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0924D" w14:textId="77777777" w:rsidR="00A851FA" w:rsidRPr="00A851FA" w:rsidRDefault="00A851FA" w:rsidP="00F82D0C">
      <w:pPr>
        <w:spacing w:beforeLines="50" w:before="156" w:afterLines="50" w:after="156"/>
        <w:jc w:val="center"/>
        <w:rPr>
          <w:rFonts w:ascii="黑体" w:eastAsia="黑体" w:hAnsi="黑体" w:cs="Times New Roman"/>
          <w:sz w:val="32"/>
          <w:szCs w:val="32"/>
        </w:rPr>
      </w:pPr>
      <w:r w:rsidRPr="00A851FA">
        <w:rPr>
          <w:rFonts w:ascii="黑体" w:eastAsia="黑体" w:hAnsi="黑体" w:cs="Times New Roman" w:hint="eastAsia"/>
          <w:sz w:val="32"/>
          <w:szCs w:val="32"/>
        </w:rPr>
        <w:t>《</w:t>
      </w:r>
      <w:r>
        <w:rPr>
          <w:rFonts w:ascii="黑体" w:eastAsia="黑体" w:hAnsi="黑体" w:cs="Times New Roman" w:hint="eastAsia"/>
          <w:sz w:val="32"/>
          <w:szCs w:val="32"/>
        </w:rPr>
        <w:t>细胞与分子生物学</w:t>
      </w:r>
      <w:r w:rsidRPr="00A851FA">
        <w:rPr>
          <w:rFonts w:ascii="黑体" w:eastAsia="黑体" w:hAnsi="黑体" w:cs="Times New Roman" w:hint="eastAsia"/>
          <w:sz w:val="32"/>
          <w:szCs w:val="32"/>
        </w:rPr>
        <w:t>》课程教学大纲</w:t>
      </w:r>
    </w:p>
    <w:p w14:paraId="5CE97873" w14:textId="77777777" w:rsidR="00A851FA" w:rsidRPr="00A851FA" w:rsidRDefault="00A851FA" w:rsidP="00F82D0C">
      <w:pPr>
        <w:spacing w:beforeLines="50" w:before="156" w:afterLines="50" w:after="156"/>
        <w:ind w:firstLineChars="200" w:firstLine="562"/>
        <w:jc w:val="left"/>
        <w:rPr>
          <w:rFonts w:ascii="宋体" w:eastAsia="宋体" w:hAnsi="宋体" w:cs="宋体"/>
          <w:szCs w:val="20"/>
        </w:rPr>
      </w:pPr>
      <w:r w:rsidRPr="00A851FA">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A851FA" w:rsidRPr="00A851FA" w14:paraId="6A347B48" w14:textId="77777777" w:rsidTr="00B02126">
        <w:trPr>
          <w:jc w:val="center"/>
        </w:trPr>
        <w:tc>
          <w:tcPr>
            <w:tcW w:w="1135" w:type="dxa"/>
            <w:vAlign w:val="center"/>
          </w:tcPr>
          <w:p w14:paraId="03BEC3E0" w14:textId="77777777" w:rsidR="00A851FA" w:rsidRPr="00A851FA" w:rsidRDefault="00A851FA" w:rsidP="00F82D0C">
            <w:pPr>
              <w:spacing w:beforeLines="50" w:before="156" w:afterLines="50" w:after="156"/>
              <w:jc w:val="center"/>
              <w:rPr>
                <w:rFonts w:ascii="宋体" w:eastAsia="宋体" w:hAnsi="宋体" w:cs="黑体"/>
                <w:b/>
                <w:bCs/>
              </w:rPr>
            </w:pPr>
            <w:r w:rsidRPr="00A851FA">
              <w:rPr>
                <w:rFonts w:ascii="宋体" w:eastAsia="宋体" w:hAnsi="宋体" w:cs="黑体" w:hint="eastAsia"/>
                <w:b/>
                <w:bCs/>
              </w:rPr>
              <w:t>英文名称</w:t>
            </w:r>
          </w:p>
        </w:tc>
        <w:tc>
          <w:tcPr>
            <w:tcW w:w="3685" w:type="dxa"/>
            <w:vAlign w:val="center"/>
          </w:tcPr>
          <w:p w14:paraId="486D11A9" w14:textId="77777777" w:rsidR="00A851FA" w:rsidRPr="00A851FA" w:rsidRDefault="00994DAE" w:rsidP="00F82D0C">
            <w:pPr>
              <w:spacing w:beforeLines="50" w:before="156" w:afterLines="50" w:after="156"/>
              <w:jc w:val="left"/>
              <w:rPr>
                <w:rFonts w:ascii="宋体" w:eastAsia="宋体" w:hAnsi="宋体" w:cs="Times New Roman"/>
              </w:rPr>
            </w:pPr>
            <w:r w:rsidRPr="00994DAE">
              <w:rPr>
                <w:rFonts w:ascii="宋体" w:eastAsia="宋体" w:hAnsi="宋体" w:cs="Times New Roman"/>
              </w:rPr>
              <w:t>Cellular and Molecular Biology</w:t>
            </w:r>
          </w:p>
        </w:tc>
        <w:tc>
          <w:tcPr>
            <w:tcW w:w="1134" w:type="dxa"/>
            <w:vAlign w:val="center"/>
          </w:tcPr>
          <w:p w14:paraId="1B4B5D75" w14:textId="77777777" w:rsidR="00A851FA" w:rsidRPr="00A851FA" w:rsidRDefault="00A851FA" w:rsidP="00F82D0C">
            <w:pPr>
              <w:spacing w:beforeLines="50" w:before="156" w:afterLines="50" w:after="156"/>
              <w:jc w:val="center"/>
              <w:rPr>
                <w:rFonts w:ascii="宋体" w:eastAsia="宋体" w:hAnsi="宋体" w:cs="黑体"/>
                <w:b/>
                <w:bCs/>
              </w:rPr>
            </w:pPr>
            <w:r w:rsidRPr="00A851FA">
              <w:rPr>
                <w:rFonts w:ascii="宋体" w:eastAsia="宋体" w:hAnsi="宋体" w:cs="黑体" w:hint="eastAsia"/>
                <w:b/>
                <w:bCs/>
              </w:rPr>
              <w:t>课程代码</w:t>
            </w:r>
          </w:p>
        </w:tc>
        <w:tc>
          <w:tcPr>
            <w:tcW w:w="2744" w:type="dxa"/>
            <w:vAlign w:val="center"/>
          </w:tcPr>
          <w:p w14:paraId="354D1BE9" w14:textId="77777777" w:rsidR="00A851FA" w:rsidRPr="00A851FA" w:rsidRDefault="00994DAE" w:rsidP="00F82D0C">
            <w:pPr>
              <w:spacing w:beforeLines="50" w:before="156" w:afterLines="50" w:after="156"/>
              <w:rPr>
                <w:rFonts w:ascii="宋体" w:eastAsia="宋体" w:hAnsi="宋体" w:cs="Times New Roman"/>
              </w:rPr>
            </w:pPr>
            <w:r w:rsidRPr="00994DAE">
              <w:rPr>
                <w:rFonts w:ascii="宋体" w:eastAsia="宋体" w:hAnsi="宋体" w:cs="Times New Roman"/>
              </w:rPr>
              <w:t>PHAR1107</w:t>
            </w:r>
          </w:p>
        </w:tc>
      </w:tr>
      <w:tr w:rsidR="00A851FA" w:rsidRPr="00A851FA" w14:paraId="0A25F7CE" w14:textId="77777777" w:rsidTr="00B02126">
        <w:trPr>
          <w:jc w:val="center"/>
        </w:trPr>
        <w:tc>
          <w:tcPr>
            <w:tcW w:w="1135" w:type="dxa"/>
            <w:vAlign w:val="center"/>
          </w:tcPr>
          <w:p w14:paraId="7A6A577D" w14:textId="77777777" w:rsidR="00A851FA" w:rsidRPr="00A851FA" w:rsidRDefault="00A851FA" w:rsidP="00F82D0C">
            <w:pPr>
              <w:spacing w:beforeLines="50" w:before="156" w:afterLines="50" w:after="156"/>
              <w:jc w:val="center"/>
              <w:rPr>
                <w:rFonts w:ascii="宋体" w:eastAsia="宋体" w:hAnsi="宋体" w:cs="黑体"/>
                <w:b/>
                <w:bCs/>
              </w:rPr>
            </w:pPr>
            <w:r w:rsidRPr="00A851FA">
              <w:rPr>
                <w:rFonts w:ascii="宋体" w:eastAsia="宋体" w:hAnsi="宋体" w:cs="黑体" w:hint="eastAsia"/>
                <w:b/>
                <w:bCs/>
              </w:rPr>
              <w:t>课程性质</w:t>
            </w:r>
          </w:p>
        </w:tc>
        <w:tc>
          <w:tcPr>
            <w:tcW w:w="3685" w:type="dxa"/>
            <w:vAlign w:val="center"/>
          </w:tcPr>
          <w:p w14:paraId="5CAB4A8C" w14:textId="1405A2C0" w:rsidR="00A851FA" w:rsidRPr="00A851FA" w:rsidRDefault="006228FF" w:rsidP="00F82D0C">
            <w:pPr>
              <w:spacing w:beforeLines="50" w:before="156" w:afterLines="50" w:after="156"/>
              <w:jc w:val="left"/>
              <w:rPr>
                <w:rFonts w:ascii="宋体" w:eastAsia="宋体" w:hAnsi="宋体" w:cs="Times New Roman"/>
              </w:rPr>
            </w:pPr>
            <w:r w:rsidRPr="006228FF">
              <w:rPr>
                <w:rFonts w:ascii="宋体" w:eastAsia="宋体" w:hAnsi="宋体" w:cs="Times New Roman" w:hint="eastAsia"/>
              </w:rPr>
              <w:t>大类基础课程、专业选修课程</w:t>
            </w:r>
          </w:p>
        </w:tc>
        <w:tc>
          <w:tcPr>
            <w:tcW w:w="1134" w:type="dxa"/>
            <w:vAlign w:val="center"/>
          </w:tcPr>
          <w:p w14:paraId="3257CBAE" w14:textId="77777777" w:rsidR="00A851FA" w:rsidRPr="00A851FA" w:rsidRDefault="00A851FA" w:rsidP="00F82D0C">
            <w:pPr>
              <w:spacing w:beforeLines="50" w:before="156" w:afterLines="50" w:after="156"/>
              <w:jc w:val="center"/>
              <w:rPr>
                <w:rFonts w:ascii="宋体" w:eastAsia="宋体" w:hAnsi="宋体" w:cs="黑体"/>
                <w:b/>
                <w:bCs/>
              </w:rPr>
            </w:pPr>
            <w:r w:rsidRPr="00A851FA">
              <w:rPr>
                <w:rFonts w:ascii="宋体" w:eastAsia="宋体" w:hAnsi="宋体" w:cs="黑体" w:hint="eastAsia"/>
                <w:b/>
                <w:bCs/>
              </w:rPr>
              <w:t>授课对象</w:t>
            </w:r>
          </w:p>
        </w:tc>
        <w:tc>
          <w:tcPr>
            <w:tcW w:w="2744" w:type="dxa"/>
            <w:vAlign w:val="center"/>
          </w:tcPr>
          <w:p w14:paraId="6D2D9E7C" w14:textId="2C3A5115" w:rsidR="00A851FA" w:rsidRPr="00A851FA" w:rsidRDefault="006228FF" w:rsidP="00F82D0C">
            <w:pPr>
              <w:spacing w:beforeLines="50" w:before="156" w:afterLines="50" w:after="156"/>
              <w:rPr>
                <w:rFonts w:ascii="宋体" w:eastAsia="宋体" w:hAnsi="宋体" w:cs="Times New Roman"/>
              </w:rPr>
            </w:pPr>
            <w:r w:rsidRPr="006228FF">
              <w:rPr>
                <w:rFonts w:ascii="宋体" w:eastAsia="宋体" w:hAnsi="宋体" w:cs="Times New Roman" w:hint="eastAsia"/>
              </w:rPr>
              <w:t>药学、中药学</w:t>
            </w:r>
          </w:p>
        </w:tc>
      </w:tr>
      <w:tr w:rsidR="00A851FA" w:rsidRPr="00A851FA" w14:paraId="30C960EE" w14:textId="77777777" w:rsidTr="00B02126">
        <w:trPr>
          <w:jc w:val="center"/>
        </w:trPr>
        <w:tc>
          <w:tcPr>
            <w:tcW w:w="1135" w:type="dxa"/>
            <w:vAlign w:val="center"/>
          </w:tcPr>
          <w:p w14:paraId="6DA05DF1" w14:textId="77777777" w:rsidR="00A851FA" w:rsidRPr="00A851FA" w:rsidRDefault="00A851FA" w:rsidP="00F82D0C">
            <w:pPr>
              <w:spacing w:beforeLines="50" w:before="156" w:afterLines="50" w:after="156"/>
              <w:jc w:val="center"/>
              <w:rPr>
                <w:rFonts w:ascii="宋体" w:eastAsia="宋体" w:hAnsi="宋体" w:cs="黑体"/>
                <w:b/>
                <w:bCs/>
              </w:rPr>
            </w:pPr>
            <w:r w:rsidRPr="00A851FA">
              <w:rPr>
                <w:rFonts w:ascii="宋体" w:eastAsia="宋体" w:hAnsi="宋体" w:cs="黑体" w:hint="eastAsia"/>
                <w:b/>
                <w:bCs/>
              </w:rPr>
              <w:t>学   分</w:t>
            </w:r>
          </w:p>
        </w:tc>
        <w:tc>
          <w:tcPr>
            <w:tcW w:w="3685" w:type="dxa"/>
            <w:vAlign w:val="center"/>
          </w:tcPr>
          <w:p w14:paraId="3C40EB06" w14:textId="77777777" w:rsidR="00A851FA" w:rsidRPr="00A851FA" w:rsidRDefault="00994DAE" w:rsidP="00F82D0C">
            <w:pPr>
              <w:spacing w:beforeLines="50" w:before="156" w:afterLines="50" w:after="156"/>
              <w:jc w:val="left"/>
              <w:rPr>
                <w:rFonts w:ascii="宋体" w:eastAsia="宋体" w:hAnsi="宋体" w:cs="Times New Roman"/>
              </w:rPr>
            </w:pPr>
            <w:r>
              <w:rPr>
                <w:rFonts w:ascii="宋体" w:eastAsia="宋体" w:hAnsi="宋体" w:cs="Times New Roman" w:hint="eastAsia"/>
              </w:rPr>
              <w:t>3</w:t>
            </w:r>
          </w:p>
        </w:tc>
        <w:tc>
          <w:tcPr>
            <w:tcW w:w="1134" w:type="dxa"/>
            <w:vAlign w:val="center"/>
          </w:tcPr>
          <w:p w14:paraId="2185246A" w14:textId="77777777" w:rsidR="00A851FA" w:rsidRPr="00A851FA" w:rsidRDefault="00A851FA" w:rsidP="00F82D0C">
            <w:pPr>
              <w:spacing w:beforeLines="50" w:before="156" w:afterLines="50" w:after="156"/>
              <w:jc w:val="center"/>
              <w:rPr>
                <w:rFonts w:ascii="宋体" w:eastAsia="宋体" w:hAnsi="宋体" w:cs="黑体"/>
                <w:b/>
                <w:bCs/>
              </w:rPr>
            </w:pPr>
            <w:r w:rsidRPr="00A851FA">
              <w:rPr>
                <w:rFonts w:ascii="宋体" w:eastAsia="宋体" w:hAnsi="宋体" w:cs="黑体" w:hint="eastAsia"/>
                <w:b/>
                <w:bCs/>
              </w:rPr>
              <w:t>学   时</w:t>
            </w:r>
          </w:p>
        </w:tc>
        <w:tc>
          <w:tcPr>
            <w:tcW w:w="2744" w:type="dxa"/>
            <w:vAlign w:val="center"/>
          </w:tcPr>
          <w:p w14:paraId="0BD2CB2E" w14:textId="4B1DDDC9" w:rsidR="00A851FA" w:rsidRPr="00A851FA" w:rsidRDefault="00994DAE" w:rsidP="00F82D0C">
            <w:pPr>
              <w:spacing w:beforeLines="50" w:before="156" w:afterLines="50" w:after="156"/>
              <w:rPr>
                <w:rFonts w:ascii="宋体" w:eastAsia="宋体" w:hAnsi="宋体" w:cs="Times New Roman"/>
              </w:rPr>
            </w:pPr>
            <w:r>
              <w:rPr>
                <w:rFonts w:ascii="宋体" w:eastAsia="宋体" w:hAnsi="宋体" w:cs="Times New Roman" w:hint="eastAsia"/>
              </w:rPr>
              <w:t>5</w:t>
            </w:r>
            <w:r>
              <w:rPr>
                <w:rFonts w:ascii="宋体" w:eastAsia="宋体" w:hAnsi="宋体" w:cs="Times New Roman"/>
              </w:rPr>
              <w:t>4</w:t>
            </w:r>
          </w:p>
        </w:tc>
      </w:tr>
      <w:tr w:rsidR="00A851FA" w:rsidRPr="00A851FA" w14:paraId="1A56E648" w14:textId="77777777" w:rsidTr="00B02126">
        <w:trPr>
          <w:jc w:val="center"/>
        </w:trPr>
        <w:tc>
          <w:tcPr>
            <w:tcW w:w="1135" w:type="dxa"/>
            <w:vAlign w:val="center"/>
          </w:tcPr>
          <w:p w14:paraId="38984D4C" w14:textId="77777777" w:rsidR="00A851FA" w:rsidRPr="00A851FA" w:rsidRDefault="00A851FA" w:rsidP="00F82D0C">
            <w:pPr>
              <w:spacing w:beforeLines="50" w:before="156" w:afterLines="50" w:after="156"/>
              <w:jc w:val="center"/>
              <w:rPr>
                <w:rFonts w:ascii="宋体" w:eastAsia="宋体" w:hAnsi="宋体" w:cs="黑体"/>
                <w:b/>
                <w:bCs/>
              </w:rPr>
            </w:pPr>
            <w:r w:rsidRPr="00A851FA">
              <w:rPr>
                <w:rFonts w:ascii="宋体" w:eastAsia="宋体" w:hAnsi="宋体" w:cs="黑体" w:hint="eastAsia"/>
                <w:b/>
                <w:bCs/>
              </w:rPr>
              <w:t>主讲教师</w:t>
            </w:r>
          </w:p>
        </w:tc>
        <w:tc>
          <w:tcPr>
            <w:tcW w:w="3685" w:type="dxa"/>
            <w:vAlign w:val="center"/>
          </w:tcPr>
          <w:p w14:paraId="45DA3759" w14:textId="77777777" w:rsidR="00A851FA" w:rsidRPr="00A851FA" w:rsidRDefault="00994DAE" w:rsidP="00F82D0C">
            <w:pPr>
              <w:spacing w:beforeLines="50" w:before="156" w:afterLines="50" w:after="156"/>
              <w:jc w:val="left"/>
              <w:rPr>
                <w:rFonts w:ascii="宋体" w:eastAsia="宋体" w:hAnsi="宋体" w:cs="Times New Roman"/>
              </w:rPr>
            </w:pPr>
            <w:r>
              <w:rPr>
                <w:rFonts w:ascii="宋体" w:eastAsia="宋体" w:hAnsi="宋体" w:cs="Times New Roman" w:hint="eastAsia"/>
              </w:rPr>
              <w:t>章良，王义鹏，孙雄华</w:t>
            </w:r>
          </w:p>
        </w:tc>
        <w:tc>
          <w:tcPr>
            <w:tcW w:w="1134" w:type="dxa"/>
            <w:vAlign w:val="center"/>
          </w:tcPr>
          <w:p w14:paraId="5F8A29E5" w14:textId="77777777" w:rsidR="00A851FA" w:rsidRPr="00A851FA" w:rsidRDefault="00A851FA" w:rsidP="00F82D0C">
            <w:pPr>
              <w:spacing w:beforeLines="50" w:before="156" w:afterLines="50" w:after="156"/>
              <w:jc w:val="center"/>
              <w:rPr>
                <w:rFonts w:ascii="宋体" w:eastAsia="宋体" w:hAnsi="宋体" w:cs="黑体"/>
                <w:b/>
                <w:bCs/>
              </w:rPr>
            </w:pPr>
            <w:r w:rsidRPr="00A851FA">
              <w:rPr>
                <w:rFonts w:ascii="宋体" w:eastAsia="宋体" w:hAnsi="宋体" w:cs="黑体" w:hint="eastAsia"/>
                <w:b/>
                <w:bCs/>
              </w:rPr>
              <w:t>修订日期</w:t>
            </w:r>
          </w:p>
        </w:tc>
        <w:tc>
          <w:tcPr>
            <w:tcW w:w="2744" w:type="dxa"/>
            <w:vAlign w:val="center"/>
          </w:tcPr>
          <w:p w14:paraId="52762ADB" w14:textId="6628ED20" w:rsidR="00A851FA" w:rsidRPr="00A851FA" w:rsidRDefault="00994DAE" w:rsidP="00F82D0C">
            <w:pPr>
              <w:spacing w:beforeLines="50" w:before="156" w:afterLines="50" w:after="156"/>
              <w:rPr>
                <w:rFonts w:ascii="宋体" w:eastAsia="宋体" w:hAnsi="宋体" w:cs="Times New Roman"/>
              </w:rPr>
            </w:pPr>
            <w:r>
              <w:rPr>
                <w:rFonts w:ascii="宋体" w:eastAsia="宋体" w:hAnsi="宋体" w:cs="Times New Roman" w:hint="eastAsia"/>
              </w:rPr>
              <w:t>2</w:t>
            </w:r>
            <w:r>
              <w:rPr>
                <w:rFonts w:ascii="宋体" w:eastAsia="宋体" w:hAnsi="宋体" w:cs="Times New Roman"/>
              </w:rPr>
              <w:t>021.</w:t>
            </w:r>
            <w:r w:rsidR="00DB4080">
              <w:rPr>
                <w:rFonts w:ascii="宋体" w:eastAsia="宋体" w:hAnsi="宋体" w:cs="Times New Roman"/>
              </w:rPr>
              <w:t>0</w:t>
            </w:r>
            <w:r>
              <w:rPr>
                <w:rFonts w:ascii="宋体" w:eastAsia="宋体" w:hAnsi="宋体" w:cs="Times New Roman"/>
              </w:rPr>
              <w:t>6</w:t>
            </w:r>
          </w:p>
        </w:tc>
      </w:tr>
      <w:tr w:rsidR="00A851FA" w:rsidRPr="00A851FA" w14:paraId="14E03CEB" w14:textId="77777777" w:rsidTr="00B02126">
        <w:trPr>
          <w:jc w:val="center"/>
        </w:trPr>
        <w:tc>
          <w:tcPr>
            <w:tcW w:w="1135" w:type="dxa"/>
            <w:vAlign w:val="center"/>
          </w:tcPr>
          <w:p w14:paraId="12CD2004" w14:textId="77777777" w:rsidR="00A851FA" w:rsidRPr="00A851FA" w:rsidRDefault="00A851FA" w:rsidP="00F82D0C">
            <w:pPr>
              <w:spacing w:beforeLines="50" w:before="156" w:afterLines="50" w:after="156"/>
              <w:jc w:val="center"/>
              <w:rPr>
                <w:rFonts w:ascii="宋体" w:eastAsia="宋体" w:hAnsi="宋体" w:cs="黑体"/>
                <w:b/>
                <w:bCs/>
              </w:rPr>
            </w:pPr>
            <w:r w:rsidRPr="00A851FA">
              <w:rPr>
                <w:rFonts w:ascii="宋体" w:eastAsia="宋体" w:hAnsi="宋体" w:cs="黑体" w:hint="eastAsia"/>
                <w:b/>
                <w:bCs/>
              </w:rPr>
              <w:t>指定教材</w:t>
            </w:r>
          </w:p>
        </w:tc>
        <w:tc>
          <w:tcPr>
            <w:tcW w:w="7563" w:type="dxa"/>
            <w:gridSpan w:val="3"/>
            <w:vAlign w:val="center"/>
          </w:tcPr>
          <w:p w14:paraId="6251F458" w14:textId="77777777" w:rsidR="00A851FA" w:rsidRPr="00AA471F" w:rsidRDefault="00994DAE" w:rsidP="00F82D0C">
            <w:pPr>
              <w:spacing w:beforeLines="50" w:before="156" w:afterLines="50" w:after="156"/>
              <w:rPr>
                <w:rFonts w:ascii="宋体" w:eastAsia="宋体" w:hAnsi="宋体" w:cs="Times New Roman"/>
              </w:rPr>
            </w:pPr>
            <w:r w:rsidRPr="00AA471F">
              <w:rPr>
                <w:rFonts w:ascii="宋体" w:eastAsia="宋体" w:hAnsi="宋体" w:cs="Times New Roman" w:hint="eastAsia"/>
              </w:rPr>
              <w:t>丁明孝，王喜忠等主编，细胞生物学（第5版），高等教育出版社.</w:t>
            </w:r>
          </w:p>
          <w:p w14:paraId="7D17CB53" w14:textId="77777777" w:rsidR="00F82D0C" w:rsidRPr="00AA471F" w:rsidRDefault="00F82D0C" w:rsidP="00F82D0C">
            <w:pPr>
              <w:spacing w:beforeLines="50" w:before="156" w:afterLines="50" w:after="156"/>
              <w:rPr>
                <w:rFonts w:ascii="宋体" w:eastAsia="宋体" w:hAnsi="宋体" w:cs="Times New Roman"/>
              </w:rPr>
            </w:pPr>
            <w:r w:rsidRPr="00AA471F">
              <w:rPr>
                <w:rFonts w:hAnsi="宋体" w:hint="eastAsia"/>
                <w:szCs w:val="21"/>
              </w:rPr>
              <w:t>朱玉贤</w:t>
            </w:r>
            <w:r w:rsidRPr="00AA471F">
              <w:rPr>
                <w:rFonts w:ascii="Times New Roman" w:hAnsi="Times New Roman" w:hint="eastAsia"/>
              </w:rPr>
              <w:t>，</w:t>
            </w:r>
            <w:r w:rsidRPr="00AA471F">
              <w:rPr>
                <w:rFonts w:hAnsi="宋体" w:hint="eastAsia"/>
                <w:szCs w:val="21"/>
              </w:rPr>
              <w:t>现代分子生物学</w:t>
            </w:r>
            <w:r w:rsidRPr="00AA471F">
              <w:rPr>
                <w:rFonts w:ascii="Times New Roman" w:hAnsi="Times New Roman" w:hint="eastAsia"/>
              </w:rPr>
              <w:t>，第五版，高等教育出版社，</w:t>
            </w:r>
            <w:r w:rsidRPr="00AA471F">
              <w:rPr>
                <w:rFonts w:ascii="Times New Roman" w:hAnsi="Times New Roman" w:hint="eastAsia"/>
              </w:rPr>
              <w:t>2019</w:t>
            </w:r>
            <w:r w:rsidRPr="00AA471F">
              <w:rPr>
                <w:rFonts w:ascii="Times New Roman" w:hAnsi="Times New Roman" w:hint="eastAsia"/>
              </w:rPr>
              <w:t>年</w:t>
            </w:r>
          </w:p>
        </w:tc>
      </w:tr>
    </w:tbl>
    <w:p w14:paraId="798DD052" w14:textId="54454F65" w:rsidR="00A851FA" w:rsidRPr="00A851FA" w:rsidRDefault="00A851FA" w:rsidP="00F82D0C">
      <w:pPr>
        <w:spacing w:beforeLines="50" w:before="156" w:afterLines="50" w:after="156"/>
        <w:ind w:firstLineChars="200" w:firstLine="562"/>
        <w:rPr>
          <w:rFonts w:ascii="宋体" w:eastAsia="宋体" w:hAnsi="宋体" w:cs="宋体"/>
          <w:szCs w:val="20"/>
        </w:rPr>
      </w:pPr>
      <w:r w:rsidRPr="00A851FA">
        <w:rPr>
          <w:rFonts w:ascii="黑体" w:eastAsia="黑体" w:hAnsi="黑体" w:cs="宋体" w:hint="eastAsia"/>
          <w:b/>
          <w:sz w:val="28"/>
          <w:szCs w:val="28"/>
        </w:rPr>
        <w:t>二、课程目标</w:t>
      </w:r>
    </w:p>
    <w:p w14:paraId="507DC888" w14:textId="3F848B46" w:rsidR="00A851FA" w:rsidRPr="00A851FA" w:rsidRDefault="00A851FA" w:rsidP="00F82D0C">
      <w:pPr>
        <w:spacing w:beforeLines="50" w:before="156" w:afterLines="50" w:after="156"/>
        <w:ind w:firstLineChars="200" w:firstLine="480"/>
        <w:rPr>
          <w:rFonts w:ascii="黑体" w:eastAsia="黑体" w:hAnsi="黑体" w:cs="宋体"/>
          <w:b/>
          <w:sz w:val="24"/>
          <w:szCs w:val="24"/>
        </w:rPr>
      </w:pPr>
      <w:r w:rsidRPr="00A851FA">
        <w:rPr>
          <w:rFonts w:ascii="黑体" w:eastAsia="黑体" w:hAnsi="黑体" w:cs="宋体" w:hint="eastAsia"/>
          <w:sz w:val="24"/>
          <w:szCs w:val="24"/>
        </w:rPr>
        <w:t>（一）</w:t>
      </w:r>
      <w:r w:rsidRPr="00A851FA">
        <w:rPr>
          <w:rFonts w:ascii="黑体" w:eastAsia="黑体" w:hAnsi="黑体" w:cs="宋体" w:hint="eastAsia"/>
          <w:b/>
          <w:sz w:val="24"/>
          <w:szCs w:val="24"/>
        </w:rPr>
        <w:t>总体目标：</w:t>
      </w:r>
    </w:p>
    <w:p w14:paraId="0482F53B" w14:textId="77777777" w:rsidR="00994DAE" w:rsidRDefault="00994DAE" w:rsidP="00F82D0C">
      <w:pPr>
        <w:spacing w:beforeLines="50" w:before="156" w:afterLines="50" w:after="156"/>
        <w:ind w:firstLineChars="200" w:firstLine="420"/>
        <w:rPr>
          <w:rFonts w:ascii="宋体" w:eastAsia="宋体" w:hAnsi="宋体" w:cs="宋体"/>
          <w:szCs w:val="20"/>
        </w:rPr>
      </w:pPr>
      <w:r w:rsidRPr="00994DAE">
        <w:rPr>
          <w:rFonts w:ascii="宋体" w:eastAsia="宋体" w:hAnsi="宋体" w:cs="宋体" w:hint="eastAsia"/>
          <w:szCs w:val="20"/>
        </w:rPr>
        <w:t>细胞生物学</w:t>
      </w:r>
      <w:r>
        <w:rPr>
          <w:rFonts w:ascii="宋体" w:eastAsia="宋体" w:hAnsi="宋体" w:cs="宋体" w:hint="eastAsia"/>
          <w:szCs w:val="20"/>
        </w:rPr>
        <w:t>和分子生物学</w:t>
      </w:r>
      <w:r w:rsidRPr="00994DAE">
        <w:rPr>
          <w:rFonts w:ascii="宋体" w:eastAsia="宋体" w:hAnsi="宋体" w:cs="宋体" w:hint="eastAsia"/>
          <w:szCs w:val="20"/>
        </w:rPr>
        <w:t>是生命科学的基础和前沿学科，</w:t>
      </w:r>
      <w:r w:rsidR="0017187E">
        <w:rPr>
          <w:rFonts w:ascii="宋体" w:eastAsia="宋体" w:hAnsi="宋体" w:cs="宋体" w:hint="eastAsia"/>
          <w:szCs w:val="20"/>
        </w:rPr>
        <w:t>细胞生物学</w:t>
      </w:r>
      <w:r w:rsidR="0017187E" w:rsidRPr="00994DAE">
        <w:rPr>
          <w:rFonts w:ascii="宋体" w:eastAsia="宋体" w:hAnsi="宋体" w:cs="宋体" w:hint="eastAsia"/>
          <w:szCs w:val="20"/>
        </w:rPr>
        <w:t>探究细胞及其生命活动规律</w:t>
      </w:r>
      <w:r w:rsidR="0017187E">
        <w:rPr>
          <w:rFonts w:ascii="宋体" w:eastAsia="宋体" w:hAnsi="宋体" w:cs="宋体" w:hint="eastAsia"/>
          <w:szCs w:val="20"/>
        </w:rPr>
        <w:t>，分子生物学是从分子水平研究生物大分子核酸和蛋白质的结构与功能，生物合成与分解，以及生物大分子之间的相互作用。这两门课程都是阐述生命现象的本质。细胞生物学与分子生物学关系紧密，</w:t>
      </w:r>
      <w:r>
        <w:rPr>
          <w:rFonts w:ascii="宋体" w:eastAsia="宋体" w:hAnsi="宋体" w:cs="宋体" w:hint="eastAsia"/>
          <w:szCs w:val="20"/>
        </w:rPr>
        <w:t>本课程将</w:t>
      </w:r>
      <w:r w:rsidR="0017187E">
        <w:rPr>
          <w:rFonts w:ascii="宋体" w:eastAsia="宋体" w:hAnsi="宋体" w:cs="宋体" w:hint="eastAsia"/>
          <w:szCs w:val="20"/>
        </w:rPr>
        <w:t>这</w:t>
      </w:r>
      <w:r>
        <w:rPr>
          <w:rFonts w:ascii="宋体" w:eastAsia="宋体" w:hAnsi="宋体" w:cs="宋体" w:hint="eastAsia"/>
          <w:szCs w:val="20"/>
        </w:rPr>
        <w:t>两门生命科学重要的基础课程结合到一起，</w:t>
      </w:r>
      <w:r w:rsidR="0017187E">
        <w:rPr>
          <w:rFonts w:ascii="宋体" w:eastAsia="宋体" w:hAnsi="宋体" w:cs="宋体" w:hint="eastAsia"/>
          <w:szCs w:val="20"/>
        </w:rPr>
        <w:t>目的是加强药学专业本科生的生命科学理论基础，为今后从事药学领域的新药研发，工艺摸索等工作打下理论基础，培养</w:t>
      </w:r>
      <w:r w:rsidR="0017187E" w:rsidRPr="00994DAE">
        <w:rPr>
          <w:rFonts w:ascii="宋体" w:eastAsia="宋体" w:hAnsi="宋体" w:cs="宋体" w:hint="eastAsia"/>
          <w:szCs w:val="20"/>
        </w:rPr>
        <w:t>符合我国新时代社会主义建设需要的复合型人才和接班人。</w:t>
      </w:r>
    </w:p>
    <w:p w14:paraId="2F069A86" w14:textId="7C11E077" w:rsidR="00A851FA" w:rsidRPr="00A851FA" w:rsidRDefault="00A851FA" w:rsidP="00F82D0C">
      <w:pPr>
        <w:spacing w:beforeLines="50" w:before="156" w:afterLines="50" w:after="156"/>
        <w:ind w:firstLineChars="200" w:firstLine="480"/>
        <w:rPr>
          <w:rFonts w:ascii="宋体" w:eastAsia="宋体" w:hAnsi="宋体" w:cs="宋体"/>
          <w:szCs w:val="20"/>
        </w:rPr>
      </w:pPr>
      <w:r w:rsidRPr="00A851FA">
        <w:rPr>
          <w:rFonts w:ascii="黑体" w:eastAsia="黑体" w:hAnsi="黑体" w:cs="宋体" w:hint="eastAsia"/>
          <w:sz w:val="24"/>
          <w:szCs w:val="24"/>
        </w:rPr>
        <w:t>（二）课程目标：</w:t>
      </w:r>
    </w:p>
    <w:p w14:paraId="2B62C219" w14:textId="77777777" w:rsidR="00A851FA" w:rsidRPr="00A851FA" w:rsidRDefault="00A851FA" w:rsidP="00F82D0C">
      <w:pPr>
        <w:spacing w:beforeLines="50" w:before="156" w:afterLines="50" w:after="156"/>
        <w:ind w:firstLineChars="200" w:firstLine="422"/>
        <w:rPr>
          <w:rFonts w:ascii="宋体" w:eastAsia="宋体" w:hAnsi="宋体" w:cs="宋体"/>
          <w:b/>
          <w:szCs w:val="20"/>
        </w:rPr>
      </w:pPr>
      <w:r w:rsidRPr="00A851FA">
        <w:rPr>
          <w:rFonts w:ascii="宋体" w:eastAsia="宋体" w:hAnsi="宋体" w:cs="宋体" w:hint="eastAsia"/>
          <w:b/>
          <w:szCs w:val="20"/>
        </w:rPr>
        <w:t>课程目标1：</w:t>
      </w:r>
      <w:r w:rsidR="007F0AEB" w:rsidRPr="007F0AEB">
        <w:rPr>
          <w:rFonts w:ascii="宋体" w:eastAsia="宋体" w:hAnsi="宋体" w:cs="宋体" w:hint="eastAsia"/>
          <w:b/>
          <w:szCs w:val="20"/>
        </w:rPr>
        <w:t>掌握</w:t>
      </w:r>
      <w:r w:rsidR="00D75196">
        <w:rPr>
          <w:rFonts w:ascii="宋体" w:eastAsia="宋体" w:hAnsi="宋体" w:cs="宋体" w:hint="eastAsia"/>
          <w:b/>
          <w:szCs w:val="20"/>
        </w:rPr>
        <w:t>细胞中各细胞器的</w:t>
      </w:r>
      <w:r w:rsidR="007F0AEB" w:rsidRPr="007F0AEB">
        <w:rPr>
          <w:rFonts w:ascii="宋体" w:eastAsia="宋体" w:hAnsi="宋体" w:cs="宋体" w:hint="eastAsia"/>
          <w:b/>
          <w:szCs w:val="20"/>
        </w:rPr>
        <w:t>基础理论和基本知识</w:t>
      </w:r>
    </w:p>
    <w:p w14:paraId="06BD1480" w14:textId="77777777" w:rsidR="007F0AEB" w:rsidRPr="007F0AEB" w:rsidRDefault="007F0AEB" w:rsidP="00F82D0C">
      <w:pPr>
        <w:spacing w:beforeLines="50" w:before="156" w:afterLines="50" w:after="156"/>
        <w:ind w:firstLineChars="200" w:firstLine="420"/>
        <w:rPr>
          <w:rFonts w:ascii="宋体" w:eastAsia="宋体" w:hAnsi="宋体" w:cs="宋体"/>
          <w:szCs w:val="20"/>
        </w:rPr>
      </w:pPr>
      <w:r w:rsidRPr="007F0AEB">
        <w:rPr>
          <w:rFonts w:ascii="宋体" w:eastAsia="宋体" w:hAnsi="宋体" w:cs="宋体" w:hint="eastAsia"/>
          <w:szCs w:val="20"/>
        </w:rPr>
        <w:t>1.</w:t>
      </w:r>
      <w:r w:rsidRPr="007F0AEB">
        <w:rPr>
          <w:rFonts w:ascii="宋体" w:eastAsia="宋体" w:hAnsi="宋体" w:cs="宋体"/>
          <w:szCs w:val="20"/>
        </w:rPr>
        <w:t xml:space="preserve">1 </w:t>
      </w:r>
      <w:r w:rsidRPr="007F0AEB">
        <w:rPr>
          <w:rFonts w:ascii="宋体" w:eastAsia="宋体" w:hAnsi="宋体" w:cs="宋体" w:hint="eastAsia"/>
          <w:szCs w:val="20"/>
        </w:rPr>
        <w:t>掌握</w:t>
      </w:r>
      <w:r w:rsidR="00D75196">
        <w:rPr>
          <w:rFonts w:ascii="宋体" w:eastAsia="宋体" w:hAnsi="宋体" w:cs="宋体" w:hint="eastAsia"/>
          <w:szCs w:val="20"/>
        </w:rPr>
        <w:t>各细胞器的结构组成</w:t>
      </w:r>
      <w:r w:rsidR="00C329E1">
        <w:rPr>
          <w:rFonts w:ascii="宋体" w:eastAsia="宋体" w:hAnsi="宋体" w:cs="宋体" w:hint="eastAsia"/>
          <w:szCs w:val="20"/>
        </w:rPr>
        <w:t>及功能等相关</w:t>
      </w:r>
      <w:r w:rsidRPr="007F0AEB">
        <w:rPr>
          <w:rFonts w:ascii="宋体" w:eastAsia="宋体" w:hAnsi="宋体" w:cs="宋体" w:hint="eastAsia"/>
          <w:szCs w:val="20"/>
        </w:rPr>
        <w:t>基础理论。</w:t>
      </w:r>
    </w:p>
    <w:p w14:paraId="1EC816B1" w14:textId="77777777" w:rsidR="007F0AEB" w:rsidRPr="007F0AEB" w:rsidRDefault="007F0AEB" w:rsidP="00F82D0C">
      <w:pPr>
        <w:spacing w:beforeLines="50" w:before="156" w:afterLines="50" w:after="156"/>
        <w:ind w:firstLineChars="200" w:firstLine="420"/>
        <w:rPr>
          <w:rFonts w:ascii="宋体" w:eastAsia="宋体" w:hAnsi="宋体" w:cs="宋体"/>
          <w:szCs w:val="20"/>
        </w:rPr>
      </w:pPr>
      <w:r w:rsidRPr="007F0AEB">
        <w:rPr>
          <w:rFonts w:ascii="宋体" w:eastAsia="宋体" w:hAnsi="宋体" w:cs="宋体" w:hint="eastAsia"/>
          <w:szCs w:val="20"/>
        </w:rPr>
        <w:t>1</w:t>
      </w:r>
      <w:r w:rsidRPr="007F0AEB">
        <w:rPr>
          <w:rFonts w:ascii="宋体" w:eastAsia="宋体" w:hAnsi="宋体" w:cs="宋体"/>
          <w:szCs w:val="20"/>
        </w:rPr>
        <w:t xml:space="preserve">.2 </w:t>
      </w:r>
      <w:r w:rsidR="00064A15">
        <w:rPr>
          <w:rFonts w:ascii="宋体" w:eastAsia="宋体" w:hAnsi="宋体" w:cs="宋体" w:hint="eastAsia"/>
          <w:szCs w:val="20"/>
        </w:rPr>
        <w:t>学习</w:t>
      </w:r>
      <w:r w:rsidR="00C329E1">
        <w:rPr>
          <w:rFonts w:ascii="宋体" w:eastAsia="宋体" w:hAnsi="宋体" w:cs="宋体" w:hint="eastAsia"/>
          <w:szCs w:val="20"/>
        </w:rPr>
        <w:t>细胞器的基础理论</w:t>
      </w:r>
      <w:r w:rsidRPr="007F0AEB">
        <w:rPr>
          <w:rFonts w:ascii="宋体" w:eastAsia="宋体" w:hAnsi="宋体" w:cs="宋体" w:hint="eastAsia"/>
          <w:szCs w:val="20"/>
        </w:rPr>
        <w:t>在</w:t>
      </w:r>
      <w:r>
        <w:rPr>
          <w:rFonts w:ascii="宋体" w:eastAsia="宋体" w:hAnsi="宋体" w:cs="宋体" w:hint="eastAsia"/>
          <w:szCs w:val="20"/>
        </w:rPr>
        <w:t>药学</w:t>
      </w:r>
      <w:r w:rsidRPr="007F0AEB">
        <w:rPr>
          <w:rFonts w:ascii="宋体" w:eastAsia="宋体" w:hAnsi="宋体" w:cs="宋体" w:hint="eastAsia"/>
          <w:szCs w:val="20"/>
        </w:rPr>
        <w:t>中的应用。</w:t>
      </w:r>
    </w:p>
    <w:p w14:paraId="7D1B53DF" w14:textId="77777777" w:rsidR="007F0AEB" w:rsidRPr="007F0AEB" w:rsidRDefault="00A851FA" w:rsidP="00F82D0C">
      <w:pPr>
        <w:pStyle w:val="a8"/>
        <w:spacing w:beforeLines="50" w:before="156" w:afterLines="50" w:after="156"/>
        <w:ind w:firstLineChars="200" w:firstLine="422"/>
        <w:rPr>
          <w:rFonts w:ascii="宋体" w:eastAsia="宋体" w:hAnsi="宋体" w:cs="宋体"/>
          <w:b/>
          <w:szCs w:val="20"/>
        </w:rPr>
      </w:pPr>
      <w:r w:rsidRPr="00A851FA">
        <w:rPr>
          <w:rFonts w:ascii="宋体" w:eastAsia="宋体" w:hAnsi="宋体" w:cs="宋体" w:hint="eastAsia"/>
          <w:b/>
          <w:szCs w:val="20"/>
        </w:rPr>
        <w:t>课程目标2：</w:t>
      </w:r>
      <w:r w:rsidR="00C329E1">
        <w:rPr>
          <w:rFonts w:ascii="宋体" w:eastAsia="宋体" w:hAnsi="宋体" w:cs="宋体" w:hint="eastAsia"/>
          <w:b/>
          <w:szCs w:val="20"/>
        </w:rPr>
        <w:t>掌握细胞中各种生命活动的基础理论和基本知识</w:t>
      </w:r>
      <w:r w:rsidR="007F0AEB" w:rsidRPr="007F0AEB">
        <w:rPr>
          <w:rFonts w:ascii="宋体" w:eastAsia="宋体" w:hAnsi="宋体" w:cs="宋体" w:hint="eastAsia"/>
          <w:b/>
          <w:szCs w:val="20"/>
        </w:rPr>
        <w:t>。</w:t>
      </w:r>
    </w:p>
    <w:p w14:paraId="1C6D8E78" w14:textId="77777777" w:rsidR="007F0AEB" w:rsidRPr="00AA471F" w:rsidRDefault="00EF169A" w:rsidP="00F82D0C">
      <w:pPr>
        <w:spacing w:beforeLines="50" w:before="156" w:afterLines="50" w:after="156"/>
        <w:ind w:firstLineChars="200" w:firstLine="420"/>
        <w:rPr>
          <w:rFonts w:ascii="宋体" w:eastAsia="宋体" w:hAnsi="宋体" w:cs="宋体"/>
          <w:szCs w:val="20"/>
        </w:rPr>
      </w:pPr>
      <w:r w:rsidRPr="00AA471F">
        <w:rPr>
          <w:rFonts w:ascii="宋体" w:eastAsia="宋体" w:hAnsi="宋体" w:cs="宋体" w:hint="eastAsia"/>
          <w:szCs w:val="20"/>
        </w:rPr>
        <w:t>2</w:t>
      </w:r>
      <w:r w:rsidR="007F0AEB" w:rsidRPr="00AA471F">
        <w:rPr>
          <w:rFonts w:ascii="宋体" w:eastAsia="宋体" w:hAnsi="宋体" w:cs="宋体"/>
          <w:szCs w:val="20"/>
        </w:rPr>
        <w:t xml:space="preserve">.1 </w:t>
      </w:r>
      <w:r w:rsidR="00064A15" w:rsidRPr="00AA471F">
        <w:rPr>
          <w:rFonts w:ascii="宋体" w:eastAsia="宋体" w:hAnsi="宋体" w:cs="宋体" w:hint="eastAsia"/>
          <w:szCs w:val="20"/>
        </w:rPr>
        <w:t>掌握细胞各种生命活动的基础理论</w:t>
      </w:r>
      <w:r w:rsidR="007F0AEB" w:rsidRPr="00AA471F">
        <w:rPr>
          <w:rFonts w:ascii="宋体" w:eastAsia="宋体" w:hAnsi="宋体" w:cs="宋体" w:hint="eastAsia"/>
          <w:szCs w:val="20"/>
        </w:rPr>
        <w:t>。</w:t>
      </w:r>
    </w:p>
    <w:p w14:paraId="31FF6032" w14:textId="77777777" w:rsidR="00A851FA" w:rsidRPr="00AA471F" w:rsidRDefault="00EF169A" w:rsidP="005D65B0">
      <w:pPr>
        <w:spacing w:beforeLines="50" w:before="156" w:afterLines="50" w:after="156"/>
        <w:ind w:firstLineChars="200" w:firstLine="420"/>
        <w:rPr>
          <w:rFonts w:ascii="宋体" w:eastAsia="宋体" w:hAnsi="宋体" w:cs="宋体"/>
          <w:szCs w:val="20"/>
        </w:rPr>
      </w:pPr>
      <w:r w:rsidRPr="00AA471F">
        <w:rPr>
          <w:rFonts w:ascii="宋体" w:eastAsia="宋体" w:hAnsi="宋体" w:cs="宋体" w:hint="eastAsia"/>
          <w:szCs w:val="20"/>
        </w:rPr>
        <w:t>2</w:t>
      </w:r>
      <w:r w:rsidR="007F0AEB" w:rsidRPr="00AA471F">
        <w:rPr>
          <w:rFonts w:ascii="宋体" w:eastAsia="宋体" w:hAnsi="宋体" w:cs="宋体"/>
          <w:szCs w:val="20"/>
        </w:rPr>
        <w:t xml:space="preserve">.2 </w:t>
      </w:r>
      <w:r w:rsidR="00064A15" w:rsidRPr="00AA471F">
        <w:rPr>
          <w:rFonts w:ascii="宋体" w:eastAsia="宋体" w:hAnsi="宋体" w:cs="宋体" w:hint="eastAsia"/>
          <w:szCs w:val="20"/>
        </w:rPr>
        <w:t>学习细胞生命活动在药学研究中的应用</w:t>
      </w:r>
      <w:r w:rsidR="007F0AEB" w:rsidRPr="00AA471F">
        <w:rPr>
          <w:rFonts w:ascii="宋体" w:eastAsia="宋体" w:hAnsi="宋体" w:cs="宋体"/>
          <w:szCs w:val="20"/>
        </w:rPr>
        <w:t>。</w:t>
      </w:r>
    </w:p>
    <w:p w14:paraId="2D1A2665" w14:textId="77777777" w:rsidR="00A851FA" w:rsidRPr="00AA471F" w:rsidRDefault="00A851FA" w:rsidP="00F82D0C">
      <w:pPr>
        <w:spacing w:beforeLines="50" w:before="156" w:afterLines="50" w:after="156"/>
        <w:ind w:firstLineChars="200" w:firstLine="422"/>
        <w:rPr>
          <w:rFonts w:ascii="宋体" w:eastAsia="宋体" w:hAnsi="宋体" w:cs="宋体"/>
          <w:b/>
          <w:szCs w:val="20"/>
        </w:rPr>
      </w:pPr>
      <w:r w:rsidRPr="00AA471F">
        <w:rPr>
          <w:rFonts w:ascii="宋体" w:eastAsia="宋体" w:hAnsi="宋体" w:cs="宋体" w:hint="eastAsia"/>
          <w:b/>
          <w:szCs w:val="20"/>
        </w:rPr>
        <w:t>课程目标3：</w:t>
      </w:r>
      <w:r w:rsidR="00E8337E" w:rsidRPr="00AA471F">
        <w:rPr>
          <w:rFonts w:ascii="宋体" w:eastAsia="宋体" w:hAnsi="宋体" w:cs="宋体" w:hint="eastAsia"/>
          <w:szCs w:val="20"/>
        </w:rPr>
        <w:t>分子生物学</w:t>
      </w:r>
    </w:p>
    <w:p w14:paraId="5F3FCE6D" w14:textId="77777777" w:rsidR="0017187E" w:rsidRPr="00AA471F" w:rsidRDefault="0017187E" w:rsidP="00F82D0C">
      <w:pPr>
        <w:spacing w:beforeLines="50" w:before="156" w:afterLines="50" w:after="156"/>
        <w:ind w:firstLineChars="200" w:firstLine="420"/>
        <w:rPr>
          <w:rFonts w:ascii="宋体" w:eastAsia="宋体" w:hAnsi="宋体" w:cs="宋体"/>
          <w:szCs w:val="20"/>
        </w:rPr>
      </w:pPr>
      <w:r w:rsidRPr="00AA471F">
        <w:rPr>
          <w:rFonts w:ascii="宋体" w:eastAsia="宋体" w:hAnsi="宋体" w:cs="宋体" w:hint="eastAsia"/>
          <w:szCs w:val="20"/>
        </w:rPr>
        <w:t>3</w:t>
      </w:r>
      <w:r w:rsidRPr="00AA471F">
        <w:rPr>
          <w:rFonts w:ascii="宋体" w:eastAsia="宋体" w:hAnsi="宋体" w:cs="宋体"/>
          <w:szCs w:val="20"/>
        </w:rPr>
        <w:t>.1</w:t>
      </w:r>
      <w:r w:rsidR="005D65B0" w:rsidRPr="00AA471F">
        <w:rPr>
          <w:rFonts w:hAnsi="宋体" w:cs="宋体"/>
        </w:rPr>
        <w:t>掌握</w:t>
      </w:r>
      <w:r w:rsidR="005D65B0" w:rsidRPr="00AA471F">
        <w:rPr>
          <w:rFonts w:hAnsi="宋体" w:cs="宋体" w:hint="eastAsia"/>
        </w:rPr>
        <w:t>DNA</w:t>
      </w:r>
      <w:r w:rsidR="005D65B0" w:rsidRPr="00AA471F">
        <w:rPr>
          <w:rFonts w:hAnsi="宋体" w:cs="宋体" w:hint="eastAsia"/>
        </w:rPr>
        <w:t>复制、</w:t>
      </w:r>
      <w:r w:rsidR="005D65B0" w:rsidRPr="00AA471F">
        <w:rPr>
          <w:rFonts w:hAnsi="宋体" w:cs="宋体" w:hint="eastAsia"/>
        </w:rPr>
        <w:t>RNA</w:t>
      </w:r>
      <w:r w:rsidR="005D65B0" w:rsidRPr="00AA471F">
        <w:rPr>
          <w:rFonts w:hAnsi="宋体" w:cs="宋体" w:hint="eastAsia"/>
        </w:rPr>
        <w:t>转录、蛋白质生物合成的过程。</w:t>
      </w:r>
    </w:p>
    <w:p w14:paraId="2DDF0E5B" w14:textId="77777777" w:rsidR="005D65B0" w:rsidRPr="00AA471F" w:rsidRDefault="00E8337E" w:rsidP="00F82D0C">
      <w:pPr>
        <w:spacing w:beforeLines="50" w:before="156" w:afterLines="50" w:after="156"/>
        <w:ind w:firstLineChars="200" w:firstLine="420"/>
        <w:rPr>
          <w:rFonts w:hAnsi="宋体" w:cs="宋体"/>
        </w:rPr>
      </w:pPr>
      <w:r w:rsidRPr="00AA471F">
        <w:rPr>
          <w:rFonts w:hAnsi="宋体" w:cs="宋体" w:hint="eastAsia"/>
        </w:rPr>
        <w:t>3</w:t>
      </w:r>
      <w:r w:rsidR="005D65B0" w:rsidRPr="00AA471F">
        <w:rPr>
          <w:rFonts w:hAnsi="宋体" w:cs="宋体" w:hint="eastAsia"/>
        </w:rPr>
        <w:t>.</w:t>
      </w:r>
      <w:r w:rsidRPr="00AA471F">
        <w:rPr>
          <w:rFonts w:hAnsi="宋体" w:cs="宋体" w:hint="eastAsia"/>
        </w:rPr>
        <w:t>2</w:t>
      </w:r>
      <w:r w:rsidR="005D65B0" w:rsidRPr="00AA471F">
        <w:rPr>
          <w:rFonts w:hAnsi="宋体" w:cs="宋体" w:hint="eastAsia"/>
        </w:rPr>
        <w:t xml:space="preserve"> </w:t>
      </w:r>
      <w:r w:rsidR="005D65B0" w:rsidRPr="00AA471F">
        <w:rPr>
          <w:rFonts w:hAnsi="宋体" w:cs="宋体" w:hint="eastAsia"/>
        </w:rPr>
        <w:t>掌握</w:t>
      </w:r>
      <w:r w:rsidR="005D65B0" w:rsidRPr="00AA471F">
        <w:rPr>
          <w:rFonts w:hAnsi="宋体" w:cs="宋体"/>
        </w:rPr>
        <w:t>提质粒</w:t>
      </w:r>
      <w:r w:rsidR="005D65B0" w:rsidRPr="00AA471F">
        <w:rPr>
          <w:rFonts w:hAnsi="宋体" w:cs="宋体" w:hint="eastAsia"/>
        </w:rPr>
        <w:t>、</w:t>
      </w:r>
      <w:r w:rsidR="005D65B0" w:rsidRPr="00AA471F">
        <w:rPr>
          <w:rFonts w:hAnsi="宋体" w:cs="宋体" w:hint="eastAsia"/>
        </w:rPr>
        <w:t>PCR</w:t>
      </w:r>
      <w:r w:rsidR="005D65B0" w:rsidRPr="00AA471F">
        <w:rPr>
          <w:rFonts w:hAnsi="宋体" w:cs="宋体" w:hint="eastAsia"/>
        </w:rPr>
        <w:t>、琼脂糖凝胶电泳、酶切、</w:t>
      </w:r>
      <w:r w:rsidR="005D65B0" w:rsidRPr="00AA471F">
        <w:rPr>
          <w:rFonts w:hAnsi="宋体" w:cs="宋体" w:hint="eastAsia"/>
        </w:rPr>
        <w:t>CaCl</w:t>
      </w:r>
      <w:r w:rsidR="005D65B0" w:rsidRPr="00AA471F">
        <w:rPr>
          <w:rFonts w:hAnsi="宋体" w:cs="宋体" w:hint="eastAsia"/>
          <w:vertAlign w:val="subscript"/>
        </w:rPr>
        <w:t>2</w:t>
      </w:r>
      <w:r w:rsidR="005D65B0" w:rsidRPr="00AA471F">
        <w:rPr>
          <w:rFonts w:hAnsi="宋体" w:cs="宋体" w:hint="eastAsia"/>
        </w:rPr>
        <w:t>转化法等</w:t>
      </w:r>
      <w:r w:rsidR="005D65B0" w:rsidRPr="00AA471F">
        <w:rPr>
          <w:rFonts w:hAnsi="宋体" w:cs="宋体"/>
        </w:rPr>
        <w:t>基本实验操作</w:t>
      </w:r>
      <w:r w:rsidR="005D65B0" w:rsidRPr="00AA471F">
        <w:rPr>
          <w:rFonts w:hAnsi="宋体" w:cs="宋体" w:hint="eastAsia"/>
        </w:rPr>
        <w:t>。</w:t>
      </w:r>
    </w:p>
    <w:p w14:paraId="61367BF8" w14:textId="77777777" w:rsidR="005D65B0" w:rsidRPr="00AA471F" w:rsidRDefault="00E8337E" w:rsidP="00F82D0C">
      <w:pPr>
        <w:spacing w:beforeLines="50" w:before="156" w:afterLines="50" w:after="156"/>
        <w:ind w:firstLineChars="200" w:firstLine="420"/>
        <w:rPr>
          <w:rFonts w:hAnsi="宋体" w:cs="宋体"/>
        </w:rPr>
      </w:pPr>
      <w:r w:rsidRPr="00AA471F">
        <w:rPr>
          <w:rFonts w:hAnsi="宋体" w:cs="宋体" w:hint="eastAsia"/>
        </w:rPr>
        <w:t>3.3</w:t>
      </w:r>
      <w:r w:rsidRPr="00AA471F">
        <w:rPr>
          <w:rFonts w:hAnsi="宋体" w:cs="宋体"/>
        </w:rPr>
        <w:t>掌握原核和真核基因表达调控规律</w:t>
      </w:r>
      <w:r w:rsidRPr="00AA471F">
        <w:rPr>
          <w:rFonts w:hAnsi="宋体" w:cs="宋体" w:hint="eastAsia"/>
        </w:rPr>
        <w:t>。</w:t>
      </w:r>
    </w:p>
    <w:p w14:paraId="023EBACE" w14:textId="77777777" w:rsidR="005D65B0" w:rsidRPr="005D65B0" w:rsidRDefault="005D65B0" w:rsidP="00E8337E">
      <w:pPr>
        <w:spacing w:beforeLines="50" w:before="156" w:afterLines="50" w:after="156"/>
        <w:rPr>
          <w:rFonts w:ascii="宋体" w:eastAsia="宋体" w:hAnsi="宋体" w:cs="宋体"/>
          <w:color w:val="FF0000"/>
          <w:szCs w:val="20"/>
        </w:rPr>
      </w:pPr>
    </w:p>
    <w:p w14:paraId="495BEC0C" w14:textId="54DD3355" w:rsidR="00A851FA" w:rsidRPr="00A851FA" w:rsidRDefault="00A851FA" w:rsidP="00F82D0C">
      <w:pPr>
        <w:spacing w:beforeLines="50" w:before="156" w:afterLines="50" w:after="156"/>
        <w:ind w:firstLineChars="200" w:firstLine="480"/>
        <w:rPr>
          <w:rFonts w:ascii="宋体" w:eastAsia="宋体" w:hAnsi="宋体" w:cs="宋体"/>
          <w:szCs w:val="20"/>
        </w:rPr>
      </w:pPr>
      <w:r w:rsidRPr="00A851FA">
        <w:rPr>
          <w:rFonts w:ascii="黑体" w:eastAsia="黑体" w:hAnsi="黑体" w:cs="宋体" w:hint="eastAsia"/>
          <w:sz w:val="24"/>
          <w:szCs w:val="24"/>
        </w:rPr>
        <w:t>（三）课程目标与毕业要求、课程内容的对应关系</w:t>
      </w:r>
    </w:p>
    <w:p w14:paraId="667B6E8F" w14:textId="450738B1" w:rsidR="00A851FA" w:rsidRPr="00A851FA" w:rsidRDefault="00A851FA" w:rsidP="00F82D0C">
      <w:pPr>
        <w:spacing w:beforeLines="50" w:before="156" w:afterLines="50" w:after="156"/>
        <w:ind w:firstLineChars="200" w:firstLine="422"/>
        <w:jc w:val="center"/>
        <w:rPr>
          <w:rFonts w:ascii="黑体" w:eastAsia="宋体" w:hAnsi="宋体" w:cs="Times New Roman"/>
          <w:b/>
          <w:bCs/>
          <w:szCs w:val="21"/>
        </w:rPr>
      </w:pPr>
      <w:r w:rsidRPr="00A851FA">
        <w:rPr>
          <w:rFonts w:ascii="黑体" w:eastAsia="宋体" w:hAnsi="宋体" w:cs="Times New Roman" w:hint="eastAsia"/>
          <w:b/>
          <w:bCs/>
          <w:szCs w:val="21"/>
        </w:rPr>
        <w:t>表</w:t>
      </w:r>
      <w:r w:rsidRPr="00A851FA">
        <w:rPr>
          <w:rFonts w:ascii="黑体" w:eastAsia="宋体" w:hAnsi="宋体" w:cs="Times New Roman" w:hint="eastAsia"/>
          <w:b/>
          <w:bCs/>
          <w:szCs w:val="21"/>
        </w:rPr>
        <w:t>1</w:t>
      </w:r>
      <w:r w:rsidRPr="00A851FA">
        <w:rPr>
          <w:rFonts w:ascii="黑体" w:eastAsia="宋体" w:hAnsi="宋体" w:cs="Times New Roman" w:hint="eastAsia"/>
          <w:b/>
          <w:bCs/>
          <w:szCs w:val="21"/>
        </w:rPr>
        <w:t>：课程目标与课程内容、毕业要求的对应关系表</w:t>
      </w:r>
      <w:r w:rsidRPr="00A851FA">
        <w:rPr>
          <w:rFonts w:ascii="黑体" w:eastAsia="宋体" w:hAnsi="宋体" w:cs="Times New Roman"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A851FA" w:rsidRPr="00A851FA" w14:paraId="354671C8" w14:textId="77777777" w:rsidTr="00B02126">
        <w:trPr>
          <w:jc w:val="center"/>
        </w:trPr>
        <w:tc>
          <w:tcPr>
            <w:tcW w:w="1302" w:type="dxa"/>
            <w:vAlign w:val="center"/>
          </w:tcPr>
          <w:p w14:paraId="284D5ADD" w14:textId="77777777" w:rsidR="00A851FA" w:rsidRPr="00A851FA" w:rsidRDefault="00A851FA" w:rsidP="00F82D0C">
            <w:pPr>
              <w:spacing w:beforeLines="50" w:before="156" w:afterLines="50" w:after="156"/>
              <w:jc w:val="center"/>
              <w:rPr>
                <w:rFonts w:ascii="黑体" w:eastAsia="宋体" w:hAnsi="宋体" w:cs="Times New Roman"/>
                <w:b/>
                <w:bCs/>
                <w:szCs w:val="21"/>
              </w:rPr>
            </w:pPr>
            <w:r w:rsidRPr="00A851FA">
              <w:rPr>
                <w:rFonts w:ascii="黑体" w:eastAsia="宋体" w:hAnsi="宋体" w:cs="Times New Roman" w:hint="eastAsia"/>
                <w:b/>
                <w:bCs/>
                <w:szCs w:val="21"/>
              </w:rPr>
              <w:t>课程目标</w:t>
            </w:r>
          </w:p>
        </w:tc>
        <w:tc>
          <w:tcPr>
            <w:tcW w:w="1959" w:type="dxa"/>
            <w:vAlign w:val="center"/>
          </w:tcPr>
          <w:p w14:paraId="3AA38DE0" w14:textId="77777777" w:rsidR="00A851FA" w:rsidRPr="00A851FA" w:rsidRDefault="00A851FA" w:rsidP="00F82D0C">
            <w:pPr>
              <w:spacing w:beforeLines="50" w:before="156" w:afterLines="50" w:after="156"/>
              <w:jc w:val="center"/>
              <w:rPr>
                <w:rFonts w:ascii="宋体" w:eastAsia="宋体" w:hAnsi="宋体" w:cs="宋体"/>
                <w:b/>
                <w:szCs w:val="20"/>
              </w:rPr>
            </w:pPr>
            <w:r w:rsidRPr="00A851FA">
              <w:rPr>
                <w:rFonts w:ascii="宋体" w:eastAsia="宋体" w:hAnsi="宋体" w:cs="宋体" w:hint="eastAsia"/>
                <w:b/>
                <w:szCs w:val="20"/>
              </w:rPr>
              <w:t>课程子目标</w:t>
            </w:r>
          </w:p>
        </w:tc>
        <w:tc>
          <w:tcPr>
            <w:tcW w:w="3118" w:type="dxa"/>
            <w:vAlign w:val="center"/>
          </w:tcPr>
          <w:p w14:paraId="2F86B00E" w14:textId="77777777" w:rsidR="00A851FA" w:rsidRPr="00A851FA" w:rsidRDefault="00A851FA" w:rsidP="00F82D0C">
            <w:pPr>
              <w:spacing w:beforeLines="50" w:before="156" w:afterLines="50" w:after="156"/>
              <w:jc w:val="center"/>
              <w:rPr>
                <w:rFonts w:ascii="黑体" w:eastAsia="宋体" w:hAnsi="宋体" w:cs="Times New Roman"/>
                <w:b/>
                <w:bCs/>
                <w:szCs w:val="21"/>
              </w:rPr>
            </w:pPr>
            <w:r w:rsidRPr="00A851FA">
              <w:rPr>
                <w:rFonts w:ascii="黑体" w:eastAsia="宋体" w:hAnsi="宋体" w:cs="Times New Roman" w:hint="eastAsia"/>
                <w:b/>
                <w:bCs/>
                <w:szCs w:val="21"/>
              </w:rPr>
              <w:t>对应课程内容</w:t>
            </w:r>
          </w:p>
        </w:tc>
        <w:tc>
          <w:tcPr>
            <w:tcW w:w="2688" w:type="dxa"/>
            <w:vAlign w:val="center"/>
          </w:tcPr>
          <w:p w14:paraId="5D1CCF38" w14:textId="77777777" w:rsidR="00A851FA" w:rsidRPr="00A851FA" w:rsidRDefault="00A851FA" w:rsidP="00F82D0C">
            <w:pPr>
              <w:spacing w:beforeLines="50" w:before="156" w:afterLines="50" w:after="156"/>
              <w:jc w:val="center"/>
              <w:rPr>
                <w:rFonts w:ascii="黑体" w:eastAsia="宋体" w:hAnsi="宋体" w:cs="Times New Roman"/>
                <w:b/>
                <w:bCs/>
                <w:szCs w:val="21"/>
              </w:rPr>
            </w:pPr>
            <w:r w:rsidRPr="00A851FA">
              <w:rPr>
                <w:rFonts w:ascii="黑体" w:eastAsia="宋体" w:hAnsi="宋体" w:cs="Times New Roman" w:hint="eastAsia"/>
                <w:b/>
                <w:bCs/>
                <w:szCs w:val="21"/>
              </w:rPr>
              <w:t>对应毕业要求</w:t>
            </w:r>
          </w:p>
        </w:tc>
      </w:tr>
      <w:tr w:rsidR="00A851FA" w:rsidRPr="00A851FA" w14:paraId="0AD558C6" w14:textId="77777777" w:rsidTr="00B02126">
        <w:trPr>
          <w:jc w:val="center"/>
        </w:trPr>
        <w:tc>
          <w:tcPr>
            <w:tcW w:w="1302" w:type="dxa"/>
            <w:vMerge w:val="restart"/>
            <w:vAlign w:val="center"/>
          </w:tcPr>
          <w:p w14:paraId="6A87E8B6" w14:textId="77777777" w:rsidR="00A851FA" w:rsidRPr="00A851FA" w:rsidRDefault="00A851FA" w:rsidP="00F82D0C">
            <w:pPr>
              <w:spacing w:beforeLines="50" w:before="156" w:afterLines="50" w:after="156"/>
              <w:jc w:val="center"/>
              <w:rPr>
                <w:rFonts w:ascii="宋体" w:eastAsia="宋体" w:hAnsi="宋体" w:cs="宋体"/>
                <w:szCs w:val="21"/>
              </w:rPr>
            </w:pPr>
            <w:r w:rsidRPr="00A851FA">
              <w:rPr>
                <w:rFonts w:ascii="宋体" w:eastAsia="宋体" w:hAnsi="宋体" w:cs="宋体" w:hint="eastAsia"/>
                <w:szCs w:val="21"/>
              </w:rPr>
              <w:t>课程目标1</w:t>
            </w:r>
          </w:p>
        </w:tc>
        <w:tc>
          <w:tcPr>
            <w:tcW w:w="1959" w:type="dxa"/>
            <w:vAlign w:val="center"/>
          </w:tcPr>
          <w:p w14:paraId="7AF76CE6" w14:textId="77777777" w:rsidR="00A851FA" w:rsidRPr="00A851FA" w:rsidRDefault="00A851FA" w:rsidP="00F82D0C">
            <w:pPr>
              <w:spacing w:beforeLines="50" w:before="156" w:afterLines="50" w:after="156"/>
              <w:jc w:val="center"/>
              <w:rPr>
                <w:rFonts w:ascii="宋体" w:eastAsia="宋体" w:hAnsi="宋体" w:cs="宋体"/>
                <w:szCs w:val="20"/>
              </w:rPr>
            </w:pPr>
            <w:r w:rsidRPr="00A851FA">
              <w:rPr>
                <w:rFonts w:ascii="宋体" w:eastAsia="宋体" w:hAnsi="宋体" w:cs="宋体" w:hint="eastAsia"/>
                <w:szCs w:val="20"/>
              </w:rPr>
              <w:t>1.1</w:t>
            </w:r>
          </w:p>
        </w:tc>
        <w:tc>
          <w:tcPr>
            <w:tcW w:w="3118" w:type="dxa"/>
            <w:vAlign w:val="center"/>
          </w:tcPr>
          <w:p w14:paraId="0119AB25" w14:textId="77777777" w:rsidR="00A851FA" w:rsidRPr="00A851FA" w:rsidRDefault="004753CB" w:rsidP="00F82D0C">
            <w:pPr>
              <w:spacing w:beforeLines="50" w:before="156" w:afterLines="50" w:after="156"/>
              <w:jc w:val="center"/>
              <w:rPr>
                <w:rFonts w:ascii="宋体" w:eastAsia="宋体" w:hAnsi="宋体" w:cs="宋体"/>
                <w:szCs w:val="20"/>
              </w:rPr>
            </w:pPr>
            <w:r>
              <w:rPr>
                <w:rFonts w:ascii="宋体" w:eastAsia="宋体" w:hAnsi="宋体" w:cs="宋体" w:hint="eastAsia"/>
                <w:szCs w:val="20"/>
              </w:rPr>
              <w:t>细胞质膜，细胞质基质与内膜系统，</w:t>
            </w:r>
            <w:r w:rsidR="00EF25A4">
              <w:rPr>
                <w:rFonts w:ascii="宋体" w:eastAsia="宋体" w:hAnsi="宋体" w:cs="宋体" w:hint="eastAsia"/>
                <w:szCs w:val="20"/>
              </w:rPr>
              <w:t>线粒体和叶绿体，细胞骨架，细胞核与染色质，核糖体的基本理论和知识点</w:t>
            </w:r>
          </w:p>
        </w:tc>
        <w:tc>
          <w:tcPr>
            <w:tcW w:w="2688" w:type="dxa"/>
            <w:vAlign w:val="center"/>
          </w:tcPr>
          <w:p w14:paraId="50C75A05" w14:textId="77777777" w:rsidR="00A851FA" w:rsidRPr="00A851FA" w:rsidRDefault="00125239" w:rsidP="00F82D0C">
            <w:pPr>
              <w:spacing w:beforeLines="50" w:before="156" w:afterLines="50" w:after="156"/>
              <w:jc w:val="center"/>
              <w:rPr>
                <w:rFonts w:ascii="宋体" w:eastAsia="宋体" w:hAnsi="宋体" w:cs="宋体"/>
                <w:szCs w:val="20"/>
              </w:rPr>
            </w:pPr>
            <w:r w:rsidRPr="00125239">
              <w:rPr>
                <w:rFonts w:ascii="宋体" w:eastAsia="宋体" w:hAnsi="宋体" w:cs="宋体"/>
                <w:szCs w:val="20"/>
              </w:rPr>
              <w:t>掌握</w:t>
            </w:r>
            <w:r w:rsidRPr="00125239">
              <w:rPr>
                <w:rFonts w:ascii="宋体" w:eastAsia="宋体" w:hAnsi="宋体" w:cs="宋体" w:hint="eastAsia"/>
                <w:szCs w:val="20"/>
              </w:rPr>
              <w:t>细</w:t>
            </w:r>
            <w:r>
              <w:rPr>
                <w:rFonts w:ascii="宋体" w:eastAsia="宋体" w:hAnsi="宋体" w:cs="宋体" w:hint="eastAsia"/>
                <w:szCs w:val="20"/>
              </w:rPr>
              <w:t>胞</w:t>
            </w:r>
            <w:r w:rsidRPr="00125239">
              <w:rPr>
                <w:rFonts w:ascii="宋体" w:eastAsia="宋体" w:hAnsi="宋体" w:cs="宋体" w:hint="eastAsia"/>
                <w:szCs w:val="20"/>
              </w:rPr>
              <w:t>相关药理学基本概念和基础理论</w:t>
            </w:r>
          </w:p>
        </w:tc>
      </w:tr>
      <w:tr w:rsidR="00A851FA" w:rsidRPr="00A851FA" w14:paraId="109AD39F" w14:textId="77777777" w:rsidTr="00B02126">
        <w:trPr>
          <w:jc w:val="center"/>
        </w:trPr>
        <w:tc>
          <w:tcPr>
            <w:tcW w:w="1302" w:type="dxa"/>
            <w:vMerge/>
            <w:vAlign w:val="center"/>
          </w:tcPr>
          <w:p w14:paraId="35BB5289" w14:textId="77777777" w:rsidR="00A851FA" w:rsidRPr="00A851FA" w:rsidRDefault="00A851FA" w:rsidP="00F82D0C">
            <w:pPr>
              <w:spacing w:beforeLines="50" w:before="156" w:afterLines="50" w:after="156"/>
              <w:jc w:val="center"/>
              <w:rPr>
                <w:rFonts w:ascii="宋体" w:eastAsia="宋体" w:hAnsi="宋体" w:cs="宋体"/>
                <w:szCs w:val="21"/>
              </w:rPr>
            </w:pPr>
          </w:p>
        </w:tc>
        <w:tc>
          <w:tcPr>
            <w:tcW w:w="1959" w:type="dxa"/>
            <w:vAlign w:val="center"/>
          </w:tcPr>
          <w:p w14:paraId="6E5A2ADB" w14:textId="77777777" w:rsidR="00A851FA" w:rsidRPr="00A851FA" w:rsidRDefault="00A851FA" w:rsidP="00F82D0C">
            <w:pPr>
              <w:spacing w:beforeLines="50" w:before="156" w:afterLines="50" w:after="156"/>
              <w:jc w:val="center"/>
              <w:rPr>
                <w:rFonts w:ascii="宋体" w:eastAsia="宋体" w:hAnsi="宋体" w:cs="宋体"/>
                <w:szCs w:val="20"/>
              </w:rPr>
            </w:pPr>
            <w:r w:rsidRPr="00A851FA">
              <w:rPr>
                <w:rFonts w:ascii="宋体" w:eastAsia="宋体" w:hAnsi="宋体" w:cs="宋体" w:hint="eastAsia"/>
                <w:szCs w:val="20"/>
              </w:rPr>
              <w:t>1.2</w:t>
            </w:r>
          </w:p>
        </w:tc>
        <w:tc>
          <w:tcPr>
            <w:tcW w:w="3118" w:type="dxa"/>
            <w:vAlign w:val="center"/>
          </w:tcPr>
          <w:p w14:paraId="142B12A4" w14:textId="77777777" w:rsidR="00A851FA" w:rsidRPr="00A851FA" w:rsidRDefault="00064A15" w:rsidP="00F82D0C">
            <w:pPr>
              <w:spacing w:beforeLines="50" w:before="156" w:afterLines="50" w:after="156"/>
              <w:jc w:val="center"/>
              <w:rPr>
                <w:rFonts w:ascii="宋体" w:eastAsia="宋体" w:hAnsi="宋体" w:cs="宋体"/>
                <w:szCs w:val="20"/>
              </w:rPr>
            </w:pPr>
            <w:r>
              <w:rPr>
                <w:rFonts w:ascii="宋体" w:eastAsia="宋体" w:hAnsi="宋体" w:cs="宋体" w:hint="eastAsia"/>
                <w:szCs w:val="20"/>
              </w:rPr>
              <w:t>作用于各细胞器或细胞结构的药物</w:t>
            </w:r>
          </w:p>
        </w:tc>
        <w:tc>
          <w:tcPr>
            <w:tcW w:w="2688" w:type="dxa"/>
            <w:vAlign w:val="center"/>
          </w:tcPr>
          <w:p w14:paraId="5376D373" w14:textId="77777777" w:rsidR="00A851FA" w:rsidRPr="00A851FA" w:rsidRDefault="001B5CB2" w:rsidP="00F82D0C">
            <w:pPr>
              <w:spacing w:beforeLines="50" w:before="156" w:afterLines="50" w:after="156"/>
              <w:jc w:val="center"/>
              <w:rPr>
                <w:rFonts w:ascii="宋体" w:eastAsia="宋体" w:hAnsi="宋体" w:cs="宋体"/>
                <w:szCs w:val="20"/>
              </w:rPr>
            </w:pPr>
            <w:r w:rsidRPr="001B5CB2">
              <w:rPr>
                <w:rFonts w:ascii="宋体" w:eastAsia="宋体" w:hAnsi="宋体" w:cs="宋体"/>
                <w:szCs w:val="20"/>
              </w:rPr>
              <w:t>掌握</w:t>
            </w:r>
            <w:r w:rsidRPr="001B5CB2">
              <w:rPr>
                <w:rFonts w:ascii="宋体" w:eastAsia="宋体" w:hAnsi="宋体" w:cs="宋体" w:hint="eastAsia"/>
                <w:szCs w:val="20"/>
              </w:rPr>
              <w:t>细胞相关药理学基本概念和基础理论</w:t>
            </w:r>
          </w:p>
        </w:tc>
      </w:tr>
      <w:tr w:rsidR="00EF25A4" w:rsidRPr="00A851FA" w14:paraId="0326D78F" w14:textId="77777777" w:rsidTr="00B02126">
        <w:trPr>
          <w:jc w:val="center"/>
        </w:trPr>
        <w:tc>
          <w:tcPr>
            <w:tcW w:w="1302" w:type="dxa"/>
            <w:vMerge w:val="restart"/>
            <w:vAlign w:val="center"/>
          </w:tcPr>
          <w:p w14:paraId="1EB5435F" w14:textId="77777777" w:rsidR="00EF25A4" w:rsidRPr="00A851FA" w:rsidRDefault="00EF25A4" w:rsidP="00F82D0C">
            <w:pPr>
              <w:spacing w:beforeLines="50" w:before="156" w:afterLines="50" w:after="156"/>
              <w:jc w:val="center"/>
              <w:rPr>
                <w:rFonts w:ascii="宋体" w:eastAsia="宋体" w:hAnsi="宋体" w:cs="宋体"/>
                <w:szCs w:val="21"/>
              </w:rPr>
            </w:pPr>
            <w:r w:rsidRPr="00A851FA">
              <w:rPr>
                <w:rFonts w:ascii="宋体" w:eastAsia="宋体" w:hAnsi="宋体" w:cs="宋体" w:hint="eastAsia"/>
                <w:szCs w:val="21"/>
              </w:rPr>
              <w:t>课程目标2</w:t>
            </w:r>
          </w:p>
        </w:tc>
        <w:tc>
          <w:tcPr>
            <w:tcW w:w="1959" w:type="dxa"/>
            <w:vAlign w:val="center"/>
          </w:tcPr>
          <w:p w14:paraId="2AE6475D" w14:textId="77777777" w:rsidR="00EF25A4" w:rsidRPr="00A851FA" w:rsidRDefault="00EF25A4" w:rsidP="00F82D0C">
            <w:pPr>
              <w:spacing w:beforeLines="50" w:before="156" w:afterLines="50" w:after="156"/>
              <w:jc w:val="center"/>
              <w:rPr>
                <w:rFonts w:ascii="宋体" w:eastAsia="宋体" w:hAnsi="宋体" w:cs="宋体"/>
                <w:szCs w:val="20"/>
              </w:rPr>
            </w:pPr>
            <w:r w:rsidRPr="00A851FA">
              <w:rPr>
                <w:rFonts w:ascii="宋体" w:eastAsia="宋体" w:hAnsi="宋体" w:cs="宋体" w:hint="eastAsia"/>
                <w:szCs w:val="20"/>
              </w:rPr>
              <w:t>2.1</w:t>
            </w:r>
          </w:p>
        </w:tc>
        <w:tc>
          <w:tcPr>
            <w:tcW w:w="3118" w:type="dxa"/>
            <w:vAlign w:val="center"/>
          </w:tcPr>
          <w:p w14:paraId="5F4C88EF" w14:textId="77777777" w:rsidR="00EF25A4" w:rsidRPr="00A851FA" w:rsidRDefault="00064A15" w:rsidP="00F82D0C">
            <w:pPr>
              <w:spacing w:beforeLines="50" w:before="156" w:afterLines="50" w:after="156"/>
              <w:jc w:val="center"/>
              <w:rPr>
                <w:rFonts w:ascii="宋体" w:eastAsia="宋体" w:hAnsi="宋体" w:cs="宋体"/>
                <w:szCs w:val="20"/>
              </w:rPr>
            </w:pPr>
            <w:r>
              <w:rPr>
                <w:rFonts w:ascii="宋体" w:eastAsia="宋体" w:hAnsi="宋体" w:cs="宋体" w:hint="eastAsia"/>
                <w:szCs w:val="20"/>
              </w:rPr>
              <w:t>物质的跨膜运输，蛋白质分选与膜泡运输，细胞信号转导的基本理论和知识点</w:t>
            </w:r>
          </w:p>
        </w:tc>
        <w:tc>
          <w:tcPr>
            <w:tcW w:w="2688" w:type="dxa"/>
            <w:vAlign w:val="center"/>
          </w:tcPr>
          <w:p w14:paraId="162E23F9" w14:textId="77777777" w:rsidR="00EF25A4" w:rsidRPr="00A851FA" w:rsidRDefault="001B5CB2" w:rsidP="00F82D0C">
            <w:pPr>
              <w:spacing w:beforeLines="50" w:before="156" w:afterLines="50" w:after="156"/>
              <w:jc w:val="center"/>
              <w:rPr>
                <w:rFonts w:ascii="宋体" w:eastAsia="宋体" w:hAnsi="宋体" w:cs="宋体"/>
                <w:szCs w:val="20"/>
              </w:rPr>
            </w:pPr>
            <w:r w:rsidRPr="001B5CB2">
              <w:rPr>
                <w:rFonts w:ascii="宋体" w:eastAsia="宋体" w:hAnsi="宋体" w:cs="宋体"/>
                <w:szCs w:val="20"/>
              </w:rPr>
              <w:t>掌握</w:t>
            </w:r>
            <w:r w:rsidRPr="001B5CB2">
              <w:rPr>
                <w:rFonts w:ascii="宋体" w:eastAsia="宋体" w:hAnsi="宋体" w:cs="宋体" w:hint="eastAsia"/>
                <w:szCs w:val="20"/>
              </w:rPr>
              <w:t>细胞相关药理学基本概念和基础理论</w:t>
            </w:r>
          </w:p>
        </w:tc>
      </w:tr>
      <w:tr w:rsidR="00EF25A4" w:rsidRPr="00A851FA" w14:paraId="3030E9BF" w14:textId="77777777" w:rsidTr="00B02126">
        <w:trPr>
          <w:jc w:val="center"/>
        </w:trPr>
        <w:tc>
          <w:tcPr>
            <w:tcW w:w="1302" w:type="dxa"/>
            <w:vMerge/>
            <w:vAlign w:val="center"/>
          </w:tcPr>
          <w:p w14:paraId="04284319" w14:textId="77777777" w:rsidR="00EF25A4" w:rsidRPr="00A851FA" w:rsidRDefault="00EF25A4" w:rsidP="00F82D0C">
            <w:pPr>
              <w:spacing w:beforeLines="50" w:before="156" w:afterLines="50" w:after="156"/>
              <w:jc w:val="center"/>
              <w:rPr>
                <w:rFonts w:ascii="宋体" w:eastAsia="宋体" w:hAnsi="宋体" w:cs="宋体"/>
                <w:szCs w:val="21"/>
              </w:rPr>
            </w:pPr>
          </w:p>
        </w:tc>
        <w:tc>
          <w:tcPr>
            <w:tcW w:w="1959" w:type="dxa"/>
            <w:vAlign w:val="center"/>
          </w:tcPr>
          <w:p w14:paraId="17A2C7C4" w14:textId="77777777" w:rsidR="00EF25A4" w:rsidRPr="00A851FA" w:rsidRDefault="00EF25A4" w:rsidP="00F82D0C">
            <w:pPr>
              <w:spacing w:beforeLines="50" w:before="156" w:afterLines="50" w:after="156"/>
              <w:jc w:val="center"/>
              <w:rPr>
                <w:rFonts w:ascii="宋体" w:eastAsia="宋体" w:hAnsi="宋体" w:cs="宋体"/>
                <w:szCs w:val="20"/>
              </w:rPr>
            </w:pPr>
            <w:r w:rsidRPr="00A851FA">
              <w:rPr>
                <w:rFonts w:ascii="宋体" w:eastAsia="宋体" w:hAnsi="宋体" w:cs="宋体" w:hint="eastAsia"/>
                <w:szCs w:val="20"/>
              </w:rPr>
              <w:t>2.2</w:t>
            </w:r>
          </w:p>
        </w:tc>
        <w:tc>
          <w:tcPr>
            <w:tcW w:w="3118" w:type="dxa"/>
            <w:vAlign w:val="center"/>
          </w:tcPr>
          <w:p w14:paraId="5AD65EB8" w14:textId="77777777" w:rsidR="00EF25A4" w:rsidRPr="00A851FA" w:rsidRDefault="00125239" w:rsidP="00F82D0C">
            <w:pPr>
              <w:spacing w:beforeLines="50" w:before="156" w:afterLines="50" w:after="156"/>
              <w:jc w:val="center"/>
              <w:rPr>
                <w:rFonts w:ascii="黑体" w:eastAsia="宋体" w:hAnsi="宋体" w:cs="Times New Roman"/>
                <w:szCs w:val="21"/>
              </w:rPr>
            </w:pPr>
            <w:r w:rsidRPr="00125239">
              <w:rPr>
                <w:rFonts w:ascii="黑体" w:eastAsia="宋体" w:hAnsi="宋体" w:cs="Times New Roman" w:hint="eastAsia"/>
                <w:szCs w:val="21"/>
              </w:rPr>
              <w:t>作用于细胞生命活动过程的药物</w:t>
            </w:r>
          </w:p>
        </w:tc>
        <w:tc>
          <w:tcPr>
            <w:tcW w:w="2688" w:type="dxa"/>
            <w:vAlign w:val="center"/>
          </w:tcPr>
          <w:p w14:paraId="6CFC9018" w14:textId="77777777" w:rsidR="00EF25A4" w:rsidRPr="00A851FA" w:rsidRDefault="001B5CB2" w:rsidP="00F82D0C">
            <w:pPr>
              <w:spacing w:beforeLines="50" w:before="156" w:afterLines="50" w:after="156"/>
              <w:jc w:val="center"/>
              <w:rPr>
                <w:rFonts w:ascii="宋体" w:eastAsia="宋体" w:hAnsi="宋体" w:cs="宋体"/>
                <w:szCs w:val="20"/>
              </w:rPr>
            </w:pPr>
            <w:r w:rsidRPr="001B5CB2">
              <w:rPr>
                <w:rFonts w:ascii="宋体" w:eastAsia="宋体" w:hAnsi="宋体" w:cs="宋体" w:hint="eastAsia"/>
                <w:szCs w:val="20"/>
              </w:rPr>
              <w:t>了解现代药学的发展动态，具有初步应用新技术的能力；具有一定的新药研发能力</w:t>
            </w:r>
          </w:p>
        </w:tc>
      </w:tr>
      <w:tr w:rsidR="00AA471F" w:rsidRPr="00A851FA" w14:paraId="317D9A78" w14:textId="77777777" w:rsidTr="00B02126">
        <w:trPr>
          <w:jc w:val="center"/>
        </w:trPr>
        <w:tc>
          <w:tcPr>
            <w:tcW w:w="1302" w:type="dxa"/>
            <w:vMerge w:val="restart"/>
            <w:vAlign w:val="center"/>
          </w:tcPr>
          <w:p w14:paraId="2A0BF9F6" w14:textId="77777777" w:rsidR="00AA471F" w:rsidRPr="00A851FA" w:rsidRDefault="00AA471F" w:rsidP="005D65B0">
            <w:pPr>
              <w:spacing w:beforeLines="50" w:before="156" w:afterLines="50" w:after="156"/>
              <w:jc w:val="center"/>
              <w:rPr>
                <w:rFonts w:ascii="宋体" w:eastAsia="宋体" w:hAnsi="宋体" w:cs="宋体"/>
                <w:szCs w:val="21"/>
              </w:rPr>
            </w:pPr>
            <w:r w:rsidRPr="00A851FA">
              <w:rPr>
                <w:rFonts w:ascii="宋体" w:eastAsia="宋体" w:hAnsi="宋体" w:cs="宋体" w:hint="eastAsia"/>
                <w:szCs w:val="21"/>
              </w:rPr>
              <w:t>课程目标3</w:t>
            </w:r>
          </w:p>
          <w:p w14:paraId="5F841622" w14:textId="4CD1305A" w:rsidR="00AA471F" w:rsidRPr="00A851FA" w:rsidRDefault="00AA471F" w:rsidP="005D65B0">
            <w:pPr>
              <w:spacing w:beforeLines="50" w:before="156" w:afterLines="50" w:after="156"/>
              <w:jc w:val="center"/>
              <w:rPr>
                <w:rFonts w:ascii="宋体" w:eastAsia="宋体" w:hAnsi="宋体" w:cs="宋体"/>
                <w:szCs w:val="21"/>
              </w:rPr>
            </w:pPr>
          </w:p>
        </w:tc>
        <w:tc>
          <w:tcPr>
            <w:tcW w:w="1959" w:type="dxa"/>
            <w:vAlign w:val="center"/>
          </w:tcPr>
          <w:p w14:paraId="6951F6B5" w14:textId="77777777" w:rsidR="00AA471F" w:rsidRPr="00AA471F" w:rsidRDefault="00AA471F" w:rsidP="005D65B0">
            <w:pPr>
              <w:pStyle w:val="a8"/>
              <w:spacing w:beforeLines="50" w:before="156" w:afterLines="50" w:after="156"/>
              <w:jc w:val="center"/>
              <w:rPr>
                <w:rFonts w:hAnsi="宋体" w:cs="宋体"/>
              </w:rPr>
            </w:pPr>
            <w:r w:rsidRPr="00AA471F">
              <w:rPr>
                <w:rFonts w:hAnsi="宋体" w:cs="宋体" w:hint="eastAsia"/>
              </w:rPr>
              <w:t>3.1 DNA</w:t>
            </w:r>
            <w:r w:rsidRPr="00AA471F">
              <w:rPr>
                <w:rFonts w:hAnsi="宋体" w:cs="宋体"/>
              </w:rPr>
              <w:t>—</w:t>
            </w:r>
            <w:r w:rsidRPr="00AA471F">
              <w:rPr>
                <w:rFonts w:hAnsi="宋体" w:cs="宋体" w:hint="eastAsia"/>
              </w:rPr>
              <w:t>RNA</w:t>
            </w:r>
            <w:r w:rsidRPr="00AA471F">
              <w:rPr>
                <w:rFonts w:hAnsi="宋体" w:cs="宋体"/>
              </w:rPr>
              <w:t>—</w:t>
            </w:r>
            <w:r w:rsidRPr="00AA471F">
              <w:rPr>
                <w:rFonts w:hAnsi="宋体" w:cs="宋体" w:hint="eastAsia"/>
              </w:rPr>
              <w:t>蛋白质的基本过程。</w:t>
            </w:r>
          </w:p>
        </w:tc>
        <w:tc>
          <w:tcPr>
            <w:tcW w:w="3118" w:type="dxa"/>
            <w:vAlign w:val="center"/>
          </w:tcPr>
          <w:p w14:paraId="08726E3A" w14:textId="77777777" w:rsidR="00AA471F" w:rsidRPr="00AA471F" w:rsidRDefault="00AA471F" w:rsidP="005D65B0">
            <w:pPr>
              <w:pStyle w:val="a8"/>
              <w:spacing w:beforeLines="50" w:before="156" w:afterLines="50" w:after="156"/>
              <w:jc w:val="left"/>
              <w:rPr>
                <w:rFonts w:hAnsi="宋体" w:cs="宋体"/>
              </w:rPr>
            </w:pPr>
            <w:r w:rsidRPr="00AA471F">
              <w:rPr>
                <w:rFonts w:hAnsi="宋体" w:cs="宋体"/>
              </w:rPr>
              <w:t>第一章</w:t>
            </w:r>
            <w:r w:rsidRPr="00AA471F">
              <w:rPr>
                <w:rFonts w:hAnsi="宋体" w:cs="宋体" w:hint="eastAsia"/>
              </w:rPr>
              <w:t xml:space="preserve"> 绪论</w:t>
            </w:r>
          </w:p>
          <w:p w14:paraId="28FB4CD6" w14:textId="77777777" w:rsidR="00AA471F" w:rsidRPr="00AA471F" w:rsidRDefault="00AA471F" w:rsidP="005D65B0">
            <w:pPr>
              <w:pStyle w:val="a8"/>
              <w:spacing w:beforeLines="50" w:before="156" w:afterLines="50" w:after="156"/>
              <w:jc w:val="left"/>
              <w:rPr>
                <w:rFonts w:hAnsi="宋体"/>
              </w:rPr>
            </w:pPr>
            <w:r w:rsidRPr="00AA471F">
              <w:rPr>
                <w:rFonts w:hAnsi="宋体" w:cs="宋体" w:hint="eastAsia"/>
              </w:rPr>
              <w:t xml:space="preserve">第二章 </w:t>
            </w:r>
            <w:r w:rsidRPr="00AA471F">
              <w:rPr>
                <w:rFonts w:hAnsi="宋体"/>
              </w:rPr>
              <w:t>染色体与</w:t>
            </w:r>
            <w:r w:rsidRPr="00AA471F">
              <w:rPr>
                <w:rFonts w:hAnsi="宋体" w:hint="eastAsia"/>
              </w:rPr>
              <w:t>DNA</w:t>
            </w:r>
          </w:p>
          <w:p w14:paraId="4BBF7633" w14:textId="77777777" w:rsidR="00AA471F" w:rsidRPr="00AA471F" w:rsidRDefault="00AA471F" w:rsidP="005D65B0">
            <w:pPr>
              <w:pStyle w:val="a8"/>
              <w:spacing w:beforeLines="50" w:before="156" w:afterLines="50" w:after="156"/>
              <w:jc w:val="left"/>
              <w:rPr>
                <w:rFonts w:hAnsi="宋体"/>
              </w:rPr>
            </w:pPr>
            <w:r w:rsidRPr="00AA471F">
              <w:rPr>
                <w:rFonts w:hAnsi="宋体" w:hint="eastAsia"/>
              </w:rPr>
              <w:t>第三章</w:t>
            </w:r>
            <w:r w:rsidRPr="00AA471F">
              <w:rPr>
                <w:rFonts w:hAnsi="宋体"/>
              </w:rPr>
              <w:t>生物信息的传递</w:t>
            </w:r>
            <w:r w:rsidRPr="00AA471F">
              <w:rPr>
                <w:rFonts w:hAnsi="宋体" w:hint="eastAsia"/>
              </w:rPr>
              <w:t>（上）---从DNA到RNA</w:t>
            </w:r>
          </w:p>
          <w:p w14:paraId="0B264ECF" w14:textId="77777777" w:rsidR="00AA471F" w:rsidRPr="00AA471F" w:rsidRDefault="00AA471F" w:rsidP="005D65B0">
            <w:pPr>
              <w:pStyle w:val="a8"/>
              <w:spacing w:beforeLines="50" w:before="156" w:afterLines="50" w:after="156"/>
              <w:jc w:val="left"/>
              <w:rPr>
                <w:rFonts w:hAnsi="宋体" w:cs="宋体"/>
              </w:rPr>
            </w:pPr>
            <w:r w:rsidRPr="00AA471F">
              <w:rPr>
                <w:rFonts w:hAnsi="宋体" w:hint="eastAsia"/>
              </w:rPr>
              <w:t xml:space="preserve">第四章 </w:t>
            </w:r>
            <w:r w:rsidRPr="00AA471F">
              <w:rPr>
                <w:rFonts w:hAnsi="宋体"/>
              </w:rPr>
              <w:t>生物信息的传递</w:t>
            </w:r>
            <w:r w:rsidRPr="00AA471F">
              <w:rPr>
                <w:rFonts w:hAnsi="宋体" w:hint="eastAsia"/>
              </w:rPr>
              <w:t>（下）---从mRNA到蛋白质</w:t>
            </w:r>
          </w:p>
        </w:tc>
        <w:tc>
          <w:tcPr>
            <w:tcW w:w="2688" w:type="dxa"/>
            <w:vAlign w:val="center"/>
          </w:tcPr>
          <w:p w14:paraId="57AA0B3A" w14:textId="77777777" w:rsidR="00AA471F" w:rsidRPr="00AA471F" w:rsidRDefault="00AA471F" w:rsidP="005D65B0">
            <w:pPr>
              <w:pStyle w:val="a8"/>
              <w:spacing w:beforeLines="50" w:before="156" w:afterLines="50" w:after="156"/>
              <w:jc w:val="center"/>
              <w:rPr>
                <w:rFonts w:hAnsi="宋体" w:cs="宋体"/>
              </w:rPr>
            </w:pPr>
            <w:r w:rsidRPr="00AA471F">
              <w:rPr>
                <w:rFonts w:hAnsi="宋体" w:cs="宋体"/>
              </w:rPr>
              <w:t>掌握</w:t>
            </w:r>
            <w:r w:rsidRPr="00AA471F">
              <w:rPr>
                <w:rFonts w:hAnsi="宋体" w:cs="宋体" w:hint="eastAsia"/>
              </w:rPr>
              <w:t>DNA复制、RNA转录、蛋白质生物合成的过程。</w:t>
            </w:r>
          </w:p>
        </w:tc>
      </w:tr>
      <w:tr w:rsidR="00AA471F" w:rsidRPr="00A851FA" w14:paraId="1419B223" w14:textId="77777777" w:rsidTr="00B02126">
        <w:trPr>
          <w:jc w:val="center"/>
        </w:trPr>
        <w:tc>
          <w:tcPr>
            <w:tcW w:w="1302" w:type="dxa"/>
            <w:vMerge/>
            <w:vAlign w:val="center"/>
          </w:tcPr>
          <w:p w14:paraId="3A9BC4BC" w14:textId="16BE9FFA" w:rsidR="00AA471F" w:rsidRPr="00A851FA" w:rsidRDefault="00AA471F" w:rsidP="005D65B0">
            <w:pPr>
              <w:spacing w:beforeLines="50" w:before="156" w:afterLines="50" w:after="156"/>
              <w:jc w:val="center"/>
              <w:rPr>
                <w:rFonts w:ascii="宋体" w:eastAsia="宋体" w:hAnsi="宋体" w:cs="宋体"/>
                <w:szCs w:val="21"/>
              </w:rPr>
            </w:pPr>
          </w:p>
        </w:tc>
        <w:tc>
          <w:tcPr>
            <w:tcW w:w="1959" w:type="dxa"/>
            <w:vAlign w:val="center"/>
          </w:tcPr>
          <w:p w14:paraId="04D743A8" w14:textId="77777777" w:rsidR="00AA471F" w:rsidRPr="00AA471F" w:rsidRDefault="00AA471F" w:rsidP="005D65B0">
            <w:pPr>
              <w:pStyle w:val="a8"/>
              <w:spacing w:beforeLines="50" w:before="156" w:afterLines="50" w:after="156"/>
              <w:jc w:val="center"/>
              <w:rPr>
                <w:rFonts w:hAnsi="宋体" w:cs="宋体"/>
              </w:rPr>
            </w:pPr>
            <w:r w:rsidRPr="00AA471F">
              <w:rPr>
                <w:rFonts w:hAnsi="宋体" w:cs="宋体" w:hint="eastAsia"/>
              </w:rPr>
              <w:t>3.2 分子生物学基本技术</w:t>
            </w:r>
          </w:p>
        </w:tc>
        <w:tc>
          <w:tcPr>
            <w:tcW w:w="3118" w:type="dxa"/>
            <w:vAlign w:val="center"/>
          </w:tcPr>
          <w:p w14:paraId="514B31F6" w14:textId="77777777" w:rsidR="00AA471F" w:rsidRPr="00AA471F" w:rsidRDefault="00AA471F" w:rsidP="005D65B0">
            <w:pPr>
              <w:pStyle w:val="a8"/>
              <w:spacing w:beforeLines="50" w:before="156" w:afterLines="50" w:after="156"/>
              <w:jc w:val="center"/>
              <w:rPr>
                <w:rFonts w:hAnsi="宋体" w:cs="宋体"/>
              </w:rPr>
            </w:pPr>
            <w:r w:rsidRPr="00AA471F">
              <w:rPr>
                <w:rFonts w:hAnsi="宋体" w:cs="宋体"/>
              </w:rPr>
              <w:t>第五章</w:t>
            </w:r>
            <w:r w:rsidRPr="00AA471F">
              <w:rPr>
                <w:rFonts w:hAnsi="宋体" w:cs="宋体" w:hint="eastAsia"/>
              </w:rPr>
              <w:t xml:space="preserve"> </w:t>
            </w:r>
            <w:r w:rsidRPr="00AA471F">
              <w:rPr>
                <w:rFonts w:hAnsi="宋体"/>
              </w:rPr>
              <w:t>分子生物学研究法</w:t>
            </w:r>
            <w:r w:rsidRPr="00AA471F">
              <w:rPr>
                <w:rFonts w:hAnsi="宋体" w:hint="eastAsia"/>
              </w:rPr>
              <w:t>（上）---DNA、RNA及蛋白质操作技术</w:t>
            </w:r>
          </w:p>
          <w:p w14:paraId="4CC89178" w14:textId="77777777" w:rsidR="00AA471F" w:rsidRPr="00AA471F" w:rsidRDefault="00AA471F" w:rsidP="005D65B0">
            <w:pPr>
              <w:pStyle w:val="a8"/>
              <w:spacing w:beforeLines="50" w:before="156" w:afterLines="50" w:after="156"/>
              <w:jc w:val="center"/>
              <w:rPr>
                <w:rFonts w:hAnsi="宋体" w:cs="宋体"/>
              </w:rPr>
            </w:pPr>
            <w:r w:rsidRPr="00AA471F">
              <w:rPr>
                <w:rFonts w:hAnsi="宋体" w:cs="宋体" w:hint="eastAsia"/>
              </w:rPr>
              <w:t xml:space="preserve">第六章 </w:t>
            </w:r>
            <w:r w:rsidRPr="00AA471F">
              <w:rPr>
                <w:rFonts w:hAnsi="宋体"/>
              </w:rPr>
              <w:t>分子生物学研究法</w:t>
            </w:r>
            <w:r w:rsidRPr="00AA471F">
              <w:rPr>
                <w:rFonts w:hAnsi="宋体" w:hint="eastAsia"/>
              </w:rPr>
              <w:t>（下）--基因功能研究技术</w:t>
            </w:r>
          </w:p>
        </w:tc>
        <w:tc>
          <w:tcPr>
            <w:tcW w:w="2688" w:type="dxa"/>
            <w:vAlign w:val="center"/>
          </w:tcPr>
          <w:p w14:paraId="45818009" w14:textId="77777777" w:rsidR="00AA471F" w:rsidRPr="00AA471F" w:rsidRDefault="00AA471F" w:rsidP="005D65B0">
            <w:pPr>
              <w:pStyle w:val="a8"/>
              <w:spacing w:beforeLines="50" w:before="156" w:afterLines="50" w:after="156"/>
              <w:jc w:val="center"/>
              <w:rPr>
                <w:rFonts w:hAnsi="宋体" w:cs="宋体"/>
              </w:rPr>
            </w:pPr>
            <w:r w:rsidRPr="00AA471F">
              <w:rPr>
                <w:rFonts w:hAnsi="宋体" w:cs="宋体"/>
              </w:rPr>
              <w:t>掌握提质粒</w:t>
            </w:r>
            <w:r w:rsidRPr="00AA471F">
              <w:rPr>
                <w:rFonts w:hAnsi="宋体" w:cs="宋体" w:hint="eastAsia"/>
              </w:rPr>
              <w:t>、PCR、琼脂糖凝胶电泳、酶切、CaCl</w:t>
            </w:r>
            <w:r w:rsidRPr="00AA471F">
              <w:rPr>
                <w:rFonts w:hAnsi="宋体" w:cs="宋体" w:hint="eastAsia"/>
                <w:vertAlign w:val="subscript"/>
              </w:rPr>
              <w:t>2</w:t>
            </w:r>
            <w:r w:rsidRPr="00AA471F">
              <w:rPr>
                <w:rFonts w:hAnsi="宋体" w:cs="宋体" w:hint="eastAsia"/>
              </w:rPr>
              <w:t>转化法等</w:t>
            </w:r>
            <w:r w:rsidRPr="00AA471F">
              <w:rPr>
                <w:rFonts w:hAnsi="宋体" w:cs="宋体"/>
              </w:rPr>
              <w:t>分子生物学基本实验操作</w:t>
            </w:r>
            <w:r w:rsidRPr="00AA471F">
              <w:rPr>
                <w:rFonts w:hAnsi="宋体" w:cs="宋体" w:hint="eastAsia"/>
              </w:rPr>
              <w:t>。</w:t>
            </w:r>
          </w:p>
        </w:tc>
      </w:tr>
      <w:tr w:rsidR="00AA471F" w:rsidRPr="00A851FA" w14:paraId="2D585DAA" w14:textId="77777777" w:rsidTr="00B02126">
        <w:trPr>
          <w:jc w:val="center"/>
        </w:trPr>
        <w:tc>
          <w:tcPr>
            <w:tcW w:w="1302" w:type="dxa"/>
            <w:vMerge/>
            <w:vAlign w:val="center"/>
          </w:tcPr>
          <w:p w14:paraId="38D3AC87" w14:textId="77777777" w:rsidR="00AA471F" w:rsidRPr="00A851FA" w:rsidRDefault="00AA471F" w:rsidP="005D65B0">
            <w:pPr>
              <w:spacing w:beforeLines="50" w:before="156" w:afterLines="50" w:after="156"/>
              <w:jc w:val="center"/>
              <w:rPr>
                <w:rFonts w:ascii="宋体" w:eastAsia="宋体" w:hAnsi="宋体" w:cs="宋体"/>
                <w:szCs w:val="21"/>
              </w:rPr>
            </w:pPr>
          </w:p>
        </w:tc>
        <w:tc>
          <w:tcPr>
            <w:tcW w:w="1959" w:type="dxa"/>
            <w:vAlign w:val="center"/>
          </w:tcPr>
          <w:p w14:paraId="2B8E7948" w14:textId="77777777" w:rsidR="00AA471F" w:rsidRPr="00AA471F" w:rsidRDefault="00AA471F" w:rsidP="005D65B0">
            <w:pPr>
              <w:pStyle w:val="a8"/>
              <w:spacing w:beforeLines="50" w:before="156" w:afterLines="50" w:after="156"/>
              <w:jc w:val="center"/>
              <w:rPr>
                <w:rFonts w:hAnsi="宋体" w:cs="宋体"/>
              </w:rPr>
            </w:pPr>
            <w:r w:rsidRPr="00AA471F">
              <w:rPr>
                <w:rFonts w:hAnsi="宋体" w:cs="宋体" w:hint="eastAsia"/>
              </w:rPr>
              <w:t>3.3 基因表达调控技术</w:t>
            </w:r>
          </w:p>
        </w:tc>
        <w:tc>
          <w:tcPr>
            <w:tcW w:w="3118" w:type="dxa"/>
            <w:vAlign w:val="center"/>
          </w:tcPr>
          <w:p w14:paraId="13CF8884" w14:textId="77777777" w:rsidR="00AA471F" w:rsidRPr="00AA471F" w:rsidRDefault="00AA471F" w:rsidP="005D65B0">
            <w:pPr>
              <w:pStyle w:val="a8"/>
              <w:spacing w:beforeLines="50" w:before="156" w:afterLines="50" w:after="156"/>
              <w:jc w:val="center"/>
              <w:rPr>
                <w:rFonts w:hAnsi="宋体"/>
              </w:rPr>
            </w:pPr>
            <w:r w:rsidRPr="00AA471F">
              <w:rPr>
                <w:rFonts w:hAnsi="宋体"/>
              </w:rPr>
              <w:t>第七章</w:t>
            </w:r>
            <w:r w:rsidRPr="00AA471F">
              <w:rPr>
                <w:rFonts w:hAnsi="宋体" w:hint="eastAsia"/>
              </w:rPr>
              <w:t xml:space="preserve"> </w:t>
            </w:r>
            <w:r w:rsidRPr="00AA471F">
              <w:rPr>
                <w:rFonts w:hAnsi="宋体"/>
              </w:rPr>
              <w:t>原核基因表达调控</w:t>
            </w:r>
          </w:p>
          <w:p w14:paraId="1BB4DCC3" w14:textId="77777777" w:rsidR="00AA471F" w:rsidRPr="00AA471F" w:rsidRDefault="00AA471F" w:rsidP="005D65B0">
            <w:pPr>
              <w:pStyle w:val="a8"/>
              <w:spacing w:beforeLines="50" w:before="156" w:afterLines="50" w:after="156"/>
              <w:jc w:val="center"/>
              <w:rPr>
                <w:rFonts w:hAnsi="宋体" w:cs="宋体"/>
              </w:rPr>
            </w:pPr>
            <w:r w:rsidRPr="00AA471F">
              <w:rPr>
                <w:rFonts w:hAnsi="宋体" w:hint="eastAsia"/>
              </w:rPr>
              <w:t>第八章 真核基因表达调控</w:t>
            </w:r>
          </w:p>
        </w:tc>
        <w:tc>
          <w:tcPr>
            <w:tcW w:w="2688" w:type="dxa"/>
            <w:vAlign w:val="center"/>
          </w:tcPr>
          <w:p w14:paraId="0485F026" w14:textId="77777777" w:rsidR="00AA471F" w:rsidRPr="00AA471F" w:rsidRDefault="00AA471F" w:rsidP="005D65B0">
            <w:pPr>
              <w:pStyle w:val="a8"/>
              <w:spacing w:beforeLines="50" w:before="156" w:afterLines="50" w:after="156"/>
              <w:jc w:val="center"/>
              <w:rPr>
                <w:rFonts w:hAnsi="宋体" w:cs="宋体"/>
              </w:rPr>
            </w:pPr>
          </w:p>
          <w:p w14:paraId="215A83F9" w14:textId="77777777" w:rsidR="00AA471F" w:rsidRPr="00AA471F" w:rsidRDefault="00AA471F" w:rsidP="005D65B0">
            <w:pPr>
              <w:pStyle w:val="a8"/>
              <w:spacing w:beforeLines="50" w:before="156" w:afterLines="50" w:after="156"/>
              <w:jc w:val="center"/>
              <w:rPr>
                <w:rFonts w:hAnsi="宋体" w:cs="宋体"/>
              </w:rPr>
            </w:pPr>
            <w:r w:rsidRPr="00AA471F">
              <w:rPr>
                <w:rFonts w:hAnsi="宋体" w:cs="宋体"/>
              </w:rPr>
              <w:t>掌握原核和真核基因表达调控规律</w:t>
            </w:r>
            <w:r w:rsidRPr="00AA471F">
              <w:rPr>
                <w:rFonts w:hAnsi="宋体" w:cs="宋体" w:hint="eastAsia"/>
              </w:rPr>
              <w:t>。</w:t>
            </w:r>
          </w:p>
          <w:p w14:paraId="2885BAB4" w14:textId="77777777" w:rsidR="00AA471F" w:rsidRPr="00AA471F" w:rsidRDefault="00AA471F" w:rsidP="005D65B0">
            <w:pPr>
              <w:pStyle w:val="a8"/>
              <w:spacing w:beforeLines="50" w:before="156" w:afterLines="50" w:after="156"/>
              <w:rPr>
                <w:rFonts w:hAnsi="宋体" w:cs="宋体"/>
              </w:rPr>
            </w:pPr>
          </w:p>
        </w:tc>
      </w:tr>
    </w:tbl>
    <w:p w14:paraId="2E82A946" w14:textId="0E8E8F87" w:rsidR="00A851FA" w:rsidRPr="00A851FA" w:rsidRDefault="00A851FA" w:rsidP="006228FF">
      <w:pPr>
        <w:spacing w:beforeLines="50" w:before="156" w:afterLines="50" w:after="156"/>
        <w:ind w:firstLineChars="200" w:firstLine="562"/>
        <w:rPr>
          <w:rFonts w:ascii="宋体" w:eastAsia="宋体" w:hAnsi="宋体" w:cs="Times New Roman"/>
        </w:rPr>
      </w:pPr>
      <w:r w:rsidRPr="00A851FA">
        <w:rPr>
          <w:rFonts w:ascii="黑体" w:eastAsia="黑体" w:hAnsi="黑体" w:cs="Times New Roman" w:hint="eastAsia"/>
          <w:b/>
          <w:sz w:val="28"/>
          <w:szCs w:val="28"/>
        </w:rPr>
        <w:lastRenderedPageBreak/>
        <w:t>三、教学内容</w:t>
      </w:r>
    </w:p>
    <w:p w14:paraId="65A4B898" w14:textId="77777777" w:rsidR="00325B9F" w:rsidRDefault="00325B9F" w:rsidP="00F82D0C">
      <w:pPr>
        <w:widowControl/>
        <w:spacing w:beforeLines="50" w:before="156" w:afterLines="50" w:after="156"/>
        <w:ind w:firstLineChars="200" w:firstLine="482"/>
        <w:jc w:val="left"/>
      </w:pPr>
      <w:r w:rsidRPr="00FC24B5">
        <w:rPr>
          <w:rFonts w:ascii="黑体" w:eastAsia="黑体" w:hAnsi="黑体" w:cs="Times New Roman" w:hint="eastAsia"/>
          <w:b/>
          <w:sz w:val="24"/>
          <w:szCs w:val="24"/>
        </w:rPr>
        <w:t xml:space="preserve">第一章 </w:t>
      </w:r>
      <w:r>
        <w:rPr>
          <w:rFonts w:ascii="黑体" w:eastAsia="黑体" w:hAnsi="黑体" w:cs="Times New Roman" w:hint="eastAsia"/>
          <w:b/>
          <w:sz w:val="24"/>
          <w:szCs w:val="24"/>
        </w:rPr>
        <w:t>绪论</w:t>
      </w:r>
      <w:r>
        <w:rPr>
          <w:rFonts w:ascii="宋体" w:hAnsi="宋体" w:cs="宋体" w:hint="eastAsia"/>
          <w:b/>
          <w:color w:val="000000"/>
          <w:kern w:val="0"/>
          <w:sz w:val="20"/>
          <w:szCs w:val="20"/>
        </w:rPr>
        <w:t xml:space="preserve"> </w:t>
      </w:r>
    </w:p>
    <w:p w14:paraId="7B4A9B12" w14:textId="77777777" w:rsidR="00325B9F" w:rsidRDefault="00325B9F" w:rsidP="00F82D0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782C0B67" w14:textId="77777777" w:rsidR="00325B9F" w:rsidRDefault="00325B9F" w:rsidP="00F82D0C">
      <w:pPr>
        <w:widowControl/>
        <w:spacing w:beforeLines="50" w:before="156" w:afterLines="50" w:after="156"/>
        <w:ind w:firstLineChars="200" w:firstLine="420"/>
        <w:jc w:val="left"/>
        <w:rPr>
          <w:rFonts w:ascii="宋体" w:eastAsia="宋体" w:hAnsi="宋体"/>
          <w:szCs w:val="21"/>
        </w:rPr>
      </w:pPr>
      <w:r w:rsidRPr="00405615">
        <w:rPr>
          <w:rFonts w:ascii="宋体" w:eastAsia="宋体" w:hAnsi="宋体" w:hint="eastAsia"/>
          <w:szCs w:val="21"/>
        </w:rPr>
        <w:t>通过学习使学生了解什么是细胞生物学及细胞生物学研究的主要方面，了解细胞生物学发展简史。掌握细胞的基本概念，细胞是一切生命活动的基本单位，掌握掌握原核细胞与真核细胞的区别。</w:t>
      </w:r>
    </w:p>
    <w:p w14:paraId="4CBE7703" w14:textId="77777777" w:rsidR="00325B9F" w:rsidRDefault="00325B9F" w:rsidP="00F82D0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41E88D06" w14:textId="77777777" w:rsidR="00325B9F" w:rsidRPr="007A57E6" w:rsidRDefault="00325B9F" w:rsidP="00F82D0C">
      <w:pPr>
        <w:widowControl/>
        <w:spacing w:beforeLines="50" w:before="156" w:afterLines="50" w:after="156"/>
        <w:ind w:firstLineChars="200" w:firstLine="420"/>
        <w:jc w:val="left"/>
        <w:rPr>
          <w:rFonts w:ascii="宋体" w:eastAsia="宋体" w:hAnsi="宋体" w:cs="宋体"/>
          <w:color w:val="000000"/>
          <w:kern w:val="0"/>
          <w:szCs w:val="21"/>
        </w:rPr>
      </w:pPr>
      <w:r w:rsidRPr="007A57E6">
        <w:rPr>
          <w:rFonts w:ascii="宋体" w:eastAsia="宋体" w:hAnsi="宋体" w:cs="宋体" w:hint="eastAsia"/>
          <w:color w:val="000000"/>
          <w:kern w:val="0"/>
          <w:szCs w:val="21"/>
        </w:rPr>
        <w:t>重点：细胞生物学的研究内容；细胞学说的建立及其意义；细胞生物学的学科形成的客观条件，发展历史及其发展前景。</w:t>
      </w:r>
      <w:r w:rsidRPr="00651DAE">
        <w:rPr>
          <w:rFonts w:ascii="宋体" w:eastAsia="宋体" w:hAnsi="宋体" w:cs="宋体" w:hint="eastAsia"/>
          <w:color w:val="000000"/>
          <w:kern w:val="0"/>
          <w:szCs w:val="21"/>
        </w:rPr>
        <w:t>细胞概念的涵义；细胞的基本共性；原核细胞与真核细胞的比较；真核细胞的基本结构体系。</w:t>
      </w:r>
      <w:r w:rsidRPr="007A57E6">
        <w:rPr>
          <w:rFonts w:ascii="宋体" w:eastAsia="宋体" w:hAnsi="宋体" w:cs="宋体" w:hint="eastAsia"/>
          <w:color w:val="000000"/>
          <w:kern w:val="0"/>
          <w:szCs w:val="21"/>
        </w:rPr>
        <w:t> </w:t>
      </w:r>
    </w:p>
    <w:p w14:paraId="1176FE57" w14:textId="77777777" w:rsidR="00325B9F" w:rsidRPr="00651DAE" w:rsidRDefault="00325B9F" w:rsidP="00F82D0C">
      <w:pPr>
        <w:widowControl/>
        <w:spacing w:beforeLines="50" w:before="156" w:afterLines="50" w:after="156"/>
        <w:ind w:firstLineChars="200" w:firstLine="420"/>
        <w:jc w:val="left"/>
        <w:rPr>
          <w:rFonts w:ascii="宋体" w:eastAsia="宋体" w:hAnsi="宋体" w:cs="宋体"/>
          <w:color w:val="000000"/>
          <w:kern w:val="0"/>
          <w:szCs w:val="21"/>
        </w:rPr>
      </w:pPr>
      <w:r w:rsidRPr="007A57E6">
        <w:rPr>
          <w:rFonts w:ascii="宋体" w:eastAsia="宋体" w:hAnsi="宋体" w:cs="宋体" w:hint="eastAsia"/>
          <w:color w:val="000000"/>
          <w:kern w:val="0"/>
          <w:szCs w:val="21"/>
        </w:rPr>
        <w:t>难点</w:t>
      </w:r>
      <w:r w:rsidRPr="007A57E6">
        <w:rPr>
          <w:rFonts w:ascii="宋体" w:eastAsia="宋体" w:hAnsi="宋体" w:cs="宋体"/>
          <w:color w:val="000000"/>
          <w:kern w:val="0"/>
          <w:szCs w:val="21"/>
        </w:rPr>
        <w:t>:细胞学生的建立及意义，以及当前细胞生物学研究领域及研究方法。</w:t>
      </w:r>
      <w:r w:rsidRPr="00651DAE">
        <w:rPr>
          <w:rFonts w:ascii="宋体" w:eastAsia="宋体" w:hAnsi="宋体" w:cs="宋体" w:hint="eastAsia"/>
          <w:color w:val="000000"/>
          <w:kern w:val="0"/>
          <w:szCs w:val="21"/>
        </w:rPr>
        <w:t>真核细胞的基本结构体系，病毒既是非细胞形态的生命体，又是最简单的生命体，及和细胞不可分割的关系。</w:t>
      </w:r>
    </w:p>
    <w:p w14:paraId="1D081D4F" w14:textId="77777777" w:rsidR="00325B9F" w:rsidRDefault="00325B9F" w:rsidP="00F82D0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B592109" w14:textId="77777777" w:rsidR="00325B9F" w:rsidRPr="007A57E6" w:rsidRDefault="00325B9F" w:rsidP="00F82D0C">
      <w:pPr>
        <w:widowControl/>
        <w:spacing w:beforeLines="50" w:before="156" w:afterLines="50" w:after="156"/>
        <w:ind w:firstLineChars="200" w:firstLine="420"/>
        <w:jc w:val="left"/>
        <w:rPr>
          <w:rFonts w:ascii="宋体" w:eastAsia="宋体" w:hAnsi="宋体"/>
          <w:szCs w:val="21"/>
        </w:rPr>
      </w:pPr>
      <w:r w:rsidRPr="007A57E6">
        <w:rPr>
          <w:rFonts w:ascii="宋体" w:eastAsia="宋体" w:hAnsi="宋体" w:hint="eastAsia"/>
          <w:szCs w:val="21"/>
        </w:rPr>
        <w:t>从细胞的概念入手讲述细胞的发现，细胞学说的建立和意义，细胞学的经典时期和细胞生物学的发展简史，深入讲授现代细胞生物学的研究内容与现状，讨论学科的研究领域发展。</w:t>
      </w:r>
      <w:r w:rsidRPr="00651DAE">
        <w:rPr>
          <w:rFonts w:ascii="宋体" w:eastAsia="宋体" w:hAnsi="宋体" w:hint="eastAsia"/>
          <w:szCs w:val="21"/>
        </w:rPr>
        <w:t>细胞的基本特征；原核细胞与古核细胞；真核细胞基本知识；病毒与细胞的关系。</w:t>
      </w:r>
    </w:p>
    <w:p w14:paraId="05553F19" w14:textId="77777777" w:rsidR="00325B9F" w:rsidRDefault="00325B9F" w:rsidP="00F82D0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326259FB" w14:textId="77777777" w:rsidR="00325B9F" w:rsidRPr="00313A87" w:rsidRDefault="00325B9F" w:rsidP="00F82D0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w:t>
      </w:r>
    </w:p>
    <w:p w14:paraId="0222B8FF" w14:textId="77777777" w:rsidR="00325B9F" w:rsidRPr="00313A87" w:rsidRDefault="00325B9F" w:rsidP="00F82D0C">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091FB4B4" w14:textId="77777777" w:rsidR="00325B9F" w:rsidRDefault="00325B9F" w:rsidP="00F82D0C">
      <w:pPr>
        <w:widowControl/>
        <w:spacing w:beforeLines="50" w:before="156" w:afterLines="50" w:after="156"/>
        <w:ind w:firstLineChars="200" w:firstLine="420"/>
        <w:jc w:val="left"/>
        <w:rPr>
          <w:rFonts w:ascii="宋体" w:eastAsia="宋体" w:hAnsi="宋体"/>
          <w:szCs w:val="21"/>
        </w:rPr>
      </w:pPr>
      <w:r w:rsidRPr="00405615">
        <w:rPr>
          <w:rFonts w:ascii="宋体" w:eastAsia="宋体" w:hAnsi="宋体" w:hint="eastAsia"/>
          <w:szCs w:val="21"/>
        </w:rPr>
        <w:t>掌握细胞生物学概念，及主要研究内容，重点掌握细胞学说的提出及意义，了解细胞生物学的发展简史（着重了解经典时期）、发展前景以及细胞生物学研究的趋势与热点领域。理解细胞是生命活动的基本单位及共性；掌握细胞的基本概念、细胞形态结构与功能的关系；掌握最小最简单的细胞——支原体；掌握原核细胞（细菌和蓝藻）和古核细胞（古细菌）；掌握真核细胞的基本结构体系，以及真核细胞与原核细胞的比较；掌握病毒的基本知识（非细胞形态生命体）；了解病毒与细胞在起源和进化中的关系</w:t>
      </w:r>
      <w:r>
        <w:rPr>
          <w:rFonts w:ascii="宋体" w:eastAsia="宋体" w:hAnsi="宋体" w:hint="eastAsia"/>
          <w:szCs w:val="21"/>
        </w:rPr>
        <w:t>。</w:t>
      </w:r>
    </w:p>
    <w:p w14:paraId="20641B5C" w14:textId="77777777" w:rsidR="00325B9F" w:rsidRDefault="00325B9F" w:rsidP="00F82D0C">
      <w:pPr>
        <w:widowControl/>
        <w:spacing w:beforeLines="50" w:before="156" w:afterLines="50" w:after="156"/>
        <w:ind w:firstLineChars="200" w:firstLine="482"/>
        <w:jc w:val="left"/>
        <w:rPr>
          <w:rFonts w:ascii="黑体" w:eastAsia="黑体" w:hAnsi="黑体" w:cs="Times New Roman"/>
          <w:b/>
          <w:sz w:val="24"/>
          <w:szCs w:val="24"/>
        </w:rPr>
      </w:pPr>
    </w:p>
    <w:p w14:paraId="3B7A6B35" w14:textId="77777777" w:rsidR="00325B9F" w:rsidRDefault="00325B9F" w:rsidP="00F82D0C">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 xml:space="preserve">第二章 </w:t>
      </w:r>
      <w:r>
        <w:rPr>
          <w:rFonts w:ascii="黑体" w:eastAsia="黑体" w:hAnsi="黑体" w:cs="Times New Roman" w:hint="eastAsia"/>
          <w:b/>
          <w:sz w:val="24"/>
          <w:szCs w:val="24"/>
        </w:rPr>
        <w:t>细胞生物学研究方法</w:t>
      </w:r>
    </w:p>
    <w:p w14:paraId="626FB631" w14:textId="77777777" w:rsidR="00325B9F" w:rsidRDefault="00325B9F" w:rsidP="00F82D0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72AD678A" w14:textId="77777777" w:rsidR="00325B9F" w:rsidRDefault="00325B9F" w:rsidP="00F82D0C">
      <w:pPr>
        <w:widowControl/>
        <w:spacing w:beforeLines="50" w:before="156" w:afterLines="50" w:after="156"/>
        <w:ind w:firstLineChars="200" w:firstLine="420"/>
        <w:jc w:val="left"/>
        <w:rPr>
          <w:rFonts w:ascii="宋体" w:eastAsia="宋体" w:hAnsi="宋体" w:cs="宋体"/>
          <w:color w:val="000000"/>
          <w:kern w:val="0"/>
          <w:szCs w:val="21"/>
        </w:rPr>
      </w:pPr>
      <w:r w:rsidRPr="00405615">
        <w:rPr>
          <w:rFonts w:ascii="宋体" w:eastAsia="宋体" w:hAnsi="宋体" w:cs="宋体" w:hint="eastAsia"/>
          <w:color w:val="000000"/>
          <w:kern w:val="0"/>
          <w:szCs w:val="21"/>
        </w:rPr>
        <w:t>通过本章的学习使学生了解细胞生物学研究</w:t>
      </w:r>
      <w:r>
        <w:rPr>
          <w:rFonts w:ascii="宋体" w:eastAsia="宋体" w:hAnsi="宋体" w:cs="宋体" w:hint="eastAsia"/>
          <w:color w:val="000000"/>
          <w:kern w:val="0"/>
          <w:szCs w:val="21"/>
        </w:rPr>
        <w:t>的常用</w:t>
      </w:r>
      <w:r w:rsidRPr="00405615">
        <w:rPr>
          <w:rFonts w:ascii="宋体" w:eastAsia="宋体" w:hAnsi="宋体" w:cs="宋体" w:hint="eastAsia"/>
          <w:color w:val="000000"/>
          <w:kern w:val="0"/>
          <w:szCs w:val="21"/>
        </w:rPr>
        <w:t>方法，例如细胞形态结构的观察方法，细胞组分分析方法以及细胞培养与显微操作技术。</w:t>
      </w:r>
    </w:p>
    <w:p w14:paraId="016A0F00" w14:textId="77777777" w:rsidR="00325B9F" w:rsidRDefault="00325B9F" w:rsidP="00F82D0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5CCE1BD6" w14:textId="77777777" w:rsidR="00325B9F" w:rsidRDefault="00325B9F" w:rsidP="00F82D0C">
      <w:pPr>
        <w:widowControl/>
        <w:spacing w:beforeLines="50" w:before="156" w:afterLines="50" w:after="156"/>
        <w:ind w:firstLineChars="200" w:firstLine="420"/>
        <w:jc w:val="left"/>
        <w:rPr>
          <w:rFonts w:ascii="宋体" w:eastAsia="宋体" w:hAnsi="宋体" w:cs="宋体"/>
          <w:color w:val="000000"/>
          <w:kern w:val="0"/>
          <w:szCs w:val="21"/>
        </w:rPr>
      </w:pPr>
      <w:r w:rsidRPr="00700306">
        <w:rPr>
          <w:rFonts w:ascii="宋体" w:eastAsia="宋体" w:hAnsi="宋体" w:cs="宋体" w:hint="eastAsia"/>
          <w:color w:val="000000"/>
          <w:kern w:val="0"/>
          <w:szCs w:val="21"/>
        </w:rPr>
        <w:lastRenderedPageBreak/>
        <w:t>重点：光学显微镜技术特点和生物学应用，电子显微镜的分辨率、基本结构和分类，以及超薄切片技术；用超速离心技术分离细胞器与生物大分子及其复合物；细胞培养类型和方法。</w:t>
      </w:r>
      <w:r w:rsidRPr="00700306">
        <w:rPr>
          <w:rFonts w:ascii="宋体" w:eastAsia="宋体" w:hAnsi="宋体" w:cs="宋体"/>
          <w:color w:val="000000"/>
          <w:kern w:val="0"/>
          <w:szCs w:val="21"/>
        </w:rPr>
        <w:t xml:space="preserve"> </w:t>
      </w:r>
    </w:p>
    <w:p w14:paraId="6A0EBA5B" w14:textId="77777777" w:rsidR="00325B9F" w:rsidRPr="00651DAE" w:rsidRDefault="00325B9F" w:rsidP="00F82D0C">
      <w:pPr>
        <w:widowControl/>
        <w:spacing w:beforeLines="50" w:before="156" w:afterLines="50" w:after="156"/>
        <w:ind w:firstLineChars="200" w:firstLine="420"/>
        <w:jc w:val="left"/>
        <w:rPr>
          <w:rFonts w:ascii="宋体" w:eastAsia="宋体" w:hAnsi="宋体" w:cs="宋体"/>
          <w:color w:val="000000"/>
          <w:kern w:val="0"/>
          <w:szCs w:val="21"/>
        </w:rPr>
      </w:pPr>
      <w:r w:rsidRPr="00700306">
        <w:rPr>
          <w:rFonts w:ascii="宋体" w:eastAsia="宋体" w:hAnsi="宋体" w:cs="宋体"/>
          <w:color w:val="000000"/>
          <w:kern w:val="0"/>
          <w:szCs w:val="21"/>
        </w:rPr>
        <w:t>难点：扫描隧道显微镜及单克隆抗体技术</w:t>
      </w:r>
      <w:r w:rsidRPr="00651DAE">
        <w:rPr>
          <w:rFonts w:ascii="宋体" w:eastAsia="宋体" w:hAnsi="宋体" w:cs="宋体" w:hint="eastAsia"/>
          <w:color w:val="000000"/>
          <w:kern w:val="0"/>
          <w:szCs w:val="21"/>
        </w:rPr>
        <w:t>。</w:t>
      </w:r>
    </w:p>
    <w:p w14:paraId="521023A7" w14:textId="77777777" w:rsidR="00325B9F" w:rsidRDefault="00325B9F" w:rsidP="00F82D0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0349B67" w14:textId="77777777" w:rsidR="00325B9F" w:rsidRPr="007A57E6" w:rsidRDefault="00325B9F" w:rsidP="00F82D0C">
      <w:pPr>
        <w:widowControl/>
        <w:spacing w:beforeLines="50" w:before="156" w:afterLines="50" w:after="156"/>
        <w:ind w:firstLineChars="200" w:firstLine="420"/>
        <w:jc w:val="left"/>
        <w:rPr>
          <w:rFonts w:ascii="宋体" w:eastAsia="宋体" w:hAnsi="宋体"/>
          <w:szCs w:val="21"/>
        </w:rPr>
      </w:pPr>
      <w:r w:rsidRPr="00700306">
        <w:rPr>
          <w:rFonts w:ascii="宋体" w:eastAsia="宋体" w:hAnsi="宋体" w:hint="eastAsia"/>
          <w:szCs w:val="21"/>
        </w:rPr>
        <w:t>细胞形态结构的观察方法；细胞组分的分析方法；细胞培养</w:t>
      </w:r>
      <w:r>
        <w:rPr>
          <w:rFonts w:ascii="宋体" w:eastAsia="宋体" w:hAnsi="宋体" w:hint="eastAsia"/>
          <w:szCs w:val="21"/>
        </w:rPr>
        <w:t>与</w:t>
      </w:r>
      <w:r w:rsidRPr="00700306">
        <w:rPr>
          <w:rFonts w:ascii="宋体" w:eastAsia="宋体" w:hAnsi="宋体" w:hint="eastAsia"/>
          <w:szCs w:val="21"/>
        </w:rPr>
        <w:t>细胞工程</w:t>
      </w:r>
      <w:r>
        <w:rPr>
          <w:rFonts w:ascii="宋体" w:eastAsia="宋体" w:hAnsi="宋体" w:hint="eastAsia"/>
          <w:szCs w:val="21"/>
        </w:rPr>
        <w:t>；细胞及生物大分子的动态变化；模式生物与功能基因组的研究</w:t>
      </w:r>
      <w:r w:rsidRPr="00700306">
        <w:rPr>
          <w:rFonts w:ascii="宋体" w:eastAsia="宋体" w:hAnsi="宋体" w:hint="eastAsia"/>
          <w:szCs w:val="21"/>
        </w:rPr>
        <w:t>。</w:t>
      </w:r>
    </w:p>
    <w:p w14:paraId="0D3AA12D" w14:textId="77777777" w:rsidR="00325B9F" w:rsidRDefault="00325B9F" w:rsidP="00F82D0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1D45FE43" w14:textId="77777777" w:rsidR="00325B9F" w:rsidRPr="00313A87" w:rsidRDefault="00325B9F" w:rsidP="00F82D0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w:t>
      </w:r>
    </w:p>
    <w:p w14:paraId="21380BAF" w14:textId="77777777" w:rsidR="00325B9F" w:rsidRDefault="00325B9F" w:rsidP="00F82D0C">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7E250D04" w14:textId="77777777" w:rsidR="00325B9F" w:rsidRDefault="00325B9F" w:rsidP="00F82D0C">
      <w:pPr>
        <w:widowControl/>
        <w:spacing w:beforeLines="50" w:before="156" w:afterLines="50" w:after="156"/>
        <w:ind w:firstLineChars="200" w:firstLine="420"/>
        <w:jc w:val="left"/>
        <w:rPr>
          <w:rFonts w:ascii="宋体" w:eastAsia="宋体" w:hAnsi="宋体" w:cs="TimesNewRomanPSMT"/>
          <w:color w:val="000000"/>
          <w:kern w:val="0"/>
          <w:szCs w:val="21"/>
        </w:rPr>
      </w:pPr>
      <w:r w:rsidRPr="00405615">
        <w:rPr>
          <w:rFonts w:ascii="宋体" w:eastAsia="宋体" w:hAnsi="宋体" w:cs="TimesNewRomanPSMT" w:hint="eastAsia"/>
          <w:color w:val="000000"/>
          <w:kern w:val="0"/>
          <w:szCs w:val="21"/>
        </w:rPr>
        <w:t>掌握细胞的观察技术，包括光学显微镜技术特点和生物学应用，电子显微镜的分辨率、基本结构和分类，以及超薄切片技术；掌握细胞组分分离技术：用超速离心技术分离细胞器与生物大分子及其复合物；熟悉细胞内核酸、蛋白质、酶、糖类与脂质等的显示方法；熟悉特异蛋白抗原的定位与定性；了解细胞内特异核酸序列的定位与定性；了解定量细胞化学分析技术；掌握细胞培养、细胞融合及单克隆抗体技术。</w:t>
      </w:r>
    </w:p>
    <w:p w14:paraId="6E71477D" w14:textId="77777777" w:rsidR="00325B9F" w:rsidRDefault="00325B9F" w:rsidP="00F82D0C">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三</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细胞质膜</w:t>
      </w:r>
    </w:p>
    <w:p w14:paraId="0AD07C20" w14:textId="77777777" w:rsidR="00325B9F" w:rsidRDefault="00325B9F" w:rsidP="00F82D0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7B3698E2" w14:textId="77777777" w:rsidR="00325B9F" w:rsidRDefault="00325B9F" w:rsidP="00F82D0C">
      <w:pPr>
        <w:widowControl/>
        <w:spacing w:beforeLines="50" w:before="156" w:afterLines="50" w:after="156"/>
        <w:ind w:firstLineChars="200" w:firstLine="420"/>
        <w:jc w:val="left"/>
        <w:rPr>
          <w:rFonts w:ascii="宋体" w:eastAsia="宋体" w:hAnsi="宋体" w:cs="宋体"/>
          <w:color w:val="000000"/>
          <w:kern w:val="0"/>
          <w:szCs w:val="21"/>
        </w:rPr>
      </w:pPr>
      <w:r w:rsidRPr="00405615">
        <w:rPr>
          <w:rFonts w:ascii="宋体" w:eastAsia="宋体" w:hAnsi="宋体" w:cs="宋体" w:hint="eastAsia"/>
          <w:color w:val="000000"/>
          <w:kern w:val="0"/>
          <w:szCs w:val="21"/>
        </w:rPr>
        <w:t>通过本章的学习要求学生掌握细胞膜</w:t>
      </w:r>
      <w:r>
        <w:rPr>
          <w:rFonts w:ascii="宋体" w:eastAsia="宋体" w:hAnsi="宋体" w:cs="宋体" w:hint="eastAsia"/>
          <w:color w:val="000000"/>
          <w:kern w:val="0"/>
          <w:szCs w:val="21"/>
        </w:rPr>
        <w:t>的组成及结构特点，细胞质膜的基本特征，相关的膜骨架及细胞质膜的基本功能</w:t>
      </w:r>
      <w:r w:rsidRPr="00405615">
        <w:rPr>
          <w:rFonts w:ascii="宋体" w:eastAsia="宋体" w:hAnsi="宋体" w:cs="宋体" w:hint="eastAsia"/>
          <w:color w:val="000000"/>
          <w:kern w:val="0"/>
          <w:szCs w:val="21"/>
        </w:rPr>
        <w:t>。</w:t>
      </w:r>
    </w:p>
    <w:p w14:paraId="78941E51" w14:textId="77777777" w:rsidR="00325B9F" w:rsidRDefault="00325B9F" w:rsidP="00F82D0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655C1251" w14:textId="77777777" w:rsidR="00325B9F" w:rsidRDefault="00325B9F" w:rsidP="00F82D0C">
      <w:pPr>
        <w:widowControl/>
        <w:spacing w:beforeLines="50" w:before="156" w:afterLines="50" w:after="156"/>
        <w:ind w:firstLineChars="200" w:firstLine="420"/>
        <w:jc w:val="left"/>
        <w:rPr>
          <w:rFonts w:ascii="宋体" w:eastAsia="宋体" w:hAnsi="宋体" w:cs="宋体"/>
          <w:color w:val="000000"/>
          <w:kern w:val="0"/>
          <w:szCs w:val="21"/>
        </w:rPr>
      </w:pPr>
      <w:r w:rsidRPr="007E49D4">
        <w:rPr>
          <w:rFonts w:ascii="宋体" w:eastAsia="宋体" w:hAnsi="宋体" w:cs="宋体" w:hint="eastAsia"/>
          <w:color w:val="000000"/>
          <w:kern w:val="0"/>
          <w:szCs w:val="21"/>
        </w:rPr>
        <w:t>重点：生物膜的基本结构特点，</w:t>
      </w:r>
      <w:r>
        <w:rPr>
          <w:rFonts w:ascii="宋体" w:eastAsia="宋体" w:hAnsi="宋体" w:cs="宋体" w:hint="eastAsia"/>
          <w:color w:val="000000"/>
          <w:kern w:val="0"/>
          <w:szCs w:val="21"/>
        </w:rPr>
        <w:t>细胞质膜的结构模型，膜脂和</w:t>
      </w:r>
      <w:r w:rsidRPr="007E49D4">
        <w:rPr>
          <w:rFonts w:ascii="宋体" w:eastAsia="宋体" w:hAnsi="宋体" w:cs="宋体" w:hint="eastAsia"/>
          <w:color w:val="000000"/>
          <w:kern w:val="0"/>
          <w:szCs w:val="21"/>
        </w:rPr>
        <w:t>膜蛋白的功能；</w:t>
      </w:r>
      <w:r>
        <w:rPr>
          <w:rFonts w:ascii="宋体" w:eastAsia="宋体" w:hAnsi="宋体" w:cs="宋体" w:hint="eastAsia"/>
          <w:color w:val="000000"/>
          <w:kern w:val="0"/>
          <w:szCs w:val="21"/>
        </w:rPr>
        <w:t>细胞质膜的基本特征，膜的流动性和不对称性的内容</w:t>
      </w:r>
      <w:r w:rsidRPr="007E49D4">
        <w:rPr>
          <w:rFonts w:ascii="宋体" w:eastAsia="宋体" w:hAnsi="宋体" w:cs="宋体" w:hint="eastAsia"/>
          <w:color w:val="000000"/>
          <w:kern w:val="0"/>
          <w:szCs w:val="21"/>
        </w:rPr>
        <w:t>。</w:t>
      </w:r>
      <w:r w:rsidRPr="007E49D4">
        <w:rPr>
          <w:rFonts w:ascii="宋体" w:eastAsia="宋体" w:hAnsi="宋体" w:cs="宋体"/>
          <w:color w:val="000000"/>
          <w:kern w:val="0"/>
          <w:szCs w:val="21"/>
        </w:rPr>
        <w:t xml:space="preserve"> </w:t>
      </w:r>
    </w:p>
    <w:p w14:paraId="1837A83C" w14:textId="77777777" w:rsidR="00325B9F" w:rsidRPr="00651DAE" w:rsidRDefault="00325B9F" w:rsidP="00F82D0C">
      <w:pPr>
        <w:widowControl/>
        <w:spacing w:beforeLines="50" w:before="156" w:afterLines="50" w:after="156"/>
        <w:ind w:firstLineChars="200" w:firstLine="420"/>
        <w:jc w:val="left"/>
        <w:rPr>
          <w:rFonts w:ascii="宋体" w:eastAsia="宋体" w:hAnsi="宋体" w:cs="宋体"/>
          <w:color w:val="000000"/>
          <w:kern w:val="0"/>
          <w:szCs w:val="21"/>
        </w:rPr>
      </w:pPr>
      <w:r w:rsidRPr="007E49D4">
        <w:rPr>
          <w:rFonts w:ascii="宋体" w:eastAsia="宋体" w:hAnsi="宋体" w:cs="宋体"/>
          <w:color w:val="000000"/>
          <w:kern w:val="0"/>
          <w:szCs w:val="21"/>
        </w:rPr>
        <w:t>难点：细胞</w:t>
      </w:r>
      <w:r>
        <w:rPr>
          <w:rFonts w:ascii="宋体" w:eastAsia="宋体" w:hAnsi="宋体" w:cs="宋体" w:hint="eastAsia"/>
          <w:color w:val="000000"/>
          <w:kern w:val="0"/>
          <w:szCs w:val="21"/>
        </w:rPr>
        <w:t>质膜相关的膜骨架</w:t>
      </w:r>
      <w:r w:rsidRPr="00651DAE">
        <w:rPr>
          <w:rFonts w:ascii="宋体" w:eastAsia="宋体" w:hAnsi="宋体" w:cs="宋体" w:hint="eastAsia"/>
          <w:color w:val="000000"/>
          <w:kern w:val="0"/>
          <w:szCs w:val="21"/>
        </w:rPr>
        <w:t>。</w:t>
      </w:r>
    </w:p>
    <w:p w14:paraId="2A3DD479" w14:textId="77777777" w:rsidR="00325B9F" w:rsidRDefault="00325B9F" w:rsidP="00F82D0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210CF529" w14:textId="77777777" w:rsidR="00325B9F" w:rsidRPr="007A57E6" w:rsidRDefault="00325B9F" w:rsidP="00F82D0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细胞质膜的结构模型与基本成分；细胞质膜的基本特征与功能</w:t>
      </w:r>
      <w:r w:rsidRPr="00700306">
        <w:rPr>
          <w:rFonts w:ascii="宋体" w:eastAsia="宋体" w:hAnsi="宋体" w:hint="eastAsia"/>
          <w:szCs w:val="21"/>
        </w:rPr>
        <w:t>。</w:t>
      </w:r>
    </w:p>
    <w:p w14:paraId="0925D926" w14:textId="77777777" w:rsidR="00325B9F" w:rsidRDefault="00325B9F" w:rsidP="00F82D0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0C084393" w14:textId="77777777" w:rsidR="00325B9F" w:rsidRPr="00313A87" w:rsidRDefault="00325B9F" w:rsidP="00F82D0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w:t>
      </w:r>
    </w:p>
    <w:p w14:paraId="34151DCB" w14:textId="77777777" w:rsidR="00325B9F" w:rsidRDefault="00325B9F" w:rsidP="00F82D0C">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2924C1D9" w14:textId="77777777" w:rsidR="00325B9F" w:rsidRPr="007E49D4" w:rsidRDefault="00325B9F" w:rsidP="00F82D0C">
      <w:pPr>
        <w:widowControl/>
        <w:spacing w:beforeLines="50" w:before="156" w:afterLines="50" w:after="156"/>
        <w:ind w:firstLineChars="200" w:firstLine="420"/>
        <w:jc w:val="left"/>
        <w:rPr>
          <w:rFonts w:ascii="宋体" w:eastAsia="宋体" w:hAnsi="宋体"/>
          <w:szCs w:val="21"/>
        </w:rPr>
      </w:pPr>
      <w:r w:rsidRPr="00293E09">
        <w:rPr>
          <w:rFonts w:ascii="宋体" w:eastAsia="宋体" w:hAnsi="宋体" w:hint="eastAsia"/>
          <w:szCs w:val="21"/>
        </w:rPr>
        <w:t>掌握细胞膜的结构模型，膜脂的类型和运动方式；掌握膜蛋白类型、主要结合方式，</w:t>
      </w:r>
      <w:r>
        <w:rPr>
          <w:rFonts w:ascii="宋体" w:eastAsia="宋体" w:hAnsi="宋体" w:hint="eastAsia"/>
          <w:szCs w:val="21"/>
        </w:rPr>
        <w:t>细胞质膜的基本特征</w:t>
      </w:r>
      <w:r w:rsidRPr="00293E09">
        <w:rPr>
          <w:rFonts w:ascii="宋体" w:eastAsia="宋体" w:hAnsi="宋体" w:hint="eastAsia"/>
          <w:szCs w:val="21"/>
        </w:rPr>
        <w:t>；了解膜骨架的基本结构和功能；掌握细胞</w:t>
      </w:r>
      <w:r>
        <w:rPr>
          <w:rFonts w:ascii="宋体" w:eastAsia="宋体" w:hAnsi="宋体" w:hint="eastAsia"/>
          <w:szCs w:val="21"/>
        </w:rPr>
        <w:t>质膜的基本</w:t>
      </w:r>
      <w:r w:rsidRPr="00293E09">
        <w:rPr>
          <w:rFonts w:ascii="宋体" w:eastAsia="宋体" w:hAnsi="宋体" w:hint="eastAsia"/>
          <w:szCs w:val="21"/>
        </w:rPr>
        <w:t>功能</w:t>
      </w:r>
      <w:r w:rsidRPr="00651DAE">
        <w:rPr>
          <w:rFonts w:ascii="宋体" w:eastAsia="宋体" w:hAnsi="宋体" w:hint="eastAsia"/>
          <w:szCs w:val="21"/>
        </w:rPr>
        <w:t>。</w:t>
      </w:r>
    </w:p>
    <w:p w14:paraId="022D7827" w14:textId="77777777" w:rsidR="00325B9F" w:rsidRDefault="00325B9F" w:rsidP="00F82D0C">
      <w:pPr>
        <w:widowControl/>
        <w:spacing w:beforeLines="50" w:before="156" w:afterLines="50" w:after="156"/>
        <w:ind w:firstLineChars="200" w:firstLine="482"/>
        <w:jc w:val="left"/>
        <w:rPr>
          <w:rFonts w:ascii="黑体" w:eastAsia="黑体" w:hAnsi="黑体" w:cs="Times New Roman"/>
          <w:b/>
          <w:sz w:val="24"/>
          <w:szCs w:val="24"/>
        </w:rPr>
      </w:pPr>
    </w:p>
    <w:p w14:paraId="25672D3D" w14:textId="77777777" w:rsidR="00325B9F" w:rsidRDefault="00325B9F" w:rsidP="00F82D0C">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四</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物质的跨膜运输</w:t>
      </w:r>
    </w:p>
    <w:p w14:paraId="023F3211" w14:textId="77777777" w:rsidR="00325B9F" w:rsidRDefault="00325B9F" w:rsidP="00F82D0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4D70636F" w14:textId="77777777" w:rsidR="00325B9F" w:rsidRDefault="00325B9F" w:rsidP="00F82D0C">
      <w:pPr>
        <w:widowControl/>
        <w:spacing w:beforeLines="50" w:before="156" w:afterLines="50" w:after="156"/>
        <w:ind w:firstLineChars="200" w:firstLine="420"/>
        <w:jc w:val="left"/>
        <w:rPr>
          <w:rFonts w:ascii="宋体" w:eastAsia="宋体" w:hAnsi="宋体" w:cs="宋体"/>
          <w:color w:val="000000"/>
          <w:kern w:val="0"/>
          <w:szCs w:val="21"/>
        </w:rPr>
      </w:pPr>
      <w:r w:rsidRPr="00405615">
        <w:rPr>
          <w:rFonts w:ascii="宋体" w:eastAsia="宋体" w:hAnsi="宋体" w:cs="宋体" w:hint="eastAsia"/>
          <w:color w:val="000000"/>
          <w:kern w:val="0"/>
          <w:szCs w:val="21"/>
        </w:rPr>
        <w:lastRenderedPageBreak/>
        <w:t>通过本章的学习使学生掌握细胞</w:t>
      </w:r>
      <w:r>
        <w:rPr>
          <w:rFonts w:ascii="宋体" w:eastAsia="宋体" w:hAnsi="宋体" w:cs="宋体" w:hint="eastAsia"/>
          <w:color w:val="000000"/>
          <w:kern w:val="0"/>
          <w:szCs w:val="21"/>
        </w:rPr>
        <w:t>内外</w:t>
      </w:r>
      <w:r w:rsidRPr="00405615">
        <w:rPr>
          <w:rFonts w:ascii="宋体" w:eastAsia="宋体" w:hAnsi="宋体" w:cs="宋体" w:hint="eastAsia"/>
          <w:color w:val="000000"/>
          <w:kern w:val="0"/>
          <w:szCs w:val="21"/>
        </w:rPr>
        <w:t>物质的跨膜运输方式</w:t>
      </w:r>
      <w:r>
        <w:rPr>
          <w:rFonts w:ascii="宋体" w:eastAsia="宋体" w:hAnsi="宋体" w:cs="宋体" w:hint="eastAsia"/>
          <w:color w:val="000000"/>
          <w:kern w:val="0"/>
          <w:szCs w:val="21"/>
        </w:rPr>
        <w:t>、重要的膜转运蛋白工作方式及重要物质跨膜运输的过程</w:t>
      </w:r>
      <w:r w:rsidRPr="00405615">
        <w:rPr>
          <w:rFonts w:ascii="宋体" w:eastAsia="宋体" w:hAnsi="宋体" w:cs="宋体" w:hint="eastAsia"/>
          <w:color w:val="000000"/>
          <w:kern w:val="0"/>
          <w:szCs w:val="21"/>
        </w:rPr>
        <w:t>。</w:t>
      </w:r>
    </w:p>
    <w:p w14:paraId="6BA36813" w14:textId="77777777" w:rsidR="00325B9F" w:rsidRDefault="00325B9F" w:rsidP="00F82D0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76DC8E12" w14:textId="77777777" w:rsidR="00325B9F" w:rsidRDefault="00325B9F" w:rsidP="00F82D0C">
      <w:pPr>
        <w:widowControl/>
        <w:spacing w:beforeLines="50" w:before="156" w:afterLines="50" w:after="156"/>
        <w:ind w:firstLineChars="200" w:firstLine="420"/>
        <w:jc w:val="left"/>
        <w:rPr>
          <w:rFonts w:ascii="宋体" w:eastAsia="宋体" w:hAnsi="宋体" w:cs="宋体"/>
          <w:color w:val="000000"/>
          <w:kern w:val="0"/>
          <w:szCs w:val="21"/>
        </w:rPr>
      </w:pPr>
      <w:r w:rsidRPr="00BC4C55">
        <w:rPr>
          <w:rFonts w:ascii="宋体" w:eastAsia="宋体" w:hAnsi="宋体" w:cs="宋体" w:hint="eastAsia"/>
          <w:color w:val="000000"/>
          <w:kern w:val="0"/>
          <w:szCs w:val="21"/>
        </w:rPr>
        <w:t>重点：主动运输和被动运输概念、</w:t>
      </w:r>
      <w:r>
        <w:rPr>
          <w:rFonts w:ascii="宋体" w:eastAsia="宋体" w:hAnsi="宋体" w:cs="宋体" w:hint="eastAsia"/>
          <w:color w:val="000000"/>
          <w:kern w:val="0"/>
          <w:szCs w:val="21"/>
        </w:rPr>
        <w:t>类型、</w:t>
      </w:r>
      <w:r w:rsidRPr="00BC4C55">
        <w:rPr>
          <w:rFonts w:ascii="宋体" w:eastAsia="宋体" w:hAnsi="宋体" w:cs="宋体" w:hint="eastAsia"/>
          <w:color w:val="000000"/>
          <w:kern w:val="0"/>
          <w:szCs w:val="21"/>
        </w:rPr>
        <w:t>特点及其生物学意义；胞吞作用与胞吐作用概念、</w:t>
      </w:r>
      <w:r>
        <w:rPr>
          <w:rFonts w:ascii="宋体" w:eastAsia="宋体" w:hAnsi="宋体" w:cs="宋体" w:hint="eastAsia"/>
          <w:color w:val="000000"/>
          <w:kern w:val="0"/>
          <w:szCs w:val="21"/>
        </w:rPr>
        <w:t>类型、</w:t>
      </w:r>
      <w:r w:rsidRPr="00BC4C55">
        <w:rPr>
          <w:rFonts w:ascii="宋体" w:eastAsia="宋体" w:hAnsi="宋体" w:cs="宋体" w:hint="eastAsia"/>
          <w:color w:val="000000"/>
          <w:kern w:val="0"/>
          <w:szCs w:val="21"/>
        </w:rPr>
        <w:t>过程和特点。</w:t>
      </w:r>
      <w:r w:rsidRPr="00BC4C55">
        <w:rPr>
          <w:rFonts w:ascii="宋体" w:eastAsia="宋体" w:hAnsi="宋体" w:cs="宋体"/>
          <w:color w:val="000000"/>
          <w:kern w:val="0"/>
          <w:szCs w:val="21"/>
        </w:rPr>
        <w:t xml:space="preserve">  </w:t>
      </w:r>
    </w:p>
    <w:p w14:paraId="06433B68" w14:textId="77777777" w:rsidR="00325B9F" w:rsidRPr="00651DAE" w:rsidRDefault="00325B9F" w:rsidP="00F82D0C">
      <w:pPr>
        <w:widowControl/>
        <w:spacing w:beforeLines="50" w:before="156" w:afterLines="50" w:after="156"/>
        <w:ind w:firstLineChars="200" w:firstLine="420"/>
        <w:jc w:val="left"/>
        <w:rPr>
          <w:rFonts w:ascii="宋体" w:eastAsia="宋体" w:hAnsi="宋体" w:cs="宋体"/>
          <w:color w:val="000000"/>
          <w:kern w:val="0"/>
          <w:szCs w:val="21"/>
        </w:rPr>
      </w:pPr>
      <w:r w:rsidRPr="00BC4C55">
        <w:rPr>
          <w:rFonts w:ascii="宋体" w:eastAsia="宋体" w:hAnsi="宋体" w:cs="宋体"/>
          <w:color w:val="000000"/>
          <w:kern w:val="0"/>
          <w:szCs w:val="21"/>
        </w:rPr>
        <w:t>难点：ATP</w:t>
      </w:r>
      <w:r>
        <w:rPr>
          <w:rFonts w:ascii="宋体" w:eastAsia="宋体" w:hAnsi="宋体" w:cs="宋体" w:hint="eastAsia"/>
          <w:color w:val="000000"/>
          <w:kern w:val="0"/>
          <w:szCs w:val="21"/>
        </w:rPr>
        <w:t>驱动泵</w:t>
      </w:r>
      <w:r w:rsidRPr="00BC4C55">
        <w:rPr>
          <w:rFonts w:ascii="宋体" w:eastAsia="宋体" w:hAnsi="宋体" w:cs="宋体"/>
          <w:color w:val="000000"/>
          <w:kern w:val="0"/>
          <w:szCs w:val="21"/>
        </w:rPr>
        <w:t>；</w:t>
      </w:r>
      <w:r>
        <w:rPr>
          <w:rFonts w:ascii="宋体" w:eastAsia="宋体" w:hAnsi="宋体" w:cs="宋体" w:hint="eastAsia"/>
          <w:color w:val="000000"/>
          <w:kern w:val="0"/>
          <w:szCs w:val="21"/>
        </w:rPr>
        <w:t>离子跨膜转运与膜电位</w:t>
      </w:r>
      <w:r w:rsidRPr="00BC4C55">
        <w:rPr>
          <w:rFonts w:ascii="宋体" w:eastAsia="宋体" w:hAnsi="宋体" w:cs="宋体"/>
          <w:color w:val="000000"/>
          <w:kern w:val="0"/>
          <w:szCs w:val="21"/>
        </w:rPr>
        <w:t>。</w:t>
      </w:r>
    </w:p>
    <w:p w14:paraId="5C4AC9CA" w14:textId="77777777" w:rsidR="00325B9F" w:rsidRDefault="00325B9F" w:rsidP="00F82D0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3C2C2F63" w14:textId="77777777" w:rsidR="00325B9F" w:rsidRPr="007A57E6" w:rsidRDefault="00325B9F" w:rsidP="00F82D0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膜转运蛋白与小分子及离子的跨膜运输；</w:t>
      </w:r>
      <w:r>
        <w:rPr>
          <w:rFonts w:ascii="宋体" w:eastAsia="宋体" w:hAnsi="宋体"/>
          <w:szCs w:val="21"/>
        </w:rPr>
        <w:t>ATP</w:t>
      </w:r>
      <w:r>
        <w:rPr>
          <w:rFonts w:ascii="宋体" w:eastAsia="宋体" w:hAnsi="宋体" w:hint="eastAsia"/>
          <w:szCs w:val="21"/>
        </w:rPr>
        <w:t>驱动泵与主动运输；胞吞作用与胞吐作用</w:t>
      </w:r>
      <w:r w:rsidRPr="00700306">
        <w:rPr>
          <w:rFonts w:ascii="宋体" w:eastAsia="宋体" w:hAnsi="宋体" w:hint="eastAsia"/>
          <w:szCs w:val="21"/>
        </w:rPr>
        <w:t>。</w:t>
      </w:r>
    </w:p>
    <w:p w14:paraId="0622BD1D" w14:textId="77777777" w:rsidR="00325B9F" w:rsidRDefault="00325B9F" w:rsidP="00F82D0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7DBDB455" w14:textId="77777777" w:rsidR="00325B9F" w:rsidRPr="00313A87" w:rsidRDefault="00325B9F" w:rsidP="00F82D0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w:t>
      </w:r>
    </w:p>
    <w:p w14:paraId="71BC26EC" w14:textId="77777777" w:rsidR="00325B9F" w:rsidRDefault="00325B9F" w:rsidP="00F82D0C">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5A2E2A49" w14:textId="77777777" w:rsidR="00325B9F" w:rsidRDefault="00325B9F" w:rsidP="00F82D0C">
      <w:pPr>
        <w:widowControl/>
        <w:spacing w:beforeLines="50" w:before="156" w:afterLines="50" w:after="156"/>
        <w:ind w:firstLineChars="200" w:firstLine="420"/>
        <w:jc w:val="left"/>
        <w:rPr>
          <w:rFonts w:ascii="宋体" w:eastAsia="宋体" w:hAnsi="宋体"/>
          <w:szCs w:val="21"/>
        </w:rPr>
      </w:pPr>
      <w:r w:rsidRPr="00BC4C55">
        <w:rPr>
          <w:rFonts w:ascii="宋体" w:eastAsia="宋体" w:hAnsi="宋体" w:hint="eastAsia"/>
          <w:szCs w:val="21"/>
        </w:rPr>
        <w:t>掌握物质跨膜运输的种类：被动运输（基本概念，简单扩散，协助扩散，载体蛋白，通道蛋白）和主动运输（基本概念，</w:t>
      </w:r>
      <w:r w:rsidRPr="00BC4C55">
        <w:rPr>
          <w:rFonts w:ascii="宋体" w:eastAsia="宋体" w:hAnsi="宋体"/>
          <w:szCs w:val="21"/>
        </w:rPr>
        <w:t>ATP供能的主动运输，钠钾泵，协同运输）；掌握胞吞作用与胞吐作用（基本概念，胞饮作用，吞噬作用，受体介导的胞吞作用的主要过程）</w:t>
      </w:r>
      <w:r w:rsidRPr="00651DAE">
        <w:rPr>
          <w:rFonts w:ascii="宋体" w:eastAsia="宋体" w:hAnsi="宋体" w:hint="eastAsia"/>
          <w:szCs w:val="21"/>
        </w:rPr>
        <w:t>。</w:t>
      </w:r>
    </w:p>
    <w:p w14:paraId="38192AC8" w14:textId="77777777" w:rsidR="00325B9F" w:rsidRDefault="00325B9F" w:rsidP="00F82D0C">
      <w:pPr>
        <w:widowControl/>
        <w:spacing w:beforeLines="50" w:before="156" w:afterLines="50" w:after="156"/>
        <w:ind w:firstLineChars="200" w:firstLine="482"/>
        <w:jc w:val="left"/>
        <w:rPr>
          <w:rFonts w:ascii="黑体" w:eastAsia="黑体" w:hAnsi="黑体" w:cs="Times New Roman"/>
          <w:b/>
          <w:sz w:val="24"/>
          <w:szCs w:val="24"/>
        </w:rPr>
      </w:pPr>
    </w:p>
    <w:p w14:paraId="388B0297" w14:textId="77777777" w:rsidR="00325B9F" w:rsidRDefault="00325B9F" w:rsidP="00F82D0C">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五</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细胞质基质与内膜系统</w:t>
      </w:r>
    </w:p>
    <w:p w14:paraId="47EF1CB8" w14:textId="77777777" w:rsidR="00325B9F" w:rsidRDefault="00325B9F" w:rsidP="00F82D0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3B2D8BB9" w14:textId="77777777" w:rsidR="00325B9F" w:rsidRDefault="00325B9F" w:rsidP="00F82D0C">
      <w:pPr>
        <w:widowControl/>
        <w:spacing w:beforeLines="50" w:before="156" w:afterLines="50" w:after="156"/>
        <w:ind w:firstLineChars="200" w:firstLine="420"/>
        <w:jc w:val="left"/>
        <w:rPr>
          <w:rFonts w:ascii="宋体" w:eastAsia="宋体" w:hAnsi="宋体" w:cs="宋体"/>
          <w:color w:val="000000"/>
          <w:kern w:val="0"/>
          <w:szCs w:val="21"/>
        </w:rPr>
      </w:pPr>
      <w:r w:rsidRPr="001B4855">
        <w:rPr>
          <w:rFonts w:ascii="宋体" w:eastAsia="宋体" w:hAnsi="宋体" w:cs="宋体" w:hint="eastAsia"/>
          <w:color w:val="000000"/>
          <w:kern w:val="0"/>
          <w:szCs w:val="21"/>
        </w:rPr>
        <w:t>通过本章的学习使学生掌握细胞质基质的结构和功能以及各种细胞内膜系统</w:t>
      </w:r>
      <w:r>
        <w:rPr>
          <w:rFonts w:ascii="宋体" w:eastAsia="宋体" w:hAnsi="宋体" w:cs="宋体" w:hint="eastAsia"/>
          <w:color w:val="000000"/>
          <w:kern w:val="0"/>
          <w:szCs w:val="21"/>
        </w:rPr>
        <w:t>重要细胞器（内质网、高尔基体和溶酶体）</w:t>
      </w:r>
      <w:r w:rsidRPr="001B4855">
        <w:rPr>
          <w:rFonts w:ascii="宋体" w:eastAsia="宋体" w:hAnsi="宋体" w:cs="宋体" w:hint="eastAsia"/>
          <w:color w:val="000000"/>
          <w:kern w:val="0"/>
          <w:szCs w:val="21"/>
        </w:rPr>
        <w:t>的结构和功能</w:t>
      </w:r>
      <w:r w:rsidRPr="00405615">
        <w:rPr>
          <w:rFonts w:ascii="宋体" w:eastAsia="宋体" w:hAnsi="宋体" w:cs="宋体" w:hint="eastAsia"/>
          <w:color w:val="000000"/>
          <w:kern w:val="0"/>
          <w:szCs w:val="21"/>
        </w:rPr>
        <w:t>。</w:t>
      </w:r>
    </w:p>
    <w:p w14:paraId="5D55F99E" w14:textId="77777777" w:rsidR="00325B9F" w:rsidRDefault="00325B9F" w:rsidP="00F82D0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46561231" w14:textId="77777777" w:rsidR="00325B9F" w:rsidRDefault="00325B9F" w:rsidP="00F82D0C">
      <w:pPr>
        <w:widowControl/>
        <w:spacing w:beforeLines="50" w:before="156" w:afterLines="50" w:after="156"/>
        <w:ind w:firstLineChars="200" w:firstLine="420"/>
        <w:jc w:val="left"/>
        <w:rPr>
          <w:rFonts w:ascii="宋体" w:eastAsia="宋体" w:hAnsi="宋体" w:cs="宋体"/>
          <w:color w:val="000000"/>
          <w:kern w:val="0"/>
          <w:szCs w:val="21"/>
        </w:rPr>
      </w:pPr>
      <w:r w:rsidRPr="000017F4">
        <w:rPr>
          <w:rFonts w:ascii="宋体" w:eastAsia="宋体" w:hAnsi="宋体" w:cs="宋体" w:hint="eastAsia"/>
          <w:color w:val="000000"/>
          <w:kern w:val="0"/>
          <w:szCs w:val="21"/>
        </w:rPr>
        <w:t>重点：重点掌握各种细胞内膜系统的结构与功能。</w:t>
      </w:r>
      <w:r w:rsidRPr="000017F4">
        <w:rPr>
          <w:rFonts w:ascii="宋体" w:eastAsia="宋体" w:hAnsi="宋体" w:cs="宋体"/>
          <w:color w:val="000000"/>
          <w:kern w:val="0"/>
          <w:szCs w:val="21"/>
        </w:rPr>
        <w:t xml:space="preserve"> </w:t>
      </w:r>
    </w:p>
    <w:p w14:paraId="6F04BBF0" w14:textId="77777777" w:rsidR="00325B9F" w:rsidRPr="00651DAE" w:rsidRDefault="00325B9F" w:rsidP="00F82D0C">
      <w:pPr>
        <w:widowControl/>
        <w:spacing w:beforeLines="50" w:before="156" w:afterLines="50" w:after="156"/>
        <w:ind w:firstLineChars="200" w:firstLine="420"/>
        <w:jc w:val="left"/>
        <w:rPr>
          <w:rFonts w:ascii="宋体" w:eastAsia="宋体" w:hAnsi="宋体" w:cs="宋体"/>
          <w:color w:val="000000"/>
          <w:kern w:val="0"/>
          <w:szCs w:val="21"/>
        </w:rPr>
      </w:pPr>
      <w:r w:rsidRPr="000017F4">
        <w:rPr>
          <w:rFonts w:ascii="宋体" w:eastAsia="宋体" w:hAnsi="宋体" w:cs="宋体"/>
          <w:color w:val="000000"/>
          <w:kern w:val="0"/>
          <w:szCs w:val="21"/>
        </w:rPr>
        <w:t>难点：</w:t>
      </w:r>
      <w:r>
        <w:rPr>
          <w:rFonts w:ascii="宋体" w:eastAsia="宋体" w:hAnsi="宋体" w:cs="宋体" w:hint="eastAsia"/>
          <w:color w:val="000000"/>
          <w:kern w:val="0"/>
          <w:szCs w:val="21"/>
        </w:rPr>
        <w:t>细胞质基质的涵义与</w:t>
      </w:r>
      <w:r w:rsidRPr="000017F4">
        <w:rPr>
          <w:rFonts w:ascii="宋体" w:eastAsia="宋体" w:hAnsi="宋体" w:cs="宋体"/>
          <w:color w:val="000000"/>
          <w:kern w:val="0"/>
          <w:szCs w:val="21"/>
        </w:rPr>
        <w:t>功能</w:t>
      </w:r>
      <w:r w:rsidRPr="00BC4C55">
        <w:rPr>
          <w:rFonts w:ascii="宋体" w:eastAsia="宋体" w:hAnsi="宋体" w:cs="宋体"/>
          <w:color w:val="000000"/>
          <w:kern w:val="0"/>
          <w:szCs w:val="21"/>
        </w:rPr>
        <w:t>。</w:t>
      </w:r>
    </w:p>
    <w:p w14:paraId="23AAD3BC" w14:textId="77777777" w:rsidR="00325B9F" w:rsidRDefault="00325B9F" w:rsidP="00F82D0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6B899C5A" w14:textId="77777777" w:rsidR="00325B9F" w:rsidRPr="007A57E6" w:rsidRDefault="00325B9F" w:rsidP="00F82D0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细胞质基质及其功能；细胞内膜系统及其功能</w:t>
      </w:r>
      <w:r w:rsidRPr="00700306">
        <w:rPr>
          <w:rFonts w:ascii="宋体" w:eastAsia="宋体" w:hAnsi="宋体" w:hint="eastAsia"/>
          <w:szCs w:val="21"/>
        </w:rPr>
        <w:t>。</w:t>
      </w:r>
    </w:p>
    <w:p w14:paraId="1940065C" w14:textId="77777777" w:rsidR="00325B9F" w:rsidRDefault="00325B9F" w:rsidP="00F82D0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4840ACFF" w14:textId="77777777" w:rsidR="00325B9F" w:rsidRPr="00313A87" w:rsidRDefault="00325B9F" w:rsidP="00F82D0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w:t>
      </w:r>
    </w:p>
    <w:p w14:paraId="7439879A" w14:textId="77777777" w:rsidR="00325B9F" w:rsidRDefault="00325B9F" w:rsidP="00F82D0C">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5E141E66" w14:textId="77777777" w:rsidR="00325B9F" w:rsidRPr="00405615" w:rsidRDefault="00325B9F" w:rsidP="00F82D0C">
      <w:pPr>
        <w:widowControl/>
        <w:spacing w:beforeLines="50" w:before="156" w:afterLines="50" w:after="156"/>
        <w:ind w:firstLineChars="200" w:firstLine="420"/>
        <w:jc w:val="left"/>
        <w:rPr>
          <w:rFonts w:ascii="宋体" w:eastAsia="宋体" w:hAnsi="宋体"/>
          <w:szCs w:val="21"/>
        </w:rPr>
      </w:pPr>
      <w:r w:rsidRPr="00EA12BC">
        <w:rPr>
          <w:rFonts w:ascii="宋体" w:eastAsia="宋体" w:hAnsi="宋体" w:hint="eastAsia"/>
          <w:szCs w:val="21"/>
        </w:rPr>
        <w:t>掌握细胞质基质的含义、化学组分和功能；熟悉内膜结构、内膜系统组成、内膜的共同特征以及内膜与质膜间的区别；掌握内质网的结构、分类、分布及功能；掌握高尔基体的形态结构及功能；熟悉溶酶体的结构、功能及发生；了解过氧化物酶体的特征、功能及发生。</w:t>
      </w:r>
    </w:p>
    <w:p w14:paraId="44DF07D8" w14:textId="77777777" w:rsidR="00325B9F" w:rsidRDefault="00325B9F" w:rsidP="00F82D0C">
      <w:pPr>
        <w:widowControl/>
        <w:spacing w:beforeLines="50" w:before="156" w:afterLines="50" w:after="156"/>
        <w:ind w:firstLineChars="200" w:firstLine="420"/>
        <w:jc w:val="left"/>
        <w:rPr>
          <w:rFonts w:ascii="宋体" w:eastAsia="宋体" w:hAnsi="宋体"/>
          <w:szCs w:val="21"/>
        </w:rPr>
      </w:pPr>
    </w:p>
    <w:p w14:paraId="3B3CCCAD" w14:textId="77777777" w:rsidR="00325B9F" w:rsidRDefault="00325B9F" w:rsidP="00F82D0C">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六</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蛋白质分选与膜泡运输</w:t>
      </w:r>
    </w:p>
    <w:p w14:paraId="2684CF35" w14:textId="77777777" w:rsidR="00325B9F" w:rsidRDefault="00325B9F" w:rsidP="00F82D0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1.</w:t>
      </w:r>
      <w:r w:rsidRPr="00313A87">
        <w:rPr>
          <w:rFonts w:ascii="宋体" w:eastAsia="宋体" w:hAnsi="宋体" w:cs="宋体" w:hint="eastAsia"/>
          <w:color w:val="000000"/>
          <w:kern w:val="0"/>
          <w:szCs w:val="21"/>
        </w:rPr>
        <w:t>教学目标</w:t>
      </w:r>
    </w:p>
    <w:p w14:paraId="500DED3C" w14:textId="77777777" w:rsidR="00325B9F" w:rsidRDefault="00325B9F" w:rsidP="00F82D0C">
      <w:pPr>
        <w:widowControl/>
        <w:spacing w:beforeLines="50" w:before="156" w:afterLines="50" w:after="156"/>
        <w:ind w:firstLineChars="200" w:firstLine="420"/>
        <w:jc w:val="left"/>
        <w:rPr>
          <w:rFonts w:ascii="宋体" w:eastAsia="宋体" w:hAnsi="宋体" w:cs="宋体"/>
          <w:color w:val="000000"/>
          <w:kern w:val="0"/>
          <w:szCs w:val="21"/>
        </w:rPr>
      </w:pPr>
      <w:r w:rsidRPr="001B4855">
        <w:rPr>
          <w:rFonts w:ascii="宋体" w:eastAsia="宋体" w:hAnsi="宋体" w:cs="宋体" w:hint="eastAsia"/>
          <w:color w:val="000000"/>
          <w:kern w:val="0"/>
          <w:szCs w:val="21"/>
        </w:rPr>
        <w:t>通过本章的学习使学生掌握</w:t>
      </w:r>
      <w:r>
        <w:rPr>
          <w:rFonts w:ascii="宋体" w:eastAsia="宋体" w:hAnsi="宋体" w:cs="宋体" w:hint="eastAsia"/>
          <w:color w:val="000000"/>
          <w:kern w:val="0"/>
          <w:szCs w:val="21"/>
        </w:rPr>
        <w:t>细胞内蛋白质分选的定义、类型及途径，细胞内膜泡运输的类型及过程</w:t>
      </w:r>
      <w:r w:rsidRPr="00405615">
        <w:rPr>
          <w:rFonts w:ascii="宋体" w:eastAsia="宋体" w:hAnsi="宋体" w:cs="宋体" w:hint="eastAsia"/>
          <w:color w:val="000000"/>
          <w:kern w:val="0"/>
          <w:szCs w:val="21"/>
        </w:rPr>
        <w:t>。</w:t>
      </w:r>
    </w:p>
    <w:p w14:paraId="4152ED7D" w14:textId="77777777" w:rsidR="00325B9F" w:rsidRDefault="00325B9F" w:rsidP="00F82D0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256DB452" w14:textId="77777777" w:rsidR="00325B9F" w:rsidRDefault="00325B9F" w:rsidP="00F82D0C">
      <w:pPr>
        <w:widowControl/>
        <w:spacing w:beforeLines="50" w:before="156" w:afterLines="50" w:after="156"/>
        <w:ind w:firstLineChars="200" w:firstLine="420"/>
        <w:jc w:val="left"/>
        <w:rPr>
          <w:rFonts w:ascii="宋体" w:eastAsia="宋体" w:hAnsi="宋体" w:cs="宋体"/>
          <w:color w:val="000000"/>
          <w:kern w:val="0"/>
          <w:szCs w:val="21"/>
        </w:rPr>
      </w:pPr>
      <w:r w:rsidRPr="00203675">
        <w:rPr>
          <w:rFonts w:ascii="宋体" w:eastAsia="宋体" w:hAnsi="宋体" w:cs="宋体" w:hint="eastAsia"/>
          <w:color w:val="000000"/>
          <w:kern w:val="0"/>
          <w:szCs w:val="21"/>
        </w:rPr>
        <w:t>重点</w:t>
      </w:r>
      <w:r w:rsidRPr="00203675">
        <w:rPr>
          <w:rFonts w:ascii="宋体" w:eastAsia="宋体" w:hAnsi="宋体" w:cs="宋体"/>
          <w:color w:val="000000"/>
          <w:kern w:val="0"/>
          <w:szCs w:val="21"/>
        </w:rPr>
        <w:t xml:space="preserve">: 信号假说，蛋白质分选转运的基本途径和类型；细胞内膜泡运输。 </w:t>
      </w:r>
    </w:p>
    <w:p w14:paraId="7CAB7471" w14:textId="77777777" w:rsidR="00325B9F" w:rsidRPr="00651DAE" w:rsidRDefault="00325B9F" w:rsidP="00F82D0C">
      <w:pPr>
        <w:widowControl/>
        <w:spacing w:beforeLines="50" w:before="156" w:afterLines="50" w:after="156"/>
        <w:ind w:firstLineChars="200" w:firstLine="420"/>
        <w:jc w:val="left"/>
        <w:rPr>
          <w:rFonts w:ascii="宋体" w:eastAsia="宋体" w:hAnsi="宋体" w:cs="宋体"/>
          <w:color w:val="000000"/>
          <w:kern w:val="0"/>
          <w:szCs w:val="21"/>
        </w:rPr>
      </w:pPr>
      <w:r w:rsidRPr="00203675">
        <w:rPr>
          <w:rFonts w:ascii="宋体" w:eastAsia="宋体" w:hAnsi="宋体" w:cs="宋体"/>
          <w:color w:val="000000"/>
          <w:kern w:val="0"/>
          <w:szCs w:val="21"/>
        </w:rPr>
        <w:t>难点：细胞内各种膜泡的装配和运输</w:t>
      </w:r>
      <w:r w:rsidRPr="00BC4C55">
        <w:rPr>
          <w:rFonts w:ascii="宋体" w:eastAsia="宋体" w:hAnsi="宋体" w:cs="宋体"/>
          <w:color w:val="000000"/>
          <w:kern w:val="0"/>
          <w:szCs w:val="21"/>
        </w:rPr>
        <w:t>。</w:t>
      </w:r>
    </w:p>
    <w:p w14:paraId="589F1E44" w14:textId="77777777" w:rsidR="00325B9F" w:rsidRDefault="00325B9F" w:rsidP="00F82D0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6B59036C" w14:textId="77777777" w:rsidR="00325B9F" w:rsidRPr="007A57E6" w:rsidRDefault="00325B9F" w:rsidP="00F82D0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细胞内蛋白质的分选；细胞内膜泡运输</w:t>
      </w:r>
      <w:r w:rsidRPr="00700306">
        <w:rPr>
          <w:rFonts w:ascii="宋体" w:eastAsia="宋体" w:hAnsi="宋体" w:hint="eastAsia"/>
          <w:szCs w:val="21"/>
        </w:rPr>
        <w:t>。</w:t>
      </w:r>
    </w:p>
    <w:p w14:paraId="50E53594" w14:textId="77777777" w:rsidR="00325B9F" w:rsidRDefault="00325B9F" w:rsidP="00F82D0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0445459D" w14:textId="77777777" w:rsidR="00325B9F" w:rsidRPr="00313A87" w:rsidRDefault="00325B9F" w:rsidP="00F82D0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w:t>
      </w:r>
    </w:p>
    <w:p w14:paraId="708C3927" w14:textId="77777777" w:rsidR="00325B9F" w:rsidRDefault="00325B9F" w:rsidP="00F82D0C">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4E7971F2" w14:textId="77777777" w:rsidR="00325B9F" w:rsidRDefault="00325B9F" w:rsidP="00F82D0C">
      <w:pPr>
        <w:widowControl/>
        <w:spacing w:beforeLines="50" w:before="156" w:afterLines="50" w:after="156"/>
        <w:ind w:firstLineChars="200" w:firstLine="420"/>
        <w:jc w:val="left"/>
        <w:rPr>
          <w:rFonts w:ascii="宋体" w:eastAsia="宋体" w:hAnsi="宋体"/>
          <w:szCs w:val="21"/>
        </w:rPr>
      </w:pPr>
      <w:r w:rsidRPr="00203675">
        <w:rPr>
          <w:rFonts w:ascii="宋体" w:eastAsia="宋体" w:hAnsi="宋体" w:hint="eastAsia"/>
          <w:szCs w:val="21"/>
        </w:rPr>
        <w:t>掌握信号假说及蛋白质分选转运的基本途径与类型；掌握</w:t>
      </w:r>
      <w:r w:rsidRPr="00203675">
        <w:rPr>
          <w:rFonts w:ascii="宋体" w:eastAsia="宋体" w:hAnsi="宋体"/>
          <w:szCs w:val="21"/>
        </w:rPr>
        <w:t>COPII</w:t>
      </w:r>
      <w:r>
        <w:rPr>
          <w:rFonts w:ascii="宋体" w:eastAsia="宋体" w:hAnsi="宋体" w:hint="eastAsia"/>
          <w:szCs w:val="21"/>
        </w:rPr>
        <w:t>、</w:t>
      </w:r>
      <w:r w:rsidRPr="00203675">
        <w:rPr>
          <w:rFonts w:ascii="宋体" w:eastAsia="宋体" w:hAnsi="宋体"/>
          <w:szCs w:val="21"/>
        </w:rPr>
        <w:t>COPI</w:t>
      </w:r>
      <w:r>
        <w:rPr>
          <w:rFonts w:ascii="宋体" w:eastAsia="宋体" w:hAnsi="宋体" w:hint="eastAsia"/>
          <w:szCs w:val="21"/>
        </w:rPr>
        <w:t>和网格蛋白/接头蛋白</w:t>
      </w:r>
      <w:r w:rsidRPr="00203675">
        <w:rPr>
          <w:rFonts w:ascii="宋体" w:eastAsia="宋体" w:hAnsi="宋体"/>
          <w:szCs w:val="21"/>
        </w:rPr>
        <w:t>包被膜泡的装配与运输</w:t>
      </w:r>
      <w:r w:rsidRPr="00EA12BC">
        <w:rPr>
          <w:rFonts w:ascii="宋体" w:eastAsia="宋体" w:hAnsi="宋体" w:hint="eastAsia"/>
          <w:szCs w:val="21"/>
        </w:rPr>
        <w:t>。</w:t>
      </w:r>
    </w:p>
    <w:p w14:paraId="24153698" w14:textId="77777777" w:rsidR="00325B9F" w:rsidRDefault="00325B9F" w:rsidP="00F82D0C">
      <w:pPr>
        <w:widowControl/>
        <w:spacing w:beforeLines="50" w:before="156" w:afterLines="50" w:after="156"/>
        <w:ind w:firstLineChars="200" w:firstLine="420"/>
        <w:jc w:val="left"/>
        <w:rPr>
          <w:rFonts w:ascii="宋体" w:eastAsia="宋体" w:hAnsi="宋体"/>
          <w:szCs w:val="21"/>
        </w:rPr>
      </w:pPr>
    </w:p>
    <w:p w14:paraId="5CDC2B5A" w14:textId="77777777" w:rsidR="00325B9F" w:rsidRDefault="00325B9F" w:rsidP="00F82D0C">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七</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线粒体和叶绿体</w:t>
      </w:r>
    </w:p>
    <w:p w14:paraId="0577F623" w14:textId="77777777" w:rsidR="00325B9F" w:rsidRDefault="00325B9F" w:rsidP="00F82D0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662A5968" w14:textId="77777777" w:rsidR="00325B9F" w:rsidRDefault="00325B9F" w:rsidP="00F82D0C">
      <w:pPr>
        <w:widowControl/>
        <w:spacing w:beforeLines="50" w:before="156" w:afterLines="50" w:after="156"/>
        <w:ind w:firstLineChars="200" w:firstLine="420"/>
        <w:jc w:val="left"/>
        <w:rPr>
          <w:rFonts w:ascii="宋体" w:eastAsia="宋体" w:hAnsi="宋体" w:cs="宋体"/>
          <w:color w:val="000000"/>
          <w:kern w:val="0"/>
          <w:szCs w:val="21"/>
        </w:rPr>
      </w:pPr>
      <w:r w:rsidRPr="001B2D6B">
        <w:rPr>
          <w:rFonts w:ascii="宋体" w:eastAsia="宋体" w:hAnsi="宋体" w:cs="宋体" w:hint="eastAsia"/>
          <w:color w:val="000000"/>
          <w:kern w:val="0"/>
          <w:szCs w:val="21"/>
        </w:rPr>
        <w:t>通过本章的学习使学生了解和掌握线粒体和叶绿体的结构和功能，理解线粒体和叶绿体都是半自主性细胞器</w:t>
      </w:r>
      <w:r w:rsidRPr="00405615">
        <w:rPr>
          <w:rFonts w:ascii="宋体" w:eastAsia="宋体" w:hAnsi="宋体" w:cs="宋体" w:hint="eastAsia"/>
          <w:color w:val="000000"/>
          <w:kern w:val="0"/>
          <w:szCs w:val="21"/>
        </w:rPr>
        <w:t>。</w:t>
      </w:r>
    </w:p>
    <w:p w14:paraId="01B4C992" w14:textId="77777777" w:rsidR="00325B9F" w:rsidRDefault="00325B9F" w:rsidP="00F82D0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0FA590E7" w14:textId="77777777" w:rsidR="00325B9F" w:rsidRDefault="00325B9F" w:rsidP="00F82D0C">
      <w:pPr>
        <w:widowControl/>
        <w:spacing w:beforeLines="50" w:before="156" w:afterLines="50" w:after="156"/>
        <w:ind w:firstLineChars="200" w:firstLine="420"/>
        <w:jc w:val="left"/>
        <w:rPr>
          <w:rFonts w:ascii="宋体" w:eastAsia="宋体" w:hAnsi="宋体" w:cs="宋体"/>
          <w:color w:val="000000"/>
          <w:kern w:val="0"/>
          <w:szCs w:val="21"/>
        </w:rPr>
      </w:pPr>
      <w:r w:rsidRPr="001B2D6B">
        <w:rPr>
          <w:rFonts w:ascii="宋体" w:eastAsia="宋体" w:hAnsi="宋体" w:cs="宋体" w:hint="eastAsia"/>
          <w:color w:val="000000"/>
          <w:kern w:val="0"/>
          <w:szCs w:val="21"/>
        </w:rPr>
        <w:t>重点</w:t>
      </w:r>
      <w:r w:rsidRPr="001B2D6B">
        <w:rPr>
          <w:rFonts w:ascii="宋体" w:eastAsia="宋体" w:hAnsi="宋体" w:cs="宋体"/>
          <w:color w:val="000000"/>
          <w:kern w:val="0"/>
          <w:szCs w:val="21"/>
        </w:rPr>
        <w:t>: 线粒体的功能；叶绿体的主要功能--光合作用；线粒体和叶绿体蛋白质的运送与装配；线粒体和叶绿体的起源（内共生起源学说及主要证据）</w:t>
      </w:r>
      <w:r>
        <w:rPr>
          <w:rFonts w:ascii="宋体" w:eastAsia="宋体" w:hAnsi="宋体" w:cs="宋体" w:hint="eastAsia"/>
          <w:color w:val="000000"/>
          <w:kern w:val="0"/>
          <w:szCs w:val="21"/>
        </w:rPr>
        <w:t>。</w:t>
      </w:r>
      <w:r w:rsidRPr="001B2D6B">
        <w:rPr>
          <w:rFonts w:ascii="宋体" w:eastAsia="宋体" w:hAnsi="宋体" w:cs="宋体"/>
          <w:color w:val="000000"/>
          <w:kern w:val="0"/>
          <w:szCs w:val="21"/>
        </w:rPr>
        <w:t xml:space="preserve"> </w:t>
      </w:r>
    </w:p>
    <w:p w14:paraId="5DB49D80" w14:textId="77777777" w:rsidR="00325B9F" w:rsidRPr="00651DAE" w:rsidRDefault="00325B9F" w:rsidP="00F82D0C">
      <w:pPr>
        <w:widowControl/>
        <w:spacing w:beforeLines="50" w:before="156" w:afterLines="50" w:after="156"/>
        <w:ind w:firstLineChars="200" w:firstLine="420"/>
        <w:jc w:val="left"/>
        <w:rPr>
          <w:rFonts w:ascii="宋体" w:eastAsia="宋体" w:hAnsi="宋体" w:cs="宋体"/>
          <w:color w:val="000000"/>
          <w:kern w:val="0"/>
          <w:szCs w:val="21"/>
        </w:rPr>
      </w:pPr>
      <w:r w:rsidRPr="001B2D6B">
        <w:rPr>
          <w:rFonts w:ascii="宋体" w:eastAsia="宋体" w:hAnsi="宋体" w:cs="宋体"/>
          <w:color w:val="000000"/>
          <w:kern w:val="0"/>
          <w:szCs w:val="21"/>
        </w:rPr>
        <w:t>难点：ATP酶的作用机制；光合磷酸化的作用机制。</w:t>
      </w:r>
    </w:p>
    <w:p w14:paraId="750B0F17" w14:textId="77777777" w:rsidR="00325B9F" w:rsidRDefault="00325B9F" w:rsidP="00F82D0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444ECC28" w14:textId="77777777" w:rsidR="00325B9F" w:rsidRPr="007A57E6" w:rsidRDefault="00325B9F" w:rsidP="00F82D0C">
      <w:pPr>
        <w:widowControl/>
        <w:spacing w:beforeLines="50" w:before="156" w:afterLines="50" w:after="156"/>
        <w:ind w:firstLineChars="200" w:firstLine="420"/>
        <w:jc w:val="left"/>
        <w:rPr>
          <w:rFonts w:ascii="宋体" w:eastAsia="宋体" w:hAnsi="宋体"/>
          <w:szCs w:val="21"/>
        </w:rPr>
      </w:pPr>
      <w:r w:rsidRPr="001B2D6B">
        <w:rPr>
          <w:rFonts w:ascii="宋体" w:eastAsia="宋体" w:hAnsi="宋体" w:hint="eastAsia"/>
          <w:szCs w:val="21"/>
        </w:rPr>
        <w:t>线粒体</w:t>
      </w:r>
      <w:r>
        <w:rPr>
          <w:rFonts w:ascii="宋体" w:eastAsia="宋体" w:hAnsi="宋体" w:hint="eastAsia"/>
          <w:szCs w:val="21"/>
        </w:rPr>
        <w:t>与氧化磷酸化</w:t>
      </w:r>
      <w:r w:rsidRPr="001B2D6B">
        <w:rPr>
          <w:rFonts w:ascii="宋体" w:eastAsia="宋体" w:hAnsi="宋体"/>
          <w:szCs w:val="21"/>
        </w:rPr>
        <w:t>；叶绿体与光合作用(自学内容)；</w:t>
      </w:r>
      <w:r>
        <w:rPr>
          <w:rFonts w:ascii="宋体" w:eastAsia="宋体" w:hAnsi="宋体" w:hint="eastAsia"/>
          <w:szCs w:val="21"/>
        </w:rPr>
        <w:t>线粒体和叶绿体的半自主性及其起源</w:t>
      </w:r>
      <w:r w:rsidRPr="00700306">
        <w:rPr>
          <w:rFonts w:ascii="宋体" w:eastAsia="宋体" w:hAnsi="宋体" w:hint="eastAsia"/>
          <w:szCs w:val="21"/>
        </w:rPr>
        <w:t>。</w:t>
      </w:r>
    </w:p>
    <w:p w14:paraId="1DFAFC77" w14:textId="77777777" w:rsidR="00325B9F" w:rsidRDefault="00325B9F" w:rsidP="00F82D0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40B42437" w14:textId="77777777" w:rsidR="00325B9F" w:rsidRPr="00313A87" w:rsidRDefault="00325B9F" w:rsidP="00F82D0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w:t>
      </w:r>
    </w:p>
    <w:p w14:paraId="59DE3AA7" w14:textId="77777777" w:rsidR="00325B9F" w:rsidRDefault="00325B9F" w:rsidP="00F82D0C">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3D7D0F5B" w14:textId="77777777" w:rsidR="00325B9F" w:rsidRDefault="00325B9F" w:rsidP="00F82D0C">
      <w:pPr>
        <w:widowControl/>
        <w:spacing w:beforeLines="50" w:before="156" w:afterLines="50" w:after="156"/>
        <w:ind w:firstLineChars="200" w:firstLine="420"/>
        <w:jc w:val="left"/>
        <w:rPr>
          <w:rFonts w:ascii="宋体" w:eastAsia="宋体" w:hAnsi="宋体"/>
          <w:szCs w:val="21"/>
        </w:rPr>
      </w:pPr>
      <w:r w:rsidRPr="001B2D6B">
        <w:rPr>
          <w:rFonts w:ascii="宋体" w:eastAsia="宋体" w:hAnsi="宋体" w:hint="eastAsia"/>
          <w:szCs w:val="21"/>
        </w:rPr>
        <w:t>掌握线粒体的形态结构和功能</w:t>
      </w:r>
      <w:r>
        <w:rPr>
          <w:rFonts w:ascii="宋体" w:eastAsia="宋体" w:hAnsi="宋体" w:hint="eastAsia"/>
          <w:szCs w:val="21"/>
        </w:rPr>
        <w:t>，氧化磷酸化，</w:t>
      </w:r>
      <w:r w:rsidRPr="001B2D6B">
        <w:rPr>
          <w:rFonts w:ascii="宋体" w:eastAsia="宋体" w:hAnsi="宋体"/>
          <w:szCs w:val="21"/>
        </w:rPr>
        <w:t>ATP酶的作用机制</w:t>
      </w:r>
      <w:r>
        <w:rPr>
          <w:rFonts w:ascii="宋体" w:eastAsia="宋体" w:hAnsi="宋体" w:hint="eastAsia"/>
          <w:szCs w:val="21"/>
        </w:rPr>
        <w:t>，</w:t>
      </w:r>
      <w:r w:rsidRPr="001B2D6B">
        <w:rPr>
          <w:rFonts w:ascii="宋体" w:eastAsia="宋体" w:hAnsi="宋体"/>
          <w:szCs w:val="21"/>
        </w:rPr>
        <w:t>了解线粒体与疾病；了解线粒体和叶绿体的蛋白质合成及运送与装配线粒体和叶绿体蛋白质的运送与装配</w:t>
      </w:r>
      <w:r w:rsidRPr="00EA12BC">
        <w:rPr>
          <w:rFonts w:ascii="宋体" w:eastAsia="宋体" w:hAnsi="宋体" w:hint="eastAsia"/>
          <w:szCs w:val="21"/>
        </w:rPr>
        <w:t>。</w:t>
      </w:r>
    </w:p>
    <w:p w14:paraId="01C2E51D" w14:textId="77777777" w:rsidR="00A851FA" w:rsidRPr="00A851FA" w:rsidRDefault="00A851FA" w:rsidP="00F82D0C">
      <w:pPr>
        <w:widowControl/>
        <w:spacing w:beforeLines="50" w:before="156" w:afterLines="50" w:after="156"/>
        <w:ind w:firstLineChars="200" w:firstLine="482"/>
        <w:jc w:val="left"/>
        <w:rPr>
          <w:rFonts w:ascii="TimesNewRomanPSMT" w:eastAsia="等线" w:hAnsi="TimesNewRomanPSMT" w:cs="TimesNewRomanPSMT"/>
          <w:color w:val="000000"/>
          <w:kern w:val="0"/>
          <w:sz w:val="20"/>
          <w:szCs w:val="20"/>
        </w:rPr>
      </w:pPr>
      <w:r w:rsidRPr="00A851FA">
        <w:rPr>
          <w:rFonts w:ascii="黑体" w:eastAsia="黑体" w:hAnsi="黑体" w:cs="Times New Roman" w:hint="eastAsia"/>
          <w:b/>
          <w:sz w:val="24"/>
          <w:szCs w:val="24"/>
        </w:rPr>
        <w:t>第</w:t>
      </w:r>
      <w:r w:rsidR="00C555F8">
        <w:rPr>
          <w:rFonts w:ascii="黑体" w:eastAsia="黑体" w:hAnsi="黑体" w:cs="Times New Roman" w:hint="eastAsia"/>
          <w:b/>
          <w:sz w:val="24"/>
          <w:szCs w:val="24"/>
        </w:rPr>
        <w:t>八</w:t>
      </w:r>
      <w:r w:rsidRPr="00A851FA">
        <w:rPr>
          <w:rFonts w:ascii="黑体" w:eastAsia="黑体" w:hAnsi="黑体" w:cs="Times New Roman" w:hint="eastAsia"/>
          <w:b/>
          <w:sz w:val="24"/>
          <w:szCs w:val="24"/>
        </w:rPr>
        <w:t xml:space="preserve">章 </w:t>
      </w:r>
      <w:r w:rsidR="00C555F8">
        <w:rPr>
          <w:rFonts w:ascii="黑体" w:eastAsia="黑体" w:hAnsi="黑体" w:cs="Times New Roman" w:hint="eastAsia"/>
          <w:b/>
          <w:sz w:val="24"/>
          <w:szCs w:val="24"/>
        </w:rPr>
        <w:t>细胞骨架</w:t>
      </w:r>
    </w:p>
    <w:p w14:paraId="2CDC2EDA" w14:textId="77777777" w:rsidR="00C555F8" w:rsidRPr="00C555F8" w:rsidRDefault="00C555F8" w:rsidP="00F82D0C">
      <w:pPr>
        <w:widowControl/>
        <w:spacing w:beforeLines="50" w:before="156" w:afterLines="50" w:after="156"/>
        <w:ind w:firstLineChars="200" w:firstLine="420"/>
        <w:jc w:val="left"/>
        <w:rPr>
          <w:rFonts w:ascii="等线" w:eastAsia="等线" w:hAnsi="等线" w:cs="Times New Roman"/>
        </w:rPr>
      </w:pPr>
      <w:r w:rsidRPr="00C555F8">
        <w:rPr>
          <w:rFonts w:ascii="等线" w:eastAsia="等线" w:hAnsi="等线" w:cs="Times New Roman"/>
        </w:rPr>
        <w:t>1.</w:t>
      </w:r>
      <w:r w:rsidRPr="00C555F8">
        <w:rPr>
          <w:rFonts w:ascii="等线" w:eastAsia="等线" w:hAnsi="等线" w:cs="Times New Roman" w:hint="eastAsia"/>
        </w:rPr>
        <w:t>教学目标</w:t>
      </w:r>
    </w:p>
    <w:p w14:paraId="15FE2636" w14:textId="77777777" w:rsidR="00C555F8" w:rsidRPr="00C555F8" w:rsidRDefault="00C555F8" w:rsidP="00F82D0C">
      <w:pPr>
        <w:widowControl/>
        <w:spacing w:beforeLines="50" w:before="156" w:afterLines="50" w:after="156"/>
        <w:ind w:firstLineChars="200" w:firstLine="420"/>
        <w:jc w:val="left"/>
        <w:rPr>
          <w:rFonts w:ascii="等线" w:eastAsia="等线" w:hAnsi="等线" w:cs="Times New Roman"/>
        </w:rPr>
      </w:pPr>
      <w:r w:rsidRPr="00C555F8">
        <w:rPr>
          <w:rFonts w:ascii="等线" w:eastAsia="等线" w:hAnsi="等线" w:cs="Times New Roman" w:hint="eastAsia"/>
        </w:rPr>
        <w:lastRenderedPageBreak/>
        <w:t>掌握细胞骨架的三种组成成分结构、组装过程、功能；了解作用于细胞骨架的药物作用靶点及临床适应症。</w:t>
      </w:r>
    </w:p>
    <w:p w14:paraId="520C94E5" w14:textId="77777777" w:rsidR="00C555F8" w:rsidRPr="00C555F8" w:rsidRDefault="00C555F8" w:rsidP="00F82D0C">
      <w:pPr>
        <w:widowControl/>
        <w:spacing w:beforeLines="50" w:before="156" w:afterLines="50" w:after="156"/>
        <w:ind w:firstLineChars="200" w:firstLine="420"/>
        <w:jc w:val="left"/>
        <w:rPr>
          <w:rFonts w:ascii="等线" w:eastAsia="等线" w:hAnsi="等线" w:cs="Times New Roman"/>
        </w:rPr>
      </w:pPr>
      <w:r w:rsidRPr="00C555F8">
        <w:rPr>
          <w:rFonts w:ascii="等线" w:eastAsia="等线" w:hAnsi="等线" w:cs="Times New Roman"/>
        </w:rPr>
        <w:t>2.</w:t>
      </w:r>
      <w:r w:rsidRPr="00C555F8">
        <w:rPr>
          <w:rFonts w:ascii="等线" w:eastAsia="等线" w:hAnsi="等线" w:cs="Times New Roman" w:hint="eastAsia"/>
        </w:rPr>
        <w:t>教学重难点</w:t>
      </w:r>
    </w:p>
    <w:p w14:paraId="47B906A2" w14:textId="77777777" w:rsidR="00C555F8" w:rsidRPr="00C555F8" w:rsidRDefault="00C555F8" w:rsidP="00F82D0C">
      <w:pPr>
        <w:widowControl/>
        <w:spacing w:beforeLines="50" w:before="156" w:afterLines="50" w:after="156"/>
        <w:ind w:firstLineChars="200" w:firstLine="420"/>
        <w:jc w:val="left"/>
        <w:rPr>
          <w:rFonts w:ascii="等线" w:eastAsia="等线" w:hAnsi="等线" w:cs="Times New Roman"/>
        </w:rPr>
      </w:pPr>
      <w:r w:rsidRPr="00C555F8">
        <w:rPr>
          <w:rFonts w:ascii="等线" w:eastAsia="等线" w:hAnsi="等线" w:cs="Times New Roman" w:hint="eastAsia"/>
        </w:rPr>
        <w:t>重点：微丝、微管、中间丝的结构、组装过程和功能的异同点。</w:t>
      </w:r>
    </w:p>
    <w:p w14:paraId="20404ED8" w14:textId="77777777" w:rsidR="00C555F8" w:rsidRPr="00C555F8" w:rsidRDefault="00C555F8" w:rsidP="00F82D0C">
      <w:pPr>
        <w:widowControl/>
        <w:spacing w:beforeLines="50" w:before="156" w:afterLines="50" w:after="156"/>
        <w:ind w:firstLineChars="200" w:firstLine="420"/>
        <w:jc w:val="left"/>
        <w:rPr>
          <w:rFonts w:ascii="等线" w:eastAsia="等线" w:hAnsi="等线" w:cs="Times New Roman"/>
        </w:rPr>
      </w:pPr>
      <w:r w:rsidRPr="00C555F8">
        <w:rPr>
          <w:rFonts w:ascii="等线" w:eastAsia="等线" w:hAnsi="等线" w:cs="Times New Roman" w:hint="eastAsia"/>
        </w:rPr>
        <w:t>难点：马达蛋白的结构及作用原理。</w:t>
      </w:r>
    </w:p>
    <w:p w14:paraId="5E1D6DB6" w14:textId="77777777" w:rsidR="00C555F8" w:rsidRPr="00C555F8" w:rsidRDefault="00C555F8" w:rsidP="00F82D0C">
      <w:pPr>
        <w:widowControl/>
        <w:spacing w:beforeLines="50" w:before="156" w:afterLines="50" w:after="156"/>
        <w:ind w:firstLineChars="200" w:firstLine="420"/>
        <w:jc w:val="left"/>
        <w:rPr>
          <w:rFonts w:ascii="等线" w:eastAsia="等线" w:hAnsi="等线" w:cs="Times New Roman"/>
        </w:rPr>
      </w:pPr>
      <w:r w:rsidRPr="00C555F8">
        <w:rPr>
          <w:rFonts w:ascii="等线" w:eastAsia="等线" w:hAnsi="等线" w:cs="Times New Roman"/>
        </w:rPr>
        <w:t>3.</w:t>
      </w:r>
      <w:r w:rsidRPr="00C555F8">
        <w:rPr>
          <w:rFonts w:ascii="等线" w:eastAsia="等线" w:hAnsi="等线" w:cs="Times New Roman" w:hint="eastAsia"/>
        </w:rPr>
        <w:t>教学内容</w:t>
      </w:r>
    </w:p>
    <w:p w14:paraId="2A06D6A1" w14:textId="77777777" w:rsidR="00C555F8" w:rsidRPr="00C555F8" w:rsidRDefault="00C555F8" w:rsidP="00F82D0C">
      <w:pPr>
        <w:widowControl/>
        <w:spacing w:beforeLines="50" w:before="156" w:afterLines="50" w:after="156"/>
        <w:ind w:firstLineChars="200" w:firstLine="420"/>
        <w:jc w:val="left"/>
        <w:rPr>
          <w:rFonts w:ascii="等线" w:eastAsia="等线" w:hAnsi="等线" w:cs="Times New Roman"/>
        </w:rPr>
      </w:pPr>
      <w:r w:rsidRPr="00C555F8">
        <w:rPr>
          <w:rFonts w:ascii="等线" w:eastAsia="等线" w:hAnsi="等线" w:cs="Times New Roman" w:hint="eastAsia"/>
        </w:rPr>
        <w:t>（1）微丝与细胞运动</w:t>
      </w:r>
    </w:p>
    <w:p w14:paraId="6364AD76" w14:textId="77777777" w:rsidR="00C555F8" w:rsidRPr="00C555F8" w:rsidRDefault="00C555F8" w:rsidP="00F82D0C">
      <w:pPr>
        <w:widowControl/>
        <w:spacing w:beforeLines="50" w:before="156" w:afterLines="50" w:after="156"/>
        <w:ind w:firstLineChars="200" w:firstLine="420"/>
        <w:jc w:val="left"/>
        <w:rPr>
          <w:rFonts w:ascii="等线" w:eastAsia="等线" w:hAnsi="等线" w:cs="Times New Roman"/>
        </w:rPr>
      </w:pPr>
      <w:r w:rsidRPr="00C555F8">
        <w:rPr>
          <w:rFonts w:ascii="等线" w:eastAsia="等线" w:hAnsi="等线" w:cs="Times New Roman" w:hint="eastAsia"/>
        </w:rPr>
        <w:t>（2）微管及其功能</w:t>
      </w:r>
    </w:p>
    <w:p w14:paraId="285F72F1" w14:textId="77777777" w:rsidR="00C555F8" w:rsidRPr="00C555F8" w:rsidRDefault="00C555F8" w:rsidP="00F82D0C">
      <w:pPr>
        <w:widowControl/>
        <w:spacing w:beforeLines="50" w:before="156" w:afterLines="50" w:after="156"/>
        <w:ind w:firstLineChars="200" w:firstLine="420"/>
        <w:jc w:val="left"/>
        <w:rPr>
          <w:rFonts w:ascii="等线" w:eastAsia="等线" w:hAnsi="等线" w:cs="Times New Roman"/>
        </w:rPr>
      </w:pPr>
      <w:r w:rsidRPr="00C555F8">
        <w:rPr>
          <w:rFonts w:ascii="等线" w:eastAsia="等线" w:hAnsi="等线" w:cs="Times New Roman" w:hint="eastAsia"/>
        </w:rPr>
        <w:t>（3）中间丝</w:t>
      </w:r>
    </w:p>
    <w:p w14:paraId="70C950AE" w14:textId="77777777" w:rsidR="00C555F8" w:rsidRPr="00C555F8" w:rsidRDefault="00C555F8" w:rsidP="00F82D0C">
      <w:pPr>
        <w:widowControl/>
        <w:spacing w:beforeLines="50" w:before="156" w:afterLines="50" w:after="156"/>
        <w:ind w:firstLineChars="200" w:firstLine="420"/>
        <w:jc w:val="left"/>
        <w:rPr>
          <w:rFonts w:ascii="等线" w:eastAsia="等线" w:hAnsi="等线" w:cs="Times New Roman"/>
        </w:rPr>
      </w:pPr>
      <w:r w:rsidRPr="00C555F8">
        <w:rPr>
          <w:rFonts w:ascii="等线" w:eastAsia="等线" w:hAnsi="等线" w:cs="Times New Roman" w:hint="eastAsia"/>
        </w:rPr>
        <w:t>（4）作用于细胞骨架的药物</w:t>
      </w:r>
    </w:p>
    <w:p w14:paraId="762907D6" w14:textId="77777777" w:rsidR="00C555F8" w:rsidRPr="00C555F8" w:rsidRDefault="00C555F8" w:rsidP="00F82D0C">
      <w:pPr>
        <w:widowControl/>
        <w:spacing w:beforeLines="50" w:before="156" w:afterLines="50" w:after="156"/>
        <w:ind w:firstLineChars="200" w:firstLine="420"/>
        <w:jc w:val="left"/>
        <w:rPr>
          <w:rFonts w:ascii="等线" w:eastAsia="等线" w:hAnsi="等线" w:cs="Times New Roman"/>
        </w:rPr>
      </w:pPr>
      <w:r w:rsidRPr="00C555F8">
        <w:rPr>
          <w:rFonts w:ascii="等线" w:eastAsia="等线" w:hAnsi="等线" w:cs="Times New Roman"/>
        </w:rPr>
        <w:t>4.</w:t>
      </w:r>
      <w:r w:rsidRPr="00C555F8">
        <w:rPr>
          <w:rFonts w:ascii="等线" w:eastAsia="等线" w:hAnsi="等线" w:cs="Times New Roman" w:hint="eastAsia"/>
        </w:rPr>
        <w:t xml:space="preserve">教学方法 </w:t>
      </w:r>
    </w:p>
    <w:p w14:paraId="1F1E9AD9" w14:textId="77777777" w:rsidR="00C555F8" w:rsidRPr="00C555F8" w:rsidRDefault="00C555F8" w:rsidP="00F82D0C">
      <w:pPr>
        <w:widowControl/>
        <w:spacing w:beforeLines="50" w:before="156" w:afterLines="50" w:after="156"/>
        <w:ind w:firstLineChars="200" w:firstLine="420"/>
        <w:jc w:val="left"/>
        <w:rPr>
          <w:rFonts w:ascii="等线" w:eastAsia="等线" w:hAnsi="等线" w:cs="Times New Roman"/>
        </w:rPr>
      </w:pPr>
      <w:r w:rsidRPr="00C555F8">
        <w:rPr>
          <w:rFonts w:ascii="等线" w:eastAsia="等线" w:hAnsi="等线" w:cs="Times New Roman" w:hint="eastAsia"/>
        </w:rPr>
        <w:t>讲授法。</w:t>
      </w:r>
    </w:p>
    <w:p w14:paraId="74274547" w14:textId="77777777" w:rsidR="00C555F8" w:rsidRPr="00C555F8" w:rsidRDefault="00C555F8" w:rsidP="00F82D0C">
      <w:pPr>
        <w:widowControl/>
        <w:spacing w:beforeLines="50" w:before="156" w:afterLines="50" w:after="156"/>
        <w:ind w:firstLineChars="200" w:firstLine="420"/>
        <w:jc w:val="left"/>
        <w:rPr>
          <w:rFonts w:ascii="等线" w:eastAsia="等线" w:hAnsi="等线" w:cs="Times New Roman"/>
        </w:rPr>
      </w:pPr>
      <w:r w:rsidRPr="00C555F8">
        <w:rPr>
          <w:rFonts w:ascii="等线" w:eastAsia="等线" w:hAnsi="等线" w:cs="Times New Roman"/>
        </w:rPr>
        <w:t>5.</w:t>
      </w:r>
      <w:r w:rsidRPr="00C555F8">
        <w:rPr>
          <w:rFonts w:ascii="等线" w:eastAsia="等线" w:hAnsi="等线" w:cs="Times New Roman" w:hint="eastAsia"/>
        </w:rPr>
        <w:t>教学评价</w:t>
      </w:r>
    </w:p>
    <w:p w14:paraId="2199BBD1" w14:textId="77777777" w:rsidR="00C555F8" w:rsidRPr="00C555F8" w:rsidRDefault="00C555F8" w:rsidP="00F82D0C">
      <w:pPr>
        <w:widowControl/>
        <w:spacing w:beforeLines="50" w:before="156" w:afterLines="50" w:after="156"/>
        <w:ind w:firstLineChars="200" w:firstLine="420"/>
        <w:jc w:val="left"/>
        <w:rPr>
          <w:rFonts w:ascii="等线" w:eastAsia="等线" w:hAnsi="等线" w:cs="Times New Roman"/>
        </w:rPr>
      </w:pPr>
      <w:r w:rsidRPr="00C555F8">
        <w:rPr>
          <w:rFonts w:ascii="等线" w:eastAsia="等线" w:hAnsi="等线" w:cs="Times New Roman" w:hint="eastAsia"/>
        </w:rPr>
        <w:t xml:space="preserve"> </w:t>
      </w:r>
      <w:r w:rsidRPr="00C555F8">
        <w:rPr>
          <w:rFonts w:ascii="等线" w:eastAsia="等线" w:hAnsi="等线" w:cs="Times New Roman"/>
        </w:rPr>
        <w:t xml:space="preserve"> </w:t>
      </w:r>
      <w:r w:rsidRPr="00C555F8">
        <w:rPr>
          <w:rFonts w:ascii="等线" w:eastAsia="等线" w:hAnsi="等线" w:cs="Times New Roman" w:hint="eastAsia"/>
        </w:rPr>
        <w:t>掌握细胞骨架三种成分及其结构和功能。</w:t>
      </w:r>
    </w:p>
    <w:p w14:paraId="21C700B1" w14:textId="77777777" w:rsidR="00C555F8" w:rsidRPr="00C555F8" w:rsidRDefault="00C555F8" w:rsidP="00F82D0C">
      <w:pPr>
        <w:widowControl/>
        <w:spacing w:beforeLines="50" w:before="156" w:afterLines="50" w:after="156"/>
        <w:ind w:firstLineChars="200" w:firstLine="420"/>
        <w:jc w:val="left"/>
        <w:rPr>
          <w:rFonts w:ascii="等线" w:eastAsia="等线" w:hAnsi="等线" w:cs="Times New Roman"/>
        </w:rPr>
      </w:pPr>
      <w:r w:rsidRPr="00C555F8">
        <w:rPr>
          <w:rFonts w:ascii="等线" w:eastAsia="等线" w:hAnsi="等线" w:cs="Times New Roman" w:hint="eastAsia"/>
          <w:b/>
        </w:rPr>
        <w:t>第九章 细胞核与染色质</w:t>
      </w:r>
    </w:p>
    <w:p w14:paraId="6A724FE1" w14:textId="77777777" w:rsidR="00C555F8" w:rsidRPr="00C555F8" w:rsidRDefault="00C555F8" w:rsidP="00F82D0C">
      <w:pPr>
        <w:widowControl/>
        <w:spacing w:beforeLines="50" w:before="156" w:afterLines="50" w:after="156"/>
        <w:ind w:firstLineChars="200" w:firstLine="420"/>
        <w:jc w:val="left"/>
        <w:rPr>
          <w:rFonts w:ascii="等线" w:eastAsia="等线" w:hAnsi="等线" w:cs="Times New Roman"/>
        </w:rPr>
      </w:pPr>
      <w:r w:rsidRPr="00C555F8">
        <w:rPr>
          <w:rFonts w:ascii="等线" w:eastAsia="等线" w:hAnsi="等线" w:cs="Times New Roman"/>
        </w:rPr>
        <w:t>1.</w:t>
      </w:r>
      <w:r w:rsidRPr="00C555F8">
        <w:rPr>
          <w:rFonts w:ascii="等线" w:eastAsia="等线" w:hAnsi="等线" w:cs="Times New Roman" w:hint="eastAsia"/>
        </w:rPr>
        <w:t>教学目标</w:t>
      </w:r>
    </w:p>
    <w:p w14:paraId="3E6F52D0" w14:textId="77777777" w:rsidR="00C555F8" w:rsidRPr="00C555F8" w:rsidRDefault="00C555F8" w:rsidP="00F82D0C">
      <w:pPr>
        <w:widowControl/>
        <w:spacing w:beforeLines="50" w:before="156" w:afterLines="50" w:after="156"/>
        <w:ind w:firstLineChars="200" w:firstLine="420"/>
        <w:jc w:val="left"/>
        <w:rPr>
          <w:rFonts w:ascii="等线" w:eastAsia="等线" w:hAnsi="等线" w:cs="Times New Roman"/>
        </w:rPr>
      </w:pPr>
      <w:r w:rsidRPr="00C555F8">
        <w:rPr>
          <w:rFonts w:ascii="等线" w:eastAsia="等线" w:hAnsi="等线" w:cs="Times New Roman" w:hint="eastAsia"/>
        </w:rPr>
        <w:t>掌握细胞核的亚显微结构及功能；掌握染色质的组成、结构和功能；掌握核仁及核基质的生物学功能。</w:t>
      </w:r>
    </w:p>
    <w:p w14:paraId="4FC8DADD" w14:textId="77777777" w:rsidR="00C555F8" w:rsidRPr="00C555F8" w:rsidRDefault="00C555F8" w:rsidP="00F82D0C">
      <w:pPr>
        <w:widowControl/>
        <w:spacing w:beforeLines="50" w:before="156" w:afterLines="50" w:after="156"/>
        <w:ind w:firstLineChars="200" w:firstLine="420"/>
        <w:jc w:val="left"/>
        <w:rPr>
          <w:rFonts w:ascii="等线" w:eastAsia="等线" w:hAnsi="等线" w:cs="Times New Roman"/>
        </w:rPr>
      </w:pPr>
      <w:r w:rsidRPr="00C555F8">
        <w:rPr>
          <w:rFonts w:ascii="等线" w:eastAsia="等线" w:hAnsi="等线" w:cs="Times New Roman"/>
        </w:rPr>
        <w:t>2.</w:t>
      </w:r>
      <w:r w:rsidRPr="00C555F8">
        <w:rPr>
          <w:rFonts w:ascii="等线" w:eastAsia="等线" w:hAnsi="等线" w:cs="Times New Roman" w:hint="eastAsia"/>
        </w:rPr>
        <w:t>教学重难点</w:t>
      </w:r>
    </w:p>
    <w:p w14:paraId="6781404D" w14:textId="77777777" w:rsidR="00C555F8" w:rsidRPr="00C555F8" w:rsidRDefault="00C555F8" w:rsidP="00F82D0C">
      <w:pPr>
        <w:widowControl/>
        <w:spacing w:beforeLines="50" w:before="156" w:afterLines="50" w:after="156"/>
        <w:ind w:firstLineChars="200" w:firstLine="420"/>
        <w:jc w:val="left"/>
        <w:rPr>
          <w:rFonts w:ascii="等线" w:eastAsia="等线" w:hAnsi="等线" w:cs="Times New Roman"/>
        </w:rPr>
      </w:pPr>
      <w:r w:rsidRPr="00C555F8">
        <w:rPr>
          <w:rFonts w:ascii="等线" w:eastAsia="等线" w:hAnsi="等线" w:cs="Times New Roman" w:hint="eastAsia"/>
        </w:rPr>
        <w:t>重点：核孔的结构及主动运输过程。</w:t>
      </w:r>
    </w:p>
    <w:p w14:paraId="648CB904" w14:textId="77777777" w:rsidR="00C555F8" w:rsidRPr="00C555F8" w:rsidRDefault="00C555F8" w:rsidP="00F82D0C">
      <w:pPr>
        <w:widowControl/>
        <w:spacing w:beforeLines="50" w:before="156" w:afterLines="50" w:after="156"/>
        <w:ind w:firstLineChars="200" w:firstLine="420"/>
        <w:jc w:val="left"/>
        <w:rPr>
          <w:rFonts w:ascii="等线" w:eastAsia="等线" w:hAnsi="等线" w:cs="Times New Roman"/>
        </w:rPr>
      </w:pPr>
      <w:r w:rsidRPr="00C555F8">
        <w:rPr>
          <w:rFonts w:ascii="等线" w:eastAsia="等线" w:hAnsi="等线" w:cs="Times New Roman" w:hint="eastAsia"/>
        </w:rPr>
        <w:t>难点：染色质的激活与失活。</w:t>
      </w:r>
    </w:p>
    <w:p w14:paraId="05A2AFA4" w14:textId="77777777" w:rsidR="00C555F8" w:rsidRPr="00C555F8" w:rsidRDefault="00C555F8" w:rsidP="00F82D0C">
      <w:pPr>
        <w:widowControl/>
        <w:spacing w:beforeLines="50" w:before="156" w:afterLines="50" w:after="156"/>
        <w:ind w:firstLineChars="200" w:firstLine="420"/>
        <w:jc w:val="left"/>
        <w:rPr>
          <w:rFonts w:ascii="等线" w:eastAsia="等线" w:hAnsi="等线" w:cs="Times New Roman"/>
        </w:rPr>
      </w:pPr>
      <w:r w:rsidRPr="00C555F8">
        <w:rPr>
          <w:rFonts w:ascii="等线" w:eastAsia="等线" w:hAnsi="等线" w:cs="Times New Roman"/>
        </w:rPr>
        <w:t>3.</w:t>
      </w:r>
      <w:r w:rsidRPr="00C555F8">
        <w:rPr>
          <w:rFonts w:ascii="等线" w:eastAsia="等线" w:hAnsi="等线" w:cs="Times New Roman" w:hint="eastAsia"/>
        </w:rPr>
        <w:t>教学内容</w:t>
      </w:r>
    </w:p>
    <w:p w14:paraId="4D38CA3E" w14:textId="77777777" w:rsidR="00C555F8" w:rsidRPr="00C555F8" w:rsidRDefault="00C555F8" w:rsidP="00F82D0C">
      <w:pPr>
        <w:widowControl/>
        <w:spacing w:beforeLines="50" w:before="156" w:afterLines="50" w:after="156"/>
        <w:ind w:firstLineChars="200" w:firstLine="420"/>
        <w:jc w:val="left"/>
        <w:rPr>
          <w:rFonts w:ascii="等线" w:eastAsia="等线" w:hAnsi="等线" w:cs="Times New Roman"/>
        </w:rPr>
      </w:pPr>
      <w:r w:rsidRPr="00C555F8">
        <w:rPr>
          <w:rFonts w:ascii="等线" w:eastAsia="等线" w:hAnsi="等线" w:cs="Times New Roman" w:hint="eastAsia"/>
        </w:rPr>
        <w:t>（1）核被膜</w:t>
      </w:r>
    </w:p>
    <w:p w14:paraId="16B3980C" w14:textId="77777777" w:rsidR="00C555F8" w:rsidRPr="00C555F8" w:rsidRDefault="00C555F8" w:rsidP="00F82D0C">
      <w:pPr>
        <w:widowControl/>
        <w:spacing w:beforeLines="50" w:before="156" w:afterLines="50" w:after="156"/>
        <w:ind w:firstLineChars="200" w:firstLine="420"/>
        <w:jc w:val="left"/>
        <w:rPr>
          <w:rFonts w:ascii="等线" w:eastAsia="等线" w:hAnsi="等线" w:cs="Times New Roman"/>
        </w:rPr>
      </w:pPr>
      <w:r w:rsidRPr="00C555F8">
        <w:rPr>
          <w:rFonts w:ascii="等线" w:eastAsia="等线" w:hAnsi="等线" w:cs="Times New Roman" w:hint="eastAsia"/>
        </w:rPr>
        <w:t>（2）染色质</w:t>
      </w:r>
    </w:p>
    <w:p w14:paraId="02DCD0F1" w14:textId="77777777" w:rsidR="00C555F8" w:rsidRPr="00C555F8" w:rsidRDefault="00C555F8" w:rsidP="00F82D0C">
      <w:pPr>
        <w:widowControl/>
        <w:spacing w:beforeLines="50" w:before="156" w:afterLines="50" w:after="156"/>
        <w:ind w:firstLineChars="200" w:firstLine="420"/>
        <w:jc w:val="left"/>
        <w:rPr>
          <w:rFonts w:ascii="等线" w:eastAsia="等线" w:hAnsi="等线" w:cs="Times New Roman"/>
        </w:rPr>
      </w:pPr>
      <w:r w:rsidRPr="00C555F8">
        <w:rPr>
          <w:rFonts w:ascii="等线" w:eastAsia="等线" w:hAnsi="等线" w:cs="Times New Roman" w:hint="eastAsia"/>
        </w:rPr>
        <w:t>（3）染色质的复制与表达</w:t>
      </w:r>
    </w:p>
    <w:p w14:paraId="6C485316" w14:textId="77777777" w:rsidR="00C555F8" w:rsidRPr="00C555F8" w:rsidRDefault="00C555F8" w:rsidP="00F82D0C">
      <w:pPr>
        <w:widowControl/>
        <w:spacing w:beforeLines="50" w:before="156" w:afterLines="50" w:after="156"/>
        <w:ind w:firstLineChars="200" w:firstLine="420"/>
        <w:jc w:val="left"/>
        <w:rPr>
          <w:rFonts w:ascii="等线" w:eastAsia="等线" w:hAnsi="等线" w:cs="Times New Roman"/>
        </w:rPr>
      </w:pPr>
      <w:r w:rsidRPr="00C555F8">
        <w:rPr>
          <w:rFonts w:ascii="等线" w:eastAsia="等线" w:hAnsi="等线" w:cs="Times New Roman" w:hint="eastAsia"/>
        </w:rPr>
        <w:t>（4）染色体</w:t>
      </w:r>
    </w:p>
    <w:p w14:paraId="2DA87346" w14:textId="77777777" w:rsidR="00C555F8" w:rsidRPr="00C555F8" w:rsidRDefault="00C555F8" w:rsidP="00F82D0C">
      <w:pPr>
        <w:widowControl/>
        <w:spacing w:beforeLines="50" w:before="156" w:afterLines="50" w:after="156"/>
        <w:ind w:firstLineChars="200" w:firstLine="420"/>
        <w:jc w:val="left"/>
        <w:rPr>
          <w:rFonts w:ascii="等线" w:eastAsia="等线" w:hAnsi="等线" w:cs="Times New Roman"/>
        </w:rPr>
      </w:pPr>
      <w:r w:rsidRPr="00C555F8">
        <w:rPr>
          <w:rFonts w:ascii="等线" w:eastAsia="等线" w:hAnsi="等线" w:cs="Times New Roman" w:hint="eastAsia"/>
        </w:rPr>
        <w:t>（5）核仁与核体</w:t>
      </w:r>
    </w:p>
    <w:p w14:paraId="325B0DC9" w14:textId="77777777" w:rsidR="00C555F8" w:rsidRPr="00C555F8" w:rsidRDefault="00C555F8" w:rsidP="00F82D0C">
      <w:pPr>
        <w:widowControl/>
        <w:spacing w:beforeLines="50" w:before="156" w:afterLines="50" w:after="156"/>
        <w:ind w:firstLineChars="200" w:firstLine="420"/>
        <w:jc w:val="left"/>
        <w:rPr>
          <w:rFonts w:ascii="等线" w:eastAsia="等线" w:hAnsi="等线" w:cs="Times New Roman"/>
        </w:rPr>
      </w:pPr>
      <w:r w:rsidRPr="00C555F8">
        <w:rPr>
          <w:rFonts w:ascii="等线" w:eastAsia="等线" w:hAnsi="等线" w:cs="Times New Roman" w:hint="eastAsia"/>
        </w:rPr>
        <w:t>（</w:t>
      </w:r>
      <w:r w:rsidRPr="00C555F8">
        <w:rPr>
          <w:rFonts w:ascii="等线" w:eastAsia="等线" w:hAnsi="等线" w:cs="Times New Roman"/>
        </w:rPr>
        <w:t>6</w:t>
      </w:r>
      <w:r w:rsidRPr="00C555F8">
        <w:rPr>
          <w:rFonts w:ascii="等线" w:eastAsia="等线" w:hAnsi="等线" w:cs="Times New Roman" w:hint="eastAsia"/>
        </w:rPr>
        <w:t>）核基质</w:t>
      </w:r>
    </w:p>
    <w:p w14:paraId="6A2CAB30" w14:textId="77777777" w:rsidR="00C555F8" w:rsidRPr="00C555F8" w:rsidRDefault="00C555F8" w:rsidP="00F82D0C">
      <w:pPr>
        <w:widowControl/>
        <w:spacing w:beforeLines="50" w:before="156" w:afterLines="50" w:after="156"/>
        <w:ind w:firstLineChars="200" w:firstLine="420"/>
        <w:jc w:val="left"/>
        <w:rPr>
          <w:rFonts w:ascii="等线" w:eastAsia="等线" w:hAnsi="等线" w:cs="Times New Roman"/>
        </w:rPr>
      </w:pPr>
      <w:r w:rsidRPr="00C555F8">
        <w:rPr>
          <w:rFonts w:ascii="等线" w:eastAsia="等线" w:hAnsi="等线" w:cs="Times New Roman"/>
        </w:rPr>
        <w:t>4.</w:t>
      </w:r>
      <w:r w:rsidRPr="00C555F8">
        <w:rPr>
          <w:rFonts w:ascii="等线" w:eastAsia="等线" w:hAnsi="等线" w:cs="Times New Roman" w:hint="eastAsia"/>
        </w:rPr>
        <w:t xml:space="preserve">教学方法 </w:t>
      </w:r>
    </w:p>
    <w:p w14:paraId="4EB0421A" w14:textId="77777777" w:rsidR="00C555F8" w:rsidRPr="00C555F8" w:rsidRDefault="00C555F8" w:rsidP="00F82D0C">
      <w:pPr>
        <w:widowControl/>
        <w:spacing w:beforeLines="50" w:before="156" w:afterLines="50" w:after="156"/>
        <w:ind w:firstLineChars="200" w:firstLine="420"/>
        <w:jc w:val="left"/>
        <w:rPr>
          <w:rFonts w:ascii="等线" w:eastAsia="等线" w:hAnsi="等线" w:cs="Times New Roman"/>
        </w:rPr>
      </w:pPr>
      <w:r w:rsidRPr="00C555F8">
        <w:rPr>
          <w:rFonts w:ascii="等线" w:eastAsia="等线" w:hAnsi="等线" w:cs="Times New Roman" w:hint="eastAsia"/>
        </w:rPr>
        <w:t>讲授法。</w:t>
      </w:r>
    </w:p>
    <w:p w14:paraId="5AE4CE56" w14:textId="77777777" w:rsidR="00C555F8" w:rsidRPr="00C555F8" w:rsidRDefault="00C555F8" w:rsidP="00F82D0C">
      <w:pPr>
        <w:widowControl/>
        <w:spacing w:beforeLines="50" w:before="156" w:afterLines="50" w:after="156"/>
        <w:ind w:firstLineChars="200" w:firstLine="420"/>
        <w:jc w:val="left"/>
        <w:rPr>
          <w:rFonts w:ascii="等线" w:eastAsia="等线" w:hAnsi="等线" w:cs="Times New Roman"/>
        </w:rPr>
      </w:pPr>
      <w:r w:rsidRPr="00C555F8">
        <w:rPr>
          <w:rFonts w:ascii="等线" w:eastAsia="等线" w:hAnsi="等线" w:cs="Times New Roman"/>
        </w:rPr>
        <w:lastRenderedPageBreak/>
        <w:t>5.</w:t>
      </w:r>
      <w:r w:rsidRPr="00C555F8">
        <w:rPr>
          <w:rFonts w:ascii="等线" w:eastAsia="等线" w:hAnsi="等线" w:cs="Times New Roman" w:hint="eastAsia"/>
        </w:rPr>
        <w:t>教学评价</w:t>
      </w:r>
    </w:p>
    <w:p w14:paraId="16CCB2DB" w14:textId="77777777" w:rsidR="00C555F8" w:rsidRPr="00C555F8" w:rsidRDefault="00C555F8" w:rsidP="00F82D0C">
      <w:pPr>
        <w:widowControl/>
        <w:spacing w:beforeLines="50" w:before="156" w:afterLines="50" w:after="156"/>
        <w:ind w:firstLineChars="200" w:firstLine="420"/>
        <w:jc w:val="left"/>
        <w:rPr>
          <w:rFonts w:ascii="等线" w:eastAsia="等线" w:hAnsi="等线" w:cs="Times New Roman"/>
        </w:rPr>
      </w:pPr>
      <w:r w:rsidRPr="00C555F8">
        <w:rPr>
          <w:rFonts w:ascii="等线" w:eastAsia="等线" w:hAnsi="等线" w:cs="Times New Roman" w:hint="eastAsia"/>
        </w:rPr>
        <w:t xml:space="preserve"> </w:t>
      </w:r>
      <w:r w:rsidRPr="00C555F8">
        <w:rPr>
          <w:rFonts w:ascii="等线" w:eastAsia="等线" w:hAnsi="等线" w:cs="Times New Roman"/>
        </w:rPr>
        <w:t xml:space="preserve"> </w:t>
      </w:r>
      <w:r w:rsidRPr="00C555F8">
        <w:rPr>
          <w:rFonts w:ascii="等线" w:eastAsia="等线" w:hAnsi="等线" w:cs="Times New Roman" w:hint="eastAsia"/>
        </w:rPr>
        <w:t>掌握细胞核膜的结构与功能；掌握染色体的结构与功能。</w:t>
      </w:r>
    </w:p>
    <w:p w14:paraId="45F62777" w14:textId="77777777" w:rsidR="00C555F8" w:rsidRPr="00C555F8" w:rsidRDefault="00C555F8" w:rsidP="00F82D0C">
      <w:pPr>
        <w:widowControl/>
        <w:spacing w:beforeLines="50" w:before="156" w:afterLines="50" w:after="156"/>
        <w:ind w:firstLineChars="200" w:firstLine="420"/>
        <w:jc w:val="left"/>
        <w:rPr>
          <w:rFonts w:ascii="等线" w:eastAsia="等线" w:hAnsi="等线" w:cs="Times New Roman"/>
        </w:rPr>
      </w:pPr>
      <w:bookmarkStart w:id="0" w:name="_Hlk75167632"/>
      <w:r w:rsidRPr="00C555F8">
        <w:rPr>
          <w:rFonts w:ascii="等线" w:eastAsia="等线" w:hAnsi="等线" w:cs="Times New Roman" w:hint="eastAsia"/>
          <w:b/>
        </w:rPr>
        <w:t>第十章 核糖体</w:t>
      </w:r>
    </w:p>
    <w:p w14:paraId="0F54EB02" w14:textId="77777777" w:rsidR="00C555F8" w:rsidRPr="00C555F8" w:rsidRDefault="00C555F8" w:rsidP="00F82D0C">
      <w:pPr>
        <w:widowControl/>
        <w:spacing w:beforeLines="50" w:before="156" w:afterLines="50" w:after="156"/>
        <w:ind w:firstLineChars="200" w:firstLine="420"/>
        <w:jc w:val="left"/>
        <w:rPr>
          <w:rFonts w:ascii="等线" w:eastAsia="等线" w:hAnsi="等线" w:cs="Times New Roman"/>
        </w:rPr>
      </w:pPr>
      <w:r w:rsidRPr="00C555F8">
        <w:rPr>
          <w:rFonts w:ascii="等线" w:eastAsia="等线" w:hAnsi="等线" w:cs="Times New Roman"/>
        </w:rPr>
        <w:t>1.</w:t>
      </w:r>
      <w:r w:rsidRPr="00C555F8">
        <w:rPr>
          <w:rFonts w:ascii="等线" w:eastAsia="等线" w:hAnsi="等线" w:cs="Times New Roman" w:hint="eastAsia"/>
        </w:rPr>
        <w:t>教学目标</w:t>
      </w:r>
    </w:p>
    <w:p w14:paraId="47C858FC" w14:textId="77777777" w:rsidR="00C555F8" w:rsidRPr="00C555F8" w:rsidRDefault="00C555F8" w:rsidP="00F82D0C">
      <w:pPr>
        <w:widowControl/>
        <w:spacing w:beforeLines="50" w:before="156" w:afterLines="50" w:after="156"/>
        <w:ind w:firstLineChars="200" w:firstLine="420"/>
        <w:jc w:val="left"/>
        <w:rPr>
          <w:rFonts w:ascii="等线" w:eastAsia="等线" w:hAnsi="等线" w:cs="Times New Roman"/>
        </w:rPr>
      </w:pPr>
      <w:r w:rsidRPr="00C555F8">
        <w:rPr>
          <w:rFonts w:ascii="等线" w:eastAsia="等线" w:hAnsi="等线" w:cs="Times New Roman" w:hint="eastAsia"/>
        </w:rPr>
        <w:t>掌握核糖体的结构与功能。</w:t>
      </w:r>
    </w:p>
    <w:p w14:paraId="6C0A8A4B" w14:textId="77777777" w:rsidR="00C555F8" w:rsidRPr="00C555F8" w:rsidRDefault="00C555F8" w:rsidP="00F82D0C">
      <w:pPr>
        <w:widowControl/>
        <w:spacing w:beforeLines="50" w:before="156" w:afterLines="50" w:after="156"/>
        <w:ind w:firstLineChars="200" w:firstLine="420"/>
        <w:jc w:val="left"/>
        <w:rPr>
          <w:rFonts w:ascii="等线" w:eastAsia="等线" w:hAnsi="等线" w:cs="Times New Roman"/>
        </w:rPr>
      </w:pPr>
      <w:r w:rsidRPr="00C555F8">
        <w:rPr>
          <w:rFonts w:ascii="等线" w:eastAsia="等线" w:hAnsi="等线" w:cs="Times New Roman"/>
        </w:rPr>
        <w:t>2.</w:t>
      </w:r>
      <w:r w:rsidRPr="00C555F8">
        <w:rPr>
          <w:rFonts w:ascii="等线" w:eastAsia="等线" w:hAnsi="等线" w:cs="Times New Roman" w:hint="eastAsia"/>
        </w:rPr>
        <w:t>教学重难点</w:t>
      </w:r>
    </w:p>
    <w:p w14:paraId="6B685BC6" w14:textId="77777777" w:rsidR="00C555F8" w:rsidRPr="00C555F8" w:rsidRDefault="00C555F8" w:rsidP="00F82D0C">
      <w:pPr>
        <w:widowControl/>
        <w:spacing w:beforeLines="50" w:before="156" w:afterLines="50" w:after="156"/>
        <w:ind w:firstLineChars="200" w:firstLine="420"/>
        <w:jc w:val="left"/>
        <w:rPr>
          <w:rFonts w:ascii="等线" w:eastAsia="等线" w:hAnsi="等线" w:cs="Times New Roman"/>
        </w:rPr>
      </w:pPr>
      <w:r w:rsidRPr="00C555F8">
        <w:rPr>
          <w:rFonts w:ascii="等线" w:eastAsia="等线" w:hAnsi="等线" w:cs="Times New Roman" w:hint="eastAsia"/>
        </w:rPr>
        <w:t>重点：核糖体中的功能位点</w:t>
      </w:r>
    </w:p>
    <w:p w14:paraId="1D95B6F0" w14:textId="77777777" w:rsidR="00C555F8" w:rsidRPr="00C555F8" w:rsidRDefault="00C555F8" w:rsidP="00F82D0C">
      <w:pPr>
        <w:widowControl/>
        <w:spacing w:beforeLines="50" w:before="156" w:afterLines="50" w:after="156"/>
        <w:ind w:firstLineChars="200" w:firstLine="420"/>
        <w:jc w:val="left"/>
        <w:rPr>
          <w:rFonts w:ascii="等线" w:eastAsia="等线" w:hAnsi="等线" w:cs="Times New Roman"/>
        </w:rPr>
      </w:pPr>
      <w:r w:rsidRPr="00C555F8">
        <w:rPr>
          <w:rFonts w:ascii="等线" w:eastAsia="等线" w:hAnsi="等线" w:cs="Times New Roman" w:hint="eastAsia"/>
        </w:rPr>
        <w:t>难点：核糖体合成蛋白质的过程。</w:t>
      </w:r>
    </w:p>
    <w:p w14:paraId="1397E058" w14:textId="77777777" w:rsidR="00C555F8" w:rsidRPr="00C555F8" w:rsidRDefault="00C555F8" w:rsidP="00F82D0C">
      <w:pPr>
        <w:widowControl/>
        <w:spacing w:beforeLines="50" w:before="156" w:afterLines="50" w:after="156"/>
        <w:ind w:firstLineChars="200" w:firstLine="420"/>
        <w:jc w:val="left"/>
        <w:rPr>
          <w:rFonts w:ascii="等线" w:eastAsia="等线" w:hAnsi="等线" w:cs="Times New Roman"/>
        </w:rPr>
      </w:pPr>
      <w:r w:rsidRPr="00C555F8">
        <w:rPr>
          <w:rFonts w:ascii="等线" w:eastAsia="等线" w:hAnsi="等线" w:cs="Times New Roman"/>
        </w:rPr>
        <w:t>3.</w:t>
      </w:r>
      <w:r w:rsidRPr="00C555F8">
        <w:rPr>
          <w:rFonts w:ascii="等线" w:eastAsia="等线" w:hAnsi="等线" w:cs="Times New Roman" w:hint="eastAsia"/>
        </w:rPr>
        <w:t>教学内容</w:t>
      </w:r>
    </w:p>
    <w:p w14:paraId="44864A90" w14:textId="77777777" w:rsidR="00C555F8" w:rsidRPr="00C555F8" w:rsidRDefault="00C555F8" w:rsidP="00F82D0C">
      <w:pPr>
        <w:widowControl/>
        <w:spacing w:beforeLines="50" w:before="156" w:afterLines="50" w:after="156"/>
        <w:ind w:firstLineChars="200" w:firstLine="420"/>
        <w:jc w:val="left"/>
        <w:rPr>
          <w:rFonts w:ascii="等线" w:eastAsia="等线" w:hAnsi="等线" w:cs="Times New Roman"/>
        </w:rPr>
      </w:pPr>
      <w:r w:rsidRPr="00C555F8">
        <w:rPr>
          <w:rFonts w:ascii="等线" w:eastAsia="等线" w:hAnsi="等线" w:cs="Times New Roman" w:hint="eastAsia"/>
        </w:rPr>
        <w:t>（1）核糖体的类型与结构</w:t>
      </w:r>
    </w:p>
    <w:p w14:paraId="6EE751CC" w14:textId="77777777" w:rsidR="00C555F8" w:rsidRPr="00C555F8" w:rsidRDefault="00C555F8" w:rsidP="00F82D0C">
      <w:pPr>
        <w:widowControl/>
        <w:spacing w:beforeLines="50" w:before="156" w:afterLines="50" w:after="156"/>
        <w:ind w:firstLineChars="200" w:firstLine="420"/>
        <w:jc w:val="left"/>
        <w:rPr>
          <w:rFonts w:ascii="等线" w:eastAsia="等线" w:hAnsi="等线" w:cs="Times New Roman"/>
        </w:rPr>
      </w:pPr>
      <w:r w:rsidRPr="00C555F8">
        <w:rPr>
          <w:rFonts w:ascii="等线" w:eastAsia="等线" w:hAnsi="等线" w:cs="Times New Roman" w:hint="eastAsia"/>
        </w:rPr>
        <w:t>（2）多核糖体与蛋白质的合成</w:t>
      </w:r>
    </w:p>
    <w:p w14:paraId="3B39F6FF" w14:textId="77777777" w:rsidR="00C555F8" w:rsidRPr="00C555F8" w:rsidRDefault="00C555F8" w:rsidP="00F82D0C">
      <w:pPr>
        <w:widowControl/>
        <w:spacing w:beforeLines="50" w:before="156" w:afterLines="50" w:after="156"/>
        <w:ind w:firstLineChars="200" w:firstLine="420"/>
        <w:jc w:val="left"/>
        <w:rPr>
          <w:rFonts w:ascii="等线" w:eastAsia="等线" w:hAnsi="等线" w:cs="Times New Roman"/>
        </w:rPr>
      </w:pPr>
      <w:r w:rsidRPr="00C555F8">
        <w:rPr>
          <w:rFonts w:ascii="等线" w:eastAsia="等线" w:hAnsi="等线" w:cs="Times New Roman"/>
        </w:rPr>
        <w:t>4.</w:t>
      </w:r>
      <w:r w:rsidRPr="00C555F8">
        <w:rPr>
          <w:rFonts w:ascii="等线" w:eastAsia="等线" w:hAnsi="等线" w:cs="Times New Roman" w:hint="eastAsia"/>
        </w:rPr>
        <w:t xml:space="preserve">教学方法 </w:t>
      </w:r>
    </w:p>
    <w:p w14:paraId="39C56017" w14:textId="77777777" w:rsidR="00C555F8" w:rsidRPr="00C555F8" w:rsidRDefault="00C555F8" w:rsidP="00F82D0C">
      <w:pPr>
        <w:widowControl/>
        <w:spacing w:beforeLines="50" w:before="156" w:afterLines="50" w:after="156"/>
        <w:ind w:firstLineChars="200" w:firstLine="420"/>
        <w:jc w:val="left"/>
        <w:rPr>
          <w:rFonts w:ascii="等线" w:eastAsia="等线" w:hAnsi="等线" w:cs="Times New Roman"/>
        </w:rPr>
      </w:pPr>
      <w:r w:rsidRPr="00C555F8">
        <w:rPr>
          <w:rFonts w:ascii="等线" w:eastAsia="等线" w:hAnsi="等线" w:cs="Times New Roman" w:hint="eastAsia"/>
        </w:rPr>
        <w:t>讲授法。</w:t>
      </w:r>
    </w:p>
    <w:p w14:paraId="640428D2" w14:textId="77777777" w:rsidR="00C555F8" w:rsidRPr="00C555F8" w:rsidRDefault="00C555F8" w:rsidP="00F82D0C">
      <w:pPr>
        <w:widowControl/>
        <w:spacing w:beforeLines="50" w:before="156" w:afterLines="50" w:after="156"/>
        <w:ind w:firstLineChars="200" w:firstLine="420"/>
        <w:jc w:val="left"/>
        <w:rPr>
          <w:rFonts w:ascii="等线" w:eastAsia="等线" w:hAnsi="等线" w:cs="Times New Roman"/>
        </w:rPr>
      </w:pPr>
      <w:r w:rsidRPr="00C555F8">
        <w:rPr>
          <w:rFonts w:ascii="等线" w:eastAsia="等线" w:hAnsi="等线" w:cs="Times New Roman"/>
        </w:rPr>
        <w:t>5.</w:t>
      </w:r>
      <w:r w:rsidRPr="00C555F8">
        <w:rPr>
          <w:rFonts w:ascii="等线" w:eastAsia="等线" w:hAnsi="等线" w:cs="Times New Roman" w:hint="eastAsia"/>
        </w:rPr>
        <w:t>教学评价</w:t>
      </w:r>
    </w:p>
    <w:p w14:paraId="0E9EF1A9" w14:textId="77777777" w:rsidR="00C555F8" w:rsidRPr="00C555F8" w:rsidRDefault="00C555F8" w:rsidP="00F82D0C">
      <w:pPr>
        <w:widowControl/>
        <w:spacing w:beforeLines="50" w:before="156" w:afterLines="50" w:after="156"/>
        <w:ind w:firstLineChars="200" w:firstLine="420"/>
        <w:jc w:val="left"/>
        <w:rPr>
          <w:rFonts w:ascii="等线" w:eastAsia="等线" w:hAnsi="等线" w:cs="Times New Roman"/>
        </w:rPr>
      </w:pPr>
      <w:r w:rsidRPr="00C555F8">
        <w:rPr>
          <w:rFonts w:ascii="等线" w:eastAsia="等线" w:hAnsi="等线" w:cs="Times New Roman" w:hint="eastAsia"/>
        </w:rPr>
        <w:t xml:space="preserve"> </w:t>
      </w:r>
      <w:r w:rsidRPr="00C555F8">
        <w:rPr>
          <w:rFonts w:ascii="等线" w:eastAsia="等线" w:hAnsi="等线" w:cs="Times New Roman"/>
        </w:rPr>
        <w:t xml:space="preserve"> </w:t>
      </w:r>
      <w:r w:rsidRPr="00C555F8">
        <w:rPr>
          <w:rFonts w:ascii="等线" w:eastAsia="等线" w:hAnsi="等线" w:cs="Times New Roman" w:hint="eastAsia"/>
        </w:rPr>
        <w:t>掌握核糖体合成蛋白质的整个过程。</w:t>
      </w:r>
    </w:p>
    <w:bookmarkEnd w:id="0"/>
    <w:p w14:paraId="02A98D0E" w14:textId="77777777" w:rsidR="00C555F8" w:rsidRPr="00C555F8" w:rsidRDefault="00C555F8" w:rsidP="00F82D0C">
      <w:pPr>
        <w:widowControl/>
        <w:spacing w:beforeLines="50" w:before="156" w:afterLines="50" w:after="156"/>
        <w:ind w:firstLineChars="200" w:firstLine="420"/>
        <w:jc w:val="left"/>
        <w:rPr>
          <w:rFonts w:ascii="等线" w:eastAsia="等线" w:hAnsi="等线" w:cs="Times New Roman"/>
        </w:rPr>
      </w:pPr>
      <w:r w:rsidRPr="00C555F8">
        <w:rPr>
          <w:rFonts w:ascii="等线" w:eastAsia="等线" w:hAnsi="等线" w:cs="Times New Roman" w:hint="eastAsia"/>
          <w:b/>
        </w:rPr>
        <w:t>第十一章 细胞信号转导</w:t>
      </w:r>
    </w:p>
    <w:p w14:paraId="3D950F74" w14:textId="77777777" w:rsidR="00C555F8" w:rsidRPr="00C555F8" w:rsidRDefault="00C555F8" w:rsidP="00F82D0C">
      <w:pPr>
        <w:widowControl/>
        <w:spacing w:beforeLines="50" w:before="156" w:afterLines="50" w:after="156"/>
        <w:ind w:firstLineChars="200" w:firstLine="420"/>
        <w:jc w:val="left"/>
        <w:rPr>
          <w:rFonts w:ascii="等线" w:eastAsia="等线" w:hAnsi="等线" w:cs="Times New Roman"/>
        </w:rPr>
      </w:pPr>
      <w:r w:rsidRPr="00C555F8">
        <w:rPr>
          <w:rFonts w:ascii="等线" w:eastAsia="等线" w:hAnsi="等线" w:cs="Times New Roman"/>
        </w:rPr>
        <w:t>1.</w:t>
      </w:r>
      <w:r w:rsidRPr="00C555F8">
        <w:rPr>
          <w:rFonts w:ascii="等线" w:eastAsia="等线" w:hAnsi="等线" w:cs="Times New Roman" w:hint="eastAsia"/>
        </w:rPr>
        <w:t>教学目标</w:t>
      </w:r>
    </w:p>
    <w:p w14:paraId="1A7EA5EB" w14:textId="77777777" w:rsidR="00C555F8" w:rsidRPr="00C555F8" w:rsidRDefault="00C555F8" w:rsidP="00F82D0C">
      <w:pPr>
        <w:widowControl/>
        <w:spacing w:beforeLines="50" w:before="156" w:afterLines="50" w:after="156"/>
        <w:ind w:firstLineChars="200" w:firstLine="420"/>
        <w:jc w:val="left"/>
        <w:rPr>
          <w:rFonts w:ascii="等线" w:eastAsia="等线" w:hAnsi="等线" w:cs="Times New Roman"/>
        </w:rPr>
      </w:pPr>
      <w:r w:rsidRPr="00C555F8">
        <w:rPr>
          <w:rFonts w:ascii="等线" w:eastAsia="等线" w:hAnsi="等线" w:cs="Times New Roman" w:hint="eastAsia"/>
        </w:rPr>
        <w:t>掌握细胞信号转导的概念；信号转导通路的具体传导过程及信号通路的功能。</w:t>
      </w:r>
    </w:p>
    <w:p w14:paraId="07AFEB83" w14:textId="77777777" w:rsidR="00C555F8" w:rsidRPr="00C555F8" w:rsidRDefault="00C555F8" w:rsidP="00F82D0C">
      <w:pPr>
        <w:widowControl/>
        <w:spacing w:beforeLines="50" w:before="156" w:afterLines="50" w:after="156"/>
        <w:ind w:firstLineChars="200" w:firstLine="420"/>
        <w:jc w:val="left"/>
        <w:rPr>
          <w:rFonts w:ascii="等线" w:eastAsia="等线" w:hAnsi="等线" w:cs="Times New Roman"/>
        </w:rPr>
      </w:pPr>
      <w:r w:rsidRPr="00C555F8">
        <w:rPr>
          <w:rFonts w:ascii="等线" w:eastAsia="等线" w:hAnsi="等线" w:cs="Times New Roman"/>
        </w:rPr>
        <w:t>2.</w:t>
      </w:r>
      <w:r w:rsidRPr="00C555F8">
        <w:rPr>
          <w:rFonts w:ascii="等线" w:eastAsia="等线" w:hAnsi="等线" w:cs="Times New Roman" w:hint="eastAsia"/>
        </w:rPr>
        <w:t>教学重难点</w:t>
      </w:r>
    </w:p>
    <w:p w14:paraId="02EAAA7B" w14:textId="77777777" w:rsidR="00C555F8" w:rsidRPr="00C555F8" w:rsidRDefault="00C555F8" w:rsidP="00F82D0C">
      <w:pPr>
        <w:widowControl/>
        <w:spacing w:beforeLines="50" w:before="156" w:afterLines="50" w:after="156"/>
        <w:ind w:firstLineChars="200" w:firstLine="420"/>
        <w:jc w:val="left"/>
        <w:rPr>
          <w:rFonts w:ascii="等线" w:eastAsia="等线" w:hAnsi="等线" w:cs="Times New Roman"/>
        </w:rPr>
      </w:pPr>
      <w:r w:rsidRPr="00C555F8">
        <w:rPr>
          <w:rFonts w:ascii="等线" w:eastAsia="等线" w:hAnsi="等线" w:cs="Times New Roman" w:hint="eastAsia"/>
        </w:rPr>
        <w:t>重点：G蛋白偶联受体，受体酪氨酸激酶，J</w:t>
      </w:r>
      <w:r w:rsidRPr="00C555F8">
        <w:rPr>
          <w:rFonts w:ascii="等线" w:eastAsia="等线" w:hAnsi="等线" w:cs="Times New Roman"/>
        </w:rPr>
        <w:t>AS-STAT</w:t>
      </w:r>
      <w:r w:rsidRPr="00C555F8">
        <w:rPr>
          <w:rFonts w:ascii="等线" w:eastAsia="等线" w:hAnsi="等线" w:cs="Times New Roman" w:hint="eastAsia"/>
        </w:rPr>
        <w:t>及T</w:t>
      </w:r>
      <w:r w:rsidRPr="00C555F8">
        <w:rPr>
          <w:rFonts w:ascii="等线" w:eastAsia="等线" w:hAnsi="等线" w:cs="Times New Roman"/>
        </w:rPr>
        <w:t>GF</w:t>
      </w:r>
      <w:r w:rsidRPr="00C555F8">
        <w:rPr>
          <w:rFonts w:ascii="等线" w:eastAsia="等线" w:hAnsi="等线" w:cs="Times New Roman" w:hint="eastAsia"/>
        </w:rPr>
        <w:t>β信号通路的传导过程。</w:t>
      </w:r>
    </w:p>
    <w:p w14:paraId="7F9AD266" w14:textId="77777777" w:rsidR="00C555F8" w:rsidRPr="00C555F8" w:rsidRDefault="00C555F8" w:rsidP="00F82D0C">
      <w:pPr>
        <w:widowControl/>
        <w:spacing w:beforeLines="50" w:before="156" w:afterLines="50" w:after="156"/>
        <w:ind w:firstLineChars="200" w:firstLine="420"/>
        <w:jc w:val="left"/>
        <w:rPr>
          <w:rFonts w:ascii="等线" w:eastAsia="等线" w:hAnsi="等线" w:cs="Times New Roman"/>
        </w:rPr>
      </w:pPr>
      <w:r w:rsidRPr="00C555F8">
        <w:rPr>
          <w:rFonts w:ascii="等线" w:eastAsia="等线" w:hAnsi="等线" w:cs="Times New Roman" w:hint="eastAsia"/>
        </w:rPr>
        <w:t>难点：细胞转导通路的网络整合信息。</w:t>
      </w:r>
    </w:p>
    <w:p w14:paraId="71868937" w14:textId="77777777" w:rsidR="00C555F8" w:rsidRPr="00C555F8" w:rsidRDefault="00C555F8" w:rsidP="00F82D0C">
      <w:pPr>
        <w:widowControl/>
        <w:spacing w:beforeLines="50" w:before="156" w:afterLines="50" w:after="156"/>
        <w:ind w:firstLineChars="200" w:firstLine="420"/>
        <w:jc w:val="left"/>
        <w:rPr>
          <w:rFonts w:ascii="等线" w:eastAsia="等线" w:hAnsi="等线" w:cs="Times New Roman"/>
        </w:rPr>
      </w:pPr>
      <w:r w:rsidRPr="00C555F8">
        <w:rPr>
          <w:rFonts w:ascii="等线" w:eastAsia="等线" w:hAnsi="等线" w:cs="Times New Roman"/>
        </w:rPr>
        <w:t>3.</w:t>
      </w:r>
      <w:r w:rsidRPr="00C555F8">
        <w:rPr>
          <w:rFonts w:ascii="等线" w:eastAsia="等线" w:hAnsi="等线" w:cs="Times New Roman" w:hint="eastAsia"/>
        </w:rPr>
        <w:t>教学内容</w:t>
      </w:r>
    </w:p>
    <w:p w14:paraId="514B04FB" w14:textId="77777777" w:rsidR="00C555F8" w:rsidRPr="00C555F8" w:rsidRDefault="00C555F8" w:rsidP="00F82D0C">
      <w:pPr>
        <w:widowControl/>
        <w:spacing w:beforeLines="50" w:before="156" w:afterLines="50" w:after="156"/>
        <w:ind w:firstLineChars="200" w:firstLine="420"/>
        <w:jc w:val="left"/>
        <w:rPr>
          <w:rFonts w:ascii="等线" w:eastAsia="等线" w:hAnsi="等线" w:cs="Times New Roman"/>
        </w:rPr>
      </w:pPr>
      <w:r w:rsidRPr="00C555F8">
        <w:rPr>
          <w:rFonts w:ascii="等线" w:eastAsia="等线" w:hAnsi="等线" w:cs="Times New Roman" w:hint="eastAsia"/>
        </w:rPr>
        <w:t>（1）细胞通信与信号转导</w:t>
      </w:r>
    </w:p>
    <w:p w14:paraId="460AF0B8" w14:textId="77777777" w:rsidR="00C555F8" w:rsidRPr="00C555F8" w:rsidRDefault="00C555F8" w:rsidP="00F82D0C">
      <w:pPr>
        <w:widowControl/>
        <w:spacing w:beforeLines="50" w:before="156" w:afterLines="50" w:after="156"/>
        <w:ind w:firstLineChars="200" w:firstLine="420"/>
        <w:jc w:val="left"/>
        <w:rPr>
          <w:rFonts w:ascii="等线" w:eastAsia="等线" w:hAnsi="等线" w:cs="Times New Roman"/>
        </w:rPr>
      </w:pPr>
      <w:r w:rsidRPr="00C555F8">
        <w:rPr>
          <w:rFonts w:ascii="等线" w:eastAsia="等线" w:hAnsi="等线" w:cs="Times New Roman" w:hint="eastAsia"/>
        </w:rPr>
        <w:t>（2）G蛋白偶联受体及其介导的信号</w:t>
      </w:r>
    </w:p>
    <w:p w14:paraId="2CC18D06" w14:textId="77777777" w:rsidR="00C555F8" w:rsidRPr="00C555F8" w:rsidRDefault="00C555F8" w:rsidP="00F82D0C">
      <w:pPr>
        <w:widowControl/>
        <w:spacing w:beforeLines="50" w:before="156" w:afterLines="50" w:after="156"/>
        <w:ind w:firstLineChars="200" w:firstLine="420"/>
        <w:jc w:val="left"/>
        <w:rPr>
          <w:rFonts w:ascii="等线" w:eastAsia="等线" w:hAnsi="等线" w:cs="Times New Roman"/>
        </w:rPr>
      </w:pPr>
      <w:r w:rsidRPr="00C555F8">
        <w:rPr>
          <w:rFonts w:ascii="等线" w:eastAsia="等线" w:hAnsi="等线" w:cs="Times New Roman"/>
        </w:rPr>
        <w:t>4.</w:t>
      </w:r>
      <w:r w:rsidRPr="00C555F8">
        <w:rPr>
          <w:rFonts w:ascii="等线" w:eastAsia="等线" w:hAnsi="等线" w:cs="Times New Roman" w:hint="eastAsia"/>
        </w:rPr>
        <w:t xml:space="preserve">教学方法 </w:t>
      </w:r>
    </w:p>
    <w:p w14:paraId="184BF247" w14:textId="77777777" w:rsidR="00C555F8" w:rsidRPr="00C555F8" w:rsidRDefault="00C555F8" w:rsidP="00F82D0C">
      <w:pPr>
        <w:widowControl/>
        <w:spacing w:beforeLines="50" w:before="156" w:afterLines="50" w:after="156"/>
        <w:ind w:firstLineChars="200" w:firstLine="420"/>
        <w:jc w:val="left"/>
        <w:rPr>
          <w:rFonts w:ascii="等线" w:eastAsia="等线" w:hAnsi="等线" w:cs="Times New Roman"/>
        </w:rPr>
      </w:pPr>
      <w:r w:rsidRPr="00C555F8">
        <w:rPr>
          <w:rFonts w:ascii="等线" w:eastAsia="等线" w:hAnsi="等线" w:cs="Times New Roman" w:hint="eastAsia"/>
        </w:rPr>
        <w:t>讲授法。</w:t>
      </w:r>
    </w:p>
    <w:p w14:paraId="349A5221" w14:textId="77777777" w:rsidR="00C555F8" w:rsidRPr="00C555F8" w:rsidRDefault="00C555F8" w:rsidP="00F82D0C">
      <w:pPr>
        <w:widowControl/>
        <w:spacing w:beforeLines="50" w:before="156" w:afterLines="50" w:after="156"/>
        <w:ind w:firstLineChars="200" w:firstLine="420"/>
        <w:jc w:val="left"/>
        <w:rPr>
          <w:rFonts w:ascii="等线" w:eastAsia="等线" w:hAnsi="等线" w:cs="Times New Roman"/>
        </w:rPr>
      </w:pPr>
      <w:r w:rsidRPr="00C555F8">
        <w:rPr>
          <w:rFonts w:ascii="等线" w:eastAsia="等线" w:hAnsi="等线" w:cs="Times New Roman"/>
        </w:rPr>
        <w:t>5.</w:t>
      </w:r>
      <w:r w:rsidRPr="00C555F8">
        <w:rPr>
          <w:rFonts w:ascii="等线" w:eastAsia="等线" w:hAnsi="等线" w:cs="Times New Roman" w:hint="eastAsia"/>
        </w:rPr>
        <w:t>教学评价</w:t>
      </w:r>
    </w:p>
    <w:p w14:paraId="1F4D88A4" w14:textId="77777777" w:rsidR="00C555F8" w:rsidRDefault="00C555F8" w:rsidP="00F82D0C">
      <w:pPr>
        <w:widowControl/>
        <w:spacing w:beforeLines="50" w:before="156" w:afterLines="50" w:after="156"/>
        <w:ind w:firstLineChars="200" w:firstLine="420"/>
        <w:jc w:val="left"/>
        <w:rPr>
          <w:rFonts w:ascii="等线" w:eastAsia="等线" w:hAnsi="等线" w:cs="Times New Roman"/>
        </w:rPr>
      </w:pPr>
      <w:r w:rsidRPr="00C555F8">
        <w:rPr>
          <w:rFonts w:ascii="等线" w:eastAsia="等线" w:hAnsi="等线" w:cs="Times New Roman" w:hint="eastAsia"/>
        </w:rPr>
        <w:t xml:space="preserve"> </w:t>
      </w:r>
      <w:r w:rsidRPr="00C555F8">
        <w:rPr>
          <w:rFonts w:ascii="等线" w:eastAsia="等线" w:hAnsi="等线" w:cs="Times New Roman"/>
        </w:rPr>
        <w:t xml:space="preserve"> </w:t>
      </w:r>
      <w:r w:rsidRPr="00C555F8">
        <w:rPr>
          <w:rFonts w:ascii="等线" w:eastAsia="等线" w:hAnsi="等线" w:cs="Times New Roman" w:hint="eastAsia"/>
        </w:rPr>
        <w:t>掌握核糖体合成蛋白质的整个过程。</w:t>
      </w:r>
    </w:p>
    <w:p w14:paraId="7C7FCE72" w14:textId="77777777" w:rsidR="00F82D0C" w:rsidRDefault="00F82D0C" w:rsidP="00F82D0C">
      <w:pPr>
        <w:widowControl/>
        <w:spacing w:beforeLines="50" w:before="156" w:afterLines="50" w:after="156"/>
        <w:ind w:firstLineChars="200" w:firstLine="420"/>
        <w:jc w:val="left"/>
        <w:rPr>
          <w:rFonts w:ascii="等线" w:eastAsia="等线" w:hAnsi="等线" w:cs="Times New Roman"/>
        </w:rPr>
      </w:pPr>
    </w:p>
    <w:p w14:paraId="4E1FE792" w14:textId="77777777" w:rsidR="00F82D0C" w:rsidRPr="00AA471F" w:rsidRDefault="00F82D0C" w:rsidP="00F82D0C">
      <w:pPr>
        <w:widowControl/>
        <w:spacing w:beforeLines="50" w:before="156" w:afterLines="50" w:after="156"/>
        <w:ind w:firstLineChars="200" w:firstLine="480"/>
        <w:jc w:val="left"/>
        <w:rPr>
          <w:rFonts w:ascii="黑体" w:eastAsia="黑体" w:hAnsi="黑体" w:cs="Times New Roman"/>
          <w:sz w:val="24"/>
          <w:szCs w:val="24"/>
        </w:rPr>
      </w:pPr>
      <w:r w:rsidRPr="00AA471F">
        <w:rPr>
          <w:rFonts w:ascii="黑体" w:eastAsia="黑体" w:hAnsi="黑体" w:cs="Times New Roman" w:hint="eastAsia"/>
          <w:sz w:val="24"/>
          <w:szCs w:val="24"/>
        </w:rPr>
        <w:t>分子生物学部分</w:t>
      </w:r>
    </w:p>
    <w:p w14:paraId="3903A521" w14:textId="77777777" w:rsidR="00F82D0C" w:rsidRPr="00AA471F" w:rsidRDefault="00F82D0C" w:rsidP="00F82D0C">
      <w:pPr>
        <w:widowControl/>
        <w:spacing w:beforeLines="50" w:before="156" w:afterLines="50" w:after="156"/>
        <w:ind w:firstLineChars="200" w:firstLine="482"/>
        <w:jc w:val="left"/>
      </w:pPr>
      <w:r w:rsidRPr="00AA471F">
        <w:rPr>
          <w:rFonts w:ascii="黑体" w:eastAsia="黑体" w:hAnsi="黑体" w:cs="Times New Roman" w:hint="eastAsia"/>
          <w:b/>
          <w:sz w:val="24"/>
          <w:szCs w:val="24"/>
        </w:rPr>
        <w:lastRenderedPageBreak/>
        <w:t>第一章 绪论</w:t>
      </w:r>
      <w:r w:rsidRPr="00AA471F">
        <w:rPr>
          <w:rFonts w:ascii="宋体" w:hAnsi="宋体" w:cs="宋体" w:hint="eastAsia"/>
          <w:b/>
          <w:kern w:val="0"/>
          <w:sz w:val="20"/>
          <w:szCs w:val="20"/>
        </w:rPr>
        <w:t xml:space="preserve"> </w:t>
      </w:r>
    </w:p>
    <w:p w14:paraId="5BE2BBB4" w14:textId="77777777" w:rsidR="00F82D0C" w:rsidRPr="00AA471F" w:rsidRDefault="00F82D0C" w:rsidP="00F82D0C">
      <w:pPr>
        <w:widowControl/>
        <w:spacing w:beforeLines="50" w:before="156" w:afterLines="50" w:after="156"/>
        <w:ind w:firstLineChars="200" w:firstLine="420"/>
        <w:jc w:val="left"/>
        <w:rPr>
          <w:rFonts w:ascii="宋体" w:eastAsia="宋体" w:hAnsi="宋体" w:cs="宋体"/>
          <w:kern w:val="0"/>
          <w:szCs w:val="21"/>
        </w:rPr>
      </w:pPr>
      <w:r w:rsidRPr="00AA471F">
        <w:rPr>
          <w:rFonts w:ascii="宋体" w:eastAsia="宋体" w:hAnsi="宋体" w:cs="TimesNewRomanPSMT"/>
          <w:kern w:val="0"/>
          <w:szCs w:val="21"/>
        </w:rPr>
        <w:t>1.</w:t>
      </w:r>
      <w:r w:rsidRPr="00AA471F">
        <w:rPr>
          <w:rFonts w:ascii="宋体" w:eastAsia="宋体" w:hAnsi="宋体" w:cs="宋体" w:hint="eastAsia"/>
          <w:kern w:val="0"/>
          <w:szCs w:val="21"/>
        </w:rPr>
        <w:t xml:space="preserve">教学目标 </w:t>
      </w:r>
    </w:p>
    <w:p w14:paraId="2447C4A1" w14:textId="77777777" w:rsidR="00F82D0C" w:rsidRPr="00AA471F" w:rsidRDefault="00F82D0C" w:rsidP="00F82D0C">
      <w:pPr>
        <w:widowControl/>
        <w:spacing w:beforeLines="50" w:before="156" w:afterLines="50" w:after="156"/>
        <w:ind w:firstLineChars="200" w:firstLine="420"/>
        <w:jc w:val="left"/>
        <w:rPr>
          <w:rFonts w:ascii="宋体" w:eastAsia="宋体" w:hAnsi="宋体"/>
          <w:szCs w:val="21"/>
        </w:rPr>
      </w:pPr>
      <w:r w:rsidRPr="00AA471F">
        <w:rPr>
          <w:rFonts w:ascii="宋体" w:eastAsia="宋体" w:hAnsi="宋体" w:hint="eastAsia"/>
          <w:szCs w:val="21"/>
        </w:rPr>
        <w:t>通过课堂PPT讲解、师生问答、课后回答思考题等方式使学生掌握分子生物学定义、特征及研究内容；熟悉分子生物学发展简史，了解在分子生物学史上做出巨大贡献的科学家们。</w:t>
      </w:r>
    </w:p>
    <w:p w14:paraId="704F1EF7" w14:textId="77777777" w:rsidR="00F82D0C" w:rsidRPr="00AA471F" w:rsidRDefault="00F82D0C" w:rsidP="00F82D0C">
      <w:pPr>
        <w:widowControl/>
        <w:spacing w:beforeLines="50" w:before="156" w:afterLines="50" w:after="156"/>
        <w:ind w:firstLineChars="200" w:firstLine="420"/>
        <w:jc w:val="left"/>
        <w:rPr>
          <w:rFonts w:ascii="宋体" w:eastAsia="宋体" w:hAnsi="宋体" w:cs="宋体"/>
          <w:kern w:val="0"/>
          <w:szCs w:val="21"/>
        </w:rPr>
      </w:pPr>
      <w:r w:rsidRPr="00AA471F">
        <w:rPr>
          <w:rFonts w:ascii="宋体" w:eastAsia="宋体" w:hAnsi="宋体" w:cs="TimesNewRomanPSMT"/>
          <w:kern w:val="0"/>
          <w:szCs w:val="21"/>
        </w:rPr>
        <w:t>2.</w:t>
      </w:r>
      <w:r w:rsidRPr="00AA471F">
        <w:rPr>
          <w:rFonts w:ascii="宋体" w:eastAsia="宋体" w:hAnsi="宋体" w:cs="宋体" w:hint="eastAsia"/>
          <w:kern w:val="0"/>
          <w:szCs w:val="21"/>
        </w:rPr>
        <w:t>教学重难点</w:t>
      </w:r>
    </w:p>
    <w:p w14:paraId="2663D8B3" w14:textId="77777777" w:rsidR="00F82D0C" w:rsidRPr="00AA471F" w:rsidRDefault="00F82D0C" w:rsidP="00F82D0C">
      <w:pPr>
        <w:widowControl/>
        <w:spacing w:beforeLines="50" w:before="156" w:afterLines="50" w:after="156"/>
        <w:ind w:firstLineChars="200" w:firstLine="420"/>
        <w:jc w:val="left"/>
        <w:rPr>
          <w:rFonts w:ascii="宋体" w:eastAsia="宋体" w:hAnsi="宋体" w:cs="宋体"/>
          <w:kern w:val="0"/>
          <w:szCs w:val="21"/>
        </w:rPr>
      </w:pPr>
      <w:r w:rsidRPr="00AA471F">
        <w:rPr>
          <w:rFonts w:ascii="宋体" w:eastAsia="宋体" w:hAnsi="宋体" w:cs="宋体" w:hint="eastAsia"/>
          <w:kern w:val="0"/>
          <w:szCs w:val="21"/>
        </w:rPr>
        <w:t>（1）</w:t>
      </w:r>
      <w:r w:rsidRPr="00AA471F">
        <w:rPr>
          <w:rFonts w:ascii="宋体" w:eastAsia="宋体" w:hAnsi="宋体" w:cs="宋体"/>
          <w:kern w:val="0"/>
          <w:szCs w:val="21"/>
        </w:rPr>
        <w:t>教学重点</w:t>
      </w:r>
      <w:r w:rsidRPr="00AA471F">
        <w:rPr>
          <w:rFonts w:ascii="宋体" w:eastAsia="宋体" w:hAnsi="宋体" w:cs="宋体" w:hint="eastAsia"/>
          <w:kern w:val="0"/>
          <w:szCs w:val="21"/>
        </w:rPr>
        <w:t>：</w:t>
      </w:r>
      <w:r w:rsidRPr="00AA471F">
        <w:rPr>
          <w:rFonts w:ascii="宋体" w:eastAsia="宋体" w:hAnsi="宋体" w:cs="宋体"/>
          <w:kern w:val="0"/>
          <w:szCs w:val="21"/>
        </w:rPr>
        <w:t>分子生物学特征与研究内容</w:t>
      </w:r>
    </w:p>
    <w:p w14:paraId="5F7D2550" w14:textId="77777777" w:rsidR="00F82D0C" w:rsidRPr="00AA471F" w:rsidRDefault="00F82D0C" w:rsidP="00F82D0C">
      <w:pPr>
        <w:widowControl/>
        <w:spacing w:beforeLines="50" w:before="156" w:afterLines="50" w:after="156"/>
        <w:ind w:firstLineChars="200" w:firstLine="420"/>
        <w:jc w:val="left"/>
        <w:rPr>
          <w:rFonts w:ascii="宋体" w:eastAsia="宋体" w:hAnsi="宋体" w:cs="宋体"/>
          <w:kern w:val="0"/>
          <w:szCs w:val="21"/>
        </w:rPr>
      </w:pPr>
      <w:r w:rsidRPr="00AA471F">
        <w:rPr>
          <w:rFonts w:ascii="宋体" w:eastAsia="宋体" w:hAnsi="宋体" w:cs="宋体" w:hint="eastAsia"/>
          <w:kern w:val="0"/>
          <w:szCs w:val="21"/>
        </w:rPr>
        <w:t>（2）教学难点：分子生物学研究内容</w:t>
      </w:r>
    </w:p>
    <w:p w14:paraId="5F0D698B" w14:textId="77777777" w:rsidR="00F82D0C" w:rsidRPr="00AA471F" w:rsidRDefault="00F82D0C" w:rsidP="00F82D0C">
      <w:pPr>
        <w:widowControl/>
        <w:spacing w:beforeLines="50" w:before="156" w:afterLines="50" w:after="156"/>
        <w:ind w:firstLineChars="200" w:firstLine="420"/>
        <w:jc w:val="left"/>
        <w:rPr>
          <w:rFonts w:ascii="宋体" w:eastAsia="宋体" w:hAnsi="宋体" w:cs="宋体"/>
          <w:kern w:val="0"/>
          <w:szCs w:val="21"/>
        </w:rPr>
      </w:pPr>
      <w:r w:rsidRPr="00AA471F">
        <w:rPr>
          <w:rFonts w:ascii="宋体" w:eastAsia="宋体" w:hAnsi="宋体" w:cs="TimesNewRomanPSMT"/>
          <w:kern w:val="0"/>
          <w:szCs w:val="21"/>
        </w:rPr>
        <w:t>3.</w:t>
      </w:r>
      <w:r w:rsidRPr="00AA471F">
        <w:rPr>
          <w:rFonts w:ascii="宋体" w:eastAsia="宋体" w:hAnsi="宋体" w:cs="宋体" w:hint="eastAsia"/>
          <w:kern w:val="0"/>
          <w:szCs w:val="21"/>
        </w:rPr>
        <w:t>教学内容</w:t>
      </w:r>
    </w:p>
    <w:p w14:paraId="2096E086" w14:textId="77777777" w:rsidR="00F82D0C" w:rsidRPr="00AA471F" w:rsidRDefault="00F82D0C" w:rsidP="00F82D0C">
      <w:pPr>
        <w:pStyle w:val="aa"/>
        <w:numPr>
          <w:ilvl w:val="0"/>
          <w:numId w:val="3"/>
        </w:numPr>
        <w:tabs>
          <w:tab w:val="left" w:pos="1680"/>
        </w:tabs>
        <w:spacing w:line="360" w:lineRule="auto"/>
        <w:ind w:left="993" w:firstLineChars="0" w:hanging="573"/>
        <w:rPr>
          <w:rFonts w:ascii="宋体" w:eastAsia="宋体" w:hAnsi="宋体"/>
          <w:szCs w:val="21"/>
        </w:rPr>
      </w:pPr>
      <w:r w:rsidRPr="00AA471F">
        <w:rPr>
          <w:rFonts w:ascii="宋体" w:eastAsia="宋体" w:hAnsi="宋体" w:hint="eastAsia"/>
          <w:szCs w:val="21"/>
        </w:rPr>
        <w:t xml:space="preserve">分子生物学研究内容： </w:t>
      </w:r>
    </w:p>
    <w:p w14:paraId="57304527" w14:textId="77777777" w:rsidR="00F82D0C" w:rsidRPr="00AA471F" w:rsidRDefault="00F82D0C" w:rsidP="00F82D0C">
      <w:pPr>
        <w:pStyle w:val="aa"/>
        <w:numPr>
          <w:ilvl w:val="0"/>
          <w:numId w:val="3"/>
        </w:numPr>
        <w:tabs>
          <w:tab w:val="left" w:pos="1680"/>
        </w:tabs>
        <w:spacing w:line="360" w:lineRule="auto"/>
        <w:ind w:left="993" w:firstLineChars="0" w:hanging="567"/>
        <w:rPr>
          <w:rFonts w:ascii="宋体" w:eastAsia="宋体" w:hAnsi="宋体"/>
          <w:szCs w:val="21"/>
        </w:rPr>
      </w:pPr>
      <w:r w:rsidRPr="00AA471F">
        <w:rPr>
          <w:rFonts w:ascii="宋体" w:eastAsia="宋体" w:hAnsi="宋体" w:hint="eastAsia"/>
          <w:szCs w:val="21"/>
        </w:rPr>
        <w:t>分子生物学的发展简史；</w:t>
      </w:r>
    </w:p>
    <w:p w14:paraId="71D9C627" w14:textId="77777777" w:rsidR="00F82D0C" w:rsidRPr="00AA471F" w:rsidRDefault="00F82D0C" w:rsidP="00F82D0C">
      <w:pPr>
        <w:pStyle w:val="aa"/>
        <w:numPr>
          <w:ilvl w:val="0"/>
          <w:numId w:val="3"/>
        </w:numPr>
        <w:tabs>
          <w:tab w:val="left" w:pos="1680"/>
        </w:tabs>
        <w:spacing w:line="360" w:lineRule="auto"/>
        <w:ind w:left="993" w:firstLineChars="0" w:hanging="573"/>
        <w:rPr>
          <w:rFonts w:ascii="宋体" w:eastAsia="宋体" w:hAnsi="宋体"/>
          <w:szCs w:val="21"/>
        </w:rPr>
      </w:pPr>
      <w:r w:rsidRPr="00AA471F">
        <w:rPr>
          <w:rFonts w:ascii="宋体" w:eastAsia="宋体" w:hAnsi="宋体" w:hint="eastAsia"/>
          <w:szCs w:val="21"/>
        </w:rPr>
        <w:t>分子生物学的定义、特征</w:t>
      </w:r>
    </w:p>
    <w:p w14:paraId="4A93AFF7" w14:textId="77777777" w:rsidR="00F82D0C" w:rsidRPr="00AA471F" w:rsidRDefault="00F82D0C" w:rsidP="00F82D0C">
      <w:pPr>
        <w:widowControl/>
        <w:spacing w:beforeLines="50" w:before="156" w:afterLines="50" w:after="156"/>
        <w:ind w:firstLineChars="200" w:firstLine="420"/>
        <w:jc w:val="left"/>
        <w:rPr>
          <w:rFonts w:ascii="宋体" w:eastAsia="宋体" w:hAnsi="宋体" w:cs="宋体"/>
          <w:kern w:val="0"/>
          <w:szCs w:val="21"/>
        </w:rPr>
      </w:pPr>
      <w:r w:rsidRPr="00AA471F">
        <w:rPr>
          <w:rFonts w:ascii="宋体" w:eastAsia="宋体" w:hAnsi="宋体" w:cs="TimesNewRomanPSMT"/>
          <w:kern w:val="0"/>
          <w:szCs w:val="21"/>
        </w:rPr>
        <w:t>4.</w:t>
      </w:r>
      <w:r w:rsidRPr="00AA471F">
        <w:rPr>
          <w:rFonts w:ascii="宋体" w:eastAsia="宋体" w:hAnsi="宋体" w:cs="宋体" w:hint="eastAsia"/>
          <w:kern w:val="0"/>
          <w:szCs w:val="21"/>
        </w:rPr>
        <w:t xml:space="preserve">教学方法： </w:t>
      </w:r>
    </w:p>
    <w:p w14:paraId="1ED282DB" w14:textId="77777777" w:rsidR="00F82D0C" w:rsidRPr="00AA471F" w:rsidRDefault="00F82D0C" w:rsidP="00F82D0C">
      <w:pPr>
        <w:widowControl/>
        <w:spacing w:beforeLines="50" w:before="156" w:afterLines="50" w:after="156"/>
        <w:ind w:firstLineChars="200" w:firstLine="420"/>
        <w:jc w:val="left"/>
        <w:rPr>
          <w:rFonts w:ascii="宋体" w:eastAsia="宋体" w:hAnsi="宋体" w:cs="宋体"/>
          <w:kern w:val="0"/>
          <w:szCs w:val="21"/>
        </w:rPr>
      </w:pPr>
      <w:r w:rsidRPr="00AA471F">
        <w:rPr>
          <w:rFonts w:ascii="宋体" w:eastAsia="宋体" w:hAnsi="宋体" w:cs="宋体" w:hint="eastAsia"/>
          <w:kern w:val="0"/>
          <w:szCs w:val="21"/>
        </w:rPr>
        <w:t>（1）PPT讲解与动画演示；</w:t>
      </w:r>
    </w:p>
    <w:p w14:paraId="0CF2C329" w14:textId="77777777" w:rsidR="00F82D0C" w:rsidRPr="00AA471F" w:rsidRDefault="00F82D0C" w:rsidP="00F82D0C">
      <w:pPr>
        <w:widowControl/>
        <w:spacing w:beforeLines="50" w:before="156" w:afterLines="50" w:after="156"/>
        <w:ind w:firstLineChars="200" w:firstLine="420"/>
        <w:jc w:val="left"/>
        <w:rPr>
          <w:rFonts w:ascii="宋体" w:eastAsia="宋体" w:hAnsi="宋体" w:cs="宋体"/>
          <w:kern w:val="0"/>
          <w:szCs w:val="21"/>
        </w:rPr>
      </w:pPr>
      <w:r w:rsidRPr="00AA471F">
        <w:rPr>
          <w:rFonts w:ascii="宋体" w:eastAsia="宋体" w:hAnsi="宋体" w:cs="宋体" w:hint="eastAsia"/>
          <w:kern w:val="0"/>
          <w:szCs w:val="21"/>
        </w:rPr>
        <w:t>（2）课堂问答。</w:t>
      </w:r>
    </w:p>
    <w:p w14:paraId="5835A6D4" w14:textId="77777777" w:rsidR="00F82D0C" w:rsidRPr="00AA471F" w:rsidRDefault="00F82D0C" w:rsidP="00F82D0C">
      <w:pPr>
        <w:widowControl/>
        <w:spacing w:beforeLines="50" w:before="156" w:afterLines="50" w:after="156"/>
        <w:ind w:firstLineChars="200" w:firstLine="420"/>
        <w:jc w:val="left"/>
        <w:rPr>
          <w:rFonts w:ascii="宋体" w:eastAsia="宋体" w:hAnsi="宋体" w:cs="TimesNewRomanPSMT"/>
          <w:kern w:val="0"/>
          <w:szCs w:val="21"/>
        </w:rPr>
      </w:pPr>
      <w:r w:rsidRPr="00AA471F">
        <w:rPr>
          <w:rFonts w:ascii="宋体" w:eastAsia="宋体" w:hAnsi="宋体" w:cs="TimesNewRomanPSMT"/>
          <w:kern w:val="0"/>
          <w:szCs w:val="21"/>
        </w:rPr>
        <w:t>5.</w:t>
      </w:r>
      <w:r w:rsidRPr="00AA471F">
        <w:rPr>
          <w:rFonts w:ascii="宋体" w:eastAsia="宋体" w:hAnsi="宋体" w:cs="TimesNewRomanPSMT" w:hint="eastAsia"/>
          <w:kern w:val="0"/>
          <w:szCs w:val="21"/>
        </w:rPr>
        <w:t>教学评价</w:t>
      </w:r>
    </w:p>
    <w:p w14:paraId="1D4DEFEE" w14:textId="77777777" w:rsidR="00F82D0C" w:rsidRPr="00AA471F" w:rsidRDefault="00F82D0C" w:rsidP="00F82D0C">
      <w:pPr>
        <w:widowControl/>
        <w:spacing w:beforeLines="50" w:before="156" w:afterLines="50" w:after="156"/>
        <w:ind w:firstLineChars="200" w:firstLine="420"/>
        <w:jc w:val="left"/>
        <w:rPr>
          <w:rFonts w:ascii="宋体" w:eastAsia="宋体" w:hAnsi="宋体" w:cs="TimesNewRomanPSMT"/>
          <w:kern w:val="0"/>
          <w:szCs w:val="21"/>
        </w:rPr>
      </w:pPr>
      <w:r w:rsidRPr="00AA471F">
        <w:rPr>
          <w:rFonts w:ascii="宋体" w:eastAsia="宋体" w:hAnsi="宋体" w:cs="TimesNewRomanPSMT" w:hint="eastAsia"/>
          <w:kern w:val="0"/>
          <w:szCs w:val="21"/>
        </w:rPr>
        <w:t>考察学生对分子生物学定义和研究内容的掌握程度。</w:t>
      </w:r>
    </w:p>
    <w:p w14:paraId="51FA39ED" w14:textId="77777777" w:rsidR="00F82D0C" w:rsidRPr="00AA471F" w:rsidRDefault="00F82D0C" w:rsidP="00F82D0C">
      <w:pPr>
        <w:widowControl/>
        <w:spacing w:beforeLines="50" w:before="156" w:afterLines="50" w:after="156"/>
        <w:jc w:val="left"/>
        <w:rPr>
          <w:rFonts w:ascii="宋体" w:eastAsia="宋体" w:hAnsi="宋体" w:cs="TimesNewRomanPSMT"/>
          <w:kern w:val="0"/>
          <w:szCs w:val="21"/>
        </w:rPr>
      </w:pPr>
    </w:p>
    <w:p w14:paraId="078D2958" w14:textId="77777777" w:rsidR="00F82D0C" w:rsidRPr="00AA471F" w:rsidRDefault="00F82D0C" w:rsidP="00F82D0C">
      <w:pPr>
        <w:widowControl/>
        <w:spacing w:beforeLines="50" w:before="156" w:afterLines="50" w:after="156"/>
        <w:ind w:firstLineChars="200" w:firstLine="482"/>
        <w:jc w:val="left"/>
        <w:rPr>
          <w:rFonts w:ascii="TimesNewRomanPSMT" w:hAnsi="TimesNewRomanPSMT" w:cs="TimesNewRomanPSMT"/>
          <w:kern w:val="0"/>
          <w:sz w:val="20"/>
          <w:szCs w:val="20"/>
        </w:rPr>
      </w:pPr>
      <w:r w:rsidRPr="00AA471F">
        <w:rPr>
          <w:rFonts w:ascii="黑体" w:eastAsia="黑体" w:hAnsi="黑体" w:cs="Times New Roman" w:hint="eastAsia"/>
          <w:b/>
          <w:sz w:val="24"/>
          <w:szCs w:val="24"/>
        </w:rPr>
        <w:t xml:space="preserve">第二章 染色体与DNA </w:t>
      </w:r>
    </w:p>
    <w:p w14:paraId="4D77CC31" w14:textId="77777777" w:rsidR="00F82D0C" w:rsidRPr="00AA471F" w:rsidRDefault="00F82D0C" w:rsidP="00F82D0C">
      <w:pPr>
        <w:widowControl/>
        <w:spacing w:beforeLines="50" w:before="156" w:afterLines="50" w:after="156"/>
        <w:ind w:firstLineChars="200" w:firstLine="420"/>
        <w:jc w:val="left"/>
        <w:rPr>
          <w:rFonts w:ascii="宋体" w:eastAsia="宋体" w:hAnsi="宋体" w:cs="宋体"/>
          <w:kern w:val="0"/>
          <w:szCs w:val="21"/>
        </w:rPr>
      </w:pPr>
      <w:r w:rsidRPr="00AA471F">
        <w:rPr>
          <w:rFonts w:ascii="宋体" w:eastAsia="宋体" w:hAnsi="宋体" w:cs="TimesNewRomanPSMT"/>
          <w:kern w:val="0"/>
          <w:szCs w:val="21"/>
        </w:rPr>
        <w:t>1.</w:t>
      </w:r>
      <w:r w:rsidRPr="00AA471F">
        <w:rPr>
          <w:rFonts w:ascii="宋体" w:eastAsia="宋体" w:hAnsi="宋体" w:cs="宋体" w:hint="eastAsia"/>
          <w:kern w:val="0"/>
          <w:szCs w:val="21"/>
        </w:rPr>
        <w:t xml:space="preserve">教学目标 </w:t>
      </w:r>
    </w:p>
    <w:p w14:paraId="07E148A0" w14:textId="77777777" w:rsidR="00F82D0C" w:rsidRPr="00AA471F" w:rsidRDefault="00F82D0C" w:rsidP="00F82D0C">
      <w:pPr>
        <w:widowControl/>
        <w:spacing w:beforeLines="50" w:before="156" w:afterLines="50" w:after="156"/>
        <w:ind w:firstLineChars="200" w:firstLine="420"/>
        <w:jc w:val="left"/>
        <w:rPr>
          <w:rFonts w:ascii="Times New Roman" w:eastAsia="宋体" w:hAnsi="Times New Roman" w:cs="Times New Roman"/>
          <w:szCs w:val="21"/>
        </w:rPr>
      </w:pPr>
      <w:r w:rsidRPr="00AA471F">
        <w:rPr>
          <w:rFonts w:ascii="宋体" w:eastAsia="宋体" w:hAnsi="宋体" w:hint="eastAsia"/>
          <w:szCs w:val="21"/>
        </w:rPr>
        <w:t xml:space="preserve">  通过课堂PPT讲解、视频播放、师生问答、课后回答思考题等方式使学生掌握</w:t>
      </w:r>
      <w:r w:rsidRPr="00AA471F">
        <w:rPr>
          <w:rFonts w:ascii="Times New Roman" w:eastAsia="宋体" w:hAnsi="宋体" w:cs="Times New Roman"/>
          <w:szCs w:val="21"/>
        </w:rPr>
        <w:t>染色体，真核生物染色体的组成；真核生物和原核生物</w:t>
      </w:r>
      <w:r w:rsidRPr="00AA471F">
        <w:rPr>
          <w:rFonts w:ascii="Times New Roman" w:eastAsia="宋体" w:hAnsi="Times New Roman" w:cs="Times New Roman"/>
          <w:szCs w:val="21"/>
        </w:rPr>
        <w:t>DNA</w:t>
      </w:r>
      <w:r w:rsidRPr="00AA471F">
        <w:rPr>
          <w:rFonts w:ascii="Times New Roman" w:eastAsia="宋体" w:hAnsi="宋体" w:cs="Times New Roman"/>
          <w:szCs w:val="21"/>
        </w:rPr>
        <w:t>的复制特点，</w:t>
      </w:r>
      <w:r w:rsidRPr="00AA471F">
        <w:rPr>
          <w:rFonts w:ascii="Times New Roman" w:eastAsia="宋体" w:hAnsi="Times New Roman" w:cs="Times New Roman"/>
          <w:szCs w:val="21"/>
        </w:rPr>
        <w:t>DNA</w:t>
      </w:r>
      <w:r w:rsidRPr="00AA471F">
        <w:rPr>
          <w:rFonts w:ascii="Times New Roman" w:eastAsia="宋体" w:hAnsi="宋体" w:cs="Times New Roman"/>
          <w:szCs w:val="21"/>
        </w:rPr>
        <w:t>的修复、转座</w:t>
      </w:r>
      <w:r w:rsidRPr="00AA471F">
        <w:rPr>
          <w:rFonts w:ascii="Times New Roman" w:eastAsia="宋体" w:hAnsi="宋体" w:cs="Times New Roman" w:hint="eastAsia"/>
          <w:szCs w:val="21"/>
        </w:rPr>
        <w:t>，</w:t>
      </w:r>
      <w:r w:rsidRPr="00AA471F">
        <w:rPr>
          <w:rFonts w:ascii="Times New Roman" w:eastAsia="宋体" w:hAnsi="宋体" w:cs="Times New Roman"/>
          <w:szCs w:val="21"/>
        </w:rPr>
        <w:t>熟悉</w:t>
      </w:r>
      <w:r w:rsidRPr="00AA471F">
        <w:rPr>
          <w:rFonts w:ascii="Times New Roman" w:eastAsia="宋体" w:hAnsi="Times New Roman" w:cs="Times New Roman"/>
          <w:szCs w:val="21"/>
        </w:rPr>
        <w:t>DNA</w:t>
      </w:r>
      <w:r w:rsidRPr="00AA471F">
        <w:rPr>
          <w:rFonts w:ascii="Times New Roman" w:eastAsia="宋体" w:hAnsi="宋体" w:cs="Times New Roman"/>
          <w:szCs w:val="21"/>
        </w:rPr>
        <w:t>各级结构的特点</w:t>
      </w:r>
      <w:r w:rsidRPr="00AA471F">
        <w:rPr>
          <w:rFonts w:ascii="Times New Roman" w:eastAsia="宋体" w:hAnsi="宋体" w:cs="Times New Roman" w:hint="eastAsia"/>
          <w:szCs w:val="21"/>
        </w:rPr>
        <w:t>、</w:t>
      </w:r>
      <w:r w:rsidRPr="00AA471F">
        <w:rPr>
          <w:rFonts w:ascii="Times New Roman" w:eastAsia="宋体" w:hAnsi="Times New Roman" w:cs="Times New Roman"/>
          <w:szCs w:val="21"/>
        </w:rPr>
        <w:t>DNA</w:t>
      </w:r>
      <w:r w:rsidRPr="00AA471F">
        <w:rPr>
          <w:rFonts w:ascii="Times New Roman" w:eastAsia="宋体" w:hAnsi="宋体" w:cs="Times New Roman"/>
          <w:szCs w:val="21"/>
        </w:rPr>
        <w:t>半保留复制的机制和复制中相关的蛋白和酶的作用特点；了解转座的作用与</w:t>
      </w:r>
      <w:r w:rsidRPr="00AA471F">
        <w:rPr>
          <w:rFonts w:ascii="Times New Roman" w:eastAsia="宋体" w:hAnsi="宋体" w:cs="Times New Roman" w:hint="eastAsia"/>
          <w:szCs w:val="21"/>
        </w:rPr>
        <w:t>SNP</w:t>
      </w:r>
      <w:r w:rsidRPr="00AA471F">
        <w:rPr>
          <w:rFonts w:ascii="Times New Roman" w:eastAsia="宋体" w:hAnsi="宋体" w:cs="Times New Roman" w:hint="eastAsia"/>
          <w:szCs w:val="21"/>
        </w:rPr>
        <w:t>的运用</w:t>
      </w:r>
      <w:r w:rsidRPr="00AA471F">
        <w:rPr>
          <w:rFonts w:ascii="Times New Roman" w:eastAsia="宋体" w:hAnsi="宋体" w:cs="Times New Roman"/>
          <w:szCs w:val="21"/>
        </w:rPr>
        <w:t>。</w:t>
      </w:r>
    </w:p>
    <w:p w14:paraId="68ABC6EA" w14:textId="77777777" w:rsidR="00F82D0C" w:rsidRPr="00AA471F" w:rsidRDefault="00F82D0C" w:rsidP="00F82D0C">
      <w:pPr>
        <w:widowControl/>
        <w:spacing w:beforeLines="50" w:before="156" w:afterLines="50" w:after="156"/>
        <w:ind w:firstLineChars="200" w:firstLine="420"/>
        <w:jc w:val="left"/>
        <w:rPr>
          <w:rFonts w:ascii="宋体" w:eastAsia="宋体" w:hAnsi="宋体" w:cs="宋体"/>
          <w:kern w:val="0"/>
          <w:szCs w:val="21"/>
        </w:rPr>
      </w:pPr>
      <w:r w:rsidRPr="00AA471F">
        <w:rPr>
          <w:rFonts w:ascii="宋体" w:eastAsia="宋体" w:hAnsi="宋体" w:cs="TimesNewRomanPSMT"/>
          <w:kern w:val="0"/>
          <w:szCs w:val="21"/>
        </w:rPr>
        <w:t>2.</w:t>
      </w:r>
      <w:r w:rsidRPr="00AA471F">
        <w:rPr>
          <w:rFonts w:ascii="宋体" w:eastAsia="宋体" w:hAnsi="宋体" w:cs="宋体" w:hint="eastAsia"/>
          <w:kern w:val="0"/>
          <w:szCs w:val="21"/>
        </w:rPr>
        <w:t>教学重难点</w:t>
      </w:r>
    </w:p>
    <w:p w14:paraId="20FADFF8" w14:textId="77777777" w:rsidR="00F82D0C" w:rsidRPr="00AA471F" w:rsidRDefault="00F82D0C" w:rsidP="00F82D0C">
      <w:pPr>
        <w:widowControl/>
        <w:spacing w:beforeLines="50" w:before="156" w:afterLines="50" w:after="156"/>
        <w:ind w:firstLineChars="200" w:firstLine="420"/>
        <w:jc w:val="left"/>
        <w:rPr>
          <w:rFonts w:ascii="宋体" w:eastAsia="宋体" w:hAnsi="宋体" w:cs="宋体"/>
          <w:kern w:val="0"/>
          <w:szCs w:val="21"/>
        </w:rPr>
      </w:pPr>
      <w:r w:rsidRPr="00AA471F">
        <w:rPr>
          <w:rFonts w:ascii="宋体" w:eastAsia="宋体" w:hAnsi="宋体" w:cs="宋体" w:hint="eastAsia"/>
          <w:kern w:val="0"/>
          <w:szCs w:val="21"/>
        </w:rPr>
        <w:t>（1）</w:t>
      </w:r>
      <w:r w:rsidRPr="00AA471F">
        <w:rPr>
          <w:rFonts w:ascii="宋体" w:eastAsia="宋体" w:hAnsi="宋体" w:cs="宋体"/>
          <w:kern w:val="0"/>
          <w:szCs w:val="21"/>
        </w:rPr>
        <w:t>教学重点</w:t>
      </w:r>
      <w:r w:rsidRPr="00AA471F">
        <w:rPr>
          <w:rFonts w:ascii="宋体" w:eastAsia="宋体" w:hAnsi="宋体" w:cs="宋体" w:hint="eastAsia"/>
          <w:kern w:val="0"/>
          <w:szCs w:val="21"/>
        </w:rPr>
        <w:t>：</w:t>
      </w:r>
      <w:r w:rsidRPr="00AA471F">
        <w:rPr>
          <w:rFonts w:ascii="宋体" w:eastAsia="宋体" w:hAnsi="宋体" w:cs="宋体"/>
          <w:kern w:val="0"/>
          <w:szCs w:val="21"/>
        </w:rPr>
        <w:t xml:space="preserve"> </w:t>
      </w:r>
      <w:r w:rsidRPr="00AA471F">
        <w:rPr>
          <w:rFonts w:ascii="Times New Roman" w:eastAsia="宋体" w:hAnsi="宋体" w:cs="Times New Roman" w:hint="eastAsia"/>
          <w:szCs w:val="21"/>
        </w:rPr>
        <w:t>DNA</w:t>
      </w:r>
      <w:r w:rsidRPr="00AA471F">
        <w:rPr>
          <w:rFonts w:ascii="Times New Roman" w:eastAsia="宋体" w:hAnsi="宋体" w:cs="Times New Roman" w:hint="eastAsia"/>
          <w:szCs w:val="21"/>
        </w:rPr>
        <w:t>的半不连续复制；</w:t>
      </w:r>
      <w:r w:rsidRPr="00AA471F">
        <w:rPr>
          <w:rFonts w:ascii="Times New Roman" w:eastAsia="宋体" w:hAnsi="宋体" w:cs="Times New Roman"/>
          <w:szCs w:val="21"/>
        </w:rPr>
        <w:t>原核、真核生物</w:t>
      </w:r>
      <w:r w:rsidRPr="00AA471F">
        <w:rPr>
          <w:rFonts w:ascii="Times New Roman" w:eastAsia="宋体" w:hAnsi="Times New Roman" w:cs="Times New Roman"/>
          <w:szCs w:val="21"/>
        </w:rPr>
        <w:t>DNA</w:t>
      </w:r>
      <w:r w:rsidRPr="00AA471F">
        <w:rPr>
          <w:rFonts w:ascii="Times New Roman" w:eastAsia="宋体" w:hAnsi="宋体" w:cs="Times New Roman"/>
          <w:szCs w:val="21"/>
        </w:rPr>
        <w:t>复制</w:t>
      </w:r>
      <w:r w:rsidRPr="00AA471F">
        <w:rPr>
          <w:rFonts w:ascii="Times New Roman" w:eastAsia="宋体" w:hAnsi="宋体" w:cs="Times New Roman" w:hint="eastAsia"/>
          <w:szCs w:val="21"/>
        </w:rPr>
        <w:t>过程；转座子</w:t>
      </w:r>
    </w:p>
    <w:p w14:paraId="536EE238" w14:textId="77777777" w:rsidR="00F82D0C" w:rsidRPr="00AA471F" w:rsidRDefault="00F82D0C" w:rsidP="00F82D0C">
      <w:pPr>
        <w:widowControl/>
        <w:spacing w:beforeLines="50" w:before="156" w:afterLines="50" w:after="156"/>
        <w:ind w:firstLineChars="200" w:firstLine="420"/>
        <w:jc w:val="left"/>
        <w:rPr>
          <w:rFonts w:ascii="宋体" w:eastAsia="宋体" w:hAnsi="宋体" w:cs="宋体"/>
          <w:kern w:val="0"/>
          <w:szCs w:val="21"/>
        </w:rPr>
      </w:pPr>
      <w:r w:rsidRPr="00AA471F">
        <w:rPr>
          <w:rFonts w:ascii="宋体" w:eastAsia="宋体" w:hAnsi="宋体" w:cs="宋体" w:hint="eastAsia"/>
          <w:kern w:val="0"/>
          <w:szCs w:val="21"/>
        </w:rPr>
        <w:t>（2）教学难点：</w:t>
      </w:r>
      <w:r w:rsidRPr="00AA471F">
        <w:rPr>
          <w:rFonts w:ascii="Times New Roman" w:eastAsia="宋体" w:hAnsi="宋体" w:cs="Times New Roman"/>
          <w:szCs w:val="21"/>
        </w:rPr>
        <w:t>原核生物</w:t>
      </w:r>
      <w:r w:rsidRPr="00AA471F">
        <w:rPr>
          <w:rFonts w:ascii="Times New Roman" w:eastAsia="宋体" w:hAnsi="Times New Roman" w:cs="Times New Roman"/>
          <w:szCs w:val="21"/>
        </w:rPr>
        <w:t>DNA</w:t>
      </w:r>
      <w:r w:rsidRPr="00AA471F">
        <w:rPr>
          <w:rFonts w:ascii="Times New Roman" w:eastAsia="宋体" w:hAnsi="宋体" w:cs="Times New Roman"/>
          <w:szCs w:val="21"/>
        </w:rPr>
        <w:t>复制</w:t>
      </w:r>
      <w:r w:rsidRPr="00AA471F">
        <w:rPr>
          <w:rFonts w:ascii="Times New Roman" w:eastAsia="宋体" w:hAnsi="宋体" w:cs="Times New Roman" w:hint="eastAsia"/>
          <w:szCs w:val="21"/>
        </w:rPr>
        <w:t>过程；</w:t>
      </w:r>
      <w:r w:rsidRPr="00AA471F">
        <w:rPr>
          <w:rFonts w:ascii="Times New Roman" w:eastAsia="宋体" w:hAnsi="宋体" w:cs="Times New Roman" w:hint="eastAsia"/>
          <w:szCs w:val="21"/>
        </w:rPr>
        <w:t>DNA</w:t>
      </w:r>
      <w:r w:rsidRPr="00AA471F">
        <w:rPr>
          <w:rFonts w:ascii="Times New Roman" w:eastAsia="宋体" w:hAnsi="宋体" w:cs="Times New Roman" w:hint="eastAsia"/>
          <w:szCs w:val="21"/>
        </w:rPr>
        <w:t>的修复；</w:t>
      </w:r>
      <w:r w:rsidRPr="00AA471F">
        <w:rPr>
          <w:rFonts w:ascii="Times New Roman" w:eastAsia="宋体" w:hAnsi="宋体" w:cs="Times New Roman" w:hint="eastAsia"/>
          <w:szCs w:val="21"/>
        </w:rPr>
        <w:t>SNP</w:t>
      </w:r>
    </w:p>
    <w:p w14:paraId="5FE94FDD" w14:textId="77777777" w:rsidR="00F82D0C" w:rsidRPr="00AA471F" w:rsidRDefault="00F82D0C" w:rsidP="00F82D0C">
      <w:pPr>
        <w:widowControl/>
        <w:spacing w:beforeLines="50" w:before="156" w:afterLines="50" w:after="156"/>
        <w:ind w:firstLineChars="200" w:firstLine="420"/>
        <w:jc w:val="left"/>
        <w:rPr>
          <w:rFonts w:ascii="宋体" w:eastAsia="宋体" w:hAnsi="宋体" w:cs="宋体"/>
          <w:kern w:val="0"/>
          <w:szCs w:val="21"/>
        </w:rPr>
      </w:pPr>
      <w:r w:rsidRPr="00AA471F">
        <w:rPr>
          <w:rFonts w:ascii="宋体" w:eastAsia="宋体" w:hAnsi="宋体" w:cs="TimesNewRomanPSMT"/>
          <w:kern w:val="0"/>
          <w:szCs w:val="21"/>
        </w:rPr>
        <w:t>3.</w:t>
      </w:r>
      <w:r w:rsidRPr="00AA471F">
        <w:rPr>
          <w:rFonts w:ascii="宋体" w:eastAsia="宋体" w:hAnsi="宋体" w:cs="宋体" w:hint="eastAsia"/>
          <w:kern w:val="0"/>
          <w:szCs w:val="21"/>
        </w:rPr>
        <w:t>教学内容</w:t>
      </w:r>
    </w:p>
    <w:p w14:paraId="14A9C31B" w14:textId="77777777" w:rsidR="00F82D0C" w:rsidRPr="00AA471F" w:rsidRDefault="00F82D0C" w:rsidP="00F82D0C">
      <w:pPr>
        <w:spacing w:line="360" w:lineRule="auto"/>
        <w:ind w:leftChars="120" w:left="252" w:firstLineChars="150" w:firstLine="315"/>
        <w:rPr>
          <w:rFonts w:ascii="Times New Roman" w:eastAsia="宋体" w:hAnsi="Times New Roman" w:cs="Times New Roman"/>
          <w:szCs w:val="21"/>
        </w:rPr>
      </w:pPr>
      <w:r w:rsidRPr="00AA471F">
        <w:rPr>
          <w:rFonts w:ascii="Times New Roman" w:eastAsia="宋体" w:hAnsi="宋体" w:cs="Times New Roman"/>
          <w:szCs w:val="21"/>
        </w:rPr>
        <w:t>（</w:t>
      </w:r>
      <w:r w:rsidRPr="00AA471F">
        <w:rPr>
          <w:rFonts w:ascii="Times New Roman" w:eastAsia="宋体" w:hAnsi="Times New Roman" w:cs="Times New Roman"/>
          <w:szCs w:val="21"/>
        </w:rPr>
        <w:t>1</w:t>
      </w:r>
      <w:r w:rsidRPr="00AA471F">
        <w:rPr>
          <w:rFonts w:ascii="Times New Roman" w:eastAsia="宋体" w:hAnsi="宋体" w:cs="Times New Roman"/>
          <w:szCs w:val="21"/>
        </w:rPr>
        <w:t>）染色体的定义和组成；</w:t>
      </w:r>
      <w:r w:rsidRPr="00AA471F">
        <w:rPr>
          <w:rFonts w:ascii="Times New Roman" w:eastAsia="宋体" w:hAnsi="Times New Roman" w:cs="Times New Roman"/>
          <w:szCs w:val="21"/>
        </w:rPr>
        <w:t xml:space="preserve"> </w:t>
      </w:r>
    </w:p>
    <w:p w14:paraId="4FAE92E9" w14:textId="77777777" w:rsidR="00F82D0C" w:rsidRPr="00AA471F" w:rsidRDefault="00F82D0C" w:rsidP="00F82D0C">
      <w:pPr>
        <w:spacing w:line="360" w:lineRule="auto"/>
        <w:ind w:leftChars="120" w:left="252" w:firstLineChars="150" w:firstLine="315"/>
        <w:rPr>
          <w:rFonts w:ascii="Times New Roman" w:eastAsia="宋体" w:hAnsi="Times New Roman" w:cs="Times New Roman"/>
          <w:szCs w:val="21"/>
        </w:rPr>
      </w:pPr>
      <w:r w:rsidRPr="00AA471F">
        <w:rPr>
          <w:rFonts w:ascii="Times New Roman" w:eastAsia="宋体" w:hAnsi="宋体" w:cs="Times New Roman"/>
          <w:szCs w:val="21"/>
        </w:rPr>
        <w:t>（</w:t>
      </w:r>
      <w:r w:rsidRPr="00AA471F">
        <w:rPr>
          <w:rFonts w:ascii="Times New Roman" w:eastAsia="宋体" w:hAnsi="Times New Roman" w:cs="Times New Roman"/>
          <w:szCs w:val="21"/>
        </w:rPr>
        <w:t>2</w:t>
      </w:r>
      <w:r w:rsidRPr="00AA471F">
        <w:rPr>
          <w:rFonts w:ascii="Times New Roman" w:eastAsia="宋体" w:hAnsi="宋体" w:cs="Times New Roman"/>
          <w:szCs w:val="21"/>
        </w:rPr>
        <w:t>）</w:t>
      </w:r>
      <w:r w:rsidRPr="00AA471F">
        <w:rPr>
          <w:rFonts w:ascii="Times New Roman" w:eastAsia="宋体" w:hAnsi="Times New Roman" w:cs="Times New Roman"/>
          <w:szCs w:val="21"/>
        </w:rPr>
        <w:t>DNA</w:t>
      </w:r>
      <w:r w:rsidRPr="00AA471F">
        <w:rPr>
          <w:rFonts w:ascii="Times New Roman" w:eastAsia="宋体" w:hAnsi="宋体" w:cs="Times New Roman" w:hint="eastAsia"/>
          <w:szCs w:val="21"/>
        </w:rPr>
        <w:t>一级、二级和三级</w:t>
      </w:r>
      <w:r w:rsidRPr="00AA471F">
        <w:rPr>
          <w:rFonts w:ascii="Times New Roman" w:eastAsia="宋体" w:hAnsi="宋体" w:cs="Times New Roman"/>
          <w:szCs w:val="21"/>
        </w:rPr>
        <w:t>结构的特征；</w:t>
      </w:r>
    </w:p>
    <w:p w14:paraId="7746E602" w14:textId="77777777" w:rsidR="00F82D0C" w:rsidRPr="00AA471F" w:rsidRDefault="00F82D0C" w:rsidP="00F82D0C">
      <w:pPr>
        <w:spacing w:line="360" w:lineRule="auto"/>
        <w:ind w:leftChars="120" w:left="252" w:firstLineChars="150" w:firstLine="315"/>
        <w:rPr>
          <w:rFonts w:ascii="Times New Roman" w:eastAsia="宋体" w:hAnsi="Times New Roman" w:cs="Times New Roman"/>
          <w:szCs w:val="21"/>
        </w:rPr>
      </w:pPr>
      <w:r w:rsidRPr="00AA471F">
        <w:rPr>
          <w:rFonts w:ascii="Times New Roman" w:eastAsia="宋体" w:hAnsi="宋体" w:cs="Times New Roman"/>
          <w:szCs w:val="21"/>
        </w:rPr>
        <w:t>（</w:t>
      </w:r>
      <w:r w:rsidRPr="00AA471F">
        <w:rPr>
          <w:rFonts w:ascii="Times New Roman" w:eastAsia="宋体" w:hAnsi="Times New Roman" w:cs="Times New Roman"/>
          <w:szCs w:val="21"/>
        </w:rPr>
        <w:t>3</w:t>
      </w:r>
      <w:r w:rsidRPr="00AA471F">
        <w:rPr>
          <w:rFonts w:ascii="Times New Roman" w:eastAsia="宋体" w:hAnsi="宋体" w:cs="Times New Roman"/>
          <w:szCs w:val="21"/>
        </w:rPr>
        <w:t>）</w:t>
      </w:r>
      <w:r w:rsidRPr="00AA471F">
        <w:rPr>
          <w:rFonts w:ascii="Times New Roman" w:eastAsia="宋体" w:hAnsi="Times New Roman" w:cs="Times New Roman"/>
          <w:szCs w:val="21"/>
        </w:rPr>
        <w:t>DNA</w:t>
      </w:r>
      <w:r w:rsidRPr="00AA471F">
        <w:rPr>
          <w:rFonts w:ascii="Times New Roman" w:eastAsia="宋体" w:hAnsi="宋体" w:cs="Times New Roman"/>
          <w:szCs w:val="21"/>
        </w:rPr>
        <w:t>半保留复制</w:t>
      </w:r>
      <w:r w:rsidRPr="00AA471F">
        <w:rPr>
          <w:rFonts w:ascii="Times New Roman" w:eastAsia="宋体" w:hAnsi="宋体" w:cs="Times New Roman" w:hint="eastAsia"/>
          <w:szCs w:val="21"/>
        </w:rPr>
        <w:t>、</w:t>
      </w:r>
      <w:r w:rsidRPr="00AA471F">
        <w:rPr>
          <w:rFonts w:ascii="Times New Roman" w:eastAsia="宋体" w:hAnsi="宋体" w:cs="Times New Roman" w:hint="eastAsia"/>
          <w:szCs w:val="21"/>
        </w:rPr>
        <w:t>DNA</w:t>
      </w:r>
      <w:r w:rsidRPr="00AA471F">
        <w:rPr>
          <w:rFonts w:ascii="Times New Roman" w:eastAsia="宋体" w:hAnsi="宋体" w:cs="Times New Roman" w:hint="eastAsia"/>
          <w:szCs w:val="21"/>
        </w:rPr>
        <w:t>的半不连续复制</w:t>
      </w:r>
      <w:r w:rsidRPr="00AA471F">
        <w:rPr>
          <w:rFonts w:ascii="Times New Roman" w:eastAsia="宋体" w:hAnsi="宋体" w:cs="Times New Roman"/>
          <w:szCs w:val="21"/>
        </w:rPr>
        <w:t>；</w:t>
      </w:r>
      <w:r w:rsidRPr="00AA471F">
        <w:rPr>
          <w:rFonts w:ascii="Times New Roman" w:eastAsia="宋体" w:hAnsi="Times New Roman" w:cs="Times New Roman"/>
          <w:szCs w:val="21"/>
        </w:rPr>
        <w:t xml:space="preserve"> </w:t>
      </w:r>
    </w:p>
    <w:p w14:paraId="75F2D41C" w14:textId="77777777" w:rsidR="00F82D0C" w:rsidRPr="00AA471F" w:rsidRDefault="00F82D0C" w:rsidP="00F82D0C">
      <w:pPr>
        <w:spacing w:line="360" w:lineRule="auto"/>
        <w:ind w:leftChars="120" w:left="252" w:firstLineChars="150" w:firstLine="315"/>
        <w:rPr>
          <w:rFonts w:ascii="Times New Roman" w:eastAsia="宋体" w:hAnsi="Times New Roman" w:cs="Times New Roman"/>
          <w:szCs w:val="21"/>
        </w:rPr>
      </w:pPr>
      <w:r w:rsidRPr="00AA471F">
        <w:rPr>
          <w:rFonts w:ascii="Times New Roman" w:eastAsia="宋体" w:hAnsi="宋体" w:cs="Times New Roman"/>
          <w:szCs w:val="21"/>
        </w:rPr>
        <w:t>（</w:t>
      </w:r>
      <w:r w:rsidRPr="00AA471F">
        <w:rPr>
          <w:rFonts w:ascii="Times New Roman" w:eastAsia="宋体" w:hAnsi="Times New Roman" w:cs="Times New Roman"/>
          <w:szCs w:val="21"/>
        </w:rPr>
        <w:t>4</w:t>
      </w:r>
      <w:r w:rsidRPr="00AA471F">
        <w:rPr>
          <w:rFonts w:ascii="Times New Roman" w:eastAsia="宋体" w:hAnsi="宋体" w:cs="Times New Roman"/>
          <w:szCs w:val="21"/>
        </w:rPr>
        <w:t>）原核、真核生物</w:t>
      </w:r>
      <w:r w:rsidRPr="00AA471F">
        <w:rPr>
          <w:rFonts w:ascii="Times New Roman" w:eastAsia="宋体" w:hAnsi="Times New Roman" w:cs="Times New Roman"/>
          <w:szCs w:val="21"/>
        </w:rPr>
        <w:t>DNA</w:t>
      </w:r>
      <w:r w:rsidRPr="00AA471F">
        <w:rPr>
          <w:rFonts w:ascii="Times New Roman" w:eastAsia="宋体" w:hAnsi="宋体" w:cs="Times New Roman"/>
          <w:szCs w:val="21"/>
        </w:rPr>
        <w:t>复制</w:t>
      </w:r>
      <w:r w:rsidRPr="00AA471F">
        <w:rPr>
          <w:rFonts w:ascii="Times New Roman" w:eastAsia="宋体" w:hAnsi="宋体" w:cs="Times New Roman" w:hint="eastAsia"/>
          <w:szCs w:val="21"/>
        </w:rPr>
        <w:t>过程</w:t>
      </w:r>
      <w:r w:rsidRPr="00AA471F">
        <w:rPr>
          <w:rFonts w:ascii="Times New Roman" w:eastAsia="宋体" w:hAnsi="宋体" w:cs="Times New Roman"/>
          <w:szCs w:val="21"/>
        </w:rPr>
        <w:t>；</w:t>
      </w:r>
    </w:p>
    <w:p w14:paraId="7FC019E6" w14:textId="77777777" w:rsidR="00F82D0C" w:rsidRPr="00AA471F" w:rsidRDefault="00F82D0C" w:rsidP="00F82D0C">
      <w:pPr>
        <w:spacing w:line="360" w:lineRule="auto"/>
        <w:ind w:leftChars="120" w:left="252" w:firstLineChars="150" w:firstLine="315"/>
        <w:rPr>
          <w:rFonts w:ascii="Times New Roman" w:eastAsia="宋体" w:hAnsi="Times New Roman" w:cs="Times New Roman"/>
          <w:szCs w:val="21"/>
        </w:rPr>
      </w:pPr>
      <w:r w:rsidRPr="00AA471F">
        <w:rPr>
          <w:rFonts w:ascii="Times New Roman" w:eastAsia="宋体" w:hAnsi="宋体" w:cs="Times New Roman"/>
          <w:szCs w:val="21"/>
        </w:rPr>
        <w:lastRenderedPageBreak/>
        <w:t>（</w:t>
      </w:r>
      <w:r w:rsidRPr="00AA471F">
        <w:rPr>
          <w:rFonts w:ascii="Times New Roman" w:eastAsia="宋体" w:hAnsi="Times New Roman" w:cs="Times New Roman"/>
          <w:szCs w:val="21"/>
        </w:rPr>
        <w:t>5</w:t>
      </w:r>
      <w:r w:rsidRPr="00AA471F">
        <w:rPr>
          <w:rFonts w:ascii="Times New Roman" w:eastAsia="宋体" w:hAnsi="宋体" w:cs="Times New Roman"/>
          <w:szCs w:val="21"/>
        </w:rPr>
        <w:t>）转座子的概念、结构特征；</w:t>
      </w:r>
    </w:p>
    <w:p w14:paraId="07AE83C5" w14:textId="77777777" w:rsidR="00F82D0C" w:rsidRPr="00AA471F" w:rsidRDefault="00F82D0C" w:rsidP="00F82D0C">
      <w:pPr>
        <w:spacing w:line="360" w:lineRule="auto"/>
        <w:ind w:leftChars="120" w:left="252" w:firstLineChars="150" w:firstLine="315"/>
        <w:rPr>
          <w:rFonts w:ascii="Times New Roman" w:eastAsia="宋体" w:hAnsi="Times New Roman" w:cs="Times New Roman"/>
          <w:szCs w:val="21"/>
        </w:rPr>
      </w:pPr>
      <w:r w:rsidRPr="00AA471F">
        <w:rPr>
          <w:rFonts w:ascii="Times New Roman" w:eastAsia="宋体" w:hAnsi="宋体" w:cs="Times New Roman"/>
          <w:szCs w:val="21"/>
        </w:rPr>
        <w:t>（</w:t>
      </w:r>
      <w:r w:rsidRPr="00AA471F">
        <w:rPr>
          <w:rFonts w:ascii="Times New Roman" w:eastAsia="宋体" w:hAnsi="Times New Roman" w:cs="Times New Roman"/>
          <w:szCs w:val="21"/>
        </w:rPr>
        <w:t>6</w:t>
      </w:r>
      <w:r w:rsidRPr="00AA471F">
        <w:rPr>
          <w:rFonts w:ascii="Times New Roman" w:eastAsia="宋体" w:hAnsi="宋体" w:cs="Times New Roman"/>
          <w:szCs w:val="21"/>
        </w:rPr>
        <w:t>）</w:t>
      </w:r>
      <w:r w:rsidRPr="00AA471F">
        <w:rPr>
          <w:rFonts w:ascii="Times New Roman" w:eastAsia="宋体" w:hAnsi="Times New Roman" w:cs="Times New Roman"/>
          <w:szCs w:val="21"/>
        </w:rPr>
        <w:t>DNA</w:t>
      </w:r>
      <w:r w:rsidRPr="00AA471F">
        <w:rPr>
          <w:rFonts w:ascii="Times New Roman" w:eastAsia="宋体" w:hAnsi="宋体" w:cs="Times New Roman"/>
          <w:szCs w:val="21"/>
        </w:rPr>
        <w:t>修复的主要类型和特点；</w:t>
      </w:r>
      <w:r w:rsidRPr="00AA471F">
        <w:rPr>
          <w:rFonts w:ascii="Times New Roman" w:eastAsia="宋体" w:hAnsi="Times New Roman" w:cs="Times New Roman"/>
          <w:szCs w:val="21"/>
        </w:rPr>
        <w:t xml:space="preserve"> </w:t>
      </w:r>
    </w:p>
    <w:p w14:paraId="4D01CFBE" w14:textId="77777777" w:rsidR="00F82D0C" w:rsidRPr="00AA471F" w:rsidRDefault="00F82D0C" w:rsidP="00F82D0C">
      <w:pPr>
        <w:pStyle w:val="aa"/>
        <w:tabs>
          <w:tab w:val="left" w:pos="1680"/>
        </w:tabs>
        <w:spacing w:line="360" w:lineRule="auto"/>
        <w:ind w:leftChars="-2" w:left="-4" w:firstLineChars="300" w:firstLine="630"/>
        <w:rPr>
          <w:rFonts w:ascii="Times New Roman" w:eastAsia="宋体" w:hAnsi="Times New Roman" w:cs="Times New Roman"/>
          <w:szCs w:val="21"/>
        </w:rPr>
      </w:pPr>
      <w:r w:rsidRPr="00AA471F">
        <w:rPr>
          <w:rFonts w:ascii="Times New Roman" w:eastAsia="宋体" w:hAnsi="宋体" w:cs="Times New Roman"/>
          <w:szCs w:val="21"/>
        </w:rPr>
        <w:t>（</w:t>
      </w:r>
      <w:r w:rsidRPr="00AA471F">
        <w:rPr>
          <w:rFonts w:ascii="Times New Roman" w:eastAsia="宋体" w:hAnsi="Times New Roman" w:cs="Times New Roman"/>
          <w:szCs w:val="21"/>
        </w:rPr>
        <w:t>7</w:t>
      </w:r>
      <w:r w:rsidRPr="00AA471F">
        <w:rPr>
          <w:rFonts w:ascii="Times New Roman" w:eastAsia="宋体" w:hAnsi="宋体" w:cs="Times New Roman"/>
          <w:szCs w:val="21"/>
        </w:rPr>
        <w:t>）</w:t>
      </w:r>
      <w:r w:rsidRPr="00AA471F">
        <w:rPr>
          <w:rFonts w:ascii="Times New Roman" w:eastAsia="宋体" w:hAnsi="Times New Roman" w:cs="Times New Roman"/>
          <w:szCs w:val="21"/>
        </w:rPr>
        <w:t>SNP</w:t>
      </w:r>
      <w:r w:rsidRPr="00AA471F">
        <w:rPr>
          <w:rFonts w:ascii="Times New Roman" w:eastAsia="宋体" w:hAnsi="宋体" w:cs="Times New Roman"/>
          <w:szCs w:val="21"/>
        </w:rPr>
        <w:t>。</w:t>
      </w:r>
    </w:p>
    <w:p w14:paraId="598B882F" w14:textId="77777777" w:rsidR="00F82D0C" w:rsidRPr="00AA471F" w:rsidRDefault="00F82D0C" w:rsidP="00F82D0C">
      <w:pPr>
        <w:widowControl/>
        <w:spacing w:beforeLines="50" w:before="156" w:afterLines="50" w:after="156"/>
        <w:ind w:firstLineChars="200" w:firstLine="420"/>
        <w:jc w:val="left"/>
        <w:rPr>
          <w:rFonts w:ascii="宋体" w:eastAsia="宋体" w:hAnsi="宋体" w:cs="宋体"/>
          <w:kern w:val="0"/>
          <w:szCs w:val="21"/>
        </w:rPr>
      </w:pPr>
      <w:r w:rsidRPr="00AA471F">
        <w:rPr>
          <w:rFonts w:ascii="宋体" w:eastAsia="宋体" w:hAnsi="宋体" w:cs="TimesNewRomanPSMT"/>
          <w:kern w:val="0"/>
          <w:szCs w:val="21"/>
        </w:rPr>
        <w:t>4.</w:t>
      </w:r>
      <w:r w:rsidRPr="00AA471F">
        <w:rPr>
          <w:rFonts w:ascii="宋体" w:eastAsia="宋体" w:hAnsi="宋体" w:cs="宋体" w:hint="eastAsia"/>
          <w:kern w:val="0"/>
          <w:szCs w:val="21"/>
        </w:rPr>
        <w:t xml:space="preserve">教学方法： </w:t>
      </w:r>
    </w:p>
    <w:p w14:paraId="58F45CF2" w14:textId="77777777" w:rsidR="00F82D0C" w:rsidRPr="00AA471F" w:rsidRDefault="00F82D0C" w:rsidP="00F82D0C">
      <w:pPr>
        <w:widowControl/>
        <w:spacing w:beforeLines="50" w:before="156" w:afterLines="50" w:after="156"/>
        <w:ind w:firstLineChars="200" w:firstLine="420"/>
        <w:jc w:val="left"/>
        <w:rPr>
          <w:rFonts w:ascii="宋体" w:eastAsia="宋体" w:hAnsi="宋体" w:cs="宋体"/>
          <w:kern w:val="0"/>
          <w:szCs w:val="21"/>
        </w:rPr>
      </w:pPr>
      <w:r w:rsidRPr="00AA471F">
        <w:rPr>
          <w:rFonts w:ascii="宋体" w:eastAsia="宋体" w:hAnsi="宋体" w:cs="宋体" w:hint="eastAsia"/>
          <w:kern w:val="0"/>
          <w:szCs w:val="21"/>
        </w:rPr>
        <w:t>（1）PPT讲解与动画视频演示；</w:t>
      </w:r>
    </w:p>
    <w:p w14:paraId="319EA301" w14:textId="77777777" w:rsidR="00F82D0C" w:rsidRPr="00AA471F" w:rsidRDefault="00F82D0C" w:rsidP="00F82D0C">
      <w:pPr>
        <w:widowControl/>
        <w:spacing w:beforeLines="50" w:before="156" w:afterLines="50" w:after="156"/>
        <w:ind w:firstLineChars="200" w:firstLine="420"/>
        <w:jc w:val="left"/>
        <w:rPr>
          <w:rFonts w:ascii="宋体" w:eastAsia="宋体" w:hAnsi="宋体" w:cs="宋体"/>
          <w:kern w:val="0"/>
          <w:szCs w:val="21"/>
        </w:rPr>
      </w:pPr>
      <w:r w:rsidRPr="00AA471F">
        <w:rPr>
          <w:rFonts w:ascii="宋体" w:eastAsia="宋体" w:hAnsi="宋体" w:cs="宋体" w:hint="eastAsia"/>
          <w:kern w:val="0"/>
          <w:szCs w:val="21"/>
        </w:rPr>
        <w:t>（2）课堂问答。</w:t>
      </w:r>
    </w:p>
    <w:p w14:paraId="2DE03734" w14:textId="77777777" w:rsidR="00F82D0C" w:rsidRPr="00AA471F" w:rsidRDefault="00F82D0C" w:rsidP="00F82D0C">
      <w:pPr>
        <w:widowControl/>
        <w:spacing w:beforeLines="50" w:before="156" w:afterLines="50" w:after="156"/>
        <w:ind w:firstLineChars="200" w:firstLine="420"/>
        <w:jc w:val="left"/>
        <w:rPr>
          <w:rFonts w:ascii="宋体" w:eastAsia="宋体" w:hAnsi="宋体" w:cs="TimesNewRomanPSMT"/>
          <w:kern w:val="0"/>
          <w:szCs w:val="21"/>
        </w:rPr>
      </w:pPr>
      <w:r w:rsidRPr="00AA471F">
        <w:rPr>
          <w:rFonts w:ascii="宋体" w:eastAsia="宋体" w:hAnsi="宋体" w:cs="TimesNewRomanPSMT"/>
          <w:kern w:val="0"/>
          <w:szCs w:val="21"/>
        </w:rPr>
        <w:t>5.</w:t>
      </w:r>
      <w:r w:rsidRPr="00AA471F">
        <w:rPr>
          <w:rFonts w:ascii="宋体" w:eastAsia="宋体" w:hAnsi="宋体" w:cs="TimesNewRomanPSMT" w:hint="eastAsia"/>
          <w:kern w:val="0"/>
          <w:szCs w:val="21"/>
        </w:rPr>
        <w:t>教学评价</w:t>
      </w:r>
    </w:p>
    <w:p w14:paraId="0DB29791" w14:textId="77777777" w:rsidR="00F82D0C" w:rsidRPr="00AA471F" w:rsidRDefault="00F82D0C" w:rsidP="00F82D0C">
      <w:pPr>
        <w:widowControl/>
        <w:spacing w:beforeLines="50" w:before="156" w:afterLines="50" w:after="156"/>
        <w:ind w:firstLineChars="200" w:firstLine="420"/>
        <w:jc w:val="left"/>
        <w:rPr>
          <w:rFonts w:ascii="Times New Roman" w:eastAsia="宋体" w:hAnsi="Times New Roman" w:cs="Times New Roman"/>
        </w:rPr>
      </w:pPr>
      <w:r w:rsidRPr="00AA471F">
        <w:rPr>
          <w:rFonts w:ascii="Times New Roman" w:eastAsia="宋体" w:hAnsi="宋体" w:cs="Times New Roman"/>
        </w:rPr>
        <w:t>（</w:t>
      </w:r>
      <w:r w:rsidRPr="00AA471F">
        <w:rPr>
          <w:rFonts w:ascii="Times New Roman" w:eastAsia="宋体" w:hAnsi="Times New Roman" w:cs="Times New Roman"/>
        </w:rPr>
        <w:t>1</w:t>
      </w:r>
      <w:r w:rsidRPr="00AA471F">
        <w:rPr>
          <w:rFonts w:ascii="Times New Roman" w:eastAsia="宋体" w:hAnsi="宋体" w:cs="Times New Roman"/>
        </w:rPr>
        <w:t>）</w:t>
      </w:r>
      <w:r w:rsidRPr="00AA471F">
        <w:rPr>
          <w:rFonts w:ascii="宋体" w:eastAsia="宋体" w:hAnsi="宋体" w:cs="TimesNewRomanPSMT" w:hint="eastAsia"/>
          <w:kern w:val="0"/>
          <w:szCs w:val="21"/>
        </w:rPr>
        <w:t>考察学生对</w:t>
      </w:r>
      <w:r w:rsidRPr="00AA471F">
        <w:rPr>
          <w:rFonts w:ascii="Times New Roman" w:eastAsia="宋体" w:hAnsi="宋体" w:cs="Times New Roman"/>
        </w:rPr>
        <w:t>核小体概念的掌握程度</w:t>
      </w:r>
      <w:r w:rsidRPr="00AA471F">
        <w:rPr>
          <w:rFonts w:ascii="Times New Roman" w:eastAsia="宋体" w:hAnsi="宋体" w:cs="Times New Roman" w:hint="eastAsia"/>
        </w:rPr>
        <w:t>；</w:t>
      </w:r>
    </w:p>
    <w:p w14:paraId="176D48B4" w14:textId="77777777" w:rsidR="00F82D0C" w:rsidRPr="00AA471F" w:rsidRDefault="00F82D0C" w:rsidP="00F82D0C">
      <w:pPr>
        <w:widowControl/>
        <w:spacing w:beforeLines="50" w:before="156" w:afterLines="50" w:after="156"/>
        <w:ind w:firstLineChars="200" w:firstLine="420"/>
        <w:jc w:val="left"/>
        <w:rPr>
          <w:rFonts w:ascii="Times New Roman" w:eastAsia="宋体" w:hAnsi="Times New Roman" w:cs="Times New Roman"/>
        </w:rPr>
      </w:pPr>
      <w:r w:rsidRPr="00AA471F">
        <w:rPr>
          <w:rFonts w:ascii="Times New Roman" w:eastAsia="宋体" w:hAnsi="宋体" w:cs="Times New Roman"/>
        </w:rPr>
        <w:t>（</w:t>
      </w:r>
      <w:r w:rsidRPr="00AA471F">
        <w:rPr>
          <w:rFonts w:ascii="Times New Roman" w:eastAsia="宋体" w:hAnsi="Times New Roman" w:cs="Times New Roman"/>
        </w:rPr>
        <w:t>2</w:t>
      </w:r>
      <w:r w:rsidRPr="00AA471F">
        <w:rPr>
          <w:rFonts w:ascii="Times New Roman" w:eastAsia="宋体" w:hAnsi="宋体" w:cs="Times New Roman"/>
        </w:rPr>
        <w:t>）</w:t>
      </w:r>
      <w:r w:rsidRPr="00AA471F">
        <w:rPr>
          <w:rFonts w:ascii="Times New Roman" w:eastAsia="宋体" w:hAnsi="宋体" w:cs="Times New Roman" w:hint="eastAsia"/>
        </w:rPr>
        <w:t>考察</w:t>
      </w:r>
      <w:r w:rsidRPr="00AA471F">
        <w:rPr>
          <w:rFonts w:ascii="Times New Roman" w:eastAsia="宋体" w:hAnsi="宋体" w:cs="Times New Roman"/>
        </w:rPr>
        <w:t>学生对原核生物</w:t>
      </w:r>
      <w:r w:rsidRPr="00AA471F">
        <w:rPr>
          <w:rFonts w:ascii="Times New Roman" w:eastAsia="宋体" w:hAnsi="Times New Roman" w:cs="Times New Roman"/>
        </w:rPr>
        <w:t>DNA</w:t>
      </w:r>
      <w:r w:rsidRPr="00AA471F">
        <w:rPr>
          <w:rFonts w:ascii="Times New Roman" w:eastAsia="宋体" w:hAnsi="宋体" w:cs="Times New Roman"/>
        </w:rPr>
        <w:t>复制特点的掌握程度</w:t>
      </w:r>
      <w:r w:rsidRPr="00AA471F">
        <w:rPr>
          <w:rFonts w:ascii="Times New Roman" w:eastAsia="宋体" w:hAnsi="宋体" w:cs="Times New Roman" w:hint="eastAsia"/>
        </w:rPr>
        <w:t>；</w:t>
      </w:r>
    </w:p>
    <w:p w14:paraId="568AEF9D" w14:textId="77777777" w:rsidR="00F82D0C" w:rsidRPr="00AA471F" w:rsidRDefault="00F82D0C" w:rsidP="00F82D0C">
      <w:pPr>
        <w:widowControl/>
        <w:spacing w:beforeLines="50" w:before="156" w:afterLines="50" w:after="156"/>
        <w:ind w:firstLineChars="200" w:firstLine="420"/>
        <w:jc w:val="left"/>
        <w:rPr>
          <w:rFonts w:ascii="Times New Roman" w:eastAsia="宋体" w:hAnsi="Times New Roman" w:cs="Times New Roman"/>
        </w:rPr>
      </w:pPr>
      <w:r w:rsidRPr="00AA471F">
        <w:rPr>
          <w:rFonts w:ascii="Times New Roman" w:eastAsia="宋体" w:hAnsi="宋体" w:cs="Times New Roman"/>
        </w:rPr>
        <w:t>（</w:t>
      </w:r>
      <w:r w:rsidRPr="00AA471F">
        <w:rPr>
          <w:rFonts w:ascii="Times New Roman" w:eastAsia="宋体" w:hAnsi="Times New Roman" w:cs="Times New Roman"/>
        </w:rPr>
        <w:t>3</w:t>
      </w:r>
      <w:r w:rsidRPr="00AA471F">
        <w:rPr>
          <w:rFonts w:ascii="Times New Roman" w:eastAsia="宋体" w:hAnsi="宋体" w:cs="Times New Roman"/>
        </w:rPr>
        <w:t>）考</w:t>
      </w:r>
      <w:r w:rsidRPr="00AA471F">
        <w:rPr>
          <w:rFonts w:ascii="Times New Roman" w:eastAsia="宋体" w:hAnsi="宋体" w:cs="Times New Roman" w:hint="eastAsia"/>
        </w:rPr>
        <w:t>察</w:t>
      </w:r>
      <w:r w:rsidRPr="00AA471F">
        <w:rPr>
          <w:rFonts w:ascii="Times New Roman" w:eastAsia="宋体" w:hAnsi="宋体" w:cs="Times New Roman"/>
        </w:rPr>
        <w:t>学生对转座子的概念和分类的掌握程度</w:t>
      </w:r>
      <w:r w:rsidRPr="00AA471F">
        <w:rPr>
          <w:rFonts w:ascii="Times New Roman" w:eastAsia="宋体" w:hAnsi="宋体" w:cs="Times New Roman" w:hint="eastAsia"/>
        </w:rPr>
        <w:t>；</w:t>
      </w:r>
    </w:p>
    <w:p w14:paraId="2B174C27" w14:textId="77777777" w:rsidR="00F82D0C" w:rsidRPr="00AA471F" w:rsidRDefault="00F82D0C" w:rsidP="00F82D0C">
      <w:pPr>
        <w:widowControl/>
        <w:spacing w:beforeLines="50" w:before="156" w:afterLines="50" w:after="156"/>
        <w:ind w:firstLineChars="200" w:firstLine="420"/>
        <w:jc w:val="left"/>
        <w:rPr>
          <w:rFonts w:ascii="Times New Roman" w:eastAsia="宋体" w:hAnsi="Times New Roman" w:cs="Times New Roman"/>
        </w:rPr>
      </w:pPr>
      <w:r w:rsidRPr="00AA471F">
        <w:rPr>
          <w:rFonts w:ascii="Times New Roman" w:eastAsia="宋体" w:hAnsi="宋体" w:cs="Times New Roman"/>
        </w:rPr>
        <w:t>（</w:t>
      </w:r>
      <w:r w:rsidRPr="00AA471F">
        <w:rPr>
          <w:rFonts w:ascii="Times New Roman" w:eastAsia="宋体" w:hAnsi="Times New Roman" w:cs="Times New Roman"/>
        </w:rPr>
        <w:t>4</w:t>
      </w:r>
      <w:r w:rsidRPr="00AA471F">
        <w:rPr>
          <w:rFonts w:ascii="Times New Roman" w:eastAsia="宋体" w:hAnsi="宋体" w:cs="Times New Roman"/>
        </w:rPr>
        <w:t>）考</w:t>
      </w:r>
      <w:r w:rsidRPr="00AA471F">
        <w:rPr>
          <w:rFonts w:ascii="Times New Roman" w:eastAsia="宋体" w:hAnsi="宋体" w:cs="Times New Roman" w:hint="eastAsia"/>
        </w:rPr>
        <w:t>察</w:t>
      </w:r>
      <w:r w:rsidRPr="00AA471F">
        <w:rPr>
          <w:rFonts w:ascii="Times New Roman" w:eastAsia="宋体" w:hAnsi="宋体" w:cs="Times New Roman"/>
        </w:rPr>
        <w:t>学生对</w:t>
      </w:r>
      <w:r w:rsidRPr="00AA471F">
        <w:rPr>
          <w:rFonts w:ascii="Times New Roman" w:eastAsia="宋体" w:hAnsi="Times New Roman" w:cs="Times New Roman"/>
        </w:rPr>
        <w:t>DNA</w:t>
      </w:r>
      <w:r w:rsidRPr="00AA471F">
        <w:rPr>
          <w:rFonts w:ascii="Times New Roman" w:eastAsia="宋体" w:hAnsi="宋体" w:cs="Times New Roman"/>
        </w:rPr>
        <w:t>修复类型的掌握程度</w:t>
      </w:r>
      <w:r w:rsidRPr="00AA471F">
        <w:rPr>
          <w:rFonts w:ascii="Times New Roman" w:eastAsia="宋体" w:hAnsi="宋体" w:cs="Times New Roman" w:hint="eastAsia"/>
        </w:rPr>
        <w:t>；</w:t>
      </w:r>
    </w:p>
    <w:p w14:paraId="37D14025" w14:textId="77777777" w:rsidR="00F82D0C" w:rsidRPr="00AA471F" w:rsidRDefault="00F82D0C" w:rsidP="00F82D0C">
      <w:pPr>
        <w:widowControl/>
        <w:spacing w:beforeLines="50" w:before="156" w:afterLines="50" w:after="156"/>
        <w:ind w:firstLineChars="200" w:firstLine="420"/>
        <w:jc w:val="left"/>
        <w:rPr>
          <w:rFonts w:ascii="Times New Roman" w:eastAsia="宋体" w:hAnsi="Times New Roman" w:cs="Times New Roman"/>
        </w:rPr>
      </w:pPr>
      <w:r w:rsidRPr="00AA471F">
        <w:rPr>
          <w:rFonts w:ascii="Times New Roman" w:eastAsia="宋体" w:hAnsi="宋体" w:cs="Times New Roman"/>
        </w:rPr>
        <w:t>（</w:t>
      </w:r>
      <w:r w:rsidRPr="00AA471F">
        <w:rPr>
          <w:rFonts w:ascii="Times New Roman" w:eastAsia="宋体" w:hAnsi="Times New Roman" w:cs="Times New Roman"/>
        </w:rPr>
        <w:t>5</w:t>
      </w:r>
      <w:r w:rsidRPr="00AA471F">
        <w:rPr>
          <w:rFonts w:ascii="Times New Roman" w:eastAsia="宋体" w:hAnsi="宋体" w:cs="Times New Roman"/>
        </w:rPr>
        <w:t>）考</w:t>
      </w:r>
      <w:r w:rsidRPr="00AA471F">
        <w:rPr>
          <w:rFonts w:ascii="Times New Roman" w:eastAsia="宋体" w:hAnsi="宋体" w:cs="Times New Roman" w:hint="eastAsia"/>
        </w:rPr>
        <w:t>察</w:t>
      </w:r>
      <w:r w:rsidRPr="00AA471F">
        <w:rPr>
          <w:rFonts w:ascii="Times New Roman" w:eastAsia="宋体" w:hAnsi="宋体" w:cs="Times New Roman"/>
        </w:rPr>
        <w:t>学生对</w:t>
      </w:r>
      <w:r w:rsidRPr="00AA471F">
        <w:rPr>
          <w:rFonts w:ascii="Times New Roman" w:eastAsia="宋体" w:hAnsi="Times New Roman" w:cs="Times New Roman"/>
        </w:rPr>
        <w:t>SNP</w:t>
      </w:r>
      <w:r w:rsidRPr="00AA471F">
        <w:rPr>
          <w:rFonts w:ascii="Times New Roman" w:eastAsia="宋体" w:hAnsi="宋体" w:cs="Times New Roman"/>
        </w:rPr>
        <w:t>的概念和优点的掌握程度。</w:t>
      </w:r>
    </w:p>
    <w:p w14:paraId="7196AC52" w14:textId="77777777" w:rsidR="00F82D0C" w:rsidRPr="00AA471F" w:rsidRDefault="00F82D0C" w:rsidP="00F82D0C">
      <w:pPr>
        <w:widowControl/>
        <w:spacing w:beforeLines="50" w:before="156" w:afterLines="50" w:after="156"/>
        <w:ind w:firstLineChars="200" w:firstLine="420"/>
        <w:jc w:val="left"/>
      </w:pPr>
    </w:p>
    <w:p w14:paraId="3C5DC0AC" w14:textId="77777777" w:rsidR="00F82D0C" w:rsidRPr="00AA471F" w:rsidRDefault="00F82D0C" w:rsidP="00F82D0C">
      <w:pPr>
        <w:widowControl/>
        <w:spacing w:beforeLines="50" w:before="156" w:afterLines="50" w:after="156"/>
        <w:ind w:firstLineChars="200" w:firstLine="482"/>
        <w:jc w:val="left"/>
        <w:rPr>
          <w:rFonts w:ascii="黑体" w:eastAsia="黑体" w:hAnsi="黑体" w:cs="Times New Roman"/>
          <w:b/>
          <w:sz w:val="24"/>
          <w:szCs w:val="24"/>
        </w:rPr>
      </w:pPr>
      <w:r w:rsidRPr="00AA471F">
        <w:rPr>
          <w:rFonts w:ascii="黑体" w:eastAsia="黑体" w:hAnsi="黑体" w:cs="Times New Roman" w:hint="eastAsia"/>
          <w:b/>
          <w:sz w:val="24"/>
          <w:szCs w:val="24"/>
        </w:rPr>
        <w:t>第三章  生物信息的传递（上）----从DNA到RNA</w:t>
      </w:r>
    </w:p>
    <w:p w14:paraId="73B55C20" w14:textId="77777777" w:rsidR="00F82D0C" w:rsidRPr="00AA471F" w:rsidRDefault="00F82D0C" w:rsidP="00F82D0C">
      <w:pPr>
        <w:widowControl/>
        <w:spacing w:beforeLines="50" w:before="156" w:afterLines="50" w:after="156"/>
        <w:ind w:firstLineChars="200" w:firstLine="420"/>
        <w:jc w:val="left"/>
        <w:rPr>
          <w:rFonts w:ascii="宋体" w:eastAsia="宋体" w:hAnsi="宋体" w:cs="宋体"/>
          <w:kern w:val="0"/>
          <w:szCs w:val="21"/>
        </w:rPr>
      </w:pPr>
      <w:r w:rsidRPr="00AA471F">
        <w:rPr>
          <w:rFonts w:ascii="宋体" w:eastAsia="宋体" w:hAnsi="宋体" w:cs="TimesNewRomanPSMT"/>
          <w:kern w:val="0"/>
          <w:szCs w:val="21"/>
        </w:rPr>
        <w:t>1.</w:t>
      </w:r>
      <w:r w:rsidRPr="00AA471F">
        <w:rPr>
          <w:rFonts w:ascii="宋体" w:eastAsia="宋体" w:hAnsi="宋体" w:cs="宋体" w:hint="eastAsia"/>
          <w:kern w:val="0"/>
          <w:szCs w:val="21"/>
        </w:rPr>
        <w:t xml:space="preserve">教学目标 </w:t>
      </w:r>
    </w:p>
    <w:p w14:paraId="0F9C2912" w14:textId="77777777" w:rsidR="00F82D0C" w:rsidRPr="00AA471F" w:rsidRDefault="00F82D0C" w:rsidP="00F82D0C">
      <w:pPr>
        <w:widowControl/>
        <w:spacing w:beforeLines="50" w:before="156" w:afterLines="50" w:after="156"/>
        <w:ind w:firstLineChars="200" w:firstLine="420"/>
        <w:jc w:val="left"/>
        <w:rPr>
          <w:rFonts w:ascii="Times New Roman" w:eastAsia="宋体" w:hAnsi="Times New Roman" w:cs="Times New Roman"/>
          <w:szCs w:val="21"/>
        </w:rPr>
      </w:pPr>
      <w:r w:rsidRPr="00AA471F">
        <w:rPr>
          <w:rFonts w:ascii="宋体" w:eastAsia="宋体" w:hAnsi="宋体" w:hint="eastAsia"/>
          <w:szCs w:val="21"/>
        </w:rPr>
        <w:t xml:space="preserve">  通过课堂PPT讲解、视频播放、师生问答、课后回答思考题等方式使学生掌握</w:t>
      </w:r>
      <w:r w:rsidRPr="00AA471F">
        <w:rPr>
          <w:rFonts w:ascii="Times New Roman" w:eastAsia="宋体" w:hAnsi="Times New Roman" w:cs="Times New Roman"/>
          <w:szCs w:val="21"/>
        </w:rPr>
        <w:t>DNA</w:t>
      </w:r>
      <w:r w:rsidRPr="00AA471F">
        <w:rPr>
          <w:rFonts w:ascii="Times New Roman" w:eastAsia="宋体" w:hAnsi="宋体" w:cs="Times New Roman"/>
          <w:szCs w:val="21"/>
        </w:rPr>
        <w:t>转录成</w:t>
      </w:r>
      <w:r w:rsidRPr="00AA471F">
        <w:rPr>
          <w:rFonts w:ascii="Times New Roman" w:eastAsia="宋体" w:hAnsi="Times New Roman" w:cs="Times New Roman"/>
          <w:szCs w:val="21"/>
        </w:rPr>
        <w:t>RNA</w:t>
      </w:r>
      <w:r w:rsidRPr="00AA471F">
        <w:rPr>
          <w:rFonts w:ascii="Times New Roman" w:eastAsia="宋体" w:hAnsi="宋体" w:cs="Times New Roman"/>
          <w:szCs w:val="21"/>
        </w:rPr>
        <w:t>的基本过程；原核的转录过程</w:t>
      </w:r>
      <w:r w:rsidRPr="00AA471F">
        <w:rPr>
          <w:rFonts w:ascii="Times New Roman" w:eastAsia="宋体" w:hAnsi="宋体" w:cs="Times New Roman" w:hint="eastAsia"/>
          <w:szCs w:val="21"/>
        </w:rPr>
        <w:t>、</w:t>
      </w:r>
      <w:r w:rsidRPr="00AA471F">
        <w:rPr>
          <w:rFonts w:ascii="Times New Roman" w:eastAsia="宋体" w:hAnsi="宋体" w:cs="Times New Roman"/>
          <w:szCs w:val="21"/>
        </w:rPr>
        <w:t>产物</w:t>
      </w:r>
      <w:r w:rsidRPr="00AA471F">
        <w:rPr>
          <w:rFonts w:ascii="Times New Roman" w:eastAsia="宋体" w:hAnsi="Times New Roman" w:cs="Times New Roman"/>
          <w:szCs w:val="21"/>
        </w:rPr>
        <w:t>mRNA</w:t>
      </w:r>
      <w:r w:rsidRPr="00AA471F">
        <w:rPr>
          <w:rFonts w:ascii="Times New Roman" w:eastAsia="宋体" w:hAnsi="宋体" w:cs="Times New Roman"/>
          <w:szCs w:val="21"/>
        </w:rPr>
        <w:t>特征比较；启动子、增强子和终止子的基本结构特征；</w:t>
      </w:r>
      <w:r w:rsidRPr="00AA471F">
        <w:rPr>
          <w:rFonts w:ascii="Times New Roman" w:eastAsia="宋体" w:hAnsi="Times New Roman" w:cs="Times New Roman"/>
          <w:szCs w:val="21"/>
        </w:rPr>
        <w:t>RNA</w:t>
      </w:r>
      <w:r w:rsidRPr="00AA471F">
        <w:rPr>
          <w:rFonts w:ascii="Times New Roman" w:eastAsia="宋体" w:hAnsi="宋体" w:cs="Times New Roman"/>
          <w:szCs w:val="21"/>
        </w:rPr>
        <w:t>编辑</w:t>
      </w:r>
      <w:r w:rsidRPr="00AA471F">
        <w:rPr>
          <w:rFonts w:ascii="Times New Roman" w:eastAsia="宋体" w:hAnsi="宋体" w:cs="Times New Roman" w:hint="eastAsia"/>
          <w:szCs w:val="21"/>
        </w:rPr>
        <w:t>；</w:t>
      </w:r>
      <w:r w:rsidRPr="00AA471F">
        <w:rPr>
          <w:rFonts w:ascii="Times New Roman" w:eastAsia="宋体" w:hAnsi="宋体" w:cs="Times New Roman"/>
          <w:szCs w:val="21"/>
        </w:rPr>
        <w:t>核酶；熟悉转录机器的主要成分</w:t>
      </w:r>
      <w:r w:rsidRPr="00AA471F">
        <w:rPr>
          <w:rFonts w:ascii="Times New Roman" w:eastAsia="宋体" w:hAnsi="Times New Roman" w:cs="Times New Roman"/>
          <w:szCs w:val="21"/>
        </w:rPr>
        <w:t>-RNA</w:t>
      </w:r>
      <w:r w:rsidRPr="00AA471F">
        <w:rPr>
          <w:rFonts w:ascii="Times New Roman" w:eastAsia="宋体" w:hAnsi="宋体" w:cs="Times New Roman"/>
          <w:szCs w:val="21"/>
        </w:rPr>
        <w:t>聚合酶的主要性质；真核生物</w:t>
      </w:r>
      <w:r w:rsidRPr="00AA471F">
        <w:rPr>
          <w:rFonts w:ascii="Times New Roman" w:eastAsia="宋体" w:hAnsi="Times New Roman" w:cs="Times New Roman"/>
          <w:szCs w:val="21"/>
        </w:rPr>
        <w:t>RNA</w:t>
      </w:r>
      <w:r w:rsidRPr="00AA471F">
        <w:rPr>
          <w:rFonts w:ascii="Times New Roman" w:eastAsia="宋体" w:hAnsi="宋体" w:cs="Times New Roman"/>
          <w:szCs w:val="21"/>
        </w:rPr>
        <w:t>的转录后加工</w:t>
      </w:r>
      <w:r w:rsidRPr="00AA471F">
        <w:rPr>
          <w:rFonts w:ascii="Times New Roman" w:eastAsia="宋体" w:hAnsi="宋体" w:cs="Times New Roman" w:hint="eastAsia"/>
          <w:szCs w:val="21"/>
        </w:rPr>
        <w:t>；</w:t>
      </w:r>
      <w:r w:rsidRPr="00AA471F">
        <w:rPr>
          <w:rFonts w:ascii="Times New Roman" w:eastAsia="宋体" w:hAnsi="宋体" w:cs="Times New Roman"/>
          <w:szCs w:val="21"/>
        </w:rPr>
        <w:t>了解真核生物的转录过程</w:t>
      </w:r>
      <w:r w:rsidRPr="00AA471F">
        <w:rPr>
          <w:rFonts w:ascii="Times New Roman" w:eastAsia="宋体" w:hAnsi="宋体" w:cs="Times New Roman" w:hint="eastAsia"/>
          <w:szCs w:val="21"/>
        </w:rPr>
        <w:t>、</w:t>
      </w:r>
      <w:r w:rsidRPr="00AA471F">
        <w:rPr>
          <w:rFonts w:ascii="Times New Roman" w:eastAsia="宋体" w:hAnsi="宋体" w:cs="Times New Roman" w:hint="eastAsia"/>
          <w:szCs w:val="21"/>
        </w:rPr>
        <w:t>RNA</w:t>
      </w:r>
      <w:r w:rsidRPr="00AA471F">
        <w:rPr>
          <w:rFonts w:ascii="Times New Roman" w:eastAsia="宋体" w:hAnsi="宋体" w:cs="Times New Roman" w:hint="eastAsia"/>
          <w:szCs w:val="21"/>
        </w:rPr>
        <w:t>转录的抑制。</w:t>
      </w:r>
    </w:p>
    <w:p w14:paraId="74E04B50" w14:textId="77777777" w:rsidR="00F82D0C" w:rsidRPr="00AA471F" w:rsidRDefault="00F82D0C" w:rsidP="00F82D0C">
      <w:pPr>
        <w:widowControl/>
        <w:spacing w:beforeLines="50" w:before="156" w:afterLines="50" w:after="156"/>
        <w:ind w:firstLineChars="200" w:firstLine="420"/>
        <w:jc w:val="left"/>
        <w:rPr>
          <w:rFonts w:ascii="宋体" w:eastAsia="宋体" w:hAnsi="宋体" w:cs="宋体"/>
          <w:kern w:val="0"/>
          <w:szCs w:val="21"/>
        </w:rPr>
      </w:pPr>
      <w:r w:rsidRPr="00AA471F">
        <w:rPr>
          <w:rFonts w:ascii="宋体" w:eastAsia="宋体" w:hAnsi="宋体" w:cs="TimesNewRomanPSMT"/>
          <w:kern w:val="0"/>
          <w:szCs w:val="21"/>
        </w:rPr>
        <w:t>2.</w:t>
      </w:r>
      <w:r w:rsidRPr="00AA471F">
        <w:rPr>
          <w:rFonts w:ascii="宋体" w:eastAsia="宋体" w:hAnsi="宋体" w:cs="宋体" w:hint="eastAsia"/>
          <w:kern w:val="0"/>
          <w:szCs w:val="21"/>
        </w:rPr>
        <w:t>教学重难点</w:t>
      </w:r>
    </w:p>
    <w:p w14:paraId="5BB6299B" w14:textId="77777777" w:rsidR="00F82D0C" w:rsidRPr="00AA471F" w:rsidRDefault="00F82D0C" w:rsidP="00F82D0C">
      <w:pPr>
        <w:widowControl/>
        <w:spacing w:beforeLines="50" w:before="156" w:afterLines="50" w:after="156"/>
        <w:ind w:firstLineChars="200" w:firstLine="420"/>
        <w:jc w:val="left"/>
        <w:rPr>
          <w:rFonts w:ascii="宋体" w:eastAsia="宋体" w:hAnsi="宋体" w:cs="宋体"/>
          <w:kern w:val="0"/>
          <w:szCs w:val="21"/>
        </w:rPr>
      </w:pPr>
      <w:r w:rsidRPr="00AA471F">
        <w:rPr>
          <w:rFonts w:ascii="宋体" w:eastAsia="宋体" w:hAnsi="宋体" w:cs="宋体" w:hint="eastAsia"/>
          <w:kern w:val="0"/>
          <w:szCs w:val="21"/>
        </w:rPr>
        <w:t>（1）</w:t>
      </w:r>
      <w:r w:rsidRPr="00AA471F">
        <w:rPr>
          <w:rFonts w:ascii="宋体" w:eastAsia="宋体" w:hAnsi="宋体" w:cs="宋体"/>
          <w:kern w:val="0"/>
          <w:szCs w:val="21"/>
        </w:rPr>
        <w:t>教学重点</w:t>
      </w:r>
      <w:r w:rsidRPr="00AA471F">
        <w:rPr>
          <w:rFonts w:ascii="宋体" w:eastAsia="宋体" w:hAnsi="宋体" w:cs="宋体" w:hint="eastAsia"/>
          <w:kern w:val="0"/>
          <w:szCs w:val="21"/>
        </w:rPr>
        <w:t>：</w:t>
      </w:r>
      <w:r w:rsidRPr="00AA471F">
        <w:rPr>
          <w:rFonts w:ascii="宋体" w:eastAsia="宋体" w:hAnsi="宋体" w:cs="宋体"/>
          <w:kern w:val="0"/>
          <w:szCs w:val="21"/>
        </w:rPr>
        <w:t xml:space="preserve"> 转录的基本过程</w:t>
      </w:r>
      <w:r w:rsidRPr="00AA471F">
        <w:rPr>
          <w:rFonts w:ascii="宋体" w:eastAsia="宋体" w:hAnsi="宋体" w:cs="宋体" w:hint="eastAsia"/>
          <w:kern w:val="0"/>
          <w:szCs w:val="21"/>
        </w:rPr>
        <w:t>；</w:t>
      </w:r>
      <w:r w:rsidRPr="00AA471F">
        <w:rPr>
          <w:rFonts w:ascii="宋体" w:eastAsia="宋体" w:hAnsi="宋体" w:cs="宋体"/>
          <w:kern w:val="0"/>
          <w:szCs w:val="21"/>
        </w:rPr>
        <w:t>原核和真核生物转录过程</w:t>
      </w:r>
      <w:r w:rsidRPr="00AA471F">
        <w:rPr>
          <w:rFonts w:ascii="宋体" w:eastAsia="宋体" w:hAnsi="宋体" w:cs="宋体" w:hint="eastAsia"/>
          <w:kern w:val="0"/>
          <w:szCs w:val="21"/>
        </w:rPr>
        <w:t>、</w:t>
      </w:r>
      <w:r w:rsidRPr="00AA471F">
        <w:rPr>
          <w:rFonts w:ascii="Times New Roman" w:eastAsia="宋体" w:hAnsi="宋体" w:cs="Times New Roman"/>
          <w:kern w:val="0"/>
          <w:szCs w:val="21"/>
        </w:rPr>
        <w:t>产物</w:t>
      </w:r>
      <w:r w:rsidRPr="00AA471F">
        <w:rPr>
          <w:rFonts w:ascii="Times New Roman" w:eastAsia="宋体" w:hAnsi="Times New Roman" w:cs="Times New Roman"/>
          <w:kern w:val="0"/>
          <w:szCs w:val="21"/>
        </w:rPr>
        <w:t>mRNA</w:t>
      </w:r>
      <w:r w:rsidRPr="00AA471F">
        <w:rPr>
          <w:rFonts w:ascii="Times New Roman" w:eastAsia="宋体" w:hAnsi="宋体" w:cs="Times New Roman"/>
          <w:kern w:val="0"/>
          <w:szCs w:val="21"/>
        </w:rPr>
        <w:t>的比较</w:t>
      </w:r>
      <w:r w:rsidRPr="00AA471F">
        <w:rPr>
          <w:rFonts w:ascii="宋体" w:eastAsia="宋体" w:hAnsi="宋体" w:cs="宋体" w:hint="eastAsia"/>
          <w:kern w:val="0"/>
          <w:szCs w:val="21"/>
        </w:rPr>
        <w:t>；原核和真核生物启动子的特征比较；终止子的类型。</w:t>
      </w:r>
    </w:p>
    <w:p w14:paraId="76670EB9" w14:textId="77777777" w:rsidR="00F82D0C" w:rsidRPr="00AA471F" w:rsidRDefault="00F82D0C" w:rsidP="00F82D0C">
      <w:pPr>
        <w:widowControl/>
        <w:spacing w:beforeLines="50" w:before="156" w:afterLines="50" w:after="156"/>
        <w:ind w:firstLineChars="200" w:firstLine="420"/>
        <w:jc w:val="left"/>
        <w:rPr>
          <w:rFonts w:ascii="宋体" w:eastAsia="宋体" w:hAnsi="宋体" w:cs="宋体"/>
          <w:kern w:val="0"/>
          <w:szCs w:val="21"/>
        </w:rPr>
      </w:pPr>
      <w:r w:rsidRPr="00AA471F">
        <w:rPr>
          <w:rFonts w:ascii="宋体" w:eastAsia="宋体" w:hAnsi="宋体" w:cs="宋体" w:hint="eastAsia"/>
          <w:kern w:val="0"/>
          <w:szCs w:val="21"/>
        </w:rPr>
        <w:t>（2）教学难点：</w:t>
      </w:r>
      <w:r w:rsidRPr="00AA471F">
        <w:rPr>
          <w:rFonts w:ascii="宋体" w:eastAsia="宋体" w:hAnsi="宋体" w:cs="宋体"/>
          <w:kern w:val="0"/>
          <w:szCs w:val="21"/>
        </w:rPr>
        <w:t>原核和真核生物转录</w:t>
      </w:r>
      <w:r w:rsidRPr="00AA471F">
        <w:rPr>
          <w:rFonts w:ascii="Times New Roman" w:eastAsia="宋体" w:hAnsi="宋体" w:cs="Times New Roman"/>
          <w:kern w:val="0"/>
          <w:szCs w:val="21"/>
        </w:rPr>
        <w:t>产物</w:t>
      </w:r>
      <w:r w:rsidRPr="00AA471F">
        <w:rPr>
          <w:rFonts w:ascii="Times New Roman" w:eastAsia="宋体" w:hAnsi="Times New Roman" w:cs="Times New Roman"/>
          <w:kern w:val="0"/>
          <w:szCs w:val="21"/>
        </w:rPr>
        <w:t>mRNA</w:t>
      </w:r>
      <w:r w:rsidRPr="00AA471F">
        <w:rPr>
          <w:rFonts w:ascii="Times New Roman" w:eastAsia="宋体" w:hAnsi="宋体" w:cs="Times New Roman"/>
          <w:kern w:val="0"/>
          <w:szCs w:val="21"/>
        </w:rPr>
        <w:t>的比较</w:t>
      </w:r>
      <w:r w:rsidRPr="00AA471F">
        <w:rPr>
          <w:rFonts w:ascii="Times New Roman" w:eastAsia="宋体" w:hAnsi="宋体" w:cs="Times New Roman" w:hint="eastAsia"/>
          <w:kern w:val="0"/>
          <w:szCs w:val="21"/>
        </w:rPr>
        <w:t>；</w:t>
      </w:r>
      <w:r w:rsidRPr="00AA471F">
        <w:rPr>
          <w:rFonts w:ascii="Times New Roman" w:eastAsia="宋体" w:hAnsi="宋体" w:cs="Times New Roman"/>
          <w:kern w:val="0"/>
          <w:szCs w:val="21"/>
        </w:rPr>
        <w:t>真核和原核启动子结构特征比较</w:t>
      </w:r>
      <w:r w:rsidRPr="00AA471F">
        <w:rPr>
          <w:rFonts w:ascii="Times New Roman" w:eastAsia="宋体" w:hAnsi="宋体" w:cs="Times New Roman" w:hint="eastAsia"/>
          <w:kern w:val="0"/>
          <w:szCs w:val="21"/>
        </w:rPr>
        <w:t>；</w:t>
      </w:r>
      <w:r w:rsidRPr="00AA471F">
        <w:rPr>
          <w:rFonts w:ascii="Times New Roman" w:eastAsia="宋体" w:hAnsi="宋体" w:cs="Times New Roman"/>
          <w:kern w:val="0"/>
          <w:szCs w:val="21"/>
        </w:rPr>
        <w:t>终止子的分类</w:t>
      </w:r>
      <w:r w:rsidRPr="00AA471F">
        <w:rPr>
          <w:rFonts w:ascii="Times New Roman" w:eastAsia="宋体" w:hAnsi="宋体" w:cs="Times New Roman" w:hint="eastAsia"/>
          <w:kern w:val="0"/>
          <w:szCs w:val="21"/>
        </w:rPr>
        <w:t>。</w:t>
      </w:r>
    </w:p>
    <w:p w14:paraId="6AACD33A" w14:textId="77777777" w:rsidR="00F82D0C" w:rsidRPr="00AA471F" w:rsidRDefault="00F82D0C" w:rsidP="00F82D0C">
      <w:pPr>
        <w:widowControl/>
        <w:spacing w:beforeLines="50" w:before="156" w:afterLines="50" w:after="156"/>
        <w:ind w:firstLineChars="200" w:firstLine="420"/>
        <w:jc w:val="left"/>
        <w:rPr>
          <w:rFonts w:ascii="宋体" w:eastAsia="宋体" w:hAnsi="宋体" w:cs="宋体"/>
          <w:kern w:val="0"/>
          <w:szCs w:val="21"/>
        </w:rPr>
      </w:pPr>
      <w:r w:rsidRPr="00AA471F">
        <w:rPr>
          <w:rFonts w:ascii="宋体" w:eastAsia="宋体" w:hAnsi="宋体" w:cs="TimesNewRomanPSMT"/>
          <w:kern w:val="0"/>
          <w:szCs w:val="21"/>
        </w:rPr>
        <w:t>3.</w:t>
      </w:r>
      <w:r w:rsidRPr="00AA471F">
        <w:rPr>
          <w:rFonts w:ascii="宋体" w:eastAsia="宋体" w:hAnsi="宋体" w:cs="宋体" w:hint="eastAsia"/>
          <w:kern w:val="0"/>
          <w:szCs w:val="21"/>
        </w:rPr>
        <w:t>教学内容</w:t>
      </w:r>
    </w:p>
    <w:p w14:paraId="03305A60" w14:textId="77777777" w:rsidR="00F82D0C" w:rsidRPr="00AA471F" w:rsidRDefault="00F82D0C" w:rsidP="00F82D0C">
      <w:pPr>
        <w:pStyle w:val="aa"/>
        <w:tabs>
          <w:tab w:val="left" w:pos="1680"/>
        </w:tabs>
        <w:spacing w:line="360" w:lineRule="auto"/>
        <w:ind w:leftChars="-2" w:left="-4"/>
        <w:rPr>
          <w:rFonts w:ascii="宋体" w:eastAsia="宋体" w:hAnsi="宋体"/>
          <w:szCs w:val="21"/>
        </w:rPr>
      </w:pPr>
      <w:r w:rsidRPr="00AA471F">
        <w:rPr>
          <w:rFonts w:ascii="宋体" w:eastAsia="宋体" w:hAnsi="宋体" w:hint="eastAsia"/>
          <w:szCs w:val="21"/>
        </w:rPr>
        <w:t>（1）</w:t>
      </w:r>
      <w:r w:rsidRPr="00AA471F">
        <w:rPr>
          <w:rFonts w:ascii="Times New Roman" w:eastAsia="宋体" w:hAnsi="宋体" w:cs="Times New Roman"/>
          <w:szCs w:val="21"/>
        </w:rPr>
        <w:t>转录的基本过程；</w:t>
      </w:r>
    </w:p>
    <w:p w14:paraId="7107C37A" w14:textId="77777777" w:rsidR="00F82D0C" w:rsidRPr="00AA471F" w:rsidRDefault="00F82D0C" w:rsidP="00F82D0C">
      <w:pPr>
        <w:tabs>
          <w:tab w:val="left" w:pos="1680"/>
        </w:tabs>
        <w:spacing w:line="360" w:lineRule="auto"/>
        <w:ind w:firstLineChars="200" w:firstLine="420"/>
        <w:rPr>
          <w:rFonts w:ascii="宋体" w:eastAsia="宋体" w:hAnsi="宋体"/>
          <w:szCs w:val="21"/>
        </w:rPr>
      </w:pPr>
      <w:r w:rsidRPr="00AA471F">
        <w:rPr>
          <w:rFonts w:ascii="宋体" w:eastAsia="宋体" w:hAnsi="宋体" w:hint="eastAsia"/>
          <w:szCs w:val="21"/>
        </w:rPr>
        <w:t>（2）</w:t>
      </w:r>
      <w:r w:rsidRPr="00AA471F">
        <w:rPr>
          <w:rFonts w:ascii="Times New Roman" w:eastAsia="宋体" w:hAnsi="宋体" w:cs="Times New Roman"/>
          <w:szCs w:val="21"/>
        </w:rPr>
        <w:t>原核和真核生物的转录过程</w:t>
      </w:r>
      <w:r w:rsidRPr="00AA471F">
        <w:rPr>
          <w:rFonts w:ascii="Times New Roman" w:eastAsia="宋体" w:hAnsi="宋体" w:cs="Times New Roman" w:hint="eastAsia"/>
          <w:szCs w:val="21"/>
        </w:rPr>
        <w:t>、产物</w:t>
      </w:r>
      <w:r w:rsidRPr="00AA471F">
        <w:rPr>
          <w:rFonts w:ascii="Times New Roman" w:eastAsia="宋体" w:hAnsi="Times New Roman" w:cs="Times New Roman"/>
          <w:szCs w:val="21"/>
        </w:rPr>
        <w:t>mRNA</w:t>
      </w:r>
      <w:r w:rsidRPr="00AA471F">
        <w:rPr>
          <w:rFonts w:ascii="Times New Roman" w:eastAsia="宋体" w:hAnsi="宋体" w:cs="Times New Roman"/>
          <w:szCs w:val="21"/>
        </w:rPr>
        <w:t>特征比较；</w:t>
      </w:r>
    </w:p>
    <w:p w14:paraId="51E31EC6" w14:textId="77777777" w:rsidR="00F82D0C" w:rsidRPr="00AA471F" w:rsidRDefault="00F82D0C" w:rsidP="00F82D0C">
      <w:pPr>
        <w:tabs>
          <w:tab w:val="left" w:pos="1680"/>
        </w:tabs>
        <w:spacing w:line="360" w:lineRule="auto"/>
        <w:ind w:firstLineChars="200" w:firstLine="420"/>
        <w:rPr>
          <w:rFonts w:ascii="Times New Roman" w:eastAsia="宋体" w:hAnsi="宋体" w:cs="Times New Roman"/>
          <w:szCs w:val="21"/>
        </w:rPr>
      </w:pPr>
      <w:r w:rsidRPr="00AA471F">
        <w:rPr>
          <w:rFonts w:ascii="宋体" w:eastAsia="宋体" w:hAnsi="宋体" w:hint="eastAsia"/>
          <w:szCs w:val="21"/>
        </w:rPr>
        <w:t>（3）</w:t>
      </w:r>
      <w:r w:rsidRPr="00AA471F">
        <w:rPr>
          <w:rFonts w:ascii="Times New Roman" w:eastAsia="宋体" w:hAnsi="宋体" w:cs="Times New Roman"/>
          <w:szCs w:val="21"/>
        </w:rPr>
        <w:t>启动子的概念、特征，原核生物启动子、真核生物启动子的结构特征比较；</w:t>
      </w:r>
    </w:p>
    <w:p w14:paraId="112081A7" w14:textId="77777777" w:rsidR="00F82D0C" w:rsidRPr="00AA471F" w:rsidRDefault="00F82D0C" w:rsidP="00F82D0C">
      <w:pPr>
        <w:tabs>
          <w:tab w:val="left" w:pos="1680"/>
        </w:tabs>
        <w:spacing w:line="360" w:lineRule="auto"/>
        <w:ind w:firstLineChars="200" w:firstLine="420"/>
        <w:rPr>
          <w:rFonts w:ascii="Times New Roman" w:eastAsia="宋体" w:hAnsi="宋体" w:cs="Times New Roman"/>
          <w:szCs w:val="21"/>
        </w:rPr>
      </w:pPr>
      <w:r w:rsidRPr="00AA471F">
        <w:rPr>
          <w:rFonts w:ascii="Times New Roman" w:eastAsia="宋体" w:hAnsi="宋体" w:cs="Times New Roman" w:hint="eastAsia"/>
          <w:szCs w:val="21"/>
        </w:rPr>
        <w:t>（</w:t>
      </w:r>
      <w:r w:rsidRPr="00AA471F">
        <w:rPr>
          <w:rFonts w:ascii="Times New Roman" w:eastAsia="宋体" w:hAnsi="宋体" w:cs="Times New Roman" w:hint="eastAsia"/>
          <w:szCs w:val="21"/>
        </w:rPr>
        <w:t>4</w:t>
      </w:r>
      <w:r w:rsidRPr="00AA471F">
        <w:rPr>
          <w:rFonts w:ascii="Times New Roman" w:eastAsia="宋体" w:hAnsi="宋体" w:cs="Times New Roman" w:hint="eastAsia"/>
          <w:szCs w:val="21"/>
        </w:rPr>
        <w:t>）</w:t>
      </w:r>
      <w:r w:rsidRPr="00AA471F">
        <w:rPr>
          <w:rFonts w:ascii="Times New Roman" w:eastAsia="宋体" w:hAnsi="宋体" w:cs="Times New Roman"/>
          <w:szCs w:val="21"/>
        </w:rPr>
        <w:t>增强子的概念和特征；</w:t>
      </w:r>
    </w:p>
    <w:p w14:paraId="271A907A" w14:textId="77777777" w:rsidR="00F82D0C" w:rsidRPr="00AA471F" w:rsidRDefault="00F82D0C" w:rsidP="00F82D0C">
      <w:pPr>
        <w:tabs>
          <w:tab w:val="left" w:pos="1680"/>
        </w:tabs>
        <w:spacing w:line="360" w:lineRule="auto"/>
        <w:ind w:firstLineChars="200" w:firstLine="420"/>
        <w:rPr>
          <w:rFonts w:ascii="宋体" w:eastAsia="宋体" w:hAnsi="宋体"/>
          <w:szCs w:val="21"/>
        </w:rPr>
      </w:pPr>
      <w:r w:rsidRPr="00AA471F">
        <w:rPr>
          <w:rFonts w:ascii="Times New Roman" w:eastAsia="宋体" w:hAnsi="宋体" w:cs="Times New Roman" w:hint="eastAsia"/>
          <w:szCs w:val="21"/>
        </w:rPr>
        <w:t>（</w:t>
      </w:r>
      <w:r w:rsidRPr="00AA471F">
        <w:rPr>
          <w:rFonts w:ascii="Times New Roman" w:eastAsia="宋体" w:hAnsi="宋体" w:cs="Times New Roman" w:hint="eastAsia"/>
          <w:szCs w:val="21"/>
        </w:rPr>
        <w:t>5</w:t>
      </w:r>
      <w:r w:rsidRPr="00AA471F">
        <w:rPr>
          <w:rFonts w:ascii="Times New Roman" w:eastAsia="宋体" w:hAnsi="宋体" w:cs="Times New Roman" w:hint="eastAsia"/>
          <w:szCs w:val="21"/>
        </w:rPr>
        <w:t>）</w:t>
      </w:r>
      <w:r w:rsidRPr="00AA471F">
        <w:rPr>
          <w:rFonts w:ascii="Times New Roman" w:eastAsia="宋体" w:hAnsi="宋体" w:cs="Times New Roman"/>
          <w:szCs w:val="21"/>
        </w:rPr>
        <w:t>终止子的概念、分类和特征；</w:t>
      </w:r>
    </w:p>
    <w:p w14:paraId="412563A0" w14:textId="77777777" w:rsidR="00F82D0C" w:rsidRPr="00AA471F" w:rsidRDefault="00F82D0C" w:rsidP="00F82D0C">
      <w:pPr>
        <w:spacing w:line="360" w:lineRule="auto"/>
        <w:ind w:firstLineChars="200" w:firstLine="420"/>
        <w:rPr>
          <w:rFonts w:ascii="Times New Roman" w:eastAsia="宋体" w:hAnsi="Times New Roman" w:cs="Times New Roman"/>
          <w:szCs w:val="21"/>
        </w:rPr>
      </w:pPr>
      <w:r w:rsidRPr="00AA471F">
        <w:rPr>
          <w:rFonts w:ascii="Times New Roman" w:eastAsia="宋体" w:hAnsi="Times New Roman" w:cs="Times New Roman" w:hint="eastAsia"/>
          <w:szCs w:val="21"/>
        </w:rPr>
        <w:t>（</w:t>
      </w:r>
      <w:r w:rsidRPr="00AA471F">
        <w:rPr>
          <w:rFonts w:ascii="Times New Roman" w:eastAsia="宋体" w:hAnsi="Times New Roman" w:cs="Times New Roman" w:hint="eastAsia"/>
          <w:szCs w:val="21"/>
        </w:rPr>
        <w:t>6</w:t>
      </w:r>
      <w:r w:rsidRPr="00AA471F">
        <w:rPr>
          <w:rFonts w:ascii="Times New Roman" w:eastAsia="宋体" w:hAnsi="Times New Roman" w:cs="Times New Roman" w:hint="eastAsia"/>
          <w:szCs w:val="21"/>
        </w:rPr>
        <w:t>）</w:t>
      </w:r>
      <w:r w:rsidRPr="00AA471F">
        <w:rPr>
          <w:rFonts w:ascii="Times New Roman" w:eastAsia="宋体" w:hAnsi="Times New Roman" w:cs="Times New Roman"/>
          <w:szCs w:val="21"/>
        </w:rPr>
        <w:t>RNA</w:t>
      </w:r>
      <w:r w:rsidRPr="00AA471F">
        <w:rPr>
          <w:rFonts w:ascii="Times New Roman" w:eastAsia="宋体" w:hAnsi="宋体" w:cs="Times New Roman"/>
          <w:szCs w:val="21"/>
        </w:rPr>
        <w:t>剪接、</w:t>
      </w:r>
      <w:r w:rsidRPr="00AA471F">
        <w:rPr>
          <w:rFonts w:ascii="Times New Roman" w:eastAsia="宋体" w:hAnsi="Times New Roman" w:cs="Times New Roman"/>
          <w:szCs w:val="21"/>
        </w:rPr>
        <w:t>RNA</w:t>
      </w:r>
      <w:r w:rsidRPr="00AA471F">
        <w:rPr>
          <w:rFonts w:ascii="Times New Roman" w:eastAsia="宋体" w:hAnsi="宋体" w:cs="Times New Roman"/>
          <w:szCs w:val="21"/>
        </w:rPr>
        <w:t>编辑</w:t>
      </w:r>
      <w:r w:rsidRPr="00AA471F">
        <w:rPr>
          <w:rFonts w:ascii="Times New Roman" w:eastAsia="宋体" w:hAnsi="宋体" w:cs="Times New Roman" w:hint="eastAsia"/>
          <w:szCs w:val="21"/>
        </w:rPr>
        <w:t>、</w:t>
      </w:r>
      <w:r w:rsidRPr="00AA471F">
        <w:rPr>
          <w:rFonts w:ascii="Times New Roman" w:eastAsia="宋体" w:hAnsi="宋体" w:cs="Times New Roman"/>
          <w:szCs w:val="21"/>
        </w:rPr>
        <w:t>核酶</w:t>
      </w:r>
      <w:r w:rsidRPr="00AA471F">
        <w:rPr>
          <w:rFonts w:ascii="Times New Roman" w:eastAsia="宋体" w:hAnsi="宋体" w:cs="Times New Roman" w:hint="eastAsia"/>
          <w:szCs w:val="21"/>
        </w:rPr>
        <w:t>、</w:t>
      </w:r>
      <w:r w:rsidRPr="00AA471F">
        <w:rPr>
          <w:rFonts w:ascii="Times New Roman" w:eastAsia="宋体" w:hAnsi="宋体" w:cs="Times New Roman"/>
          <w:szCs w:val="21"/>
        </w:rPr>
        <w:t>模板链和编码链；</w:t>
      </w:r>
    </w:p>
    <w:p w14:paraId="526BB9A8" w14:textId="77777777" w:rsidR="00F82D0C" w:rsidRPr="00AA471F" w:rsidRDefault="00F82D0C" w:rsidP="00F82D0C">
      <w:pPr>
        <w:widowControl/>
        <w:spacing w:beforeLines="50" w:before="156" w:afterLines="50" w:after="156"/>
        <w:ind w:firstLineChars="200" w:firstLine="420"/>
        <w:jc w:val="left"/>
        <w:rPr>
          <w:rFonts w:ascii="宋体" w:eastAsia="宋体" w:hAnsi="宋体" w:cs="宋体"/>
          <w:kern w:val="0"/>
          <w:szCs w:val="21"/>
        </w:rPr>
      </w:pPr>
      <w:r w:rsidRPr="00AA471F">
        <w:rPr>
          <w:rFonts w:ascii="宋体" w:eastAsia="宋体" w:hAnsi="宋体" w:cs="TimesNewRomanPSMT"/>
          <w:kern w:val="0"/>
          <w:szCs w:val="21"/>
        </w:rPr>
        <w:lastRenderedPageBreak/>
        <w:t>4.</w:t>
      </w:r>
      <w:r w:rsidRPr="00AA471F">
        <w:rPr>
          <w:rFonts w:ascii="宋体" w:eastAsia="宋体" w:hAnsi="宋体" w:cs="宋体" w:hint="eastAsia"/>
          <w:kern w:val="0"/>
          <w:szCs w:val="21"/>
        </w:rPr>
        <w:t xml:space="preserve">教学方法： </w:t>
      </w:r>
    </w:p>
    <w:p w14:paraId="09BE3548" w14:textId="77777777" w:rsidR="00F82D0C" w:rsidRPr="00AA471F" w:rsidRDefault="00F82D0C" w:rsidP="00F82D0C">
      <w:pPr>
        <w:widowControl/>
        <w:spacing w:beforeLines="50" w:before="156" w:afterLines="50" w:after="156"/>
        <w:ind w:firstLineChars="200" w:firstLine="420"/>
        <w:jc w:val="left"/>
        <w:rPr>
          <w:rFonts w:ascii="宋体" w:eastAsia="宋体" w:hAnsi="宋体" w:cs="宋体"/>
          <w:kern w:val="0"/>
          <w:szCs w:val="21"/>
        </w:rPr>
      </w:pPr>
      <w:r w:rsidRPr="00AA471F">
        <w:rPr>
          <w:rFonts w:ascii="宋体" w:eastAsia="宋体" w:hAnsi="宋体" w:cs="宋体" w:hint="eastAsia"/>
          <w:kern w:val="0"/>
          <w:szCs w:val="21"/>
        </w:rPr>
        <w:t>（1）PPT讲解与动画视频演示；</w:t>
      </w:r>
    </w:p>
    <w:p w14:paraId="610EB710" w14:textId="77777777" w:rsidR="00F82D0C" w:rsidRPr="00AA471F" w:rsidRDefault="00F82D0C" w:rsidP="00F82D0C">
      <w:pPr>
        <w:widowControl/>
        <w:spacing w:beforeLines="50" w:before="156" w:afterLines="50" w:after="156"/>
        <w:ind w:firstLineChars="200" w:firstLine="420"/>
        <w:jc w:val="left"/>
        <w:rPr>
          <w:rFonts w:ascii="宋体" w:eastAsia="宋体" w:hAnsi="宋体" w:cs="宋体"/>
          <w:kern w:val="0"/>
          <w:szCs w:val="21"/>
        </w:rPr>
      </w:pPr>
      <w:r w:rsidRPr="00AA471F">
        <w:rPr>
          <w:rFonts w:ascii="宋体" w:eastAsia="宋体" w:hAnsi="宋体" w:cs="宋体" w:hint="eastAsia"/>
          <w:kern w:val="0"/>
          <w:szCs w:val="21"/>
        </w:rPr>
        <w:t>（2）课堂问答。</w:t>
      </w:r>
    </w:p>
    <w:p w14:paraId="0C91CB97" w14:textId="77777777" w:rsidR="00F82D0C" w:rsidRPr="00AA471F" w:rsidRDefault="00F82D0C" w:rsidP="00F82D0C">
      <w:pPr>
        <w:widowControl/>
        <w:spacing w:beforeLines="50" w:before="156" w:afterLines="50" w:after="156"/>
        <w:ind w:firstLineChars="200" w:firstLine="420"/>
        <w:jc w:val="left"/>
        <w:rPr>
          <w:rFonts w:ascii="宋体" w:eastAsia="宋体" w:hAnsi="宋体" w:cs="TimesNewRomanPSMT"/>
          <w:kern w:val="0"/>
          <w:szCs w:val="21"/>
        </w:rPr>
      </w:pPr>
      <w:r w:rsidRPr="00AA471F">
        <w:rPr>
          <w:rFonts w:ascii="宋体" w:eastAsia="宋体" w:hAnsi="宋体" w:cs="TimesNewRomanPSMT"/>
          <w:kern w:val="0"/>
          <w:szCs w:val="21"/>
        </w:rPr>
        <w:t>5.</w:t>
      </w:r>
      <w:r w:rsidRPr="00AA471F">
        <w:rPr>
          <w:rFonts w:ascii="宋体" w:eastAsia="宋体" w:hAnsi="宋体" w:cs="TimesNewRomanPSMT" w:hint="eastAsia"/>
          <w:kern w:val="0"/>
          <w:szCs w:val="21"/>
        </w:rPr>
        <w:t>教学评价</w:t>
      </w:r>
    </w:p>
    <w:p w14:paraId="503C0D1D" w14:textId="77777777" w:rsidR="00F82D0C" w:rsidRPr="00AA471F" w:rsidRDefault="00F82D0C" w:rsidP="00F82D0C">
      <w:pPr>
        <w:widowControl/>
        <w:spacing w:beforeLines="50" w:before="156" w:afterLines="50" w:after="156"/>
        <w:ind w:firstLineChars="200" w:firstLine="420"/>
        <w:jc w:val="left"/>
        <w:rPr>
          <w:rFonts w:ascii="Times New Roman" w:eastAsia="宋体" w:hAnsi="宋体" w:cs="Times New Roman"/>
          <w:szCs w:val="21"/>
        </w:rPr>
      </w:pPr>
      <w:r w:rsidRPr="00AA471F">
        <w:rPr>
          <w:rFonts w:ascii="Times New Roman" w:eastAsia="宋体" w:hAnsi="宋体" w:cs="Times New Roman" w:hint="eastAsia"/>
          <w:szCs w:val="21"/>
        </w:rPr>
        <w:t>（</w:t>
      </w:r>
      <w:r w:rsidRPr="00AA471F">
        <w:rPr>
          <w:rFonts w:ascii="Times New Roman" w:eastAsia="宋体" w:hAnsi="宋体" w:cs="Times New Roman" w:hint="eastAsia"/>
          <w:szCs w:val="21"/>
        </w:rPr>
        <w:t>1</w:t>
      </w:r>
      <w:r w:rsidRPr="00AA471F">
        <w:rPr>
          <w:rFonts w:ascii="Times New Roman" w:eastAsia="宋体" w:hAnsi="宋体" w:cs="Times New Roman" w:hint="eastAsia"/>
          <w:szCs w:val="21"/>
        </w:rPr>
        <w:t>）</w:t>
      </w:r>
      <w:r w:rsidRPr="00AA471F">
        <w:rPr>
          <w:rFonts w:ascii="宋体" w:eastAsia="宋体" w:hAnsi="宋体" w:cs="TimesNewRomanPSMT" w:hint="eastAsia"/>
          <w:kern w:val="0"/>
          <w:szCs w:val="21"/>
        </w:rPr>
        <w:t>考察学生对</w:t>
      </w:r>
      <w:r w:rsidRPr="00AA471F">
        <w:rPr>
          <w:rFonts w:ascii="Times New Roman" w:eastAsia="宋体" w:hAnsi="Times New Roman" w:cs="Times New Roman"/>
          <w:szCs w:val="21"/>
        </w:rPr>
        <w:t>RNA</w:t>
      </w:r>
      <w:r w:rsidRPr="00AA471F">
        <w:rPr>
          <w:rFonts w:ascii="Times New Roman" w:eastAsia="宋体" w:hAnsi="宋体" w:cs="Times New Roman"/>
          <w:szCs w:val="21"/>
        </w:rPr>
        <w:t>转录基本过程</w:t>
      </w:r>
      <w:r w:rsidRPr="00AA471F">
        <w:rPr>
          <w:rFonts w:ascii="Times New Roman" w:eastAsia="宋体" w:hAnsi="宋体" w:cs="Times New Roman" w:hint="eastAsia"/>
          <w:kern w:val="0"/>
        </w:rPr>
        <w:t>的掌握程度</w:t>
      </w:r>
      <w:r w:rsidRPr="00AA471F">
        <w:rPr>
          <w:rFonts w:ascii="Times New Roman" w:eastAsia="宋体" w:hAnsi="宋体" w:cs="Times New Roman" w:hint="eastAsia"/>
          <w:szCs w:val="21"/>
        </w:rPr>
        <w:t>；</w:t>
      </w:r>
    </w:p>
    <w:p w14:paraId="2ACFE049" w14:textId="77777777" w:rsidR="00F82D0C" w:rsidRPr="00AA471F" w:rsidRDefault="00F82D0C" w:rsidP="00F82D0C">
      <w:pPr>
        <w:widowControl/>
        <w:spacing w:beforeLines="50" w:before="156" w:afterLines="50" w:after="156"/>
        <w:ind w:firstLineChars="200" w:firstLine="420"/>
        <w:jc w:val="left"/>
        <w:rPr>
          <w:rFonts w:ascii="Times New Roman" w:eastAsia="宋体" w:hAnsi="宋体" w:cs="Times New Roman"/>
          <w:szCs w:val="21"/>
        </w:rPr>
      </w:pPr>
      <w:r w:rsidRPr="00AA471F">
        <w:rPr>
          <w:rFonts w:ascii="Times New Roman" w:eastAsia="宋体" w:hAnsi="宋体" w:cs="Times New Roman" w:hint="eastAsia"/>
          <w:szCs w:val="21"/>
        </w:rPr>
        <w:t>（</w:t>
      </w:r>
      <w:r w:rsidRPr="00AA471F">
        <w:rPr>
          <w:rFonts w:ascii="Times New Roman" w:eastAsia="宋体" w:hAnsi="宋体" w:cs="Times New Roman" w:hint="eastAsia"/>
          <w:szCs w:val="21"/>
        </w:rPr>
        <w:t>2</w:t>
      </w:r>
      <w:r w:rsidRPr="00AA471F">
        <w:rPr>
          <w:rFonts w:ascii="Times New Roman" w:eastAsia="宋体" w:hAnsi="宋体" w:cs="Times New Roman" w:hint="eastAsia"/>
          <w:szCs w:val="21"/>
        </w:rPr>
        <w:t>）</w:t>
      </w:r>
      <w:r w:rsidRPr="00AA471F">
        <w:rPr>
          <w:rFonts w:ascii="宋体" w:eastAsia="宋体" w:hAnsi="宋体" w:cs="TimesNewRomanPSMT" w:hint="eastAsia"/>
          <w:kern w:val="0"/>
          <w:szCs w:val="21"/>
        </w:rPr>
        <w:t>考察学生对</w:t>
      </w:r>
      <w:r w:rsidRPr="00AA471F">
        <w:rPr>
          <w:rFonts w:ascii="Times New Roman" w:eastAsia="宋体" w:hAnsi="Times New Roman" w:cs="Times New Roman"/>
          <w:szCs w:val="21"/>
        </w:rPr>
        <w:t>RNA</w:t>
      </w:r>
      <w:r w:rsidRPr="00AA471F">
        <w:rPr>
          <w:rFonts w:ascii="Times New Roman" w:eastAsia="宋体" w:hAnsi="宋体" w:cs="Times New Roman"/>
          <w:szCs w:val="21"/>
        </w:rPr>
        <w:t>剪接、</w:t>
      </w:r>
      <w:r w:rsidRPr="00AA471F">
        <w:rPr>
          <w:rFonts w:ascii="Times New Roman" w:eastAsia="宋体" w:hAnsi="Times New Roman" w:cs="Times New Roman"/>
          <w:szCs w:val="21"/>
        </w:rPr>
        <w:t>RNA</w:t>
      </w:r>
      <w:r w:rsidRPr="00AA471F">
        <w:rPr>
          <w:rFonts w:ascii="Times New Roman" w:eastAsia="宋体" w:hAnsi="宋体" w:cs="Times New Roman"/>
          <w:szCs w:val="21"/>
        </w:rPr>
        <w:t>编辑</w:t>
      </w:r>
      <w:r w:rsidRPr="00AA471F">
        <w:rPr>
          <w:rFonts w:ascii="Times New Roman" w:eastAsia="宋体" w:hAnsi="宋体" w:cs="Times New Roman" w:hint="eastAsia"/>
          <w:szCs w:val="21"/>
        </w:rPr>
        <w:t>、</w:t>
      </w:r>
      <w:r w:rsidRPr="00AA471F">
        <w:rPr>
          <w:rFonts w:ascii="Times New Roman" w:eastAsia="宋体" w:hAnsi="宋体" w:cs="Times New Roman"/>
          <w:szCs w:val="21"/>
        </w:rPr>
        <w:t>核酶</w:t>
      </w:r>
      <w:r w:rsidRPr="00AA471F">
        <w:rPr>
          <w:rFonts w:ascii="Times New Roman" w:eastAsia="宋体" w:hAnsi="宋体" w:cs="Times New Roman" w:hint="eastAsia"/>
          <w:szCs w:val="21"/>
        </w:rPr>
        <w:t>、</w:t>
      </w:r>
      <w:r w:rsidRPr="00AA471F">
        <w:rPr>
          <w:rFonts w:ascii="Times New Roman" w:eastAsia="宋体" w:hAnsi="宋体" w:cs="Times New Roman"/>
          <w:szCs w:val="21"/>
        </w:rPr>
        <w:t>模板链和编码链等概念</w:t>
      </w:r>
      <w:r w:rsidRPr="00AA471F">
        <w:rPr>
          <w:rFonts w:ascii="Times New Roman" w:eastAsia="宋体" w:hAnsi="宋体" w:cs="Times New Roman" w:hint="eastAsia"/>
          <w:kern w:val="0"/>
        </w:rPr>
        <w:t>的掌握程度</w:t>
      </w:r>
      <w:r w:rsidRPr="00AA471F">
        <w:rPr>
          <w:rFonts w:ascii="Times New Roman" w:eastAsia="宋体" w:hAnsi="宋体" w:cs="Times New Roman" w:hint="eastAsia"/>
          <w:szCs w:val="21"/>
        </w:rPr>
        <w:t>；</w:t>
      </w:r>
    </w:p>
    <w:p w14:paraId="03DC26B1" w14:textId="77777777" w:rsidR="00F82D0C" w:rsidRPr="00AA471F" w:rsidRDefault="00F82D0C" w:rsidP="00F82D0C">
      <w:pPr>
        <w:widowControl/>
        <w:spacing w:beforeLines="50" w:before="156" w:afterLines="50" w:after="156"/>
        <w:ind w:firstLineChars="200" w:firstLine="420"/>
        <w:jc w:val="left"/>
        <w:rPr>
          <w:rFonts w:ascii="Times New Roman" w:eastAsia="宋体" w:hAnsi="Times New Roman" w:cs="Times New Roman"/>
          <w:sz w:val="18"/>
          <w:szCs w:val="18"/>
        </w:rPr>
      </w:pPr>
      <w:r w:rsidRPr="00AA471F">
        <w:rPr>
          <w:rFonts w:ascii="Times New Roman" w:eastAsia="宋体" w:hAnsi="宋体" w:cs="Times New Roman" w:hint="eastAsia"/>
          <w:szCs w:val="21"/>
        </w:rPr>
        <w:t>（</w:t>
      </w:r>
      <w:r w:rsidRPr="00AA471F">
        <w:rPr>
          <w:rFonts w:ascii="Times New Roman" w:eastAsia="宋体" w:hAnsi="宋体" w:cs="Times New Roman" w:hint="eastAsia"/>
          <w:szCs w:val="21"/>
        </w:rPr>
        <w:t>3</w:t>
      </w:r>
      <w:r w:rsidRPr="00AA471F">
        <w:rPr>
          <w:rFonts w:ascii="Times New Roman" w:eastAsia="宋体" w:hAnsi="宋体" w:cs="Times New Roman" w:hint="eastAsia"/>
          <w:szCs w:val="21"/>
        </w:rPr>
        <w:t>）</w:t>
      </w:r>
      <w:r w:rsidRPr="00AA471F">
        <w:rPr>
          <w:rFonts w:ascii="宋体" w:eastAsia="宋体" w:hAnsi="宋体" w:cs="TimesNewRomanPSMT" w:hint="eastAsia"/>
          <w:kern w:val="0"/>
          <w:szCs w:val="21"/>
        </w:rPr>
        <w:t>考察学生对</w:t>
      </w:r>
      <w:r w:rsidRPr="00AA471F">
        <w:rPr>
          <w:rFonts w:ascii="Times New Roman" w:eastAsia="宋体" w:hAnsi="宋体" w:cs="Times New Roman"/>
          <w:szCs w:val="21"/>
        </w:rPr>
        <w:t>大肠杆菌终止子分类</w:t>
      </w:r>
      <w:r w:rsidRPr="00AA471F">
        <w:rPr>
          <w:rFonts w:ascii="Times New Roman" w:eastAsia="宋体" w:hAnsi="宋体" w:cs="Times New Roman" w:hint="eastAsia"/>
          <w:kern w:val="0"/>
        </w:rPr>
        <w:t>的掌握程度</w:t>
      </w:r>
      <w:r w:rsidRPr="00AA471F">
        <w:rPr>
          <w:rFonts w:ascii="Times New Roman" w:eastAsia="宋体" w:hAnsi="宋体" w:cs="Times New Roman" w:hint="eastAsia"/>
          <w:szCs w:val="21"/>
        </w:rPr>
        <w:t>；</w:t>
      </w:r>
    </w:p>
    <w:p w14:paraId="2FC5036F" w14:textId="77777777" w:rsidR="00F82D0C" w:rsidRPr="00AA471F" w:rsidRDefault="00F82D0C" w:rsidP="00F82D0C">
      <w:pPr>
        <w:widowControl/>
        <w:spacing w:beforeLines="50" w:before="156" w:afterLines="50" w:after="156"/>
        <w:ind w:firstLineChars="200" w:firstLine="420"/>
        <w:jc w:val="left"/>
        <w:rPr>
          <w:rFonts w:ascii="Times New Roman" w:eastAsia="宋体" w:hAnsi="宋体" w:cs="Times New Roman"/>
          <w:szCs w:val="21"/>
        </w:rPr>
      </w:pPr>
      <w:r w:rsidRPr="00AA471F">
        <w:rPr>
          <w:rFonts w:ascii="Times New Roman" w:eastAsia="宋体" w:hAnsi="宋体" w:cs="Times New Roman" w:hint="eastAsia"/>
          <w:szCs w:val="21"/>
        </w:rPr>
        <w:t>（</w:t>
      </w:r>
      <w:r w:rsidRPr="00AA471F">
        <w:rPr>
          <w:rFonts w:ascii="Times New Roman" w:eastAsia="宋体" w:hAnsi="宋体" w:cs="Times New Roman" w:hint="eastAsia"/>
          <w:szCs w:val="21"/>
        </w:rPr>
        <w:t>4</w:t>
      </w:r>
      <w:r w:rsidRPr="00AA471F">
        <w:rPr>
          <w:rFonts w:ascii="Times New Roman" w:eastAsia="宋体" w:hAnsi="宋体" w:cs="Times New Roman" w:hint="eastAsia"/>
          <w:szCs w:val="21"/>
        </w:rPr>
        <w:t>）</w:t>
      </w:r>
      <w:r w:rsidRPr="00AA471F">
        <w:rPr>
          <w:rFonts w:ascii="宋体" w:eastAsia="宋体" w:hAnsi="宋体" w:cs="TimesNewRomanPSMT" w:hint="eastAsia"/>
          <w:kern w:val="0"/>
          <w:szCs w:val="21"/>
        </w:rPr>
        <w:t>考察学生对</w:t>
      </w:r>
      <w:r w:rsidRPr="00AA471F">
        <w:rPr>
          <w:rFonts w:ascii="Times New Roman" w:eastAsia="宋体" w:hAnsi="宋体" w:cs="Times New Roman"/>
          <w:szCs w:val="21"/>
        </w:rPr>
        <w:t>原核生物与真核生物</w:t>
      </w:r>
      <w:r w:rsidRPr="00AA471F">
        <w:rPr>
          <w:rFonts w:ascii="Times New Roman" w:eastAsia="宋体" w:hAnsi="Times New Roman" w:cs="Times New Roman"/>
          <w:szCs w:val="21"/>
        </w:rPr>
        <w:t>mRNA</w:t>
      </w:r>
      <w:r w:rsidRPr="00AA471F">
        <w:rPr>
          <w:rFonts w:ascii="Times New Roman" w:eastAsia="宋体" w:hAnsi="宋体" w:cs="Times New Roman"/>
          <w:szCs w:val="21"/>
        </w:rPr>
        <w:t>结构特点</w:t>
      </w:r>
      <w:r w:rsidRPr="00AA471F">
        <w:rPr>
          <w:rFonts w:ascii="Times New Roman" w:eastAsia="宋体" w:hAnsi="宋体" w:cs="Times New Roman" w:hint="eastAsia"/>
          <w:kern w:val="0"/>
        </w:rPr>
        <w:t>的掌握程度</w:t>
      </w:r>
      <w:r w:rsidRPr="00AA471F">
        <w:rPr>
          <w:rFonts w:ascii="Times New Roman" w:eastAsia="宋体" w:hAnsi="宋体" w:cs="Times New Roman" w:hint="eastAsia"/>
          <w:szCs w:val="21"/>
        </w:rPr>
        <w:t>；</w:t>
      </w:r>
    </w:p>
    <w:p w14:paraId="34217677" w14:textId="77777777" w:rsidR="00F82D0C" w:rsidRPr="00AA471F" w:rsidRDefault="00F82D0C" w:rsidP="00F82D0C">
      <w:pPr>
        <w:widowControl/>
        <w:spacing w:beforeLines="50" w:before="156" w:afterLines="50" w:after="156"/>
        <w:ind w:firstLineChars="200" w:firstLine="420"/>
        <w:jc w:val="left"/>
        <w:rPr>
          <w:rFonts w:ascii="Times New Roman" w:eastAsia="宋体" w:hAnsi="Times New Roman" w:cs="Times New Roman"/>
          <w:sz w:val="18"/>
          <w:szCs w:val="18"/>
        </w:rPr>
      </w:pPr>
      <w:r w:rsidRPr="00AA471F">
        <w:rPr>
          <w:rFonts w:ascii="Times New Roman" w:eastAsia="宋体" w:hAnsi="宋体" w:cs="Times New Roman" w:hint="eastAsia"/>
          <w:szCs w:val="21"/>
        </w:rPr>
        <w:t>（</w:t>
      </w:r>
      <w:r w:rsidRPr="00AA471F">
        <w:rPr>
          <w:rFonts w:ascii="Times New Roman" w:eastAsia="宋体" w:hAnsi="宋体" w:cs="Times New Roman" w:hint="eastAsia"/>
          <w:szCs w:val="21"/>
        </w:rPr>
        <w:t>5</w:t>
      </w:r>
      <w:r w:rsidRPr="00AA471F">
        <w:rPr>
          <w:rFonts w:ascii="Times New Roman" w:eastAsia="宋体" w:hAnsi="宋体" w:cs="Times New Roman" w:hint="eastAsia"/>
          <w:szCs w:val="21"/>
        </w:rPr>
        <w:t>）</w:t>
      </w:r>
      <w:r w:rsidRPr="00AA471F">
        <w:rPr>
          <w:rFonts w:ascii="宋体" w:eastAsia="宋体" w:hAnsi="宋体" w:cs="TimesNewRomanPSMT" w:hint="eastAsia"/>
          <w:kern w:val="0"/>
          <w:szCs w:val="21"/>
        </w:rPr>
        <w:t>考察学生对</w:t>
      </w:r>
      <w:r w:rsidRPr="00AA471F">
        <w:rPr>
          <w:rFonts w:ascii="Times New Roman" w:eastAsia="宋体" w:hAnsi="宋体" w:cs="Times New Roman" w:hint="eastAsia"/>
          <w:szCs w:val="21"/>
        </w:rPr>
        <w:t>启动子概念及原核和真核生物启动子的结构特点</w:t>
      </w:r>
      <w:r w:rsidRPr="00AA471F">
        <w:rPr>
          <w:rFonts w:ascii="Times New Roman" w:eastAsia="宋体" w:hAnsi="宋体" w:cs="Times New Roman" w:hint="eastAsia"/>
          <w:kern w:val="0"/>
        </w:rPr>
        <w:t>的掌握程度</w:t>
      </w:r>
      <w:r w:rsidRPr="00AA471F">
        <w:rPr>
          <w:rFonts w:ascii="Times New Roman" w:eastAsia="宋体" w:hAnsi="宋体" w:cs="Times New Roman" w:hint="eastAsia"/>
          <w:szCs w:val="21"/>
        </w:rPr>
        <w:t>。</w:t>
      </w:r>
    </w:p>
    <w:p w14:paraId="02CA9577" w14:textId="77777777" w:rsidR="00F82D0C" w:rsidRPr="00AA471F" w:rsidRDefault="00F82D0C" w:rsidP="00F82D0C">
      <w:pPr>
        <w:widowControl/>
        <w:spacing w:beforeLines="50" w:before="156" w:afterLines="50" w:after="156"/>
        <w:ind w:firstLineChars="200" w:firstLine="360"/>
        <w:jc w:val="left"/>
        <w:rPr>
          <w:rFonts w:ascii="宋体" w:eastAsia="宋体" w:hAnsi="宋体" w:cs="Times New Roman"/>
          <w:sz w:val="18"/>
          <w:szCs w:val="18"/>
        </w:rPr>
      </w:pPr>
    </w:p>
    <w:p w14:paraId="30D4AEBA" w14:textId="77777777" w:rsidR="00F82D0C" w:rsidRPr="00AA471F" w:rsidRDefault="00F82D0C" w:rsidP="00F82D0C">
      <w:pPr>
        <w:widowControl/>
        <w:spacing w:beforeLines="50" w:before="156" w:afterLines="50" w:after="156"/>
        <w:ind w:firstLineChars="200" w:firstLine="482"/>
        <w:jc w:val="left"/>
        <w:rPr>
          <w:rFonts w:ascii="黑体" w:eastAsia="黑体" w:hAnsi="黑体" w:cs="Times New Roman"/>
          <w:b/>
          <w:sz w:val="24"/>
          <w:szCs w:val="24"/>
        </w:rPr>
      </w:pPr>
      <w:r w:rsidRPr="00AA471F">
        <w:rPr>
          <w:rFonts w:ascii="黑体" w:eastAsia="黑体" w:hAnsi="黑体" w:cs="Times New Roman" w:hint="eastAsia"/>
          <w:b/>
          <w:sz w:val="24"/>
          <w:szCs w:val="24"/>
        </w:rPr>
        <w:t>第四章  生物信息的传递（下）----从mRNA到蛋白质</w:t>
      </w:r>
    </w:p>
    <w:p w14:paraId="6A3FEDC3" w14:textId="77777777" w:rsidR="00F82D0C" w:rsidRPr="00AA471F" w:rsidRDefault="00F82D0C" w:rsidP="00F82D0C">
      <w:pPr>
        <w:widowControl/>
        <w:spacing w:beforeLines="50" w:before="156" w:afterLines="50" w:after="156"/>
        <w:ind w:firstLineChars="200" w:firstLine="420"/>
        <w:jc w:val="left"/>
        <w:rPr>
          <w:rFonts w:ascii="宋体" w:eastAsia="宋体" w:hAnsi="宋体" w:cs="宋体"/>
          <w:kern w:val="0"/>
          <w:szCs w:val="21"/>
        </w:rPr>
      </w:pPr>
      <w:r w:rsidRPr="00AA471F">
        <w:rPr>
          <w:rFonts w:ascii="宋体" w:eastAsia="宋体" w:hAnsi="宋体" w:cs="TimesNewRomanPSMT"/>
          <w:kern w:val="0"/>
          <w:szCs w:val="21"/>
        </w:rPr>
        <w:t>1.</w:t>
      </w:r>
      <w:r w:rsidRPr="00AA471F">
        <w:rPr>
          <w:rFonts w:ascii="宋体" w:eastAsia="宋体" w:hAnsi="宋体" w:cs="宋体" w:hint="eastAsia"/>
          <w:kern w:val="0"/>
          <w:szCs w:val="21"/>
        </w:rPr>
        <w:t xml:space="preserve">教学目标 </w:t>
      </w:r>
    </w:p>
    <w:p w14:paraId="31913AAA" w14:textId="77777777" w:rsidR="00F82D0C" w:rsidRPr="00AA471F" w:rsidRDefault="00F82D0C" w:rsidP="00F82D0C">
      <w:pPr>
        <w:widowControl/>
        <w:spacing w:beforeLines="50" w:before="156" w:afterLines="50" w:after="156"/>
        <w:ind w:firstLineChars="200" w:firstLine="420"/>
        <w:jc w:val="left"/>
        <w:rPr>
          <w:rFonts w:ascii="Times New Roman" w:eastAsia="宋体" w:hAnsi="Times New Roman" w:cs="Times New Roman"/>
          <w:szCs w:val="21"/>
        </w:rPr>
      </w:pPr>
      <w:r w:rsidRPr="00AA471F">
        <w:rPr>
          <w:rFonts w:ascii="宋体" w:eastAsia="宋体" w:hAnsi="宋体" w:hint="eastAsia"/>
          <w:szCs w:val="21"/>
        </w:rPr>
        <w:t xml:space="preserve">  通过课堂PPT讲解、视频播放、师生问答、课后回答思考题等方式使学生掌握</w:t>
      </w:r>
      <w:r w:rsidRPr="00AA471F">
        <w:rPr>
          <w:rFonts w:ascii="Times New Roman" w:eastAsia="宋体" w:hAnsi="宋体" w:cs="Times New Roman"/>
          <w:szCs w:val="21"/>
        </w:rPr>
        <w:t>遗传密码的性质及其破译过程；蛋白质合成的生物学过程与机制；蛋白质</w:t>
      </w:r>
      <w:r w:rsidRPr="00AA471F">
        <w:rPr>
          <w:rFonts w:ascii="Times New Roman" w:eastAsia="宋体" w:hAnsi="宋体" w:cs="Times New Roman" w:hint="eastAsia"/>
          <w:szCs w:val="21"/>
        </w:rPr>
        <w:t>翻译</w:t>
      </w:r>
      <w:r w:rsidRPr="00AA471F">
        <w:rPr>
          <w:rFonts w:ascii="Times New Roman" w:eastAsia="宋体" w:hAnsi="宋体" w:cs="Times New Roman"/>
          <w:szCs w:val="21"/>
        </w:rPr>
        <w:t>和转运转运同步机制</w:t>
      </w:r>
      <w:r w:rsidRPr="00AA471F">
        <w:rPr>
          <w:rFonts w:ascii="Times New Roman" w:eastAsia="宋体" w:hAnsi="宋体" w:cs="Times New Roman" w:hint="eastAsia"/>
          <w:szCs w:val="21"/>
        </w:rPr>
        <w:t>；</w:t>
      </w:r>
      <w:r w:rsidRPr="00AA471F">
        <w:rPr>
          <w:rFonts w:ascii="Times New Roman" w:eastAsia="宋体" w:hAnsi="宋体" w:cs="Times New Roman"/>
          <w:szCs w:val="21"/>
        </w:rPr>
        <w:t>熟悉</w:t>
      </w:r>
      <w:r w:rsidRPr="00AA471F">
        <w:rPr>
          <w:rFonts w:ascii="Times New Roman" w:eastAsia="宋体" w:hAnsi="Times New Roman" w:cs="Times New Roman"/>
          <w:szCs w:val="21"/>
        </w:rPr>
        <w:t>tRNA</w:t>
      </w:r>
      <w:r w:rsidRPr="00AA471F">
        <w:rPr>
          <w:rFonts w:ascii="Times New Roman" w:eastAsia="宋体" w:hAnsi="宋体" w:cs="Times New Roman"/>
          <w:szCs w:val="21"/>
        </w:rPr>
        <w:t>的结构、功能与种类；核糖体的结构、功能；了解蛋白质合成抑制</w:t>
      </w:r>
      <w:r w:rsidRPr="00AA471F">
        <w:rPr>
          <w:rFonts w:ascii="Times New Roman" w:eastAsia="宋体" w:hAnsi="宋体" w:cs="Times New Roman" w:hint="eastAsia"/>
          <w:szCs w:val="21"/>
        </w:rPr>
        <w:t>、</w:t>
      </w:r>
      <w:r w:rsidRPr="00AA471F">
        <w:rPr>
          <w:rFonts w:ascii="Times New Roman" w:eastAsia="宋体" w:hAnsi="宋体" w:cs="Times New Roman"/>
          <w:szCs w:val="21"/>
        </w:rPr>
        <w:t>翻译后转运</w:t>
      </w:r>
      <w:r w:rsidRPr="00AA471F">
        <w:rPr>
          <w:rFonts w:ascii="Times New Roman" w:eastAsia="宋体" w:hAnsi="宋体" w:cs="Times New Roman" w:hint="eastAsia"/>
          <w:szCs w:val="21"/>
        </w:rPr>
        <w:t>。</w:t>
      </w:r>
    </w:p>
    <w:p w14:paraId="2B846A05" w14:textId="77777777" w:rsidR="00F82D0C" w:rsidRPr="00AA471F" w:rsidRDefault="00F82D0C" w:rsidP="00F82D0C">
      <w:pPr>
        <w:widowControl/>
        <w:spacing w:beforeLines="50" w:before="156" w:afterLines="50" w:after="156"/>
        <w:ind w:firstLineChars="200" w:firstLine="420"/>
        <w:jc w:val="left"/>
        <w:rPr>
          <w:rFonts w:ascii="宋体" w:eastAsia="宋体" w:hAnsi="宋体" w:cs="宋体"/>
          <w:kern w:val="0"/>
          <w:szCs w:val="21"/>
        </w:rPr>
      </w:pPr>
      <w:r w:rsidRPr="00AA471F">
        <w:rPr>
          <w:rFonts w:ascii="宋体" w:eastAsia="宋体" w:hAnsi="宋体" w:cs="TimesNewRomanPSMT"/>
          <w:kern w:val="0"/>
          <w:szCs w:val="21"/>
        </w:rPr>
        <w:t>2.</w:t>
      </w:r>
      <w:r w:rsidRPr="00AA471F">
        <w:rPr>
          <w:rFonts w:ascii="宋体" w:eastAsia="宋体" w:hAnsi="宋体" w:cs="宋体" w:hint="eastAsia"/>
          <w:kern w:val="0"/>
          <w:szCs w:val="21"/>
        </w:rPr>
        <w:t>教学重难点</w:t>
      </w:r>
    </w:p>
    <w:p w14:paraId="11E408A0" w14:textId="77777777" w:rsidR="00F82D0C" w:rsidRPr="00AA471F" w:rsidRDefault="00F82D0C" w:rsidP="00F82D0C">
      <w:pPr>
        <w:widowControl/>
        <w:spacing w:beforeLines="50" w:before="156" w:afterLines="50" w:after="156"/>
        <w:ind w:firstLineChars="200" w:firstLine="420"/>
        <w:jc w:val="left"/>
        <w:rPr>
          <w:rFonts w:ascii="宋体" w:eastAsia="宋体" w:hAnsi="宋体" w:cs="宋体"/>
          <w:kern w:val="0"/>
          <w:szCs w:val="21"/>
        </w:rPr>
      </w:pPr>
      <w:r w:rsidRPr="00AA471F">
        <w:rPr>
          <w:rFonts w:ascii="宋体" w:eastAsia="宋体" w:hAnsi="宋体" w:cs="宋体" w:hint="eastAsia"/>
          <w:kern w:val="0"/>
          <w:szCs w:val="21"/>
        </w:rPr>
        <w:t>（1）</w:t>
      </w:r>
      <w:r w:rsidRPr="00AA471F">
        <w:rPr>
          <w:rFonts w:ascii="宋体" w:eastAsia="宋体" w:hAnsi="宋体" w:cs="宋体"/>
          <w:kern w:val="0"/>
          <w:szCs w:val="21"/>
        </w:rPr>
        <w:t>教学重点</w:t>
      </w:r>
      <w:r w:rsidRPr="00AA471F">
        <w:rPr>
          <w:rFonts w:ascii="宋体" w:eastAsia="宋体" w:hAnsi="宋体" w:cs="宋体" w:hint="eastAsia"/>
          <w:kern w:val="0"/>
          <w:szCs w:val="21"/>
        </w:rPr>
        <w:t>：</w:t>
      </w:r>
      <w:r w:rsidRPr="00AA471F">
        <w:rPr>
          <w:rFonts w:ascii="Times New Roman" w:eastAsia="宋体" w:hAnsi="宋体" w:cs="Times New Roman"/>
          <w:szCs w:val="21"/>
        </w:rPr>
        <w:t>蛋白质生物合成的生物学过程</w:t>
      </w:r>
      <w:r w:rsidRPr="00AA471F">
        <w:rPr>
          <w:rFonts w:ascii="Times New Roman" w:eastAsia="宋体" w:hAnsi="宋体" w:cs="Times New Roman" w:hint="eastAsia"/>
          <w:szCs w:val="21"/>
        </w:rPr>
        <w:t>；</w:t>
      </w:r>
      <w:r w:rsidRPr="00AA471F">
        <w:rPr>
          <w:rFonts w:ascii="Times New Roman" w:eastAsia="宋体" w:hAnsi="宋体" w:cs="Times New Roman"/>
          <w:szCs w:val="21"/>
        </w:rPr>
        <w:t>遗传密码的性质</w:t>
      </w:r>
      <w:r w:rsidRPr="00AA471F">
        <w:rPr>
          <w:rFonts w:ascii="Times New Roman" w:eastAsia="宋体" w:hAnsi="宋体" w:cs="Times New Roman" w:hint="eastAsia"/>
          <w:szCs w:val="21"/>
        </w:rPr>
        <w:t>。</w:t>
      </w:r>
    </w:p>
    <w:p w14:paraId="742BAE8D" w14:textId="77777777" w:rsidR="00F82D0C" w:rsidRPr="00AA471F" w:rsidRDefault="00F82D0C" w:rsidP="00F82D0C">
      <w:pPr>
        <w:widowControl/>
        <w:spacing w:beforeLines="50" w:before="156" w:afterLines="50" w:after="156"/>
        <w:ind w:firstLineChars="200" w:firstLine="420"/>
        <w:jc w:val="left"/>
        <w:rPr>
          <w:rFonts w:ascii="宋体" w:eastAsia="宋体" w:hAnsi="宋体" w:cs="宋体"/>
          <w:kern w:val="0"/>
          <w:szCs w:val="21"/>
        </w:rPr>
      </w:pPr>
      <w:r w:rsidRPr="00AA471F">
        <w:rPr>
          <w:rFonts w:ascii="宋体" w:eastAsia="宋体" w:hAnsi="宋体" w:cs="宋体" w:hint="eastAsia"/>
          <w:kern w:val="0"/>
          <w:szCs w:val="21"/>
        </w:rPr>
        <w:t>（2）教学难点：</w:t>
      </w:r>
      <w:r w:rsidRPr="00AA471F">
        <w:rPr>
          <w:rFonts w:ascii="Times New Roman" w:eastAsia="宋体" w:hAnsi="宋体" w:cs="Times New Roman"/>
          <w:szCs w:val="21"/>
        </w:rPr>
        <w:t>蛋白质生物合成的生物学过程</w:t>
      </w:r>
      <w:r w:rsidRPr="00AA471F">
        <w:rPr>
          <w:rFonts w:ascii="Times New Roman" w:eastAsia="宋体" w:hAnsi="宋体" w:cs="Times New Roman" w:hint="eastAsia"/>
          <w:szCs w:val="21"/>
        </w:rPr>
        <w:t>；</w:t>
      </w:r>
      <w:r w:rsidRPr="00AA471F">
        <w:rPr>
          <w:rFonts w:ascii="Times New Roman" w:eastAsia="宋体" w:hAnsi="宋体" w:cs="Times New Roman"/>
          <w:szCs w:val="21"/>
        </w:rPr>
        <w:t>摆动假说</w:t>
      </w:r>
      <w:r w:rsidRPr="00AA471F">
        <w:rPr>
          <w:rFonts w:ascii="Times New Roman" w:eastAsia="宋体" w:hAnsi="宋体" w:cs="Times New Roman" w:hint="eastAsia"/>
          <w:szCs w:val="21"/>
        </w:rPr>
        <w:t>；</w:t>
      </w:r>
      <w:r w:rsidRPr="00AA471F">
        <w:rPr>
          <w:rFonts w:ascii="Times New Roman" w:eastAsia="宋体" w:hAnsi="宋体" w:cs="Times New Roman"/>
          <w:szCs w:val="21"/>
        </w:rPr>
        <w:t>蛋白质转运的机制</w:t>
      </w:r>
      <w:r w:rsidRPr="00AA471F">
        <w:rPr>
          <w:rFonts w:ascii="Times New Roman" w:eastAsia="宋体" w:hAnsi="宋体" w:cs="Times New Roman" w:hint="eastAsia"/>
          <w:szCs w:val="21"/>
        </w:rPr>
        <w:t>。</w:t>
      </w:r>
    </w:p>
    <w:p w14:paraId="4AD43B8D" w14:textId="77777777" w:rsidR="00F82D0C" w:rsidRPr="00AA471F" w:rsidRDefault="00F82D0C" w:rsidP="00F82D0C">
      <w:pPr>
        <w:widowControl/>
        <w:spacing w:beforeLines="50" w:before="156" w:afterLines="50" w:after="156"/>
        <w:ind w:firstLineChars="200" w:firstLine="420"/>
        <w:jc w:val="left"/>
        <w:rPr>
          <w:rFonts w:ascii="宋体" w:eastAsia="宋体" w:hAnsi="宋体" w:cs="宋体"/>
          <w:kern w:val="0"/>
          <w:szCs w:val="21"/>
        </w:rPr>
      </w:pPr>
      <w:r w:rsidRPr="00AA471F">
        <w:rPr>
          <w:rFonts w:ascii="宋体" w:eastAsia="宋体" w:hAnsi="宋体" w:cs="TimesNewRomanPSMT"/>
          <w:kern w:val="0"/>
          <w:szCs w:val="21"/>
        </w:rPr>
        <w:t>3.</w:t>
      </w:r>
      <w:r w:rsidRPr="00AA471F">
        <w:rPr>
          <w:rFonts w:ascii="宋体" w:eastAsia="宋体" w:hAnsi="宋体" w:cs="宋体" w:hint="eastAsia"/>
          <w:kern w:val="0"/>
          <w:szCs w:val="21"/>
        </w:rPr>
        <w:t>教学内容</w:t>
      </w:r>
    </w:p>
    <w:p w14:paraId="4AFD7274" w14:textId="77777777" w:rsidR="00F82D0C" w:rsidRPr="00AA471F" w:rsidRDefault="00F82D0C" w:rsidP="00F82D0C">
      <w:pPr>
        <w:pStyle w:val="aa"/>
        <w:tabs>
          <w:tab w:val="left" w:pos="1680"/>
        </w:tabs>
        <w:spacing w:line="360" w:lineRule="auto"/>
        <w:ind w:leftChars="-2" w:left="-4"/>
        <w:rPr>
          <w:rFonts w:ascii="宋体" w:eastAsia="宋体" w:hAnsi="宋体"/>
          <w:szCs w:val="21"/>
        </w:rPr>
      </w:pPr>
      <w:r w:rsidRPr="00AA471F">
        <w:rPr>
          <w:rFonts w:ascii="宋体" w:eastAsia="宋体" w:hAnsi="宋体" w:hint="eastAsia"/>
          <w:szCs w:val="21"/>
        </w:rPr>
        <w:t>（1）</w:t>
      </w:r>
      <w:r w:rsidRPr="00AA471F">
        <w:rPr>
          <w:rFonts w:ascii="Times New Roman" w:eastAsia="宋体" w:hAnsi="宋体" w:cs="Times New Roman"/>
          <w:szCs w:val="21"/>
        </w:rPr>
        <w:t>遗传密码的特征</w:t>
      </w:r>
      <w:r w:rsidRPr="00AA471F">
        <w:rPr>
          <w:rFonts w:ascii="Times New Roman" w:eastAsia="宋体" w:hAnsi="宋体" w:cs="Times New Roman" w:hint="eastAsia"/>
          <w:szCs w:val="21"/>
        </w:rPr>
        <w:t>、</w:t>
      </w:r>
      <w:r w:rsidRPr="00AA471F">
        <w:rPr>
          <w:rFonts w:ascii="Times New Roman" w:eastAsia="宋体" w:hAnsi="宋体" w:cs="Times New Roman"/>
          <w:szCs w:val="21"/>
        </w:rPr>
        <w:t>摆动假说；</w:t>
      </w:r>
    </w:p>
    <w:p w14:paraId="781CAAFF" w14:textId="77777777" w:rsidR="00F82D0C" w:rsidRPr="00AA471F" w:rsidRDefault="00F82D0C" w:rsidP="00F82D0C">
      <w:pPr>
        <w:tabs>
          <w:tab w:val="left" w:pos="1680"/>
        </w:tabs>
        <w:spacing w:line="360" w:lineRule="auto"/>
        <w:ind w:firstLineChars="200" w:firstLine="420"/>
        <w:rPr>
          <w:rFonts w:ascii="宋体" w:eastAsia="宋体" w:hAnsi="宋体"/>
          <w:szCs w:val="21"/>
        </w:rPr>
      </w:pPr>
      <w:r w:rsidRPr="00AA471F">
        <w:rPr>
          <w:rFonts w:ascii="宋体" w:eastAsia="宋体" w:hAnsi="宋体" w:hint="eastAsia"/>
          <w:szCs w:val="21"/>
        </w:rPr>
        <w:t>（2）</w:t>
      </w:r>
      <w:r w:rsidRPr="00AA471F">
        <w:rPr>
          <w:rFonts w:ascii="Times New Roman" w:eastAsia="宋体" w:hAnsi="Times New Roman" w:cs="Times New Roman"/>
          <w:szCs w:val="21"/>
        </w:rPr>
        <w:t>tRNA</w:t>
      </w:r>
      <w:r w:rsidRPr="00AA471F">
        <w:rPr>
          <w:rFonts w:ascii="Times New Roman" w:eastAsia="宋体" w:hAnsi="宋体" w:cs="Times New Roman"/>
          <w:szCs w:val="21"/>
        </w:rPr>
        <w:t>的结构、功能</w:t>
      </w:r>
      <w:r w:rsidRPr="00AA471F">
        <w:rPr>
          <w:rFonts w:ascii="Times New Roman" w:eastAsia="宋体" w:hAnsi="宋体" w:cs="Times New Roman" w:hint="eastAsia"/>
          <w:szCs w:val="21"/>
        </w:rPr>
        <w:t>；</w:t>
      </w:r>
    </w:p>
    <w:p w14:paraId="7ED8F730" w14:textId="77777777" w:rsidR="00F82D0C" w:rsidRPr="00AA471F" w:rsidRDefault="00F82D0C" w:rsidP="00F82D0C">
      <w:pPr>
        <w:tabs>
          <w:tab w:val="left" w:pos="1680"/>
        </w:tabs>
        <w:spacing w:line="360" w:lineRule="auto"/>
        <w:ind w:firstLineChars="200" w:firstLine="420"/>
        <w:rPr>
          <w:rFonts w:ascii="Times New Roman" w:eastAsia="宋体" w:hAnsi="宋体" w:cs="Times New Roman"/>
          <w:szCs w:val="21"/>
        </w:rPr>
      </w:pPr>
      <w:r w:rsidRPr="00AA471F">
        <w:rPr>
          <w:rFonts w:ascii="宋体" w:eastAsia="宋体" w:hAnsi="宋体" w:hint="eastAsia"/>
          <w:szCs w:val="21"/>
        </w:rPr>
        <w:t>（3）</w:t>
      </w:r>
      <w:r w:rsidRPr="00AA471F">
        <w:rPr>
          <w:rFonts w:ascii="Times New Roman" w:eastAsia="宋体" w:hAnsi="宋体" w:cs="Times New Roman"/>
          <w:szCs w:val="21"/>
        </w:rPr>
        <w:t>核糖体的结构和功能；</w:t>
      </w:r>
    </w:p>
    <w:p w14:paraId="648FE4B2" w14:textId="77777777" w:rsidR="00F82D0C" w:rsidRPr="00AA471F" w:rsidRDefault="00F82D0C" w:rsidP="00F82D0C">
      <w:pPr>
        <w:tabs>
          <w:tab w:val="left" w:pos="1680"/>
        </w:tabs>
        <w:spacing w:line="360" w:lineRule="auto"/>
        <w:ind w:firstLineChars="200" w:firstLine="420"/>
        <w:rPr>
          <w:rFonts w:ascii="Times New Roman" w:eastAsia="宋体" w:hAnsi="宋体" w:cs="Times New Roman"/>
          <w:szCs w:val="21"/>
        </w:rPr>
      </w:pPr>
      <w:r w:rsidRPr="00AA471F">
        <w:rPr>
          <w:rFonts w:ascii="Times New Roman" w:eastAsia="宋体" w:hAnsi="宋体" w:cs="Times New Roman" w:hint="eastAsia"/>
          <w:szCs w:val="21"/>
        </w:rPr>
        <w:t>（</w:t>
      </w:r>
      <w:r w:rsidRPr="00AA471F">
        <w:rPr>
          <w:rFonts w:ascii="Times New Roman" w:eastAsia="宋体" w:hAnsi="宋体" w:cs="Times New Roman" w:hint="eastAsia"/>
          <w:szCs w:val="21"/>
        </w:rPr>
        <w:t>4</w:t>
      </w:r>
      <w:r w:rsidRPr="00AA471F">
        <w:rPr>
          <w:rFonts w:ascii="Times New Roman" w:eastAsia="宋体" w:hAnsi="宋体" w:cs="Times New Roman" w:hint="eastAsia"/>
          <w:szCs w:val="21"/>
        </w:rPr>
        <w:t>）</w:t>
      </w:r>
      <w:r w:rsidRPr="00AA471F">
        <w:rPr>
          <w:rFonts w:ascii="Times New Roman" w:eastAsia="宋体" w:hAnsi="宋体" w:cs="Times New Roman"/>
          <w:szCs w:val="21"/>
        </w:rPr>
        <w:t>蛋白质生物合成的生物学过程</w:t>
      </w:r>
      <w:r w:rsidRPr="00AA471F">
        <w:rPr>
          <w:rFonts w:ascii="Times New Roman" w:eastAsia="宋体" w:hAnsi="宋体" w:cs="Times New Roman" w:hint="eastAsia"/>
          <w:szCs w:val="21"/>
        </w:rPr>
        <w:t>；</w:t>
      </w:r>
    </w:p>
    <w:p w14:paraId="7F456F08" w14:textId="77777777" w:rsidR="00F82D0C" w:rsidRPr="00AA471F" w:rsidRDefault="00F82D0C" w:rsidP="00F82D0C">
      <w:pPr>
        <w:tabs>
          <w:tab w:val="left" w:pos="1680"/>
        </w:tabs>
        <w:spacing w:line="360" w:lineRule="auto"/>
        <w:ind w:firstLineChars="200" w:firstLine="420"/>
        <w:rPr>
          <w:rFonts w:ascii="Times New Roman" w:eastAsia="宋体" w:hAnsi="宋体" w:cs="Times New Roman"/>
          <w:szCs w:val="21"/>
        </w:rPr>
      </w:pPr>
      <w:r w:rsidRPr="00AA471F">
        <w:rPr>
          <w:rFonts w:ascii="Times New Roman" w:eastAsia="宋体" w:hAnsi="宋体" w:cs="Times New Roman" w:hint="eastAsia"/>
          <w:szCs w:val="21"/>
        </w:rPr>
        <w:t>（</w:t>
      </w:r>
      <w:r w:rsidRPr="00AA471F">
        <w:rPr>
          <w:rFonts w:ascii="Times New Roman" w:eastAsia="宋体" w:hAnsi="宋体" w:cs="Times New Roman" w:hint="eastAsia"/>
          <w:szCs w:val="21"/>
        </w:rPr>
        <w:t>5</w:t>
      </w:r>
      <w:r w:rsidRPr="00AA471F">
        <w:rPr>
          <w:rFonts w:ascii="Times New Roman" w:eastAsia="宋体" w:hAnsi="宋体" w:cs="Times New Roman" w:hint="eastAsia"/>
          <w:szCs w:val="21"/>
        </w:rPr>
        <w:t>）</w:t>
      </w:r>
      <w:r w:rsidRPr="00AA471F">
        <w:rPr>
          <w:rFonts w:ascii="Times New Roman" w:eastAsia="宋体" w:hAnsi="宋体" w:cs="Times New Roman"/>
          <w:szCs w:val="21"/>
        </w:rPr>
        <w:t>蛋白质转运的机制</w:t>
      </w:r>
      <w:r w:rsidRPr="00AA471F">
        <w:rPr>
          <w:rFonts w:ascii="Times New Roman" w:eastAsia="宋体" w:hAnsi="宋体" w:cs="Times New Roman" w:hint="eastAsia"/>
          <w:szCs w:val="21"/>
        </w:rPr>
        <w:t>；</w:t>
      </w:r>
    </w:p>
    <w:p w14:paraId="25C1751A" w14:textId="77777777" w:rsidR="00F82D0C" w:rsidRPr="00AA471F" w:rsidRDefault="00F82D0C" w:rsidP="00F82D0C">
      <w:pPr>
        <w:tabs>
          <w:tab w:val="left" w:pos="1680"/>
        </w:tabs>
        <w:spacing w:line="360" w:lineRule="auto"/>
        <w:ind w:firstLineChars="200" w:firstLine="420"/>
        <w:rPr>
          <w:rFonts w:ascii="宋体" w:eastAsia="宋体" w:hAnsi="宋体"/>
          <w:szCs w:val="21"/>
        </w:rPr>
      </w:pPr>
      <w:r w:rsidRPr="00AA471F">
        <w:rPr>
          <w:rFonts w:ascii="宋体" w:eastAsia="宋体" w:hAnsi="宋体" w:hint="eastAsia"/>
          <w:szCs w:val="21"/>
        </w:rPr>
        <w:t>（6）核定位信号。</w:t>
      </w:r>
    </w:p>
    <w:p w14:paraId="09B62F34" w14:textId="77777777" w:rsidR="00F82D0C" w:rsidRPr="00AA471F" w:rsidRDefault="00F82D0C" w:rsidP="00F82D0C">
      <w:pPr>
        <w:widowControl/>
        <w:spacing w:beforeLines="50" w:before="156" w:afterLines="50" w:after="156"/>
        <w:ind w:firstLineChars="200" w:firstLine="420"/>
        <w:jc w:val="left"/>
        <w:rPr>
          <w:rFonts w:ascii="宋体" w:eastAsia="宋体" w:hAnsi="宋体" w:cs="宋体"/>
          <w:kern w:val="0"/>
          <w:szCs w:val="21"/>
        </w:rPr>
      </w:pPr>
      <w:r w:rsidRPr="00AA471F">
        <w:rPr>
          <w:rFonts w:ascii="宋体" w:eastAsia="宋体" w:hAnsi="宋体" w:cs="TimesNewRomanPSMT"/>
          <w:kern w:val="0"/>
          <w:szCs w:val="21"/>
        </w:rPr>
        <w:t>4.</w:t>
      </w:r>
      <w:r w:rsidRPr="00AA471F">
        <w:rPr>
          <w:rFonts w:ascii="宋体" w:eastAsia="宋体" w:hAnsi="宋体" w:cs="宋体" w:hint="eastAsia"/>
          <w:kern w:val="0"/>
          <w:szCs w:val="21"/>
        </w:rPr>
        <w:t xml:space="preserve">教学方法： </w:t>
      </w:r>
    </w:p>
    <w:p w14:paraId="2D3D9FAE" w14:textId="77777777" w:rsidR="00F82D0C" w:rsidRPr="00AA471F" w:rsidRDefault="00F82D0C" w:rsidP="00F82D0C">
      <w:pPr>
        <w:widowControl/>
        <w:spacing w:beforeLines="50" w:before="156" w:afterLines="50" w:after="156"/>
        <w:ind w:firstLineChars="200" w:firstLine="420"/>
        <w:jc w:val="left"/>
        <w:rPr>
          <w:rFonts w:ascii="宋体" w:eastAsia="宋体" w:hAnsi="宋体" w:cs="宋体"/>
          <w:kern w:val="0"/>
          <w:szCs w:val="21"/>
        </w:rPr>
      </w:pPr>
      <w:r w:rsidRPr="00AA471F">
        <w:rPr>
          <w:rFonts w:ascii="宋体" w:eastAsia="宋体" w:hAnsi="宋体" w:cs="宋体" w:hint="eastAsia"/>
          <w:kern w:val="0"/>
          <w:szCs w:val="21"/>
        </w:rPr>
        <w:t>（1）PPT讲解与动画演示；</w:t>
      </w:r>
    </w:p>
    <w:p w14:paraId="30239C1F" w14:textId="77777777" w:rsidR="00F82D0C" w:rsidRPr="00AA471F" w:rsidRDefault="00F82D0C" w:rsidP="00F82D0C">
      <w:pPr>
        <w:widowControl/>
        <w:spacing w:beforeLines="50" w:before="156" w:afterLines="50" w:after="156"/>
        <w:ind w:firstLineChars="200" w:firstLine="420"/>
        <w:jc w:val="left"/>
        <w:rPr>
          <w:rFonts w:ascii="宋体" w:eastAsia="宋体" w:hAnsi="宋体" w:cs="宋体"/>
          <w:kern w:val="0"/>
          <w:szCs w:val="21"/>
        </w:rPr>
      </w:pPr>
      <w:r w:rsidRPr="00AA471F">
        <w:rPr>
          <w:rFonts w:ascii="宋体" w:eastAsia="宋体" w:hAnsi="宋体" w:cs="宋体" w:hint="eastAsia"/>
          <w:kern w:val="0"/>
          <w:szCs w:val="21"/>
        </w:rPr>
        <w:t>（2）课堂问答。</w:t>
      </w:r>
    </w:p>
    <w:p w14:paraId="612916CB" w14:textId="77777777" w:rsidR="00F82D0C" w:rsidRPr="00AA471F" w:rsidRDefault="00F82D0C" w:rsidP="00F82D0C">
      <w:pPr>
        <w:widowControl/>
        <w:spacing w:beforeLines="50" w:before="156" w:afterLines="50" w:after="156"/>
        <w:ind w:firstLineChars="200" w:firstLine="420"/>
        <w:jc w:val="left"/>
        <w:rPr>
          <w:rFonts w:ascii="宋体" w:eastAsia="宋体" w:hAnsi="宋体" w:cs="TimesNewRomanPSMT"/>
          <w:kern w:val="0"/>
          <w:szCs w:val="21"/>
        </w:rPr>
      </w:pPr>
      <w:r w:rsidRPr="00AA471F">
        <w:rPr>
          <w:rFonts w:ascii="宋体" w:eastAsia="宋体" w:hAnsi="宋体" w:cs="TimesNewRomanPSMT"/>
          <w:kern w:val="0"/>
          <w:szCs w:val="21"/>
        </w:rPr>
        <w:t>5.</w:t>
      </w:r>
      <w:r w:rsidRPr="00AA471F">
        <w:rPr>
          <w:rFonts w:ascii="宋体" w:eastAsia="宋体" w:hAnsi="宋体" w:cs="TimesNewRomanPSMT" w:hint="eastAsia"/>
          <w:kern w:val="0"/>
          <w:szCs w:val="21"/>
        </w:rPr>
        <w:t>教学评价</w:t>
      </w:r>
    </w:p>
    <w:p w14:paraId="005C592B" w14:textId="77777777" w:rsidR="00F82D0C" w:rsidRPr="00AA471F" w:rsidRDefault="00F82D0C" w:rsidP="00F82D0C">
      <w:pPr>
        <w:widowControl/>
        <w:spacing w:beforeLines="50" w:before="156" w:afterLines="50" w:after="156"/>
        <w:ind w:firstLineChars="200" w:firstLine="420"/>
        <w:jc w:val="left"/>
        <w:rPr>
          <w:rFonts w:ascii="宋体" w:eastAsia="宋体" w:hAnsi="宋体" w:cs="TimesNewRomanPSMT"/>
          <w:kern w:val="0"/>
          <w:szCs w:val="21"/>
        </w:rPr>
      </w:pPr>
      <w:r w:rsidRPr="00AA471F">
        <w:rPr>
          <w:rFonts w:ascii="宋体" w:eastAsia="宋体" w:hAnsi="宋体" w:cs="TimesNewRomanPSMT" w:hint="eastAsia"/>
          <w:kern w:val="0"/>
          <w:szCs w:val="21"/>
        </w:rPr>
        <w:t>（1）考察学生对遗传密码特征</w:t>
      </w:r>
      <w:r w:rsidRPr="00AA471F">
        <w:rPr>
          <w:rFonts w:ascii="Times New Roman" w:eastAsia="宋体" w:hAnsi="宋体" w:cs="Times New Roman" w:hint="eastAsia"/>
          <w:kern w:val="0"/>
        </w:rPr>
        <w:t>的掌握程度</w:t>
      </w:r>
      <w:r w:rsidRPr="00AA471F">
        <w:rPr>
          <w:rFonts w:ascii="宋体" w:eastAsia="宋体" w:hAnsi="宋体" w:cs="TimesNewRomanPSMT" w:hint="eastAsia"/>
          <w:kern w:val="0"/>
          <w:szCs w:val="21"/>
        </w:rPr>
        <w:t>；</w:t>
      </w:r>
    </w:p>
    <w:p w14:paraId="71D57DEA" w14:textId="77777777" w:rsidR="00F82D0C" w:rsidRPr="00AA471F" w:rsidRDefault="00F82D0C" w:rsidP="00F82D0C">
      <w:pPr>
        <w:widowControl/>
        <w:spacing w:beforeLines="50" w:before="156" w:afterLines="50" w:after="156"/>
        <w:ind w:firstLineChars="200" w:firstLine="420"/>
        <w:jc w:val="left"/>
        <w:rPr>
          <w:rFonts w:ascii="Times New Roman" w:eastAsia="宋体" w:hAnsi="宋体" w:cs="Times New Roman"/>
          <w:szCs w:val="21"/>
        </w:rPr>
      </w:pPr>
      <w:r w:rsidRPr="00AA471F">
        <w:rPr>
          <w:rFonts w:ascii="宋体" w:eastAsia="宋体" w:hAnsi="宋体" w:cs="TimesNewRomanPSMT" w:hint="eastAsia"/>
          <w:kern w:val="0"/>
          <w:szCs w:val="21"/>
        </w:rPr>
        <w:lastRenderedPageBreak/>
        <w:t>（2）考察学生对</w:t>
      </w:r>
      <w:r w:rsidRPr="00AA471F">
        <w:rPr>
          <w:rFonts w:ascii="Times New Roman" w:eastAsia="宋体" w:hAnsi="Times New Roman" w:cs="Times New Roman"/>
          <w:szCs w:val="21"/>
        </w:rPr>
        <w:t>tRNA</w:t>
      </w:r>
      <w:r w:rsidRPr="00AA471F">
        <w:rPr>
          <w:rFonts w:ascii="Times New Roman" w:eastAsia="宋体" w:hAnsi="宋体" w:cs="Times New Roman"/>
          <w:szCs w:val="21"/>
        </w:rPr>
        <w:t>二级结构</w:t>
      </w:r>
      <w:r w:rsidRPr="00AA471F">
        <w:rPr>
          <w:rFonts w:ascii="Times New Roman" w:eastAsia="宋体" w:hAnsi="宋体" w:cs="Times New Roman" w:hint="eastAsia"/>
          <w:szCs w:val="21"/>
        </w:rPr>
        <w:t>和</w:t>
      </w:r>
      <w:r w:rsidRPr="00AA471F">
        <w:rPr>
          <w:rFonts w:ascii="Times New Roman" w:eastAsia="宋体" w:hAnsi="宋体" w:cs="Times New Roman"/>
          <w:szCs w:val="21"/>
        </w:rPr>
        <w:t>功能</w:t>
      </w:r>
      <w:r w:rsidRPr="00AA471F">
        <w:rPr>
          <w:rFonts w:ascii="Times New Roman" w:eastAsia="宋体" w:hAnsi="宋体" w:cs="Times New Roman" w:hint="eastAsia"/>
          <w:kern w:val="0"/>
        </w:rPr>
        <w:t>的掌握程度</w:t>
      </w:r>
      <w:r w:rsidRPr="00AA471F">
        <w:rPr>
          <w:rFonts w:ascii="Times New Roman" w:eastAsia="宋体" w:hAnsi="宋体" w:cs="Times New Roman" w:hint="eastAsia"/>
          <w:szCs w:val="21"/>
        </w:rPr>
        <w:t>；</w:t>
      </w:r>
    </w:p>
    <w:p w14:paraId="264C7C29" w14:textId="77777777" w:rsidR="00F82D0C" w:rsidRPr="00AA471F" w:rsidRDefault="00F82D0C" w:rsidP="00F82D0C">
      <w:pPr>
        <w:widowControl/>
        <w:spacing w:beforeLines="50" w:before="156" w:afterLines="50" w:after="156"/>
        <w:ind w:firstLineChars="200" w:firstLine="420"/>
        <w:jc w:val="left"/>
        <w:rPr>
          <w:rFonts w:ascii="Times New Roman" w:eastAsia="宋体" w:hAnsi="宋体" w:cs="Times New Roman"/>
          <w:szCs w:val="21"/>
        </w:rPr>
      </w:pPr>
      <w:r w:rsidRPr="00AA471F">
        <w:rPr>
          <w:rFonts w:ascii="Times New Roman" w:eastAsia="宋体" w:hAnsi="宋体" w:cs="Times New Roman" w:hint="eastAsia"/>
          <w:szCs w:val="21"/>
        </w:rPr>
        <w:t>（</w:t>
      </w:r>
      <w:r w:rsidRPr="00AA471F">
        <w:rPr>
          <w:rFonts w:ascii="Times New Roman" w:eastAsia="宋体" w:hAnsi="宋体" w:cs="Times New Roman" w:hint="eastAsia"/>
          <w:szCs w:val="21"/>
        </w:rPr>
        <w:t>3</w:t>
      </w:r>
      <w:r w:rsidRPr="00AA471F">
        <w:rPr>
          <w:rFonts w:ascii="Times New Roman" w:eastAsia="宋体" w:hAnsi="宋体" w:cs="Times New Roman" w:hint="eastAsia"/>
          <w:szCs w:val="21"/>
        </w:rPr>
        <w:t>）</w:t>
      </w:r>
      <w:r w:rsidRPr="00AA471F">
        <w:rPr>
          <w:rFonts w:ascii="宋体" w:eastAsia="宋体" w:hAnsi="宋体" w:cs="TimesNewRomanPSMT" w:hint="eastAsia"/>
          <w:kern w:val="0"/>
          <w:szCs w:val="21"/>
        </w:rPr>
        <w:t>考察学生对</w:t>
      </w:r>
      <w:r w:rsidRPr="00AA471F">
        <w:rPr>
          <w:rFonts w:ascii="Times New Roman" w:eastAsia="宋体" w:hAnsi="宋体" w:cs="Times New Roman" w:hint="eastAsia"/>
          <w:szCs w:val="21"/>
        </w:rPr>
        <w:t>蛋白质合成过程</w:t>
      </w:r>
      <w:r w:rsidRPr="00AA471F">
        <w:rPr>
          <w:rFonts w:ascii="Times New Roman" w:eastAsia="宋体" w:hAnsi="宋体" w:cs="Times New Roman" w:hint="eastAsia"/>
          <w:kern w:val="0"/>
        </w:rPr>
        <w:t>的掌握程度</w:t>
      </w:r>
      <w:r w:rsidRPr="00AA471F">
        <w:rPr>
          <w:rFonts w:ascii="Times New Roman" w:eastAsia="宋体" w:hAnsi="宋体" w:cs="Times New Roman" w:hint="eastAsia"/>
          <w:szCs w:val="21"/>
        </w:rPr>
        <w:t>；</w:t>
      </w:r>
    </w:p>
    <w:p w14:paraId="5F440663" w14:textId="77777777" w:rsidR="00F82D0C" w:rsidRPr="00AA471F" w:rsidRDefault="00F82D0C" w:rsidP="00F82D0C">
      <w:pPr>
        <w:widowControl/>
        <w:spacing w:beforeLines="50" w:before="156" w:afterLines="50" w:after="156"/>
        <w:ind w:firstLineChars="200" w:firstLine="420"/>
        <w:jc w:val="left"/>
        <w:rPr>
          <w:rFonts w:ascii="Times New Roman" w:eastAsia="宋体" w:hAnsi="宋体" w:cs="Times New Roman"/>
          <w:szCs w:val="21"/>
        </w:rPr>
      </w:pPr>
      <w:r w:rsidRPr="00AA471F">
        <w:rPr>
          <w:rFonts w:ascii="Times New Roman" w:eastAsia="宋体" w:hAnsi="宋体" w:cs="Times New Roman" w:hint="eastAsia"/>
          <w:szCs w:val="21"/>
        </w:rPr>
        <w:t>（</w:t>
      </w:r>
      <w:r w:rsidRPr="00AA471F">
        <w:rPr>
          <w:rFonts w:ascii="Times New Roman" w:eastAsia="宋体" w:hAnsi="宋体" w:cs="Times New Roman" w:hint="eastAsia"/>
          <w:szCs w:val="21"/>
        </w:rPr>
        <w:t>4</w:t>
      </w:r>
      <w:r w:rsidRPr="00AA471F">
        <w:rPr>
          <w:rFonts w:ascii="Times New Roman" w:eastAsia="宋体" w:hAnsi="宋体" w:cs="Times New Roman" w:hint="eastAsia"/>
          <w:szCs w:val="21"/>
        </w:rPr>
        <w:t>）</w:t>
      </w:r>
      <w:r w:rsidRPr="00AA471F">
        <w:rPr>
          <w:rFonts w:ascii="宋体" w:eastAsia="宋体" w:hAnsi="宋体" w:cs="TimesNewRomanPSMT" w:hint="eastAsia"/>
          <w:kern w:val="0"/>
          <w:szCs w:val="21"/>
        </w:rPr>
        <w:t>考察学生对</w:t>
      </w:r>
      <w:r w:rsidRPr="00AA471F">
        <w:rPr>
          <w:rFonts w:ascii="Times New Roman" w:eastAsia="宋体" w:hAnsi="宋体" w:cs="Times New Roman"/>
          <w:szCs w:val="21"/>
        </w:rPr>
        <w:t>核定位信号及功能</w:t>
      </w:r>
      <w:r w:rsidRPr="00AA471F">
        <w:rPr>
          <w:rFonts w:ascii="Times New Roman" w:eastAsia="宋体" w:hAnsi="宋体" w:cs="Times New Roman" w:hint="eastAsia"/>
          <w:kern w:val="0"/>
        </w:rPr>
        <w:t>的掌握程度</w:t>
      </w:r>
      <w:r w:rsidRPr="00AA471F">
        <w:rPr>
          <w:rFonts w:ascii="Times New Roman" w:eastAsia="宋体" w:hAnsi="宋体" w:cs="Times New Roman" w:hint="eastAsia"/>
          <w:szCs w:val="21"/>
        </w:rPr>
        <w:t>；</w:t>
      </w:r>
    </w:p>
    <w:p w14:paraId="4FB5E778" w14:textId="77777777" w:rsidR="00F82D0C" w:rsidRPr="00AA471F" w:rsidRDefault="00F82D0C" w:rsidP="00F82D0C">
      <w:pPr>
        <w:widowControl/>
        <w:spacing w:beforeLines="50" w:before="156" w:afterLines="50" w:after="156"/>
        <w:ind w:firstLineChars="200" w:firstLine="420"/>
        <w:jc w:val="left"/>
        <w:rPr>
          <w:rFonts w:ascii="黑体" w:eastAsia="黑体" w:hAnsi="黑体" w:cs="Times New Roman"/>
          <w:b/>
          <w:sz w:val="24"/>
          <w:szCs w:val="24"/>
        </w:rPr>
      </w:pPr>
      <w:r w:rsidRPr="00AA471F">
        <w:rPr>
          <w:rFonts w:ascii="Times New Roman" w:eastAsia="宋体" w:hAnsi="宋体" w:cs="Times New Roman" w:hint="eastAsia"/>
          <w:szCs w:val="21"/>
        </w:rPr>
        <w:t>（</w:t>
      </w:r>
      <w:r w:rsidRPr="00AA471F">
        <w:rPr>
          <w:rFonts w:ascii="Times New Roman" w:eastAsia="宋体" w:hAnsi="宋体" w:cs="Times New Roman" w:hint="eastAsia"/>
          <w:szCs w:val="21"/>
        </w:rPr>
        <w:t>5</w:t>
      </w:r>
      <w:r w:rsidRPr="00AA471F">
        <w:rPr>
          <w:rFonts w:ascii="Times New Roman" w:eastAsia="宋体" w:hAnsi="宋体" w:cs="Times New Roman" w:hint="eastAsia"/>
          <w:szCs w:val="21"/>
        </w:rPr>
        <w:t>）</w:t>
      </w:r>
      <w:r w:rsidRPr="00AA471F">
        <w:rPr>
          <w:rFonts w:ascii="宋体" w:eastAsia="宋体" w:hAnsi="宋体" w:cs="TimesNewRomanPSMT" w:hint="eastAsia"/>
          <w:kern w:val="0"/>
          <w:szCs w:val="21"/>
        </w:rPr>
        <w:t>考察学生对</w:t>
      </w:r>
      <w:r w:rsidRPr="00AA471F">
        <w:rPr>
          <w:rFonts w:ascii="Times New Roman" w:eastAsia="宋体" w:hAnsi="宋体" w:cs="Times New Roman"/>
          <w:szCs w:val="21"/>
        </w:rPr>
        <w:t>信号肽转运假说</w:t>
      </w:r>
      <w:r w:rsidRPr="00AA471F">
        <w:rPr>
          <w:rFonts w:ascii="Times New Roman" w:eastAsia="宋体" w:hAnsi="宋体" w:cs="Times New Roman" w:hint="eastAsia"/>
          <w:kern w:val="0"/>
        </w:rPr>
        <w:t>的掌握程度。</w:t>
      </w:r>
    </w:p>
    <w:p w14:paraId="107DC8D4" w14:textId="77777777" w:rsidR="00F82D0C" w:rsidRPr="00AA471F" w:rsidRDefault="00F82D0C" w:rsidP="00F82D0C">
      <w:pPr>
        <w:widowControl/>
        <w:spacing w:beforeLines="50" w:before="156" w:afterLines="50" w:after="156"/>
        <w:ind w:firstLineChars="200" w:firstLine="482"/>
        <w:jc w:val="left"/>
        <w:rPr>
          <w:rFonts w:ascii="黑体" w:eastAsia="黑体" w:hAnsi="黑体" w:cs="Times New Roman"/>
          <w:b/>
          <w:sz w:val="24"/>
          <w:szCs w:val="24"/>
        </w:rPr>
      </w:pPr>
    </w:p>
    <w:p w14:paraId="448E2583" w14:textId="77777777" w:rsidR="00F82D0C" w:rsidRPr="00AA471F" w:rsidRDefault="00F82D0C" w:rsidP="00F82D0C">
      <w:pPr>
        <w:widowControl/>
        <w:spacing w:beforeLines="50" w:before="156" w:afterLines="50" w:after="156"/>
        <w:ind w:firstLineChars="200" w:firstLine="482"/>
        <w:jc w:val="left"/>
        <w:rPr>
          <w:rFonts w:ascii="黑体" w:eastAsia="黑体" w:hAnsi="黑体" w:cs="Times New Roman"/>
          <w:b/>
          <w:sz w:val="24"/>
          <w:szCs w:val="24"/>
        </w:rPr>
      </w:pPr>
    </w:p>
    <w:p w14:paraId="1C41EAC8" w14:textId="77777777" w:rsidR="00F82D0C" w:rsidRPr="00AA471F" w:rsidRDefault="00F82D0C" w:rsidP="00F82D0C">
      <w:pPr>
        <w:widowControl/>
        <w:spacing w:beforeLines="50" w:before="156" w:afterLines="50" w:after="156"/>
        <w:ind w:firstLineChars="200" w:firstLine="482"/>
        <w:jc w:val="left"/>
        <w:rPr>
          <w:rFonts w:ascii="黑体" w:eastAsia="黑体" w:hAnsi="黑体" w:cs="Times New Roman"/>
          <w:b/>
          <w:sz w:val="24"/>
          <w:szCs w:val="24"/>
        </w:rPr>
      </w:pPr>
      <w:r w:rsidRPr="00AA471F">
        <w:rPr>
          <w:rFonts w:ascii="黑体" w:eastAsia="黑体" w:hAnsi="黑体" w:cs="Times New Roman" w:hint="eastAsia"/>
          <w:b/>
          <w:sz w:val="24"/>
          <w:szCs w:val="24"/>
        </w:rPr>
        <w:t>第五章  分子生物学研究法（上）----DNA、RNA及蛋白质操作技术</w:t>
      </w:r>
    </w:p>
    <w:p w14:paraId="27D8CC7B" w14:textId="77777777" w:rsidR="00F82D0C" w:rsidRPr="00AA471F" w:rsidRDefault="00F82D0C" w:rsidP="00F82D0C">
      <w:pPr>
        <w:widowControl/>
        <w:spacing w:beforeLines="50" w:before="156" w:afterLines="50" w:after="156"/>
        <w:ind w:firstLineChars="200" w:firstLine="420"/>
        <w:jc w:val="left"/>
        <w:rPr>
          <w:rFonts w:ascii="宋体" w:eastAsia="宋体" w:hAnsi="宋体" w:cs="宋体"/>
          <w:kern w:val="0"/>
          <w:szCs w:val="21"/>
        </w:rPr>
      </w:pPr>
      <w:r w:rsidRPr="00AA471F">
        <w:rPr>
          <w:rFonts w:ascii="宋体" w:eastAsia="宋体" w:hAnsi="宋体" w:cs="TimesNewRomanPSMT"/>
          <w:kern w:val="0"/>
          <w:szCs w:val="21"/>
        </w:rPr>
        <w:t>1.</w:t>
      </w:r>
      <w:r w:rsidRPr="00AA471F">
        <w:rPr>
          <w:rFonts w:ascii="宋体" w:eastAsia="宋体" w:hAnsi="宋体" w:cs="宋体" w:hint="eastAsia"/>
          <w:kern w:val="0"/>
          <w:szCs w:val="21"/>
        </w:rPr>
        <w:t xml:space="preserve">教学目标 </w:t>
      </w:r>
    </w:p>
    <w:p w14:paraId="43294BA6" w14:textId="77777777" w:rsidR="00F82D0C" w:rsidRPr="00AA471F" w:rsidRDefault="00F82D0C" w:rsidP="00F82D0C">
      <w:pPr>
        <w:widowControl/>
        <w:spacing w:beforeLines="50" w:before="156" w:afterLines="50" w:after="156" w:line="360" w:lineRule="auto"/>
        <w:ind w:firstLineChars="200" w:firstLine="420"/>
        <w:jc w:val="left"/>
        <w:rPr>
          <w:rFonts w:ascii="Times New Roman" w:eastAsia="宋体" w:hAnsi="Times New Roman" w:cs="Times New Roman"/>
          <w:kern w:val="0"/>
          <w:szCs w:val="21"/>
        </w:rPr>
      </w:pPr>
      <w:r w:rsidRPr="00AA471F">
        <w:rPr>
          <w:rFonts w:ascii="宋体" w:eastAsia="宋体" w:hAnsi="宋体" w:hint="eastAsia"/>
          <w:szCs w:val="21"/>
        </w:rPr>
        <w:t xml:space="preserve"> </w:t>
      </w:r>
      <w:r w:rsidRPr="00AA471F">
        <w:rPr>
          <w:rFonts w:ascii="Times New Roman" w:eastAsia="宋体" w:hAnsi="Times New Roman" w:cs="Times New Roman"/>
          <w:kern w:val="0"/>
          <w:szCs w:val="21"/>
        </w:rPr>
        <w:t xml:space="preserve"> </w:t>
      </w:r>
      <w:r w:rsidRPr="00AA471F">
        <w:rPr>
          <w:rFonts w:ascii="宋体" w:eastAsia="宋体" w:hAnsi="宋体" w:hint="eastAsia"/>
          <w:szCs w:val="21"/>
        </w:rPr>
        <w:t>通过课堂PPT讲解、视频播放、师生问答、课后回答思考题等方式使学生掌握</w:t>
      </w:r>
      <w:r w:rsidRPr="00AA471F">
        <w:rPr>
          <w:rFonts w:ascii="Times New Roman" w:eastAsia="宋体" w:hAnsi="Times New Roman" w:cs="Times New Roman"/>
          <w:kern w:val="0"/>
          <w:szCs w:val="21"/>
        </w:rPr>
        <w:t>DNA</w:t>
      </w:r>
      <w:r w:rsidRPr="00AA471F">
        <w:rPr>
          <w:rFonts w:ascii="Times New Roman" w:eastAsia="宋体" w:hAnsi="宋体" w:cs="Times New Roman"/>
          <w:kern w:val="0"/>
          <w:szCs w:val="21"/>
        </w:rPr>
        <w:t>基本操作技术，核酸电泳技术，细菌转化与目的</w:t>
      </w:r>
      <w:r w:rsidRPr="00AA471F">
        <w:rPr>
          <w:rFonts w:ascii="Times New Roman" w:eastAsia="宋体" w:hAnsi="Times New Roman" w:cs="Times New Roman"/>
          <w:kern w:val="0"/>
          <w:szCs w:val="21"/>
        </w:rPr>
        <w:t>DNA</w:t>
      </w:r>
      <w:r w:rsidRPr="00AA471F">
        <w:rPr>
          <w:rFonts w:ascii="Times New Roman" w:eastAsia="宋体" w:hAnsi="宋体" w:cs="Times New Roman"/>
          <w:kern w:val="0"/>
          <w:szCs w:val="21"/>
        </w:rPr>
        <w:t>增殖，</w:t>
      </w:r>
      <w:r w:rsidRPr="00AA471F">
        <w:rPr>
          <w:rFonts w:ascii="Times New Roman" w:eastAsia="宋体" w:hAnsi="Times New Roman" w:cs="Times New Roman"/>
          <w:kern w:val="0"/>
          <w:szCs w:val="21"/>
        </w:rPr>
        <w:t>PCR</w:t>
      </w:r>
      <w:r w:rsidRPr="00AA471F">
        <w:rPr>
          <w:rFonts w:ascii="Times New Roman" w:eastAsia="宋体" w:hAnsi="宋体" w:cs="Times New Roman"/>
          <w:kern w:val="0"/>
          <w:szCs w:val="21"/>
        </w:rPr>
        <w:t>和实时定量</w:t>
      </w:r>
      <w:r w:rsidRPr="00AA471F">
        <w:rPr>
          <w:rFonts w:ascii="Times New Roman" w:eastAsia="宋体" w:hAnsi="Times New Roman" w:cs="Times New Roman"/>
          <w:kern w:val="0"/>
          <w:szCs w:val="21"/>
        </w:rPr>
        <w:t>PCR</w:t>
      </w:r>
      <w:r w:rsidRPr="00AA471F">
        <w:rPr>
          <w:rFonts w:ascii="Times New Roman" w:eastAsia="宋体" w:hAnsi="宋体" w:cs="Times New Roman"/>
          <w:kern w:val="0"/>
          <w:szCs w:val="21"/>
        </w:rPr>
        <w:t>，基因组文库的构建；</w:t>
      </w:r>
      <w:r w:rsidRPr="00AA471F">
        <w:rPr>
          <w:rFonts w:ascii="Times New Roman" w:eastAsia="宋体" w:hAnsi="Times New Roman" w:cs="Times New Roman"/>
          <w:kern w:val="0"/>
          <w:szCs w:val="21"/>
        </w:rPr>
        <w:t>RNA</w:t>
      </w:r>
      <w:r w:rsidRPr="00AA471F">
        <w:rPr>
          <w:rFonts w:ascii="Times New Roman" w:eastAsia="宋体" w:hAnsi="宋体" w:cs="Times New Roman"/>
          <w:kern w:val="0"/>
          <w:szCs w:val="21"/>
        </w:rPr>
        <w:t>基本操作技术，总</w:t>
      </w:r>
      <w:r w:rsidRPr="00AA471F">
        <w:rPr>
          <w:rFonts w:ascii="Times New Roman" w:eastAsia="宋体" w:hAnsi="Times New Roman" w:cs="Times New Roman"/>
          <w:kern w:val="0"/>
          <w:szCs w:val="21"/>
        </w:rPr>
        <w:t>RNA</w:t>
      </w:r>
      <w:r w:rsidRPr="00AA471F">
        <w:rPr>
          <w:rFonts w:ascii="Times New Roman" w:eastAsia="宋体" w:hAnsi="宋体" w:cs="Times New Roman"/>
          <w:kern w:val="0"/>
          <w:szCs w:val="21"/>
        </w:rPr>
        <w:t>提取，</w:t>
      </w:r>
      <w:r w:rsidRPr="00AA471F">
        <w:rPr>
          <w:rFonts w:ascii="Times New Roman" w:eastAsia="宋体" w:hAnsi="Times New Roman" w:cs="Times New Roman"/>
          <w:kern w:val="0"/>
          <w:szCs w:val="21"/>
        </w:rPr>
        <w:t>mRNA</w:t>
      </w:r>
      <w:r w:rsidRPr="00AA471F">
        <w:rPr>
          <w:rFonts w:ascii="Times New Roman" w:eastAsia="宋体" w:hAnsi="宋体" w:cs="Times New Roman"/>
          <w:kern w:val="0"/>
          <w:szCs w:val="21"/>
        </w:rPr>
        <w:t>纯化，</w:t>
      </w:r>
      <w:r w:rsidRPr="00AA471F">
        <w:rPr>
          <w:rFonts w:ascii="Times New Roman" w:eastAsia="宋体" w:hAnsi="Times New Roman" w:cs="Times New Roman"/>
          <w:kern w:val="0"/>
          <w:szCs w:val="21"/>
        </w:rPr>
        <w:t>cDNA</w:t>
      </w:r>
      <w:r w:rsidRPr="00AA471F">
        <w:rPr>
          <w:rFonts w:ascii="Times New Roman" w:eastAsia="宋体" w:hAnsi="宋体" w:cs="Times New Roman"/>
          <w:kern w:val="0"/>
          <w:szCs w:val="21"/>
        </w:rPr>
        <w:t>合成，</w:t>
      </w:r>
      <w:r w:rsidRPr="00AA471F">
        <w:rPr>
          <w:rFonts w:ascii="Times New Roman" w:eastAsia="宋体" w:hAnsi="Times New Roman" w:cs="Times New Roman"/>
          <w:kern w:val="0"/>
          <w:szCs w:val="21"/>
        </w:rPr>
        <w:t>cDNA</w:t>
      </w:r>
      <w:r w:rsidRPr="00AA471F">
        <w:rPr>
          <w:rFonts w:ascii="Times New Roman" w:eastAsia="宋体" w:hAnsi="宋体" w:cs="Times New Roman"/>
          <w:kern w:val="0"/>
          <w:szCs w:val="21"/>
        </w:rPr>
        <w:t>文库的构建</w:t>
      </w:r>
      <w:r w:rsidRPr="00AA471F">
        <w:rPr>
          <w:rFonts w:ascii="Times New Roman" w:eastAsia="宋体" w:hAnsi="宋体" w:cs="Times New Roman" w:hint="eastAsia"/>
          <w:kern w:val="0"/>
          <w:szCs w:val="21"/>
        </w:rPr>
        <w:t>；</w:t>
      </w:r>
      <w:r w:rsidRPr="00AA471F">
        <w:rPr>
          <w:rFonts w:ascii="Times New Roman" w:eastAsia="宋体" w:hAnsi="宋体" w:cs="Times New Roman"/>
          <w:kern w:val="0"/>
          <w:szCs w:val="21"/>
        </w:rPr>
        <w:t>熟悉基因文库的筛选</w:t>
      </w:r>
      <w:r w:rsidRPr="00AA471F">
        <w:rPr>
          <w:rFonts w:ascii="Times New Roman" w:eastAsia="宋体" w:hAnsi="宋体" w:cs="Times New Roman" w:hint="eastAsia"/>
          <w:kern w:val="0"/>
          <w:szCs w:val="21"/>
        </w:rPr>
        <w:t>；</w:t>
      </w:r>
      <w:r w:rsidRPr="00AA471F">
        <w:rPr>
          <w:rFonts w:ascii="Times New Roman" w:eastAsia="宋体" w:hAnsi="宋体" w:cs="Times New Roman"/>
          <w:kern w:val="0"/>
          <w:szCs w:val="21"/>
        </w:rPr>
        <w:t>了解蛋白质与蛋白质组技术。</w:t>
      </w:r>
    </w:p>
    <w:p w14:paraId="2247E54A" w14:textId="77777777" w:rsidR="00F82D0C" w:rsidRPr="00AA471F" w:rsidRDefault="00F82D0C" w:rsidP="00F82D0C">
      <w:pPr>
        <w:widowControl/>
        <w:spacing w:beforeLines="50" w:before="156" w:afterLines="50" w:after="156"/>
        <w:ind w:firstLineChars="200" w:firstLine="420"/>
        <w:jc w:val="left"/>
        <w:rPr>
          <w:rFonts w:ascii="宋体" w:eastAsia="宋体" w:hAnsi="宋体" w:cs="宋体"/>
          <w:kern w:val="0"/>
          <w:szCs w:val="21"/>
        </w:rPr>
      </w:pPr>
      <w:r w:rsidRPr="00AA471F">
        <w:rPr>
          <w:rFonts w:ascii="宋体" w:eastAsia="宋体" w:hAnsi="宋体" w:cs="TimesNewRomanPSMT"/>
          <w:kern w:val="0"/>
          <w:szCs w:val="21"/>
        </w:rPr>
        <w:t>2.</w:t>
      </w:r>
      <w:r w:rsidRPr="00AA471F">
        <w:rPr>
          <w:rFonts w:ascii="宋体" w:eastAsia="宋体" w:hAnsi="宋体" w:cs="宋体" w:hint="eastAsia"/>
          <w:kern w:val="0"/>
          <w:szCs w:val="21"/>
        </w:rPr>
        <w:t>教学重难点</w:t>
      </w:r>
    </w:p>
    <w:p w14:paraId="3B341463" w14:textId="77777777" w:rsidR="00F82D0C" w:rsidRPr="00AA471F" w:rsidRDefault="00F82D0C" w:rsidP="00F82D0C">
      <w:pPr>
        <w:widowControl/>
        <w:spacing w:beforeLines="50" w:before="156" w:afterLines="50" w:after="156"/>
        <w:ind w:firstLineChars="200" w:firstLine="420"/>
        <w:jc w:val="left"/>
        <w:rPr>
          <w:rFonts w:ascii="Times New Roman" w:eastAsia="宋体" w:hAnsi="Times New Roman" w:cs="Times New Roman"/>
          <w:kern w:val="0"/>
          <w:szCs w:val="21"/>
        </w:rPr>
      </w:pPr>
      <w:r w:rsidRPr="00AA471F">
        <w:rPr>
          <w:rFonts w:ascii="Times New Roman" w:eastAsia="宋体" w:hAnsi="宋体" w:cs="Times New Roman"/>
          <w:kern w:val="0"/>
          <w:szCs w:val="21"/>
        </w:rPr>
        <w:t>（</w:t>
      </w:r>
      <w:r w:rsidRPr="00AA471F">
        <w:rPr>
          <w:rFonts w:ascii="Times New Roman" w:eastAsia="宋体" w:hAnsi="Times New Roman" w:cs="Times New Roman"/>
          <w:kern w:val="0"/>
          <w:szCs w:val="21"/>
        </w:rPr>
        <w:t>1</w:t>
      </w:r>
      <w:r w:rsidRPr="00AA471F">
        <w:rPr>
          <w:rFonts w:ascii="Times New Roman" w:eastAsia="宋体" w:hAnsi="宋体" w:cs="Times New Roman"/>
          <w:kern w:val="0"/>
          <w:szCs w:val="21"/>
        </w:rPr>
        <w:t>）教学重点：</w:t>
      </w:r>
      <w:r w:rsidRPr="00AA471F">
        <w:rPr>
          <w:rFonts w:ascii="Times New Roman" w:eastAsia="宋体" w:hAnsi="Times New Roman" w:cs="Times New Roman"/>
          <w:kern w:val="0"/>
          <w:szCs w:val="21"/>
        </w:rPr>
        <w:t xml:space="preserve"> </w:t>
      </w:r>
      <w:r w:rsidRPr="00AA471F">
        <w:rPr>
          <w:rFonts w:ascii="Times New Roman" w:eastAsia="宋体" w:hAnsi="宋体" w:cs="Times New Roman"/>
          <w:kern w:val="0"/>
          <w:szCs w:val="21"/>
        </w:rPr>
        <w:t>核酸电泳、</w:t>
      </w:r>
      <w:r w:rsidRPr="00AA471F">
        <w:rPr>
          <w:rFonts w:ascii="Times New Roman" w:eastAsia="宋体" w:hAnsi="Times New Roman" w:cs="Times New Roman"/>
          <w:kern w:val="0"/>
          <w:szCs w:val="21"/>
        </w:rPr>
        <w:t>PCR</w:t>
      </w:r>
      <w:r w:rsidRPr="00AA471F">
        <w:rPr>
          <w:rFonts w:ascii="Times New Roman" w:eastAsia="宋体" w:hAnsi="宋体" w:cs="Times New Roman"/>
          <w:kern w:val="0"/>
          <w:szCs w:val="21"/>
        </w:rPr>
        <w:t>、提质粒、转化</w:t>
      </w:r>
      <w:r w:rsidRPr="00AA471F">
        <w:rPr>
          <w:rFonts w:ascii="Times New Roman" w:eastAsia="宋体" w:hAnsi="宋体" w:cs="Times New Roman" w:hint="eastAsia"/>
          <w:kern w:val="0"/>
          <w:szCs w:val="21"/>
        </w:rPr>
        <w:t>、</w:t>
      </w:r>
      <w:r w:rsidRPr="00AA471F">
        <w:rPr>
          <w:rFonts w:ascii="Times New Roman" w:eastAsia="宋体" w:hAnsi="宋体" w:cs="Times New Roman"/>
          <w:kern w:val="0"/>
          <w:szCs w:val="21"/>
        </w:rPr>
        <w:t>基因组文库构建、</w:t>
      </w:r>
      <w:r w:rsidRPr="00AA471F">
        <w:rPr>
          <w:rFonts w:ascii="Times New Roman" w:eastAsia="宋体" w:hAnsi="Times New Roman" w:cs="Times New Roman"/>
          <w:kern w:val="0"/>
          <w:szCs w:val="21"/>
        </w:rPr>
        <w:t>cDNA</w:t>
      </w:r>
      <w:r w:rsidRPr="00AA471F">
        <w:rPr>
          <w:rFonts w:ascii="Times New Roman" w:eastAsia="宋体" w:hAnsi="宋体" w:cs="Times New Roman"/>
          <w:kern w:val="0"/>
          <w:szCs w:val="21"/>
        </w:rPr>
        <w:t>文库构建</w:t>
      </w:r>
    </w:p>
    <w:p w14:paraId="57FEDEE6" w14:textId="77777777" w:rsidR="00F82D0C" w:rsidRPr="00AA471F" w:rsidRDefault="00F82D0C" w:rsidP="00F82D0C">
      <w:pPr>
        <w:widowControl/>
        <w:spacing w:beforeLines="50" w:before="156" w:afterLines="50" w:after="156"/>
        <w:ind w:firstLineChars="200" w:firstLine="420"/>
        <w:jc w:val="left"/>
        <w:rPr>
          <w:rFonts w:ascii="宋体" w:eastAsia="宋体" w:hAnsi="宋体" w:cs="宋体"/>
          <w:kern w:val="0"/>
          <w:szCs w:val="21"/>
        </w:rPr>
      </w:pPr>
      <w:r w:rsidRPr="00AA471F">
        <w:rPr>
          <w:rFonts w:ascii="宋体" w:eastAsia="宋体" w:hAnsi="宋体" w:cs="宋体" w:hint="eastAsia"/>
          <w:kern w:val="0"/>
          <w:szCs w:val="21"/>
        </w:rPr>
        <w:t>（2）教学难点：</w:t>
      </w:r>
      <w:r w:rsidRPr="00AA471F">
        <w:rPr>
          <w:rFonts w:ascii="宋体" w:eastAsia="宋体" w:hAnsi="宋体" w:cs="宋体"/>
          <w:kern w:val="0"/>
          <w:szCs w:val="21"/>
        </w:rPr>
        <w:t xml:space="preserve"> </w:t>
      </w:r>
      <w:r w:rsidRPr="00AA471F">
        <w:rPr>
          <w:rFonts w:ascii="Times New Roman" w:eastAsia="宋体" w:hAnsi="宋体" w:cs="Times New Roman"/>
          <w:kern w:val="0"/>
          <w:szCs w:val="21"/>
        </w:rPr>
        <w:t>基因组文库构建、</w:t>
      </w:r>
      <w:r w:rsidRPr="00AA471F">
        <w:rPr>
          <w:rFonts w:ascii="Times New Roman" w:eastAsia="宋体" w:hAnsi="Times New Roman" w:cs="Times New Roman"/>
          <w:kern w:val="0"/>
          <w:szCs w:val="21"/>
        </w:rPr>
        <w:t>cDNA</w:t>
      </w:r>
      <w:r w:rsidRPr="00AA471F">
        <w:rPr>
          <w:rFonts w:ascii="Times New Roman" w:eastAsia="宋体" w:hAnsi="宋体" w:cs="Times New Roman"/>
          <w:kern w:val="0"/>
          <w:szCs w:val="21"/>
        </w:rPr>
        <w:t>文库构建</w:t>
      </w:r>
      <w:r w:rsidRPr="00AA471F">
        <w:rPr>
          <w:rFonts w:ascii="Times New Roman" w:eastAsia="宋体" w:hAnsi="宋体" w:cs="Times New Roman" w:hint="eastAsia"/>
          <w:kern w:val="0"/>
          <w:szCs w:val="21"/>
        </w:rPr>
        <w:t>；</w:t>
      </w:r>
      <w:r w:rsidRPr="00AA471F">
        <w:rPr>
          <w:rFonts w:ascii="Times New Roman" w:eastAsia="宋体" w:hAnsi="宋体" w:cs="Times New Roman" w:hint="eastAsia"/>
          <w:szCs w:val="21"/>
        </w:rPr>
        <w:t>蓝白斑</w:t>
      </w:r>
      <w:r w:rsidRPr="00AA471F">
        <w:rPr>
          <w:rFonts w:ascii="Times New Roman" w:eastAsia="宋体" w:hAnsi="宋体" w:cs="Times New Roman"/>
          <w:szCs w:val="21"/>
        </w:rPr>
        <w:t>筛选原理</w:t>
      </w:r>
    </w:p>
    <w:p w14:paraId="67B9FB96" w14:textId="77777777" w:rsidR="00F82D0C" w:rsidRPr="00AA471F" w:rsidRDefault="00F82D0C" w:rsidP="00F82D0C">
      <w:pPr>
        <w:widowControl/>
        <w:spacing w:beforeLines="50" w:before="156" w:afterLines="50" w:after="156"/>
        <w:ind w:firstLineChars="200" w:firstLine="420"/>
        <w:jc w:val="left"/>
        <w:rPr>
          <w:rFonts w:ascii="宋体" w:eastAsia="宋体" w:hAnsi="宋体" w:cs="宋体"/>
          <w:kern w:val="0"/>
          <w:szCs w:val="21"/>
        </w:rPr>
      </w:pPr>
      <w:r w:rsidRPr="00AA471F">
        <w:rPr>
          <w:rFonts w:ascii="宋体" w:eastAsia="宋体" w:hAnsi="宋体" w:cs="TimesNewRomanPSMT"/>
          <w:kern w:val="0"/>
          <w:szCs w:val="21"/>
        </w:rPr>
        <w:t>3.</w:t>
      </w:r>
      <w:r w:rsidRPr="00AA471F">
        <w:rPr>
          <w:rFonts w:ascii="宋体" w:eastAsia="宋体" w:hAnsi="宋体" w:cs="宋体" w:hint="eastAsia"/>
          <w:kern w:val="0"/>
          <w:szCs w:val="21"/>
        </w:rPr>
        <w:t>教学内容</w:t>
      </w:r>
    </w:p>
    <w:p w14:paraId="64F5A81E" w14:textId="77777777" w:rsidR="00F82D0C" w:rsidRPr="00AA471F" w:rsidRDefault="00F82D0C" w:rsidP="00F82D0C">
      <w:pPr>
        <w:pStyle w:val="aa"/>
        <w:tabs>
          <w:tab w:val="left" w:pos="1680"/>
        </w:tabs>
        <w:spacing w:line="360" w:lineRule="auto"/>
        <w:ind w:leftChars="-2" w:left="-4"/>
        <w:rPr>
          <w:rFonts w:ascii="宋体" w:eastAsia="宋体" w:hAnsi="宋体"/>
          <w:szCs w:val="21"/>
        </w:rPr>
      </w:pPr>
      <w:r w:rsidRPr="00AA471F">
        <w:rPr>
          <w:rFonts w:ascii="宋体" w:eastAsia="宋体" w:hAnsi="宋体" w:hint="eastAsia"/>
          <w:szCs w:val="21"/>
        </w:rPr>
        <w:t>（1）</w:t>
      </w:r>
      <w:r w:rsidRPr="00AA471F">
        <w:rPr>
          <w:rFonts w:ascii="Times New Roman" w:eastAsia="宋体" w:hAnsi="宋体" w:cs="Times New Roman"/>
          <w:szCs w:val="21"/>
        </w:rPr>
        <w:t>核酸电泳基本原理；</w:t>
      </w:r>
    </w:p>
    <w:p w14:paraId="3F3F860D" w14:textId="77777777" w:rsidR="00F82D0C" w:rsidRPr="00AA471F" w:rsidRDefault="00F82D0C" w:rsidP="00F82D0C">
      <w:pPr>
        <w:tabs>
          <w:tab w:val="left" w:pos="1680"/>
        </w:tabs>
        <w:spacing w:line="360" w:lineRule="auto"/>
        <w:ind w:firstLineChars="200" w:firstLine="420"/>
        <w:rPr>
          <w:rFonts w:ascii="宋体" w:eastAsia="宋体" w:hAnsi="宋体"/>
          <w:szCs w:val="21"/>
        </w:rPr>
      </w:pPr>
      <w:r w:rsidRPr="00AA471F">
        <w:rPr>
          <w:rFonts w:ascii="宋体" w:eastAsia="宋体" w:hAnsi="宋体" w:hint="eastAsia"/>
          <w:szCs w:val="21"/>
        </w:rPr>
        <w:t>（2）</w:t>
      </w:r>
      <w:r w:rsidRPr="00AA471F">
        <w:rPr>
          <w:rFonts w:ascii="Times New Roman" w:eastAsia="宋体" w:hAnsi="Times New Roman" w:cs="Times New Roman"/>
          <w:szCs w:val="21"/>
        </w:rPr>
        <w:t>PCR</w:t>
      </w:r>
      <w:r w:rsidRPr="00AA471F">
        <w:rPr>
          <w:rFonts w:ascii="Times New Roman" w:eastAsia="宋体" w:hAnsi="宋体" w:cs="Times New Roman"/>
          <w:szCs w:val="21"/>
        </w:rPr>
        <w:t>的定义、原理与过程；</w:t>
      </w:r>
    </w:p>
    <w:p w14:paraId="030683EF" w14:textId="77777777" w:rsidR="00F82D0C" w:rsidRPr="00AA471F" w:rsidRDefault="00F82D0C" w:rsidP="00F82D0C">
      <w:pPr>
        <w:tabs>
          <w:tab w:val="left" w:pos="1680"/>
        </w:tabs>
        <w:spacing w:line="360" w:lineRule="auto"/>
        <w:ind w:firstLineChars="200" w:firstLine="420"/>
        <w:rPr>
          <w:rFonts w:ascii="Times New Roman" w:eastAsia="宋体" w:hAnsi="宋体" w:cs="Times New Roman"/>
          <w:szCs w:val="21"/>
        </w:rPr>
      </w:pPr>
      <w:r w:rsidRPr="00AA471F">
        <w:rPr>
          <w:rFonts w:ascii="宋体" w:eastAsia="宋体" w:hAnsi="宋体" w:hint="eastAsia"/>
          <w:szCs w:val="21"/>
        </w:rPr>
        <w:t>（3）</w:t>
      </w:r>
      <w:r w:rsidRPr="00AA471F">
        <w:rPr>
          <w:rFonts w:ascii="Times New Roman" w:eastAsia="宋体" w:hAnsi="宋体" w:cs="Times New Roman"/>
          <w:szCs w:val="21"/>
        </w:rPr>
        <w:t>酶切、重组</w:t>
      </w:r>
      <w:r w:rsidRPr="00AA471F">
        <w:rPr>
          <w:rFonts w:ascii="Times New Roman" w:eastAsia="宋体" w:hAnsi="Times New Roman" w:cs="Times New Roman"/>
          <w:szCs w:val="21"/>
        </w:rPr>
        <w:t>DNA</w:t>
      </w:r>
      <w:r w:rsidRPr="00AA471F">
        <w:rPr>
          <w:rFonts w:ascii="Times New Roman" w:eastAsia="宋体" w:hAnsi="宋体" w:cs="Times New Roman"/>
          <w:szCs w:val="21"/>
        </w:rPr>
        <w:t>的连接与转化，阳性克隆子筛选等技术；</w:t>
      </w:r>
    </w:p>
    <w:p w14:paraId="2C0007D2" w14:textId="77777777" w:rsidR="00F82D0C" w:rsidRPr="00AA471F" w:rsidRDefault="00F82D0C" w:rsidP="00F82D0C">
      <w:pPr>
        <w:tabs>
          <w:tab w:val="left" w:pos="1680"/>
        </w:tabs>
        <w:spacing w:line="360" w:lineRule="auto"/>
        <w:ind w:firstLineChars="200" w:firstLine="420"/>
        <w:rPr>
          <w:rFonts w:ascii="Times New Roman" w:eastAsia="宋体" w:hAnsi="宋体" w:cs="Times New Roman"/>
          <w:szCs w:val="21"/>
        </w:rPr>
      </w:pPr>
      <w:r w:rsidRPr="00AA471F">
        <w:rPr>
          <w:rFonts w:ascii="Times New Roman" w:eastAsia="宋体" w:hAnsi="宋体" w:cs="Times New Roman" w:hint="eastAsia"/>
          <w:szCs w:val="21"/>
        </w:rPr>
        <w:t>（</w:t>
      </w:r>
      <w:r w:rsidRPr="00AA471F">
        <w:rPr>
          <w:rFonts w:ascii="Times New Roman" w:eastAsia="宋体" w:hAnsi="宋体" w:cs="Times New Roman" w:hint="eastAsia"/>
          <w:szCs w:val="21"/>
        </w:rPr>
        <w:t>4</w:t>
      </w:r>
      <w:r w:rsidRPr="00AA471F">
        <w:rPr>
          <w:rFonts w:ascii="Times New Roman" w:eastAsia="宋体" w:hAnsi="宋体" w:cs="Times New Roman" w:hint="eastAsia"/>
          <w:szCs w:val="21"/>
        </w:rPr>
        <w:t>）蓝白斑</w:t>
      </w:r>
      <w:r w:rsidRPr="00AA471F">
        <w:rPr>
          <w:rFonts w:ascii="Times New Roman" w:eastAsia="宋体" w:hAnsi="宋体" w:cs="Times New Roman"/>
          <w:szCs w:val="21"/>
        </w:rPr>
        <w:t>筛选原理；</w:t>
      </w:r>
      <w:r w:rsidRPr="00AA471F">
        <w:rPr>
          <w:rFonts w:ascii="Times New Roman" w:eastAsia="宋体" w:hAnsi="宋体" w:cs="Times New Roman" w:hint="eastAsia"/>
          <w:szCs w:val="21"/>
        </w:rPr>
        <w:t xml:space="preserve"> </w:t>
      </w:r>
    </w:p>
    <w:p w14:paraId="1838CC46" w14:textId="77777777" w:rsidR="00F82D0C" w:rsidRPr="00AA471F" w:rsidRDefault="00F82D0C" w:rsidP="00F82D0C">
      <w:pPr>
        <w:tabs>
          <w:tab w:val="left" w:pos="1680"/>
        </w:tabs>
        <w:spacing w:line="360" w:lineRule="auto"/>
        <w:ind w:firstLineChars="200" w:firstLine="420"/>
        <w:rPr>
          <w:rFonts w:ascii="Times New Roman" w:eastAsia="宋体" w:hAnsi="宋体" w:cs="Times New Roman"/>
          <w:szCs w:val="21"/>
        </w:rPr>
      </w:pPr>
      <w:r w:rsidRPr="00AA471F">
        <w:rPr>
          <w:rFonts w:ascii="Times New Roman" w:eastAsia="宋体" w:hAnsi="宋体" w:cs="Times New Roman" w:hint="eastAsia"/>
          <w:szCs w:val="21"/>
        </w:rPr>
        <w:t>（</w:t>
      </w:r>
      <w:r w:rsidRPr="00AA471F">
        <w:rPr>
          <w:rFonts w:ascii="Times New Roman" w:eastAsia="宋体" w:hAnsi="宋体" w:cs="Times New Roman" w:hint="eastAsia"/>
          <w:szCs w:val="21"/>
        </w:rPr>
        <w:t>5</w:t>
      </w:r>
      <w:r w:rsidRPr="00AA471F">
        <w:rPr>
          <w:rFonts w:ascii="Times New Roman" w:eastAsia="宋体" w:hAnsi="宋体" w:cs="Times New Roman" w:hint="eastAsia"/>
          <w:szCs w:val="21"/>
        </w:rPr>
        <w:t>）</w:t>
      </w:r>
      <w:r w:rsidRPr="00AA471F">
        <w:rPr>
          <w:rFonts w:ascii="Times New Roman" w:eastAsia="宋体" w:hAnsi="宋体" w:cs="Times New Roman"/>
          <w:szCs w:val="21"/>
        </w:rPr>
        <w:t>基因组文库、</w:t>
      </w:r>
      <w:r w:rsidRPr="00AA471F">
        <w:rPr>
          <w:rFonts w:ascii="Times New Roman" w:eastAsia="宋体" w:hAnsi="Times New Roman" w:cs="Times New Roman"/>
          <w:szCs w:val="21"/>
        </w:rPr>
        <w:t>cDNA</w:t>
      </w:r>
      <w:r w:rsidRPr="00AA471F">
        <w:rPr>
          <w:rFonts w:ascii="Times New Roman" w:eastAsia="宋体" w:hAnsi="宋体" w:cs="Times New Roman"/>
          <w:szCs w:val="21"/>
        </w:rPr>
        <w:t>文库的构建；</w:t>
      </w:r>
    </w:p>
    <w:p w14:paraId="560160C3" w14:textId="77777777" w:rsidR="00F82D0C" w:rsidRPr="00AA471F" w:rsidRDefault="00F82D0C" w:rsidP="00F82D0C">
      <w:pPr>
        <w:tabs>
          <w:tab w:val="left" w:pos="1680"/>
        </w:tabs>
        <w:spacing w:line="360" w:lineRule="auto"/>
        <w:ind w:firstLineChars="200" w:firstLine="420"/>
        <w:rPr>
          <w:rFonts w:ascii="宋体" w:eastAsia="宋体" w:hAnsi="宋体"/>
          <w:szCs w:val="21"/>
        </w:rPr>
      </w:pPr>
      <w:r w:rsidRPr="00AA471F">
        <w:rPr>
          <w:rFonts w:ascii="Times New Roman" w:eastAsia="宋体" w:hAnsi="宋体" w:cs="Times New Roman" w:hint="eastAsia"/>
          <w:szCs w:val="21"/>
        </w:rPr>
        <w:t>（</w:t>
      </w:r>
      <w:r w:rsidRPr="00AA471F">
        <w:rPr>
          <w:rFonts w:ascii="Times New Roman" w:eastAsia="宋体" w:hAnsi="宋体" w:cs="Times New Roman" w:hint="eastAsia"/>
          <w:szCs w:val="21"/>
        </w:rPr>
        <w:t>6</w:t>
      </w:r>
      <w:r w:rsidRPr="00AA471F">
        <w:rPr>
          <w:rFonts w:ascii="Times New Roman" w:eastAsia="宋体" w:hAnsi="宋体" w:cs="Times New Roman" w:hint="eastAsia"/>
          <w:szCs w:val="21"/>
        </w:rPr>
        <w:t>）</w:t>
      </w:r>
      <w:r w:rsidRPr="00AA471F">
        <w:rPr>
          <w:rFonts w:ascii="Times New Roman" w:eastAsia="宋体" w:hAnsi="宋体" w:cs="Times New Roman"/>
          <w:szCs w:val="21"/>
        </w:rPr>
        <w:t>实时定量</w:t>
      </w:r>
      <w:r w:rsidRPr="00AA471F">
        <w:rPr>
          <w:rFonts w:ascii="Times New Roman" w:eastAsia="宋体" w:hAnsi="Times New Roman" w:cs="Times New Roman"/>
          <w:szCs w:val="21"/>
        </w:rPr>
        <w:t>PCR</w:t>
      </w:r>
      <w:r w:rsidRPr="00AA471F">
        <w:rPr>
          <w:rFonts w:ascii="Times New Roman" w:eastAsia="宋体" w:hAnsi="宋体" w:cs="Times New Roman"/>
          <w:szCs w:val="21"/>
        </w:rPr>
        <w:t>原理；</w:t>
      </w:r>
    </w:p>
    <w:p w14:paraId="0DE9EFAF" w14:textId="77777777" w:rsidR="00F82D0C" w:rsidRPr="00AA471F" w:rsidRDefault="00F82D0C" w:rsidP="00F82D0C">
      <w:pPr>
        <w:widowControl/>
        <w:spacing w:beforeLines="50" w:before="156" w:afterLines="50" w:after="156"/>
        <w:ind w:firstLineChars="200" w:firstLine="420"/>
        <w:jc w:val="left"/>
        <w:rPr>
          <w:rFonts w:ascii="宋体" w:eastAsia="宋体" w:hAnsi="宋体" w:cs="宋体"/>
          <w:kern w:val="0"/>
          <w:szCs w:val="21"/>
        </w:rPr>
      </w:pPr>
      <w:r w:rsidRPr="00AA471F">
        <w:rPr>
          <w:rFonts w:ascii="宋体" w:eastAsia="宋体" w:hAnsi="宋体" w:cs="TimesNewRomanPSMT"/>
          <w:kern w:val="0"/>
          <w:szCs w:val="21"/>
        </w:rPr>
        <w:t>4.</w:t>
      </w:r>
      <w:r w:rsidRPr="00AA471F">
        <w:rPr>
          <w:rFonts w:ascii="宋体" w:eastAsia="宋体" w:hAnsi="宋体" w:cs="宋体" w:hint="eastAsia"/>
          <w:kern w:val="0"/>
          <w:szCs w:val="21"/>
        </w:rPr>
        <w:t xml:space="preserve">教学方法： </w:t>
      </w:r>
    </w:p>
    <w:p w14:paraId="629CD40E" w14:textId="77777777" w:rsidR="00F82D0C" w:rsidRPr="00AA471F" w:rsidRDefault="00F82D0C" w:rsidP="00F82D0C">
      <w:pPr>
        <w:widowControl/>
        <w:spacing w:beforeLines="50" w:before="156" w:afterLines="50" w:after="156"/>
        <w:ind w:firstLineChars="200" w:firstLine="420"/>
        <w:jc w:val="left"/>
        <w:rPr>
          <w:rFonts w:ascii="宋体" w:eastAsia="宋体" w:hAnsi="宋体" w:cs="宋体"/>
          <w:kern w:val="0"/>
          <w:szCs w:val="21"/>
        </w:rPr>
      </w:pPr>
      <w:r w:rsidRPr="00AA471F">
        <w:rPr>
          <w:rFonts w:ascii="宋体" w:eastAsia="宋体" w:hAnsi="宋体" w:cs="宋体" w:hint="eastAsia"/>
          <w:kern w:val="0"/>
          <w:szCs w:val="21"/>
        </w:rPr>
        <w:t>（1）PPT讲解与动画演示；</w:t>
      </w:r>
    </w:p>
    <w:p w14:paraId="358001DE" w14:textId="77777777" w:rsidR="00F82D0C" w:rsidRPr="00AA471F" w:rsidRDefault="00F82D0C" w:rsidP="00F82D0C">
      <w:pPr>
        <w:widowControl/>
        <w:spacing w:beforeLines="50" w:before="156" w:afterLines="50" w:after="156"/>
        <w:ind w:firstLineChars="200" w:firstLine="420"/>
        <w:jc w:val="left"/>
        <w:rPr>
          <w:rFonts w:ascii="宋体" w:eastAsia="宋体" w:hAnsi="宋体" w:cs="宋体"/>
          <w:kern w:val="0"/>
          <w:szCs w:val="21"/>
        </w:rPr>
      </w:pPr>
      <w:r w:rsidRPr="00AA471F">
        <w:rPr>
          <w:rFonts w:ascii="宋体" w:eastAsia="宋体" w:hAnsi="宋体" w:cs="宋体" w:hint="eastAsia"/>
          <w:kern w:val="0"/>
          <w:szCs w:val="21"/>
        </w:rPr>
        <w:t>（2）课堂问答。</w:t>
      </w:r>
    </w:p>
    <w:p w14:paraId="0AD460E4" w14:textId="77777777" w:rsidR="00F82D0C" w:rsidRPr="00AA471F" w:rsidRDefault="00F82D0C" w:rsidP="00F82D0C">
      <w:pPr>
        <w:widowControl/>
        <w:spacing w:beforeLines="50" w:before="156" w:afterLines="50" w:after="156"/>
        <w:ind w:firstLineChars="200" w:firstLine="420"/>
        <w:jc w:val="left"/>
        <w:rPr>
          <w:rFonts w:ascii="宋体" w:eastAsia="宋体" w:hAnsi="宋体" w:cs="TimesNewRomanPSMT"/>
          <w:kern w:val="0"/>
          <w:szCs w:val="21"/>
        </w:rPr>
      </w:pPr>
      <w:r w:rsidRPr="00AA471F">
        <w:rPr>
          <w:rFonts w:ascii="宋体" w:eastAsia="宋体" w:hAnsi="宋体" w:cs="TimesNewRomanPSMT"/>
          <w:kern w:val="0"/>
          <w:szCs w:val="21"/>
        </w:rPr>
        <w:t>5.</w:t>
      </w:r>
      <w:r w:rsidRPr="00AA471F">
        <w:rPr>
          <w:rFonts w:ascii="宋体" w:eastAsia="宋体" w:hAnsi="宋体" w:cs="TimesNewRomanPSMT" w:hint="eastAsia"/>
          <w:kern w:val="0"/>
          <w:szCs w:val="21"/>
        </w:rPr>
        <w:t>教学评价</w:t>
      </w:r>
    </w:p>
    <w:p w14:paraId="1095C9FF" w14:textId="77777777" w:rsidR="00F82D0C" w:rsidRPr="00AA471F" w:rsidRDefault="00F82D0C" w:rsidP="00F82D0C">
      <w:pPr>
        <w:widowControl/>
        <w:spacing w:beforeLines="50" w:before="156" w:afterLines="50" w:after="156"/>
        <w:ind w:firstLineChars="200" w:firstLine="420"/>
        <w:jc w:val="left"/>
        <w:rPr>
          <w:rFonts w:ascii="宋体" w:eastAsia="宋体" w:hAnsi="宋体" w:cs="TimesNewRomanPSMT"/>
          <w:kern w:val="0"/>
          <w:szCs w:val="21"/>
        </w:rPr>
      </w:pPr>
      <w:r w:rsidRPr="00AA471F">
        <w:rPr>
          <w:rFonts w:ascii="宋体" w:eastAsia="宋体" w:hAnsi="宋体" w:cs="TimesNewRomanPSMT" w:hint="eastAsia"/>
          <w:kern w:val="0"/>
          <w:szCs w:val="21"/>
        </w:rPr>
        <w:t>（1）考察学生对</w:t>
      </w:r>
      <w:r w:rsidRPr="00AA471F">
        <w:rPr>
          <w:rFonts w:ascii="Times New Roman" w:eastAsia="宋体" w:hAnsi="Times New Roman" w:cs="Times New Roman"/>
          <w:szCs w:val="21"/>
        </w:rPr>
        <w:t>PCR</w:t>
      </w:r>
      <w:r w:rsidRPr="00AA471F">
        <w:rPr>
          <w:rFonts w:ascii="Times New Roman" w:eastAsia="宋体" w:hAnsi="宋体" w:cs="Times New Roman"/>
          <w:szCs w:val="21"/>
        </w:rPr>
        <w:t>扩增的原理和步骤</w:t>
      </w:r>
      <w:r w:rsidRPr="00AA471F">
        <w:rPr>
          <w:rFonts w:ascii="Times New Roman" w:eastAsia="宋体" w:hAnsi="宋体" w:cs="Times New Roman" w:hint="eastAsia"/>
          <w:kern w:val="0"/>
        </w:rPr>
        <w:t>的掌握程度；</w:t>
      </w:r>
    </w:p>
    <w:p w14:paraId="5D72F3D5" w14:textId="77777777" w:rsidR="00F82D0C" w:rsidRPr="00AA471F" w:rsidRDefault="00F82D0C" w:rsidP="00F82D0C">
      <w:pPr>
        <w:widowControl/>
        <w:spacing w:beforeLines="50" w:before="156" w:afterLines="50" w:after="156"/>
        <w:ind w:firstLineChars="200" w:firstLine="420"/>
        <w:jc w:val="left"/>
        <w:rPr>
          <w:rFonts w:ascii="Times New Roman" w:eastAsia="宋体" w:hAnsi="宋体" w:cs="Times New Roman"/>
          <w:kern w:val="0"/>
        </w:rPr>
      </w:pPr>
      <w:r w:rsidRPr="00AA471F">
        <w:rPr>
          <w:rFonts w:ascii="宋体" w:eastAsia="宋体" w:hAnsi="宋体" w:cs="TimesNewRomanPSMT" w:hint="eastAsia"/>
          <w:kern w:val="0"/>
          <w:szCs w:val="21"/>
        </w:rPr>
        <w:t>（2）考察学生对</w:t>
      </w:r>
      <w:r w:rsidRPr="00AA471F">
        <w:rPr>
          <w:rFonts w:ascii="Times New Roman" w:eastAsia="宋体" w:hAnsi="宋体" w:cs="Times New Roman"/>
          <w:szCs w:val="21"/>
        </w:rPr>
        <w:t>基因组文库和</w:t>
      </w:r>
      <w:r w:rsidRPr="00AA471F">
        <w:rPr>
          <w:rFonts w:ascii="Times New Roman" w:eastAsia="宋体" w:hAnsi="Times New Roman" w:cs="Times New Roman"/>
          <w:szCs w:val="21"/>
        </w:rPr>
        <w:t>cDNA</w:t>
      </w:r>
      <w:r w:rsidRPr="00AA471F">
        <w:rPr>
          <w:rFonts w:ascii="Times New Roman" w:eastAsia="宋体" w:hAnsi="宋体" w:cs="Times New Roman"/>
          <w:szCs w:val="21"/>
        </w:rPr>
        <w:t>文库构建的</w:t>
      </w:r>
      <w:r w:rsidRPr="00AA471F">
        <w:rPr>
          <w:rFonts w:ascii="Times New Roman" w:eastAsia="宋体" w:hAnsi="宋体" w:cs="Times New Roman" w:hint="eastAsia"/>
          <w:kern w:val="0"/>
        </w:rPr>
        <w:t>的掌握程度；</w:t>
      </w:r>
    </w:p>
    <w:p w14:paraId="1E011510" w14:textId="77777777" w:rsidR="00F82D0C" w:rsidRPr="00AA471F" w:rsidRDefault="00F82D0C" w:rsidP="00F82D0C">
      <w:pPr>
        <w:widowControl/>
        <w:spacing w:beforeLines="50" w:before="156" w:afterLines="50" w:after="156"/>
        <w:ind w:firstLineChars="200" w:firstLine="420"/>
        <w:jc w:val="left"/>
        <w:rPr>
          <w:rFonts w:ascii="Times New Roman" w:eastAsia="宋体" w:hAnsi="宋体" w:cs="Times New Roman"/>
          <w:kern w:val="0"/>
        </w:rPr>
      </w:pPr>
      <w:r w:rsidRPr="00AA471F">
        <w:rPr>
          <w:rFonts w:ascii="Times New Roman" w:eastAsia="宋体" w:hAnsi="宋体" w:cs="Times New Roman" w:hint="eastAsia"/>
          <w:kern w:val="0"/>
        </w:rPr>
        <w:t>（</w:t>
      </w:r>
      <w:r w:rsidRPr="00AA471F">
        <w:rPr>
          <w:rFonts w:ascii="Times New Roman" w:eastAsia="宋体" w:hAnsi="宋体" w:cs="Times New Roman" w:hint="eastAsia"/>
          <w:kern w:val="0"/>
        </w:rPr>
        <w:t>3</w:t>
      </w:r>
      <w:r w:rsidRPr="00AA471F">
        <w:rPr>
          <w:rFonts w:ascii="Times New Roman" w:eastAsia="宋体" w:hAnsi="宋体" w:cs="Times New Roman" w:hint="eastAsia"/>
          <w:kern w:val="0"/>
        </w:rPr>
        <w:t>）</w:t>
      </w:r>
      <w:r w:rsidRPr="00AA471F">
        <w:rPr>
          <w:rFonts w:ascii="宋体" w:eastAsia="宋体" w:hAnsi="宋体" w:cs="TimesNewRomanPSMT" w:hint="eastAsia"/>
          <w:kern w:val="0"/>
          <w:szCs w:val="21"/>
        </w:rPr>
        <w:t>考察学生对</w:t>
      </w:r>
      <w:r w:rsidRPr="00AA471F">
        <w:rPr>
          <w:rFonts w:ascii="Times New Roman" w:eastAsia="宋体" w:hAnsi="宋体" w:cs="Times New Roman" w:hint="eastAsia"/>
          <w:kern w:val="0"/>
          <w:szCs w:val="21"/>
        </w:rPr>
        <w:t>蓝白斑筛选原理</w:t>
      </w:r>
      <w:r w:rsidRPr="00AA471F">
        <w:rPr>
          <w:rFonts w:ascii="Times New Roman" w:eastAsia="宋体" w:hAnsi="宋体" w:cs="Times New Roman" w:hint="eastAsia"/>
          <w:kern w:val="0"/>
        </w:rPr>
        <w:t>的掌握程度；</w:t>
      </w:r>
    </w:p>
    <w:p w14:paraId="2A91C2C2" w14:textId="77777777" w:rsidR="00F82D0C" w:rsidRPr="00AA471F" w:rsidRDefault="00F82D0C" w:rsidP="00F82D0C">
      <w:pPr>
        <w:widowControl/>
        <w:spacing w:beforeLines="50" w:before="156" w:afterLines="50" w:after="156"/>
        <w:ind w:firstLineChars="200" w:firstLine="420"/>
        <w:jc w:val="left"/>
        <w:rPr>
          <w:rFonts w:ascii="宋体" w:eastAsia="宋体" w:hAnsi="宋体" w:cs="TimesNewRomanPSMT"/>
          <w:kern w:val="0"/>
          <w:szCs w:val="21"/>
        </w:rPr>
      </w:pPr>
      <w:r w:rsidRPr="00AA471F">
        <w:rPr>
          <w:rFonts w:ascii="Times New Roman" w:eastAsia="宋体" w:hAnsi="宋体" w:cs="Times New Roman" w:hint="eastAsia"/>
          <w:kern w:val="0"/>
        </w:rPr>
        <w:lastRenderedPageBreak/>
        <w:t>（</w:t>
      </w:r>
      <w:r w:rsidRPr="00AA471F">
        <w:rPr>
          <w:rFonts w:ascii="Times New Roman" w:eastAsia="宋体" w:hAnsi="宋体" w:cs="Times New Roman" w:hint="eastAsia"/>
          <w:kern w:val="0"/>
        </w:rPr>
        <w:t>4</w:t>
      </w:r>
      <w:r w:rsidRPr="00AA471F">
        <w:rPr>
          <w:rFonts w:ascii="Times New Roman" w:eastAsia="宋体" w:hAnsi="宋体" w:cs="Times New Roman" w:hint="eastAsia"/>
          <w:kern w:val="0"/>
        </w:rPr>
        <w:t>）</w:t>
      </w:r>
      <w:r w:rsidRPr="00AA471F">
        <w:rPr>
          <w:rFonts w:ascii="宋体" w:eastAsia="宋体" w:hAnsi="宋体" w:cs="TimesNewRomanPSMT" w:hint="eastAsia"/>
          <w:kern w:val="0"/>
          <w:szCs w:val="21"/>
        </w:rPr>
        <w:t>考察学生对提质粒、PCR、电泳和转化</w:t>
      </w:r>
      <w:r w:rsidRPr="00AA471F">
        <w:rPr>
          <w:rFonts w:ascii="Times New Roman" w:eastAsia="宋体" w:hAnsi="宋体" w:cs="Times New Roman" w:hint="eastAsia"/>
          <w:kern w:val="0"/>
        </w:rPr>
        <w:t>的掌握程度</w:t>
      </w:r>
    </w:p>
    <w:p w14:paraId="34E94BF1" w14:textId="77777777" w:rsidR="00F82D0C" w:rsidRPr="00AA471F" w:rsidRDefault="00F82D0C" w:rsidP="00F82D0C">
      <w:pPr>
        <w:widowControl/>
        <w:spacing w:beforeLines="50" w:before="156" w:afterLines="50" w:after="156"/>
        <w:ind w:firstLineChars="200" w:firstLine="420"/>
        <w:jc w:val="left"/>
        <w:rPr>
          <w:rFonts w:ascii="宋体" w:eastAsia="宋体" w:hAnsi="宋体" w:cs="TimesNewRomanPSMT"/>
          <w:kern w:val="0"/>
          <w:szCs w:val="21"/>
        </w:rPr>
      </w:pPr>
    </w:p>
    <w:p w14:paraId="7513309E" w14:textId="77777777" w:rsidR="00F82D0C" w:rsidRPr="00AA471F" w:rsidRDefault="00F82D0C" w:rsidP="00F82D0C">
      <w:pPr>
        <w:widowControl/>
        <w:spacing w:beforeLines="50" w:before="156" w:afterLines="50" w:after="156"/>
        <w:ind w:firstLineChars="200" w:firstLine="482"/>
        <w:jc w:val="left"/>
        <w:rPr>
          <w:rFonts w:ascii="黑体" w:eastAsia="黑体" w:hAnsi="黑体" w:cs="Times New Roman"/>
          <w:b/>
          <w:sz w:val="24"/>
          <w:szCs w:val="24"/>
        </w:rPr>
      </w:pPr>
      <w:r w:rsidRPr="00AA471F">
        <w:rPr>
          <w:rFonts w:ascii="黑体" w:eastAsia="黑体" w:hAnsi="黑体" w:cs="Times New Roman" w:hint="eastAsia"/>
          <w:b/>
          <w:sz w:val="24"/>
          <w:szCs w:val="24"/>
        </w:rPr>
        <w:t>第六章  分子生物学研究法（下）----基因功能研究技术</w:t>
      </w:r>
    </w:p>
    <w:p w14:paraId="7C3D15F4" w14:textId="77777777" w:rsidR="00F82D0C" w:rsidRPr="00AA471F" w:rsidRDefault="00F82D0C" w:rsidP="00F82D0C">
      <w:pPr>
        <w:widowControl/>
        <w:spacing w:beforeLines="50" w:before="156" w:afterLines="50" w:after="156"/>
        <w:ind w:firstLineChars="200" w:firstLine="420"/>
        <w:jc w:val="left"/>
        <w:rPr>
          <w:rFonts w:ascii="宋体" w:eastAsia="宋体" w:hAnsi="宋体" w:cs="宋体"/>
          <w:kern w:val="0"/>
          <w:szCs w:val="21"/>
        </w:rPr>
      </w:pPr>
      <w:r w:rsidRPr="00AA471F">
        <w:rPr>
          <w:rFonts w:ascii="宋体" w:eastAsia="宋体" w:hAnsi="宋体" w:cs="TimesNewRomanPSMT"/>
          <w:kern w:val="0"/>
          <w:szCs w:val="21"/>
        </w:rPr>
        <w:t>1.</w:t>
      </w:r>
      <w:r w:rsidRPr="00AA471F">
        <w:rPr>
          <w:rFonts w:ascii="宋体" w:eastAsia="宋体" w:hAnsi="宋体" w:cs="宋体" w:hint="eastAsia"/>
          <w:kern w:val="0"/>
          <w:szCs w:val="21"/>
        </w:rPr>
        <w:t xml:space="preserve">教学目标 </w:t>
      </w:r>
    </w:p>
    <w:p w14:paraId="4E803BE2" w14:textId="77777777" w:rsidR="00F82D0C" w:rsidRPr="00AA471F" w:rsidRDefault="00F82D0C" w:rsidP="00F82D0C">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AA471F">
        <w:rPr>
          <w:rFonts w:ascii="宋体" w:eastAsia="宋体" w:hAnsi="宋体" w:hint="eastAsia"/>
          <w:szCs w:val="21"/>
        </w:rPr>
        <w:t>通过课堂PPT讲解、视频播放、师生问答、课后回答思考题等方式使学生掌握</w:t>
      </w:r>
      <w:r w:rsidRPr="00AA471F">
        <w:rPr>
          <w:rFonts w:ascii="Times New Roman" w:eastAsia="宋体" w:hAnsi="宋体" w:cs="Times New Roman"/>
          <w:szCs w:val="21"/>
        </w:rPr>
        <w:t>蛋白质及</w:t>
      </w:r>
      <w:r w:rsidRPr="00AA471F">
        <w:rPr>
          <w:rFonts w:ascii="Times New Roman" w:eastAsia="宋体" w:hAnsi="Times New Roman" w:cs="Times New Roman"/>
          <w:szCs w:val="21"/>
        </w:rPr>
        <w:t>RNA</w:t>
      </w:r>
      <w:r w:rsidRPr="00AA471F">
        <w:rPr>
          <w:rFonts w:ascii="Times New Roman" w:eastAsia="宋体" w:hAnsi="宋体" w:cs="Times New Roman"/>
          <w:szCs w:val="21"/>
        </w:rPr>
        <w:t>相互作用技术：酵母单杂交技术，酵母双杂交技术</w:t>
      </w:r>
      <w:r w:rsidRPr="00AA471F">
        <w:rPr>
          <w:rFonts w:ascii="Times New Roman" w:eastAsia="宋体" w:hAnsi="宋体" w:cs="Times New Roman" w:hint="eastAsia"/>
          <w:szCs w:val="21"/>
        </w:rPr>
        <w:t>、</w:t>
      </w:r>
      <w:r w:rsidRPr="00AA471F">
        <w:rPr>
          <w:rFonts w:ascii="Times New Roman" w:eastAsia="宋体" w:hAnsi="宋体" w:cs="Times New Roman"/>
          <w:szCs w:val="21"/>
        </w:rPr>
        <w:t>蛋白质相互作用技术</w:t>
      </w:r>
      <w:r w:rsidRPr="00AA471F">
        <w:rPr>
          <w:rFonts w:ascii="Times New Roman" w:eastAsia="宋体" w:hAnsi="宋体" w:cs="Times New Roman" w:hint="eastAsia"/>
          <w:szCs w:val="21"/>
        </w:rPr>
        <w:t>、</w:t>
      </w:r>
      <w:r w:rsidRPr="00AA471F">
        <w:rPr>
          <w:rFonts w:ascii="Times New Roman" w:eastAsia="宋体" w:hAnsi="宋体" w:cs="Times New Roman"/>
          <w:szCs w:val="21"/>
        </w:rPr>
        <w:t>染色质免疫共沉淀技术</w:t>
      </w:r>
      <w:r w:rsidRPr="00AA471F">
        <w:rPr>
          <w:rFonts w:ascii="Times New Roman" w:eastAsia="宋体" w:hAnsi="宋体" w:cs="Times New Roman" w:hint="eastAsia"/>
          <w:szCs w:val="21"/>
        </w:rPr>
        <w:t>、</w:t>
      </w:r>
      <w:r w:rsidRPr="00AA471F">
        <w:rPr>
          <w:rFonts w:ascii="Times New Roman" w:eastAsia="宋体" w:hAnsi="Times New Roman" w:cs="Times New Roman"/>
          <w:szCs w:val="21"/>
        </w:rPr>
        <w:t>RNA</w:t>
      </w:r>
      <w:r w:rsidRPr="00AA471F">
        <w:rPr>
          <w:rFonts w:ascii="Times New Roman" w:eastAsia="宋体" w:hAnsi="宋体" w:cs="Times New Roman"/>
          <w:szCs w:val="21"/>
        </w:rPr>
        <w:t>干涉技术</w:t>
      </w:r>
      <w:r w:rsidRPr="00AA471F">
        <w:rPr>
          <w:rFonts w:ascii="Times New Roman" w:eastAsia="宋体" w:hAnsi="宋体" w:cs="Times New Roman" w:hint="eastAsia"/>
          <w:szCs w:val="21"/>
        </w:rPr>
        <w:t>；</w:t>
      </w:r>
      <w:r w:rsidRPr="00AA471F">
        <w:rPr>
          <w:rFonts w:ascii="Times New Roman" w:eastAsia="宋体" w:hAnsi="宋体" w:cs="Times New Roman"/>
          <w:szCs w:val="21"/>
        </w:rPr>
        <w:t>熟悉原位杂交技术</w:t>
      </w:r>
      <w:r w:rsidRPr="00AA471F">
        <w:rPr>
          <w:rFonts w:ascii="Times New Roman" w:eastAsia="宋体" w:hAnsi="宋体" w:cs="Times New Roman" w:hint="eastAsia"/>
          <w:szCs w:val="21"/>
        </w:rPr>
        <w:t>、</w:t>
      </w:r>
      <w:r w:rsidRPr="00AA471F">
        <w:rPr>
          <w:rFonts w:ascii="Times New Roman" w:eastAsia="宋体" w:hAnsi="宋体" w:cs="Times New Roman"/>
          <w:szCs w:val="21"/>
        </w:rPr>
        <w:t>基因定点突变技术</w:t>
      </w:r>
      <w:r w:rsidRPr="00AA471F">
        <w:rPr>
          <w:rFonts w:ascii="Times New Roman" w:eastAsia="宋体" w:hAnsi="宋体" w:cs="Times New Roman" w:hint="eastAsia"/>
          <w:szCs w:val="21"/>
        </w:rPr>
        <w:t>；了解</w:t>
      </w:r>
      <w:r w:rsidRPr="00AA471F">
        <w:rPr>
          <w:rFonts w:ascii="Times New Roman" w:eastAsia="宋体" w:hAnsi="宋体" w:cs="Times New Roman"/>
          <w:szCs w:val="21"/>
        </w:rPr>
        <w:t>蛋白质免疫印迹技术。</w:t>
      </w:r>
    </w:p>
    <w:p w14:paraId="28862BE3" w14:textId="77777777" w:rsidR="00F82D0C" w:rsidRPr="00AA471F" w:rsidRDefault="00F82D0C" w:rsidP="00F82D0C">
      <w:pPr>
        <w:widowControl/>
        <w:spacing w:beforeLines="50" w:before="156" w:afterLines="50" w:after="156"/>
        <w:ind w:firstLineChars="200" w:firstLine="420"/>
        <w:jc w:val="left"/>
        <w:rPr>
          <w:rFonts w:ascii="宋体" w:eastAsia="宋体" w:hAnsi="宋体" w:cs="宋体"/>
          <w:kern w:val="0"/>
          <w:szCs w:val="21"/>
        </w:rPr>
      </w:pPr>
      <w:r w:rsidRPr="00AA471F">
        <w:rPr>
          <w:rFonts w:ascii="宋体" w:eastAsia="宋体" w:hAnsi="宋体" w:cs="TimesNewRomanPSMT"/>
          <w:kern w:val="0"/>
          <w:szCs w:val="21"/>
        </w:rPr>
        <w:t>2.</w:t>
      </w:r>
      <w:r w:rsidRPr="00AA471F">
        <w:rPr>
          <w:rFonts w:ascii="宋体" w:eastAsia="宋体" w:hAnsi="宋体" w:cs="宋体" w:hint="eastAsia"/>
          <w:kern w:val="0"/>
          <w:szCs w:val="21"/>
        </w:rPr>
        <w:t>教学重难点</w:t>
      </w:r>
    </w:p>
    <w:p w14:paraId="3E4E74B0" w14:textId="77777777" w:rsidR="00F82D0C" w:rsidRPr="00AA471F" w:rsidRDefault="00F82D0C" w:rsidP="00F82D0C">
      <w:pPr>
        <w:widowControl/>
        <w:spacing w:beforeLines="50" w:before="156" w:afterLines="50" w:after="156"/>
        <w:ind w:firstLineChars="200" w:firstLine="420"/>
        <w:jc w:val="left"/>
        <w:rPr>
          <w:rFonts w:ascii="宋体" w:eastAsia="宋体" w:hAnsi="宋体" w:cs="宋体"/>
          <w:kern w:val="0"/>
          <w:szCs w:val="21"/>
        </w:rPr>
      </w:pPr>
      <w:r w:rsidRPr="00AA471F">
        <w:rPr>
          <w:rFonts w:ascii="宋体" w:eastAsia="宋体" w:hAnsi="宋体" w:cs="宋体" w:hint="eastAsia"/>
          <w:kern w:val="0"/>
          <w:szCs w:val="21"/>
        </w:rPr>
        <w:t>（1）</w:t>
      </w:r>
      <w:r w:rsidRPr="00AA471F">
        <w:rPr>
          <w:rFonts w:ascii="宋体" w:eastAsia="宋体" w:hAnsi="宋体" w:cs="宋体"/>
          <w:kern w:val="0"/>
          <w:szCs w:val="21"/>
        </w:rPr>
        <w:t>教学重点</w:t>
      </w:r>
      <w:r w:rsidRPr="00AA471F">
        <w:rPr>
          <w:rFonts w:ascii="宋体" w:eastAsia="宋体" w:hAnsi="宋体" w:cs="宋体" w:hint="eastAsia"/>
          <w:kern w:val="0"/>
          <w:szCs w:val="21"/>
        </w:rPr>
        <w:t>：</w:t>
      </w:r>
      <w:r w:rsidRPr="00AA471F">
        <w:rPr>
          <w:rFonts w:ascii="Times New Roman" w:eastAsia="宋体" w:hAnsi="宋体" w:cs="Times New Roman"/>
          <w:szCs w:val="21"/>
        </w:rPr>
        <w:t>酵母双杂交技术和</w:t>
      </w:r>
      <w:r w:rsidRPr="00AA471F">
        <w:rPr>
          <w:rFonts w:ascii="Times New Roman" w:eastAsia="宋体" w:hAnsi="宋体" w:cs="Times New Roman" w:hint="eastAsia"/>
          <w:szCs w:val="21"/>
        </w:rPr>
        <w:t>RNAi</w:t>
      </w:r>
      <w:r w:rsidRPr="00AA471F">
        <w:rPr>
          <w:rFonts w:ascii="Times New Roman" w:eastAsia="宋体" w:hAnsi="宋体" w:cs="Times New Roman" w:hint="eastAsia"/>
          <w:szCs w:val="21"/>
        </w:rPr>
        <w:t>技术。</w:t>
      </w:r>
    </w:p>
    <w:p w14:paraId="62DF59E1" w14:textId="77777777" w:rsidR="00F82D0C" w:rsidRPr="00AA471F" w:rsidRDefault="00F82D0C" w:rsidP="00F82D0C">
      <w:pPr>
        <w:widowControl/>
        <w:spacing w:beforeLines="50" w:before="156" w:afterLines="50" w:after="156"/>
        <w:ind w:firstLineChars="200" w:firstLine="420"/>
        <w:jc w:val="left"/>
        <w:rPr>
          <w:rFonts w:ascii="宋体" w:eastAsia="宋体" w:hAnsi="宋体" w:cs="宋体"/>
          <w:kern w:val="0"/>
          <w:szCs w:val="21"/>
        </w:rPr>
      </w:pPr>
      <w:r w:rsidRPr="00AA471F">
        <w:rPr>
          <w:rFonts w:ascii="宋体" w:eastAsia="宋体" w:hAnsi="宋体" w:cs="宋体" w:hint="eastAsia"/>
          <w:kern w:val="0"/>
          <w:szCs w:val="21"/>
        </w:rPr>
        <w:t>（2）教学难点：</w:t>
      </w:r>
      <w:r w:rsidRPr="00AA471F">
        <w:rPr>
          <w:rFonts w:ascii="Times New Roman" w:eastAsia="宋体" w:hAnsi="宋体" w:cs="Times New Roman" w:hint="eastAsia"/>
          <w:szCs w:val="21"/>
        </w:rPr>
        <w:t>酵母双杂交。</w:t>
      </w:r>
    </w:p>
    <w:p w14:paraId="2D87F3B1" w14:textId="77777777" w:rsidR="00F82D0C" w:rsidRPr="00AA471F" w:rsidRDefault="00F82D0C" w:rsidP="00F82D0C">
      <w:pPr>
        <w:widowControl/>
        <w:spacing w:beforeLines="50" w:before="156" w:afterLines="50" w:after="156"/>
        <w:ind w:firstLineChars="200" w:firstLine="420"/>
        <w:jc w:val="left"/>
        <w:rPr>
          <w:rFonts w:ascii="宋体" w:eastAsia="宋体" w:hAnsi="宋体" w:cs="宋体"/>
          <w:kern w:val="0"/>
          <w:szCs w:val="21"/>
        </w:rPr>
      </w:pPr>
      <w:r w:rsidRPr="00AA471F">
        <w:rPr>
          <w:rFonts w:ascii="宋体" w:eastAsia="宋体" w:hAnsi="宋体" w:cs="TimesNewRomanPSMT"/>
          <w:kern w:val="0"/>
          <w:szCs w:val="21"/>
        </w:rPr>
        <w:t>3.</w:t>
      </w:r>
      <w:r w:rsidRPr="00AA471F">
        <w:rPr>
          <w:rFonts w:ascii="宋体" w:eastAsia="宋体" w:hAnsi="宋体" w:cs="宋体" w:hint="eastAsia"/>
          <w:kern w:val="0"/>
          <w:szCs w:val="21"/>
        </w:rPr>
        <w:t>教学内容</w:t>
      </w:r>
    </w:p>
    <w:p w14:paraId="539C96CE" w14:textId="77777777" w:rsidR="00F82D0C" w:rsidRPr="00AA471F" w:rsidRDefault="00F82D0C" w:rsidP="00F82D0C">
      <w:pPr>
        <w:pStyle w:val="aa"/>
        <w:tabs>
          <w:tab w:val="left" w:pos="1680"/>
        </w:tabs>
        <w:spacing w:line="360" w:lineRule="auto"/>
        <w:ind w:leftChars="-2" w:left="-4"/>
        <w:rPr>
          <w:rFonts w:ascii="宋体" w:eastAsia="宋体" w:hAnsi="宋体"/>
          <w:szCs w:val="21"/>
        </w:rPr>
      </w:pPr>
      <w:r w:rsidRPr="00AA471F">
        <w:rPr>
          <w:rFonts w:ascii="宋体" w:eastAsia="宋体" w:hAnsi="宋体" w:hint="eastAsia"/>
          <w:szCs w:val="21"/>
        </w:rPr>
        <w:t>（1）</w:t>
      </w:r>
      <w:r w:rsidRPr="00AA471F">
        <w:rPr>
          <w:rFonts w:ascii="Times New Roman" w:eastAsia="宋体" w:hAnsi="宋体" w:cs="Times New Roman"/>
          <w:szCs w:val="21"/>
        </w:rPr>
        <w:t>酵母双杂交技术；</w:t>
      </w:r>
    </w:p>
    <w:p w14:paraId="39523DF2" w14:textId="77777777" w:rsidR="00F82D0C" w:rsidRPr="00AA471F" w:rsidRDefault="00F82D0C" w:rsidP="00F82D0C">
      <w:pPr>
        <w:tabs>
          <w:tab w:val="left" w:pos="1680"/>
        </w:tabs>
        <w:spacing w:line="360" w:lineRule="auto"/>
        <w:ind w:firstLineChars="200" w:firstLine="420"/>
        <w:rPr>
          <w:rFonts w:ascii="宋体" w:eastAsia="宋体" w:hAnsi="宋体"/>
          <w:szCs w:val="21"/>
        </w:rPr>
      </w:pPr>
      <w:r w:rsidRPr="00AA471F">
        <w:rPr>
          <w:rFonts w:ascii="宋体" w:eastAsia="宋体" w:hAnsi="宋体" w:hint="eastAsia"/>
          <w:szCs w:val="21"/>
        </w:rPr>
        <w:t>（2）</w:t>
      </w:r>
      <w:r w:rsidRPr="00AA471F">
        <w:rPr>
          <w:rFonts w:ascii="Times New Roman" w:eastAsia="宋体" w:hAnsi="宋体" w:cs="Times New Roman"/>
          <w:szCs w:val="21"/>
        </w:rPr>
        <w:t>免疫共沉淀、荧光共振能量转移法</w:t>
      </w:r>
      <w:r w:rsidRPr="00AA471F">
        <w:rPr>
          <w:rFonts w:ascii="Times New Roman" w:eastAsia="宋体" w:hAnsi="宋体" w:cs="Times New Roman" w:hint="eastAsia"/>
          <w:szCs w:val="21"/>
        </w:rPr>
        <w:t>；</w:t>
      </w:r>
    </w:p>
    <w:p w14:paraId="231F2FFA" w14:textId="77777777" w:rsidR="00F82D0C" w:rsidRPr="00AA471F" w:rsidRDefault="00F82D0C" w:rsidP="00F82D0C">
      <w:pPr>
        <w:tabs>
          <w:tab w:val="left" w:pos="1680"/>
        </w:tabs>
        <w:spacing w:line="360" w:lineRule="auto"/>
        <w:ind w:firstLineChars="200" w:firstLine="420"/>
        <w:rPr>
          <w:rFonts w:ascii="Times New Roman" w:eastAsia="宋体" w:hAnsi="宋体" w:cs="Times New Roman"/>
          <w:szCs w:val="21"/>
        </w:rPr>
      </w:pPr>
      <w:r w:rsidRPr="00AA471F">
        <w:rPr>
          <w:rFonts w:ascii="宋体" w:eastAsia="宋体" w:hAnsi="宋体" w:hint="eastAsia"/>
          <w:szCs w:val="21"/>
        </w:rPr>
        <w:t>（3）</w:t>
      </w:r>
      <w:r w:rsidRPr="00AA471F">
        <w:rPr>
          <w:rFonts w:ascii="Times New Roman" w:eastAsia="宋体" w:hAnsi="Times New Roman" w:cs="Times New Roman"/>
          <w:szCs w:val="21"/>
        </w:rPr>
        <w:t>RNA</w:t>
      </w:r>
      <w:r w:rsidRPr="00AA471F">
        <w:rPr>
          <w:rFonts w:ascii="Times New Roman" w:eastAsia="宋体" w:hAnsi="宋体" w:cs="Times New Roman"/>
          <w:szCs w:val="21"/>
        </w:rPr>
        <w:t>干扰。</w:t>
      </w:r>
    </w:p>
    <w:p w14:paraId="7E805319" w14:textId="77777777" w:rsidR="00F82D0C" w:rsidRPr="00AA471F" w:rsidRDefault="00F82D0C" w:rsidP="00F82D0C">
      <w:pPr>
        <w:widowControl/>
        <w:spacing w:beforeLines="50" w:before="156" w:afterLines="50" w:after="156"/>
        <w:ind w:firstLineChars="200" w:firstLine="420"/>
        <w:jc w:val="left"/>
        <w:rPr>
          <w:rFonts w:ascii="宋体" w:eastAsia="宋体" w:hAnsi="宋体" w:cs="宋体"/>
          <w:kern w:val="0"/>
          <w:szCs w:val="21"/>
        </w:rPr>
      </w:pPr>
      <w:r w:rsidRPr="00AA471F">
        <w:rPr>
          <w:rFonts w:ascii="宋体" w:eastAsia="宋体" w:hAnsi="宋体" w:cs="TimesNewRomanPSMT"/>
          <w:kern w:val="0"/>
          <w:szCs w:val="21"/>
        </w:rPr>
        <w:t>4.</w:t>
      </w:r>
      <w:r w:rsidRPr="00AA471F">
        <w:rPr>
          <w:rFonts w:ascii="宋体" w:eastAsia="宋体" w:hAnsi="宋体" w:cs="宋体" w:hint="eastAsia"/>
          <w:kern w:val="0"/>
          <w:szCs w:val="21"/>
        </w:rPr>
        <w:t xml:space="preserve">教学方法： </w:t>
      </w:r>
    </w:p>
    <w:p w14:paraId="1C00D8A6" w14:textId="77777777" w:rsidR="00F82D0C" w:rsidRPr="00AA471F" w:rsidRDefault="00F82D0C" w:rsidP="00F82D0C">
      <w:pPr>
        <w:widowControl/>
        <w:spacing w:beforeLines="50" w:before="156" w:afterLines="50" w:after="156"/>
        <w:ind w:firstLineChars="200" w:firstLine="420"/>
        <w:jc w:val="left"/>
        <w:rPr>
          <w:rFonts w:ascii="宋体" w:eastAsia="宋体" w:hAnsi="宋体" w:cs="宋体"/>
          <w:kern w:val="0"/>
          <w:szCs w:val="21"/>
        </w:rPr>
      </w:pPr>
      <w:r w:rsidRPr="00AA471F">
        <w:rPr>
          <w:rFonts w:ascii="宋体" w:eastAsia="宋体" w:hAnsi="宋体" w:cs="宋体" w:hint="eastAsia"/>
          <w:kern w:val="0"/>
          <w:szCs w:val="21"/>
        </w:rPr>
        <w:t>（1）PPT讲解与动画演示；</w:t>
      </w:r>
    </w:p>
    <w:p w14:paraId="678427CD" w14:textId="77777777" w:rsidR="00F82D0C" w:rsidRPr="00AA471F" w:rsidRDefault="00F82D0C" w:rsidP="00F82D0C">
      <w:pPr>
        <w:widowControl/>
        <w:spacing w:beforeLines="50" w:before="156" w:afterLines="50" w:after="156"/>
        <w:ind w:firstLineChars="200" w:firstLine="420"/>
        <w:jc w:val="left"/>
        <w:rPr>
          <w:rFonts w:ascii="宋体" w:eastAsia="宋体" w:hAnsi="宋体" w:cs="宋体"/>
          <w:kern w:val="0"/>
          <w:szCs w:val="21"/>
        </w:rPr>
      </w:pPr>
      <w:r w:rsidRPr="00AA471F">
        <w:rPr>
          <w:rFonts w:ascii="宋体" w:eastAsia="宋体" w:hAnsi="宋体" w:cs="宋体" w:hint="eastAsia"/>
          <w:kern w:val="0"/>
          <w:szCs w:val="21"/>
        </w:rPr>
        <w:t>（2）课堂问答。</w:t>
      </w:r>
    </w:p>
    <w:p w14:paraId="53F7D8F6" w14:textId="77777777" w:rsidR="00F82D0C" w:rsidRPr="00AA471F" w:rsidRDefault="00F82D0C" w:rsidP="00F82D0C">
      <w:pPr>
        <w:widowControl/>
        <w:spacing w:beforeLines="50" w:before="156" w:afterLines="50" w:after="156"/>
        <w:ind w:firstLineChars="200" w:firstLine="420"/>
        <w:jc w:val="left"/>
        <w:rPr>
          <w:rFonts w:ascii="宋体" w:eastAsia="宋体" w:hAnsi="宋体" w:cs="TimesNewRomanPSMT"/>
          <w:kern w:val="0"/>
          <w:szCs w:val="21"/>
        </w:rPr>
      </w:pPr>
      <w:r w:rsidRPr="00AA471F">
        <w:rPr>
          <w:rFonts w:ascii="宋体" w:eastAsia="宋体" w:hAnsi="宋体" w:cs="TimesNewRomanPSMT"/>
          <w:kern w:val="0"/>
          <w:szCs w:val="21"/>
        </w:rPr>
        <w:t>5.</w:t>
      </w:r>
      <w:r w:rsidRPr="00AA471F">
        <w:rPr>
          <w:rFonts w:ascii="宋体" w:eastAsia="宋体" w:hAnsi="宋体" w:cs="TimesNewRomanPSMT" w:hint="eastAsia"/>
          <w:kern w:val="0"/>
          <w:szCs w:val="21"/>
        </w:rPr>
        <w:t>教学评价</w:t>
      </w:r>
    </w:p>
    <w:p w14:paraId="664B2803" w14:textId="77777777" w:rsidR="00F82D0C" w:rsidRPr="00AA471F" w:rsidRDefault="00F82D0C" w:rsidP="00F82D0C">
      <w:pPr>
        <w:widowControl/>
        <w:spacing w:beforeLines="50" w:before="156" w:afterLines="50" w:after="156"/>
        <w:ind w:firstLineChars="200" w:firstLine="420"/>
        <w:jc w:val="left"/>
        <w:rPr>
          <w:rFonts w:ascii="宋体" w:eastAsia="宋体" w:hAnsi="宋体" w:cs="TimesNewRomanPSMT"/>
          <w:kern w:val="0"/>
          <w:szCs w:val="21"/>
        </w:rPr>
      </w:pPr>
      <w:r w:rsidRPr="00AA471F">
        <w:rPr>
          <w:rFonts w:ascii="宋体" w:eastAsia="宋体" w:hAnsi="宋体" w:cs="TimesNewRomanPSMT" w:hint="eastAsia"/>
          <w:kern w:val="0"/>
          <w:szCs w:val="21"/>
        </w:rPr>
        <w:t>（1）考察学生对</w:t>
      </w:r>
      <w:r w:rsidRPr="00AA471F">
        <w:rPr>
          <w:rFonts w:ascii="Times New Roman" w:eastAsia="宋体" w:hAnsi="Times New Roman" w:cs="Times New Roman"/>
          <w:szCs w:val="21"/>
        </w:rPr>
        <w:t>RNAi</w:t>
      </w:r>
      <w:r w:rsidRPr="00AA471F">
        <w:rPr>
          <w:rFonts w:ascii="Times New Roman" w:eastAsia="宋体" w:hAnsi="宋体" w:cs="Times New Roman"/>
          <w:szCs w:val="21"/>
        </w:rPr>
        <w:t>概念和原理</w:t>
      </w:r>
      <w:r w:rsidRPr="00AA471F">
        <w:rPr>
          <w:rFonts w:ascii="Times New Roman" w:eastAsia="宋体" w:hAnsi="宋体" w:cs="Times New Roman" w:hint="eastAsia"/>
          <w:kern w:val="0"/>
        </w:rPr>
        <w:t>的掌握程度</w:t>
      </w:r>
      <w:r w:rsidRPr="00AA471F">
        <w:rPr>
          <w:rFonts w:ascii="Times New Roman" w:eastAsia="宋体" w:hAnsi="宋体" w:cs="Times New Roman" w:hint="eastAsia"/>
          <w:szCs w:val="21"/>
        </w:rPr>
        <w:t>；</w:t>
      </w:r>
    </w:p>
    <w:p w14:paraId="6C4AE257" w14:textId="77777777" w:rsidR="00F82D0C" w:rsidRPr="00AA471F" w:rsidRDefault="00F82D0C" w:rsidP="00F82D0C">
      <w:pPr>
        <w:widowControl/>
        <w:spacing w:beforeLines="50" w:before="156" w:afterLines="50" w:after="156"/>
        <w:ind w:firstLineChars="200" w:firstLine="420"/>
        <w:jc w:val="left"/>
        <w:rPr>
          <w:rFonts w:ascii="Times New Roman" w:eastAsia="宋体" w:hAnsi="宋体" w:cs="Times New Roman"/>
          <w:kern w:val="0"/>
        </w:rPr>
      </w:pPr>
      <w:r w:rsidRPr="00AA471F">
        <w:rPr>
          <w:rFonts w:ascii="宋体" w:eastAsia="宋体" w:hAnsi="宋体" w:cs="TimesNewRomanPSMT" w:hint="eastAsia"/>
          <w:kern w:val="0"/>
          <w:szCs w:val="21"/>
        </w:rPr>
        <w:t>（2）考察学生对</w:t>
      </w:r>
      <w:r w:rsidRPr="00AA471F">
        <w:rPr>
          <w:rFonts w:ascii="Times New Roman" w:eastAsia="宋体" w:hAnsi="宋体" w:cs="Times New Roman"/>
          <w:szCs w:val="21"/>
        </w:rPr>
        <w:t>酵母双杂交技术原理</w:t>
      </w:r>
      <w:r w:rsidRPr="00AA471F">
        <w:rPr>
          <w:rFonts w:ascii="Times New Roman" w:eastAsia="宋体" w:hAnsi="宋体" w:cs="Times New Roman" w:hint="eastAsia"/>
          <w:kern w:val="0"/>
        </w:rPr>
        <w:t>的掌握程度；</w:t>
      </w:r>
    </w:p>
    <w:p w14:paraId="0FDA08FD" w14:textId="77777777" w:rsidR="00F82D0C" w:rsidRPr="00AA471F" w:rsidRDefault="00F82D0C" w:rsidP="00F82D0C">
      <w:pPr>
        <w:widowControl/>
        <w:spacing w:beforeLines="50" w:before="156" w:afterLines="50" w:after="156"/>
        <w:ind w:firstLineChars="200" w:firstLine="420"/>
        <w:jc w:val="left"/>
        <w:rPr>
          <w:rFonts w:ascii="宋体" w:eastAsia="宋体" w:hAnsi="宋体" w:cs="TimesNewRomanPSMT"/>
          <w:kern w:val="0"/>
          <w:szCs w:val="21"/>
        </w:rPr>
      </w:pPr>
      <w:r w:rsidRPr="00AA471F">
        <w:rPr>
          <w:rFonts w:ascii="Times New Roman" w:eastAsia="宋体" w:hAnsi="宋体" w:cs="Times New Roman" w:hint="eastAsia"/>
          <w:kern w:val="0"/>
        </w:rPr>
        <w:t>（</w:t>
      </w:r>
      <w:r w:rsidRPr="00AA471F">
        <w:rPr>
          <w:rFonts w:ascii="Times New Roman" w:eastAsia="宋体" w:hAnsi="宋体" w:cs="Times New Roman" w:hint="eastAsia"/>
          <w:kern w:val="0"/>
        </w:rPr>
        <w:t>3</w:t>
      </w:r>
      <w:r w:rsidRPr="00AA471F">
        <w:rPr>
          <w:rFonts w:ascii="Times New Roman" w:eastAsia="宋体" w:hAnsi="宋体" w:cs="Times New Roman" w:hint="eastAsia"/>
          <w:kern w:val="0"/>
        </w:rPr>
        <w:t>）</w:t>
      </w:r>
      <w:r w:rsidRPr="00AA471F">
        <w:rPr>
          <w:rFonts w:ascii="宋体" w:eastAsia="宋体" w:hAnsi="宋体" w:cs="TimesNewRomanPSMT" w:hint="eastAsia"/>
          <w:kern w:val="0"/>
          <w:szCs w:val="21"/>
        </w:rPr>
        <w:t>考察学生对</w:t>
      </w:r>
      <w:r w:rsidRPr="00AA471F">
        <w:rPr>
          <w:rFonts w:ascii="Times New Roman" w:eastAsia="宋体" w:hAnsi="宋体" w:cs="Times New Roman"/>
          <w:szCs w:val="21"/>
        </w:rPr>
        <w:t>免疫共沉淀、荧光共振能量转移法</w:t>
      </w:r>
      <w:r w:rsidRPr="00AA471F">
        <w:rPr>
          <w:rFonts w:ascii="Times New Roman" w:eastAsia="宋体" w:hAnsi="宋体" w:cs="Times New Roman" w:hint="eastAsia"/>
          <w:kern w:val="0"/>
        </w:rPr>
        <w:t>的掌握程度。</w:t>
      </w:r>
    </w:p>
    <w:p w14:paraId="3A977C3F" w14:textId="77777777" w:rsidR="00F82D0C" w:rsidRPr="00AA471F" w:rsidRDefault="00F82D0C" w:rsidP="00F82D0C">
      <w:pPr>
        <w:widowControl/>
        <w:spacing w:beforeLines="50" w:before="156" w:afterLines="50" w:after="156"/>
        <w:ind w:firstLineChars="200" w:firstLine="482"/>
        <w:jc w:val="left"/>
        <w:rPr>
          <w:rFonts w:ascii="黑体" w:eastAsia="黑体" w:hAnsi="黑体" w:cs="Times New Roman"/>
          <w:b/>
          <w:sz w:val="24"/>
          <w:szCs w:val="24"/>
        </w:rPr>
      </w:pPr>
    </w:p>
    <w:p w14:paraId="6086486A" w14:textId="77777777" w:rsidR="00F82D0C" w:rsidRPr="00AA471F" w:rsidRDefault="00F82D0C" w:rsidP="00F82D0C">
      <w:pPr>
        <w:widowControl/>
        <w:spacing w:beforeLines="50" w:before="156" w:afterLines="50" w:after="156"/>
        <w:ind w:firstLineChars="200" w:firstLine="482"/>
        <w:jc w:val="left"/>
        <w:rPr>
          <w:rFonts w:ascii="黑体" w:eastAsia="黑体" w:hAnsi="黑体" w:cs="Times New Roman"/>
          <w:b/>
          <w:sz w:val="24"/>
          <w:szCs w:val="24"/>
        </w:rPr>
      </w:pPr>
      <w:r w:rsidRPr="00AA471F">
        <w:rPr>
          <w:rFonts w:ascii="黑体" w:eastAsia="黑体" w:hAnsi="黑体" w:cs="Times New Roman" w:hint="eastAsia"/>
          <w:b/>
          <w:sz w:val="24"/>
          <w:szCs w:val="24"/>
        </w:rPr>
        <w:t>第七章  原核基因表达调控</w:t>
      </w:r>
    </w:p>
    <w:p w14:paraId="1A94E7F2" w14:textId="77777777" w:rsidR="00F82D0C" w:rsidRPr="00AA471F" w:rsidRDefault="00F82D0C" w:rsidP="00F82D0C">
      <w:pPr>
        <w:widowControl/>
        <w:spacing w:beforeLines="50" w:before="156" w:afterLines="50" w:after="156"/>
        <w:ind w:firstLineChars="200" w:firstLine="420"/>
        <w:jc w:val="left"/>
        <w:rPr>
          <w:rFonts w:ascii="宋体" w:eastAsia="宋体" w:hAnsi="宋体" w:cs="宋体"/>
          <w:kern w:val="0"/>
          <w:szCs w:val="21"/>
        </w:rPr>
      </w:pPr>
      <w:r w:rsidRPr="00AA471F">
        <w:rPr>
          <w:rFonts w:ascii="宋体" w:eastAsia="宋体" w:hAnsi="宋体" w:cs="TimesNewRomanPSMT"/>
          <w:kern w:val="0"/>
          <w:szCs w:val="21"/>
        </w:rPr>
        <w:t>1.</w:t>
      </w:r>
      <w:r w:rsidRPr="00AA471F">
        <w:rPr>
          <w:rFonts w:ascii="宋体" w:eastAsia="宋体" w:hAnsi="宋体" w:cs="宋体" w:hint="eastAsia"/>
          <w:kern w:val="0"/>
          <w:szCs w:val="21"/>
        </w:rPr>
        <w:t xml:space="preserve">教学目标 </w:t>
      </w:r>
    </w:p>
    <w:p w14:paraId="5D92F5CB" w14:textId="77777777" w:rsidR="00F82D0C" w:rsidRPr="00AA471F" w:rsidRDefault="00F82D0C" w:rsidP="00F82D0C">
      <w:pPr>
        <w:widowControl/>
        <w:spacing w:beforeLines="50" w:before="156" w:afterLines="50" w:after="156" w:line="360" w:lineRule="auto"/>
        <w:ind w:firstLineChars="400" w:firstLine="840"/>
        <w:jc w:val="left"/>
        <w:rPr>
          <w:rFonts w:ascii="Times New Roman" w:eastAsia="宋体" w:hAnsi="Times New Roman" w:cs="Times New Roman"/>
          <w:szCs w:val="21"/>
        </w:rPr>
      </w:pPr>
      <w:r w:rsidRPr="00AA471F">
        <w:rPr>
          <w:rFonts w:ascii="Times New Roman" w:eastAsia="宋体" w:hAnsi="宋体" w:cs="Times New Roman"/>
          <w:kern w:val="0"/>
          <w:szCs w:val="21"/>
        </w:rPr>
        <w:t>通过课堂</w:t>
      </w:r>
      <w:r w:rsidRPr="00AA471F">
        <w:rPr>
          <w:rFonts w:ascii="Times New Roman" w:eastAsia="宋体" w:hAnsi="Times New Roman" w:cs="Times New Roman"/>
          <w:kern w:val="0"/>
          <w:szCs w:val="21"/>
        </w:rPr>
        <w:t>PPT</w:t>
      </w:r>
      <w:r w:rsidRPr="00AA471F">
        <w:rPr>
          <w:rFonts w:ascii="Times New Roman" w:eastAsia="宋体" w:hAnsi="宋体" w:cs="Times New Roman"/>
          <w:kern w:val="0"/>
          <w:szCs w:val="21"/>
        </w:rPr>
        <w:t>讲解、视频播放、师生问答、课后回答思考题等方式使学生掌握</w:t>
      </w:r>
      <w:r w:rsidRPr="00AA471F">
        <w:rPr>
          <w:rFonts w:ascii="Times New Roman" w:eastAsia="宋体" w:hAnsi="宋体" w:cs="Times New Roman"/>
          <w:szCs w:val="21"/>
        </w:rPr>
        <w:t>原核基因的表达调控类型，乳糖操纵子与负控诱导系统，色氨酸操纵子与负控阻遏系统</w:t>
      </w:r>
      <w:r w:rsidRPr="00AA471F">
        <w:rPr>
          <w:rFonts w:ascii="Times New Roman" w:eastAsia="宋体" w:hAnsi="宋体" w:cs="Times New Roman" w:hint="eastAsia"/>
          <w:szCs w:val="21"/>
        </w:rPr>
        <w:t>，</w:t>
      </w:r>
      <w:r w:rsidRPr="00AA471F">
        <w:rPr>
          <w:rFonts w:ascii="Times New Roman" w:eastAsia="宋体" w:hAnsi="宋体" w:cs="Times New Roman"/>
          <w:szCs w:val="21"/>
        </w:rPr>
        <w:t>魔斑核苷酸</w:t>
      </w:r>
      <w:r w:rsidRPr="00AA471F">
        <w:rPr>
          <w:rFonts w:ascii="Times New Roman" w:eastAsia="宋体" w:hAnsi="宋体" w:cs="Times New Roman" w:hint="eastAsia"/>
          <w:szCs w:val="21"/>
        </w:rPr>
        <w:t>；</w:t>
      </w:r>
      <w:r w:rsidRPr="00AA471F">
        <w:rPr>
          <w:rFonts w:ascii="Times New Roman" w:eastAsia="宋体" w:hAnsi="宋体" w:cs="Times New Roman"/>
          <w:szCs w:val="21"/>
        </w:rPr>
        <w:t>熟悉转录后水平上的反义</w:t>
      </w:r>
      <w:r w:rsidRPr="00AA471F">
        <w:rPr>
          <w:rFonts w:ascii="Times New Roman" w:eastAsia="宋体" w:hAnsi="Times New Roman" w:cs="Times New Roman"/>
          <w:szCs w:val="21"/>
        </w:rPr>
        <w:t>RNA</w:t>
      </w:r>
      <w:r w:rsidRPr="00AA471F">
        <w:rPr>
          <w:rFonts w:ascii="Times New Roman" w:eastAsia="宋体" w:hAnsi="宋体" w:cs="Times New Roman"/>
          <w:szCs w:val="21"/>
        </w:rPr>
        <w:t>、稀有密码子调节作用，魔斑核苷酸对翻译水平的影响</w:t>
      </w:r>
      <w:r w:rsidRPr="00AA471F">
        <w:rPr>
          <w:rFonts w:ascii="Times New Roman" w:eastAsia="宋体" w:hAnsi="宋体" w:cs="Times New Roman" w:hint="eastAsia"/>
          <w:szCs w:val="21"/>
        </w:rPr>
        <w:t>；</w:t>
      </w:r>
      <w:r w:rsidRPr="00AA471F">
        <w:rPr>
          <w:rFonts w:ascii="Times New Roman" w:eastAsia="宋体" w:hAnsi="宋体" w:cs="Times New Roman"/>
          <w:szCs w:val="21"/>
        </w:rPr>
        <w:t>了解转录水平上的其他调控方式。</w:t>
      </w:r>
    </w:p>
    <w:p w14:paraId="69EC6681" w14:textId="77777777" w:rsidR="00F82D0C" w:rsidRPr="00AA471F" w:rsidRDefault="00F82D0C" w:rsidP="00F82D0C">
      <w:pPr>
        <w:widowControl/>
        <w:spacing w:beforeLines="50" w:before="156" w:afterLines="50" w:after="156"/>
        <w:ind w:firstLineChars="200" w:firstLine="420"/>
        <w:jc w:val="left"/>
        <w:rPr>
          <w:rFonts w:ascii="宋体" w:eastAsia="宋体" w:hAnsi="宋体" w:cs="宋体"/>
          <w:kern w:val="0"/>
          <w:szCs w:val="21"/>
        </w:rPr>
      </w:pPr>
      <w:r w:rsidRPr="00AA471F">
        <w:rPr>
          <w:rFonts w:ascii="宋体" w:eastAsia="宋体" w:hAnsi="宋体" w:cs="TimesNewRomanPSMT"/>
          <w:kern w:val="0"/>
          <w:szCs w:val="21"/>
        </w:rPr>
        <w:lastRenderedPageBreak/>
        <w:t>2.</w:t>
      </w:r>
      <w:r w:rsidRPr="00AA471F">
        <w:rPr>
          <w:rFonts w:ascii="宋体" w:eastAsia="宋体" w:hAnsi="宋体" w:cs="宋体" w:hint="eastAsia"/>
          <w:kern w:val="0"/>
          <w:szCs w:val="21"/>
        </w:rPr>
        <w:t>教学重难点</w:t>
      </w:r>
    </w:p>
    <w:p w14:paraId="2D254313" w14:textId="77777777" w:rsidR="00F82D0C" w:rsidRPr="00AA471F" w:rsidRDefault="00F82D0C" w:rsidP="00F82D0C">
      <w:pPr>
        <w:widowControl/>
        <w:spacing w:beforeLines="50" w:before="156" w:afterLines="50" w:after="156"/>
        <w:ind w:firstLineChars="200" w:firstLine="420"/>
        <w:jc w:val="left"/>
        <w:rPr>
          <w:rFonts w:ascii="宋体" w:eastAsia="宋体" w:hAnsi="宋体" w:cs="宋体"/>
          <w:kern w:val="0"/>
          <w:szCs w:val="21"/>
        </w:rPr>
      </w:pPr>
      <w:r w:rsidRPr="00AA471F">
        <w:rPr>
          <w:rFonts w:ascii="宋体" w:eastAsia="宋体" w:hAnsi="宋体" w:cs="宋体" w:hint="eastAsia"/>
          <w:kern w:val="0"/>
          <w:szCs w:val="21"/>
        </w:rPr>
        <w:t>（1）</w:t>
      </w:r>
      <w:r w:rsidRPr="00AA471F">
        <w:rPr>
          <w:rFonts w:ascii="宋体" w:eastAsia="宋体" w:hAnsi="宋体" w:cs="宋体"/>
          <w:kern w:val="0"/>
          <w:szCs w:val="21"/>
        </w:rPr>
        <w:t>教学重点</w:t>
      </w:r>
      <w:r w:rsidRPr="00AA471F">
        <w:rPr>
          <w:rFonts w:ascii="宋体" w:eastAsia="宋体" w:hAnsi="宋体" w:cs="宋体" w:hint="eastAsia"/>
          <w:kern w:val="0"/>
          <w:szCs w:val="21"/>
        </w:rPr>
        <w:t>：</w:t>
      </w:r>
      <w:r w:rsidRPr="00AA471F">
        <w:rPr>
          <w:rFonts w:ascii="Times New Roman" w:eastAsia="宋体" w:hAnsi="宋体" w:cs="Times New Roman"/>
          <w:szCs w:val="21"/>
        </w:rPr>
        <w:t>乳糖操纵子和负控诱导系统；色氨酸操纵子和负控阻遏系统；</w:t>
      </w:r>
      <w:r w:rsidRPr="00AA471F">
        <w:rPr>
          <w:rFonts w:ascii="Times New Roman" w:eastAsia="宋体" w:hAnsi="宋体" w:cs="Times New Roman" w:hint="eastAsia"/>
          <w:szCs w:val="21"/>
        </w:rPr>
        <w:t>葡萄糖</w:t>
      </w:r>
      <w:r w:rsidRPr="00AA471F">
        <w:rPr>
          <w:rFonts w:ascii="Times New Roman" w:eastAsia="宋体" w:hAnsi="宋体" w:cs="Times New Roman"/>
          <w:szCs w:val="21"/>
        </w:rPr>
        <w:t>效应</w:t>
      </w:r>
    </w:p>
    <w:p w14:paraId="098AEC13" w14:textId="77777777" w:rsidR="00F82D0C" w:rsidRPr="00AA471F" w:rsidRDefault="00F82D0C" w:rsidP="00F82D0C">
      <w:pPr>
        <w:widowControl/>
        <w:spacing w:beforeLines="50" w:before="156" w:afterLines="50" w:after="156"/>
        <w:ind w:firstLineChars="200" w:firstLine="420"/>
        <w:jc w:val="left"/>
        <w:rPr>
          <w:rFonts w:ascii="宋体" w:eastAsia="宋体" w:hAnsi="宋体" w:cs="宋体"/>
          <w:kern w:val="0"/>
          <w:szCs w:val="21"/>
        </w:rPr>
      </w:pPr>
      <w:r w:rsidRPr="00AA471F">
        <w:rPr>
          <w:rFonts w:ascii="宋体" w:eastAsia="宋体" w:hAnsi="宋体" w:cs="宋体" w:hint="eastAsia"/>
          <w:kern w:val="0"/>
          <w:szCs w:val="21"/>
        </w:rPr>
        <w:t>（2）教学难点：</w:t>
      </w:r>
      <w:r w:rsidRPr="00AA471F">
        <w:rPr>
          <w:rFonts w:ascii="Times New Roman" w:eastAsia="宋体" w:hAnsi="宋体" w:cs="Times New Roman"/>
          <w:szCs w:val="21"/>
        </w:rPr>
        <w:t>乳糖操纵子和负控诱导系统；色氨酸操纵子和负控阻遏系统；衰减子调控</w:t>
      </w:r>
      <w:r w:rsidRPr="00AA471F">
        <w:rPr>
          <w:rFonts w:ascii="Times New Roman" w:eastAsia="宋体" w:hAnsi="宋体" w:cs="Times New Roman" w:hint="eastAsia"/>
          <w:szCs w:val="21"/>
        </w:rPr>
        <w:t>。</w:t>
      </w:r>
    </w:p>
    <w:p w14:paraId="318F42E9" w14:textId="77777777" w:rsidR="00F82D0C" w:rsidRPr="00AA471F" w:rsidRDefault="00F82D0C" w:rsidP="00F82D0C">
      <w:pPr>
        <w:widowControl/>
        <w:spacing w:beforeLines="50" w:before="156" w:afterLines="50" w:after="156"/>
        <w:ind w:firstLineChars="200" w:firstLine="420"/>
        <w:jc w:val="left"/>
        <w:rPr>
          <w:rFonts w:ascii="宋体" w:eastAsia="宋体" w:hAnsi="宋体" w:cs="宋体"/>
          <w:kern w:val="0"/>
          <w:szCs w:val="21"/>
        </w:rPr>
      </w:pPr>
      <w:r w:rsidRPr="00AA471F">
        <w:rPr>
          <w:rFonts w:ascii="宋体" w:eastAsia="宋体" w:hAnsi="宋体" w:cs="TimesNewRomanPSMT"/>
          <w:kern w:val="0"/>
          <w:szCs w:val="21"/>
        </w:rPr>
        <w:t>3.</w:t>
      </w:r>
      <w:r w:rsidRPr="00AA471F">
        <w:rPr>
          <w:rFonts w:ascii="宋体" w:eastAsia="宋体" w:hAnsi="宋体" w:cs="宋体" w:hint="eastAsia"/>
          <w:kern w:val="0"/>
          <w:szCs w:val="21"/>
        </w:rPr>
        <w:t>教学内容</w:t>
      </w:r>
    </w:p>
    <w:p w14:paraId="6006AC59" w14:textId="77777777" w:rsidR="00F82D0C" w:rsidRPr="00AA471F" w:rsidRDefault="00F82D0C" w:rsidP="00F82D0C">
      <w:pPr>
        <w:pStyle w:val="aa"/>
        <w:tabs>
          <w:tab w:val="left" w:pos="1680"/>
        </w:tabs>
        <w:spacing w:line="360" w:lineRule="auto"/>
        <w:ind w:leftChars="-2" w:left="-4"/>
        <w:rPr>
          <w:rFonts w:ascii="宋体" w:eastAsia="宋体" w:hAnsi="宋体"/>
          <w:szCs w:val="21"/>
        </w:rPr>
      </w:pPr>
      <w:r w:rsidRPr="00AA471F">
        <w:rPr>
          <w:rFonts w:ascii="宋体" w:eastAsia="宋体" w:hAnsi="宋体" w:hint="eastAsia"/>
          <w:szCs w:val="21"/>
        </w:rPr>
        <w:t>（1）</w:t>
      </w:r>
      <w:r w:rsidRPr="00AA471F">
        <w:rPr>
          <w:rFonts w:ascii="Times New Roman" w:eastAsia="宋体" w:hAnsi="宋体" w:cs="Times New Roman"/>
          <w:szCs w:val="21"/>
        </w:rPr>
        <w:t>乳糖操纵子和负控诱导系统；</w:t>
      </w:r>
    </w:p>
    <w:p w14:paraId="7B0ECC03" w14:textId="77777777" w:rsidR="00F82D0C" w:rsidRPr="00AA471F" w:rsidRDefault="00F82D0C" w:rsidP="00F82D0C">
      <w:pPr>
        <w:tabs>
          <w:tab w:val="left" w:pos="1680"/>
        </w:tabs>
        <w:spacing w:line="360" w:lineRule="auto"/>
        <w:ind w:firstLineChars="200" w:firstLine="420"/>
        <w:rPr>
          <w:rFonts w:ascii="宋体" w:eastAsia="宋体" w:hAnsi="宋体"/>
          <w:szCs w:val="21"/>
        </w:rPr>
      </w:pPr>
      <w:r w:rsidRPr="00AA471F">
        <w:rPr>
          <w:rFonts w:ascii="宋体" w:eastAsia="宋体" w:hAnsi="宋体" w:hint="eastAsia"/>
          <w:szCs w:val="21"/>
        </w:rPr>
        <w:t>（2）</w:t>
      </w:r>
      <w:r w:rsidRPr="00AA471F">
        <w:rPr>
          <w:rFonts w:ascii="Times New Roman" w:eastAsia="宋体" w:hAnsi="宋体" w:cs="Times New Roman"/>
          <w:szCs w:val="21"/>
        </w:rPr>
        <w:t>色氨酸操纵子和负控阻遏系统；</w:t>
      </w:r>
    </w:p>
    <w:p w14:paraId="01B58EB2" w14:textId="77777777" w:rsidR="00F82D0C" w:rsidRPr="00AA471F" w:rsidRDefault="00F82D0C" w:rsidP="00F82D0C">
      <w:pPr>
        <w:tabs>
          <w:tab w:val="left" w:pos="1680"/>
        </w:tabs>
        <w:spacing w:line="360" w:lineRule="auto"/>
        <w:ind w:firstLineChars="200" w:firstLine="420"/>
        <w:rPr>
          <w:rFonts w:ascii="Times New Roman" w:eastAsia="宋体" w:hAnsi="宋体" w:cs="Times New Roman"/>
          <w:szCs w:val="21"/>
        </w:rPr>
      </w:pPr>
      <w:r w:rsidRPr="00AA471F">
        <w:rPr>
          <w:rFonts w:ascii="宋体" w:eastAsia="宋体" w:hAnsi="宋体" w:hint="eastAsia"/>
          <w:szCs w:val="21"/>
        </w:rPr>
        <w:t>（3）</w:t>
      </w:r>
      <w:r w:rsidRPr="00AA471F">
        <w:rPr>
          <w:rFonts w:ascii="Times New Roman" w:eastAsia="宋体" w:hAnsi="宋体" w:cs="Times New Roman"/>
          <w:szCs w:val="21"/>
        </w:rPr>
        <w:t>衰减子调控：衰减子是色氨酸操纵子特有的调控模式</w:t>
      </w:r>
      <w:r w:rsidRPr="00AA471F">
        <w:rPr>
          <w:rFonts w:ascii="Times New Roman" w:eastAsia="宋体" w:hAnsi="宋体" w:cs="Times New Roman" w:hint="eastAsia"/>
          <w:szCs w:val="21"/>
        </w:rPr>
        <w:t>；</w:t>
      </w:r>
    </w:p>
    <w:p w14:paraId="2D300307" w14:textId="77777777" w:rsidR="00F82D0C" w:rsidRPr="00AA471F" w:rsidRDefault="00F82D0C" w:rsidP="00F82D0C">
      <w:pPr>
        <w:tabs>
          <w:tab w:val="left" w:pos="1680"/>
        </w:tabs>
        <w:spacing w:line="360" w:lineRule="auto"/>
        <w:ind w:firstLineChars="200" w:firstLine="420"/>
        <w:rPr>
          <w:rFonts w:ascii="宋体" w:eastAsia="宋体" w:hAnsi="宋体"/>
          <w:szCs w:val="21"/>
        </w:rPr>
      </w:pPr>
      <w:r w:rsidRPr="00AA471F">
        <w:rPr>
          <w:rFonts w:ascii="Times New Roman" w:eastAsia="宋体" w:hAnsi="宋体" w:cs="Times New Roman" w:hint="eastAsia"/>
          <w:szCs w:val="21"/>
        </w:rPr>
        <w:t>（</w:t>
      </w:r>
      <w:r w:rsidRPr="00AA471F">
        <w:rPr>
          <w:rFonts w:ascii="Times New Roman" w:eastAsia="宋体" w:hAnsi="宋体" w:cs="Times New Roman" w:hint="eastAsia"/>
          <w:szCs w:val="21"/>
        </w:rPr>
        <w:t>4</w:t>
      </w:r>
      <w:r w:rsidRPr="00AA471F">
        <w:rPr>
          <w:rFonts w:ascii="Times New Roman" w:eastAsia="宋体" w:hAnsi="宋体" w:cs="Times New Roman" w:hint="eastAsia"/>
          <w:szCs w:val="21"/>
        </w:rPr>
        <w:t>）葡萄糖</w:t>
      </w:r>
      <w:r w:rsidRPr="00AA471F">
        <w:rPr>
          <w:rFonts w:ascii="Times New Roman" w:eastAsia="宋体" w:hAnsi="宋体" w:cs="Times New Roman"/>
          <w:szCs w:val="21"/>
        </w:rPr>
        <w:t>效应</w:t>
      </w:r>
      <w:r w:rsidRPr="00AA471F">
        <w:rPr>
          <w:rFonts w:ascii="Times New Roman" w:eastAsia="宋体" w:hAnsi="宋体" w:cs="Times New Roman" w:hint="eastAsia"/>
          <w:szCs w:val="21"/>
        </w:rPr>
        <w:t>、</w:t>
      </w:r>
      <w:r w:rsidRPr="00AA471F">
        <w:rPr>
          <w:rFonts w:ascii="Times New Roman" w:eastAsia="宋体" w:hAnsi="宋体" w:cs="Times New Roman"/>
          <w:szCs w:val="21"/>
        </w:rPr>
        <w:t>细菌的应急反应</w:t>
      </w:r>
      <w:r w:rsidRPr="00AA471F">
        <w:rPr>
          <w:rFonts w:ascii="Times New Roman" w:eastAsia="宋体" w:hAnsi="宋体" w:cs="Times New Roman" w:hint="eastAsia"/>
          <w:szCs w:val="21"/>
        </w:rPr>
        <w:t>、</w:t>
      </w:r>
      <w:r w:rsidRPr="00AA471F">
        <w:rPr>
          <w:rFonts w:ascii="Times New Roman" w:eastAsia="宋体" w:hAnsi="宋体" w:cs="Times New Roman"/>
          <w:szCs w:val="21"/>
        </w:rPr>
        <w:t>魔斑核苷酸。</w:t>
      </w:r>
    </w:p>
    <w:p w14:paraId="25F0FE83" w14:textId="77777777" w:rsidR="00F82D0C" w:rsidRPr="00AA471F" w:rsidRDefault="00F82D0C" w:rsidP="00F82D0C">
      <w:pPr>
        <w:widowControl/>
        <w:spacing w:beforeLines="50" w:before="156" w:afterLines="50" w:after="156"/>
        <w:ind w:firstLineChars="200" w:firstLine="420"/>
        <w:jc w:val="left"/>
        <w:rPr>
          <w:rFonts w:ascii="宋体" w:eastAsia="宋体" w:hAnsi="宋体" w:cs="宋体"/>
          <w:kern w:val="0"/>
          <w:szCs w:val="21"/>
        </w:rPr>
      </w:pPr>
      <w:r w:rsidRPr="00AA471F">
        <w:rPr>
          <w:rFonts w:ascii="宋体" w:eastAsia="宋体" w:hAnsi="宋体" w:cs="TimesNewRomanPSMT"/>
          <w:kern w:val="0"/>
          <w:szCs w:val="21"/>
        </w:rPr>
        <w:t>4.</w:t>
      </w:r>
      <w:r w:rsidRPr="00AA471F">
        <w:rPr>
          <w:rFonts w:ascii="宋体" w:eastAsia="宋体" w:hAnsi="宋体" w:cs="宋体" w:hint="eastAsia"/>
          <w:kern w:val="0"/>
          <w:szCs w:val="21"/>
        </w:rPr>
        <w:t xml:space="preserve">教学方法： </w:t>
      </w:r>
    </w:p>
    <w:p w14:paraId="29609F57" w14:textId="77777777" w:rsidR="00F82D0C" w:rsidRPr="00AA471F" w:rsidRDefault="00F82D0C" w:rsidP="00F82D0C">
      <w:pPr>
        <w:widowControl/>
        <w:spacing w:beforeLines="50" w:before="156" w:afterLines="50" w:after="156"/>
        <w:ind w:firstLineChars="200" w:firstLine="420"/>
        <w:jc w:val="left"/>
        <w:rPr>
          <w:rFonts w:ascii="宋体" w:eastAsia="宋体" w:hAnsi="宋体" w:cs="宋体"/>
          <w:kern w:val="0"/>
          <w:szCs w:val="21"/>
        </w:rPr>
      </w:pPr>
      <w:r w:rsidRPr="00AA471F">
        <w:rPr>
          <w:rFonts w:ascii="宋体" w:eastAsia="宋体" w:hAnsi="宋体" w:cs="宋体" w:hint="eastAsia"/>
          <w:kern w:val="0"/>
          <w:szCs w:val="21"/>
        </w:rPr>
        <w:t>（1）PPT讲解与动画演示；</w:t>
      </w:r>
    </w:p>
    <w:p w14:paraId="7ACD8579" w14:textId="77777777" w:rsidR="00F82D0C" w:rsidRPr="00AA471F" w:rsidRDefault="00F82D0C" w:rsidP="00F82D0C">
      <w:pPr>
        <w:widowControl/>
        <w:spacing w:beforeLines="50" w:before="156" w:afterLines="50" w:after="156"/>
        <w:ind w:firstLineChars="200" w:firstLine="420"/>
        <w:jc w:val="left"/>
        <w:rPr>
          <w:rFonts w:ascii="宋体" w:eastAsia="宋体" w:hAnsi="宋体" w:cs="宋体"/>
          <w:kern w:val="0"/>
          <w:szCs w:val="21"/>
        </w:rPr>
      </w:pPr>
      <w:r w:rsidRPr="00AA471F">
        <w:rPr>
          <w:rFonts w:ascii="宋体" w:eastAsia="宋体" w:hAnsi="宋体" w:cs="宋体" w:hint="eastAsia"/>
          <w:kern w:val="0"/>
          <w:szCs w:val="21"/>
        </w:rPr>
        <w:t>（2）课堂问答。</w:t>
      </w:r>
    </w:p>
    <w:p w14:paraId="39866DFD" w14:textId="77777777" w:rsidR="00F82D0C" w:rsidRPr="00AA471F" w:rsidRDefault="00F82D0C" w:rsidP="00F82D0C">
      <w:pPr>
        <w:widowControl/>
        <w:spacing w:beforeLines="50" w:before="156" w:afterLines="50" w:after="156"/>
        <w:ind w:firstLineChars="200" w:firstLine="420"/>
        <w:jc w:val="left"/>
        <w:rPr>
          <w:rFonts w:ascii="宋体" w:eastAsia="宋体" w:hAnsi="宋体" w:cs="TimesNewRomanPSMT"/>
          <w:kern w:val="0"/>
          <w:szCs w:val="21"/>
        </w:rPr>
      </w:pPr>
      <w:r w:rsidRPr="00AA471F">
        <w:rPr>
          <w:rFonts w:ascii="宋体" w:eastAsia="宋体" w:hAnsi="宋体" w:cs="TimesNewRomanPSMT"/>
          <w:kern w:val="0"/>
          <w:szCs w:val="21"/>
        </w:rPr>
        <w:t>5.</w:t>
      </w:r>
      <w:r w:rsidRPr="00AA471F">
        <w:rPr>
          <w:rFonts w:ascii="宋体" w:eastAsia="宋体" w:hAnsi="宋体" w:cs="TimesNewRomanPSMT" w:hint="eastAsia"/>
          <w:kern w:val="0"/>
          <w:szCs w:val="21"/>
        </w:rPr>
        <w:t>教学评价</w:t>
      </w:r>
    </w:p>
    <w:p w14:paraId="753666A3" w14:textId="77777777" w:rsidR="00F82D0C" w:rsidRPr="00AA471F" w:rsidRDefault="00F82D0C" w:rsidP="00F82D0C">
      <w:pPr>
        <w:widowControl/>
        <w:spacing w:beforeLines="50" w:before="156" w:afterLines="50" w:after="156"/>
        <w:ind w:firstLineChars="200" w:firstLine="420"/>
        <w:jc w:val="left"/>
        <w:rPr>
          <w:rFonts w:ascii="宋体" w:eastAsia="宋体" w:hAnsi="宋体" w:cs="TimesNewRomanPSMT"/>
          <w:kern w:val="0"/>
          <w:szCs w:val="21"/>
        </w:rPr>
      </w:pPr>
      <w:r w:rsidRPr="00AA471F">
        <w:rPr>
          <w:rFonts w:ascii="宋体" w:eastAsia="宋体" w:hAnsi="宋体" w:cs="TimesNewRomanPSMT" w:hint="eastAsia"/>
          <w:kern w:val="0"/>
          <w:szCs w:val="21"/>
        </w:rPr>
        <w:t>（1）考察学生对</w:t>
      </w:r>
      <w:r w:rsidRPr="00AA471F">
        <w:rPr>
          <w:rFonts w:ascii="Times New Roman" w:eastAsia="宋体" w:hAnsi="宋体" w:cs="Times New Roman"/>
          <w:szCs w:val="21"/>
        </w:rPr>
        <w:t>乳糖操纵子的结构及其调控系统原理</w:t>
      </w:r>
      <w:r w:rsidRPr="00AA471F">
        <w:rPr>
          <w:rFonts w:ascii="Times New Roman" w:eastAsia="宋体" w:hAnsi="宋体" w:cs="Times New Roman" w:hint="eastAsia"/>
          <w:kern w:val="0"/>
        </w:rPr>
        <w:t>的掌握程度；</w:t>
      </w:r>
    </w:p>
    <w:p w14:paraId="430C725A" w14:textId="77777777" w:rsidR="00F82D0C" w:rsidRPr="00AA471F" w:rsidRDefault="00F82D0C" w:rsidP="00F82D0C">
      <w:pPr>
        <w:widowControl/>
        <w:spacing w:beforeLines="50" w:before="156" w:afterLines="50" w:after="156"/>
        <w:ind w:firstLineChars="200" w:firstLine="420"/>
        <w:jc w:val="left"/>
        <w:rPr>
          <w:rFonts w:ascii="Times New Roman" w:eastAsia="宋体" w:hAnsi="宋体" w:cs="Times New Roman"/>
          <w:kern w:val="0"/>
        </w:rPr>
      </w:pPr>
      <w:r w:rsidRPr="00AA471F">
        <w:rPr>
          <w:rFonts w:ascii="宋体" w:eastAsia="宋体" w:hAnsi="宋体" w:cs="TimesNewRomanPSMT" w:hint="eastAsia"/>
          <w:kern w:val="0"/>
          <w:szCs w:val="21"/>
        </w:rPr>
        <w:t>（2）考察学生</w:t>
      </w:r>
      <w:r w:rsidRPr="00AA471F">
        <w:rPr>
          <w:rFonts w:ascii="Times New Roman" w:eastAsia="宋体" w:hAnsi="宋体" w:cs="Times New Roman"/>
          <w:szCs w:val="21"/>
        </w:rPr>
        <w:t>色氨酸操纵子的结构及其调控系统原理</w:t>
      </w:r>
      <w:r w:rsidRPr="00AA471F">
        <w:rPr>
          <w:rFonts w:ascii="宋体" w:eastAsia="宋体" w:hAnsi="宋体" w:cs="TimesNewRomanPSMT" w:hint="eastAsia"/>
          <w:kern w:val="0"/>
          <w:szCs w:val="21"/>
        </w:rPr>
        <w:t>对</w:t>
      </w:r>
      <w:r w:rsidRPr="00AA471F">
        <w:rPr>
          <w:rFonts w:ascii="Times New Roman" w:eastAsia="宋体" w:hAnsi="宋体" w:cs="Times New Roman" w:hint="eastAsia"/>
          <w:kern w:val="0"/>
        </w:rPr>
        <w:t>的掌握程度；</w:t>
      </w:r>
    </w:p>
    <w:p w14:paraId="4F8BB957" w14:textId="77777777" w:rsidR="00F82D0C" w:rsidRPr="00AA471F" w:rsidRDefault="00F82D0C" w:rsidP="00F82D0C">
      <w:pPr>
        <w:widowControl/>
        <w:spacing w:beforeLines="50" w:before="156" w:afterLines="50" w:after="156"/>
        <w:ind w:firstLineChars="200" w:firstLine="420"/>
        <w:jc w:val="left"/>
        <w:rPr>
          <w:rFonts w:ascii="宋体" w:eastAsia="宋体" w:hAnsi="宋体" w:cs="TimesNewRomanPSMT"/>
          <w:kern w:val="0"/>
          <w:szCs w:val="21"/>
        </w:rPr>
      </w:pPr>
      <w:r w:rsidRPr="00AA471F">
        <w:rPr>
          <w:rFonts w:ascii="Times New Roman" w:eastAsia="宋体" w:hAnsi="宋体" w:cs="Times New Roman" w:hint="eastAsia"/>
          <w:kern w:val="0"/>
        </w:rPr>
        <w:t>（</w:t>
      </w:r>
      <w:r w:rsidRPr="00AA471F">
        <w:rPr>
          <w:rFonts w:ascii="Times New Roman" w:eastAsia="宋体" w:hAnsi="宋体" w:cs="Times New Roman" w:hint="eastAsia"/>
          <w:kern w:val="0"/>
        </w:rPr>
        <w:t>3</w:t>
      </w:r>
      <w:r w:rsidRPr="00AA471F">
        <w:rPr>
          <w:rFonts w:ascii="Times New Roman" w:eastAsia="宋体" w:hAnsi="宋体" w:cs="Times New Roman" w:hint="eastAsia"/>
          <w:kern w:val="0"/>
        </w:rPr>
        <w:t>）</w:t>
      </w:r>
      <w:r w:rsidRPr="00AA471F">
        <w:rPr>
          <w:rFonts w:ascii="宋体" w:eastAsia="宋体" w:hAnsi="宋体" w:cs="TimesNewRomanPSMT" w:hint="eastAsia"/>
          <w:kern w:val="0"/>
          <w:szCs w:val="21"/>
        </w:rPr>
        <w:t>考察学生对</w:t>
      </w:r>
      <w:r w:rsidRPr="00AA471F">
        <w:rPr>
          <w:rFonts w:ascii="Times New Roman" w:eastAsia="宋体" w:hAnsi="宋体" w:cs="Times New Roman"/>
          <w:szCs w:val="21"/>
        </w:rPr>
        <w:t>魔斑核苷酸</w:t>
      </w:r>
      <w:r w:rsidRPr="00AA471F">
        <w:rPr>
          <w:rFonts w:ascii="Times New Roman" w:eastAsia="宋体" w:hAnsi="宋体" w:cs="Times New Roman" w:hint="eastAsia"/>
          <w:szCs w:val="21"/>
        </w:rPr>
        <w:t>、葡萄糖</w:t>
      </w:r>
      <w:r w:rsidRPr="00AA471F">
        <w:rPr>
          <w:rFonts w:ascii="Times New Roman" w:eastAsia="宋体" w:hAnsi="宋体" w:cs="Times New Roman"/>
          <w:szCs w:val="21"/>
        </w:rPr>
        <w:t>效应</w:t>
      </w:r>
      <w:r w:rsidRPr="00AA471F">
        <w:rPr>
          <w:rFonts w:ascii="Times New Roman" w:eastAsia="宋体" w:hAnsi="宋体" w:cs="Times New Roman" w:hint="eastAsia"/>
          <w:kern w:val="0"/>
        </w:rPr>
        <w:t>的掌握程度。</w:t>
      </w:r>
    </w:p>
    <w:p w14:paraId="3E5225DB" w14:textId="77777777" w:rsidR="00F82D0C" w:rsidRPr="00AA471F" w:rsidRDefault="00F82D0C" w:rsidP="00F82D0C">
      <w:pPr>
        <w:widowControl/>
        <w:spacing w:beforeLines="50" w:before="156" w:afterLines="50" w:after="156"/>
        <w:ind w:firstLineChars="200" w:firstLine="482"/>
        <w:jc w:val="left"/>
        <w:rPr>
          <w:rFonts w:ascii="黑体" w:eastAsia="黑体" w:hAnsi="黑体" w:cs="Times New Roman"/>
          <w:b/>
          <w:sz w:val="24"/>
          <w:szCs w:val="24"/>
        </w:rPr>
      </w:pPr>
    </w:p>
    <w:p w14:paraId="708327EF" w14:textId="77777777" w:rsidR="00F82D0C" w:rsidRPr="00AA471F" w:rsidRDefault="00F82D0C" w:rsidP="00F82D0C">
      <w:pPr>
        <w:widowControl/>
        <w:spacing w:beforeLines="50" w:before="156" w:afterLines="50" w:after="156"/>
        <w:ind w:firstLineChars="200" w:firstLine="482"/>
        <w:jc w:val="left"/>
        <w:rPr>
          <w:rFonts w:ascii="黑体" w:eastAsia="黑体" w:hAnsi="黑体" w:cs="Times New Roman"/>
          <w:b/>
          <w:sz w:val="24"/>
          <w:szCs w:val="24"/>
        </w:rPr>
      </w:pPr>
      <w:r w:rsidRPr="00AA471F">
        <w:rPr>
          <w:rFonts w:ascii="黑体" w:eastAsia="黑体" w:hAnsi="黑体" w:cs="Times New Roman" w:hint="eastAsia"/>
          <w:b/>
          <w:sz w:val="24"/>
          <w:szCs w:val="24"/>
        </w:rPr>
        <w:t>第八章  真核基因表达调控</w:t>
      </w:r>
    </w:p>
    <w:p w14:paraId="729FF2CF" w14:textId="77777777" w:rsidR="00F82D0C" w:rsidRPr="00AA471F" w:rsidRDefault="00F82D0C" w:rsidP="00F82D0C">
      <w:pPr>
        <w:widowControl/>
        <w:spacing w:beforeLines="50" w:before="156" w:afterLines="50" w:after="156"/>
        <w:ind w:firstLineChars="200" w:firstLine="420"/>
        <w:jc w:val="left"/>
        <w:rPr>
          <w:rFonts w:ascii="宋体" w:eastAsia="宋体" w:hAnsi="宋体" w:cs="宋体"/>
          <w:kern w:val="0"/>
          <w:szCs w:val="21"/>
        </w:rPr>
      </w:pPr>
      <w:r w:rsidRPr="00AA471F">
        <w:rPr>
          <w:rFonts w:ascii="宋体" w:eastAsia="宋体" w:hAnsi="宋体" w:cs="TimesNewRomanPSMT"/>
          <w:kern w:val="0"/>
          <w:szCs w:val="21"/>
        </w:rPr>
        <w:t>1.</w:t>
      </w:r>
      <w:r w:rsidRPr="00AA471F">
        <w:rPr>
          <w:rFonts w:ascii="宋体" w:eastAsia="宋体" w:hAnsi="宋体" w:cs="宋体" w:hint="eastAsia"/>
          <w:kern w:val="0"/>
          <w:szCs w:val="21"/>
        </w:rPr>
        <w:t xml:space="preserve">教学目标 </w:t>
      </w:r>
    </w:p>
    <w:p w14:paraId="7D32DA1E" w14:textId="77777777" w:rsidR="00F82D0C" w:rsidRPr="00AA471F" w:rsidRDefault="00F82D0C" w:rsidP="00F82D0C">
      <w:pPr>
        <w:widowControl/>
        <w:spacing w:beforeLines="50" w:before="156" w:afterLines="50" w:after="156"/>
        <w:ind w:firstLineChars="200" w:firstLine="420"/>
        <w:jc w:val="left"/>
        <w:rPr>
          <w:rFonts w:ascii="Times New Roman" w:eastAsia="宋体" w:hAnsi="Times New Roman" w:cs="Times New Roman"/>
          <w:szCs w:val="21"/>
        </w:rPr>
      </w:pPr>
      <w:r w:rsidRPr="00AA471F">
        <w:rPr>
          <w:rFonts w:ascii="Times New Roman" w:eastAsia="宋体" w:hAnsi="宋体" w:cs="Times New Roman"/>
          <w:kern w:val="0"/>
          <w:szCs w:val="21"/>
        </w:rPr>
        <w:t>通过课堂</w:t>
      </w:r>
      <w:r w:rsidRPr="00AA471F">
        <w:rPr>
          <w:rFonts w:ascii="Times New Roman" w:eastAsia="宋体" w:hAnsi="Times New Roman" w:cs="Times New Roman"/>
          <w:kern w:val="0"/>
          <w:szCs w:val="21"/>
        </w:rPr>
        <w:t>PPT</w:t>
      </w:r>
      <w:r w:rsidRPr="00AA471F">
        <w:rPr>
          <w:rFonts w:ascii="Times New Roman" w:eastAsia="宋体" w:hAnsi="宋体" w:cs="Times New Roman"/>
          <w:kern w:val="0"/>
          <w:szCs w:val="21"/>
        </w:rPr>
        <w:t>讲解、视频播放、师生问答、课后回答思考题等方式使学生掌握</w:t>
      </w:r>
      <w:r w:rsidRPr="00AA471F">
        <w:rPr>
          <w:rFonts w:ascii="Times New Roman" w:eastAsia="宋体" w:hAnsi="宋体" w:cs="Times New Roman"/>
          <w:szCs w:val="21"/>
        </w:rPr>
        <w:t>真核基因的基因家族和断裂基因，反式作用因子的种类</w:t>
      </w:r>
      <w:r w:rsidRPr="00AA471F">
        <w:rPr>
          <w:rFonts w:ascii="Times New Roman" w:eastAsia="宋体" w:hAnsi="宋体" w:cs="Times New Roman" w:hint="eastAsia"/>
          <w:szCs w:val="21"/>
        </w:rPr>
        <w:t>；</w:t>
      </w:r>
      <w:r w:rsidRPr="00AA471F">
        <w:rPr>
          <w:rFonts w:ascii="Times New Roman" w:eastAsia="宋体" w:hAnsi="宋体" w:cs="Times New Roman"/>
          <w:szCs w:val="21"/>
        </w:rPr>
        <w:t>熟悉增强子的概念和作用特征</w:t>
      </w:r>
      <w:r w:rsidRPr="00AA471F">
        <w:rPr>
          <w:rFonts w:ascii="Times New Roman" w:eastAsia="宋体" w:hAnsi="宋体" w:cs="Times New Roman" w:hint="eastAsia"/>
          <w:szCs w:val="21"/>
        </w:rPr>
        <w:t>；</w:t>
      </w:r>
      <w:r w:rsidRPr="00AA471F">
        <w:rPr>
          <w:rFonts w:ascii="Times New Roman" w:eastAsia="宋体" w:hAnsi="宋体" w:cs="Times New Roman"/>
          <w:szCs w:val="21"/>
        </w:rPr>
        <w:t>了解</w:t>
      </w:r>
      <w:r w:rsidRPr="00AA471F">
        <w:rPr>
          <w:rFonts w:ascii="Times New Roman" w:eastAsia="宋体" w:hAnsi="Times New Roman" w:cs="Times New Roman"/>
          <w:szCs w:val="21"/>
        </w:rPr>
        <w:t>DNA</w:t>
      </w:r>
      <w:r w:rsidRPr="00AA471F">
        <w:rPr>
          <w:rFonts w:ascii="Times New Roman" w:eastAsia="宋体" w:hAnsi="宋体" w:cs="Times New Roman"/>
          <w:szCs w:val="21"/>
        </w:rPr>
        <w:t>甲基化与基因调控。</w:t>
      </w:r>
    </w:p>
    <w:p w14:paraId="22E6B8E5" w14:textId="77777777" w:rsidR="00F82D0C" w:rsidRPr="00AA471F" w:rsidRDefault="00F82D0C" w:rsidP="00F82D0C">
      <w:pPr>
        <w:widowControl/>
        <w:spacing w:beforeLines="50" w:before="156" w:afterLines="50" w:after="156"/>
        <w:ind w:firstLineChars="200" w:firstLine="420"/>
        <w:jc w:val="left"/>
        <w:rPr>
          <w:rFonts w:ascii="宋体" w:eastAsia="宋体" w:hAnsi="宋体" w:cs="宋体"/>
          <w:kern w:val="0"/>
          <w:szCs w:val="21"/>
        </w:rPr>
      </w:pPr>
      <w:r w:rsidRPr="00AA471F">
        <w:rPr>
          <w:rFonts w:ascii="宋体" w:eastAsia="宋体" w:hAnsi="宋体" w:cs="TimesNewRomanPSMT"/>
          <w:kern w:val="0"/>
          <w:szCs w:val="21"/>
        </w:rPr>
        <w:t>2.</w:t>
      </w:r>
      <w:r w:rsidRPr="00AA471F">
        <w:rPr>
          <w:rFonts w:ascii="宋体" w:eastAsia="宋体" w:hAnsi="宋体" w:cs="宋体" w:hint="eastAsia"/>
          <w:kern w:val="0"/>
          <w:szCs w:val="21"/>
        </w:rPr>
        <w:t>教学重难点</w:t>
      </w:r>
    </w:p>
    <w:p w14:paraId="084FF6BF" w14:textId="77777777" w:rsidR="00F82D0C" w:rsidRPr="00AA471F" w:rsidRDefault="00F82D0C" w:rsidP="00F82D0C">
      <w:pPr>
        <w:widowControl/>
        <w:spacing w:beforeLines="50" w:before="156" w:afterLines="50" w:after="156"/>
        <w:ind w:firstLineChars="200" w:firstLine="420"/>
        <w:jc w:val="left"/>
        <w:rPr>
          <w:rFonts w:ascii="宋体" w:eastAsia="宋体" w:hAnsi="宋体" w:cs="宋体"/>
          <w:kern w:val="0"/>
          <w:szCs w:val="21"/>
        </w:rPr>
      </w:pPr>
      <w:r w:rsidRPr="00AA471F">
        <w:rPr>
          <w:rFonts w:ascii="宋体" w:eastAsia="宋体" w:hAnsi="宋体" w:cs="宋体" w:hint="eastAsia"/>
          <w:kern w:val="0"/>
          <w:szCs w:val="21"/>
        </w:rPr>
        <w:t>（1）</w:t>
      </w:r>
      <w:r w:rsidRPr="00AA471F">
        <w:rPr>
          <w:rFonts w:ascii="宋体" w:eastAsia="宋体" w:hAnsi="宋体" w:cs="宋体"/>
          <w:kern w:val="0"/>
          <w:szCs w:val="21"/>
        </w:rPr>
        <w:t>教学重点</w:t>
      </w:r>
      <w:r w:rsidRPr="00AA471F">
        <w:rPr>
          <w:rFonts w:ascii="宋体" w:eastAsia="宋体" w:hAnsi="宋体" w:cs="宋体" w:hint="eastAsia"/>
          <w:kern w:val="0"/>
          <w:szCs w:val="21"/>
        </w:rPr>
        <w:t>：</w:t>
      </w:r>
      <w:r w:rsidRPr="00AA471F">
        <w:rPr>
          <w:rFonts w:ascii="宋体" w:eastAsia="宋体" w:hAnsi="宋体" w:cs="宋体"/>
          <w:kern w:val="0"/>
          <w:szCs w:val="21"/>
        </w:rPr>
        <w:t xml:space="preserve"> </w:t>
      </w:r>
      <w:r w:rsidRPr="00AA471F">
        <w:rPr>
          <w:rFonts w:ascii="Times New Roman" w:eastAsia="宋体" w:hAnsi="Times New Roman" w:cs="Times New Roman"/>
          <w:szCs w:val="21"/>
        </w:rPr>
        <w:t>HTH</w:t>
      </w:r>
      <w:r w:rsidRPr="00AA471F">
        <w:rPr>
          <w:rFonts w:ascii="Times New Roman" w:eastAsia="宋体" w:hAnsi="宋体" w:cs="Times New Roman"/>
          <w:szCs w:val="21"/>
        </w:rPr>
        <w:t>结构，锌指结构，</w:t>
      </w:r>
      <w:r w:rsidRPr="00AA471F">
        <w:rPr>
          <w:rFonts w:ascii="Times New Roman" w:eastAsia="宋体" w:hAnsi="Times New Roman" w:cs="Times New Roman"/>
          <w:szCs w:val="21"/>
        </w:rPr>
        <w:t>bZIP</w:t>
      </w:r>
      <w:r w:rsidRPr="00AA471F">
        <w:rPr>
          <w:rFonts w:ascii="Times New Roman" w:eastAsia="宋体" w:hAnsi="宋体" w:cs="Times New Roman"/>
          <w:szCs w:val="21"/>
        </w:rPr>
        <w:t>结构，</w:t>
      </w:r>
      <w:r w:rsidRPr="00AA471F">
        <w:rPr>
          <w:rFonts w:ascii="Times New Roman" w:eastAsia="宋体" w:hAnsi="Times New Roman" w:cs="Times New Roman"/>
          <w:szCs w:val="21"/>
        </w:rPr>
        <w:t>bHLH</w:t>
      </w:r>
      <w:r w:rsidRPr="00AA471F">
        <w:rPr>
          <w:rFonts w:ascii="Times New Roman" w:eastAsia="宋体" w:hAnsi="宋体" w:cs="Times New Roman"/>
          <w:szCs w:val="21"/>
        </w:rPr>
        <w:t>结构</w:t>
      </w:r>
    </w:p>
    <w:p w14:paraId="7EB9B0C9" w14:textId="77777777" w:rsidR="00F82D0C" w:rsidRPr="00AA471F" w:rsidRDefault="00F82D0C" w:rsidP="00F82D0C">
      <w:pPr>
        <w:widowControl/>
        <w:spacing w:beforeLines="50" w:before="156" w:afterLines="50" w:after="156"/>
        <w:ind w:firstLineChars="200" w:firstLine="420"/>
        <w:jc w:val="left"/>
        <w:rPr>
          <w:rFonts w:ascii="宋体" w:eastAsia="宋体" w:hAnsi="宋体" w:cs="宋体"/>
          <w:kern w:val="0"/>
          <w:szCs w:val="21"/>
        </w:rPr>
      </w:pPr>
      <w:r w:rsidRPr="00AA471F">
        <w:rPr>
          <w:rFonts w:ascii="宋体" w:eastAsia="宋体" w:hAnsi="宋体" w:cs="宋体" w:hint="eastAsia"/>
          <w:kern w:val="0"/>
          <w:szCs w:val="21"/>
        </w:rPr>
        <w:t>（2）教学难点：</w:t>
      </w:r>
      <w:r w:rsidRPr="00AA471F">
        <w:rPr>
          <w:rFonts w:ascii="Times New Roman" w:eastAsia="宋体" w:hAnsi="宋体" w:cs="Times New Roman"/>
          <w:szCs w:val="21"/>
        </w:rPr>
        <w:t>锌指结构，</w:t>
      </w:r>
      <w:r w:rsidRPr="00AA471F">
        <w:rPr>
          <w:rFonts w:ascii="Times New Roman" w:eastAsia="宋体" w:hAnsi="Times New Roman" w:cs="Times New Roman"/>
          <w:szCs w:val="21"/>
        </w:rPr>
        <w:t>bZIP</w:t>
      </w:r>
      <w:r w:rsidRPr="00AA471F">
        <w:rPr>
          <w:rFonts w:ascii="Times New Roman" w:eastAsia="宋体" w:hAnsi="宋体" w:cs="Times New Roman"/>
          <w:szCs w:val="21"/>
        </w:rPr>
        <w:t>结构</w:t>
      </w:r>
      <w:r w:rsidRPr="00AA471F">
        <w:rPr>
          <w:rFonts w:ascii="Times New Roman" w:eastAsia="宋体" w:hAnsi="宋体" w:cs="Times New Roman" w:hint="eastAsia"/>
          <w:szCs w:val="21"/>
        </w:rPr>
        <w:t>，</w:t>
      </w:r>
      <w:r w:rsidRPr="00AA471F">
        <w:rPr>
          <w:rFonts w:ascii="Times New Roman" w:eastAsia="宋体" w:hAnsi="宋体" w:cs="Times New Roman" w:hint="eastAsia"/>
          <w:szCs w:val="21"/>
        </w:rPr>
        <w:t>CG</w:t>
      </w:r>
      <w:r w:rsidRPr="00AA471F">
        <w:rPr>
          <w:rFonts w:ascii="Times New Roman" w:eastAsia="宋体" w:hAnsi="宋体" w:cs="Times New Roman" w:hint="eastAsia"/>
          <w:szCs w:val="21"/>
        </w:rPr>
        <w:t>岛</w:t>
      </w:r>
    </w:p>
    <w:p w14:paraId="34C00016" w14:textId="77777777" w:rsidR="00F82D0C" w:rsidRPr="00AA471F" w:rsidRDefault="00F82D0C" w:rsidP="00F82D0C">
      <w:pPr>
        <w:widowControl/>
        <w:spacing w:beforeLines="50" w:before="156" w:afterLines="50" w:after="156"/>
        <w:ind w:firstLineChars="200" w:firstLine="420"/>
        <w:jc w:val="left"/>
        <w:rPr>
          <w:rFonts w:ascii="宋体" w:eastAsia="宋体" w:hAnsi="宋体" w:cs="宋体"/>
          <w:kern w:val="0"/>
          <w:szCs w:val="21"/>
        </w:rPr>
      </w:pPr>
      <w:r w:rsidRPr="00AA471F">
        <w:rPr>
          <w:rFonts w:ascii="宋体" w:eastAsia="宋体" w:hAnsi="宋体" w:cs="TimesNewRomanPSMT"/>
          <w:kern w:val="0"/>
          <w:szCs w:val="21"/>
        </w:rPr>
        <w:t>3.</w:t>
      </w:r>
      <w:r w:rsidRPr="00AA471F">
        <w:rPr>
          <w:rFonts w:ascii="宋体" w:eastAsia="宋体" w:hAnsi="宋体" w:cs="宋体" w:hint="eastAsia"/>
          <w:kern w:val="0"/>
          <w:szCs w:val="21"/>
        </w:rPr>
        <w:t>教学内容</w:t>
      </w:r>
    </w:p>
    <w:p w14:paraId="44D02994" w14:textId="77777777" w:rsidR="00F82D0C" w:rsidRPr="00AA471F" w:rsidRDefault="00F82D0C" w:rsidP="00F82D0C">
      <w:pPr>
        <w:pStyle w:val="aa"/>
        <w:tabs>
          <w:tab w:val="left" w:pos="1680"/>
        </w:tabs>
        <w:spacing w:line="360" w:lineRule="auto"/>
        <w:ind w:leftChars="-2" w:left="-4"/>
        <w:rPr>
          <w:rFonts w:ascii="宋体" w:eastAsia="宋体" w:hAnsi="宋体"/>
          <w:szCs w:val="21"/>
        </w:rPr>
      </w:pPr>
      <w:r w:rsidRPr="00AA471F">
        <w:rPr>
          <w:rFonts w:ascii="宋体" w:eastAsia="宋体" w:hAnsi="宋体" w:hint="eastAsia"/>
          <w:szCs w:val="21"/>
        </w:rPr>
        <w:t>（1）</w:t>
      </w:r>
      <w:r w:rsidRPr="00AA471F">
        <w:rPr>
          <w:rFonts w:ascii="Times New Roman" w:eastAsia="宋体" w:hAnsi="Times New Roman" w:cs="Times New Roman"/>
          <w:szCs w:val="21"/>
        </w:rPr>
        <w:t>HTH</w:t>
      </w:r>
      <w:r w:rsidRPr="00AA471F">
        <w:rPr>
          <w:rFonts w:ascii="Times New Roman" w:eastAsia="宋体" w:hAnsi="宋体" w:cs="Times New Roman"/>
          <w:szCs w:val="21"/>
        </w:rPr>
        <w:t>结构，锌指结构，</w:t>
      </w:r>
      <w:r w:rsidRPr="00AA471F">
        <w:rPr>
          <w:rFonts w:ascii="Times New Roman" w:eastAsia="宋体" w:hAnsi="Times New Roman" w:cs="Times New Roman"/>
          <w:szCs w:val="21"/>
        </w:rPr>
        <w:t>bZIP</w:t>
      </w:r>
      <w:r w:rsidRPr="00AA471F">
        <w:rPr>
          <w:rFonts w:ascii="Times New Roman" w:eastAsia="宋体" w:hAnsi="宋体" w:cs="Times New Roman"/>
          <w:szCs w:val="21"/>
        </w:rPr>
        <w:t>结构，</w:t>
      </w:r>
      <w:r w:rsidRPr="00AA471F">
        <w:rPr>
          <w:rFonts w:ascii="Times New Roman" w:eastAsia="宋体" w:hAnsi="Times New Roman" w:cs="Times New Roman"/>
          <w:szCs w:val="21"/>
        </w:rPr>
        <w:t>bHLH</w:t>
      </w:r>
      <w:r w:rsidRPr="00AA471F">
        <w:rPr>
          <w:rFonts w:ascii="Times New Roman" w:eastAsia="宋体" w:hAnsi="宋体" w:cs="Times New Roman"/>
          <w:szCs w:val="21"/>
        </w:rPr>
        <w:t>结构；</w:t>
      </w:r>
    </w:p>
    <w:p w14:paraId="00D7E797" w14:textId="77777777" w:rsidR="00F82D0C" w:rsidRPr="00AA471F" w:rsidRDefault="00F82D0C" w:rsidP="00F82D0C">
      <w:pPr>
        <w:tabs>
          <w:tab w:val="left" w:pos="1680"/>
        </w:tabs>
        <w:spacing w:line="360" w:lineRule="auto"/>
        <w:ind w:firstLineChars="200" w:firstLine="420"/>
        <w:rPr>
          <w:rFonts w:ascii="宋体" w:eastAsia="宋体" w:hAnsi="宋体"/>
          <w:szCs w:val="21"/>
        </w:rPr>
      </w:pPr>
      <w:r w:rsidRPr="00AA471F">
        <w:rPr>
          <w:rFonts w:ascii="宋体" w:eastAsia="宋体" w:hAnsi="宋体" w:hint="eastAsia"/>
          <w:szCs w:val="21"/>
        </w:rPr>
        <w:t>（2）</w:t>
      </w:r>
      <w:r w:rsidRPr="00AA471F">
        <w:rPr>
          <w:rFonts w:ascii="Times New Roman" w:eastAsia="宋体" w:hAnsi="宋体" w:cs="Times New Roman"/>
          <w:szCs w:val="21"/>
        </w:rPr>
        <w:t>真核生物基因组结构特征；</w:t>
      </w:r>
    </w:p>
    <w:p w14:paraId="75DC30A4" w14:textId="77777777" w:rsidR="00F82D0C" w:rsidRPr="00AA471F" w:rsidRDefault="00F82D0C" w:rsidP="00F82D0C">
      <w:pPr>
        <w:tabs>
          <w:tab w:val="left" w:pos="1680"/>
        </w:tabs>
        <w:spacing w:line="360" w:lineRule="auto"/>
        <w:ind w:firstLineChars="200" w:firstLine="420"/>
        <w:rPr>
          <w:rFonts w:ascii="宋体" w:eastAsia="宋体" w:hAnsi="宋体"/>
          <w:szCs w:val="21"/>
        </w:rPr>
      </w:pPr>
      <w:r w:rsidRPr="00AA471F">
        <w:rPr>
          <w:rFonts w:ascii="宋体" w:eastAsia="宋体" w:hAnsi="宋体" w:hint="eastAsia"/>
          <w:szCs w:val="21"/>
        </w:rPr>
        <w:t>（3）</w:t>
      </w:r>
      <w:r w:rsidRPr="00AA471F">
        <w:rPr>
          <w:rFonts w:ascii="Times New Roman" w:eastAsia="宋体" w:hAnsi="宋体" w:cs="Times New Roman"/>
          <w:szCs w:val="21"/>
        </w:rPr>
        <w:t>基因家族</w:t>
      </w:r>
      <w:r w:rsidRPr="00AA471F">
        <w:rPr>
          <w:rFonts w:ascii="Times New Roman" w:eastAsia="宋体" w:hAnsi="宋体" w:cs="Times New Roman" w:hint="eastAsia"/>
          <w:szCs w:val="21"/>
        </w:rPr>
        <w:t>、</w:t>
      </w:r>
      <w:r w:rsidRPr="00AA471F">
        <w:rPr>
          <w:rFonts w:ascii="Times New Roman" w:eastAsia="宋体" w:hAnsi="宋体" w:cs="Times New Roman"/>
          <w:szCs w:val="21"/>
        </w:rPr>
        <w:t>基因簇</w:t>
      </w:r>
      <w:r w:rsidRPr="00AA471F">
        <w:rPr>
          <w:rFonts w:ascii="Times New Roman" w:eastAsia="宋体" w:hAnsi="宋体" w:cs="Times New Roman" w:hint="eastAsia"/>
          <w:szCs w:val="21"/>
        </w:rPr>
        <w:t>、</w:t>
      </w:r>
      <w:r w:rsidRPr="00AA471F">
        <w:rPr>
          <w:rFonts w:ascii="Times New Roman" w:eastAsia="宋体" w:hAnsi="Times New Roman" w:cs="Times New Roman"/>
          <w:szCs w:val="21"/>
        </w:rPr>
        <w:t>CG</w:t>
      </w:r>
      <w:r w:rsidRPr="00AA471F">
        <w:rPr>
          <w:rFonts w:ascii="Times New Roman" w:eastAsia="宋体" w:hAnsi="宋体" w:cs="Times New Roman"/>
          <w:szCs w:val="21"/>
        </w:rPr>
        <w:t>岛；</w:t>
      </w:r>
    </w:p>
    <w:p w14:paraId="1B430AE7" w14:textId="77777777" w:rsidR="00F82D0C" w:rsidRPr="00AA471F" w:rsidRDefault="00F82D0C" w:rsidP="00F82D0C">
      <w:pPr>
        <w:widowControl/>
        <w:spacing w:beforeLines="50" w:before="156" w:afterLines="50" w:after="156"/>
        <w:ind w:firstLineChars="200" w:firstLine="420"/>
        <w:jc w:val="left"/>
        <w:rPr>
          <w:rFonts w:ascii="宋体" w:eastAsia="宋体" w:hAnsi="宋体" w:cs="宋体"/>
          <w:kern w:val="0"/>
          <w:szCs w:val="21"/>
        </w:rPr>
      </w:pPr>
      <w:r w:rsidRPr="00AA471F">
        <w:rPr>
          <w:rFonts w:ascii="宋体" w:eastAsia="宋体" w:hAnsi="宋体" w:cs="TimesNewRomanPSMT"/>
          <w:kern w:val="0"/>
          <w:szCs w:val="21"/>
        </w:rPr>
        <w:lastRenderedPageBreak/>
        <w:t>4.</w:t>
      </w:r>
      <w:r w:rsidRPr="00AA471F">
        <w:rPr>
          <w:rFonts w:ascii="宋体" w:eastAsia="宋体" w:hAnsi="宋体" w:cs="宋体" w:hint="eastAsia"/>
          <w:kern w:val="0"/>
          <w:szCs w:val="21"/>
        </w:rPr>
        <w:t xml:space="preserve">教学方法： </w:t>
      </w:r>
    </w:p>
    <w:p w14:paraId="76060094" w14:textId="77777777" w:rsidR="00F82D0C" w:rsidRPr="00AA471F" w:rsidRDefault="00F82D0C" w:rsidP="00F82D0C">
      <w:pPr>
        <w:widowControl/>
        <w:spacing w:beforeLines="50" w:before="156" w:afterLines="50" w:after="156"/>
        <w:ind w:firstLineChars="200" w:firstLine="420"/>
        <w:jc w:val="left"/>
        <w:rPr>
          <w:rFonts w:ascii="宋体" w:eastAsia="宋体" w:hAnsi="宋体" w:cs="宋体"/>
          <w:kern w:val="0"/>
          <w:szCs w:val="21"/>
        </w:rPr>
      </w:pPr>
      <w:r w:rsidRPr="00AA471F">
        <w:rPr>
          <w:rFonts w:ascii="宋体" w:eastAsia="宋体" w:hAnsi="宋体" w:cs="宋体" w:hint="eastAsia"/>
          <w:kern w:val="0"/>
          <w:szCs w:val="21"/>
        </w:rPr>
        <w:t>（1）PPT讲解与动画演示；</w:t>
      </w:r>
    </w:p>
    <w:p w14:paraId="5F51249A" w14:textId="77777777" w:rsidR="00F82D0C" w:rsidRPr="00AA471F" w:rsidRDefault="00F82D0C" w:rsidP="00F82D0C">
      <w:pPr>
        <w:widowControl/>
        <w:spacing w:beforeLines="50" w:before="156" w:afterLines="50" w:after="156"/>
        <w:ind w:firstLineChars="200" w:firstLine="420"/>
        <w:jc w:val="left"/>
        <w:rPr>
          <w:rFonts w:ascii="宋体" w:eastAsia="宋体" w:hAnsi="宋体" w:cs="宋体"/>
          <w:kern w:val="0"/>
          <w:szCs w:val="21"/>
        </w:rPr>
      </w:pPr>
      <w:r w:rsidRPr="00AA471F">
        <w:rPr>
          <w:rFonts w:ascii="宋体" w:eastAsia="宋体" w:hAnsi="宋体" w:cs="宋体" w:hint="eastAsia"/>
          <w:kern w:val="0"/>
          <w:szCs w:val="21"/>
        </w:rPr>
        <w:t>（2）课堂问答。</w:t>
      </w:r>
    </w:p>
    <w:p w14:paraId="46F60515" w14:textId="77777777" w:rsidR="00F82D0C" w:rsidRPr="00AA471F" w:rsidRDefault="00F82D0C" w:rsidP="00F82D0C">
      <w:pPr>
        <w:widowControl/>
        <w:spacing w:beforeLines="50" w:before="156" w:afterLines="50" w:after="156"/>
        <w:ind w:firstLineChars="200" w:firstLine="420"/>
        <w:jc w:val="left"/>
        <w:rPr>
          <w:rFonts w:ascii="宋体" w:eastAsia="宋体" w:hAnsi="宋体" w:cs="TimesNewRomanPSMT"/>
          <w:kern w:val="0"/>
          <w:szCs w:val="21"/>
        </w:rPr>
      </w:pPr>
      <w:r w:rsidRPr="00AA471F">
        <w:rPr>
          <w:rFonts w:ascii="宋体" w:eastAsia="宋体" w:hAnsi="宋体" w:cs="TimesNewRomanPSMT"/>
          <w:kern w:val="0"/>
          <w:szCs w:val="21"/>
        </w:rPr>
        <w:t>5.</w:t>
      </w:r>
      <w:r w:rsidRPr="00AA471F">
        <w:rPr>
          <w:rFonts w:ascii="宋体" w:eastAsia="宋体" w:hAnsi="宋体" w:cs="TimesNewRomanPSMT" w:hint="eastAsia"/>
          <w:kern w:val="0"/>
          <w:szCs w:val="21"/>
        </w:rPr>
        <w:t>教学评价</w:t>
      </w:r>
    </w:p>
    <w:p w14:paraId="672DC800" w14:textId="77777777" w:rsidR="00F82D0C" w:rsidRPr="00AA471F" w:rsidRDefault="00F82D0C" w:rsidP="00F82D0C">
      <w:pPr>
        <w:widowControl/>
        <w:spacing w:beforeLines="50" w:before="156" w:afterLines="50" w:after="156"/>
        <w:ind w:firstLineChars="200" w:firstLine="420"/>
        <w:jc w:val="left"/>
        <w:rPr>
          <w:rFonts w:ascii="Times New Roman" w:eastAsia="宋体" w:hAnsi="宋体" w:cs="Times New Roman"/>
          <w:kern w:val="0"/>
        </w:rPr>
      </w:pPr>
      <w:r w:rsidRPr="00AA471F">
        <w:rPr>
          <w:rFonts w:ascii="宋体" w:eastAsia="宋体" w:hAnsi="宋体" w:cs="TimesNewRomanPSMT" w:hint="eastAsia"/>
          <w:kern w:val="0"/>
          <w:szCs w:val="21"/>
        </w:rPr>
        <w:t>（1）考察学生对</w:t>
      </w:r>
      <w:r w:rsidRPr="00AA471F">
        <w:rPr>
          <w:rFonts w:ascii="Times New Roman" w:eastAsia="宋体" w:hAnsi="Times New Roman" w:cs="Times New Roman"/>
          <w:szCs w:val="21"/>
        </w:rPr>
        <w:t>HTH</w:t>
      </w:r>
      <w:r w:rsidRPr="00AA471F">
        <w:rPr>
          <w:rFonts w:ascii="Times New Roman" w:eastAsia="宋体" w:hAnsi="宋体" w:cs="Times New Roman"/>
          <w:szCs w:val="21"/>
        </w:rPr>
        <w:t>结构，锌指结构，</w:t>
      </w:r>
      <w:r w:rsidRPr="00AA471F">
        <w:rPr>
          <w:rFonts w:ascii="Times New Roman" w:eastAsia="宋体" w:hAnsi="Times New Roman" w:cs="Times New Roman"/>
          <w:szCs w:val="21"/>
        </w:rPr>
        <w:t>bZIP</w:t>
      </w:r>
      <w:r w:rsidRPr="00AA471F">
        <w:rPr>
          <w:rFonts w:ascii="Times New Roman" w:eastAsia="宋体" w:hAnsi="宋体" w:cs="Times New Roman"/>
          <w:szCs w:val="21"/>
        </w:rPr>
        <w:t>结构，</w:t>
      </w:r>
      <w:r w:rsidRPr="00AA471F">
        <w:rPr>
          <w:rFonts w:ascii="Times New Roman" w:eastAsia="宋体" w:hAnsi="Times New Roman" w:cs="Times New Roman"/>
          <w:szCs w:val="21"/>
        </w:rPr>
        <w:t>bHLH</w:t>
      </w:r>
      <w:r w:rsidRPr="00AA471F">
        <w:rPr>
          <w:rFonts w:ascii="Times New Roman" w:eastAsia="宋体" w:hAnsi="宋体" w:cs="Times New Roman"/>
          <w:szCs w:val="21"/>
        </w:rPr>
        <w:t>结构</w:t>
      </w:r>
      <w:r w:rsidRPr="00AA471F">
        <w:rPr>
          <w:rFonts w:ascii="Times New Roman" w:eastAsia="宋体" w:hAnsi="宋体" w:cs="Times New Roman" w:hint="eastAsia"/>
          <w:kern w:val="0"/>
        </w:rPr>
        <w:t>的掌握程度；</w:t>
      </w:r>
    </w:p>
    <w:p w14:paraId="625E8BE1" w14:textId="77777777" w:rsidR="00F82D0C" w:rsidRPr="00AA471F" w:rsidRDefault="00F82D0C" w:rsidP="00F82D0C">
      <w:pPr>
        <w:widowControl/>
        <w:spacing w:beforeLines="50" w:before="156" w:afterLines="50" w:after="156"/>
        <w:ind w:firstLineChars="200" w:firstLine="420"/>
        <w:jc w:val="left"/>
        <w:rPr>
          <w:rFonts w:ascii="宋体" w:eastAsia="宋体" w:hAnsi="宋体" w:cs="TimesNewRomanPSMT"/>
          <w:kern w:val="0"/>
          <w:szCs w:val="21"/>
        </w:rPr>
      </w:pPr>
      <w:r w:rsidRPr="00AA471F">
        <w:rPr>
          <w:rFonts w:ascii="Times New Roman" w:eastAsia="宋体" w:hAnsi="宋体" w:cs="Times New Roman" w:hint="eastAsia"/>
          <w:kern w:val="0"/>
        </w:rPr>
        <w:t>（</w:t>
      </w:r>
      <w:r w:rsidRPr="00AA471F">
        <w:rPr>
          <w:rFonts w:ascii="Times New Roman" w:eastAsia="宋体" w:hAnsi="宋体" w:cs="Times New Roman" w:hint="eastAsia"/>
          <w:kern w:val="0"/>
        </w:rPr>
        <w:t>2</w:t>
      </w:r>
      <w:r w:rsidRPr="00AA471F">
        <w:rPr>
          <w:rFonts w:ascii="Times New Roman" w:eastAsia="宋体" w:hAnsi="宋体" w:cs="Times New Roman" w:hint="eastAsia"/>
          <w:kern w:val="0"/>
        </w:rPr>
        <w:t>）</w:t>
      </w:r>
      <w:r w:rsidRPr="00AA471F">
        <w:rPr>
          <w:rFonts w:ascii="宋体" w:eastAsia="宋体" w:hAnsi="宋体" w:cs="TimesNewRomanPSMT" w:hint="eastAsia"/>
          <w:kern w:val="0"/>
          <w:szCs w:val="21"/>
        </w:rPr>
        <w:t>考察学生对基因家族、基因簇</w:t>
      </w:r>
      <w:r w:rsidRPr="00AA471F">
        <w:rPr>
          <w:rFonts w:ascii="Times New Roman" w:eastAsia="宋体" w:hAnsi="宋体" w:cs="Times New Roman"/>
          <w:kern w:val="0"/>
          <w:szCs w:val="21"/>
        </w:rPr>
        <w:t>、</w:t>
      </w:r>
      <w:r w:rsidRPr="00AA471F">
        <w:rPr>
          <w:rFonts w:ascii="Times New Roman" w:eastAsia="宋体" w:hAnsi="Times New Roman" w:cs="Times New Roman"/>
          <w:kern w:val="0"/>
          <w:szCs w:val="21"/>
        </w:rPr>
        <w:t>CG</w:t>
      </w:r>
      <w:r w:rsidRPr="00AA471F">
        <w:rPr>
          <w:rFonts w:ascii="Times New Roman" w:eastAsia="宋体" w:hAnsi="宋体" w:cs="Times New Roman"/>
          <w:kern w:val="0"/>
          <w:szCs w:val="21"/>
        </w:rPr>
        <w:t>岛</w:t>
      </w:r>
      <w:r w:rsidRPr="00AA471F">
        <w:rPr>
          <w:rFonts w:ascii="Times New Roman" w:eastAsia="宋体" w:hAnsi="宋体" w:cs="Times New Roman" w:hint="eastAsia"/>
          <w:kern w:val="0"/>
        </w:rPr>
        <w:t>的掌握程度</w:t>
      </w:r>
    </w:p>
    <w:p w14:paraId="2328A709" w14:textId="0E24E1E6" w:rsidR="00A851FA" w:rsidRPr="00A851FA" w:rsidRDefault="00A851FA" w:rsidP="00F82D0C">
      <w:pPr>
        <w:widowControl/>
        <w:spacing w:beforeLines="50" w:before="156" w:afterLines="50" w:after="156"/>
        <w:ind w:firstLineChars="200" w:firstLine="562"/>
        <w:jc w:val="left"/>
        <w:rPr>
          <w:rFonts w:ascii="等线" w:eastAsia="等线" w:hAnsi="等线" w:cs="Times New Roman"/>
        </w:rPr>
      </w:pPr>
      <w:r w:rsidRPr="00A851FA">
        <w:rPr>
          <w:rFonts w:ascii="黑体" w:eastAsia="黑体" w:hAnsi="黑体" w:cs="Times New Roman" w:hint="eastAsia"/>
          <w:b/>
          <w:sz w:val="28"/>
          <w:szCs w:val="28"/>
        </w:rPr>
        <w:t>四、学时分配</w:t>
      </w:r>
    </w:p>
    <w:p w14:paraId="699CB7F8" w14:textId="37FADC58" w:rsidR="00A851FA" w:rsidRPr="00A851FA" w:rsidRDefault="00A851FA" w:rsidP="00F82D0C">
      <w:pPr>
        <w:widowControl/>
        <w:spacing w:beforeLines="50" w:before="156" w:afterLines="50" w:after="156"/>
        <w:jc w:val="center"/>
        <w:rPr>
          <w:rFonts w:ascii="黑体" w:eastAsia="黑体" w:hAnsi="黑体" w:cs="Times New Roman"/>
          <w:b/>
          <w:sz w:val="24"/>
          <w:szCs w:val="24"/>
        </w:rPr>
      </w:pPr>
      <w:r w:rsidRPr="00A851FA">
        <w:rPr>
          <w:rFonts w:ascii="宋体" w:eastAsia="宋体" w:hAnsi="宋体" w:cs="Times New Roman" w:hint="eastAsia"/>
          <w:b/>
          <w:szCs w:val="21"/>
        </w:rPr>
        <w:t>表2：各章节的具体内容和学时分配表</w:t>
      </w:r>
    </w:p>
    <w:tbl>
      <w:tblPr>
        <w:tblStyle w:val="a7"/>
        <w:tblW w:w="0" w:type="auto"/>
        <w:jc w:val="center"/>
        <w:tblLook w:val="04A0" w:firstRow="1" w:lastRow="0" w:firstColumn="1" w:lastColumn="0" w:noHBand="0" w:noVBand="1"/>
      </w:tblPr>
      <w:tblGrid>
        <w:gridCol w:w="2765"/>
        <w:gridCol w:w="2765"/>
        <w:gridCol w:w="2766"/>
      </w:tblGrid>
      <w:tr w:rsidR="00A851FA" w:rsidRPr="00A851FA" w14:paraId="3A76B0BD" w14:textId="77777777" w:rsidTr="00B02126">
        <w:trPr>
          <w:trHeight w:val="340"/>
          <w:jc w:val="center"/>
        </w:trPr>
        <w:tc>
          <w:tcPr>
            <w:tcW w:w="2765" w:type="dxa"/>
            <w:vAlign w:val="center"/>
          </w:tcPr>
          <w:p w14:paraId="3C4A8BAC" w14:textId="77777777" w:rsidR="00A851FA" w:rsidRPr="00A851FA" w:rsidRDefault="00A851FA" w:rsidP="00F82D0C">
            <w:pPr>
              <w:widowControl/>
              <w:spacing w:beforeLines="50" w:before="156" w:afterLines="50" w:after="156"/>
              <w:jc w:val="center"/>
              <w:rPr>
                <w:rFonts w:ascii="宋体" w:eastAsia="宋体" w:hAnsi="宋体" w:cs="Times New Roman"/>
              </w:rPr>
            </w:pPr>
            <w:r w:rsidRPr="00A851FA">
              <w:rPr>
                <w:rFonts w:ascii="宋体" w:eastAsia="宋体" w:hAnsi="宋体" w:cs="Times New Roman" w:hint="eastAsia"/>
              </w:rPr>
              <w:t>章节</w:t>
            </w:r>
          </w:p>
        </w:tc>
        <w:tc>
          <w:tcPr>
            <w:tcW w:w="2765" w:type="dxa"/>
            <w:vAlign w:val="center"/>
          </w:tcPr>
          <w:p w14:paraId="12DD1284" w14:textId="77777777" w:rsidR="00A851FA" w:rsidRPr="00A851FA" w:rsidRDefault="00A851FA" w:rsidP="00F82D0C">
            <w:pPr>
              <w:widowControl/>
              <w:spacing w:beforeLines="50" w:before="156" w:afterLines="50" w:after="156"/>
              <w:jc w:val="center"/>
              <w:rPr>
                <w:rFonts w:ascii="宋体" w:eastAsia="宋体" w:hAnsi="宋体" w:cs="Times New Roman"/>
              </w:rPr>
            </w:pPr>
            <w:r w:rsidRPr="00A851FA">
              <w:rPr>
                <w:rFonts w:ascii="宋体" w:eastAsia="宋体" w:hAnsi="宋体" w:cs="Times New Roman" w:hint="eastAsia"/>
              </w:rPr>
              <w:t>章节内容</w:t>
            </w:r>
          </w:p>
        </w:tc>
        <w:tc>
          <w:tcPr>
            <w:tcW w:w="2766" w:type="dxa"/>
            <w:vAlign w:val="center"/>
          </w:tcPr>
          <w:p w14:paraId="461BFAF0" w14:textId="77777777" w:rsidR="00A851FA" w:rsidRPr="00A851FA" w:rsidRDefault="00A851FA" w:rsidP="00F82D0C">
            <w:pPr>
              <w:widowControl/>
              <w:spacing w:beforeLines="50" w:before="156" w:afterLines="50" w:after="156"/>
              <w:jc w:val="center"/>
              <w:rPr>
                <w:rFonts w:ascii="宋体" w:eastAsia="宋体" w:hAnsi="宋体" w:cs="Times New Roman"/>
              </w:rPr>
            </w:pPr>
            <w:r w:rsidRPr="00A851FA">
              <w:rPr>
                <w:rFonts w:ascii="宋体" w:eastAsia="宋体" w:hAnsi="宋体" w:cs="Times New Roman" w:hint="eastAsia"/>
              </w:rPr>
              <w:t>学时分配</w:t>
            </w:r>
          </w:p>
        </w:tc>
      </w:tr>
      <w:tr w:rsidR="00AA471F" w:rsidRPr="00A851FA" w14:paraId="432BD2F7" w14:textId="77777777" w:rsidTr="00AA50D0">
        <w:trPr>
          <w:trHeight w:val="340"/>
          <w:jc w:val="center"/>
        </w:trPr>
        <w:tc>
          <w:tcPr>
            <w:tcW w:w="8296" w:type="dxa"/>
            <w:gridSpan w:val="3"/>
            <w:vAlign w:val="center"/>
          </w:tcPr>
          <w:p w14:paraId="5D13297F" w14:textId="098C4213" w:rsidR="00AA471F" w:rsidRPr="00A851FA" w:rsidRDefault="00AA471F" w:rsidP="00F82D0C">
            <w:pPr>
              <w:widowControl/>
              <w:spacing w:beforeLines="50" w:before="156" w:afterLines="50" w:after="156"/>
              <w:jc w:val="center"/>
              <w:rPr>
                <w:rFonts w:ascii="宋体" w:eastAsia="宋体" w:hAnsi="宋体" w:cs="Times New Roman"/>
              </w:rPr>
            </w:pPr>
            <w:r>
              <w:rPr>
                <w:rFonts w:ascii="宋体" w:eastAsia="宋体" w:hAnsi="宋体" w:cs="Times New Roman" w:hint="eastAsia"/>
              </w:rPr>
              <w:t>细胞生物学</w:t>
            </w:r>
          </w:p>
        </w:tc>
      </w:tr>
      <w:tr w:rsidR="0080505A" w:rsidRPr="00A851FA" w14:paraId="60212D03" w14:textId="77777777" w:rsidTr="00B02126">
        <w:trPr>
          <w:trHeight w:val="340"/>
          <w:jc w:val="center"/>
        </w:trPr>
        <w:tc>
          <w:tcPr>
            <w:tcW w:w="2765" w:type="dxa"/>
            <w:vAlign w:val="center"/>
          </w:tcPr>
          <w:p w14:paraId="76671D8C" w14:textId="77777777" w:rsidR="0080505A" w:rsidRPr="0080505A" w:rsidRDefault="0080505A" w:rsidP="00F82D0C">
            <w:pPr>
              <w:widowControl/>
              <w:spacing w:beforeLines="50" w:before="156" w:afterLines="50" w:after="156"/>
              <w:jc w:val="center"/>
              <w:rPr>
                <w:rFonts w:ascii="宋体" w:eastAsia="宋体" w:hAnsi="宋体" w:cs="Times New Roman"/>
              </w:rPr>
            </w:pPr>
            <w:r w:rsidRPr="0080505A">
              <w:rPr>
                <w:rFonts w:ascii="宋体" w:eastAsia="宋体" w:hAnsi="宋体" w:cs="Times New Roman" w:hint="eastAsia"/>
              </w:rPr>
              <w:t>第一章</w:t>
            </w:r>
          </w:p>
        </w:tc>
        <w:tc>
          <w:tcPr>
            <w:tcW w:w="2765" w:type="dxa"/>
            <w:vAlign w:val="center"/>
          </w:tcPr>
          <w:p w14:paraId="6CE56A5C" w14:textId="77777777" w:rsidR="0080505A" w:rsidRPr="0080505A" w:rsidRDefault="0080505A" w:rsidP="00F82D0C">
            <w:pPr>
              <w:widowControl/>
              <w:spacing w:beforeLines="50" w:before="156" w:afterLines="50" w:after="156"/>
              <w:jc w:val="center"/>
              <w:rPr>
                <w:rFonts w:ascii="宋体" w:eastAsia="宋体" w:hAnsi="宋体" w:cs="Times New Roman"/>
              </w:rPr>
            </w:pPr>
            <w:r w:rsidRPr="0080505A">
              <w:rPr>
                <w:rFonts w:ascii="宋体" w:eastAsia="宋体" w:hAnsi="宋体" w:cs="Times New Roman" w:hint="eastAsia"/>
              </w:rPr>
              <w:t>绪论</w:t>
            </w:r>
          </w:p>
        </w:tc>
        <w:tc>
          <w:tcPr>
            <w:tcW w:w="2766" w:type="dxa"/>
            <w:vAlign w:val="center"/>
          </w:tcPr>
          <w:p w14:paraId="382E37D8" w14:textId="77777777" w:rsidR="0080505A" w:rsidRPr="0080505A" w:rsidRDefault="0080505A" w:rsidP="00F82D0C">
            <w:pPr>
              <w:widowControl/>
              <w:spacing w:beforeLines="50" w:before="156" w:afterLines="50" w:after="156"/>
              <w:jc w:val="center"/>
              <w:rPr>
                <w:rFonts w:ascii="宋体" w:eastAsia="宋体" w:hAnsi="宋体" w:cs="Times New Roman"/>
              </w:rPr>
            </w:pPr>
            <w:r w:rsidRPr="0080505A">
              <w:rPr>
                <w:rFonts w:ascii="宋体" w:eastAsia="宋体" w:hAnsi="宋体" w:cs="Times New Roman"/>
              </w:rPr>
              <w:t>1</w:t>
            </w:r>
          </w:p>
        </w:tc>
      </w:tr>
      <w:tr w:rsidR="0080505A" w:rsidRPr="00A851FA" w14:paraId="43B03025" w14:textId="77777777" w:rsidTr="00B02126">
        <w:trPr>
          <w:trHeight w:val="340"/>
          <w:jc w:val="center"/>
        </w:trPr>
        <w:tc>
          <w:tcPr>
            <w:tcW w:w="2765" w:type="dxa"/>
            <w:vAlign w:val="center"/>
          </w:tcPr>
          <w:p w14:paraId="73C8BA3B" w14:textId="77777777" w:rsidR="0080505A" w:rsidRPr="0080505A" w:rsidRDefault="0080505A" w:rsidP="00F82D0C">
            <w:pPr>
              <w:widowControl/>
              <w:spacing w:beforeLines="50" w:before="156" w:afterLines="50" w:after="156"/>
              <w:jc w:val="center"/>
              <w:rPr>
                <w:rFonts w:ascii="宋体" w:eastAsia="宋体" w:hAnsi="宋体" w:cs="Times New Roman"/>
              </w:rPr>
            </w:pPr>
            <w:r w:rsidRPr="0080505A">
              <w:rPr>
                <w:rFonts w:ascii="宋体" w:eastAsia="宋体" w:hAnsi="宋体" w:cs="Times New Roman" w:hint="eastAsia"/>
              </w:rPr>
              <w:t>第二章</w:t>
            </w:r>
          </w:p>
        </w:tc>
        <w:tc>
          <w:tcPr>
            <w:tcW w:w="2765" w:type="dxa"/>
            <w:vAlign w:val="center"/>
          </w:tcPr>
          <w:p w14:paraId="769D6A15" w14:textId="77777777" w:rsidR="0080505A" w:rsidRPr="0080505A" w:rsidRDefault="0080505A" w:rsidP="00F82D0C">
            <w:pPr>
              <w:widowControl/>
              <w:spacing w:beforeLines="50" w:before="156" w:afterLines="50" w:after="156"/>
              <w:jc w:val="center"/>
              <w:rPr>
                <w:rFonts w:ascii="宋体" w:eastAsia="宋体" w:hAnsi="宋体" w:cs="Times New Roman"/>
              </w:rPr>
            </w:pPr>
            <w:r w:rsidRPr="0080505A">
              <w:rPr>
                <w:rFonts w:ascii="宋体" w:eastAsia="宋体" w:hAnsi="宋体" w:cs="Times New Roman" w:hint="eastAsia"/>
              </w:rPr>
              <w:t>细胞生物学研究方法</w:t>
            </w:r>
          </w:p>
        </w:tc>
        <w:tc>
          <w:tcPr>
            <w:tcW w:w="2766" w:type="dxa"/>
            <w:vAlign w:val="center"/>
          </w:tcPr>
          <w:p w14:paraId="0FFBA330" w14:textId="77777777" w:rsidR="0080505A" w:rsidRPr="0080505A" w:rsidRDefault="0080505A" w:rsidP="00F82D0C">
            <w:pPr>
              <w:widowControl/>
              <w:spacing w:beforeLines="50" w:before="156" w:afterLines="50" w:after="156"/>
              <w:jc w:val="center"/>
              <w:rPr>
                <w:rFonts w:ascii="宋体" w:eastAsia="宋体" w:hAnsi="宋体" w:cs="Times New Roman"/>
              </w:rPr>
            </w:pPr>
            <w:r w:rsidRPr="0080505A">
              <w:rPr>
                <w:rFonts w:ascii="宋体" w:eastAsia="宋体" w:hAnsi="宋体" w:cs="Times New Roman"/>
              </w:rPr>
              <w:t>1</w:t>
            </w:r>
          </w:p>
        </w:tc>
      </w:tr>
      <w:tr w:rsidR="0080505A" w:rsidRPr="00A851FA" w14:paraId="1E39645E" w14:textId="77777777" w:rsidTr="00B02126">
        <w:trPr>
          <w:trHeight w:val="340"/>
          <w:jc w:val="center"/>
        </w:trPr>
        <w:tc>
          <w:tcPr>
            <w:tcW w:w="2765" w:type="dxa"/>
            <w:vAlign w:val="center"/>
          </w:tcPr>
          <w:p w14:paraId="5933CEC3" w14:textId="77777777" w:rsidR="0080505A" w:rsidRPr="0080505A" w:rsidRDefault="0080505A" w:rsidP="00F82D0C">
            <w:pPr>
              <w:widowControl/>
              <w:spacing w:beforeLines="50" w:before="156" w:afterLines="50" w:after="156"/>
              <w:jc w:val="center"/>
              <w:rPr>
                <w:rFonts w:ascii="宋体" w:eastAsia="宋体" w:hAnsi="宋体" w:cs="Times New Roman"/>
              </w:rPr>
            </w:pPr>
            <w:r w:rsidRPr="0080505A">
              <w:rPr>
                <w:rFonts w:ascii="宋体" w:eastAsia="宋体" w:hAnsi="宋体" w:cs="Times New Roman" w:hint="eastAsia"/>
              </w:rPr>
              <w:t>第三章</w:t>
            </w:r>
          </w:p>
        </w:tc>
        <w:tc>
          <w:tcPr>
            <w:tcW w:w="2765" w:type="dxa"/>
            <w:vAlign w:val="center"/>
          </w:tcPr>
          <w:p w14:paraId="338FE815" w14:textId="77777777" w:rsidR="0080505A" w:rsidRPr="0080505A" w:rsidRDefault="0080505A" w:rsidP="00F82D0C">
            <w:pPr>
              <w:widowControl/>
              <w:spacing w:beforeLines="50" w:before="156" w:afterLines="50" w:after="156"/>
              <w:jc w:val="center"/>
              <w:rPr>
                <w:rFonts w:ascii="宋体" w:eastAsia="宋体" w:hAnsi="宋体" w:cs="Times New Roman"/>
              </w:rPr>
            </w:pPr>
            <w:r w:rsidRPr="0080505A">
              <w:rPr>
                <w:rFonts w:ascii="宋体" w:eastAsia="宋体" w:hAnsi="宋体" w:cs="Times New Roman" w:hint="eastAsia"/>
              </w:rPr>
              <w:t>细胞质膜</w:t>
            </w:r>
          </w:p>
        </w:tc>
        <w:tc>
          <w:tcPr>
            <w:tcW w:w="2766" w:type="dxa"/>
            <w:vAlign w:val="center"/>
          </w:tcPr>
          <w:p w14:paraId="32C72DEB" w14:textId="77777777" w:rsidR="0080505A" w:rsidRPr="0080505A" w:rsidRDefault="0080505A" w:rsidP="00F82D0C">
            <w:pPr>
              <w:widowControl/>
              <w:spacing w:beforeLines="50" w:before="156" w:afterLines="50" w:after="156"/>
              <w:jc w:val="center"/>
              <w:rPr>
                <w:rFonts w:ascii="宋体" w:eastAsia="宋体" w:hAnsi="宋体" w:cs="Times New Roman"/>
              </w:rPr>
            </w:pPr>
            <w:r w:rsidRPr="0080505A">
              <w:rPr>
                <w:rFonts w:ascii="宋体" w:eastAsia="宋体" w:hAnsi="宋体" w:cs="Times New Roman"/>
              </w:rPr>
              <w:t>2</w:t>
            </w:r>
          </w:p>
        </w:tc>
      </w:tr>
      <w:tr w:rsidR="0080505A" w:rsidRPr="00A851FA" w14:paraId="53AE2000" w14:textId="77777777" w:rsidTr="00B02126">
        <w:trPr>
          <w:trHeight w:val="340"/>
          <w:jc w:val="center"/>
        </w:trPr>
        <w:tc>
          <w:tcPr>
            <w:tcW w:w="2765" w:type="dxa"/>
            <w:vAlign w:val="center"/>
          </w:tcPr>
          <w:p w14:paraId="1ACC3561" w14:textId="77777777" w:rsidR="0080505A" w:rsidRPr="0080505A" w:rsidRDefault="0080505A" w:rsidP="00F82D0C">
            <w:pPr>
              <w:widowControl/>
              <w:spacing w:beforeLines="50" w:before="156" w:afterLines="50" w:after="156"/>
              <w:jc w:val="center"/>
              <w:rPr>
                <w:rFonts w:ascii="宋体" w:eastAsia="宋体" w:hAnsi="宋体" w:cs="Times New Roman"/>
              </w:rPr>
            </w:pPr>
            <w:r w:rsidRPr="0080505A">
              <w:rPr>
                <w:rFonts w:ascii="宋体" w:eastAsia="宋体" w:hAnsi="宋体" w:cs="Times New Roman" w:hint="eastAsia"/>
              </w:rPr>
              <w:t>第四章</w:t>
            </w:r>
          </w:p>
        </w:tc>
        <w:tc>
          <w:tcPr>
            <w:tcW w:w="2765" w:type="dxa"/>
            <w:vAlign w:val="center"/>
          </w:tcPr>
          <w:p w14:paraId="27288BCD" w14:textId="77777777" w:rsidR="0080505A" w:rsidRPr="0080505A" w:rsidRDefault="0080505A" w:rsidP="00F82D0C">
            <w:pPr>
              <w:widowControl/>
              <w:spacing w:beforeLines="50" w:before="156" w:afterLines="50" w:after="156"/>
              <w:jc w:val="center"/>
              <w:rPr>
                <w:rFonts w:ascii="宋体" w:eastAsia="宋体" w:hAnsi="宋体" w:cs="Times New Roman"/>
              </w:rPr>
            </w:pPr>
            <w:r w:rsidRPr="0080505A">
              <w:rPr>
                <w:rFonts w:ascii="宋体" w:eastAsia="宋体" w:hAnsi="宋体" w:cs="Times New Roman" w:hint="eastAsia"/>
              </w:rPr>
              <w:t>物质的跨膜运输</w:t>
            </w:r>
          </w:p>
        </w:tc>
        <w:tc>
          <w:tcPr>
            <w:tcW w:w="2766" w:type="dxa"/>
            <w:vAlign w:val="center"/>
          </w:tcPr>
          <w:p w14:paraId="59880ED6" w14:textId="77777777" w:rsidR="0080505A" w:rsidRPr="0080505A" w:rsidRDefault="0080505A" w:rsidP="00F82D0C">
            <w:pPr>
              <w:widowControl/>
              <w:spacing w:beforeLines="50" w:before="156" w:afterLines="50" w:after="156"/>
              <w:jc w:val="center"/>
              <w:rPr>
                <w:rFonts w:ascii="宋体" w:eastAsia="宋体" w:hAnsi="宋体" w:cs="Times New Roman"/>
              </w:rPr>
            </w:pPr>
            <w:r w:rsidRPr="0080505A">
              <w:rPr>
                <w:rFonts w:ascii="宋体" w:eastAsia="宋体" w:hAnsi="宋体" w:cs="Times New Roman"/>
              </w:rPr>
              <w:t>2</w:t>
            </w:r>
          </w:p>
        </w:tc>
      </w:tr>
      <w:tr w:rsidR="0080505A" w:rsidRPr="00A851FA" w14:paraId="6C3C1C4D" w14:textId="77777777" w:rsidTr="00B02126">
        <w:trPr>
          <w:trHeight w:val="340"/>
          <w:jc w:val="center"/>
        </w:trPr>
        <w:tc>
          <w:tcPr>
            <w:tcW w:w="2765" w:type="dxa"/>
            <w:vAlign w:val="center"/>
          </w:tcPr>
          <w:p w14:paraId="5A0E8E4B" w14:textId="77777777" w:rsidR="0080505A" w:rsidRPr="0080505A" w:rsidRDefault="0080505A" w:rsidP="00F82D0C">
            <w:pPr>
              <w:widowControl/>
              <w:spacing w:beforeLines="50" w:before="156" w:afterLines="50" w:after="156"/>
              <w:jc w:val="center"/>
              <w:rPr>
                <w:rFonts w:ascii="宋体" w:eastAsia="宋体" w:hAnsi="宋体" w:cs="Times New Roman"/>
              </w:rPr>
            </w:pPr>
            <w:r w:rsidRPr="0080505A">
              <w:rPr>
                <w:rFonts w:ascii="宋体" w:eastAsia="宋体" w:hAnsi="宋体" w:cs="Times New Roman" w:hint="eastAsia"/>
              </w:rPr>
              <w:t>第五章</w:t>
            </w:r>
          </w:p>
        </w:tc>
        <w:tc>
          <w:tcPr>
            <w:tcW w:w="2765" w:type="dxa"/>
            <w:vAlign w:val="center"/>
          </w:tcPr>
          <w:p w14:paraId="7B75BB78" w14:textId="77777777" w:rsidR="0080505A" w:rsidRPr="0080505A" w:rsidRDefault="0080505A" w:rsidP="00F82D0C">
            <w:pPr>
              <w:widowControl/>
              <w:spacing w:beforeLines="50" w:before="156" w:afterLines="50" w:after="156"/>
              <w:jc w:val="center"/>
              <w:rPr>
                <w:rFonts w:ascii="宋体" w:eastAsia="宋体" w:hAnsi="宋体" w:cs="Times New Roman"/>
              </w:rPr>
            </w:pPr>
            <w:r w:rsidRPr="0080505A">
              <w:rPr>
                <w:rFonts w:ascii="宋体" w:eastAsia="宋体" w:hAnsi="宋体" w:cs="Times New Roman" w:hint="eastAsia"/>
              </w:rPr>
              <w:t>细胞质基质与内膜系统</w:t>
            </w:r>
          </w:p>
        </w:tc>
        <w:tc>
          <w:tcPr>
            <w:tcW w:w="2766" w:type="dxa"/>
            <w:vAlign w:val="center"/>
          </w:tcPr>
          <w:p w14:paraId="6EA5DDD5" w14:textId="77777777" w:rsidR="0080505A" w:rsidRPr="0080505A" w:rsidRDefault="0080505A" w:rsidP="00F82D0C">
            <w:pPr>
              <w:widowControl/>
              <w:spacing w:beforeLines="50" w:before="156" w:afterLines="50" w:after="156"/>
              <w:jc w:val="center"/>
              <w:rPr>
                <w:rFonts w:ascii="宋体" w:eastAsia="宋体" w:hAnsi="宋体" w:cs="Times New Roman"/>
              </w:rPr>
            </w:pPr>
            <w:r w:rsidRPr="0080505A">
              <w:rPr>
                <w:rFonts w:ascii="宋体" w:eastAsia="宋体" w:hAnsi="宋体" w:cs="Times New Roman"/>
              </w:rPr>
              <w:t>2</w:t>
            </w:r>
          </w:p>
        </w:tc>
      </w:tr>
      <w:tr w:rsidR="0080505A" w:rsidRPr="00A851FA" w14:paraId="19C555E2" w14:textId="77777777" w:rsidTr="00B02126">
        <w:trPr>
          <w:trHeight w:val="340"/>
          <w:jc w:val="center"/>
        </w:trPr>
        <w:tc>
          <w:tcPr>
            <w:tcW w:w="2765" w:type="dxa"/>
            <w:vAlign w:val="center"/>
          </w:tcPr>
          <w:p w14:paraId="5916B3C7" w14:textId="77777777" w:rsidR="0080505A" w:rsidRPr="0080505A" w:rsidRDefault="0080505A" w:rsidP="00F82D0C">
            <w:pPr>
              <w:widowControl/>
              <w:spacing w:beforeLines="50" w:before="156" w:afterLines="50" w:after="156"/>
              <w:jc w:val="center"/>
              <w:rPr>
                <w:rFonts w:ascii="宋体" w:eastAsia="宋体" w:hAnsi="宋体" w:cs="Times New Roman"/>
              </w:rPr>
            </w:pPr>
            <w:r w:rsidRPr="0080505A">
              <w:rPr>
                <w:rFonts w:ascii="宋体" w:eastAsia="宋体" w:hAnsi="宋体" w:cs="Times New Roman" w:hint="eastAsia"/>
              </w:rPr>
              <w:t>第六章</w:t>
            </w:r>
          </w:p>
        </w:tc>
        <w:tc>
          <w:tcPr>
            <w:tcW w:w="2765" w:type="dxa"/>
            <w:vAlign w:val="center"/>
          </w:tcPr>
          <w:p w14:paraId="56FBB23B" w14:textId="77777777" w:rsidR="0080505A" w:rsidRPr="0080505A" w:rsidRDefault="0080505A" w:rsidP="00F82D0C">
            <w:pPr>
              <w:widowControl/>
              <w:spacing w:beforeLines="50" w:before="156" w:afterLines="50" w:after="156"/>
              <w:jc w:val="center"/>
              <w:rPr>
                <w:rFonts w:ascii="宋体" w:eastAsia="宋体" w:hAnsi="宋体" w:cs="Times New Roman"/>
              </w:rPr>
            </w:pPr>
            <w:r w:rsidRPr="0080505A">
              <w:rPr>
                <w:rFonts w:ascii="宋体" w:eastAsia="宋体" w:hAnsi="宋体" w:cs="Times New Roman" w:hint="eastAsia"/>
              </w:rPr>
              <w:t>蛋白质分选与膜泡运输</w:t>
            </w:r>
          </w:p>
        </w:tc>
        <w:tc>
          <w:tcPr>
            <w:tcW w:w="2766" w:type="dxa"/>
            <w:vAlign w:val="center"/>
          </w:tcPr>
          <w:p w14:paraId="10F17294" w14:textId="77777777" w:rsidR="0080505A" w:rsidRPr="0080505A" w:rsidRDefault="0080505A" w:rsidP="00F82D0C">
            <w:pPr>
              <w:widowControl/>
              <w:spacing w:beforeLines="50" w:before="156" w:afterLines="50" w:after="156"/>
              <w:jc w:val="center"/>
              <w:rPr>
                <w:rFonts w:ascii="宋体" w:eastAsia="宋体" w:hAnsi="宋体" w:cs="Times New Roman"/>
              </w:rPr>
            </w:pPr>
            <w:r w:rsidRPr="0080505A">
              <w:rPr>
                <w:rFonts w:ascii="宋体" w:eastAsia="宋体" w:hAnsi="宋体" w:cs="Times New Roman"/>
              </w:rPr>
              <w:t>2</w:t>
            </w:r>
          </w:p>
        </w:tc>
      </w:tr>
      <w:tr w:rsidR="0080505A" w:rsidRPr="00A851FA" w14:paraId="0FA424B7" w14:textId="77777777" w:rsidTr="00B02126">
        <w:trPr>
          <w:trHeight w:val="340"/>
          <w:jc w:val="center"/>
        </w:trPr>
        <w:tc>
          <w:tcPr>
            <w:tcW w:w="2765" w:type="dxa"/>
            <w:vAlign w:val="center"/>
          </w:tcPr>
          <w:p w14:paraId="427C88D5" w14:textId="77777777" w:rsidR="0080505A" w:rsidRPr="0080505A" w:rsidRDefault="0080505A" w:rsidP="00F82D0C">
            <w:pPr>
              <w:widowControl/>
              <w:spacing w:beforeLines="50" w:before="156" w:afterLines="50" w:after="156"/>
              <w:jc w:val="center"/>
              <w:rPr>
                <w:rFonts w:ascii="宋体" w:eastAsia="宋体" w:hAnsi="宋体" w:cs="Times New Roman"/>
              </w:rPr>
            </w:pPr>
            <w:r w:rsidRPr="0080505A">
              <w:rPr>
                <w:rFonts w:ascii="宋体" w:eastAsia="宋体" w:hAnsi="宋体" w:cs="Times New Roman" w:hint="eastAsia"/>
              </w:rPr>
              <w:t>第七章</w:t>
            </w:r>
          </w:p>
        </w:tc>
        <w:tc>
          <w:tcPr>
            <w:tcW w:w="2765" w:type="dxa"/>
            <w:vAlign w:val="center"/>
          </w:tcPr>
          <w:p w14:paraId="3E9A2307" w14:textId="77777777" w:rsidR="0080505A" w:rsidRPr="0080505A" w:rsidRDefault="0080505A" w:rsidP="00F82D0C">
            <w:pPr>
              <w:widowControl/>
              <w:spacing w:beforeLines="50" w:before="156" w:afterLines="50" w:after="156"/>
              <w:jc w:val="center"/>
              <w:rPr>
                <w:rFonts w:ascii="宋体" w:eastAsia="宋体" w:hAnsi="宋体" w:cs="Times New Roman"/>
              </w:rPr>
            </w:pPr>
            <w:r w:rsidRPr="0080505A">
              <w:rPr>
                <w:rFonts w:ascii="宋体" w:eastAsia="宋体" w:hAnsi="宋体" w:cs="Times New Roman" w:hint="eastAsia"/>
              </w:rPr>
              <w:t>线粒体和叶绿体</w:t>
            </w:r>
          </w:p>
        </w:tc>
        <w:tc>
          <w:tcPr>
            <w:tcW w:w="2766" w:type="dxa"/>
            <w:vAlign w:val="center"/>
          </w:tcPr>
          <w:p w14:paraId="3A3EA09B" w14:textId="77777777" w:rsidR="0080505A" w:rsidRPr="0080505A" w:rsidRDefault="0080505A" w:rsidP="00F82D0C">
            <w:pPr>
              <w:widowControl/>
              <w:spacing w:beforeLines="50" w:before="156" w:afterLines="50" w:after="156"/>
              <w:jc w:val="center"/>
              <w:rPr>
                <w:rFonts w:ascii="宋体" w:eastAsia="宋体" w:hAnsi="宋体" w:cs="Times New Roman"/>
              </w:rPr>
            </w:pPr>
            <w:r w:rsidRPr="0080505A">
              <w:rPr>
                <w:rFonts w:ascii="宋体" w:eastAsia="宋体" w:hAnsi="宋体" w:cs="Times New Roman"/>
              </w:rPr>
              <w:t>2</w:t>
            </w:r>
          </w:p>
        </w:tc>
      </w:tr>
      <w:tr w:rsidR="0080505A" w:rsidRPr="00A851FA" w14:paraId="48B0DDB5" w14:textId="77777777" w:rsidTr="00B02126">
        <w:trPr>
          <w:trHeight w:val="340"/>
          <w:jc w:val="center"/>
        </w:trPr>
        <w:tc>
          <w:tcPr>
            <w:tcW w:w="2765" w:type="dxa"/>
          </w:tcPr>
          <w:p w14:paraId="2721421F" w14:textId="77777777" w:rsidR="0080505A" w:rsidRPr="00A851FA" w:rsidRDefault="0080505A" w:rsidP="00F82D0C">
            <w:pPr>
              <w:widowControl/>
              <w:spacing w:beforeLines="50" w:before="156" w:afterLines="50" w:after="156"/>
              <w:jc w:val="center"/>
              <w:rPr>
                <w:rFonts w:ascii="宋体" w:eastAsia="宋体" w:hAnsi="宋体" w:cs="Times New Roman"/>
              </w:rPr>
            </w:pPr>
            <w:r>
              <w:rPr>
                <w:rFonts w:hint="eastAsia"/>
              </w:rPr>
              <w:t>第八章</w:t>
            </w:r>
          </w:p>
        </w:tc>
        <w:tc>
          <w:tcPr>
            <w:tcW w:w="2765" w:type="dxa"/>
          </w:tcPr>
          <w:p w14:paraId="41F2573C" w14:textId="77777777" w:rsidR="0080505A" w:rsidRPr="00A851FA" w:rsidRDefault="0080505A" w:rsidP="00F82D0C">
            <w:pPr>
              <w:widowControl/>
              <w:spacing w:beforeLines="50" w:before="156" w:afterLines="50" w:after="156"/>
              <w:jc w:val="center"/>
              <w:rPr>
                <w:rFonts w:ascii="宋体" w:eastAsia="宋体" w:hAnsi="宋体" w:cs="Times New Roman"/>
              </w:rPr>
            </w:pPr>
            <w:r w:rsidRPr="00B3635F">
              <w:rPr>
                <w:rFonts w:hint="eastAsia"/>
              </w:rPr>
              <w:t>细胞骨架</w:t>
            </w:r>
          </w:p>
        </w:tc>
        <w:tc>
          <w:tcPr>
            <w:tcW w:w="2766" w:type="dxa"/>
          </w:tcPr>
          <w:p w14:paraId="09096693" w14:textId="77777777" w:rsidR="0080505A" w:rsidRPr="00A851FA" w:rsidRDefault="0080505A" w:rsidP="00F82D0C">
            <w:pPr>
              <w:widowControl/>
              <w:spacing w:beforeLines="50" w:before="156" w:afterLines="50" w:after="156"/>
              <w:jc w:val="center"/>
              <w:rPr>
                <w:rFonts w:ascii="宋体" w:eastAsia="宋体" w:hAnsi="宋体" w:cs="Times New Roman"/>
              </w:rPr>
            </w:pPr>
            <w:r>
              <w:rPr>
                <w:rFonts w:ascii="宋体" w:eastAsia="宋体" w:hAnsi="宋体" w:cs="Times New Roman" w:hint="eastAsia"/>
              </w:rPr>
              <w:t>3</w:t>
            </w:r>
          </w:p>
        </w:tc>
      </w:tr>
      <w:tr w:rsidR="0080505A" w:rsidRPr="00A851FA" w14:paraId="70C4B61E" w14:textId="77777777" w:rsidTr="00B02126">
        <w:trPr>
          <w:trHeight w:val="340"/>
          <w:jc w:val="center"/>
        </w:trPr>
        <w:tc>
          <w:tcPr>
            <w:tcW w:w="2765" w:type="dxa"/>
          </w:tcPr>
          <w:p w14:paraId="44364D75" w14:textId="77777777" w:rsidR="0080505A" w:rsidRPr="00A851FA" w:rsidRDefault="0080505A" w:rsidP="00F82D0C">
            <w:pPr>
              <w:widowControl/>
              <w:spacing w:beforeLines="50" w:before="156" w:afterLines="50" w:after="156"/>
              <w:jc w:val="center"/>
              <w:rPr>
                <w:rFonts w:ascii="宋体" w:eastAsia="宋体" w:hAnsi="宋体" w:cs="Times New Roman"/>
              </w:rPr>
            </w:pPr>
            <w:r>
              <w:rPr>
                <w:rFonts w:hint="eastAsia"/>
              </w:rPr>
              <w:t>第九章</w:t>
            </w:r>
          </w:p>
        </w:tc>
        <w:tc>
          <w:tcPr>
            <w:tcW w:w="2765" w:type="dxa"/>
          </w:tcPr>
          <w:p w14:paraId="72466023" w14:textId="77777777" w:rsidR="0080505A" w:rsidRPr="00A851FA" w:rsidRDefault="0080505A" w:rsidP="00F82D0C">
            <w:pPr>
              <w:widowControl/>
              <w:spacing w:beforeLines="50" w:before="156" w:afterLines="50" w:after="156"/>
              <w:jc w:val="center"/>
              <w:rPr>
                <w:rFonts w:ascii="宋体" w:eastAsia="宋体" w:hAnsi="宋体" w:cs="Times New Roman"/>
              </w:rPr>
            </w:pPr>
            <w:r w:rsidRPr="00B3635F">
              <w:rPr>
                <w:rFonts w:hint="eastAsia"/>
              </w:rPr>
              <w:t>细胞核与染色质</w:t>
            </w:r>
          </w:p>
        </w:tc>
        <w:tc>
          <w:tcPr>
            <w:tcW w:w="2766" w:type="dxa"/>
          </w:tcPr>
          <w:p w14:paraId="10E3085E" w14:textId="77777777" w:rsidR="0080505A" w:rsidRPr="00A851FA" w:rsidRDefault="0080505A" w:rsidP="00F82D0C">
            <w:pPr>
              <w:widowControl/>
              <w:spacing w:beforeLines="50" w:before="156" w:afterLines="50" w:after="156"/>
              <w:jc w:val="center"/>
              <w:rPr>
                <w:rFonts w:ascii="宋体" w:eastAsia="宋体" w:hAnsi="宋体" w:cs="Times New Roman"/>
              </w:rPr>
            </w:pPr>
            <w:r>
              <w:rPr>
                <w:rFonts w:ascii="宋体" w:eastAsia="宋体" w:hAnsi="宋体" w:cs="Times New Roman" w:hint="eastAsia"/>
              </w:rPr>
              <w:t>3</w:t>
            </w:r>
          </w:p>
        </w:tc>
      </w:tr>
      <w:tr w:rsidR="0080505A" w:rsidRPr="00A851FA" w14:paraId="42A0003E" w14:textId="77777777" w:rsidTr="00B02126">
        <w:trPr>
          <w:trHeight w:val="340"/>
          <w:jc w:val="center"/>
        </w:trPr>
        <w:tc>
          <w:tcPr>
            <w:tcW w:w="2765" w:type="dxa"/>
          </w:tcPr>
          <w:p w14:paraId="458B910A" w14:textId="77777777" w:rsidR="0080505A" w:rsidRPr="00A851FA" w:rsidRDefault="0080505A" w:rsidP="00F82D0C">
            <w:pPr>
              <w:widowControl/>
              <w:spacing w:beforeLines="50" w:before="156" w:afterLines="50" w:after="156"/>
              <w:jc w:val="center"/>
              <w:rPr>
                <w:rFonts w:ascii="宋体" w:eastAsia="宋体" w:hAnsi="宋体" w:cs="Times New Roman"/>
              </w:rPr>
            </w:pPr>
            <w:r>
              <w:rPr>
                <w:rFonts w:hint="eastAsia"/>
              </w:rPr>
              <w:t>第十章</w:t>
            </w:r>
          </w:p>
        </w:tc>
        <w:tc>
          <w:tcPr>
            <w:tcW w:w="2765" w:type="dxa"/>
          </w:tcPr>
          <w:p w14:paraId="1647F517" w14:textId="77777777" w:rsidR="0080505A" w:rsidRPr="00A851FA" w:rsidRDefault="0080505A" w:rsidP="00F82D0C">
            <w:pPr>
              <w:widowControl/>
              <w:spacing w:beforeLines="50" w:before="156" w:afterLines="50" w:after="156"/>
              <w:jc w:val="center"/>
              <w:rPr>
                <w:rFonts w:ascii="宋体" w:eastAsia="宋体" w:hAnsi="宋体" w:cs="Times New Roman"/>
              </w:rPr>
            </w:pPr>
            <w:r w:rsidRPr="00B3635F">
              <w:rPr>
                <w:rFonts w:hint="eastAsia"/>
              </w:rPr>
              <w:t>核糖体</w:t>
            </w:r>
          </w:p>
        </w:tc>
        <w:tc>
          <w:tcPr>
            <w:tcW w:w="2766" w:type="dxa"/>
          </w:tcPr>
          <w:p w14:paraId="61923FA1" w14:textId="77777777" w:rsidR="0080505A" w:rsidRPr="00A851FA" w:rsidRDefault="0080505A" w:rsidP="00F82D0C">
            <w:pPr>
              <w:widowControl/>
              <w:spacing w:beforeLines="50" w:before="156" w:afterLines="50" w:after="156"/>
              <w:jc w:val="center"/>
              <w:rPr>
                <w:rFonts w:ascii="宋体" w:eastAsia="宋体" w:hAnsi="宋体" w:cs="Times New Roman"/>
              </w:rPr>
            </w:pPr>
            <w:r>
              <w:rPr>
                <w:rFonts w:ascii="宋体" w:eastAsia="宋体" w:hAnsi="宋体" w:cs="Times New Roman" w:hint="eastAsia"/>
              </w:rPr>
              <w:t>3</w:t>
            </w:r>
          </w:p>
        </w:tc>
      </w:tr>
      <w:tr w:rsidR="0080505A" w:rsidRPr="00A851FA" w14:paraId="1C2CD63B" w14:textId="77777777" w:rsidTr="00B02126">
        <w:trPr>
          <w:trHeight w:val="340"/>
          <w:jc w:val="center"/>
        </w:trPr>
        <w:tc>
          <w:tcPr>
            <w:tcW w:w="2765" w:type="dxa"/>
          </w:tcPr>
          <w:p w14:paraId="0F3634ED" w14:textId="77777777" w:rsidR="0080505A" w:rsidRPr="00A851FA" w:rsidRDefault="0080505A" w:rsidP="00F82D0C">
            <w:pPr>
              <w:widowControl/>
              <w:spacing w:beforeLines="50" w:before="156" w:afterLines="50" w:after="156"/>
              <w:jc w:val="center"/>
              <w:rPr>
                <w:rFonts w:ascii="宋体" w:eastAsia="宋体" w:hAnsi="宋体" w:cs="Times New Roman"/>
              </w:rPr>
            </w:pPr>
            <w:r>
              <w:rPr>
                <w:rFonts w:hint="eastAsia"/>
              </w:rPr>
              <w:t>第十一章</w:t>
            </w:r>
          </w:p>
        </w:tc>
        <w:tc>
          <w:tcPr>
            <w:tcW w:w="2765" w:type="dxa"/>
          </w:tcPr>
          <w:p w14:paraId="2D9918E1" w14:textId="77777777" w:rsidR="0080505A" w:rsidRPr="00A851FA" w:rsidRDefault="0080505A" w:rsidP="00F82D0C">
            <w:pPr>
              <w:widowControl/>
              <w:spacing w:beforeLines="50" w:before="156" w:afterLines="50" w:after="156"/>
              <w:jc w:val="center"/>
              <w:rPr>
                <w:rFonts w:ascii="宋体" w:eastAsia="宋体" w:hAnsi="宋体" w:cs="Times New Roman"/>
              </w:rPr>
            </w:pPr>
            <w:r w:rsidRPr="00B3635F">
              <w:rPr>
                <w:rFonts w:hint="eastAsia"/>
              </w:rPr>
              <w:t>细胞信号转导</w:t>
            </w:r>
          </w:p>
        </w:tc>
        <w:tc>
          <w:tcPr>
            <w:tcW w:w="2766" w:type="dxa"/>
          </w:tcPr>
          <w:p w14:paraId="655C2CBA" w14:textId="77777777" w:rsidR="0080505A" w:rsidRPr="00A851FA" w:rsidRDefault="0080505A" w:rsidP="00F82D0C">
            <w:pPr>
              <w:widowControl/>
              <w:spacing w:beforeLines="50" w:before="156" w:afterLines="50" w:after="156"/>
              <w:jc w:val="center"/>
              <w:rPr>
                <w:rFonts w:ascii="宋体" w:eastAsia="宋体" w:hAnsi="宋体" w:cs="Times New Roman"/>
              </w:rPr>
            </w:pPr>
            <w:r>
              <w:rPr>
                <w:rFonts w:ascii="宋体" w:eastAsia="宋体" w:hAnsi="宋体" w:cs="Times New Roman" w:hint="eastAsia"/>
              </w:rPr>
              <w:t>3</w:t>
            </w:r>
          </w:p>
        </w:tc>
      </w:tr>
      <w:tr w:rsidR="00AA471F" w:rsidRPr="00A851FA" w14:paraId="2EA503EA" w14:textId="77777777" w:rsidTr="00EC3FD6">
        <w:trPr>
          <w:trHeight w:val="340"/>
          <w:jc w:val="center"/>
        </w:trPr>
        <w:tc>
          <w:tcPr>
            <w:tcW w:w="8296" w:type="dxa"/>
            <w:gridSpan w:val="3"/>
          </w:tcPr>
          <w:p w14:paraId="66E30789" w14:textId="374453B6" w:rsidR="00AA471F" w:rsidRDefault="00AA471F" w:rsidP="00F82D0C">
            <w:pPr>
              <w:widowControl/>
              <w:spacing w:beforeLines="50" w:before="156" w:afterLines="50" w:after="156"/>
              <w:jc w:val="center"/>
              <w:rPr>
                <w:rFonts w:ascii="宋体" w:eastAsia="宋体" w:hAnsi="宋体" w:cs="Times New Roman"/>
              </w:rPr>
            </w:pPr>
            <w:r>
              <w:rPr>
                <w:rFonts w:hint="eastAsia"/>
              </w:rPr>
              <w:t>分子生物学</w:t>
            </w:r>
          </w:p>
        </w:tc>
      </w:tr>
      <w:tr w:rsidR="00B02126" w:rsidRPr="00A851FA" w14:paraId="1F11E1D1" w14:textId="77777777" w:rsidTr="00B02126">
        <w:trPr>
          <w:trHeight w:val="340"/>
          <w:jc w:val="center"/>
        </w:trPr>
        <w:tc>
          <w:tcPr>
            <w:tcW w:w="2765" w:type="dxa"/>
            <w:vAlign w:val="center"/>
          </w:tcPr>
          <w:p w14:paraId="0B93E620" w14:textId="77777777" w:rsidR="00B02126" w:rsidRPr="00AA471F" w:rsidRDefault="00B02126" w:rsidP="00B02126">
            <w:pPr>
              <w:widowControl/>
              <w:spacing w:beforeLines="50" w:before="156" w:afterLines="50" w:after="156"/>
              <w:jc w:val="center"/>
              <w:rPr>
                <w:rFonts w:ascii="宋体" w:eastAsia="宋体" w:hAnsi="宋体"/>
              </w:rPr>
            </w:pPr>
            <w:r w:rsidRPr="00AA471F">
              <w:rPr>
                <w:rFonts w:ascii="宋体" w:eastAsia="宋体" w:hAnsi="宋体" w:hint="eastAsia"/>
              </w:rPr>
              <w:t>第一章</w:t>
            </w:r>
          </w:p>
        </w:tc>
        <w:tc>
          <w:tcPr>
            <w:tcW w:w="2765" w:type="dxa"/>
            <w:vAlign w:val="center"/>
          </w:tcPr>
          <w:p w14:paraId="43F0235B" w14:textId="77777777" w:rsidR="00B02126" w:rsidRPr="00AA471F" w:rsidRDefault="00B02126" w:rsidP="00B02126">
            <w:pPr>
              <w:widowControl/>
              <w:spacing w:beforeLines="50" w:before="156" w:afterLines="50" w:after="156"/>
              <w:jc w:val="center"/>
              <w:rPr>
                <w:rFonts w:ascii="宋体" w:eastAsia="宋体" w:hAnsi="宋体"/>
              </w:rPr>
            </w:pPr>
            <w:r w:rsidRPr="00AA471F">
              <w:rPr>
                <w:rFonts w:ascii="宋体" w:eastAsia="宋体" w:hAnsi="宋体"/>
              </w:rPr>
              <w:t>绪论</w:t>
            </w:r>
          </w:p>
        </w:tc>
        <w:tc>
          <w:tcPr>
            <w:tcW w:w="2766" w:type="dxa"/>
            <w:vAlign w:val="center"/>
          </w:tcPr>
          <w:p w14:paraId="6E8929B4" w14:textId="77777777" w:rsidR="00B02126" w:rsidRPr="00AA471F" w:rsidRDefault="00B02126" w:rsidP="00B02126">
            <w:pPr>
              <w:widowControl/>
              <w:spacing w:beforeLines="50" w:before="156" w:afterLines="50" w:after="156"/>
              <w:jc w:val="center"/>
              <w:rPr>
                <w:rFonts w:ascii="宋体" w:eastAsia="宋体" w:hAnsi="宋体"/>
              </w:rPr>
            </w:pPr>
            <w:r w:rsidRPr="00AA471F">
              <w:rPr>
                <w:rFonts w:ascii="宋体" w:eastAsia="宋体" w:hAnsi="宋体" w:hint="eastAsia"/>
              </w:rPr>
              <w:t>2</w:t>
            </w:r>
            <w:r w:rsidRPr="00AA471F">
              <w:rPr>
                <w:rFonts w:ascii="宋体" w:eastAsia="宋体" w:hAnsi="宋体"/>
              </w:rPr>
              <w:t xml:space="preserve"> </w:t>
            </w:r>
          </w:p>
        </w:tc>
      </w:tr>
      <w:tr w:rsidR="00B02126" w:rsidRPr="00A851FA" w14:paraId="3116FE24" w14:textId="77777777" w:rsidTr="00B02126">
        <w:trPr>
          <w:trHeight w:val="340"/>
          <w:jc w:val="center"/>
        </w:trPr>
        <w:tc>
          <w:tcPr>
            <w:tcW w:w="2765" w:type="dxa"/>
            <w:vAlign w:val="center"/>
          </w:tcPr>
          <w:p w14:paraId="0C10D97C" w14:textId="77777777" w:rsidR="00B02126" w:rsidRPr="00AA471F" w:rsidRDefault="00B02126" w:rsidP="00B02126">
            <w:pPr>
              <w:widowControl/>
              <w:spacing w:beforeLines="50" w:before="156" w:afterLines="50" w:after="156"/>
              <w:jc w:val="center"/>
              <w:rPr>
                <w:rFonts w:ascii="宋体" w:eastAsia="宋体" w:hAnsi="宋体"/>
              </w:rPr>
            </w:pPr>
            <w:r w:rsidRPr="00AA471F">
              <w:rPr>
                <w:rFonts w:ascii="宋体" w:eastAsia="宋体" w:hAnsi="宋体" w:hint="eastAsia"/>
              </w:rPr>
              <w:lastRenderedPageBreak/>
              <w:t>第二章</w:t>
            </w:r>
          </w:p>
        </w:tc>
        <w:tc>
          <w:tcPr>
            <w:tcW w:w="2765" w:type="dxa"/>
            <w:vAlign w:val="center"/>
          </w:tcPr>
          <w:p w14:paraId="7D741341" w14:textId="77777777" w:rsidR="00B02126" w:rsidRPr="00AA471F" w:rsidRDefault="00B02126" w:rsidP="00B02126">
            <w:pPr>
              <w:widowControl/>
              <w:spacing w:beforeLines="50" w:before="156" w:afterLines="50" w:after="156"/>
              <w:jc w:val="center"/>
              <w:rPr>
                <w:rFonts w:ascii="宋体" w:eastAsia="宋体" w:hAnsi="宋体"/>
              </w:rPr>
            </w:pPr>
            <w:r w:rsidRPr="00AA471F">
              <w:rPr>
                <w:rFonts w:ascii="宋体" w:eastAsia="宋体" w:hAnsi="宋体"/>
              </w:rPr>
              <w:t>染色体与</w:t>
            </w:r>
            <w:r w:rsidRPr="00AA471F">
              <w:rPr>
                <w:rFonts w:ascii="宋体" w:eastAsia="宋体" w:hAnsi="宋体" w:hint="eastAsia"/>
              </w:rPr>
              <w:t>DNA</w:t>
            </w:r>
          </w:p>
        </w:tc>
        <w:tc>
          <w:tcPr>
            <w:tcW w:w="2766" w:type="dxa"/>
            <w:vAlign w:val="center"/>
          </w:tcPr>
          <w:p w14:paraId="6913A111" w14:textId="77777777" w:rsidR="00B02126" w:rsidRPr="00AA471F" w:rsidRDefault="00B02126" w:rsidP="00B02126">
            <w:pPr>
              <w:widowControl/>
              <w:spacing w:beforeLines="50" w:before="156" w:afterLines="50" w:after="156"/>
              <w:jc w:val="center"/>
              <w:rPr>
                <w:rFonts w:ascii="宋体" w:eastAsia="宋体" w:hAnsi="宋体"/>
              </w:rPr>
            </w:pPr>
            <w:r w:rsidRPr="00AA471F">
              <w:rPr>
                <w:rFonts w:ascii="宋体" w:eastAsia="宋体" w:hAnsi="宋体" w:hint="eastAsia"/>
              </w:rPr>
              <w:t>4</w:t>
            </w:r>
          </w:p>
        </w:tc>
      </w:tr>
      <w:tr w:rsidR="00B02126" w:rsidRPr="00A851FA" w14:paraId="0B4ACC8B" w14:textId="77777777" w:rsidTr="00B02126">
        <w:trPr>
          <w:trHeight w:val="340"/>
          <w:jc w:val="center"/>
        </w:trPr>
        <w:tc>
          <w:tcPr>
            <w:tcW w:w="2765" w:type="dxa"/>
            <w:vAlign w:val="center"/>
          </w:tcPr>
          <w:p w14:paraId="5A20734F" w14:textId="77777777" w:rsidR="00B02126" w:rsidRPr="00AA471F" w:rsidRDefault="00B02126" w:rsidP="00B02126">
            <w:pPr>
              <w:widowControl/>
              <w:spacing w:beforeLines="50" w:before="156" w:afterLines="50" w:after="156"/>
              <w:jc w:val="center"/>
              <w:rPr>
                <w:rFonts w:ascii="宋体" w:eastAsia="宋体" w:hAnsi="宋体"/>
              </w:rPr>
            </w:pPr>
            <w:r w:rsidRPr="00AA471F">
              <w:rPr>
                <w:rFonts w:ascii="宋体" w:eastAsia="宋体" w:hAnsi="宋体" w:hint="eastAsia"/>
              </w:rPr>
              <w:t>第三章</w:t>
            </w:r>
          </w:p>
        </w:tc>
        <w:tc>
          <w:tcPr>
            <w:tcW w:w="2765" w:type="dxa"/>
            <w:vAlign w:val="center"/>
          </w:tcPr>
          <w:p w14:paraId="29F47B70" w14:textId="77777777" w:rsidR="00B02126" w:rsidRPr="00AA471F" w:rsidRDefault="00B02126" w:rsidP="00B02126">
            <w:pPr>
              <w:widowControl/>
              <w:spacing w:beforeLines="50" w:before="156" w:afterLines="50" w:after="156"/>
              <w:jc w:val="center"/>
              <w:rPr>
                <w:rFonts w:ascii="宋体" w:eastAsia="宋体" w:hAnsi="宋体"/>
              </w:rPr>
            </w:pPr>
            <w:r w:rsidRPr="00AA471F">
              <w:rPr>
                <w:rFonts w:ascii="宋体" w:eastAsia="宋体" w:hAnsi="宋体"/>
              </w:rPr>
              <w:t>生物信息的传递</w:t>
            </w:r>
            <w:r w:rsidRPr="00AA471F">
              <w:rPr>
                <w:rFonts w:ascii="宋体" w:eastAsia="宋体" w:hAnsi="宋体" w:hint="eastAsia"/>
              </w:rPr>
              <w:t>（上）---从DNA到RNA</w:t>
            </w:r>
          </w:p>
        </w:tc>
        <w:tc>
          <w:tcPr>
            <w:tcW w:w="2766" w:type="dxa"/>
            <w:vAlign w:val="center"/>
          </w:tcPr>
          <w:p w14:paraId="23303415" w14:textId="77777777" w:rsidR="00B02126" w:rsidRPr="00AA471F" w:rsidRDefault="00EE10E2" w:rsidP="00B02126">
            <w:pPr>
              <w:widowControl/>
              <w:spacing w:beforeLines="50" w:before="156" w:afterLines="50" w:after="156"/>
              <w:jc w:val="center"/>
              <w:rPr>
                <w:rFonts w:ascii="宋体" w:eastAsia="宋体" w:hAnsi="宋体"/>
              </w:rPr>
            </w:pPr>
            <w:r w:rsidRPr="00AA471F">
              <w:rPr>
                <w:rFonts w:ascii="宋体" w:eastAsia="宋体" w:hAnsi="宋体" w:hint="eastAsia"/>
              </w:rPr>
              <w:t>3</w:t>
            </w:r>
            <w:r w:rsidR="00B02126" w:rsidRPr="00AA471F">
              <w:rPr>
                <w:rFonts w:ascii="宋体" w:eastAsia="宋体" w:hAnsi="宋体"/>
              </w:rPr>
              <w:t xml:space="preserve"> </w:t>
            </w:r>
          </w:p>
        </w:tc>
      </w:tr>
      <w:tr w:rsidR="00B02126" w:rsidRPr="00A851FA" w14:paraId="78BBDCC0" w14:textId="77777777" w:rsidTr="00B02126">
        <w:trPr>
          <w:trHeight w:val="340"/>
          <w:jc w:val="center"/>
        </w:trPr>
        <w:tc>
          <w:tcPr>
            <w:tcW w:w="2765" w:type="dxa"/>
            <w:vAlign w:val="center"/>
          </w:tcPr>
          <w:p w14:paraId="4F95ABD7" w14:textId="77777777" w:rsidR="00B02126" w:rsidRPr="00AA471F" w:rsidRDefault="00B02126" w:rsidP="00B02126">
            <w:pPr>
              <w:widowControl/>
              <w:spacing w:beforeLines="50" w:before="156" w:afterLines="50" w:after="156"/>
              <w:jc w:val="center"/>
              <w:rPr>
                <w:rFonts w:ascii="宋体" w:eastAsia="宋体" w:hAnsi="宋体"/>
              </w:rPr>
            </w:pPr>
            <w:r w:rsidRPr="00AA471F">
              <w:rPr>
                <w:rFonts w:ascii="宋体" w:eastAsia="宋体" w:hAnsi="宋体" w:hint="eastAsia"/>
              </w:rPr>
              <w:t>第四章</w:t>
            </w:r>
          </w:p>
        </w:tc>
        <w:tc>
          <w:tcPr>
            <w:tcW w:w="2765" w:type="dxa"/>
            <w:vAlign w:val="center"/>
          </w:tcPr>
          <w:p w14:paraId="3BEE2B8D" w14:textId="77777777" w:rsidR="00B02126" w:rsidRPr="00AA471F" w:rsidRDefault="00B02126" w:rsidP="00B02126">
            <w:pPr>
              <w:widowControl/>
              <w:spacing w:beforeLines="50" w:before="156" w:afterLines="50" w:after="156"/>
              <w:jc w:val="center"/>
              <w:rPr>
                <w:rFonts w:ascii="宋体" w:eastAsia="宋体" w:hAnsi="宋体"/>
              </w:rPr>
            </w:pPr>
            <w:r w:rsidRPr="00AA471F">
              <w:rPr>
                <w:rFonts w:ascii="宋体" w:eastAsia="宋体" w:hAnsi="宋体"/>
              </w:rPr>
              <w:t>生物信息的传递</w:t>
            </w:r>
            <w:r w:rsidRPr="00AA471F">
              <w:rPr>
                <w:rFonts w:ascii="宋体" w:eastAsia="宋体" w:hAnsi="宋体" w:hint="eastAsia"/>
              </w:rPr>
              <w:t>（下）---从mRNA到蛋白质</w:t>
            </w:r>
          </w:p>
        </w:tc>
        <w:tc>
          <w:tcPr>
            <w:tcW w:w="2766" w:type="dxa"/>
            <w:vAlign w:val="center"/>
          </w:tcPr>
          <w:p w14:paraId="3B098EE6" w14:textId="77777777" w:rsidR="00B02126" w:rsidRPr="00AA471F" w:rsidRDefault="00EE10E2" w:rsidP="00B02126">
            <w:pPr>
              <w:widowControl/>
              <w:spacing w:beforeLines="50" w:before="156" w:afterLines="50" w:after="156"/>
              <w:jc w:val="center"/>
              <w:rPr>
                <w:rFonts w:ascii="宋体" w:eastAsia="宋体" w:hAnsi="宋体"/>
              </w:rPr>
            </w:pPr>
            <w:r w:rsidRPr="00AA471F">
              <w:rPr>
                <w:rFonts w:ascii="宋体" w:eastAsia="宋体" w:hAnsi="宋体" w:hint="eastAsia"/>
              </w:rPr>
              <w:t>3</w:t>
            </w:r>
          </w:p>
        </w:tc>
      </w:tr>
      <w:tr w:rsidR="00B02126" w:rsidRPr="00A851FA" w14:paraId="35BE64C2" w14:textId="77777777" w:rsidTr="00B02126">
        <w:trPr>
          <w:trHeight w:val="340"/>
          <w:jc w:val="center"/>
        </w:trPr>
        <w:tc>
          <w:tcPr>
            <w:tcW w:w="2765" w:type="dxa"/>
            <w:vAlign w:val="center"/>
          </w:tcPr>
          <w:p w14:paraId="5A10B1BA" w14:textId="77777777" w:rsidR="00B02126" w:rsidRPr="00AA471F" w:rsidRDefault="00B02126" w:rsidP="00B02126">
            <w:pPr>
              <w:widowControl/>
              <w:spacing w:beforeLines="50" w:before="156" w:afterLines="50" w:after="156"/>
              <w:jc w:val="center"/>
              <w:rPr>
                <w:rFonts w:ascii="宋体" w:eastAsia="宋体" w:hAnsi="宋体"/>
              </w:rPr>
            </w:pPr>
            <w:r w:rsidRPr="00AA471F">
              <w:rPr>
                <w:rFonts w:ascii="宋体" w:eastAsia="宋体" w:hAnsi="宋体" w:hint="eastAsia"/>
              </w:rPr>
              <w:t>第五章</w:t>
            </w:r>
          </w:p>
        </w:tc>
        <w:tc>
          <w:tcPr>
            <w:tcW w:w="2765" w:type="dxa"/>
            <w:vAlign w:val="center"/>
          </w:tcPr>
          <w:p w14:paraId="4D7F0FB3" w14:textId="77777777" w:rsidR="00B02126" w:rsidRPr="00AA471F" w:rsidRDefault="00B02126" w:rsidP="00B02126">
            <w:pPr>
              <w:widowControl/>
              <w:spacing w:beforeLines="50" w:before="156" w:afterLines="50" w:after="156"/>
              <w:jc w:val="center"/>
              <w:rPr>
                <w:rFonts w:ascii="宋体" w:eastAsia="宋体" w:hAnsi="宋体"/>
              </w:rPr>
            </w:pPr>
            <w:r w:rsidRPr="00AA471F">
              <w:rPr>
                <w:rFonts w:ascii="宋体" w:eastAsia="宋体" w:hAnsi="宋体"/>
              </w:rPr>
              <w:t>分子生物学研究法</w:t>
            </w:r>
            <w:r w:rsidRPr="00AA471F">
              <w:rPr>
                <w:rFonts w:ascii="宋体" w:eastAsia="宋体" w:hAnsi="宋体" w:hint="eastAsia"/>
              </w:rPr>
              <w:t>（上）---DNA、RNA及蛋白质操作技术</w:t>
            </w:r>
          </w:p>
        </w:tc>
        <w:tc>
          <w:tcPr>
            <w:tcW w:w="2766" w:type="dxa"/>
            <w:vAlign w:val="center"/>
          </w:tcPr>
          <w:p w14:paraId="1E8A2BC8" w14:textId="77777777" w:rsidR="00B02126" w:rsidRPr="00AA471F" w:rsidRDefault="00EE10E2" w:rsidP="00B02126">
            <w:pPr>
              <w:widowControl/>
              <w:spacing w:beforeLines="50" w:before="156" w:afterLines="50" w:after="156"/>
              <w:jc w:val="center"/>
              <w:rPr>
                <w:rFonts w:ascii="宋体" w:eastAsia="宋体" w:hAnsi="宋体"/>
              </w:rPr>
            </w:pPr>
            <w:r w:rsidRPr="00AA471F">
              <w:rPr>
                <w:rFonts w:ascii="宋体" w:eastAsia="宋体" w:hAnsi="宋体" w:hint="eastAsia"/>
              </w:rPr>
              <w:t>6</w:t>
            </w:r>
          </w:p>
        </w:tc>
      </w:tr>
      <w:tr w:rsidR="00B02126" w:rsidRPr="00A851FA" w14:paraId="110A0BA8" w14:textId="77777777" w:rsidTr="00B02126">
        <w:trPr>
          <w:trHeight w:val="340"/>
          <w:jc w:val="center"/>
        </w:trPr>
        <w:tc>
          <w:tcPr>
            <w:tcW w:w="2765" w:type="dxa"/>
            <w:vAlign w:val="center"/>
          </w:tcPr>
          <w:p w14:paraId="642C3CCB" w14:textId="77777777" w:rsidR="00B02126" w:rsidRPr="00AA471F" w:rsidRDefault="00B02126" w:rsidP="00B02126">
            <w:pPr>
              <w:widowControl/>
              <w:spacing w:beforeLines="50" w:before="156" w:afterLines="50" w:after="156"/>
              <w:jc w:val="center"/>
              <w:rPr>
                <w:rFonts w:ascii="宋体" w:eastAsia="宋体" w:hAnsi="宋体"/>
              </w:rPr>
            </w:pPr>
            <w:r w:rsidRPr="00AA471F">
              <w:rPr>
                <w:rFonts w:ascii="宋体" w:eastAsia="宋体" w:hAnsi="宋体" w:hint="eastAsia"/>
              </w:rPr>
              <w:t>第六章</w:t>
            </w:r>
          </w:p>
        </w:tc>
        <w:tc>
          <w:tcPr>
            <w:tcW w:w="2765" w:type="dxa"/>
            <w:vAlign w:val="center"/>
          </w:tcPr>
          <w:p w14:paraId="10251B2E" w14:textId="77777777" w:rsidR="00B02126" w:rsidRPr="00AA471F" w:rsidRDefault="00B02126" w:rsidP="00B02126">
            <w:pPr>
              <w:widowControl/>
              <w:spacing w:beforeLines="50" w:before="156" w:afterLines="50" w:after="156"/>
              <w:jc w:val="center"/>
              <w:rPr>
                <w:rFonts w:ascii="宋体" w:eastAsia="宋体" w:hAnsi="宋体"/>
              </w:rPr>
            </w:pPr>
            <w:r w:rsidRPr="00AA471F">
              <w:rPr>
                <w:rFonts w:ascii="宋体" w:eastAsia="宋体" w:hAnsi="宋体"/>
              </w:rPr>
              <w:t>分子生物学研究法</w:t>
            </w:r>
            <w:r w:rsidRPr="00AA471F">
              <w:rPr>
                <w:rFonts w:ascii="宋体" w:eastAsia="宋体" w:hAnsi="宋体" w:hint="eastAsia"/>
              </w:rPr>
              <w:t>（下）--基因功能研究技术</w:t>
            </w:r>
          </w:p>
        </w:tc>
        <w:tc>
          <w:tcPr>
            <w:tcW w:w="2766" w:type="dxa"/>
            <w:vAlign w:val="center"/>
          </w:tcPr>
          <w:p w14:paraId="7A90689B" w14:textId="77777777" w:rsidR="00B02126" w:rsidRPr="00AA471F" w:rsidRDefault="00B02126" w:rsidP="00B02126">
            <w:pPr>
              <w:widowControl/>
              <w:spacing w:beforeLines="50" w:before="156" w:afterLines="50" w:after="156"/>
              <w:jc w:val="center"/>
              <w:rPr>
                <w:rFonts w:ascii="宋体" w:eastAsia="宋体" w:hAnsi="宋体"/>
              </w:rPr>
            </w:pPr>
            <w:r w:rsidRPr="00AA471F">
              <w:rPr>
                <w:rFonts w:ascii="宋体" w:eastAsia="宋体" w:hAnsi="宋体" w:hint="eastAsia"/>
              </w:rPr>
              <w:t>3</w:t>
            </w:r>
            <w:r w:rsidRPr="00AA471F">
              <w:rPr>
                <w:rFonts w:ascii="宋体" w:eastAsia="宋体" w:hAnsi="宋体"/>
              </w:rPr>
              <w:t xml:space="preserve"> </w:t>
            </w:r>
          </w:p>
        </w:tc>
      </w:tr>
      <w:tr w:rsidR="00B02126" w:rsidRPr="00A851FA" w14:paraId="165603DF" w14:textId="77777777" w:rsidTr="00B02126">
        <w:trPr>
          <w:trHeight w:val="340"/>
          <w:jc w:val="center"/>
        </w:trPr>
        <w:tc>
          <w:tcPr>
            <w:tcW w:w="2765" w:type="dxa"/>
            <w:vAlign w:val="center"/>
          </w:tcPr>
          <w:p w14:paraId="496DDD8F" w14:textId="77777777" w:rsidR="00B02126" w:rsidRPr="00AA471F" w:rsidRDefault="00B02126" w:rsidP="00B02126">
            <w:pPr>
              <w:widowControl/>
              <w:spacing w:beforeLines="50" w:before="156" w:afterLines="50" w:after="156"/>
              <w:jc w:val="center"/>
              <w:rPr>
                <w:rFonts w:ascii="宋体" w:eastAsia="宋体" w:hAnsi="宋体"/>
              </w:rPr>
            </w:pPr>
            <w:r w:rsidRPr="00AA471F">
              <w:rPr>
                <w:rFonts w:ascii="宋体" w:eastAsia="宋体" w:hAnsi="宋体" w:hint="eastAsia"/>
              </w:rPr>
              <w:t>第七章</w:t>
            </w:r>
          </w:p>
        </w:tc>
        <w:tc>
          <w:tcPr>
            <w:tcW w:w="2765" w:type="dxa"/>
            <w:vAlign w:val="center"/>
          </w:tcPr>
          <w:p w14:paraId="16D99344" w14:textId="77777777" w:rsidR="00B02126" w:rsidRPr="00AA471F" w:rsidRDefault="00B02126" w:rsidP="00B02126">
            <w:pPr>
              <w:widowControl/>
              <w:spacing w:beforeLines="50" w:before="156" w:afterLines="50" w:after="156"/>
              <w:jc w:val="center"/>
              <w:rPr>
                <w:rFonts w:ascii="宋体" w:eastAsia="宋体" w:hAnsi="宋体"/>
              </w:rPr>
            </w:pPr>
            <w:r w:rsidRPr="00AA471F">
              <w:rPr>
                <w:rFonts w:ascii="宋体" w:eastAsia="宋体" w:hAnsi="宋体"/>
              </w:rPr>
              <w:t>原核基因表达调控</w:t>
            </w:r>
          </w:p>
        </w:tc>
        <w:tc>
          <w:tcPr>
            <w:tcW w:w="2766" w:type="dxa"/>
            <w:vAlign w:val="center"/>
          </w:tcPr>
          <w:p w14:paraId="33F342CA" w14:textId="77777777" w:rsidR="00B02126" w:rsidRPr="00AA471F" w:rsidRDefault="00B02126" w:rsidP="00B02126">
            <w:pPr>
              <w:widowControl/>
              <w:spacing w:beforeLines="50" w:before="156" w:afterLines="50" w:after="156"/>
              <w:jc w:val="center"/>
              <w:rPr>
                <w:rFonts w:ascii="宋体" w:eastAsia="宋体" w:hAnsi="宋体"/>
              </w:rPr>
            </w:pPr>
            <w:r w:rsidRPr="00AA471F">
              <w:rPr>
                <w:rFonts w:ascii="宋体" w:eastAsia="宋体" w:hAnsi="宋体" w:hint="eastAsia"/>
              </w:rPr>
              <w:t>3</w:t>
            </w:r>
          </w:p>
        </w:tc>
      </w:tr>
      <w:tr w:rsidR="00B02126" w:rsidRPr="00A851FA" w14:paraId="3B551112" w14:textId="77777777" w:rsidTr="00B02126">
        <w:trPr>
          <w:trHeight w:val="340"/>
          <w:jc w:val="center"/>
        </w:trPr>
        <w:tc>
          <w:tcPr>
            <w:tcW w:w="2765" w:type="dxa"/>
            <w:vAlign w:val="center"/>
          </w:tcPr>
          <w:p w14:paraId="7CDF363C" w14:textId="77777777" w:rsidR="00B02126" w:rsidRPr="00AA471F" w:rsidRDefault="00B02126" w:rsidP="00B02126">
            <w:pPr>
              <w:widowControl/>
              <w:spacing w:beforeLines="50" w:before="156" w:afterLines="50" w:after="156"/>
              <w:jc w:val="center"/>
              <w:rPr>
                <w:rFonts w:ascii="宋体" w:eastAsia="宋体" w:hAnsi="宋体"/>
              </w:rPr>
            </w:pPr>
            <w:r w:rsidRPr="00AA471F">
              <w:rPr>
                <w:rFonts w:ascii="宋体" w:eastAsia="宋体" w:hAnsi="宋体" w:hint="eastAsia"/>
              </w:rPr>
              <w:t>第八章</w:t>
            </w:r>
          </w:p>
        </w:tc>
        <w:tc>
          <w:tcPr>
            <w:tcW w:w="2765" w:type="dxa"/>
            <w:vAlign w:val="center"/>
          </w:tcPr>
          <w:p w14:paraId="1A308CCB" w14:textId="77777777" w:rsidR="00B02126" w:rsidRPr="00AA471F" w:rsidRDefault="00B02126" w:rsidP="00B02126">
            <w:pPr>
              <w:widowControl/>
              <w:spacing w:beforeLines="50" w:before="156" w:afterLines="50" w:after="156"/>
              <w:jc w:val="center"/>
              <w:rPr>
                <w:rFonts w:ascii="宋体" w:eastAsia="宋体" w:hAnsi="宋体"/>
              </w:rPr>
            </w:pPr>
            <w:r w:rsidRPr="00AA471F">
              <w:rPr>
                <w:rFonts w:ascii="宋体" w:eastAsia="宋体" w:hAnsi="宋体" w:hint="eastAsia"/>
              </w:rPr>
              <w:t>真核</w:t>
            </w:r>
            <w:r w:rsidRPr="00AA471F">
              <w:rPr>
                <w:rFonts w:ascii="宋体" w:eastAsia="宋体" w:hAnsi="宋体"/>
              </w:rPr>
              <w:t>基因表达调控</w:t>
            </w:r>
          </w:p>
        </w:tc>
        <w:tc>
          <w:tcPr>
            <w:tcW w:w="2766" w:type="dxa"/>
            <w:vAlign w:val="center"/>
          </w:tcPr>
          <w:p w14:paraId="5395F7ED" w14:textId="77777777" w:rsidR="00B02126" w:rsidRPr="00AA471F" w:rsidRDefault="00B02126" w:rsidP="00B02126">
            <w:pPr>
              <w:widowControl/>
              <w:spacing w:beforeLines="50" w:before="156" w:afterLines="50" w:after="156"/>
              <w:jc w:val="center"/>
              <w:rPr>
                <w:rFonts w:ascii="宋体" w:eastAsia="宋体" w:hAnsi="宋体"/>
              </w:rPr>
            </w:pPr>
            <w:r w:rsidRPr="00AA471F">
              <w:rPr>
                <w:rFonts w:ascii="宋体" w:eastAsia="宋体" w:hAnsi="宋体" w:hint="eastAsia"/>
              </w:rPr>
              <w:t>3</w:t>
            </w:r>
            <w:r w:rsidRPr="00AA471F">
              <w:rPr>
                <w:rFonts w:ascii="宋体" w:eastAsia="宋体" w:hAnsi="宋体"/>
              </w:rPr>
              <w:t xml:space="preserve"> </w:t>
            </w:r>
          </w:p>
        </w:tc>
      </w:tr>
    </w:tbl>
    <w:p w14:paraId="497CAE70" w14:textId="2DE3E0C1" w:rsidR="00A851FA" w:rsidRPr="00A851FA" w:rsidRDefault="00A851FA" w:rsidP="00F82D0C">
      <w:pPr>
        <w:widowControl/>
        <w:spacing w:beforeLines="50" w:before="156" w:afterLines="50" w:after="156"/>
        <w:ind w:firstLineChars="200" w:firstLine="562"/>
        <w:jc w:val="left"/>
        <w:rPr>
          <w:rFonts w:ascii="等线" w:eastAsia="等线" w:hAnsi="等线" w:cs="Times New Roman"/>
        </w:rPr>
      </w:pPr>
      <w:r w:rsidRPr="00A851FA">
        <w:rPr>
          <w:rFonts w:ascii="黑体" w:eastAsia="黑体" w:hAnsi="黑体" w:cs="Times New Roman" w:hint="eastAsia"/>
          <w:b/>
          <w:sz w:val="28"/>
          <w:szCs w:val="28"/>
        </w:rPr>
        <w:t>五、教学进度</w:t>
      </w:r>
    </w:p>
    <w:p w14:paraId="4F3CE2CB" w14:textId="1A321C37" w:rsidR="00A851FA" w:rsidRPr="00A851FA" w:rsidRDefault="00A851FA" w:rsidP="00F82D0C">
      <w:pPr>
        <w:widowControl/>
        <w:spacing w:beforeLines="50" w:before="156" w:afterLines="50" w:after="156"/>
        <w:jc w:val="center"/>
        <w:rPr>
          <w:rFonts w:ascii="宋体" w:eastAsia="宋体" w:hAnsi="宋体" w:cs="Times New Roman"/>
          <w:szCs w:val="21"/>
        </w:rPr>
      </w:pPr>
      <w:r w:rsidRPr="00A851FA">
        <w:rPr>
          <w:rFonts w:ascii="宋体" w:eastAsia="宋体" w:hAnsi="宋体" w:cs="Times New Roman" w:hint="eastAsia"/>
          <w:b/>
          <w:szCs w:val="21"/>
        </w:rPr>
        <w:t>表3：教学进度表</w:t>
      </w:r>
    </w:p>
    <w:tbl>
      <w:tblPr>
        <w:tblStyle w:val="a7"/>
        <w:tblW w:w="0" w:type="auto"/>
        <w:jc w:val="center"/>
        <w:tblLook w:val="04A0" w:firstRow="1" w:lastRow="0" w:firstColumn="1" w:lastColumn="0" w:noHBand="0" w:noVBand="1"/>
      </w:tblPr>
      <w:tblGrid>
        <w:gridCol w:w="741"/>
        <w:gridCol w:w="567"/>
        <w:gridCol w:w="1559"/>
        <w:gridCol w:w="2977"/>
        <w:gridCol w:w="567"/>
        <w:gridCol w:w="1418"/>
        <w:gridCol w:w="504"/>
      </w:tblGrid>
      <w:tr w:rsidR="00A851FA" w:rsidRPr="00A851FA" w14:paraId="5B11B996" w14:textId="77777777" w:rsidTr="00AA471F">
        <w:trPr>
          <w:trHeight w:val="340"/>
          <w:jc w:val="center"/>
        </w:trPr>
        <w:tc>
          <w:tcPr>
            <w:tcW w:w="741" w:type="dxa"/>
            <w:vAlign w:val="center"/>
          </w:tcPr>
          <w:p w14:paraId="6DD552FF" w14:textId="77777777" w:rsidR="00A851FA" w:rsidRPr="00A851FA" w:rsidRDefault="00A851FA" w:rsidP="00F82D0C">
            <w:pPr>
              <w:widowControl/>
              <w:spacing w:beforeLines="50" w:before="156" w:afterLines="50" w:after="156"/>
              <w:jc w:val="center"/>
              <w:rPr>
                <w:rFonts w:ascii="黑体" w:eastAsia="黑体" w:hAnsi="黑体" w:cs="Times New Roman"/>
                <w:sz w:val="24"/>
                <w:szCs w:val="24"/>
              </w:rPr>
            </w:pPr>
            <w:r w:rsidRPr="00A851FA">
              <w:rPr>
                <w:rFonts w:ascii="黑体" w:eastAsia="黑体" w:hAnsi="黑体" w:cs="Times New Roman" w:hint="eastAsia"/>
                <w:sz w:val="24"/>
                <w:szCs w:val="24"/>
              </w:rPr>
              <w:t>周次</w:t>
            </w:r>
          </w:p>
        </w:tc>
        <w:tc>
          <w:tcPr>
            <w:tcW w:w="567" w:type="dxa"/>
            <w:vAlign w:val="center"/>
          </w:tcPr>
          <w:p w14:paraId="2BDDE4E4" w14:textId="77777777" w:rsidR="00A851FA" w:rsidRPr="00A851FA" w:rsidRDefault="00A851FA" w:rsidP="00F82D0C">
            <w:pPr>
              <w:widowControl/>
              <w:spacing w:beforeLines="50" w:before="156" w:afterLines="50" w:after="156"/>
              <w:jc w:val="center"/>
              <w:rPr>
                <w:rFonts w:ascii="黑体" w:eastAsia="黑体" w:hAnsi="黑体" w:cs="Times New Roman"/>
                <w:sz w:val="24"/>
                <w:szCs w:val="24"/>
              </w:rPr>
            </w:pPr>
            <w:r w:rsidRPr="00A851FA">
              <w:rPr>
                <w:rFonts w:ascii="黑体" w:eastAsia="黑体" w:hAnsi="黑体" w:cs="Times New Roman" w:hint="eastAsia"/>
                <w:sz w:val="24"/>
                <w:szCs w:val="24"/>
              </w:rPr>
              <w:t>日期</w:t>
            </w:r>
          </w:p>
        </w:tc>
        <w:tc>
          <w:tcPr>
            <w:tcW w:w="1559" w:type="dxa"/>
            <w:vAlign w:val="center"/>
          </w:tcPr>
          <w:p w14:paraId="7AA2DA2A" w14:textId="77777777" w:rsidR="00A851FA" w:rsidRPr="00A851FA" w:rsidRDefault="00A851FA" w:rsidP="00F82D0C">
            <w:pPr>
              <w:widowControl/>
              <w:spacing w:beforeLines="50" w:before="156" w:afterLines="50" w:after="156"/>
              <w:jc w:val="center"/>
              <w:rPr>
                <w:rFonts w:ascii="黑体" w:eastAsia="黑体" w:hAnsi="黑体" w:cs="Times New Roman"/>
                <w:sz w:val="24"/>
                <w:szCs w:val="24"/>
              </w:rPr>
            </w:pPr>
            <w:r w:rsidRPr="00A851FA">
              <w:rPr>
                <w:rFonts w:ascii="黑体" w:eastAsia="黑体" w:hAnsi="黑体" w:cs="Times New Roman" w:hint="eastAsia"/>
                <w:sz w:val="24"/>
                <w:szCs w:val="24"/>
              </w:rPr>
              <w:t>章节名称</w:t>
            </w:r>
          </w:p>
        </w:tc>
        <w:tc>
          <w:tcPr>
            <w:tcW w:w="2977" w:type="dxa"/>
            <w:vAlign w:val="center"/>
          </w:tcPr>
          <w:p w14:paraId="54986735" w14:textId="77777777" w:rsidR="00A851FA" w:rsidRPr="00A851FA" w:rsidRDefault="00A851FA" w:rsidP="00F82D0C">
            <w:pPr>
              <w:widowControl/>
              <w:spacing w:beforeLines="50" w:before="156" w:afterLines="50" w:after="156"/>
              <w:jc w:val="center"/>
              <w:rPr>
                <w:rFonts w:ascii="黑体" w:eastAsia="黑体" w:hAnsi="黑体" w:cs="Times New Roman"/>
                <w:sz w:val="24"/>
                <w:szCs w:val="24"/>
              </w:rPr>
            </w:pPr>
            <w:r w:rsidRPr="00A851FA">
              <w:rPr>
                <w:rFonts w:ascii="黑体" w:eastAsia="黑体" w:hAnsi="黑体" w:cs="Times New Roman" w:hint="eastAsia"/>
                <w:sz w:val="24"/>
                <w:szCs w:val="24"/>
              </w:rPr>
              <w:t>内容提要</w:t>
            </w:r>
          </w:p>
        </w:tc>
        <w:tc>
          <w:tcPr>
            <w:tcW w:w="567" w:type="dxa"/>
            <w:vAlign w:val="center"/>
          </w:tcPr>
          <w:p w14:paraId="75BC3019" w14:textId="77777777" w:rsidR="00A851FA" w:rsidRPr="00A851FA" w:rsidRDefault="00A851FA" w:rsidP="00F82D0C">
            <w:pPr>
              <w:widowControl/>
              <w:spacing w:beforeLines="50" w:before="156" w:afterLines="50" w:after="156"/>
              <w:jc w:val="center"/>
              <w:rPr>
                <w:rFonts w:ascii="黑体" w:eastAsia="黑体" w:hAnsi="黑体" w:cs="Times New Roman"/>
                <w:sz w:val="24"/>
                <w:szCs w:val="24"/>
              </w:rPr>
            </w:pPr>
            <w:r w:rsidRPr="00A851FA">
              <w:rPr>
                <w:rFonts w:ascii="黑体" w:eastAsia="黑体" w:hAnsi="黑体" w:cs="Times New Roman" w:hint="eastAsia"/>
                <w:sz w:val="24"/>
                <w:szCs w:val="24"/>
              </w:rPr>
              <w:t>授课时数</w:t>
            </w:r>
          </w:p>
        </w:tc>
        <w:tc>
          <w:tcPr>
            <w:tcW w:w="1418" w:type="dxa"/>
            <w:vAlign w:val="center"/>
          </w:tcPr>
          <w:p w14:paraId="4F8E12BC" w14:textId="77777777" w:rsidR="00A851FA" w:rsidRPr="00A851FA" w:rsidRDefault="00A851FA" w:rsidP="00F82D0C">
            <w:pPr>
              <w:widowControl/>
              <w:spacing w:beforeLines="50" w:before="156" w:afterLines="50" w:after="156"/>
              <w:jc w:val="center"/>
              <w:rPr>
                <w:rFonts w:ascii="黑体" w:eastAsia="黑体" w:hAnsi="黑体" w:cs="Times New Roman"/>
                <w:sz w:val="24"/>
                <w:szCs w:val="24"/>
              </w:rPr>
            </w:pPr>
            <w:r w:rsidRPr="00A851FA">
              <w:rPr>
                <w:rFonts w:ascii="黑体" w:eastAsia="黑体" w:hAnsi="黑体" w:cs="Times New Roman" w:hint="eastAsia"/>
                <w:sz w:val="24"/>
                <w:szCs w:val="24"/>
              </w:rPr>
              <w:t>作业及要求</w:t>
            </w:r>
          </w:p>
        </w:tc>
        <w:tc>
          <w:tcPr>
            <w:tcW w:w="504" w:type="dxa"/>
            <w:vAlign w:val="center"/>
          </w:tcPr>
          <w:p w14:paraId="1871A69E" w14:textId="77777777" w:rsidR="00A851FA" w:rsidRPr="00A851FA" w:rsidRDefault="00A851FA" w:rsidP="00F82D0C">
            <w:pPr>
              <w:widowControl/>
              <w:spacing w:beforeLines="50" w:before="156" w:afterLines="50" w:after="156"/>
              <w:jc w:val="center"/>
              <w:rPr>
                <w:rFonts w:ascii="黑体" w:eastAsia="黑体" w:hAnsi="黑体" w:cs="Times New Roman"/>
                <w:sz w:val="24"/>
                <w:szCs w:val="24"/>
              </w:rPr>
            </w:pPr>
            <w:r w:rsidRPr="00A851FA">
              <w:rPr>
                <w:rFonts w:ascii="黑体" w:eastAsia="黑体" w:hAnsi="黑体" w:cs="Times New Roman" w:hint="eastAsia"/>
                <w:sz w:val="24"/>
                <w:szCs w:val="24"/>
              </w:rPr>
              <w:t>备注</w:t>
            </w:r>
          </w:p>
        </w:tc>
      </w:tr>
      <w:tr w:rsidR="00AA471F" w:rsidRPr="00A851FA" w14:paraId="525B5180" w14:textId="77777777" w:rsidTr="00D97BFA">
        <w:trPr>
          <w:trHeight w:val="340"/>
          <w:jc w:val="center"/>
        </w:trPr>
        <w:tc>
          <w:tcPr>
            <w:tcW w:w="8333" w:type="dxa"/>
            <w:gridSpan w:val="7"/>
            <w:vAlign w:val="center"/>
          </w:tcPr>
          <w:p w14:paraId="421C4A4D" w14:textId="6EE28204" w:rsidR="00AA471F" w:rsidRPr="00A851FA" w:rsidRDefault="00AA471F" w:rsidP="00F82D0C">
            <w:pPr>
              <w:widowControl/>
              <w:spacing w:beforeLines="50" w:before="156" w:afterLines="50" w:after="156"/>
              <w:jc w:val="center"/>
              <w:rPr>
                <w:rFonts w:ascii="黑体" w:eastAsia="黑体" w:hAnsi="黑体" w:cs="Times New Roman"/>
                <w:sz w:val="24"/>
                <w:szCs w:val="24"/>
              </w:rPr>
            </w:pPr>
            <w:r>
              <w:rPr>
                <w:rFonts w:ascii="黑体" w:eastAsia="黑体" w:hAnsi="黑体" w:cs="Times New Roman" w:hint="eastAsia"/>
                <w:sz w:val="24"/>
                <w:szCs w:val="24"/>
              </w:rPr>
              <w:t>细胞生物学</w:t>
            </w:r>
          </w:p>
        </w:tc>
      </w:tr>
      <w:tr w:rsidR="0080505A" w:rsidRPr="00A851FA" w14:paraId="60BD4B74" w14:textId="77777777" w:rsidTr="00AA471F">
        <w:trPr>
          <w:trHeight w:val="340"/>
          <w:jc w:val="center"/>
        </w:trPr>
        <w:tc>
          <w:tcPr>
            <w:tcW w:w="741" w:type="dxa"/>
            <w:vAlign w:val="center"/>
          </w:tcPr>
          <w:p w14:paraId="5209A68D" w14:textId="77777777" w:rsidR="0080505A" w:rsidRPr="00A851FA" w:rsidRDefault="0080505A" w:rsidP="00F82D0C">
            <w:pPr>
              <w:widowControl/>
              <w:spacing w:beforeLines="50" w:before="156" w:afterLines="50" w:after="156"/>
              <w:jc w:val="center"/>
              <w:rPr>
                <w:rFonts w:ascii="宋体" w:eastAsia="宋体" w:hAnsi="宋体" w:cs="Times New Roman"/>
                <w:szCs w:val="21"/>
              </w:rPr>
            </w:pPr>
            <w:r w:rsidRPr="00A851FA">
              <w:rPr>
                <w:rFonts w:ascii="宋体" w:eastAsia="宋体" w:hAnsi="宋体" w:cs="Times New Roman" w:hint="eastAsia"/>
                <w:szCs w:val="21"/>
              </w:rPr>
              <w:t>1</w:t>
            </w:r>
          </w:p>
        </w:tc>
        <w:tc>
          <w:tcPr>
            <w:tcW w:w="567" w:type="dxa"/>
            <w:vAlign w:val="center"/>
          </w:tcPr>
          <w:p w14:paraId="5747611D" w14:textId="77777777" w:rsidR="0080505A" w:rsidRPr="00A851FA" w:rsidRDefault="0080505A" w:rsidP="00F82D0C">
            <w:pPr>
              <w:widowControl/>
              <w:spacing w:beforeLines="50" w:before="156" w:afterLines="50" w:after="156"/>
              <w:jc w:val="center"/>
              <w:rPr>
                <w:rFonts w:ascii="宋体" w:eastAsia="宋体" w:hAnsi="宋体" w:cs="Times New Roman"/>
                <w:szCs w:val="21"/>
              </w:rPr>
            </w:pPr>
            <w:r>
              <w:rPr>
                <w:rFonts w:ascii="宋体" w:eastAsia="宋体" w:hAnsi="宋体"/>
                <w:szCs w:val="21"/>
              </w:rPr>
              <w:t>/</w:t>
            </w:r>
          </w:p>
        </w:tc>
        <w:tc>
          <w:tcPr>
            <w:tcW w:w="1559" w:type="dxa"/>
            <w:vAlign w:val="center"/>
          </w:tcPr>
          <w:p w14:paraId="686572F8" w14:textId="77777777" w:rsidR="0080505A" w:rsidRDefault="0080505A" w:rsidP="00F82D0C">
            <w:pPr>
              <w:widowControl/>
              <w:spacing w:beforeLines="50" w:before="156" w:afterLines="50" w:after="156"/>
              <w:jc w:val="center"/>
              <w:rPr>
                <w:rFonts w:ascii="宋体" w:eastAsia="宋体" w:hAnsi="宋体" w:cs="Times New Roman"/>
                <w:szCs w:val="21"/>
              </w:rPr>
            </w:pPr>
            <w:r>
              <w:rPr>
                <w:rFonts w:ascii="宋体" w:eastAsia="宋体" w:hAnsi="宋体" w:cs="Times New Roman" w:hint="eastAsia"/>
                <w:szCs w:val="21"/>
              </w:rPr>
              <w:t>第一章绪论</w:t>
            </w:r>
          </w:p>
          <w:p w14:paraId="16F88158" w14:textId="77777777" w:rsidR="0080505A" w:rsidRDefault="0080505A" w:rsidP="00F82D0C">
            <w:pPr>
              <w:widowControl/>
              <w:spacing w:beforeLines="50" w:before="156" w:afterLines="50" w:after="156"/>
              <w:jc w:val="center"/>
              <w:rPr>
                <w:rFonts w:ascii="宋体" w:eastAsia="宋体" w:hAnsi="宋体" w:cs="Times New Roman"/>
                <w:szCs w:val="21"/>
              </w:rPr>
            </w:pPr>
            <w:r>
              <w:rPr>
                <w:rFonts w:ascii="宋体" w:eastAsia="宋体" w:hAnsi="宋体" w:cs="Times New Roman" w:hint="eastAsia"/>
                <w:szCs w:val="21"/>
              </w:rPr>
              <w:t>第二章细胞生物学研究方法</w:t>
            </w:r>
          </w:p>
          <w:p w14:paraId="5686BA00" w14:textId="77777777" w:rsidR="0080505A" w:rsidRPr="00A851FA" w:rsidRDefault="0080505A" w:rsidP="00F82D0C">
            <w:pPr>
              <w:widowControl/>
              <w:spacing w:beforeLines="50" w:before="156" w:afterLines="50" w:after="156"/>
              <w:jc w:val="center"/>
              <w:rPr>
                <w:rFonts w:ascii="宋体" w:eastAsia="宋体" w:hAnsi="宋体" w:cs="Times New Roman"/>
                <w:szCs w:val="21"/>
              </w:rPr>
            </w:pPr>
            <w:r>
              <w:rPr>
                <w:rFonts w:ascii="宋体" w:eastAsia="宋体" w:hAnsi="宋体" w:cs="Times New Roman" w:hint="eastAsia"/>
                <w:szCs w:val="21"/>
              </w:rPr>
              <w:t>第三章细胞质膜</w:t>
            </w:r>
          </w:p>
        </w:tc>
        <w:tc>
          <w:tcPr>
            <w:tcW w:w="2977" w:type="dxa"/>
            <w:vAlign w:val="center"/>
          </w:tcPr>
          <w:p w14:paraId="099A7236" w14:textId="77777777" w:rsidR="0080505A" w:rsidRPr="00A851FA" w:rsidRDefault="0080505A" w:rsidP="00F82D0C">
            <w:pPr>
              <w:widowControl/>
              <w:spacing w:beforeLines="50" w:before="156" w:afterLines="50" w:after="156"/>
              <w:jc w:val="center"/>
              <w:rPr>
                <w:rFonts w:ascii="宋体" w:eastAsia="宋体" w:hAnsi="宋体" w:cs="Times New Roman"/>
                <w:szCs w:val="21"/>
              </w:rPr>
            </w:pPr>
            <w:r>
              <w:rPr>
                <w:rFonts w:ascii="宋体" w:eastAsia="宋体" w:hAnsi="宋体" w:cs="Times New Roman" w:hint="eastAsia"/>
                <w:szCs w:val="21"/>
              </w:rPr>
              <w:t>细胞学与细胞生物学；细胞的同一性与多样性；细胞形态结构的观察方法；细胞及其组分的分析方法；细胞培养与细胞工程；细胞及生物大分子的动态变化；模式生物与功能基因组的研究；细胞质膜的结构模型与基本成分</w:t>
            </w:r>
          </w:p>
        </w:tc>
        <w:tc>
          <w:tcPr>
            <w:tcW w:w="567" w:type="dxa"/>
            <w:vAlign w:val="center"/>
          </w:tcPr>
          <w:p w14:paraId="051C3DCA" w14:textId="77777777" w:rsidR="0080505A" w:rsidRPr="00A851FA" w:rsidRDefault="0080505A" w:rsidP="00F82D0C">
            <w:pPr>
              <w:widowControl/>
              <w:spacing w:beforeLines="50" w:before="156" w:afterLines="50" w:after="156"/>
              <w:jc w:val="center"/>
              <w:rPr>
                <w:rFonts w:ascii="宋体" w:eastAsia="宋体" w:hAnsi="宋体" w:cs="Times New Roman"/>
                <w:szCs w:val="21"/>
              </w:rPr>
            </w:pPr>
            <w:r w:rsidRPr="00A851FA">
              <w:rPr>
                <w:rFonts w:ascii="宋体" w:eastAsia="宋体" w:hAnsi="宋体" w:cs="Times New Roman" w:hint="eastAsia"/>
                <w:szCs w:val="21"/>
              </w:rPr>
              <w:t>1</w:t>
            </w:r>
          </w:p>
        </w:tc>
        <w:tc>
          <w:tcPr>
            <w:tcW w:w="1418" w:type="dxa"/>
            <w:vAlign w:val="center"/>
          </w:tcPr>
          <w:p w14:paraId="277B1C64" w14:textId="77777777" w:rsidR="0080505A" w:rsidRDefault="0080505A" w:rsidP="00F82D0C">
            <w:pPr>
              <w:widowControl/>
              <w:spacing w:beforeLines="50" w:before="156" w:afterLines="50" w:after="156"/>
              <w:jc w:val="center"/>
              <w:rPr>
                <w:rFonts w:ascii="宋体" w:eastAsia="宋体" w:hAnsi="宋体"/>
                <w:szCs w:val="21"/>
              </w:rPr>
            </w:pPr>
            <w:r>
              <w:rPr>
                <w:rFonts w:ascii="宋体" w:eastAsia="宋体" w:hAnsi="宋体" w:hint="eastAsia"/>
                <w:szCs w:val="21"/>
              </w:rPr>
              <w:t>课后练习</w:t>
            </w:r>
          </w:p>
          <w:p w14:paraId="38FCF009" w14:textId="77777777" w:rsidR="0080505A" w:rsidRPr="0080505A" w:rsidRDefault="0080505A" w:rsidP="0080505A">
            <w:pPr>
              <w:rPr>
                <w:rFonts w:ascii="宋体" w:eastAsia="宋体" w:hAnsi="宋体" w:cs="Times New Roman"/>
                <w:szCs w:val="21"/>
              </w:rPr>
            </w:pPr>
          </w:p>
          <w:p w14:paraId="5A915C97" w14:textId="77777777" w:rsidR="0080505A" w:rsidRDefault="0080505A" w:rsidP="0080505A">
            <w:pPr>
              <w:rPr>
                <w:rFonts w:ascii="宋体" w:eastAsia="宋体" w:hAnsi="宋体"/>
                <w:szCs w:val="21"/>
              </w:rPr>
            </w:pPr>
          </w:p>
          <w:p w14:paraId="1599E619" w14:textId="77777777" w:rsidR="0080505A" w:rsidRDefault="0080505A" w:rsidP="0080505A">
            <w:pPr>
              <w:rPr>
                <w:rFonts w:ascii="宋体" w:eastAsia="宋体" w:hAnsi="宋体"/>
                <w:szCs w:val="21"/>
              </w:rPr>
            </w:pPr>
          </w:p>
          <w:p w14:paraId="4C1D0D5F" w14:textId="77777777" w:rsidR="0080505A" w:rsidRPr="0080505A" w:rsidRDefault="0080505A" w:rsidP="0080505A">
            <w:pPr>
              <w:rPr>
                <w:rFonts w:ascii="宋体" w:eastAsia="宋体" w:hAnsi="宋体" w:cs="Times New Roman"/>
                <w:szCs w:val="21"/>
              </w:rPr>
            </w:pPr>
          </w:p>
        </w:tc>
        <w:tc>
          <w:tcPr>
            <w:tcW w:w="504" w:type="dxa"/>
            <w:vAlign w:val="center"/>
          </w:tcPr>
          <w:p w14:paraId="1196C982" w14:textId="77777777" w:rsidR="0080505A" w:rsidRPr="00A851FA" w:rsidRDefault="0080505A" w:rsidP="00F82D0C">
            <w:pPr>
              <w:widowControl/>
              <w:spacing w:beforeLines="50" w:before="156" w:afterLines="50" w:after="156"/>
              <w:jc w:val="center"/>
              <w:rPr>
                <w:rFonts w:ascii="宋体" w:eastAsia="宋体" w:hAnsi="宋体" w:cs="Times New Roman"/>
                <w:szCs w:val="21"/>
              </w:rPr>
            </w:pPr>
          </w:p>
        </w:tc>
      </w:tr>
      <w:tr w:rsidR="0080505A" w:rsidRPr="00A851FA" w14:paraId="0BC6929D" w14:textId="77777777" w:rsidTr="00AA471F">
        <w:trPr>
          <w:trHeight w:val="340"/>
          <w:jc w:val="center"/>
        </w:trPr>
        <w:tc>
          <w:tcPr>
            <w:tcW w:w="741" w:type="dxa"/>
            <w:vAlign w:val="center"/>
          </w:tcPr>
          <w:p w14:paraId="59048911" w14:textId="77777777" w:rsidR="0080505A" w:rsidRPr="00A851FA" w:rsidRDefault="0080505A" w:rsidP="00F82D0C">
            <w:pPr>
              <w:widowControl/>
              <w:spacing w:beforeLines="50" w:before="156" w:afterLines="50" w:after="156"/>
              <w:jc w:val="center"/>
              <w:rPr>
                <w:rFonts w:ascii="宋体" w:eastAsia="宋体" w:hAnsi="宋体" w:cs="Times New Roman"/>
                <w:szCs w:val="21"/>
              </w:rPr>
            </w:pPr>
            <w:r w:rsidRPr="00A851FA">
              <w:rPr>
                <w:rFonts w:ascii="宋体" w:eastAsia="宋体" w:hAnsi="宋体" w:cs="Times New Roman" w:hint="eastAsia"/>
                <w:szCs w:val="21"/>
              </w:rPr>
              <w:t>2</w:t>
            </w:r>
          </w:p>
        </w:tc>
        <w:tc>
          <w:tcPr>
            <w:tcW w:w="567" w:type="dxa"/>
            <w:vAlign w:val="center"/>
          </w:tcPr>
          <w:p w14:paraId="1E0B288B" w14:textId="77777777" w:rsidR="0080505A" w:rsidRPr="00A851FA" w:rsidRDefault="0080505A" w:rsidP="00F82D0C">
            <w:pPr>
              <w:widowControl/>
              <w:spacing w:beforeLines="50" w:before="156" w:afterLines="50" w:after="156"/>
              <w:jc w:val="center"/>
              <w:rPr>
                <w:rFonts w:ascii="宋体" w:eastAsia="宋体" w:hAnsi="宋体" w:cs="Times New Roman"/>
                <w:szCs w:val="21"/>
              </w:rPr>
            </w:pPr>
            <w:r>
              <w:rPr>
                <w:rFonts w:ascii="宋体" w:eastAsia="宋体" w:hAnsi="宋体"/>
                <w:szCs w:val="21"/>
              </w:rPr>
              <w:t>/</w:t>
            </w:r>
          </w:p>
        </w:tc>
        <w:tc>
          <w:tcPr>
            <w:tcW w:w="1559" w:type="dxa"/>
            <w:vAlign w:val="center"/>
          </w:tcPr>
          <w:p w14:paraId="2D1F2E65" w14:textId="77777777" w:rsidR="0080505A" w:rsidRDefault="0080505A" w:rsidP="00F82D0C">
            <w:pPr>
              <w:widowControl/>
              <w:spacing w:beforeLines="50" w:before="156" w:afterLines="50" w:after="156"/>
              <w:jc w:val="center"/>
              <w:rPr>
                <w:rFonts w:ascii="宋体" w:eastAsia="宋体" w:hAnsi="宋体" w:cs="Times New Roman"/>
                <w:szCs w:val="21"/>
              </w:rPr>
            </w:pPr>
            <w:r>
              <w:rPr>
                <w:rFonts w:ascii="宋体" w:eastAsia="宋体" w:hAnsi="宋体" w:cs="Times New Roman" w:hint="eastAsia"/>
                <w:szCs w:val="21"/>
              </w:rPr>
              <w:t>第三章细胞质膜</w:t>
            </w:r>
          </w:p>
          <w:p w14:paraId="2043A0A0" w14:textId="77777777" w:rsidR="0080505A" w:rsidRPr="00A851FA" w:rsidRDefault="0080505A" w:rsidP="00F82D0C">
            <w:pPr>
              <w:widowControl/>
              <w:spacing w:beforeLines="50" w:before="156" w:afterLines="50" w:after="156"/>
              <w:jc w:val="center"/>
              <w:rPr>
                <w:rFonts w:ascii="宋体" w:eastAsia="宋体" w:hAnsi="宋体" w:cs="Times New Roman"/>
                <w:szCs w:val="21"/>
              </w:rPr>
            </w:pPr>
            <w:r>
              <w:rPr>
                <w:rFonts w:ascii="宋体" w:eastAsia="宋体" w:hAnsi="宋体" w:cs="Times New Roman" w:hint="eastAsia"/>
                <w:szCs w:val="21"/>
              </w:rPr>
              <w:t>第四章物质的</w:t>
            </w:r>
            <w:r>
              <w:rPr>
                <w:rFonts w:ascii="宋体" w:eastAsia="宋体" w:hAnsi="宋体" w:cs="Times New Roman" w:hint="eastAsia"/>
                <w:szCs w:val="21"/>
              </w:rPr>
              <w:lastRenderedPageBreak/>
              <w:t>跨膜运输</w:t>
            </w:r>
          </w:p>
        </w:tc>
        <w:tc>
          <w:tcPr>
            <w:tcW w:w="2977" w:type="dxa"/>
            <w:vAlign w:val="center"/>
          </w:tcPr>
          <w:p w14:paraId="5D75DBFC" w14:textId="77777777" w:rsidR="0080505A" w:rsidRPr="00A851FA" w:rsidRDefault="0080505A" w:rsidP="00F82D0C">
            <w:pPr>
              <w:widowControl/>
              <w:spacing w:beforeLines="50" w:before="156" w:afterLines="50" w:after="156"/>
              <w:jc w:val="center"/>
              <w:rPr>
                <w:rFonts w:ascii="宋体" w:eastAsia="宋体" w:hAnsi="宋体" w:cs="Times New Roman"/>
                <w:szCs w:val="21"/>
              </w:rPr>
            </w:pPr>
            <w:r>
              <w:rPr>
                <w:rFonts w:ascii="宋体" w:eastAsia="宋体" w:hAnsi="宋体" w:cs="Times New Roman" w:hint="eastAsia"/>
                <w:szCs w:val="21"/>
              </w:rPr>
              <w:lastRenderedPageBreak/>
              <w:t>细胞质膜的基本特征与功能；膜转运蛋白与小分子及离子的跨膜运输；A</w:t>
            </w:r>
            <w:r>
              <w:rPr>
                <w:rFonts w:ascii="宋体" w:eastAsia="宋体" w:hAnsi="宋体" w:cs="Times New Roman"/>
                <w:szCs w:val="21"/>
              </w:rPr>
              <w:t>TP</w:t>
            </w:r>
            <w:r>
              <w:rPr>
                <w:rFonts w:ascii="宋体" w:eastAsia="宋体" w:hAnsi="宋体" w:cs="Times New Roman" w:hint="eastAsia"/>
                <w:szCs w:val="21"/>
              </w:rPr>
              <w:t>驱动泵与主动</w:t>
            </w:r>
            <w:r>
              <w:rPr>
                <w:rFonts w:ascii="宋体" w:eastAsia="宋体" w:hAnsi="宋体" w:cs="Times New Roman" w:hint="eastAsia"/>
                <w:szCs w:val="21"/>
              </w:rPr>
              <w:lastRenderedPageBreak/>
              <w:t>运输；胞吞作用与胞吐作用</w:t>
            </w:r>
          </w:p>
        </w:tc>
        <w:tc>
          <w:tcPr>
            <w:tcW w:w="567" w:type="dxa"/>
            <w:vAlign w:val="center"/>
          </w:tcPr>
          <w:p w14:paraId="0D8545CA" w14:textId="77777777" w:rsidR="0080505A" w:rsidRPr="00A851FA" w:rsidRDefault="0080505A" w:rsidP="00F82D0C">
            <w:pPr>
              <w:widowControl/>
              <w:spacing w:beforeLines="50" w:before="156" w:afterLines="50" w:after="156"/>
              <w:jc w:val="center"/>
              <w:rPr>
                <w:rFonts w:ascii="宋体" w:eastAsia="宋体" w:hAnsi="宋体" w:cs="Times New Roman"/>
                <w:szCs w:val="21"/>
              </w:rPr>
            </w:pPr>
            <w:r w:rsidRPr="00A851FA">
              <w:rPr>
                <w:rFonts w:ascii="宋体" w:eastAsia="宋体" w:hAnsi="宋体" w:cs="Times New Roman" w:hint="eastAsia"/>
                <w:szCs w:val="21"/>
              </w:rPr>
              <w:lastRenderedPageBreak/>
              <w:t>2</w:t>
            </w:r>
          </w:p>
        </w:tc>
        <w:tc>
          <w:tcPr>
            <w:tcW w:w="1418" w:type="dxa"/>
            <w:vAlign w:val="center"/>
          </w:tcPr>
          <w:p w14:paraId="4CD317CB" w14:textId="77777777" w:rsidR="0080505A" w:rsidRPr="0080505A" w:rsidRDefault="0080505A" w:rsidP="00F82D0C">
            <w:pPr>
              <w:widowControl/>
              <w:spacing w:beforeLines="50" w:before="156" w:afterLines="50" w:after="156"/>
              <w:jc w:val="center"/>
              <w:rPr>
                <w:rFonts w:ascii="宋体" w:eastAsia="宋体" w:hAnsi="宋体"/>
                <w:szCs w:val="21"/>
              </w:rPr>
            </w:pPr>
            <w:r w:rsidRPr="0080505A">
              <w:rPr>
                <w:rFonts w:ascii="宋体" w:eastAsia="宋体" w:hAnsi="宋体"/>
                <w:szCs w:val="21"/>
              </w:rPr>
              <w:t>课后练习</w:t>
            </w:r>
          </w:p>
          <w:p w14:paraId="5944B68A" w14:textId="77777777" w:rsidR="0080505A" w:rsidRPr="00A851FA" w:rsidRDefault="0080505A" w:rsidP="00F82D0C">
            <w:pPr>
              <w:widowControl/>
              <w:spacing w:beforeLines="50" w:before="156" w:afterLines="50" w:after="156"/>
              <w:jc w:val="center"/>
              <w:rPr>
                <w:rFonts w:ascii="宋体" w:eastAsia="宋体" w:hAnsi="宋体" w:cs="Times New Roman"/>
                <w:szCs w:val="21"/>
              </w:rPr>
            </w:pPr>
          </w:p>
        </w:tc>
        <w:tc>
          <w:tcPr>
            <w:tcW w:w="504" w:type="dxa"/>
            <w:vAlign w:val="center"/>
          </w:tcPr>
          <w:p w14:paraId="3C1BA646" w14:textId="77777777" w:rsidR="0080505A" w:rsidRPr="00A851FA" w:rsidRDefault="0080505A" w:rsidP="00F82D0C">
            <w:pPr>
              <w:widowControl/>
              <w:spacing w:beforeLines="50" w:before="156" w:afterLines="50" w:after="156"/>
              <w:jc w:val="center"/>
              <w:rPr>
                <w:rFonts w:ascii="宋体" w:eastAsia="宋体" w:hAnsi="宋体" w:cs="Times New Roman"/>
                <w:szCs w:val="21"/>
              </w:rPr>
            </w:pPr>
          </w:p>
        </w:tc>
      </w:tr>
      <w:tr w:rsidR="0080505A" w:rsidRPr="00A851FA" w14:paraId="166666CE" w14:textId="77777777" w:rsidTr="00AA471F">
        <w:trPr>
          <w:trHeight w:val="340"/>
          <w:jc w:val="center"/>
        </w:trPr>
        <w:tc>
          <w:tcPr>
            <w:tcW w:w="741" w:type="dxa"/>
            <w:vAlign w:val="center"/>
          </w:tcPr>
          <w:p w14:paraId="5BF359F0" w14:textId="77777777" w:rsidR="0080505A" w:rsidRPr="00A851FA" w:rsidRDefault="0080505A" w:rsidP="00F82D0C">
            <w:pPr>
              <w:widowControl/>
              <w:spacing w:beforeLines="50" w:before="156" w:afterLines="50" w:after="156"/>
              <w:jc w:val="center"/>
              <w:rPr>
                <w:rFonts w:ascii="宋体" w:eastAsia="宋体" w:hAnsi="宋体" w:cs="Times New Roman"/>
                <w:szCs w:val="21"/>
              </w:rPr>
            </w:pPr>
            <w:r>
              <w:rPr>
                <w:rFonts w:ascii="宋体" w:eastAsia="宋体" w:hAnsi="宋体" w:cs="Times New Roman"/>
                <w:szCs w:val="21"/>
              </w:rPr>
              <w:t>3</w:t>
            </w:r>
          </w:p>
        </w:tc>
        <w:tc>
          <w:tcPr>
            <w:tcW w:w="567" w:type="dxa"/>
            <w:vAlign w:val="center"/>
          </w:tcPr>
          <w:p w14:paraId="21CE4247" w14:textId="77777777" w:rsidR="0080505A" w:rsidRPr="00A851FA" w:rsidRDefault="0080505A" w:rsidP="00F82D0C">
            <w:pPr>
              <w:widowControl/>
              <w:spacing w:beforeLines="50" w:before="156" w:afterLines="50" w:after="156"/>
              <w:jc w:val="center"/>
              <w:rPr>
                <w:rFonts w:ascii="宋体" w:eastAsia="宋体" w:hAnsi="宋体" w:cs="Times New Roman"/>
                <w:szCs w:val="21"/>
              </w:rPr>
            </w:pPr>
            <w:r>
              <w:rPr>
                <w:rFonts w:ascii="宋体" w:eastAsia="宋体" w:hAnsi="宋体"/>
                <w:szCs w:val="21"/>
              </w:rPr>
              <w:t>/</w:t>
            </w:r>
          </w:p>
        </w:tc>
        <w:tc>
          <w:tcPr>
            <w:tcW w:w="1559" w:type="dxa"/>
            <w:vAlign w:val="center"/>
          </w:tcPr>
          <w:p w14:paraId="00D15B77" w14:textId="77777777" w:rsidR="0080505A" w:rsidRDefault="0080505A" w:rsidP="00F82D0C">
            <w:pPr>
              <w:widowControl/>
              <w:spacing w:beforeLines="50" w:before="156" w:afterLines="50" w:after="156"/>
              <w:jc w:val="center"/>
              <w:rPr>
                <w:rFonts w:ascii="宋体" w:eastAsia="宋体" w:hAnsi="宋体" w:cs="Times New Roman"/>
                <w:szCs w:val="21"/>
              </w:rPr>
            </w:pPr>
            <w:r>
              <w:rPr>
                <w:rFonts w:ascii="宋体" w:eastAsia="宋体" w:hAnsi="宋体" w:cs="Times New Roman" w:hint="eastAsia"/>
                <w:szCs w:val="21"/>
              </w:rPr>
              <w:t>第五章细胞质基质与内膜系统</w:t>
            </w:r>
          </w:p>
          <w:p w14:paraId="7AAE8426" w14:textId="77777777" w:rsidR="0080505A" w:rsidRPr="00A851FA" w:rsidRDefault="0080505A" w:rsidP="00F82D0C">
            <w:pPr>
              <w:widowControl/>
              <w:spacing w:beforeLines="50" w:before="156" w:afterLines="50" w:after="156"/>
              <w:jc w:val="center"/>
              <w:rPr>
                <w:rFonts w:ascii="宋体" w:eastAsia="宋体" w:hAnsi="宋体" w:cs="Times New Roman"/>
                <w:szCs w:val="21"/>
              </w:rPr>
            </w:pPr>
            <w:r>
              <w:rPr>
                <w:rFonts w:ascii="宋体" w:eastAsia="宋体" w:hAnsi="宋体" w:cs="Times New Roman" w:hint="eastAsia"/>
                <w:szCs w:val="21"/>
              </w:rPr>
              <w:t>第六章蛋白质分选与膜泡运输</w:t>
            </w:r>
          </w:p>
        </w:tc>
        <w:tc>
          <w:tcPr>
            <w:tcW w:w="2977" w:type="dxa"/>
            <w:vAlign w:val="center"/>
          </w:tcPr>
          <w:p w14:paraId="14108E2F" w14:textId="77777777" w:rsidR="0080505A" w:rsidRPr="00A851FA" w:rsidRDefault="0080505A" w:rsidP="00F82D0C">
            <w:pPr>
              <w:widowControl/>
              <w:spacing w:beforeLines="50" w:before="156" w:afterLines="50" w:after="156"/>
              <w:jc w:val="center"/>
              <w:rPr>
                <w:rFonts w:ascii="宋体" w:eastAsia="宋体" w:hAnsi="宋体" w:cs="Times New Roman"/>
                <w:szCs w:val="21"/>
              </w:rPr>
            </w:pPr>
            <w:r>
              <w:rPr>
                <w:rFonts w:ascii="宋体" w:eastAsia="宋体" w:hAnsi="宋体" w:cs="Times New Roman" w:hint="eastAsia"/>
                <w:szCs w:val="21"/>
              </w:rPr>
              <w:t>细胞质基质及其功能；细胞内膜系统及其功能；细胞内蛋白质的分选</w:t>
            </w:r>
          </w:p>
        </w:tc>
        <w:tc>
          <w:tcPr>
            <w:tcW w:w="567" w:type="dxa"/>
            <w:vAlign w:val="center"/>
          </w:tcPr>
          <w:p w14:paraId="5A2B6123" w14:textId="77777777" w:rsidR="0080505A" w:rsidRPr="00A851FA" w:rsidRDefault="0080505A" w:rsidP="00F82D0C">
            <w:pPr>
              <w:widowControl/>
              <w:spacing w:beforeLines="50" w:before="156" w:afterLines="50" w:after="156"/>
              <w:jc w:val="center"/>
              <w:rPr>
                <w:rFonts w:ascii="宋体" w:eastAsia="宋体" w:hAnsi="宋体" w:cs="Times New Roman"/>
                <w:szCs w:val="21"/>
              </w:rPr>
            </w:pPr>
            <w:r>
              <w:rPr>
                <w:rFonts w:ascii="宋体" w:eastAsia="宋体" w:hAnsi="宋体" w:cs="Times New Roman"/>
                <w:szCs w:val="21"/>
              </w:rPr>
              <w:t>3</w:t>
            </w:r>
          </w:p>
        </w:tc>
        <w:tc>
          <w:tcPr>
            <w:tcW w:w="1418" w:type="dxa"/>
            <w:vAlign w:val="center"/>
          </w:tcPr>
          <w:p w14:paraId="4D3A612B" w14:textId="77777777" w:rsidR="0080505A" w:rsidRPr="0080505A" w:rsidRDefault="0080505A" w:rsidP="00F82D0C">
            <w:pPr>
              <w:widowControl/>
              <w:spacing w:beforeLines="50" w:before="156" w:afterLines="50" w:after="156"/>
              <w:jc w:val="center"/>
              <w:rPr>
                <w:rFonts w:ascii="宋体" w:eastAsia="宋体" w:hAnsi="宋体"/>
                <w:szCs w:val="21"/>
              </w:rPr>
            </w:pPr>
            <w:r w:rsidRPr="0080505A">
              <w:rPr>
                <w:rFonts w:ascii="宋体" w:eastAsia="宋体" w:hAnsi="宋体"/>
                <w:szCs w:val="21"/>
              </w:rPr>
              <w:t>课后练习</w:t>
            </w:r>
          </w:p>
          <w:p w14:paraId="53AE8636" w14:textId="77777777" w:rsidR="0080505A" w:rsidRPr="00A851FA" w:rsidRDefault="0080505A" w:rsidP="00F82D0C">
            <w:pPr>
              <w:widowControl/>
              <w:spacing w:beforeLines="50" w:before="156" w:afterLines="50" w:after="156"/>
              <w:jc w:val="center"/>
              <w:rPr>
                <w:rFonts w:ascii="宋体" w:eastAsia="宋体" w:hAnsi="宋体" w:cs="Times New Roman"/>
                <w:szCs w:val="21"/>
              </w:rPr>
            </w:pPr>
          </w:p>
        </w:tc>
        <w:tc>
          <w:tcPr>
            <w:tcW w:w="504" w:type="dxa"/>
            <w:vAlign w:val="center"/>
          </w:tcPr>
          <w:p w14:paraId="695FAC6B" w14:textId="77777777" w:rsidR="0080505A" w:rsidRPr="00A851FA" w:rsidRDefault="0080505A" w:rsidP="00F82D0C">
            <w:pPr>
              <w:widowControl/>
              <w:spacing w:beforeLines="50" w:before="156" w:afterLines="50" w:after="156"/>
              <w:jc w:val="center"/>
              <w:rPr>
                <w:rFonts w:ascii="宋体" w:eastAsia="宋体" w:hAnsi="宋体" w:cs="Times New Roman"/>
                <w:szCs w:val="21"/>
              </w:rPr>
            </w:pPr>
          </w:p>
        </w:tc>
      </w:tr>
      <w:tr w:rsidR="0080505A" w:rsidRPr="00A851FA" w14:paraId="63501F25" w14:textId="77777777" w:rsidTr="00AA471F">
        <w:trPr>
          <w:trHeight w:val="340"/>
          <w:jc w:val="center"/>
        </w:trPr>
        <w:tc>
          <w:tcPr>
            <w:tcW w:w="741" w:type="dxa"/>
            <w:vAlign w:val="center"/>
          </w:tcPr>
          <w:p w14:paraId="7182AFD2" w14:textId="77777777" w:rsidR="0080505A" w:rsidRPr="00A851FA" w:rsidRDefault="0080505A" w:rsidP="00F82D0C">
            <w:pPr>
              <w:widowControl/>
              <w:spacing w:beforeLines="50" w:before="156" w:afterLines="50" w:after="156"/>
              <w:jc w:val="center"/>
              <w:rPr>
                <w:rFonts w:ascii="宋体" w:eastAsia="宋体" w:hAnsi="宋体" w:cs="Times New Roman"/>
                <w:szCs w:val="21"/>
              </w:rPr>
            </w:pPr>
            <w:r>
              <w:rPr>
                <w:rFonts w:ascii="宋体" w:eastAsia="宋体" w:hAnsi="宋体" w:cs="Times New Roman" w:hint="eastAsia"/>
                <w:szCs w:val="21"/>
              </w:rPr>
              <w:t>4</w:t>
            </w:r>
          </w:p>
        </w:tc>
        <w:tc>
          <w:tcPr>
            <w:tcW w:w="567" w:type="dxa"/>
            <w:vAlign w:val="center"/>
          </w:tcPr>
          <w:p w14:paraId="3D9FF3F7" w14:textId="77777777" w:rsidR="0080505A" w:rsidRPr="00A851FA" w:rsidRDefault="0080505A" w:rsidP="00F82D0C">
            <w:pPr>
              <w:widowControl/>
              <w:spacing w:beforeLines="50" w:before="156" w:afterLines="50" w:after="156"/>
              <w:jc w:val="center"/>
              <w:rPr>
                <w:rFonts w:ascii="宋体" w:eastAsia="宋体" w:hAnsi="宋体" w:cs="Times New Roman"/>
                <w:szCs w:val="21"/>
              </w:rPr>
            </w:pPr>
            <w:r>
              <w:rPr>
                <w:rFonts w:ascii="宋体" w:eastAsia="宋体" w:hAnsi="宋体"/>
                <w:szCs w:val="21"/>
              </w:rPr>
              <w:t>/</w:t>
            </w:r>
          </w:p>
        </w:tc>
        <w:tc>
          <w:tcPr>
            <w:tcW w:w="1559" w:type="dxa"/>
            <w:vAlign w:val="center"/>
          </w:tcPr>
          <w:p w14:paraId="3C5F1B21" w14:textId="77777777" w:rsidR="0080505A" w:rsidRDefault="0080505A" w:rsidP="00F82D0C">
            <w:pPr>
              <w:widowControl/>
              <w:spacing w:beforeLines="50" w:before="156" w:afterLines="50" w:after="156"/>
              <w:jc w:val="center"/>
              <w:rPr>
                <w:rFonts w:ascii="宋体" w:eastAsia="宋体" w:hAnsi="宋体" w:cs="Times New Roman"/>
                <w:szCs w:val="21"/>
              </w:rPr>
            </w:pPr>
            <w:r>
              <w:rPr>
                <w:rFonts w:ascii="宋体" w:eastAsia="宋体" w:hAnsi="宋体" w:cs="Times New Roman" w:hint="eastAsia"/>
                <w:szCs w:val="21"/>
              </w:rPr>
              <w:t>第六章蛋白质分选与膜泡运输</w:t>
            </w:r>
          </w:p>
          <w:p w14:paraId="27A09702" w14:textId="77777777" w:rsidR="0080505A" w:rsidRPr="00A851FA" w:rsidRDefault="0080505A" w:rsidP="00F82D0C">
            <w:pPr>
              <w:widowControl/>
              <w:spacing w:beforeLines="50" w:before="156" w:afterLines="50" w:after="156"/>
              <w:jc w:val="center"/>
              <w:rPr>
                <w:rFonts w:ascii="宋体" w:eastAsia="宋体" w:hAnsi="宋体" w:cs="Times New Roman"/>
                <w:szCs w:val="21"/>
              </w:rPr>
            </w:pPr>
            <w:r>
              <w:rPr>
                <w:rFonts w:ascii="宋体" w:eastAsia="宋体" w:hAnsi="宋体" w:cs="Times New Roman" w:hint="eastAsia"/>
                <w:szCs w:val="21"/>
              </w:rPr>
              <w:t>第七章线粒体和叶绿体</w:t>
            </w:r>
          </w:p>
        </w:tc>
        <w:tc>
          <w:tcPr>
            <w:tcW w:w="2977" w:type="dxa"/>
            <w:vAlign w:val="center"/>
          </w:tcPr>
          <w:p w14:paraId="56CDEF48" w14:textId="77777777" w:rsidR="0080505A" w:rsidRPr="00A851FA" w:rsidRDefault="0080505A" w:rsidP="00F82D0C">
            <w:pPr>
              <w:widowControl/>
              <w:spacing w:beforeLines="50" w:before="156" w:afterLines="50" w:after="156"/>
              <w:jc w:val="center"/>
              <w:rPr>
                <w:rFonts w:ascii="宋体" w:eastAsia="宋体" w:hAnsi="宋体" w:cs="Times New Roman"/>
                <w:szCs w:val="21"/>
              </w:rPr>
            </w:pPr>
            <w:r>
              <w:rPr>
                <w:rFonts w:ascii="宋体" w:eastAsia="宋体" w:hAnsi="宋体" w:cs="Times New Roman" w:hint="eastAsia"/>
                <w:szCs w:val="21"/>
              </w:rPr>
              <w:t>细胞内膜泡运输；线粒体与氧化磷酸化；线粒体和叶绿体的半自主性及其起源</w:t>
            </w:r>
          </w:p>
        </w:tc>
        <w:tc>
          <w:tcPr>
            <w:tcW w:w="567" w:type="dxa"/>
            <w:vAlign w:val="center"/>
          </w:tcPr>
          <w:p w14:paraId="356188E7" w14:textId="77777777" w:rsidR="0080505A" w:rsidRPr="00A851FA" w:rsidRDefault="0080505A" w:rsidP="00F82D0C">
            <w:pPr>
              <w:widowControl/>
              <w:spacing w:beforeLines="50" w:before="156" w:afterLines="50" w:after="156"/>
              <w:jc w:val="center"/>
              <w:rPr>
                <w:rFonts w:ascii="宋体" w:eastAsia="宋体" w:hAnsi="宋体" w:cs="Times New Roman"/>
                <w:szCs w:val="21"/>
              </w:rPr>
            </w:pPr>
            <w:r>
              <w:rPr>
                <w:rFonts w:ascii="宋体" w:eastAsia="宋体" w:hAnsi="宋体" w:cs="Times New Roman" w:hint="eastAsia"/>
                <w:szCs w:val="21"/>
              </w:rPr>
              <w:t>4</w:t>
            </w:r>
          </w:p>
        </w:tc>
        <w:tc>
          <w:tcPr>
            <w:tcW w:w="1418" w:type="dxa"/>
            <w:vAlign w:val="center"/>
          </w:tcPr>
          <w:p w14:paraId="79CDE765" w14:textId="77777777" w:rsidR="0080505A" w:rsidRPr="0080505A" w:rsidRDefault="0080505A" w:rsidP="00F82D0C">
            <w:pPr>
              <w:widowControl/>
              <w:spacing w:beforeLines="50" w:before="156" w:afterLines="50" w:after="156"/>
              <w:jc w:val="center"/>
              <w:rPr>
                <w:rFonts w:ascii="宋体" w:eastAsia="宋体" w:hAnsi="宋体"/>
                <w:szCs w:val="21"/>
              </w:rPr>
            </w:pPr>
            <w:r w:rsidRPr="0080505A">
              <w:rPr>
                <w:rFonts w:ascii="宋体" w:eastAsia="宋体" w:hAnsi="宋体"/>
                <w:szCs w:val="21"/>
              </w:rPr>
              <w:t>课后练习</w:t>
            </w:r>
          </w:p>
          <w:p w14:paraId="6B3319F4" w14:textId="77777777" w:rsidR="0080505A" w:rsidRPr="00A851FA" w:rsidRDefault="0080505A" w:rsidP="00F82D0C">
            <w:pPr>
              <w:widowControl/>
              <w:spacing w:beforeLines="50" w:before="156" w:afterLines="50" w:after="156"/>
              <w:jc w:val="center"/>
              <w:rPr>
                <w:rFonts w:ascii="宋体" w:eastAsia="宋体" w:hAnsi="宋体" w:cs="Times New Roman"/>
                <w:szCs w:val="21"/>
              </w:rPr>
            </w:pPr>
          </w:p>
        </w:tc>
        <w:tc>
          <w:tcPr>
            <w:tcW w:w="504" w:type="dxa"/>
            <w:vAlign w:val="center"/>
          </w:tcPr>
          <w:p w14:paraId="2277A70B" w14:textId="77777777" w:rsidR="0080505A" w:rsidRPr="00A851FA" w:rsidRDefault="0080505A" w:rsidP="00F82D0C">
            <w:pPr>
              <w:widowControl/>
              <w:spacing w:beforeLines="50" w:before="156" w:afterLines="50" w:after="156"/>
              <w:jc w:val="center"/>
              <w:rPr>
                <w:rFonts w:ascii="宋体" w:eastAsia="宋体" w:hAnsi="宋体" w:cs="Times New Roman"/>
                <w:szCs w:val="21"/>
              </w:rPr>
            </w:pPr>
          </w:p>
        </w:tc>
      </w:tr>
      <w:tr w:rsidR="00A851FA" w:rsidRPr="00A851FA" w14:paraId="0CE62D4E" w14:textId="77777777" w:rsidTr="00AA471F">
        <w:trPr>
          <w:trHeight w:val="340"/>
          <w:jc w:val="center"/>
        </w:trPr>
        <w:tc>
          <w:tcPr>
            <w:tcW w:w="741" w:type="dxa"/>
            <w:vAlign w:val="center"/>
          </w:tcPr>
          <w:p w14:paraId="13C7B998" w14:textId="77777777" w:rsidR="00A851FA" w:rsidRPr="00A851FA" w:rsidRDefault="0080505A" w:rsidP="00F82D0C">
            <w:pPr>
              <w:widowControl/>
              <w:spacing w:beforeLines="50" w:before="156" w:afterLines="50" w:after="156"/>
              <w:jc w:val="center"/>
              <w:rPr>
                <w:rFonts w:ascii="宋体" w:eastAsia="宋体" w:hAnsi="宋体" w:cs="Times New Roman"/>
                <w:szCs w:val="21"/>
              </w:rPr>
            </w:pPr>
            <w:r>
              <w:rPr>
                <w:rFonts w:ascii="宋体" w:eastAsia="宋体" w:hAnsi="宋体" w:cs="Times New Roman" w:hint="eastAsia"/>
                <w:szCs w:val="21"/>
              </w:rPr>
              <w:t>5</w:t>
            </w:r>
          </w:p>
        </w:tc>
        <w:tc>
          <w:tcPr>
            <w:tcW w:w="567" w:type="dxa"/>
            <w:vAlign w:val="center"/>
          </w:tcPr>
          <w:p w14:paraId="7027A5F4" w14:textId="77777777" w:rsidR="00A851FA" w:rsidRPr="00A851FA" w:rsidRDefault="0080505A" w:rsidP="00F82D0C">
            <w:pPr>
              <w:widowControl/>
              <w:spacing w:beforeLines="50" w:before="156" w:afterLines="50" w:after="156"/>
              <w:jc w:val="center"/>
              <w:rPr>
                <w:rFonts w:ascii="宋体" w:eastAsia="宋体" w:hAnsi="宋体" w:cs="Times New Roman"/>
                <w:szCs w:val="21"/>
              </w:rPr>
            </w:pPr>
            <w:r>
              <w:rPr>
                <w:rFonts w:ascii="宋体" w:eastAsia="宋体" w:hAnsi="宋体" w:cs="Times New Roman" w:hint="eastAsia"/>
                <w:szCs w:val="21"/>
              </w:rPr>
              <w:t>/</w:t>
            </w:r>
          </w:p>
        </w:tc>
        <w:tc>
          <w:tcPr>
            <w:tcW w:w="1559" w:type="dxa"/>
            <w:vAlign w:val="center"/>
          </w:tcPr>
          <w:p w14:paraId="3C166226" w14:textId="77777777" w:rsidR="00A851FA" w:rsidRPr="00A851FA" w:rsidRDefault="0080505A" w:rsidP="00F82D0C">
            <w:pPr>
              <w:widowControl/>
              <w:spacing w:beforeLines="50" w:before="156" w:afterLines="50" w:after="156"/>
              <w:jc w:val="center"/>
              <w:rPr>
                <w:rFonts w:ascii="宋体" w:eastAsia="宋体" w:hAnsi="宋体" w:cs="Times New Roman"/>
                <w:szCs w:val="21"/>
              </w:rPr>
            </w:pPr>
            <w:r>
              <w:rPr>
                <w:rFonts w:ascii="宋体" w:eastAsia="宋体" w:hAnsi="宋体" w:cs="Times New Roman" w:hint="eastAsia"/>
                <w:szCs w:val="21"/>
              </w:rPr>
              <w:t>第八章 细胞骨架</w:t>
            </w:r>
          </w:p>
        </w:tc>
        <w:tc>
          <w:tcPr>
            <w:tcW w:w="2977" w:type="dxa"/>
            <w:vAlign w:val="center"/>
          </w:tcPr>
          <w:p w14:paraId="41C023D8" w14:textId="77777777" w:rsidR="00A851FA" w:rsidRPr="00A851FA" w:rsidRDefault="00CD457C" w:rsidP="00F82D0C">
            <w:pPr>
              <w:widowControl/>
              <w:spacing w:beforeLines="50" w:before="156" w:afterLines="50" w:after="156"/>
              <w:jc w:val="center"/>
              <w:rPr>
                <w:rFonts w:ascii="宋体" w:eastAsia="宋体" w:hAnsi="宋体" w:cs="Times New Roman"/>
                <w:szCs w:val="21"/>
              </w:rPr>
            </w:pPr>
            <w:r>
              <w:rPr>
                <w:rFonts w:ascii="宋体" w:eastAsia="宋体" w:hAnsi="宋体" w:hint="eastAsia"/>
                <w:szCs w:val="21"/>
              </w:rPr>
              <w:t>细胞骨架包括微丝、微管和中间纤维。微丝与多种生命活动过程有关。微管起到细胞结构的组织作用。中间丝有组织特异性。</w:t>
            </w:r>
          </w:p>
        </w:tc>
        <w:tc>
          <w:tcPr>
            <w:tcW w:w="567" w:type="dxa"/>
            <w:vAlign w:val="center"/>
          </w:tcPr>
          <w:p w14:paraId="032BFFB9" w14:textId="77777777" w:rsidR="00A851FA" w:rsidRPr="00A851FA" w:rsidRDefault="00A851FA" w:rsidP="00F82D0C">
            <w:pPr>
              <w:widowControl/>
              <w:spacing w:beforeLines="50" w:before="156" w:afterLines="50" w:after="156"/>
              <w:jc w:val="center"/>
              <w:rPr>
                <w:rFonts w:ascii="宋体" w:eastAsia="宋体" w:hAnsi="宋体" w:cs="Times New Roman"/>
                <w:szCs w:val="21"/>
              </w:rPr>
            </w:pPr>
          </w:p>
        </w:tc>
        <w:tc>
          <w:tcPr>
            <w:tcW w:w="1418" w:type="dxa"/>
            <w:vAlign w:val="center"/>
          </w:tcPr>
          <w:p w14:paraId="49FDFF0C" w14:textId="77777777" w:rsidR="0080505A" w:rsidRPr="0080505A" w:rsidRDefault="0080505A" w:rsidP="00F82D0C">
            <w:pPr>
              <w:widowControl/>
              <w:spacing w:beforeLines="50" w:before="156" w:afterLines="50" w:after="156"/>
              <w:jc w:val="center"/>
              <w:rPr>
                <w:rFonts w:ascii="宋体" w:eastAsia="宋体" w:hAnsi="宋体" w:cs="Times New Roman"/>
                <w:szCs w:val="21"/>
              </w:rPr>
            </w:pPr>
            <w:r w:rsidRPr="0080505A">
              <w:rPr>
                <w:rFonts w:ascii="宋体" w:eastAsia="宋体" w:hAnsi="宋体" w:cs="Times New Roman"/>
                <w:szCs w:val="21"/>
              </w:rPr>
              <w:t>课后练习</w:t>
            </w:r>
          </w:p>
          <w:p w14:paraId="302E5AF6" w14:textId="77777777" w:rsidR="00A851FA" w:rsidRPr="00A851FA" w:rsidRDefault="00A851FA" w:rsidP="00F82D0C">
            <w:pPr>
              <w:widowControl/>
              <w:spacing w:beforeLines="50" w:before="156" w:afterLines="50" w:after="156"/>
              <w:jc w:val="center"/>
              <w:rPr>
                <w:rFonts w:ascii="宋体" w:eastAsia="宋体" w:hAnsi="宋体" w:cs="Times New Roman"/>
                <w:szCs w:val="21"/>
              </w:rPr>
            </w:pPr>
          </w:p>
        </w:tc>
        <w:tc>
          <w:tcPr>
            <w:tcW w:w="504" w:type="dxa"/>
            <w:vAlign w:val="center"/>
          </w:tcPr>
          <w:p w14:paraId="7D64538C" w14:textId="77777777" w:rsidR="00A851FA" w:rsidRPr="00A851FA" w:rsidRDefault="00A851FA" w:rsidP="00F82D0C">
            <w:pPr>
              <w:widowControl/>
              <w:spacing w:beforeLines="50" w:before="156" w:afterLines="50" w:after="156"/>
              <w:jc w:val="center"/>
              <w:rPr>
                <w:rFonts w:ascii="宋体" w:eastAsia="宋体" w:hAnsi="宋体" w:cs="Times New Roman"/>
                <w:szCs w:val="21"/>
              </w:rPr>
            </w:pPr>
          </w:p>
        </w:tc>
      </w:tr>
      <w:tr w:rsidR="0080505A" w:rsidRPr="00A851FA" w14:paraId="3E1FE5B1" w14:textId="77777777" w:rsidTr="00AA471F">
        <w:trPr>
          <w:trHeight w:val="340"/>
          <w:jc w:val="center"/>
        </w:trPr>
        <w:tc>
          <w:tcPr>
            <w:tcW w:w="741" w:type="dxa"/>
            <w:vAlign w:val="center"/>
          </w:tcPr>
          <w:p w14:paraId="7564BE28" w14:textId="77777777" w:rsidR="0080505A" w:rsidRDefault="0080505A" w:rsidP="00F82D0C">
            <w:pPr>
              <w:widowControl/>
              <w:spacing w:beforeLines="50" w:before="156" w:afterLines="50" w:after="156"/>
              <w:jc w:val="center"/>
              <w:rPr>
                <w:rFonts w:ascii="宋体" w:eastAsia="宋体" w:hAnsi="宋体" w:cs="Times New Roman"/>
                <w:szCs w:val="21"/>
              </w:rPr>
            </w:pPr>
            <w:r>
              <w:rPr>
                <w:rFonts w:ascii="宋体" w:eastAsia="宋体" w:hAnsi="宋体" w:cs="Times New Roman" w:hint="eastAsia"/>
                <w:szCs w:val="21"/>
              </w:rPr>
              <w:t>6</w:t>
            </w:r>
          </w:p>
        </w:tc>
        <w:tc>
          <w:tcPr>
            <w:tcW w:w="567" w:type="dxa"/>
            <w:vAlign w:val="center"/>
          </w:tcPr>
          <w:p w14:paraId="34E006E8" w14:textId="77777777" w:rsidR="0080505A" w:rsidRPr="00A851FA" w:rsidRDefault="0080505A" w:rsidP="00F82D0C">
            <w:pPr>
              <w:widowControl/>
              <w:spacing w:beforeLines="50" w:before="156" w:afterLines="50" w:after="156"/>
              <w:jc w:val="center"/>
              <w:rPr>
                <w:rFonts w:ascii="宋体" w:eastAsia="宋体" w:hAnsi="宋体" w:cs="Times New Roman"/>
                <w:szCs w:val="21"/>
              </w:rPr>
            </w:pPr>
            <w:r>
              <w:rPr>
                <w:rFonts w:ascii="宋体" w:eastAsia="宋体" w:hAnsi="宋体" w:cs="Times New Roman" w:hint="eastAsia"/>
                <w:szCs w:val="21"/>
              </w:rPr>
              <w:t>/</w:t>
            </w:r>
          </w:p>
        </w:tc>
        <w:tc>
          <w:tcPr>
            <w:tcW w:w="1559" w:type="dxa"/>
            <w:vAlign w:val="center"/>
          </w:tcPr>
          <w:p w14:paraId="1175CE39" w14:textId="77777777" w:rsidR="0080505A" w:rsidRPr="00A851FA" w:rsidRDefault="0080505A" w:rsidP="00F82D0C">
            <w:pPr>
              <w:widowControl/>
              <w:spacing w:beforeLines="50" w:before="156" w:afterLines="50" w:after="156"/>
              <w:jc w:val="center"/>
              <w:rPr>
                <w:rFonts w:ascii="宋体" w:eastAsia="宋体" w:hAnsi="宋体" w:cs="Times New Roman"/>
                <w:szCs w:val="21"/>
              </w:rPr>
            </w:pPr>
            <w:r>
              <w:rPr>
                <w:rFonts w:hint="eastAsia"/>
              </w:rPr>
              <w:t>第九章</w:t>
            </w:r>
            <w:r>
              <w:rPr>
                <w:rFonts w:hint="eastAsia"/>
              </w:rPr>
              <w:t xml:space="preserve"> </w:t>
            </w:r>
            <w:r w:rsidRPr="00B3635F">
              <w:rPr>
                <w:rFonts w:hint="eastAsia"/>
              </w:rPr>
              <w:t>细胞核与染色质</w:t>
            </w:r>
          </w:p>
        </w:tc>
        <w:tc>
          <w:tcPr>
            <w:tcW w:w="2977" w:type="dxa"/>
            <w:vAlign w:val="center"/>
          </w:tcPr>
          <w:p w14:paraId="6F750F4F" w14:textId="77777777" w:rsidR="0080505A" w:rsidRPr="00A851FA" w:rsidRDefault="00CD457C" w:rsidP="00F82D0C">
            <w:pPr>
              <w:widowControl/>
              <w:spacing w:beforeLines="50" w:before="156" w:afterLines="50" w:after="156"/>
              <w:jc w:val="center"/>
              <w:rPr>
                <w:rFonts w:ascii="宋体" w:eastAsia="宋体" w:hAnsi="宋体" w:cs="Times New Roman"/>
                <w:szCs w:val="21"/>
              </w:rPr>
            </w:pPr>
            <w:r w:rsidRPr="00CD457C">
              <w:rPr>
                <w:rFonts w:ascii="宋体" w:eastAsia="宋体" w:hAnsi="宋体" w:cs="Times New Roman" w:hint="eastAsia"/>
                <w:szCs w:val="21"/>
              </w:rPr>
              <w:t>细胞核是细胞遗传与代谢的调控中心，染色质是这个中心最重要的成员。</w:t>
            </w:r>
          </w:p>
        </w:tc>
        <w:tc>
          <w:tcPr>
            <w:tcW w:w="567" w:type="dxa"/>
            <w:vAlign w:val="center"/>
          </w:tcPr>
          <w:p w14:paraId="78D94926" w14:textId="77777777" w:rsidR="0080505A" w:rsidRPr="00A851FA" w:rsidRDefault="0080505A" w:rsidP="00F82D0C">
            <w:pPr>
              <w:widowControl/>
              <w:spacing w:beforeLines="50" w:before="156" w:afterLines="50" w:after="156"/>
              <w:jc w:val="center"/>
              <w:rPr>
                <w:rFonts w:ascii="宋体" w:eastAsia="宋体" w:hAnsi="宋体" w:cs="Times New Roman"/>
                <w:szCs w:val="21"/>
              </w:rPr>
            </w:pPr>
          </w:p>
        </w:tc>
        <w:tc>
          <w:tcPr>
            <w:tcW w:w="1418" w:type="dxa"/>
            <w:vAlign w:val="center"/>
          </w:tcPr>
          <w:p w14:paraId="42D835F5" w14:textId="77777777" w:rsidR="0080505A" w:rsidRPr="0080505A" w:rsidRDefault="0080505A" w:rsidP="00F82D0C">
            <w:pPr>
              <w:widowControl/>
              <w:spacing w:beforeLines="50" w:before="156" w:afterLines="50" w:after="156"/>
              <w:jc w:val="center"/>
              <w:rPr>
                <w:rFonts w:ascii="宋体" w:eastAsia="宋体" w:hAnsi="宋体" w:cs="Times New Roman"/>
                <w:szCs w:val="21"/>
              </w:rPr>
            </w:pPr>
            <w:r w:rsidRPr="0080505A">
              <w:rPr>
                <w:rFonts w:ascii="宋体" w:eastAsia="宋体" w:hAnsi="宋体" w:cs="Times New Roman"/>
                <w:szCs w:val="21"/>
              </w:rPr>
              <w:t>课后练习</w:t>
            </w:r>
          </w:p>
          <w:p w14:paraId="7B9ADB48" w14:textId="77777777" w:rsidR="0080505A" w:rsidRPr="00A851FA" w:rsidRDefault="0080505A" w:rsidP="00F82D0C">
            <w:pPr>
              <w:widowControl/>
              <w:spacing w:beforeLines="50" w:before="156" w:afterLines="50" w:after="156"/>
              <w:jc w:val="center"/>
              <w:rPr>
                <w:rFonts w:ascii="宋体" w:eastAsia="宋体" w:hAnsi="宋体" w:cs="Times New Roman"/>
                <w:szCs w:val="21"/>
              </w:rPr>
            </w:pPr>
          </w:p>
        </w:tc>
        <w:tc>
          <w:tcPr>
            <w:tcW w:w="504" w:type="dxa"/>
            <w:vAlign w:val="center"/>
          </w:tcPr>
          <w:p w14:paraId="7EDB4CD8" w14:textId="77777777" w:rsidR="0080505A" w:rsidRPr="00A851FA" w:rsidRDefault="0080505A" w:rsidP="00F82D0C">
            <w:pPr>
              <w:widowControl/>
              <w:spacing w:beforeLines="50" w:before="156" w:afterLines="50" w:after="156"/>
              <w:jc w:val="center"/>
              <w:rPr>
                <w:rFonts w:ascii="宋体" w:eastAsia="宋体" w:hAnsi="宋体" w:cs="Times New Roman"/>
                <w:szCs w:val="21"/>
              </w:rPr>
            </w:pPr>
          </w:p>
        </w:tc>
      </w:tr>
      <w:tr w:rsidR="00CD457C" w:rsidRPr="00A851FA" w14:paraId="3B515E40" w14:textId="77777777" w:rsidTr="00AA471F">
        <w:trPr>
          <w:trHeight w:val="340"/>
          <w:jc w:val="center"/>
        </w:trPr>
        <w:tc>
          <w:tcPr>
            <w:tcW w:w="741" w:type="dxa"/>
            <w:vAlign w:val="center"/>
          </w:tcPr>
          <w:p w14:paraId="68BB8E71" w14:textId="77777777" w:rsidR="00CD457C" w:rsidRDefault="00CD457C" w:rsidP="00F82D0C">
            <w:pPr>
              <w:widowControl/>
              <w:spacing w:beforeLines="50" w:before="156" w:afterLines="50" w:after="156"/>
              <w:jc w:val="center"/>
              <w:rPr>
                <w:rFonts w:ascii="宋体" w:eastAsia="宋体" w:hAnsi="宋体" w:cs="Times New Roman"/>
                <w:szCs w:val="21"/>
              </w:rPr>
            </w:pPr>
            <w:r>
              <w:rPr>
                <w:rFonts w:ascii="宋体" w:eastAsia="宋体" w:hAnsi="宋体" w:cs="Times New Roman" w:hint="eastAsia"/>
                <w:szCs w:val="21"/>
              </w:rPr>
              <w:t>7</w:t>
            </w:r>
          </w:p>
        </w:tc>
        <w:tc>
          <w:tcPr>
            <w:tcW w:w="567" w:type="dxa"/>
            <w:vAlign w:val="center"/>
          </w:tcPr>
          <w:p w14:paraId="7E546867" w14:textId="77777777" w:rsidR="00CD457C" w:rsidRPr="00A851FA" w:rsidRDefault="00CD457C" w:rsidP="00F82D0C">
            <w:pPr>
              <w:widowControl/>
              <w:spacing w:beforeLines="50" w:before="156" w:afterLines="50" w:after="156"/>
              <w:jc w:val="center"/>
              <w:rPr>
                <w:rFonts w:ascii="宋体" w:eastAsia="宋体" w:hAnsi="宋体" w:cs="Times New Roman"/>
                <w:szCs w:val="21"/>
              </w:rPr>
            </w:pPr>
            <w:r>
              <w:rPr>
                <w:rFonts w:ascii="宋体" w:eastAsia="宋体" w:hAnsi="宋体" w:cs="Times New Roman" w:hint="eastAsia"/>
                <w:szCs w:val="21"/>
              </w:rPr>
              <w:t>/</w:t>
            </w:r>
          </w:p>
        </w:tc>
        <w:tc>
          <w:tcPr>
            <w:tcW w:w="1559" w:type="dxa"/>
            <w:vAlign w:val="center"/>
          </w:tcPr>
          <w:p w14:paraId="07363214" w14:textId="77777777" w:rsidR="00CD457C" w:rsidRPr="00A851FA" w:rsidRDefault="00CD457C" w:rsidP="00F82D0C">
            <w:pPr>
              <w:widowControl/>
              <w:spacing w:beforeLines="50" w:before="156" w:afterLines="50" w:after="156"/>
              <w:jc w:val="center"/>
              <w:rPr>
                <w:rFonts w:ascii="宋体" w:eastAsia="宋体" w:hAnsi="宋体" w:cs="Times New Roman"/>
                <w:szCs w:val="21"/>
              </w:rPr>
            </w:pPr>
            <w:r>
              <w:rPr>
                <w:rFonts w:ascii="宋体" w:eastAsia="宋体" w:hAnsi="宋体" w:cs="Times New Roman" w:hint="eastAsia"/>
                <w:szCs w:val="21"/>
              </w:rPr>
              <w:t>第十章 核糖体</w:t>
            </w:r>
          </w:p>
        </w:tc>
        <w:tc>
          <w:tcPr>
            <w:tcW w:w="2977" w:type="dxa"/>
            <w:vAlign w:val="center"/>
          </w:tcPr>
          <w:p w14:paraId="452BEA14" w14:textId="77777777" w:rsidR="00CD457C" w:rsidRPr="00A851FA" w:rsidRDefault="00CD457C" w:rsidP="00F82D0C">
            <w:pPr>
              <w:widowControl/>
              <w:spacing w:beforeLines="50" w:before="156" w:afterLines="50" w:after="156"/>
              <w:jc w:val="center"/>
              <w:rPr>
                <w:rFonts w:ascii="宋体" w:eastAsia="宋体" w:hAnsi="宋体" w:cs="Times New Roman"/>
                <w:szCs w:val="21"/>
              </w:rPr>
            </w:pPr>
            <w:r>
              <w:rPr>
                <w:rFonts w:ascii="宋体" w:eastAsia="宋体" w:hAnsi="宋体" w:hint="eastAsia"/>
                <w:szCs w:val="21"/>
              </w:rPr>
              <w:t>核糖体是一种核糖和蛋白颗粒，是细胞内合成蛋白质的细胞器。</w:t>
            </w:r>
          </w:p>
        </w:tc>
        <w:tc>
          <w:tcPr>
            <w:tcW w:w="567" w:type="dxa"/>
            <w:vAlign w:val="center"/>
          </w:tcPr>
          <w:p w14:paraId="40BFDFAD" w14:textId="77777777" w:rsidR="00CD457C" w:rsidRPr="00A851FA" w:rsidRDefault="00CD457C" w:rsidP="00F82D0C">
            <w:pPr>
              <w:widowControl/>
              <w:spacing w:beforeLines="50" w:before="156" w:afterLines="50" w:after="156"/>
              <w:jc w:val="center"/>
              <w:rPr>
                <w:rFonts w:ascii="宋体" w:eastAsia="宋体" w:hAnsi="宋体" w:cs="Times New Roman"/>
                <w:szCs w:val="21"/>
              </w:rPr>
            </w:pPr>
          </w:p>
        </w:tc>
        <w:tc>
          <w:tcPr>
            <w:tcW w:w="1418" w:type="dxa"/>
            <w:vAlign w:val="center"/>
          </w:tcPr>
          <w:p w14:paraId="1BF4C498" w14:textId="77777777" w:rsidR="00CD457C" w:rsidRPr="0080505A" w:rsidRDefault="00CD457C" w:rsidP="00F82D0C">
            <w:pPr>
              <w:widowControl/>
              <w:spacing w:beforeLines="50" w:before="156" w:afterLines="50" w:after="156"/>
              <w:jc w:val="center"/>
              <w:rPr>
                <w:rFonts w:ascii="宋体" w:eastAsia="宋体" w:hAnsi="宋体" w:cs="Times New Roman"/>
                <w:szCs w:val="21"/>
              </w:rPr>
            </w:pPr>
            <w:r w:rsidRPr="0080505A">
              <w:rPr>
                <w:rFonts w:ascii="宋体" w:eastAsia="宋体" w:hAnsi="宋体" w:cs="Times New Roman"/>
                <w:szCs w:val="21"/>
              </w:rPr>
              <w:t>课后练习</w:t>
            </w:r>
          </w:p>
          <w:p w14:paraId="1826BF68" w14:textId="77777777" w:rsidR="00CD457C" w:rsidRPr="00A851FA" w:rsidRDefault="00CD457C" w:rsidP="00F82D0C">
            <w:pPr>
              <w:widowControl/>
              <w:spacing w:beforeLines="50" w:before="156" w:afterLines="50" w:after="156"/>
              <w:jc w:val="center"/>
              <w:rPr>
                <w:rFonts w:ascii="宋体" w:eastAsia="宋体" w:hAnsi="宋体" w:cs="Times New Roman"/>
                <w:szCs w:val="21"/>
              </w:rPr>
            </w:pPr>
          </w:p>
        </w:tc>
        <w:tc>
          <w:tcPr>
            <w:tcW w:w="504" w:type="dxa"/>
            <w:vAlign w:val="center"/>
          </w:tcPr>
          <w:p w14:paraId="2189B780" w14:textId="77777777" w:rsidR="00CD457C" w:rsidRPr="00A851FA" w:rsidRDefault="00CD457C" w:rsidP="00F82D0C">
            <w:pPr>
              <w:widowControl/>
              <w:spacing w:beforeLines="50" w:before="156" w:afterLines="50" w:after="156"/>
              <w:jc w:val="center"/>
              <w:rPr>
                <w:rFonts w:ascii="宋体" w:eastAsia="宋体" w:hAnsi="宋体" w:cs="Times New Roman"/>
                <w:szCs w:val="21"/>
              </w:rPr>
            </w:pPr>
          </w:p>
        </w:tc>
      </w:tr>
      <w:tr w:rsidR="00CD457C" w:rsidRPr="00A851FA" w14:paraId="3D563720" w14:textId="77777777" w:rsidTr="00AA471F">
        <w:trPr>
          <w:trHeight w:val="340"/>
          <w:jc w:val="center"/>
        </w:trPr>
        <w:tc>
          <w:tcPr>
            <w:tcW w:w="741" w:type="dxa"/>
            <w:vAlign w:val="center"/>
          </w:tcPr>
          <w:p w14:paraId="3B99924B" w14:textId="77777777" w:rsidR="00CD457C" w:rsidRDefault="00CD457C" w:rsidP="00F82D0C">
            <w:pPr>
              <w:widowControl/>
              <w:spacing w:beforeLines="50" w:before="156" w:afterLines="50" w:after="156"/>
              <w:jc w:val="center"/>
              <w:rPr>
                <w:rFonts w:ascii="宋体" w:eastAsia="宋体" w:hAnsi="宋体" w:cs="Times New Roman"/>
                <w:szCs w:val="21"/>
              </w:rPr>
            </w:pPr>
            <w:r>
              <w:rPr>
                <w:rFonts w:ascii="宋体" w:eastAsia="宋体" w:hAnsi="宋体" w:cs="Times New Roman" w:hint="eastAsia"/>
                <w:szCs w:val="21"/>
              </w:rPr>
              <w:t>8</w:t>
            </w:r>
            <w:r>
              <w:rPr>
                <w:rFonts w:ascii="宋体" w:eastAsia="宋体" w:hAnsi="宋体" w:cs="Times New Roman"/>
                <w:szCs w:val="21"/>
              </w:rPr>
              <w:t>-9</w:t>
            </w:r>
          </w:p>
        </w:tc>
        <w:tc>
          <w:tcPr>
            <w:tcW w:w="567" w:type="dxa"/>
            <w:vAlign w:val="center"/>
          </w:tcPr>
          <w:p w14:paraId="0D8E274F" w14:textId="77777777" w:rsidR="00CD457C" w:rsidRPr="00A851FA" w:rsidRDefault="00CD457C" w:rsidP="00F82D0C">
            <w:pPr>
              <w:widowControl/>
              <w:spacing w:beforeLines="50" w:before="156" w:afterLines="50" w:after="156"/>
              <w:jc w:val="center"/>
              <w:rPr>
                <w:rFonts w:ascii="宋体" w:eastAsia="宋体" w:hAnsi="宋体" w:cs="Times New Roman"/>
                <w:szCs w:val="21"/>
              </w:rPr>
            </w:pPr>
            <w:r>
              <w:rPr>
                <w:rFonts w:ascii="宋体" w:eastAsia="宋体" w:hAnsi="宋体" w:cs="Times New Roman" w:hint="eastAsia"/>
                <w:szCs w:val="21"/>
              </w:rPr>
              <w:t>/</w:t>
            </w:r>
          </w:p>
        </w:tc>
        <w:tc>
          <w:tcPr>
            <w:tcW w:w="1559" w:type="dxa"/>
            <w:vAlign w:val="center"/>
          </w:tcPr>
          <w:p w14:paraId="2186AFEF" w14:textId="77777777" w:rsidR="00CD457C" w:rsidRPr="00A851FA" w:rsidRDefault="00CD457C" w:rsidP="00F82D0C">
            <w:pPr>
              <w:widowControl/>
              <w:spacing w:beforeLines="50" w:before="156" w:afterLines="50" w:after="156"/>
              <w:jc w:val="center"/>
              <w:rPr>
                <w:rFonts w:ascii="宋体" w:eastAsia="宋体" w:hAnsi="宋体" w:cs="Times New Roman"/>
                <w:szCs w:val="21"/>
              </w:rPr>
            </w:pPr>
            <w:r>
              <w:rPr>
                <w:rFonts w:ascii="宋体" w:eastAsia="宋体" w:hAnsi="宋体" w:cs="Times New Roman" w:hint="eastAsia"/>
                <w:szCs w:val="21"/>
              </w:rPr>
              <w:t>第十一章 细胞信号转导通路</w:t>
            </w:r>
          </w:p>
        </w:tc>
        <w:tc>
          <w:tcPr>
            <w:tcW w:w="2977" w:type="dxa"/>
            <w:vAlign w:val="center"/>
          </w:tcPr>
          <w:p w14:paraId="47181A12" w14:textId="77777777" w:rsidR="00CD457C" w:rsidRPr="00A851FA" w:rsidRDefault="00CD457C" w:rsidP="00F82D0C">
            <w:pPr>
              <w:widowControl/>
              <w:spacing w:beforeLines="50" w:before="156" w:afterLines="50" w:after="156"/>
              <w:jc w:val="center"/>
              <w:rPr>
                <w:rFonts w:ascii="宋体" w:eastAsia="宋体" w:hAnsi="宋体" w:cs="Times New Roman"/>
                <w:szCs w:val="21"/>
              </w:rPr>
            </w:pPr>
            <w:r>
              <w:rPr>
                <w:rFonts w:ascii="宋体" w:eastAsia="宋体" w:hAnsi="宋体" w:hint="eastAsia"/>
                <w:szCs w:val="21"/>
              </w:rPr>
              <w:t>多细胞生物是一个有序而可控的细胞社会，依靠细胞间通信和信号转导协调细胞代谢和行为。</w:t>
            </w:r>
          </w:p>
        </w:tc>
        <w:tc>
          <w:tcPr>
            <w:tcW w:w="567" w:type="dxa"/>
            <w:vAlign w:val="center"/>
          </w:tcPr>
          <w:p w14:paraId="02AD11DD" w14:textId="77777777" w:rsidR="00CD457C" w:rsidRPr="00A851FA" w:rsidRDefault="00CD457C" w:rsidP="00F82D0C">
            <w:pPr>
              <w:widowControl/>
              <w:spacing w:beforeLines="50" w:before="156" w:afterLines="50" w:after="156"/>
              <w:jc w:val="center"/>
              <w:rPr>
                <w:rFonts w:ascii="宋体" w:eastAsia="宋体" w:hAnsi="宋体" w:cs="Times New Roman"/>
                <w:szCs w:val="21"/>
              </w:rPr>
            </w:pPr>
          </w:p>
        </w:tc>
        <w:tc>
          <w:tcPr>
            <w:tcW w:w="1418" w:type="dxa"/>
            <w:vAlign w:val="center"/>
          </w:tcPr>
          <w:p w14:paraId="4492FF49" w14:textId="77777777" w:rsidR="00CD457C" w:rsidRPr="0080505A" w:rsidRDefault="00CD457C" w:rsidP="00F82D0C">
            <w:pPr>
              <w:widowControl/>
              <w:spacing w:beforeLines="50" w:before="156" w:afterLines="50" w:after="156"/>
              <w:jc w:val="center"/>
              <w:rPr>
                <w:rFonts w:ascii="宋体" w:eastAsia="宋体" w:hAnsi="宋体" w:cs="Times New Roman"/>
                <w:szCs w:val="21"/>
              </w:rPr>
            </w:pPr>
            <w:r w:rsidRPr="0080505A">
              <w:rPr>
                <w:rFonts w:ascii="宋体" w:eastAsia="宋体" w:hAnsi="宋体" w:cs="Times New Roman"/>
                <w:szCs w:val="21"/>
              </w:rPr>
              <w:t>课后练习</w:t>
            </w:r>
          </w:p>
          <w:p w14:paraId="56586F9C" w14:textId="77777777" w:rsidR="00CD457C" w:rsidRPr="00A851FA" w:rsidRDefault="00CD457C" w:rsidP="00F82D0C">
            <w:pPr>
              <w:widowControl/>
              <w:spacing w:beforeLines="50" w:before="156" w:afterLines="50" w:after="156"/>
              <w:jc w:val="center"/>
              <w:rPr>
                <w:rFonts w:ascii="宋体" w:eastAsia="宋体" w:hAnsi="宋体" w:cs="Times New Roman"/>
                <w:szCs w:val="21"/>
              </w:rPr>
            </w:pPr>
          </w:p>
        </w:tc>
        <w:tc>
          <w:tcPr>
            <w:tcW w:w="504" w:type="dxa"/>
            <w:vAlign w:val="center"/>
          </w:tcPr>
          <w:p w14:paraId="19BE8738" w14:textId="77777777" w:rsidR="00CD457C" w:rsidRPr="00A851FA" w:rsidRDefault="00CD457C" w:rsidP="00F82D0C">
            <w:pPr>
              <w:widowControl/>
              <w:spacing w:beforeLines="50" w:before="156" w:afterLines="50" w:after="156"/>
              <w:jc w:val="center"/>
              <w:rPr>
                <w:rFonts w:ascii="宋体" w:eastAsia="宋体" w:hAnsi="宋体" w:cs="Times New Roman"/>
                <w:szCs w:val="21"/>
              </w:rPr>
            </w:pPr>
          </w:p>
        </w:tc>
      </w:tr>
      <w:tr w:rsidR="00AA471F" w:rsidRPr="00A851FA" w14:paraId="2DD8FC31" w14:textId="77777777" w:rsidTr="003E00A2">
        <w:trPr>
          <w:trHeight w:val="340"/>
          <w:jc w:val="center"/>
        </w:trPr>
        <w:tc>
          <w:tcPr>
            <w:tcW w:w="8333" w:type="dxa"/>
            <w:gridSpan w:val="7"/>
            <w:vAlign w:val="center"/>
          </w:tcPr>
          <w:p w14:paraId="4BA25663" w14:textId="7FE19D52" w:rsidR="00AA471F" w:rsidRPr="00A851FA" w:rsidRDefault="00AA471F" w:rsidP="00F82D0C">
            <w:pPr>
              <w:widowControl/>
              <w:spacing w:beforeLines="50" w:before="156" w:afterLines="50" w:after="156"/>
              <w:jc w:val="center"/>
              <w:rPr>
                <w:rFonts w:ascii="宋体" w:eastAsia="宋体" w:hAnsi="宋体" w:cs="Times New Roman"/>
                <w:szCs w:val="21"/>
              </w:rPr>
            </w:pPr>
            <w:r w:rsidRPr="00AA471F">
              <w:rPr>
                <w:rFonts w:ascii="宋体" w:eastAsia="宋体" w:hAnsi="宋体" w:cs="Times New Roman" w:hint="eastAsia"/>
                <w:b/>
                <w:bCs/>
                <w:szCs w:val="21"/>
              </w:rPr>
              <w:t>分子生物学</w:t>
            </w:r>
          </w:p>
        </w:tc>
      </w:tr>
      <w:tr w:rsidR="00EE10E2" w:rsidRPr="00A851FA" w14:paraId="01F11DB6" w14:textId="77777777" w:rsidTr="00AA471F">
        <w:trPr>
          <w:trHeight w:val="340"/>
          <w:jc w:val="center"/>
        </w:trPr>
        <w:tc>
          <w:tcPr>
            <w:tcW w:w="741" w:type="dxa"/>
            <w:vAlign w:val="center"/>
          </w:tcPr>
          <w:p w14:paraId="2F8DA0EA" w14:textId="77777777" w:rsidR="00EE10E2" w:rsidRPr="00AA471F" w:rsidRDefault="00EF169A" w:rsidP="00EE10E2">
            <w:pPr>
              <w:widowControl/>
              <w:spacing w:beforeLines="50" w:before="156" w:afterLines="50" w:after="156"/>
              <w:jc w:val="center"/>
              <w:rPr>
                <w:rFonts w:ascii="宋体" w:eastAsia="宋体" w:hAnsi="宋体" w:cs="Times New Roman"/>
                <w:szCs w:val="21"/>
              </w:rPr>
            </w:pPr>
            <w:r w:rsidRPr="00AA471F">
              <w:rPr>
                <w:rFonts w:ascii="宋体" w:eastAsia="宋体" w:hAnsi="宋体" w:cs="Times New Roman" w:hint="eastAsia"/>
                <w:szCs w:val="21"/>
              </w:rPr>
              <w:t>10</w:t>
            </w:r>
          </w:p>
        </w:tc>
        <w:tc>
          <w:tcPr>
            <w:tcW w:w="567" w:type="dxa"/>
            <w:vAlign w:val="center"/>
          </w:tcPr>
          <w:p w14:paraId="67630620" w14:textId="77777777" w:rsidR="00EE10E2" w:rsidRPr="00AA471F" w:rsidRDefault="00EE10E2" w:rsidP="00F82D0C">
            <w:pPr>
              <w:widowControl/>
              <w:spacing w:beforeLines="50" w:before="156" w:afterLines="50" w:after="156"/>
              <w:jc w:val="center"/>
              <w:rPr>
                <w:rFonts w:ascii="宋体" w:eastAsia="宋体" w:hAnsi="宋体" w:cs="Times New Roman"/>
                <w:szCs w:val="21"/>
              </w:rPr>
            </w:pPr>
          </w:p>
        </w:tc>
        <w:tc>
          <w:tcPr>
            <w:tcW w:w="1559" w:type="dxa"/>
            <w:vAlign w:val="center"/>
          </w:tcPr>
          <w:p w14:paraId="5CEEE0A6" w14:textId="77777777" w:rsidR="00EE10E2" w:rsidRPr="00AA471F" w:rsidRDefault="00EE10E2" w:rsidP="00EE10E2">
            <w:pPr>
              <w:widowControl/>
              <w:spacing w:beforeLines="50" w:before="156" w:afterLines="50" w:after="156"/>
              <w:jc w:val="center"/>
              <w:rPr>
                <w:rFonts w:ascii="宋体" w:eastAsia="宋体" w:hAnsi="宋体"/>
                <w:szCs w:val="21"/>
              </w:rPr>
            </w:pPr>
            <w:r w:rsidRPr="00AA471F">
              <w:rPr>
                <w:rFonts w:ascii="宋体" w:eastAsia="宋体" w:hAnsi="宋体" w:hint="eastAsia"/>
                <w:szCs w:val="21"/>
              </w:rPr>
              <w:t>第一章 绪</w:t>
            </w:r>
            <w:r w:rsidRPr="00AA471F">
              <w:rPr>
                <w:rFonts w:ascii="宋体" w:eastAsia="宋体" w:hAnsi="宋体"/>
                <w:szCs w:val="21"/>
              </w:rPr>
              <w:t>论</w:t>
            </w:r>
          </w:p>
        </w:tc>
        <w:tc>
          <w:tcPr>
            <w:tcW w:w="2977" w:type="dxa"/>
            <w:vAlign w:val="center"/>
          </w:tcPr>
          <w:p w14:paraId="532D3724" w14:textId="77777777" w:rsidR="00EE10E2" w:rsidRPr="00AA471F" w:rsidRDefault="00EE10E2" w:rsidP="00EE10E2">
            <w:pPr>
              <w:widowControl/>
              <w:spacing w:beforeLines="50" w:before="156" w:afterLines="50" w:after="156"/>
              <w:jc w:val="left"/>
              <w:rPr>
                <w:rFonts w:ascii="宋体" w:eastAsia="宋体" w:hAnsi="宋体"/>
                <w:szCs w:val="21"/>
              </w:rPr>
            </w:pPr>
            <w:r w:rsidRPr="00AA471F">
              <w:rPr>
                <w:rFonts w:ascii="宋体" w:eastAsia="宋体" w:hAnsi="宋体" w:hint="eastAsia"/>
                <w:szCs w:val="21"/>
              </w:rPr>
              <w:t>分子生物学定义、特征及研究内容</w:t>
            </w:r>
          </w:p>
        </w:tc>
        <w:tc>
          <w:tcPr>
            <w:tcW w:w="567" w:type="dxa"/>
            <w:vAlign w:val="center"/>
          </w:tcPr>
          <w:p w14:paraId="08A93D11" w14:textId="77777777" w:rsidR="00EE10E2" w:rsidRPr="00AA471F" w:rsidRDefault="00EE10E2" w:rsidP="00EE10E2">
            <w:pPr>
              <w:widowControl/>
              <w:spacing w:beforeLines="50" w:before="156" w:afterLines="50" w:after="156"/>
              <w:jc w:val="center"/>
              <w:rPr>
                <w:rFonts w:ascii="宋体" w:eastAsia="宋体" w:hAnsi="宋体"/>
                <w:szCs w:val="21"/>
              </w:rPr>
            </w:pPr>
            <w:r w:rsidRPr="00AA471F">
              <w:rPr>
                <w:rFonts w:ascii="宋体" w:eastAsia="宋体" w:hAnsi="宋体" w:hint="eastAsia"/>
                <w:szCs w:val="21"/>
              </w:rPr>
              <w:t>2</w:t>
            </w:r>
          </w:p>
        </w:tc>
        <w:tc>
          <w:tcPr>
            <w:tcW w:w="1418" w:type="dxa"/>
            <w:vAlign w:val="center"/>
          </w:tcPr>
          <w:p w14:paraId="5F98789C" w14:textId="77777777" w:rsidR="00EE10E2" w:rsidRPr="00AA471F" w:rsidRDefault="00EE10E2" w:rsidP="00EE10E2">
            <w:pPr>
              <w:widowControl/>
              <w:spacing w:beforeLines="50" w:before="156" w:afterLines="50" w:after="156"/>
              <w:jc w:val="center"/>
              <w:rPr>
                <w:rFonts w:ascii="宋体" w:eastAsia="宋体" w:hAnsi="宋体"/>
                <w:szCs w:val="21"/>
              </w:rPr>
            </w:pPr>
            <w:r w:rsidRPr="00AA471F">
              <w:rPr>
                <w:rFonts w:ascii="Times New Roman" w:eastAsia="宋体" w:hAnsi="Times New Roman" w:cs="Times New Roman"/>
                <w:szCs w:val="21"/>
              </w:rPr>
              <w:t>理解基本内容，总结相关知识点</w:t>
            </w:r>
          </w:p>
        </w:tc>
        <w:tc>
          <w:tcPr>
            <w:tcW w:w="504" w:type="dxa"/>
            <w:vAlign w:val="center"/>
          </w:tcPr>
          <w:p w14:paraId="7757E4CA" w14:textId="77777777" w:rsidR="00EE10E2" w:rsidRPr="00A851FA" w:rsidRDefault="00EE10E2" w:rsidP="00F82D0C">
            <w:pPr>
              <w:widowControl/>
              <w:spacing w:beforeLines="50" w:before="156" w:afterLines="50" w:after="156"/>
              <w:jc w:val="center"/>
              <w:rPr>
                <w:rFonts w:ascii="宋体" w:eastAsia="宋体" w:hAnsi="宋体" w:cs="Times New Roman"/>
                <w:szCs w:val="21"/>
              </w:rPr>
            </w:pPr>
          </w:p>
        </w:tc>
      </w:tr>
      <w:tr w:rsidR="00EE10E2" w:rsidRPr="00A851FA" w14:paraId="4B6BB0F7" w14:textId="77777777" w:rsidTr="00AA471F">
        <w:trPr>
          <w:trHeight w:val="340"/>
          <w:jc w:val="center"/>
        </w:trPr>
        <w:tc>
          <w:tcPr>
            <w:tcW w:w="741" w:type="dxa"/>
            <w:vAlign w:val="center"/>
          </w:tcPr>
          <w:p w14:paraId="1A0D7A34" w14:textId="77777777" w:rsidR="00EE10E2" w:rsidRPr="00AA471F" w:rsidRDefault="00EF169A" w:rsidP="00EE10E2">
            <w:pPr>
              <w:widowControl/>
              <w:spacing w:beforeLines="50" w:before="156" w:afterLines="50" w:after="156"/>
              <w:jc w:val="center"/>
              <w:rPr>
                <w:rFonts w:ascii="宋体" w:eastAsia="宋体" w:hAnsi="宋体" w:cs="Times New Roman"/>
                <w:szCs w:val="21"/>
              </w:rPr>
            </w:pPr>
            <w:r w:rsidRPr="00AA471F">
              <w:rPr>
                <w:rFonts w:ascii="宋体" w:eastAsia="宋体" w:hAnsi="宋体" w:cs="Times New Roman" w:hint="eastAsia"/>
                <w:szCs w:val="21"/>
              </w:rPr>
              <w:t>10-11</w:t>
            </w:r>
          </w:p>
        </w:tc>
        <w:tc>
          <w:tcPr>
            <w:tcW w:w="567" w:type="dxa"/>
            <w:vAlign w:val="center"/>
          </w:tcPr>
          <w:p w14:paraId="1215E161" w14:textId="77777777" w:rsidR="00EE10E2" w:rsidRPr="00AA471F" w:rsidRDefault="00EE10E2" w:rsidP="00EE10E2">
            <w:pPr>
              <w:widowControl/>
              <w:spacing w:beforeLines="50" w:before="156" w:afterLines="50" w:after="156"/>
              <w:jc w:val="center"/>
              <w:rPr>
                <w:rFonts w:ascii="宋体" w:eastAsia="宋体" w:hAnsi="宋体" w:cs="Times New Roman"/>
                <w:szCs w:val="21"/>
              </w:rPr>
            </w:pPr>
          </w:p>
        </w:tc>
        <w:tc>
          <w:tcPr>
            <w:tcW w:w="1559" w:type="dxa"/>
            <w:vAlign w:val="center"/>
          </w:tcPr>
          <w:p w14:paraId="6C741177" w14:textId="77777777" w:rsidR="00EE10E2" w:rsidRPr="00AA471F" w:rsidRDefault="00EE10E2" w:rsidP="00EE10E2">
            <w:pPr>
              <w:widowControl/>
              <w:spacing w:beforeLines="50" w:before="156" w:afterLines="50" w:after="156"/>
              <w:jc w:val="center"/>
              <w:rPr>
                <w:rFonts w:ascii="宋体" w:eastAsia="宋体" w:hAnsi="宋体"/>
                <w:szCs w:val="21"/>
              </w:rPr>
            </w:pPr>
            <w:r w:rsidRPr="00AA471F">
              <w:rPr>
                <w:rFonts w:ascii="宋体" w:eastAsia="宋体" w:hAnsi="宋体"/>
              </w:rPr>
              <w:t>第二章</w:t>
            </w:r>
            <w:r w:rsidRPr="00AA471F">
              <w:rPr>
                <w:rFonts w:ascii="宋体" w:eastAsia="宋体" w:hAnsi="宋体" w:hint="eastAsia"/>
              </w:rPr>
              <w:t xml:space="preserve"> 染色体与DNA</w:t>
            </w:r>
          </w:p>
        </w:tc>
        <w:tc>
          <w:tcPr>
            <w:tcW w:w="2977" w:type="dxa"/>
            <w:vAlign w:val="center"/>
          </w:tcPr>
          <w:p w14:paraId="3BCEEA28" w14:textId="77777777" w:rsidR="00EE10E2" w:rsidRPr="00AA471F" w:rsidRDefault="00EE10E2" w:rsidP="00EE10E2">
            <w:pPr>
              <w:widowControl/>
              <w:spacing w:beforeLines="50" w:before="156" w:afterLines="50" w:after="156"/>
              <w:jc w:val="left"/>
              <w:rPr>
                <w:rFonts w:ascii="宋体" w:eastAsia="宋体" w:hAnsi="宋体"/>
                <w:szCs w:val="21"/>
              </w:rPr>
            </w:pPr>
            <w:r w:rsidRPr="00AA471F">
              <w:rPr>
                <w:rFonts w:ascii="宋体" w:eastAsia="宋体" w:hAnsi="宋体"/>
                <w:szCs w:val="21"/>
              </w:rPr>
              <w:t>染色体与</w:t>
            </w:r>
            <w:r w:rsidRPr="00AA471F">
              <w:rPr>
                <w:rFonts w:ascii="宋体" w:eastAsia="宋体" w:hAnsi="宋体" w:hint="eastAsia"/>
                <w:szCs w:val="21"/>
              </w:rPr>
              <w:t>DNA复制，DNA修复，转座子</w:t>
            </w:r>
            <w:r w:rsidR="00EF169A" w:rsidRPr="00AA471F">
              <w:rPr>
                <w:rFonts w:ascii="宋体" w:eastAsia="宋体" w:hAnsi="宋体" w:hint="eastAsia"/>
                <w:szCs w:val="21"/>
              </w:rPr>
              <w:t>，SNP</w:t>
            </w:r>
          </w:p>
        </w:tc>
        <w:tc>
          <w:tcPr>
            <w:tcW w:w="567" w:type="dxa"/>
            <w:vAlign w:val="center"/>
          </w:tcPr>
          <w:p w14:paraId="0BF9D7FA" w14:textId="77777777" w:rsidR="00EE10E2" w:rsidRPr="00AA471F" w:rsidRDefault="00EE10E2" w:rsidP="00EE10E2">
            <w:pPr>
              <w:widowControl/>
              <w:spacing w:beforeLines="50" w:before="156" w:afterLines="50" w:after="156"/>
              <w:jc w:val="center"/>
              <w:rPr>
                <w:rFonts w:ascii="宋体" w:eastAsia="宋体" w:hAnsi="宋体"/>
                <w:szCs w:val="21"/>
              </w:rPr>
            </w:pPr>
            <w:r w:rsidRPr="00AA471F">
              <w:rPr>
                <w:rFonts w:ascii="宋体" w:eastAsia="宋体" w:hAnsi="宋体" w:hint="eastAsia"/>
                <w:szCs w:val="21"/>
              </w:rPr>
              <w:t>6</w:t>
            </w:r>
          </w:p>
        </w:tc>
        <w:tc>
          <w:tcPr>
            <w:tcW w:w="1418" w:type="dxa"/>
            <w:vAlign w:val="center"/>
          </w:tcPr>
          <w:p w14:paraId="0ADF4453" w14:textId="77777777" w:rsidR="00EE10E2" w:rsidRPr="00AA471F" w:rsidRDefault="00EE10E2" w:rsidP="00EE10E2">
            <w:pPr>
              <w:widowControl/>
              <w:spacing w:beforeLines="50" w:before="156" w:afterLines="50" w:after="156"/>
              <w:jc w:val="center"/>
              <w:rPr>
                <w:rFonts w:ascii="宋体" w:eastAsia="宋体" w:hAnsi="宋体"/>
                <w:szCs w:val="21"/>
              </w:rPr>
            </w:pPr>
            <w:r w:rsidRPr="00AA471F">
              <w:rPr>
                <w:rFonts w:ascii="Times New Roman" w:eastAsia="宋体" w:hAnsi="Times New Roman" w:cs="Times New Roman"/>
                <w:szCs w:val="21"/>
              </w:rPr>
              <w:t>理解基本内容，总结相关</w:t>
            </w:r>
            <w:r w:rsidRPr="00AA471F">
              <w:rPr>
                <w:rFonts w:ascii="Times New Roman" w:eastAsia="宋体" w:hAnsi="Times New Roman" w:cs="Times New Roman"/>
                <w:szCs w:val="21"/>
              </w:rPr>
              <w:lastRenderedPageBreak/>
              <w:t>知识点</w:t>
            </w:r>
          </w:p>
        </w:tc>
        <w:tc>
          <w:tcPr>
            <w:tcW w:w="504" w:type="dxa"/>
            <w:vAlign w:val="center"/>
          </w:tcPr>
          <w:p w14:paraId="324CE7F7" w14:textId="77777777" w:rsidR="00EE10E2" w:rsidRPr="00A851FA" w:rsidRDefault="00EE10E2" w:rsidP="00EE10E2">
            <w:pPr>
              <w:widowControl/>
              <w:spacing w:beforeLines="50" w:before="156" w:afterLines="50" w:after="156"/>
              <w:jc w:val="center"/>
              <w:rPr>
                <w:rFonts w:ascii="宋体" w:eastAsia="宋体" w:hAnsi="宋体" w:cs="Times New Roman"/>
                <w:szCs w:val="21"/>
              </w:rPr>
            </w:pPr>
          </w:p>
        </w:tc>
      </w:tr>
      <w:tr w:rsidR="00EE10E2" w:rsidRPr="00A851FA" w14:paraId="307C86E5" w14:textId="77777777" w:rsidTr="00AA471F">
        <w:trPr>
          <w:trHeight w:val="340"/>
          <w:jc w:val="center"/>
        </w:trPr>
        <w:tc>
          <w:tcPr>
            <w:tcW w:w="741" w:type="dxa"/>
            <w:vAlign w:val="center"/>
          </w:tcPr>
          <w:p w14:paraId="7D70E372" w14:textId="77777777" w:rsidR="00EE10E2" w:rsidRPr="00AA471F" w:rsidRDefault="00EF169A" w:rsidP="00EE10E2">
            <w:pPr>
              <w:widowControl/>
              <w:spacing w:beforeLines="50" w:before="156" w:afterLines="50" w:after="156"/>
              <w:jc w:val="center"/>
              <w:rPr>
                <w:rFonts w:ascii="宋体" w:eastAsia="宋体" w:hAnsi="宋体" w:cs="Times New Roman"/>
                <w:szCs w:val="21"/>
              </w:rPr>
            </w:pPr>
            <w:r w:rsidRPr="00AA471F">
              <w:rPr>
                <w:rFonts w:ascii="宋体" w:eastAsia="宋体" w:hAnsi="宋体" w:cs="Times New Roman" w:hint="eastAsia"/>
                <w:szCs w:val="21"/>
              </w:rPr>
              <w:t>12</w:t>
            </w:r>
          </w:p>
        </w:tc>
        <w:tc>
          <w:tcPr>
            <w:tcW w:w="567" w:type="dxa"/>
            <w:vAlign w:val="center"/>
          </w:tcPr>
          <w:p w14:paraId="6ED285F2" w14:textId="77777777" w:rsidR="00EE10E2" w:rsidRPr="00AA471F" w:rsidRDefault="00EE10E2" w:rsidP="00EE10E2">
            <w:pPr>
              <w:widowControl/>
              <w:spacing w:beforeLines="50" w:before="156" w:afterLines="50" w:after="156"/>
              <w:jc w:val="center"/>
              <w:rPr>
                <w:rFonts w:ascii="宋体" w:eastAsia="宋体" w:hAnsi="宋体" w:cs="Times New Roman"/>
                <w:szCs w:val="21"/>
              </w:rPr>
            </w:pPr>
          </w:p>
        </w:tc>
        <w:tc>
          <w:tcPr>
            <w:tcW w:w="1559" w:type="dxa"/>
            <w:vAlign w:val="center"/>
          </w:tcPr>
          <w:p w14:paraId="1D6986BC" w14:textId="77777777" w:rsidR="00EE10E2" w:rsidRPr="00AA471F" w:rsidRDefault="00EE10E2" w:rsidP="00EE10E2">
            <w:pPr>
              <w:widowControl/>
              <w:spacing w:beforeLines="50" w:before="156" w:afterLines="50" w:after="156"/>
              <w:jc w:val="center"/>
              <w:rPr>
                <w:rFonts w:ascii="宋体" w:eastAsia="宋体" w:hAnsi="宋体"/>
                <w:szCs w:val="21"/>
              </w:rPr>
            </w:pPr>
            <w:r w:rsidRPr="00AA471F">
              <w:rPr>
                <w:rFonts w:ascii="宋体" w:eastAsia="宋体" w:hAnsi="宋体"/>
                <w:szCs w:val="21"/>
              </w:rPr>
              <w:t>第三章</w:t>
            </w:r>
            <w:r w:rsidRPr="00AA471F">
              <w:rPr>
                <w:rFonts w:ascii="宋体" w:eastAsia="宋体" w:hAnsi="宋体"/>
              </w:rPr>
              <w:t>生物信息的传递</w:t>
            </w:r>
            <w:r w:rsidRPr="00AA471F">
              <w:rPr>
                <w:rFonts w:ascii="宋体" w:eastAsia="宋体" w:hAnsi="宋体" w:hint="eastAsia"/>
              </w:rPr>
              <w:t>（上）---从DNA到RNA</w:t>
            </w:r>
          </w:p>
        </w:tc>
        <w:tc>
          <w:tcPr>
            <w:tcW w:w="2977" w:type="dxa"/>
            <w:vAlign w:val="center"/>
          </w:tcPr>
          <w:p w14:paraId="74628A79" w14:textId="77777777" w:rsidR="00EE10E2" w:rsidRPr="00AA471F" w:rsidRDefault="00EE10E2" w:rsidP="00EE10E2">
            <w:pPr>
              <w:widowControl/>
              <w:spacing w:beforeLines="50" w:before="156" w:afterLines="50" w:after="156"/>
              <w:jc w:val="left"/>
              <w:rPr>
                <w:rFonts w:ascii="宋体" w:eastAsia="宋体" w:hAnsi="宋体"/>
                <w:szCs w:val="21"/>
              </w:rPr>
            </w:pPr>
            <w:r w:rsidRPr="00AA471F">
              <w:rPr>
                <w:rFonts w:ascii="Times New Roman" w:eastAsia="宋体" w:hAnsi="Times New Roman" w:cs="Times New Roman"/>
                <w:szCs w:val="21"/>
              </w:rPr>
              <w:t>DNA</w:t>
            </w:r>
            <w:r w:rsidRPr="00AA471F">
              <w:rPr>
                <w:rFonts w:ascii="Times New Roman" w:eastAsia="宋体" w:hAnsi="宋体" w:cs="Times New Roman"/>
                <w:szCs w:val="21"/>
              </w:rPr>
              <w:t>转录成</w:t>
            </w:r>
            <w:r w:rsidRPr="00AA471F">
              <w:rPr>
                <w:rFonts w:ascii="Times New Roman" w:eastAsia="宋体" w:hAnsi="Times New Roman" w:cs="Times New Roman"/>
                <w:szCs w:val="21"/>
              </w:rPr>
              <w:t>RNA</w:t>
            </w:r>
            <w:r w:rsidRPr="00AA471F">
              <w:rPr>
                <w:rFonts w:ascii="Times New Roman" w:eastAsia="宋体" w:hAnsi="宋体" w:cs="Times New Roman"/>
                <w:szCs w:val="21"/>
              </w:rPr>
              <w:t>的基本过程；原核的转录过程</w:t>
            </w:r>
            <w:r w:rsidRPr="00AA471F">
              <w:rPr>
                <w:rFonts w:ascii="Times New Roman" w:eastAsia="宋体" w:hAnsi="宋体" w:cs="Times New Roman" w:hint="eastAsia"/>
                <w:szCs w:val="21"/>
              </w:rPr>
              <w:t>、</w:t>
            </w:r>
            <w:r w:rsidRPr="00AA471F">
              <w:rPr>
                <w:rFonts w:ascii="Times New Roman" w:eastAsia="宋体" w:hAnsi="宋体" w:cs="Times New Roman"/>
                <w:szCs w:val="21"/>
              </w:rPr>
              <w:t>产物</w:t>
            </w:r>
            <w:r w:rsidRPr="00AA471F">
              <w:rPr>
                <w:rFonts w:ascii="Times New Roman" w:eastAsia="宋体" w:hAnsi="Times New Roman" w:cs="Times New Roman"/>
                <w:szCs w:val="21"/>
              </w:rPr>
              <w:t>mRNA</w:t>
            </w:r>
            <w:r w:rsidRPr="00AA471F">
              <w:rPr>
                <w:rFonts w:ascii="Times New Roman" w:eastAsia="宋体" w:hAnsi="宋体" w:cs="Times New Roman"/>
                <w:szCs w:val="21"/>
              </w:rPr>
              <w:t>特征比较；启动子、增强子和终止子的基本结构特征；</w:t>
            </w:r>
            <w:r w:rsidRPr="00AA471F">
              <w:rPr>
                <w:rFonts w:ascii="Times New Roman" w:eastAsia="宋体" w:hAnsi="Times New Roman" w:cs="Times New Roman"/>
                <w:szCs w:val="21"/>
              </w:rPr>
              <w:t>RNA</w:t>
            </w:r>
            <w:r w:rsidRPr="00AA471F">
              <w:rPr>
                <w:rFonts w:ascii="Times New Roman" w:eastAsia="宋体" w:hAnsi="宋体" w:cs="Times New Roman"/>
                <w:szCs w:val="21"/>
              </w:rPr>
              <w:t>编辑</w:t>
            </w:r>
            <w:r w:rsidRPr="00AA471F">
              <w:rPr>
                <w:rFonts w:ascii="Times New Roman" w:eastAsia="宋体" w:hAnsi="宋体" w:cs="Times New Roman" w:hint="eastAsia"/>
                <w:szCs w:val="21"/>
              </w:rPr>
              <w:t>；</w:t>
            </w:r>
            <w:r w:rsidRPr="00AA471F">
              <w:rPr>
                <w:rFonts w:ascii="Times New Roman" w:eastAsia="宋体" w:hAnsi="宋体" w:cs="Times New Roman"/>
                <w:szCs w:val="21"/>
              </w:rPr>
              <w:t>核酶；</w:t>
            </w:r>
          </w:p>
        </w:tc>
        <w:tc>
          <w:tcPr>
            <w:tcW w:w="567" w:type="dxa"/>
            <w:vAlign w:val="center"/>
          </w:tcPr>
          <w:p w14:paraId="03673C4C" w14:textId="77777777" w:rsidR="00EE10E2" w:rsidRPr="00AA471F" w:rsidRDefault="00EE10E2" w:rsidP="00EE10E2">
            <w:pPr>
              <w:widowControl/>
              <w:spacing w:beforeLines="50" w:before="156" w:afterLines="50" w:after="156"/>
              <w:jc w:val="center"/>
              <w:rPr>
                <w:rFonts w:ascii="宋体" w:eastAsia="宋体" w:hAnsi="宋体"/>
                <w:szCs w:val="21"/>
              </w:rPr>
            </w:pPr>
            <w:r w:rsidRPr="00AA471F">
              <w:rPr>
                <w:rFonts w:ascii="宋体" w:eastAsia="宋体" w:hAnsi="宋体" w:hint="eastAsia"/>
                <w:szCs w:val="21"/>
              </w:rPr>
              <w:t>6</w:t>
            </w:r>
          </w:p>
        </w:tc>
        <w:tc>
          <w:tcPr>
            <w:tcW w:w="1418" w:type="dxa"/>
            <w:vAlign w:val="center"/>
          </w:tcPr>
          <w:p w14:paraId="2A80D84C" w14:textId="77777777" w:rsidR="00EE10E2" w:rsidRPr="00AA471F" w:rsidRDefault="00EE10E2" w:rsidP="00EE10E2">
            <w:pPr>
              <w:widowControl/>
              <w:spacing w:beforeLines="50" w:before="156" w:afterLines="50" w:after="156"/>
              <w:jc w:val="center"/>
              <w:rPr>
                <w:rFonts w:ascii="宋体" w:eastAsia="宋体" w:hAnsi="宋体"/>
                <w:szCs w:val="21"/>
              </w:rPr>
            </w:pPr>
            <w:r w:rsidRPr="00AA471F">
              <w:rPr>
                <w:rFonts w:ascii="Times New Roman" w:eastAsia="宋体" w:hAnsi="Times New Roman" w:cs="Times New Roman"/>
                <w:szCs w:val="21"/>
              </w:rPr>
              <w:t>理解基本内容，总结相关知识点</w:t>
            </w:r>
          </w:p>
        </w:tc>
        <w:tc>
          <w:tcPr>
            <w:tcW w:w="504" w:type="dxa"/>
            <w:vAlign w:val="center"/>
          </w:tcPr>
          <w:p w14:paraId="2BF6A74A" w14:textId="77777777" w:rsidR="00EE10E2" w:rsidRPr="00A851FA" w:rsidRDefault="00EE10E2" w:rsidP="00EE10E2">
            <w:pPr>
              <w:widowControl/>
              <w:spacing w:beforeLines="50" w:before="156" w:afterLines="50" w:after="156"/>
              <w:jc w:val="center"/>
              <w:rPr>
                <w:rFonts w:ascii="宋体" w:eastAsia="宋体" w:hAnsi="宋体" w:cs="Times New Roman"/>
                <w:szCs w:val="21"/>
              </w:rPr>
            </w:pPr>
          </w:p>
        </w:tc>
      </w:tr>
      <w:tr w:rsidR="00EE10E2" w:rsidRPr="00A851FA" w14:paraId="3280CE96" w14:textId="77777777" w:rsidTr="00AA471F">
        <w:trPr>
          <w:trHeight w:val="340"/>
          <w:jc w:val="center"/>
        </w:trPr>
        <w:tc>
          <w:tcPr>
            <w:tcW w:w="741" w:type="dxa"/>
            <w:vAlign w:val="center"/>
          </w:tcPr>
          <w:p w14:paraId="344FBDD5" w14:textId="77777777" w:rsidR="00EE10E2" w:rsidRPr="00AA471F" w:rsidRDefault="00EF169A" w:rsidP="00EE10E2">
            <w:pPr>
              <w:widowControl/>
              <w:spacing w:beforeLines="50" w:before="156" w:afterLines="50" w:after="156"/>
              <w:jc w:val="center"/>
              <w:rPr>
                <w:rFonts w:ascii="宋体" w:eastAsia="宋体" w:hAnsi="宋体" w:cs="Times New Roman"/>
                <w:szCs w:val="21"/>
              </w:rPr>
            </w:pPr>
            <w:r w:rsidRPr="00AA471F">
              <w:rPr>
                <w:rFonts w:ascii="宋体" w:eastAsia="宋体" w:hAnsi="宋体" w:cs="Times New Roman" w:hint="eastAsia"/>
                <w:szCs w:val="21"/>
              </w:rPr>
              <w:t>13</w:t>
            </w:r>
          </w:p>
        </w:tc>
        <w:tc>
          <w:tcPr>
            <w:tcW w:w="567" w:type="dxa"/>
            <w:vAlign w:val="center"/>
          </w:tcPr>
          <w:p w14:paraId="72326885" w14:textId="77777777" w:rsidR="00EE10E2" w:rsidRPr="00AA471F" w:rsidRDefault="00EE10E2" w:rsidP="00EE10E2">
            <w:pPr>
              <w:widowControl/>
              <w:spacing w:beforeLines="50" w:before="156" w:afterLines="50" w:after="156"/>
              <w:jc w:val="center"/>
              <w:rPr>
                <w:rFonts w:ascii="宋体" w:eastAsia="宋体" w:hAnsi="宋体" w:cs="Times New Roman"/>
                <w:szCs w:val="21"/>
              </w:rPr>
            </w:pPr>
          </w:p>
        </w:tc>
        <w:tc>
          <w:tcPr>
            <w:tcW w:w="1559" w:type="dxa"/>
            <w:vAlign w:val="center"/>
          </w:tcPr>
          <w:p w14:paraId="12E0B5D9" w14:textId="77777777" w:rsidR="00EE10E2" w:rsidRPr="00AA471F" w:rsidRDefault="00EE10E2" w:rsidP="00EE10E2">
            <w:pPr>
              <w:widowControl/>
              <w:spacing w:beforeLines="50" w:before="156" w:afterLines="50" w:after="156"/>
              <w:jc w:val="center"/>
              <w:rPr>
                <w:rFonts w:ascii="宋体" w:eastAsia="宋体" w:hAnsi="宋体"/>
                <w:szCs w:val="21"/>
              </w:rPr>
            </w:pPr>
            <w:r w:rsidRPr="00AA471F">
              <w:rPr>
                <w:rFonts w:ascii="宋体" w:eastAsia="宋体" w:hAnsi="宋体"/>
              </w:rPr>
              <w:t>第四章</w:t>
            </w:r>
            <w:r w:rsidRPr="00AA471F">
              <w:rPr>
                <w:rFonts w:ascii="宋体" w:eastAsia="宋体" w:hAnsi="宋体" w:hint="eastAsia"/>
              </w:rPr>
              <w:t xml:space="preserve"> </w:t>
            </w:r>
            <w:r w:rsidRPr="00AA471F">
              <w:rPr>
                <w:rFonts w:ascii="宋体" w:eastAsia="宋体" w:hAnsi="宋体"/>
              </w:rPr>
              <w:t>生物信息的传递</w:t>
            </w:r>
            <w:r w:rsidRPr="00AA471F">
              <w:rPr>
                <w:rFonts w:ascii="宋体" w:eastAsia="宋体" w:hAnsi="宋体" w:hint="eastAsia"/>
              </w:rPr>
              <w:t>（下）---从mRNA到蛋白质</w:t>
            </w:r>
          </w:p>
        </w:tc>
        <w:tc>
          <w:tcPr>
            <w:tcW w:w="2977" w:type="dxa"/>
            <w:vAlign w:val="center"/>
          </w:tcPr>
          <w:p w14:paraId="51ACFF4D" w14:textId="77777777" w:rsidR="00EE10E2" w:rsidRPr="00AA471F" w:rsidRDefault="00EE10E2" w:rsidP="00EE10E2">
            <w:pPr>
              <w:widowControl/>
              <w:spacing w:beforeLines="50" w:before="156" w:afterLines="50" w:after="156"/>
              <w:jc w:val="left"/>
              <w:rPr>
                <w:rFonts w:ascii="宋体" w:eastAsia="宋体" w:hAnsi="宋体"/>
                <w:szCs w:val="21"/>
              </w:rPr>
            </w:pPr>
            <w:r w:rsidRPr="00AA471F">
              <w:rPr>
                <w:rFonts w:ascii="Times New Roman" w:eastAsia="宋体" w:hAnsi="宋体" w:cs="Times New Roman"/>
                <w:szCs w:val="21"/>
              </w:rPr>
              <w:t>遗传密码的性质及其破译过程；蛋白质合成的生物学过程与机制；蛋白质</w:t>
            </w:r>
            <w:r w:rsidRPr="00AA471F">
              <w:rPr>
                <w:rFonts w:ascii="Times New Roman" w:eastAsia="宋体" w:hAnsi="宋体" w:cs="Times New Roman" w:hint="eastAsia"/>
                <w:szCs w:val="21"/>
              </w:rPr>
              <w:t>翻译</w:t>
            </w:r>
            <w:r w:rsidRPr="00AA471F">
              <w:rPr>
                <w:rFonts w:ascii="Times New Roman" w:eastAsia="宋体" w:hAnsi="宋体" w:cs="Times New Roman"/>
                <w:szCs w:val="21"/>
              </w:rPr>
              <w:t>和转运转运同步机制</w:t>
            </w:r>
            <w:r w:rsidRPr="00AA471F">
              <w:rPr>
                <w:rFonts w:ascii="Times New Roman" w:eastAsia="宋体" w:hAnsi="宋体" w:cs="Times New Roman" w:hint="eastAsia"/>
                <w:szCs w:val="21"/>
              </w:rPr>
              <w:t>；</w:t>
            </w:r>
          </w:p>
        </w:tc>
        <w:tc>
          <w:tcPr>
            <w:tcW w:w="567" w:type="dxa"/>
            <w:vAlign w:val="center"/>
          </w:tcPr>
          <w:p w14:paraId="74CB1306" w14:textId="77777777" w:rsidR="00EE10E2" w:rsidRPr="00AA471F" w:rsidRDefault="00EE10E2" w:rsidP="00EE10E2">
            <w:pPr>
              <w:widowControl/>
              <w:spacing w:beforeLines="50" w:before="156" w:afterLines="50" w:after="156"/>
              <w:jc w:val="center"/>
              <w:rPr>
                <w:rFonts w:ascii="宋体" w:eastAsia="宋体" w:hAnsi="宋体"/>
                <w:szCs w:val="21"/>
              </w:rPr>
            </w:pPr>
            <w:r w:rsidRPr="00AA471F">
              <w:rPr>
                <w:rFonts w:ascii="宋体" w:eastAsia="宋体" w:hAnsi="宋体" w:hint="eastAsia"/>
                <w:szCs w:val="21"/>
              </w:rPr>
              <w:t>6</w:t>
            </w:r>
          </w:p>
        </w:tc>
        <w:tc>
          <w:tcPr>
            <w:tcW w:w="1418" w:type="dxa"/>
            <w:vAlign w:val="center"/>
          </w:tcPr>
          <w:p w14:paraId="2DA5B628" w14:textId="77777777" w:rsidR="00EE10E2" w:rsidRPr="00AA471F" w:rsidRDefault="00EE10E2" w:rsidP="00EE10E2">
            <w:pPr>
              <w:widowControl/>
              <w:spacing w:beforeLines="50" w:before="156" w:afterLines="50" w:after="156"/>
              <w:jc w:val="center"/>
              <w:rPr>
                <w:rFonts w:ascii="宋体" w:eastAsia="宋体" w:hAnsi="宋体"/>
                <w:szCs w:val="21"/>
              </w:rPr>
            </w:pPr>
            <w:r w:rsidRPr="00AA471F">
              <w:rPr>
                <w:rFonts w:ascii="Times New Roman" w:eastAsia="宋体" w:hAnsi="Times New Roman" w:cs="Times New Roman"/>
                <w:szCs w:val="21"/>
              </w:rPr>
              <w:t>理解基本内容，总结相关知识点</w:t>
            </w:r>
          </w:p>
        </w:tc>
        <w:tc>
          <w:tcPr>
            <w:tcW w:w="504" w:type="dxa"/>
            <w:vAlign w:val="center"/>
          </w:tcPr>
          <w:p w14:paraId="4949E270" w14:textId="77777777" w:rsidR="00EE10E2" w:rsidRPr="00A851FA" w:rsidRDefault="00EE10E2" w:rsidP="00EE10E2">
            <w:pPr>
              <w:widowControl/>
              <w:spacing w:beforeLines="50" w:before="156" w:afterLines="50" w:after="156"/>
              <w:jc w:val="center"/>
              <w:rPr>
                <w:rFonts w:ascii="宋体" w:eastAsia="宋体" w:hAnsi="宋体" w:cs="Times New Roman"/>
                <w:szCs w:val="21"/>
              </w:rPr>
            </w:pPr>
          </w:p>
        </w:tc>
      </w:tr>
      <w:tr w:rsidR="00EE10E2" w:rsidRPr="00A851FA" w14:paraId="2376929B" w14:textId="77777777" w:rsidTr="00AA471F">
        <w:trPr>
          <w:trHeight w:val="340"/>
          <w:jc w:val="center"/>
        </w:trPr>
        <w:tc>
          <w:tcPr>
            <w:tcW w:w="741" w:type="dxa"/>
            <w:vAlign w:val="center"/>
          </w:tcPr>
          <w:p w14:paraId="1282198D" w14:textId="77777777" w:rsidR="00EE10E2" w:rsidRPr="00AA471F" w:rsidRDefault="00EF169A" w:rsidP="00EE10E2">
            <w:pPr>
              <w:widowControl/>
              <w:spacing w:beforeLines="50" w:before="156" w:afterLines="50" w:after="156"/>
              <w:jc w:val="center"/>
              <w:rPr>
                <w:rFonts w:ascii="宋体" w:eastAsia="宋体" w:hAnsi="宋体" w:cs="Times New Roman"/>
                <w:szCs w:val="21"/>
              </w:rPr>
            </w:pPr>
            <w:r w:rsidRPr="00AA471F">
              <w:rPr>
                <w:rFonts w:ascii="宋体" w:eastAsia="宋体" w:hAnsi="宋体" w:cs="Times New Roman" w:hint="eastAsia"/>
                <w:szCs w:val="21"/>
              </w:rPr>
              <w:t>14</w:t>
            </w:r>
          </w:p>
        </w:tc>
        <w:tc>
          <w:tcPr>
            <w:tcW w:w="567" w:type="dxa"/>
            <w:vAlign w:val="center"/>
          </w:tcPr>
          <w:p w14:paraId="241AED86" w14:textId="77777777" w:rsidR="00EE10E2" w:rsidRPr="00AA471F" w:rsidRDefault="00EE10E2" w:rsidP="00EE10E2">
            <w:pPr>
              <w:widowControl/>
              <w:spacing w:beforeLines="50" w:before="156" w:afterLines="50" w:after="156"/>
              <w:jc w:val="center"/>
              <w:rPr>
                <w:rFonts w:ascii="宋体" w:eastAsia="宋体" w:hAnsi="宋体" w:cs="Times New Roman"/>
                <w:szCs w:val="21"/>
              </w:rPr>
            </w:pPr>
          </w:p>
        </w:tc>
        <w:tc>
          <w:tcPr>
            <w:tcW w:w="1559" w:type="dxa"/>
            <w:vAlign w:val="center"/>
          </w:tcPr>
          <w:p w14:paraId="3816E31B" w14:textId="77777777" w:rsidR="00EE10E2" w:rsidRPr="00AA471F" w:rsidRDefault="00EE10E2" w:rsidP="00EE10E2">
            <w:pPr>
              <w:widowControl/>
              <w:spacing w:beforeLines="50" w:before="156" w:afterLines="50" w:after="156"/>
              <w:jc w:val="center"/>
              <w:rPr>
                <w:rFonts w:ascii="宋体" w:eastAsia="宋体" w:hAnsi="宋体"/>
                <w:szCs w:val="21"/>
              </w:rPr>
            </w:pPr>
            <w:r w:rsidRPr="00AA471F">
              <w:rPr>
                <w:rFonts w:ascii="宋体" w:eastAsia="宋体" w:hAnsi="宋体"/>
                <w:szCs w:val="21"/>
              </w:rPr>
              <w:t>第五章</w:t>
            </w:r>
            <w:r w:rsidRPr="00AA471F">
              <w:rPr>
                <w:rFonts w:ascii="宋体" w:eastAsia="宋体" w:hAnsi="宋体" w:hint="eastAsia"/>
                <w:szCs w:val="21"/>
              </w:rPr>
              <w:t xml:space="preserve"> </w:t>
            </w:r>
            <w:r w:rsidRPr="00AA471F">
              <w:rPr>
                <w:rFonts w:ascii="宋体" w:eastAsia="宋体" w:hAnsi="宋体"/>
              </w:rPr>
              <w:t>分子生物学研究法</w:t>
            </w:r>
            <w:r w:rsidRPr="00AA471F">
              <w:rPr>
                <w:rFonts w:ascii="宋体" w:eastAsia="宋体" w:hAnsi="宋体" w:hint="eastAsia"/>
              </w:rPr>
              <w:t>（上）---DNA、RNA及蛋白质操作技术</w:t>
            </w:r>
          </w:p>
        </w:tc>
        <w:tc>
          <w:tcPr>
            <w:tcW w:w="2977" w:type="dxa"/>
            <w:vAlign w:val="center"/>
          </w:tcPr>
          <w:p w14:paraId="611349D7" w14:textId="77777777" w:rsidR="00EE10E2" w:rsidRPr="00AA471F" w:rsidRDefault="00EE10E2" w:rsidP="00EE10E2">
            <w:pPr>
              <w:widowControl/>
              <w:spacing w:beforeLines="50" w:before="156" w:afterLines="50" w:after="156"/>
              <w:jc w:val="left"/>
              <w:rPr>
                <w:rFonts w:ascii="宋体" w:eastAsia="宋体" w:hAnsi="宋体"/>
                <w:szCs w:val="21"/>
              </w:rPr>
            </w:pPr>
            <w:r w:rsidRPr="00AA471F">
              <w:rPr>
                <w:rFonts w:ascii="Times New Roman" w:eastAsia="宋体" w:hAnsi="Times New Roman" w:cs="Times New Roman"/>
                <w:kern w:val="0"/>
                <w:szCs w:val="21"/>
              </w:rPr>
              <w:t>DNA</w:t>
            </w:r>
            <w:r w:rsidRPr="00AA471F">
              <w:rPr>
                <w:rFonts w:ascii="Times New Roman" w:eastAsia="宋体" w:hAnsi="宋体" w:cs="Times New Roman"/>
                <w:kern w:val="0"/>
                <w:szCs w:val="21"/>
              </w:rPr>
              <w:t>基本操作技术</w:t>
            </w:r>
            <w:r w:rsidRPr="00AA471F">
              <w:rPr>
                <w:rFonts w:ascii="Times New Roman" w:eastAsia="宋体" w:hAnsi="宋体" w:cs="Times New Roman" w:hint="eastAsia"/>
                <w:kern w:val="0"/>
                <w:szCs w:val="21"/>
              </w:rPr>
              <w:t>：</w:t>
            </w:r>
            <w:r w:rsidRPr="00AA471F">
              <w:rPr>
                <w:rFonts w:ascii="Times New Roman" w:eastAsia="宋体" w:hAnsi="宋体" w:cs="Times New Roman"/>
                <w:kern w:val="0"/>
                <w:szCs w:val="21"/>
              </w:rPr>
              <w:t>核酸电泳技术，细菌转化，</w:t>
            </w:r>
            <w:r w:rsidRPr="00AA471F">
              <w:rPr>
                <w:rFonts w:ascii="Times New Roman" w:eastAsia="宋体" w:hAnsi="Times New Roman" w:cs="Times New Roman"/>
                <w:kern w:val="0"/>
                <w:szCs w:val="21"/>
              </w:rPr>
              <w:t>PCR</w:t>
            </w:r>
            <w:r w:rsidRPr="00AA471F">
              <w:rPr>
                <w:rFonts w:ascii="Times New Roman" w:eastAsia="宋体" w:hAnsi="宋体" w:cs="Times New Roman"/>
                <w:kern w:val="0"/>
                <w:szCs w:val="21"/>
              </w:rPr>
              <w:t>和实时定量</w:t>
            </w:r>
            <w:r w:rsidRPr="00AA471F">
              <w:rPr>
                <w:rFonts w:ascii="Times New Roman" w:eastAsia="宋体" w:hAnsi="Times New Roman" w:cs="Times New Roman"/>
                <w:kern w:val="0"/>
                <w:szCs w:val="21"/>
              </w:rPr>
              <w:t>PCR</w:t>
            </w:r>
            <w:r w:rsidRPr="00AA471F">
              <w:rPr>
                <w:rFonts w:ascii="Times New Roman" w:eastAsia="宋体" w:hAnsi="宋体" w:cs="Times New Roman"/>
                <w:kern w:val="0"/>
                <w:szCs w:val="21"/>
              </w:rPr>
              <w:t>，基因组文库的构建；</w:t>
            </w:r>
            <w:r w:rsidRPr="00AA471F">
              <w:rPr>
                <w:rFonts w:ascii="Times New Roman" w:eastAsia="宋体" w:hAnsi="Times New Roman" w:cs="Times New Roman"/>
                <w:kern w:val="0"/>
                <w:szCs w:val="21"/>
              </w:rPr>
              <w:t>RNA</w:t>
            </w:r>
            <w:r w:rsidRPr="00AA471F">
              <w:rPr>
                <w:rFonts w:ascii="Times New Roman" w:eastAsia="宋体" w:hAnsi="宋体" w:cs="Times New Roman"/>
                <w:kern w:val="0"/>
                <w:szCs w:val="21"/>
              </w:rPr>
              <w:t>基本操作技术</w:t>
            </w:r>
            <w:r w:rsidRPr="00AA471F">
              <w:rPr>
                <w:rFonts w:ascii="Times New Roman" w:eastAsia="宋体" w:hAnsi="宋体" w:cs="Times New Roman" w:hint="eastAsia"/>
                <w:kern w:val="0"/>
                <w:szCs w:val="21"/>
              </w:rPr>
              <w:t>：</w:t>
            </w:r>
            <w:r w:rsidRPr="00AA471F">
              <w:rPr>
                <w:rFonts w:ascii="Times New Roman" w:eastAsia="宋体" w:hAnsi="宋体" w:cs="Times New Roman"/>
                <w:kern w:val="0"/>
                <w:szCs w:val="21"/>
              </w:rPr>
              <w:t>总</w:t>
            </w:r>
            <w:r w:rsidRPr="00AA471F">
              <w:rPr>
                <w:rFonts w:ascii="Times New Roman" w:eastAsia="宋体" w:hAnsi="Times New Roman" w:cs="Times New Roman"/>
                <w:kern w:val="0"/>
                <w:szCs w:val="21"/>
              </w:rPr>
              <w:t>RNA</w:t>
            </w:r>
            <w:r w:rsidRPr="00AA471F">
              <w:rPr>
                <w:rFonts w:ascii="Times New Roman" w:eastAsia="宋体" w:hAnsi="宋体" w:cs="Times New Roman"/>
                <w:kern w:val="0"/>
                <w:szCs w:val="21"/>
              </w:rPr>
              <w:t>提取，</w:t>
            </w:r>
            <w:r w:rsidRPr="00AA471F">
              <w:rPr>
                <w:rFonts w:ascii="Times New Roman" w:eastAsia="宋体" w:hAnsi="Times New Roman" w:cs="Times New Roman"/>
                <w:kern w:val="0"/>
                <w:szCs w:val="21"/>
              </w:rPr>
              <w:t>mRNA</w:t>
            </w:r>
            <w:r w:rsidRPr="00AA471F">
              <w:rPr>
                <w:rFonts w:ascii="Times New Roman" w:eastAsia="宋体" w:hAnsi="宋体" w:cs="Times New Roman"/>
                <w:kern w:val="0"/>
                <w:szCs w:val="21"/>
              </w:rPr>
              <w:t>纯化，</w:t>
            </w:r>
            <w:r w:rsidRPr="00AA471F">
              <w:rPr>
                <w:rFonts w:ascii="Times New Roman" w:eastAsia="宋体" w:hAnsi="Times New Roman" w:cs="Times New Roman"/>
                <w:kern w:val="0"/>
                <w:szCs w:val="21"/>
              </w:rPr>
              <w:t>cDNA</w:t>
            </w:r>
            <w:r w:rsidRPr="00AA471F">
              <w:rPr>
                <w:rFonts w:ascii="Times New Roman" w:eastAsia="宋体" w:hAnsi="宋体" w:cs="Times New Roman"/>
                <w:kern w:val="0"/>
                <w:szCs w:val="21"/>
              </w:rPr>
              <w:t>合成，</w:t>
            </w:r>
            <w:r w:rsidRPr="00AA471F">
              <w:rPr>
                <w:rFonts w:ascii="Times New Roman" w:eastAsia="宋体" w:hAnsi="Times New Roman" w:cs="Times New Roman"/>
                <w:kern w:val="0"/>
                <w:szCs w:val="21"/>
              </w:rPr>
              <w:t>cDNA</w:t>
            </w:r>
            <w:r w:rsidRPr="00AA471F">
              <w:rPr>
                <w:rFonts w:ascii="Times New Roman" w:eastAsia="宋体" w:hAnsi="宋体" w:cs="Times New Roman"/>
                <w:kern w:val="0"/>
                <w:szCs w:val="21"/>
              </w:rPr>
              <w:t>文库的构建与筛选</w:t>
            </w:r>
            <w:r w:rsidRPr="00AA471F">
              <w:rPr>
                <w:rFonts w:ascii="Times New Roman" w:eastAsia="宋体" w:hAnsi="宋体" w:cs="Times New Roman" w:hint="eastAsia"/>
                <w:kern w:val="0"/>
                <w:szCs w:val="21"/>
              </w:rPr>
              <w:t>；</w:t>
            </w:r>
          </w:p>
        </w:tc>
        <w:tc>
          <w:tcPr>
            <w:tcW w:w="567" w:type="dxa"/>
            <w:vAlign w:val="center"/>
          </w:tcPr>
          <w:p w14:paraId="3C049E70" w14:textId="77777777" w:rsidR="00EE10E2" w:rsidRPr="00AA471F" w:rsidRDefault="00EE10E2" w:rsidP="00EE10E2">
            <w:pPr>
              <w:widowControl/>
              <w:spacing w:beforeLines="50" w:before="156" w:afterLines="50" w:after="156"/>
              <w:jc w:val="center"/>
              <w:rPr>
                <w:rFonts w:ascii="宋体" w:eastAsia="宋体" w:hAnsi="宋体"/>
                <w:szCs w:val="21"/>
              </w:rPr>
            </w:pPr>
            <w:r w:rsidRPr="00AA471F">
              <w:rPr>
                <w:rFonts w:ascii="宋体" w:eastAsia="宋体" w:hAnsi="宋体" w:hint="eastAsia"/>
                <w:szCs w:val="21"/>
              </w:rPr>
              <w:t>6</w:t>
            </w:r>
          </w:p>
        </w:tc>
        <w:tc>
          <w:tcPr>
            <w:tcW w:w="1418" w:type="dxa"/>
            <w:vAlign w:val="center"/>
          </w:tcPr>
          <w:p w14:paraId="183F06A8" w14:textId="77777777" w:rsidR="00EE10E2" w:rsidRPr="00AA471F" w:rsidRDefault="00EE10E2" w:rsidP="00EE10E2">
            <w:pPr>
              <w:widowControl/>
              <w:spacing w:beforeLines="50" w:before="156" w:afterLines="50" w:after="156"/>
              <w:jc w:val="center"/>
              <w:rPr>
                <w:rFonts w:ascii="宋体" w:eastAsia="宋体" w:hAnsi="宋体"/>
                <w:szCs w:val="21"/>
              </w:rPr>
            </w:pPr>
            <w:r w:rsidRPr="00AA471F">
              <w:rPr>
                <w:rFonts w:ascii="Times New Roman" w:eastAsia="宋体" w:hAnsi="Times New Roman" w:cs="Times New Roman"/>
                <w:szCs w:val="21"/>
              </w:rPr>
              <w:t>理解基本内容，总结相关知识点</w:t>
            </w:r>
          </w:p>
        </w:tc>
        <w:tc>
          <w:tcPr>
            <w:tcW w:w="504" w:type="dxa"/>
            <w:vAlign w:val="center"/>
          </w:tcPr>
          <w:p w14:paraId="44EF17F3" w14:textId="77777777" w:rsidR="00EE10E2" w:rsidRPr="00A851FA" w:rsidRDefault="00EE10E2" w:rsidP="00EE10E2">
            <w:pPr>
              <w:widowControl/>
              <w:spacing w:beforeLines="50" w:before="156" w:afterLines="50" w:after="156"/>
              <w:jc w:val="center"/>
              <w:rPr>
                <w:rFonts w:ascii="宋体" w:eastAsia="宋体" w:hAnsi="宋体" w:cs="Times New Roman"/>
                <w:szCs w:val="21"/>
              </w:rPr>
            </w:pPr>
          </w:p>
        </w:tc>
      </w:tr>
      <w:tr w:rsidR="00EE10E2" w:rsidRPr="00A851FA" w14:paraId="60BA3E0D" w14:textId="77777777" w:rsidTr="00AA471F">
        <w:trPr>
          <w:trHeight w:val="340"/>
          <w:jc w:val="center"/>
        </w:trPr>
        <w:tc>
          <w:tcPr>
            <w:tcW w:w="741" w:type="dxa"/>
            <w:vAlign w:val="center"/>
          </w:tcPr>
          <w:p w14:paraId="16E3092C" w14:textId="77777777" w:rsidR="00EE10E2" w:rsidRPr="00AA471F" w:rsidRDefault="00EF169A" w:rsidP="00EE10E2">
            <w:pPr>
              <w:widowControl/>
              <w:spacing w:beforeLines="50" w:before="156" w:afterLines="50" w:after="156"/>
              <w:jc w:val="center"/>
              <w:rPr>
                <w:rFonts w:ascii="宋体" w:eastAsia="宋体" w:hAnsi="宋体" w:cs="Times New Roman"/>
                <w:szCs w:val="21"/>
              </w:rPr>
            </w:pPr>
            <w:r w:rsidRPr="00AA471F">
              <w:rPr>
                <w:rFonts w:ascii="宋体" w:eastAsia="宋体" w:hAnsi="宋体" w:cs="Times New Roman" w:hint="eastAsia"/>
                <w:szCs w:val="21"/>
              </w:rPr>
              <w:t>15</w:t>
            </w:r>
          </w:p>
        </w:tc>
        <w:tc>
          <w:tcPr>
            <w:tcW w:w="567" w:type="dxa"/>
            <w:vAlign w:val="center"/>
          </w:tcPr>
          <w:p w14:paraId="1EE38DB1" w14:textId="77777777" w:rsidR="00EE10E2" w:rsidRPr="00AA471F" w:rsidRDefault="00EE10E2" w:rsidP="00EE10E2">
            <w:pPr>
              <w:widowControl/>
              <w:spacing w:beforeLines="50" w:before="156" w:afterLines="50" w:after="156"/>
              <w:jc w:val="center"/>
              <w:rPr>
                <w:rFonts w:ascii="宋体" w:eastAsia="宋体" w:hAnsi="宋体" w:cs="Times New Roman"/>
                <w:szCs w:val="21"/>
              </w:rPr>
            </w:pPr>
          </w:p>
        </w:tc>
        <w:tc>
          <w:tcPr>
            <w:tcW w:w="1559" w:type="dxa"/>
            <w:vAlign w:val="center"/>
          </w:tcPr>
          <w:p w14:paraId="1ABF7554" w14:textId="77777777" w:rsidR="00EE10E2" w:rsidRPr="00AA471F" w:rsidRDefault="00EE10E2" w:rsidP="00EE10E2">
            <w:pPr>
              <w:widowControl/>
              <w:spacing w:beforeLines="50" w:before="156" w:afterLines="50" w:after="156"/>
              <w:jc w:val="center"/>
              <w:rPr>
                <w:rFonts w:ascii="宋体" w:eastAsia="宋体" w:hAnsi="宋体"/>
                <w:szCs w:val="21"/>
              </w:rPr>
            </w:pPr>
            <w:r w:rsidRPr="00AA471F">
              <w:rPr>
                <w:rFonts w:ascii="宋体" w:eastAsia="宋体" w:hAnsi="宋体"/>
              </w:rPr>
              <w:t>第六章</w:t>
            </w:r>
            <w:r w:rsidRPr="00AA471F">
              <w:rPr>
                <w:rFonts w:ascii="宋体" w:eastAsia="宋体" w:hAnsi="宋体" w:hint="eastAsia"/>
              </w:rPr>
              <w:t xml:space="preserve"> </w:t>
            </w:r>
            <w:r w:rsidRPr="00AA471F">
              <w:rPr>
                <w:rFonts w:ascii="宋体" w:eastAsia="宋体" w:hAnsi="宋体"/>
              </w:rPr>
              <w:t>分子生物学研究法</w:t>
            </w:r>
            <w:r w:rsidRPr="00AA471F">
              <w:rPr>
                <w:rFonts w:ascii="宋体" w:eastAsia="宋体" w:hAnsi="宋体" w:hint="eastAsia"/>
              </w:rPr>
              <w:t>（下）--基因功能研究技术</w:t>
            </w:r>
          </w:p>
        </w:tc>
        <w:tc>
          <w:tcPr>
            <w:tcW w:w="2977" w:type="dxa"/>
            <w:vAlign w:val="center"/>
          </w:tcPr>
          <w:p w14:paraId="3E04C991" w14:textId="77777777" w:rsidR="00EE10E2" w:rsidRPr="00AA471F" w:rsidRDefault="00EE10E2" w:rsidP="00EE10E2">
            <w:pPr>
              <w:widowControl/>
              <w:spacing w:beforeLines="50" w:before="156" w:afterLines="50" w:after="156"/>
              <w:jc w:val="left"/>
              <w:rPr>
                <w:rFonts w:ascii="宋体" w:eastAsia="宋体" w:hAnsi="宋体"/>
                <w:szCs w:val="21"/>
              </w:rPr>
            </w:pPr>
            <w:r w:rsidRPr="00AA471F">
              <w:rPr>
                <w:rFonts w:ascii="Times New Roman" w:eastAsia="宋体" w:hAnsi="宋体" w:cs="Times New Roman"/>
                <w:szCs w:val="21"/>
              </w:rPr>
              <w:t>酵母单杂交技术，酵母双杂交技术</w:t>
            </w:r>
            <w:r w:rsidRPr="00AA471F">
              <w:rPr>
                <w:rFonts w:ascii="Times New Roman" w:eastAsia="宋体" w:hAnsi="宋体" w:cs="Times New Roman" w:hint="eastAsia"/>
                <w:szCs w:val="21"/>
              </w:rPr>
              <w:t>、</w:t>
            </w:r>
            <w:r w:rsidRPr="00AA471F">
              <w:rPr>
                <w:rFonts w:ascii="Times New Roman" w:eastAsia="宋体" w:hAnsi="宋体" w:cs="Times New Roman"/>
                <w:szCs w:val="21"/>
              </w:rPr>
              <w:t>蛋白质相互作用技术</w:t>
            </w:r>
            <w:r w:rsidRPr="00AA471F">
              <w:rPr>
                <w:rFonts w:ascii="Times New Roman" w:eastAsia="宋体" w:hAnsi="宋体" w:cs="Times New Roman" w:hint="eastAsia"/>
                <w:szCs w:val="21"/>
              </w:rPr>
              <w:t>、</w:t>
            </w:r>
            <w:r w:rsidRPr="00AA471F">
              <w:rPr>
                <w:rFonts w:ascii="Times New Roman" w:eastAsia="宋体" w:hAnsi="宋体" w:cs="Times New Roman"/>
                <w:szCs w:val="21"/>
              </w:rPr>
              <w:t>染色质免疫共沉淀技术</w:t>
            </w:r>
            <w:r w:rsidRPr="00AA471F">
              <w:rPr>
                <w:rFonts w:ascii="Times New Roman" w:eastAsia="宋体" w:hAnsi="宋体" w:cs="Times New Roman" w:hint="eastAsia"/>
                <w:szCs w:val="21"/>
              </w:rPr>
              <w:t>、</w:t>
            </w:r>
            <w:r w:rsidRPr="00AA471F">
              <w:rPr>
                <w:rFonts w:ascii="Times New Roman" w:eastAsia="宋体" w:hAnsi="Times New Roman" w:cs="Times New Roman"/>
                <w:szCs w:val="21"/>
              </w:rPr>
              <w:t>RNA</w:t>
            </w:r>
            <w:r w:rsidRPr="00AA471F">
              <w:rPr>
                <w:rFonts w:ascii="Times New Roman" w:eastAsia="宋体" w:hAnsi="宋体" w:cs="Times New Roman"/>
                <w:szCs w:val="21"/>
              </w:rPr>
              <w:t>干涉技术</w:t>
            </w:r>
            <w:r w:rsidRPr="00AA471F">
              <w:rPr>
                <w:rFonts w:ascii="Times New Roman" w:eastAsia="宋体" w:hAnsi="宋体" w:cs="Times New Roman" w:hint="eastAsia"/>
                <w:szCs w:val="21"/>
              </w:rPr>
              <w:t>；</w:t>
            </w:r>
          </w:p>
        </w:tc>
        <w:tc>
          <w:tcPr>
            <w:tcW w:w="567" w:type="dxa"/>
            <w:vAlign w:val="center"/>
          </w:tcPr>
          <w:p w14:paraId="58B5A667" w14:textId="77777777" w:rsidR="00EE10E2" w:rsidRPr="00AA471F" w:rsidRDefault="00EE10E2" w:rsidP="00EE10E2">
            <w:pPr>
              <w:widowControl/>
              <w:spacing w:beforeLines="50" w:before="156" w:afterLines="50" w:after="156"/>
              <w:jc w:val="center"/>
              <w:rPr>
                <w:rFonts w:ascii="宋体" w:eastAsia="宋体" w:hAnsi="宋体"/>
                <w:szCs w:val="21"/>
              </w:rPr>
            </w:pPr>
            <w:r w:rsidRPr="00AA471F">
              <w:rPr>
                <w:rFonts w:ascii="宋体" w:eastAsia="宋体" w:hAnsi="宋体" w:hint="eastAsia"/>
                <w:szCs w:val="21"/>
              </w:rPr>
              <w:t>3</w:t>
            </w:r>
          </w:p>
        </w:tc>
        <w:tc>
          <w:tcPr>
            <w:tcW w:w="1418" w:type="dxa"/>
            <w:vAlign w:val="center"/>
          </w:tcPr>
          <w:p w14:paraId="4BBD9861" w14:textId="77777777" w:rsidR="00EE10E2" w:rsidRPr="00AA471F" w:rsidRDefault="00EE10E2" w:rsidP="00EE10E2">
            <w:pPr>
              <w:widowControl/>
              <w:spacing w:beforeLines="50" w:before="156" w:afterLines="50" w:after="156"/>
              <w:jc w:val="center"/>
              <w:rPr>
                <w:rFonts w:ascii="宋体" w:eastAsia="宋体" w:hAnsi="宋体"/>
                <w:szCs w:val="21"/>
              </w:rPr>
            </w:pPr>
            <w:r w:rsidRPr="00AA471F">
              <w:rPr>
                <w:rFonts w:ascii="Times New Roman" w:eastAsia="宋体" w:hAnsi="Times New Roman" w:cs="Times New Roman"/>
                <w:szCs w:val="21"/>
              </w:rPr>
              <w:t>理解基本内容，总结相关知识点</w:t>
            </w:r>
          </w:p>
        </w:tc>
        <w:tc>
          <w:tcPr>
            <w:tcW w:w="504" w:type="dxa"/>
            <w:vAlign w:val="center"/>
          </w:tcPr>
          <w:p w14:paraId="438BAEB5" w14:textId="77777777" w:rsidR="00EE10E2" w:rsidRPr="00A851FA" w:rsidRDefault="00EE10E2" w:rsidP="00EE10E2">
            <w:pPr>
              <w:widowControl/>
              <w:spacing w:beforeLines="50" w:before="156" w:afterLines="50" w:after="156"/>
              <w:jc w:val="center"/>
              <w:rPr>
                <w:rFonts w:ascii="宋体" w:eastAsia="宋体" w:hAnsi="宋体" w:cs="Times New Roman"/>
                <w:szCs w:val="21"/>
              </w:rPr>
            </w:pPr>
          </w:p>
        </w:tc>
      </w:tr>
      <w:tr w:rsidR="00EE10E2" w:rsidRPr="00A851FA" w14:paraId="1B729BE4" w14:textId="77777777" w:rsidTr="00AA471F">
        <w:trPr>
          <w:trHeight w:val="340"/>
          <w:jc w:val="center"/>
        </w:trPr>
        <w:tc>
          <w:tcPr>
            <w:tcW w:w="741" w:type="dxa"/>
            <w:vAlign w:val="center"/>
          </w:tcPr>
          <w:p w14:paraId="63EB72EE" w14:textId="77777777" w:rsidR="00EE10E2" w:rsidRPr="00AA471F" w:rsidRDefault="00EF169A" w:rsidP="00EE10E2">
            <w:pPr>
              <w:widowControl/>
              <w:spacing w:beforeLines="50" w:before="156" w:afterLines="50" w:after="156"/>
              <w:jc w:val="center"/>
              <w:rPr>
                <w:rFonts w:ascii="宋体" w:eastAsia="宋体" w:hAnsi="宋体" w:cs="Times New Roman"/>
                <w:szCs w:val="21"/>
              </w:rPr>
            </w:pPr>
            <w:r w:rsidRPr="00AA471F">
              <w:rPr>
                <w:rFonts w:ascii="宋体" w:eastAsia="宋体" w:hAnsi="宋体" w:cs="Times New Roman" w:hint="eastAsia"/>
                <w:szCs w:val="21"/>
              </w:rPr>
              <w:t>16</w:t>
            </w:r>
          </w:p>
        </w:tc>
        <w:tc>
          <w:tcPr>
            <w:tcW w:w="567" w:type="dxa"/>
            <w:vAlign w:val="center"/>
          </w:tcPr>
          <w:p w14:paraId="5AA4F81D" w14:textId="77777777" w:rsidR="00EE10E2" w:rsidRPr="00AA471F" w:rsidRDefault="00EE10E2" w:rsidP="00EE10E2">
            <w:pPr>
              <w:widowControl/>
              <w:spacing w:beforeLines="50" w:before="156" w:afterLines="50" w:after="156"/>
              <w:jc w:val="center"/>
              <w:rPr>
                <w:rFonts w:ascii="宋体" w:eastAsia="宋体" w:hAnsi="宋体" w:cs="Times New Roman"/>
                <w:szCs w:val="21"/>
              </w:rPr>
            </w:pPr>
          </w:p>
        </w:tc>
        <w:tc>
          <w:tcPr>
            <w:tcW w:w="1559" w:type="dxa"/>
            <w:vAlign w:val="center"/>
          </w:tcPr>
          <w:p w14:paraId="05CF60B5" w14:textId="77777777" w:rsidR="00EE10E2" w:rsidRPr="00AA471F" w:rsidRDefault="00EE10E2" w:rsidP="00EE10E2">
            <w:pPr>
              <w:widowControl/>
              <w:spacing w:beforeLines="50" w:before="156" w:afterLines="50" w:after="156"/>
              <w:jc w:val="center"/>
              <w:rPr>
                <w:rFonts w:ascii="宋体" w:eastAsia="宋体" w:hAnsi="宋体"/>
                <w:szCs w:val="21"/>
              </w:rPr>
            </w:pPr>
            <w:r w:rsidRPr="00AA471F">
              <w:rPr>
                <w:rFonts w:ascii="宋体" w:eastAsia="宋体" w:hAnsi="宋体"/>
                <w:szCs w:val="21"/>
              </w:rPr>
              <w:t>第七章</w:t>
            </w:r>
            <w:r w:rsidRPr="00AA471F">
              <w:rPr>
                <w:rFonts w:ascii="宋体" w:eastAsia="宋体" w:hAnsi="宋体"/>
              </w:rPr>
              <w:t>原核基因表达调控</w:t>
            </w:r>
          </w:p>
        </w:tc>
        <w:tc>
          <w:tcPr>
            <w:tcW w:w="2977" w:type="dxa"/>
            <w:vAlign w:val="center"/>
          </w:tcPr>
          <w:p w14:paraId="7FBDB001" w14:textId="77777777" w:rsidR="00EE10E2" w:rsidRPr="00AA471F" w:rsidRDefault="00EE10E2" w:rsidP="00EE10E2">
            <w:pPr>
              <w:widowControl/>
              <w:spacing w:beforeLines="50" w:before="156" w:afterLines="50" w:after="156"/>
              <w:jc w:val="left"/>
              <w:rPr>
                <w:rFonts w:ascii="宋体" w:eastAsia="宋体" w:hAnsi="宋体"/>
                <w:szCs w:val="21"/>
              </w:rPr>
            </w:pPr>
            <w:r w:rsidRPr="00AA471F">
              <w:rPr>
                <w:rFonts w:ascii="Times New Roman" w:eastAsia="宋体" w:hAnsi="宋体" w:cs="Times New Roman"/>
                <w:szCs w:val="21"/>
              </w:rPr>
              <w:t>乳糖操纵子与负控诱导系统，色氨酸操纵子与负控阻遏系统</w:t>
            </w:r>
            <w:r w:rsidRPr="00AA471F">
              <w:rPr>
                <w:rFonts w:ascii="Times New Roman" w:eastAsia="宋体" w:hAnsi="宋体" w:cs="Times New Roman" w:hint="eastAsia"/>
                <w:szCs w:val="21"/>
              </w:rPr>
              <w:t>，</w:t>
            </w:r>
            <w:r w:rsidRPr="00AA471F">
              <w:rPr>
                <w:rFonts w:ascii="Times New Roman" w:eastAsia="宋体" w:hAnsi="宋体" w:cs="Times New Roman"/>
                <w:szCs w:val="21"/>
              </w:rPr>
              <w:t>魔斑核苷酸</w:t>
            </w:r>
            <w:r w:rsidRPr="00AA471F">
              <w:rPr>
                <w:rFonts w:ascii="Times New Roman" w:eastAsia="宋体" w:hAnsi="宋体" w:cs="Times New Roman" w:hint="eastAsia"/>
                <w:szCs w:val="21"/>
              </w:rPr>
              <w:t>；</w:t>
            </w:r>
          </w:p>
        </w:tc>
        <w:tc>
          <w:tcPr>
            <w:tcW w:w="567" w:type="dxa"/>
            <w:vAlign w:val="center"/>
          </w:tcPr>
          <w:p w14:paraId="2B1615AB" w14:textId="77777777" w:rsidR="00EE10E2" w:rsidRPr="00AA471F" w:rsidRDefault="00EE10E2" w:rsidP="00EE10E2">
            <w:pPr>
              <w:widowControl/>
              <w:spacing w:beforeLines="50" w:before="156" w:afterLines="50" w:after="156"/>
              <w:jc w:val="center"/>
              <w:rPr>
                <w:rFonts w:ascii="宋体" w:eastAsia="宋体" w:hAnsi="宋体"/>
                <w:szCs w:val="21"/>
              </w:rPr>
            </w:pPr>
            <w:r w:rsidRPr="00AA471F">
              <w:rPr>
                <w:rFonts w:ascii="宋体" w:eastAsia="宋体" w:hAnsi="宋体" w:hint="eastAsia"/>
                <w:szCs w:val="21"/>
              </w:rPr>
              <w:t>4</w:t>
            </w:r>
          </w:p>
        </w:tc>
        <w:tc>
          <w:tcPr>
            <w:tcW w:w="1418" w:type="dxa"/>
            <w:vAlign w:val="center"/>
          </w:tcPr>
          <w:p w14:paraId="094A0BFA" w14:textId="77777777" w:rsidR="00EE10E2" w:rsidRPr="00AA471F" w:rsidRDefault="00EE10E2" w:rsidP="00EE10E2">
            <w:pPr>
              <w:widowControl/>
              <w:spacing w:beforeLines="50" w:before="156" w:afterLines="50" w:after="156"/>
              <w:jc w:val="center"/>
              <w:rPr>
                <w:rFonts w:ascii="宋体" w:eastAsia="宋体" w:hAnsi="宋体"/>
                <w:szCs w:val="21"/>
              </w:rPr>
            </w:pPr>
            <w:r w:rsidRPr="00AA471F">
              <w:rPr>
                <w:rFonts w:ascii="Times New Roman" w:eastAsia="宋体" w:hAnsi="Times New Roman" w:cs="Times New Roman"/>
                <w:szCs w:val="21"/>
              </w:rPr>
              <w:t>理解基本内容，总结相关知识点</w:t>
            </w:r>
          </w:p>
        </w:tc>
        <w:tc>
          <w:tcPr>
            <w:tcW w:w="504" w:type="dxa"/>
            <w:vAlign w:val="center"/>
          </w:tcPr>
          <w:p w14:paraId="78BA3AE7" w14:textId="77777777" w:rsidR="00EE10E2" w:rsidRPr="00A851FA" w:rsidRDefault="00EE10E2" w:rsidP="00EE10E2">
            <w:pPr>
              <w:widowControl/>
              <w:spacing w:beforeLines="50" w:before="156" w:afterLines="50" w:after="156"/>
              <w:jc w:val="center"/>
              <w:rPr>
                <w:rFonts w:ascii="宋体" w:eastAsia="宋体" w:hAnsi="宋体" w:cs="Times New Roman"/>
                <w:szCs w:val="21"/>
              </w:rPr>
            </w:pPr>
          </w:p>
        </w:tc>
      </w:tr>
      <w:tr w:rsidR="00EE10E2" w:rsidRPr="00A851FA" w14:paraId="0AA1FF6F" w14:textId="77777777" w:rsidTr="00AA471F">
        <w:trPr>
          <w:trHeight w:val="340"/>
          <w:jc w:val="center"/>
        </w:trPr>
        <w:tc>
          <w:tcPr>
            <w:tcW w:w="741" w:type="dxa"/>
            <w:vAlign w:val="center"/>
          </w:tcPr>
          <w:p w14:paraId="16D349EE" w14:textId="77777777" w:rsidR="00EE10E2" w:rsidRPr="00AA471F" w:rsidRDefault="00EF169A" w:rsidP="00EE10E2">
            <w:pPr>
              <w:widowControl/>
              <w:spacing w:beforeLines="50" w:before="156" w:afterLines="50" w:after="156"/>
              <w:jc w:val="center"/>
              <w:rPr>
                <w:rFonts w:ascii="宋体" w:eastAsia="宋体" w:hAnsi="宋体" w:cs="Times New Roman"/>
                <w:szCs w:val="21"/>
              </w:rPr>
            </w:pPr>
            <w:r w:rsidRPr="00AA471F">
              <w:rPr>
                <w:rFonts w:ascii="宋体" w:eastAsia="宋体" w:hAnsi="宋体" w:cs="Times New Roman" w:hint="eastAsia"/>
                <w:szCs w:val="21"/>
              </w:rPr>
              <w:t>17</w:t>
            </w:r>
          </w:p>
        </w:tc>
        <w:tc>
          <w:tcPr>
            <w:tcW w:w="567" w:type="dxa"/>
            <w:vAlign w:val="center"/>
          </w:tcPr>
          <w:p w14:paraId="42C7E99B" w14:textId="77777777" w:rsidR="00EE10E2" w:rsidRPr="00AA471F" w:rsidRDefault="00EE10E2" w:rsidP="00EE10E2">
            <w:pPr>
              <w:widowControl/>
              <w:spacing w:beforeLines="50" w:before="156" w:afterLines="50" w:after="156"/>
              <w:jc w:val="center"/>
              <w:rPr>
                <w:rFonts w:ascii="宋体" w:eastAsia="宋体" w:hAnsi="宋体" w:cs="Times New Roman"/>
                <w:szCs w:val="21"/>
              </w:rPr>
            </w:pPr>
          </w:p>
        </w:tc>
        <w:tc>
          <w:tcPr>
            <w:tcW w:w="1559" w:type="dxa"/>
            <w:vAlign w:val="center"/>
          </w:tcPr>
          <w:p w14:paraId="0A59B75A" w14:textId="77777777" w:rsidR="00EE10E2" w:rsidRPr="00AA471F" w:rsidRDefault="00EE10E2" w:rsidP="00EE10E2">
            <w:pPr>
              <w:widowControl/>
              <w:spacing w:beforeLines="50" w:before="156" w:afterLines="50" w:after="156"/>
              <w:jc w:val="center"/>
              <w:rPr>
                <w:rFonts w:ascii="宋体" w:eastAsia="宋体" w:hAnsi="宋体"/>
                <w:szCs w:val="21"/>
              </w:rPr>
            </w:pPr>
            <w:r w:rsidRPr="00AA471F">
              <w:rPr>
                <w:rFonts w:ascii="宋体" w:eastAsia="宋体" w:hAnsi="宋体"/>
                <w:szCs w:val="21"/>
              </w:rPr>
              <w:t>第八章</w:t>
            </w:r>
            <w:r w:rsidRPr="00AA471F">
              <w:rPr>
                <w:rFonts w:ascii="宋体" w:eastAsia="宋体" w:hAnsi="宋体" w:hint="eastAsia"/>
                <w:szCs w:val="21"/>
              </w:rPr>
              <w:t xml:space="preserve"> </w:t>
            </w:r>
            <w:r w:rsidRPr="00AA471F">
              <w:rPr>
                <w:rFonts w:ascii="宋体" w:eastAsia="宋体" w:hAnsi="宋体"/>
              </w:rPr>
              <w:t>真核基因表达调控</w:t>
            </w:r>
          </w:p>
        </w:tc>
        <w:tc>
          <w:tcPr>
            <w:tcW w:w="2977" w:type="dxa"/>
            <w:vAlign w:val="center"/>
          </w:tcPr>
          <w:p w14:paraId="2EDBBB95" w14:textId="77777777" w:rsidR="00EE10E2" w:rsidRPr="00AA471F" w:rsidRDefault="00EE10E2" w:rsidP="00EE10E2">
            <w:pPr>
              <w:widowControl/>
              <w:spacing w:beforeLines="50" w:before="156" w:afterLines="50" w:after="156"/>
              <w:jc w:val="left"/>
              <w:rPr>
                <w:rFonts w:ascii="宋体" w:eastAsia="宋体" w:hAnsi="宋体"/>
                <w:szCs w:val="21"/>
              </w:rPr>
            </w:pPr>
            <w:r w:rsidRPr="00AA471F">
              <w:rPr>
                <w:rFonts w:ascii="Times New Roman" w:eastAsia="宋体" w:hAnsi="宋体" w:cs="Times New Roman"/>
                <w:szCs w:val="21"/>
              </w:rPr>
              <w:t>真核基因的基因家族和断裂基因，反式作用因子的种类</w:t>
            </w:r>
            <w:r w:rsidRPr="00AA471F">
              <w:rPr>
                <w:rFonts w:ascii="Times New Roman" w:eastAsia="宋体" w:hAnsi="宋体" w:cs="Times New Roman" w:hint="eastAsia"/>
                <w:szCs w:val="21"/>
              </w:rPr>
              <w:t>；</w:t>
            </w:r>
          </w:p>
        </w:tc>
        <w:tc>
          <w:tcPr>
            <w:tcW w:w="567" w:type="dxa"/>
            <w:vAlign w:val="center"/>
          </w:tcPr>
          <w:p w14:paraId="3EB80C56" w14:textId="77777777" w:rsidR="00EE10E2" w:rsidRPr="00AA471F" w:rsidRDefault="00EE10E2" w:rsidP="00EE10E2">
            <w:pPr>
              <w:widowControl/>
              <w:spacing w:beforeLines="50" w:before="156" w:afterLines="50" w:after="156"/>
              <w:jc w:val="center"/>
              <w:rPr>
                <w:rFonts w:ascii="宋体" w:eastAsia="宋体" w:hAnsi="宋体"/>
                <w:szCs w:val="21"/>
              </w:rPr>
            </w:pPr>
            <w:r w:rsidRPr="00AA471F">
              <w:rPr>
                <w:rFonts w:ascii="宋体" w:eastAsia="宋体" w:hAnsi="宋体" w:hint="eastAsia"/>
                <w:szCs w:val="21"/>
              </w:rPr>
              <w:t>3</w:t>
            </w:r>
          </w:p>
        </w:tc>
        <w:tc>
          <w:tcPr>
            <w:tcW w:w="1418" w:type="dxa"/>
            <w:vAlign w:val="center"/>
          </w:tcPr>
          <w:p w14:paraId="35BE047A" w14:textId="77777777" w:rsidR="00EE10E2" w:rsidRPr="00AA471F" w:rsidRDefault="00EE10E2" w:rsidP="00EE10E2">
            <w:pPr>
              <w:widowControl/>
              <w:spacing w:beforeLines="50" w:before="156" w:afterLines="50" w:after="156"/>
              <w:jc w:val="center"/>
              <w:rPr>
                <w:rFonts w:ascii="宋体" w:eastAsia="宋体" w:hAnsi="宋体"/>
                <w:szCs w:val="21"/>
              </w:rPr>
            </w:pPr>
            <w:r w:rsidRPr="00AA471F">
              <w:rPr>
                <w:rFonts w:ascii="Times New Roman" w:eastAsia="宋体" w:hAnsi="Times New Roman" w:cs="Times New Roman"/>
                <w:szCs w:val="21"/>
              </w:rPr>
              <w:t>理解基本内容，总结相关知识点</w:t>
            </w:r>
          </w:p>
        </w:tc>
        <w:tc>
          <w:tcPr>
            <w:tcW w:w="504" w:type="dxa"/>
            <w:vAlign w:val="center"/>
          </w:tcPr>
          <w:p w14:paraId="55BE8FDD" w14:textId="77777777" w:rsidR="00EE10E2" w:rsidRPr="00A851FA" w:rsidRDefault="00EE10E2" w:rsidP="00EE10E2">
            <w:pPr>
              <w:widowControl/>
              <w:spacing w:beforeLines="50" w:before="156" w:afterLines="50" w:after="156"/>
              <w:jc w:val="center"/>
              <w:rPr>
                <w:rFonts w:ascii="宋体" w:eastAsia="宋体" w:hAnsi="宋体" w:cs="Times New Roman"/>
                <w:szCs w:val="21"/>
              </w:rPr>
            </w:pPr>
          </w:p>
        </w:tc>
      </w:tr>
    </w:tbl>
    <w:p w14:paraId="03D0F941" w14:textId="77777777" w:rsidR="00A851FA" w:rsidRPr="00A851FA" w:rsidRDefault="00A851FA" w:rsidP="00F82D0C">
      <w:pPr>
        <w:widowControl/>
        <w:spacing w:beforeLines="50" w:before="156" w:afterLines="50" w:after="156"/>
        <w:ind w:firstLineChars="200" w:firstLine="562"/>
        <w:jc w:val="left"/>
        <w:rPr>
          <w:rFonts w:ascii="等线" w:eastAsia="等线" w:hAnsi="等线" w:cs="Times New Roman"/>
        </w:rPr>
      </w:pPr>
      <w:r w:rsidRPr="00A851FA">
        <w:rPr>
          <w:rFonts w:ascii="黑体" w:eastAsia="黑体" w:hAnsi="黑体" w:cs="Times New Roman" w:hint="eastAsia"/>
          <w:b/>
          <w:sz w:val="28"/>
          <w:szCs w:val="28"/>
        </w:rPr>
        <w:t>六、教材及参考书目</w:t>
      </w:r>
      <w:r w:rsidRPr="00A851FA">
        <w:rPr>
          <w:rFonts w:ascii="宋体" w:eastAsia="宋体" w:hAnsi="宋体" w:cs="Times New Roman" w:hint="eastAsia"/>
        </w:rPr>
        <w:t>（四号黑体）</w:t>
      </w:r>
    </w:p>
    <w:p w14:paraId="02F6E15F" w14:textId="77777777" w:rsidR="00501ABB" w:rsidRPr="00501ABB" w:rsidRDefault="00501ABB" w:rsidP="00F82D0C">
      <w:pPr>
        <w:widowControl/>
        <w:numPr>
          <w:ilvl w:val="0"/>
          <w:numId w:val="1"/>
        </w:numPr>
        <w:spacing w:beforeLines="50" w:before="156" w:afterLines="50" w:after="156"/>
        <w:jc w:val="left"/>
        <w:rPr>
          <w:rFonts w:ascii="宋体" w:eastAsia="宋体" w:hAnsi="宋体" w:cs="Times New Roman"/>
        </w:rPr>
      </w:pPr>
      <w:r w:rsidRPr="00501ABB">
        <w:rPr>
          <w:rFonts w:ascii="宋体" w:eastAsia="宋体" w:hAnsi="宋体" w:cs="Times New Roman" w:hint="eastAsia"/>
        </w:rPr>
        <w:t>徐威主编，《药学细胞生物学》，中国医药科技出版社，2</w:t>
      </w:r>
      <w:r w:rsidRPr="00501ABB">
        <w:rPr>
          <w:rFonts w:ascii="宋体" w:eastAsia="宋体" w:hAnsi="宋体" w:cs="Times New Roman"/>
        </w:rPr>
        <w:t>019.12.1.</w:t>
      </w:r>
    </w:p>
    <w:p w14:paraId="5430BA2D" w14:textId="77777777" w:rsidR="00501ABB" w:rsidRPr="00501ABB" w:rsidRDefault="00501ABB" w:rsidP="00F82D0C">
      <w:pPr>
        <w:widowControl/>
        <w:numPr>
          <w:ilvl w:val="0"/>
          <w:numId w:val="1"/>
        </w:numPr>
        <w:spacing w:beforeLines="50" w:before="156" w:afterLines="50" w:after="156"/>
        <w:jc w:val="left"/>
        <w:rPr>
          <w:rFonts w:ascii="宋体" w:eastAsia="宋体" w:hAnsi="宋体" w:cs="Times New Roman"/>
        </w:rPr>
      </w:pPr>
      <w:r w:rsidRPr="00501ABB">
        <w:rPr>
          <w:rFonts w:ascii="宋体" w:eastAsia="宋体" w:hAnsi="宋体" w:cs="Times New Roman" w:hint="eastAsia"/>
        </w:rPr>
        <w:t>陈誉华，陈志南主编，《医学细胞生物学》，人民卫生出版社，2</w:t>
      </w:r>
      <w:r w:rsidRPr="00501ABB">
        <w:rPr>
          <w:rFonts w:ascii="宋体" w:eastAsia="宋体" w:hAnsi="宋体" w:cs="Times New Roman"/>
        </w:rPr>
        <w:t>018.8.30.</w:t>
      </w:r>
    </w:p>
    <w:p w14:paraId="6C6320D2" w14:textId="77777777" w:rsidR="00501ABB" w:rsidRPr="00501ABB" w:rsidRDefault="00501ABB" w:rsidP="00F82D0C">
      <w:pPr>
        <w:widowControl/>
        <w:numPr>
          <w:ilvl w:val="0"/>
          <w:numId w:val="1"/>
        </w:numPr>
        <w:spacing w:beforeLines="50" w:before="156" w:afterLines="50" w:after="156"/>
        <w:jc w:val="left"/>
        <w:rPr>
          <w:rFonts w:ascii="宋体" w:eastAsia="宋体" w:hAnsi="宋体" w:cs="Times New Roman"/>
        </w:rPr>
      </w:pPr>
      <w:r w:rsidRPr="00501ABB">
        <w:rPr>
          <w:rFonts w:ascii="宋体" w:eastAsia="宋体" w:hAnsi="宋体" w:cs="Times New Roman" w:hint="eastAsia"/>
        </w:rPr>
        <w:t>王金发主编，《细胞生物学》，科学出版社，2</w:t>
      </w:r>
      <w:r w:rsidRPr="00501ABB">
        <w:rPr>
          <w:rFonts w:ascii="宋体" w:eastAsia="宋体" w:hAnsi="宋体" w:cs="Times New Roman"/>
        </w:rPr>
        <w:t>020.12.1.</w:t>
      </w:r>
    </w:p>
    <w:p w14:paraId="31EF0C47" w14:textId="77777777" w:rsidR="00501ABB" w:rsidRDefault="00501ABB" w:rsidP="00501ABB">
      <w:pPr>
        <w:numPr>
          <w:ilvl w:val="0"/>
          <w:numId w:val="1"/>
        </w:numPr>
        <w:rPr>
          <w:rFonts w:ascii="宋体" w:eastAsia="宋体" w:hAnsi="宋体" w:cs="Times New Roman"/>
        </w:rPr>
      </w:pPr>
      <w:r w:rsidRPr="00501ABB">
        <w:rPr>
          <w:rFonts w:ascii="宋体" w:eastAsia="宋体" w:hAnsi="宋体" w:cs="Times New Roman" w:hint="eastAsia"/>
        </w:rPr>
        <w:t>姜益泉，邹菊萍主编，《细胞生物学（第</w:t>
      </w:r>
      <w:r w:rsidRPr="00501ABB">
        <w:rPr>
          <w:rFonts w:ascii="宋体" w:eastAsia="宋体" w:hAnsi="宋体" w:cs="Times New Roman"/>
        </w:rPr>
        <w:t>4版）辅导与习题集》，西南交通大学出版社，</w:t>
      </w:r>
      <w:r w:rsidRPr="00501ABB">
        <w:rPr>
          <w:rFonts w:ascii="宋体" w:eastAsia="宋体" w:hAnsi="宋体" w:cs="Times New Roman" w:hint="eastAsia"/>
        </w:rPr>
        <w:t>2</w:t>
      </w:r>
      <w:r w:rsidRPr="00501ABB">
        <w:rPr>
          <w:rFonts w:ascii="宋体" w:eastAsia="宋体" w:hAnsi="宋体" w:cs="Times New Roman"/>
        </w:rPr>
        <w:t>014.3.1．</w:t>
      </w:r>
    </w:p>
    <w:p w14:paraId="3AB6E087" w14:textId="77777777" w:rsidR="00EF169A" w:rsidRPr="00AA471F" w:rsidRDefault="00EF169A" w:rsidP="00EF169A">
      <w:pPr>
        <w:widowControl/>
        <w:numPr>
          <w:ilvl w:val="0"/>
          <w:numId w:val="1"/>
        </w:numPr>
        <w:spacing w:beforeLines="50" w:before="156" w:afterLines="50" w:after="156"/>
        <w:jc w:val="left"/>
        <w:rPr>
          <w:rFonts w:ascii="宋体" w:eastAsia="宋体" w:hAnsi="宋体" w:cs="Times New Roman"/>
        </w:rPr>
      </w:pPr>
      <w:r w:rsidRPr="00AA471F">
        <w:rPr>
          <w:rFonts w:ascii="宋体" w:eastAsia="宋体" w:hAnsi="宋体" w:cs="Times New Roman"/>
        </w:rPr>
        <w:t>药学分子生物学，张景海，第</w:t>
      </w:r>
      <w:r w:rsidRPr="00AA471F">
        <w:rPr>
          <w:rFonts w:ascii="宋体" w:eastAsia="宋体" w:hAnsi="宋体" w:cs="Times New Roman" w:hint="eastAsia"/>
        </w:rPr>
        <w:t>5</w:t>
      </w:r>
      <w:r w:rsidRPr="00AA471F">
        <w:rPr>
          <w:rFonts w:ascii="宋体" w:eastAsia="宋体" w:hAnsi="宋体" w:cs="Times New Roman"/>
        </w:rPr>
        <w:t>版</w:t>
      </w:r>
      <w:r w:rsidRPr="00AA471F">
        <w:rPr>
          <w:rFonts w:ascii="宋体" w:eastAsia="宋体" w:hAnsi="宋体" w:cs="Times New Roman" w:hint="eastAsia"/>
        </w:rPr>
        <w:t>，2016，</w:t>
      </w:r>
      <w:r w:rsidRPr="00AA471F">
        <w:rPr>
          <w:rFonts w:ascii="宋体" w:eastAsia="宋体" w:hAnsi="宋体" w:cs="Times New Roman"/>
        </w:rPr>
        <w:t>人民卫生出版社</w:t>
      </w:r>
    </w:p>
    <w:p w14:paraId="14D061A1" w14:textId="77777777" w:rsidR="00EF169A" w:rsidRPr="00AA471F" w:rsidRDefault="00EF169A" w:rsidP="00EF169A">
      <w:pPr>
        <w:widowControl/>
        <w:numPr>
          <w:ilvl w:val="0"/>
          <w:numId w:val="1"/>
        </w:numPr>
        <w:spacing w:beforeLines="50" w:before="156" w:afterLines="50" w:after="156"/>
        <w:jc w:val="left"/>
        <w:rPr>
          <w:rFonts w:ascii="宋体" w:eastAsia="宋体" w:hAnsi="宋体" w:cs="Times New Roman"/>
        </w:rPr>
      </w:pPr>
      <w:r w:rsidRPr="00AA471F">
        <w:rPr>
          <w:rFonts w:ascii="宋体" w:eastAsia="宋体" w:hAnsi="宋体" w:cs="Times New Roman"/>
        </w:rPr>
        <w:lastRenderedPageBreak/>
        <w:t>医学分子生物学，</w:t>
      </w:r>
      <w:r w:rsidRPr="00AA471F">
        <w:rPr>
          <w:rFonts w:ascii="宋体" w:eastAsia="宋体" w:hAnsi="宋体" w:cs="Times New Roman" w:hint="eastAsia"/>
        </w:rPr>
        <w:t>张晓伟</w:t>
      </w:r>
      <w:r w:rsidRPr="00AA471F">
        <w:rPr>
          <w:rFonts w:ascii="宋体" w:eastAsia="宋体" w:hAnsi="宋体" w:cs="Times New Roman"/>
        </w:rPr>
        <w:t>，第</w:t>
      </w:r>
      <w:r w:rsidRPr="00AA471F">
        <w:rPr>
          <w:rFonts w:ascii="宋体" w:eastAsia="宋体" w:hAnsi="宋体" w:cs="Times New Roman" w:hint="eastAsia"/>
        </w:rPr>
        <w:t>3</w:t>
      </w:r>
      <w:r w:rsidRPr="00AA471F">
        <w:rPr>
          <w:rFonts w:ascii="宋体" w:eastAsia="宋体" w:hAnsi="宋体" w:cs="Times New Roman"/>
        </w:rPr>
        <w:t>版</w:t>
      </w:r>
      <w:r w:rsidRPr="00AA471F">
        <w:rPr>
          <w:rFonts w:ascii="宋体" w:eastAsia="宋体" w:hAnsi="宋体" w:cs="Times New Roman" w:hint="eastAsia"/>
        </w:rPr>
        <w:t>，2020，</w:t>
      </w:r>
      <w:r w:rsidRPr="00AA471F">
        <w:rPr>
          <w:rFonts w:ascii="宋体" w:eastAsia="宋体" w:hAnsi="宋体" w:cs="Times New Roman"/>
        </w:rPr>
        <w:t>人民卫生出版社</w:t>
      </w:r>
    </w:p>
    <w:p w14:paraId="193E1503" w14:textId="77777777" w:rsidR="00EF169A" w:rsidRPr="00AA471F" w:rsidRDefault="00EF169A" w:rsidP="00EF169A">
      <w:pPr>
        <w:widowControl/>
        <w:numPr>
          <w:ilvl w:val="0"/>
          <w:numId w:val="1"/>
        </w:numPr>
        <w:spacing w:beforeLines="50" w:before="156" w:afterLines="50" w:after="156"/>
        <w:jc w:val="left"/>
        <w:rPr>
          <w:rFonts w:ascii="宋体" w:eastAsia="宋体" w:hAnsi="宋体" w:cs="Times New Roman"/>
        </w:rPr>
      </w:pPr>
      <w:r w:rsidRPr="00AA471F">
        <w:rPr>
          <w:rFonts w:ascii="宋体" w:eastAsia="宋体" w:hAnsi="宋体" w:cs="Times New Roman"/>
        </w:rPr>
        <w:t>分子遗传学，李振刚，第</w:t>
      </w:r>
      <w:r w:rsidRPr="00AA471F">
        <w:rPr>
          <w:rFonts w:ascii="宋体" w:eastAsia="宋体" w:hAnsi="宋体" w:cs="Times New Roman" w:hint="eastAsia"/>
        </w:rPr>
        <w:t>4</w:t>
      </w:r>
      <w:r w:rsidRPr="00AA471F">
        <w:rPr>
          <w:rFonts w:ascii="宋体" w:eastAsia="宋体" w:hAnsi="宋体" w:cs="Times New Roman"/>
        </w:rPr>
        <w:t>版</w:t>
      </w:r>
      <w:r w:rsidRPr="00AA471F">
        <w:rPr>
          <w:rFonts w:ascii="宋体" w:eastAsia="宋体" w:hAnsi="宋体" w:cs="Times New Roman" w:hint="eastAsia"/>
        </w:rPr>
        <w:t>,2014，</w:t>
      </w:r>
      <w:r w:rsidRPr="00AA471F">
        <w:rPr>
          <w:rFonts w:ascii="宋体" w:eastAsia="宋体" w:hAnsi="宋体" w:cs="Times New Roman"/>
        </w:rPr>
        <w:t>科学出版社</w:t>
      </w:r>
    </w:p>
    <w:p w14:paraId="13527374" w14:textId="474F35F0" w:rsidR="002069DF" w:rsidRPr="006228FF" w:rsidRDefault="00EF169A" w:rsidP="006228FF">
      <w:pPr>
        <w:widowControl/>
        <w:numPr>
          <w:ilvl w:val="0"/>
          <w:numId w:val="1"/>
        </w:numPr>
        <w:spacing w:beforeLines="50" w:before="156" w:afterLines="50" w:after="156"/>
        <w:jc w:val="left"/>
        <w:rPr>
          <w:rFonts w:ascii="宋体" w:eastAsia="宋体" w:hAnsi="宋体" w:cs="Times New Roman"/>
        </w:rPr>
      </w:pPr>
      <w:r w:rsidRPr="00AA471F">
        <w:rPr>
          <w:rFonts w:ascii="宋体" w:eastAsia="宋体" w:hAnsi="宋体" w:cs="Times New Roman"/>
        </w:rPr>
        <w:t>分子克隆实验指南，J.萨姆布鲁克、M.R.格林</w:t>
      </w:r>
      <w:r w:rsidRPr="00AA471F">
        <w:rPr>
          <w:rFonts w:ascii="宋体" w:eastAsia="宋体" w:hAnsi="宋体" w:cs="Times New Roman" w:hint="eastAsia"/>
        </w:rPr>
        <w:t>，</w:t>
      </w:r>
      <w:r w:rsidRPr="00AA471F">
        <w:rPr>
          <w:rFonts w:ascii="宋体" w:eastAsia="宋体" w:hAnsi="宋体" w:cs="Times New Roman"/>
        </w:rPr>
        <w:t>第四版，</w:t>
      </w:r>
      <w:r w:rsidRPr="00AA471F">
        <w:rPr>
          <w:rFonts w:ascii="宋体" w:eastAsia="宋体" w:hAnsi="宋体" w:cs="Times New Roman" w:hint="eastAsia"/>
        </w:rPr>
        <w:t>2017年，</w:t>
      </w:r>
      <w:r w:rsidRPr="00AA471F">
        <w:rPr>
          <w:rFonts w:ascii="宋体" w:eastAsia="宋体" w:hAnsi="宋体" w:cs="Times New Roman"/>
        </w:rPr>
        <w:t>科学出版社</w:t>
      </w:r>
    </w:p>
    <w:p w14:paraId="43019483" w14:textId="5A76E763" w:rsidR="00A851FA" w:rsidRPr="00A851FA" w:rsidRDefault="00A851FA" w:rsidP="006228FF">
      <w:pPr>
        <w:widowControl/>
        <w:spacing w:beforeLines="50" w:before="156" w:afterLines="50" w:after="156"/>
        <w:ind w:firstLineChars="200" w:firstLine="562"/>
        <w:jc w:val="left"/>
        <w:rPr>
          <w:rFonts w:ascii="宋体" w:eastAsia="宋体" w:hAnsi="宋体" w:cs="Times New Roman"/>
        </w:rPr>
      </w:pPr>
      <w:r w:rsidRPr="00A851FA">
        <w:rPr>
          <w:rFonts w:ascii="黑体" w:eastAsia="黑体" w:hAnsi="黑体" w:cs="Times New Roman" w:hint="eastAsia"/>
          <w:b/>
          <w:sz w:val="28"/>
          <w:szCs w:val="28"/>
        </w:rPr>
        <w:t xml:space="preserve">七、教学方法 </w:t>
      </w:r>
    </w:p>
    <w:p w14:paraId="2EAB38E9" w14:textId="77777777" w:rsidR="00486A4D" w:rsidRPr="00486A4D" w:rsidRDefault="00486A4D" w:rsidP="00F82D0C">
      <w:pPr>
        <w:widowControl/>
        <w:numPr>
          <w:ilvl w:val="0"/>
          <w:numId w:val="2"/>
        </w:numPr>
        <w:spacing w:beforeLines="50" w:before="156" w:afterLines="50" w:after="156"/>
        <w:jc w:val="left"/>
        <w:rPr>
          <w:rFonts w:ascii="宋体" w:eastAsia="宋体" w:hAnsi="宋体" w:cs="Times New Roman"/>
        </w:rPr>
      </w:pPr>
      <w:r w:rsidRPr="00486A4D">
        <w:rPr>
          <w:rFonts w:ascii="宋体" w:eastAsia="宋体" w:hAnsi="宋体" w:cs="Times New Roman" w:hint="eastAsia"/>
        </w:rPr>
        <w:t>借助多媒体的讲授法：通过P</w:t>
      </w:r>
      <w:r w:rsidRPr="00486A4D">
        <w:rPr>
          <w:rFonts w:ascii="宋体" w:eastAsia="宋体" w:hAnsi="宋体" w:cs="Times New Roman"/>
        </w:rPr>
        <w:t>PT，视频资料等形式，生动形象</w:t>
      </w:r>
      <w:r w:rsidRPr="00486A4D">
        <w:rPr>
          <w:rFonts w:ascii="宋体" w:eastAsia="宋体" w:hAnsi="宋体" w:cs="Times New Roman" w:hint="eastAsia"/>
        </w:rPr>
        <w:t>讲解细胞生物学基本理论及基本生命活动过程。</w:t>
      </w:r>
    </w:p>
    <w:p w14:paraId="79B31BE2" w14:textId="77777777" w:rsidR="00486A4D" w:rsidRPr="00486A4D" w:rsidRDefault="00486A4D" w:rsidP="00F82D0C">
      <w:pPr>
        <w:widowControl/>
        <w:numPr>
          <w:ilvl w:val="0"/>
          <w:numId w:val="2"/>
        </w:numPr>
        <w:spacing w:beforeLines="50" w:before="156" w:afterLines="50" w:after="156"/>
        <w:jc w:val="left"/>
        <w:rPr>
          <w:rFonts w:ascii="宋体" w:eastAsia="宋体" w:hAnsi="宋体" w:cs="Times New Roman"/>
        </w:rPr>
      </w:pPr>
      <w:r w:rsidRPr="00486A4D">
        <w:rPr>
          <w:rFonts w:ascii="宋体" w:eastAsia="宋体" w:hAnsi="宋体" w:cs="Times New Roman" w:hint="eastAsia"/>
        </w:rPr>
        <w:t>专题讨论法：开展小组讨论，探讨细胞生物学重大理论的发展过程，总结科学发展的普遍规律，生命科学及生物产业从业者必备的基本素质、思维方式。思考个人的职业发展道路。</w:t>
      </w:r>
    </w:p>
    <w:p w14:paraId="674193C0" w14:textId="77777777" w:rsidR="00486A4D" w:rsidRPr="00486A4D" w:rsidRDefault="00486A4D" w:rsidP="00F82D0C">
      <w:pPr>
        <w:widowControl/>
        <w:numPr>
          <w:ilvl w:val="0"/>
          <w:numId w:val="2"/>
        </w:numPr>
        <w:spacing w:beforeLines="50" w:before="156" w:afterLines="50" w:after="156"/>
        <w:jc w:val="left"/>
        <w:rPr>
          <w:rFonts w:ascii="宋体" w:eastAsia="宋体" w:hAnsi="宋体" w:cs="Times New Roman"/>
        </w:rPr>
      </w:pPr>
      <w:r w:rsidRPr="00486A4D">
        <w:rPr>
          <w:rFonts w:ascii="宋体" w:eastAsia="宋体" w:hAnsi="宋体" w:cs="Times New Roman" w:hint="eastAsia"/>
        </w:rPr>
        <w:t>案例教学法：通过案例教学，讲解细胞生物学理论在生物药物设计、研发、工艺开发等环节的应用。</w:t>
      </w:r>
    </w:p>
    <w:p w14:paraId="59CE2742" w14:textId="77777777" w:rsidR="00486A4D" w:rsidRPr="00486A4D" w:rsidRDefault="00486A4D" w:rsidP="00F82D0C">
      <w:pPr>
        <w:widowControl/>
        <w:numPr>
          <w:ilvl w:val="0"/>
          <w:numId w:val="2"/>
        </w:numPr>
        <w:spacing w:beforeLines="50" w:before="156" w:afterLines="50" w:after="156"/>
        <w:jc w:val="left"/>
        <w:rPr>
          <w:rFonts w:ascii="宋体" w:eastAsia="宋体" w:hAnsi="宋体" w:cs="Times New Roman"/>
        </w:rPr>
      </w:pPr>
      <w:r w:rsidRPr="00486A4D">
        <w:rPr>
          <w:rFonts w:ascii="宋体" w:eastAsia="宋体" w:hAnsi="宋体" w:cs="Times New Roman"/>
        </w:rPr>
        <w:t>PBL教学法</w:t>
      </w:r>
      <w:r w:rsidRPr="00486A4D">
        <w:rPr>
          <w:rFonts w:ascii="宋体" w:eastAsia="宋体" w:hAnsi="宋体" w:cs="Times New Roman" w:hint="eastAsia"/>
        </w:rPr>
        <w:t>：结合临床医学相关疾病的发病机制，从分子水平探讨药物设计思路。</w:t>
      </w:r>
    </w:p>
    <w:p w14:paraId="54C4E824" w14:textId="77777777" w:rsidR="00486A4D" w:rsidRPr="00486A4D" w:rsidRDefault="00486A4D" w:rsidP="00F82D0C">
      <w:pPr>
        <w:widowControl/>
        <w:numPr>
          <w:ilvl w:val="0"/>
          <w:numId w:val="2"/>
        </w:numPr>
        <w:spacing w:beforeLines="50" w:before="156" w:afterLines="50" w:after="156"/>
        <w:jc w:val="left"/>
        <w:rPr>
          <w:rFonts w:ascii="宋体" w:eastAsia="宋体" w:hAnsi="宋体" w:cs="Times New Roman"/>
        </w:rPr>
      </w:pPr>
      <w:r w:rsidRPr="00486A4D">
        <w:rPr>
          <w:rFonts w:ascii="宋体" w:eastAsia="宋体" w:hAnsi="宋体" w:cs="Times New Roman"/>
        </w:rPr>
        <w:t>课内练习：每一章节结束，发布相关习题，检验学生对知识的掌握程度，反馈教学效果。</w:t>
      </w:r>
    </w:p>
    <w:p w14:paraId="210A8CC4" w14:textId="44D523B6" w:rsidR="00A851FA" w:rsidRPr="00A851FA" w:rsidRDefault="00A851FA" w:rsidP="00F82D0C">
      <w:pPr>
        <w:widowControl/>
        <w:spacing w:beforeLines="50" w:before="156" w:afterLines="50" w:after="156"/>
        <w:jc w:val="left"/>
        <w:rPr>
          <w:rFonts w:ascii="黑体" w:eastAsia="黑体" w:hAnsi="黑体" w:cs="Times New Roman"/>
          <w:b/>
          <w:sz w:val="28"/>
          <w:szCs w:val="28"/>
        </w:rPr>
      </w:pPr>
      <w:r w:rsidRPr="00A851FA">
        <w:rPr>
          <w:rFonts w:ascii="宋体" w:eastAsia="宋体" w:hAnsi="宋体" w:cs="Times New Roman" w:hint="eastAsia"/>
        </w:rPr>
        <w:t xml:space="preserve"> </w:t>
      </w:r>
      <w:r w:rsidRPr="00A851FA">
        <w:rPr>
          <w:rFonts w:ascii="宋体" w:eastAsia="宋体" w:hAnsi="宋体" w:cs="Times New Roman"/>
        </w:rPr>
        <w:t xml:space="preserve">     </w:t>
      </w:r>
      <w:r w:rsidRPr="00A851FA">
        <w:rPr>
          <w:rFonts w:ascii="黑体" w:eastAsia="黑体" w:hAnsi="黑体" w:cs="Times New Roman" w:hint="eastAsia"/>
          <w:b/>
          <w:sz w:val="28"/>
          <w:szCs w:val="28"/>
        </w:rPr>
        <w:t>八、考核方式及评定方法</w:t>
      </w:r>
    </w:p>
    <w:p w14:paraId="2CC6ECF5" w14:textId="3FC7C9B2" w:rsidR="00A851FA" w:rsidRPr="00A851FA" w:rsidRDefault="00A851FA" w:rsidP="00F82D0C">
      <w:pPr>
        <w:widowControl/>
        <w:spacing w:beforeLines="50" w:before="156" w:afterLines="50" w:after="156"/>
        <w:ind w:firstLineChars="200" w:firstLine="482"/>
        <w:jc w:val="left"/>
        <w:rPr>
          <w:rFonts w:ascii="黑体" w:eastAsia="黑体" w:hAnsi="黑体" w:cs="Times New Roman"/>
          <w:b/>
          <w:sz w:val="24"/>
          <w:szCs w:val="24"/>
        </w:rPr>
      </w:pPr>
      <w:r w:rsidRPr="00A851FA">
        <w:rPr>
          <w:rFonts w:ascii="黑体" w:eastAsia="黑体" w:hAnsi="黑体" w:cs="Times New Roman" w:hint="eastAsia"/>
          <w:b/>
          <w:sz w:val="24"/>
          <w:szCs w:val="24"/>
        </w:rPr>
        <w:t>（一）课程考核与课程目标的对应关系</w:t>
      </w:r>
    </w:p>
    <w:p w14:paraId="667D3DDB" w14:textId="6E917D90" w:rsidR="00A851FA" w:rsidRPr="00A851FA" w:rsidRDefault="00A851FA" w:rsidP="00F82D0C">
      <w:pPr>
        <w:widowControl/>
        <w:spacing w:beforeLines="50" w:before="156" w:afterLines="50" w:after="156"/>
        <w:jc w:val="center"/>
        <w:rPr>
          <w:rFonts w:ascii="宋体" w:eastAsia="宋体" w:hAnsi="宋体" w:cs="Times New Roman"/>
          <w:szCs w:val="21"/>
        </w:rPr>
      </w:pPr>
      <w:r w:rsidRPr="00A851FA">
        <w:rPr>
          <w:rFonts w:ascii="宋体" w:eastAsia="宋体" w:hAnsi="宋体" w:cs="Times New Roman"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A851FA" w:rsidRPr="00A851FA" w14:paraId="4FE5911D" w14:textId="77777777" w:rsidTr="00AA471F">
        <w:trPr>
          <w:trHeight w:val="567"/>
          <w:jc w:val="center"/>
        </w:trPr>
        <w:tc>
          <w:tcPr>
            <w:tcW w:w="2847" w:type="dxa"/>
            <w:vAlign w:val="center"/>
          </w:tcPr>
          <w:p w14:paraId="6DBAE601" w14:textId="77777777" w:rsidR="00A851FA" w:rsidRPr="00A851FA" w:rsidRDefault="00A851FA" w:rsidP="00F82D0C">
            <w:pPr>
              <w:spacing w:beforeLines="50" w:before="156" w:afterLines="50" w:after="156"/>
              <w:jc w:val="center"/>
              <w:rPr>
                <w:rFonts w:ascii="宋体" w:eastAsia="宋体" w:hAnsi="宋体" w:cs="Times New Roman"/>
                <w:b/>
                <w:szCs w:val="20"/>
              </w:rPr>
            </w:pPr>
            <w:r w:rsidRPr="00A851FA">
              <w:rPr>
                <w:rFonts w:ascii="宋体" w:eastAsia="宋体" w:hAnsi="宋体" w:cs="Times New Roman" w:hint="eastAsia"/>
                <w:b/>
                <w:szCs w:val="20"/>
              </w:rPr>
              <w:t>课程目标</w:t>
            </w:r>
          </w:p>
        </w:tc>
        <w:tc>
          <w:tcPr>
            <w:tcW w:w="2849" w:type="dxa"/>
            <w:vAlign w:val="center"/>
          </w:tcPr>
          <w:p w14:paraId="3616A056" w14:textId="77777777" w:rsidR="00A851FA" w:rsidRPr="00A851FA" w:rsidRDefault="00A851FA" w:rsidP="00F82D0C">
            <w:pPr>
              <w:spacing w:beforeLines="50" w:before="156" w:afterLines="50" w:after="156"/>
              <w:jc w:val="center"/>
              <w:rPr>
                <w:rFonts w:ascii="宋体" w:eastAsia="宋体" w:hAnsi="宋体" w:cs="Times New Roman"/>
                <w:b/>
                <w:szCs w:val="20"/>
              </w:rPr>
            </w:pPr>
            <w:r w:rsidRPr="00A851FA">
              <w:rPr>
                <w:rFonts w:ascii="宋体" w:eastAsia="宋体" w:hAnsi="宋体" w:cs="Times New Roman" w:hint="eastAsia"/>
                <w:b/>
                <w:szCs w:val="20"/>
              </w:rPr>
              <w:t>考核要点</w:t>
            </w:r>
          </w:p>
        </w:tc>
        <w:tc>
          <w:tcPr>
            <w:tcW w:w="2849" w:type="dxa"/>
            <w:vAlign w:val="center"/>
          </w:tcPr>
          <w:p w14:paraId="1D11D358" w14:textId="77777777" w:rsidR="00A851FA" w:rsidRPr="00A851FA" w:rsidRDefault="00A851FA" w:rsidP="00F82D0C">
            <w:pPr>
              <w:spacing w:beforeLines="50" w:before="156" w:afterLines="50" w:after="156"/>
              <w:jc w:val="center"/>
              <w:rPr>
                <w:rFonts w:ascii="宋体" w:eastAsia="宋体" w:hAnsi="宋体" w:cs="Times New Roman"/>
                <w:b/>
                <w:szCs w:val="20"/>
              </w:rPr>
            </w:pPr>
            <w:r w:rsidRPr="00A851FA">
              <w:rPr>
                <w:rFonts w:ascii="宋体" w:eastAsia="宋体" w:hAnsi="宋体" w:cs="Times New Roman" w:hint="eastAsia"/>
                <w:b/>
                <w:szCs w:val="20"/>
              </w:rPr>
              <w:t>考核方式</w:t>
            </w:r>
          </w:p>
        </w:tc>
      </w:tr>
      <w:tr w:rsidR="00A851FA" w:rsidRPr="00A851FA" w14:paraId="3A99139C" w14:textId="77777777" w:rsidTr="00AA471F">
        <w:trPr>
          <w:trHeight w:val="567"/>
          <w:jc w:val="center"/>
        </w:trPr>
        <w:tc>
          <w:tcPr>
            <w:tcW w:w="2847" w:type="dxa"/>
            <w:vAlign w:val="center"/>
          </w:tcPr>
          <w:p w14:paraId="34FCDD94" w14:textId="77777777" w:rsidR="00A851FA" w:rsidRPr="00A851FA" w:rsidRDefault="00A851FA" w:rsidP="00F82D0C">
            <w:pPr>
              <w:spacing w:beforeLines="50" w:before="156" w:afterLines="50" w:after="156"/>
              <w:jc w:val="center"/>
              <w:rPr>
                <w:rFonts w:ascii="宋体" w:eastAsia="宋体" w:hAnsi="宋体" w:cs="Times New Roman"/>
                <w:szCs w:val="20"/>
              </w:rPr>
            </w:pPr>
            <w:r w:rsidRPr="00A851FA">
              <w:rPr>
                <w:rFonts w:ascii="宋体" w:eastAsia="宋体" w:hAnsi="宋体" w:cs="Times New Roman" w:hint="eastAsia"/>
                <w:szCs w:val="20"/>
              </w:rPr>
              <w:t>课程目标1</w:t>
            </w:r>
          </w:p>
        </w:tc>
        <w:tc>
          <w:tcPr>
            <w:tcW w:w="2849" w:type="dxa"/>
            <w:vAlign w:val="center"/>
          </w:tcPr>
          <w:p w14:paraId="63CD3AA6" w14:textId="77777777" w:rsidR="00A851FA" w:rsidRPr="00A851FA" w:rsidRDefault="005210BA" w:rsidP="00F82D0C">
            <w:pPr>
              <w:spacing w:beforeLines="50" w:before="156" w:afterLines="50" w:after="156"/>
              <w:jc w:val="center"/>
              <w:rPr>
                <w:rFonts w:ascii="宋体" w:eastAsia="宋体" w:hAnsi="宋体" w:cs="Times New Roman"/>
                <w:bCs/>
                <w:szCs w:val="20"/>
              </w:rPr>
            </w:pPr>
            <w:r w:rsidRPr="005210BA">
              <w:rPr>
                <w:rFonts w:ascii="宋体" w:eastAsia="宋体" w:hAnsi="宋体" w:cs="Times New Roman" w:hint="eastAsia"/>
                <w:bCs/>
                <w:szCs w:val="20"/>
              </w:rPr>
              <w:t>细胞器结构功能的基本理论和知识点</w:t>
            </w:r>
          </w:p>
        </w:tc>
        <w:tc>
          <w:tcPr>
            <w:tcW w:w="2849" w:type="dxa"/>
            <w:vAlign w:val="center"/>
          </w:tcPr>
          <w:p w14:paraId="534FE1DF" w14:textId="77777777" w:rsidR="00A851FA" w:rsidRPr="00A851FA" w:rsidRDefault="005210BA" w:rsidP="00F82D0C">
            <w:pPr>
              <w:spacing w:beforeLines="50" w:before="156" w:afterLines="50" w:after="156"/>
              <w:jc w:val="center"/>
              <w:rPr>
                <w:rFonts w:ascii="宋体" w:eastAsia="宋体" w:hAnsi="宋体" w:cs="Times New Roman"/>
                <w:bCs/>
                <w:szCs w:val="20"/>
              </w:rPr>
            </w:pPr>
            <w:r w:rsidRPr="005210BA">
              <w:rPr>
                <w:rFonts w:ascii="宋体" w:eastAsia="宋体" w:hAnsi="宋体" w:cs="Times New Roman" w:hint="eastAsia"/>
                <w:bCs/>
                <w:szCs w:val="20"/>
              </w:rPr>
              <w:t>作业练习；期末考试；专题报告</w:t>
            </w:r>
          </w:p>
        </w:tc>
      </w:tr>
      <w:tr w:rsidR="00A851FA" w:rsidRPr="00A851FA" w14:paraId="4224EA20" w14:textId="77777777" w:rsidTr="00AA471F">
        <w:trPr>
          <w:trHeight w:val="567"/>
          <w:jc w:val="center"/>
        </w:trPr>
        <w:tc>
          <w:tcPr>
            <w:tcW w:w="2847" w:type="dxa"/>
            <w:vAlign w:val="center"/>
          </w:tcPr>
          <w:p w14:paraId="1D921B38" w14:textId="77777777" w:rsidR="00A851FA" w:rsidRPr="00A851FA" w:rsidRDefault="00A851FA" w:rsidP="00F82D0C">
            <w:pPr>
              <w:spacing w:beforeLines="50" w:before="156" w:afterLines="50" w:after="156"/>
              <w:jc w:val="center"/>
              <w:rPr>
                <w:rFonts w:ascii="宋体" w:eastAsia="宋体" w:hAnsi="宋体" w:cs="Times New Roman"/>
                <w:szCs w:val="20"/>
              </w:rPr>
            </w:pPr>
            <w:r w:rsidRPr="00A851FA">
              <w:rPr>
                <w:rFonts w:ascii="宋体" w:eastAsia="宋体" w:hAnsi="宋体" w:cs="Times New Roman" w:hint="eastAsia"/>
                <w:szCs w:val="20"/>
              </w:rPr>
              <w:t>课程目标2</w:t>
            </w:r>
          </w:p>
        </w:tc>
        <w:tc>
          <w:tcPr>
            <w:tcW w:w="2849" w:type="dxa"/>
            <w:vAlign w:val="center"/>
          </w:tcPr>
          <w:p w14:paraId="092AFB21" w14:textId="77777777" w:rsidR="00A851FA" w:rsidRPr="00A851FA" w:rsidRDefault="005210BA" w:rsidP="00F82D0C">
            <w:pPr>
              <w:spacing w:beforeLines="50" w:before="156" w:afterLines="50" w:after="156"/>
              <w:jc w:val="center"/>
              <w:rPr>
                <w:rFonts w:ascii="宋体" w:eastAsia="宋体" w:hAnsi="宋体" w:cs="Times New Roman"/>
                <w:bCs/>
                <w:szCs w:val="20"/>
              </w:rPr>
            </w:pPr>
            <w:r w:rsidRPr="005210BA">
              <w:rPr>
                <w:rFonts w:ascii="宋体" w:eastAsia="宋体" w:hAnsi="宋体" w:cs="Times New Roman" w:hint="eastAsia"/>
                <w:bCs/>
                <w:szCs w:val="20"/>
              </w:rPr>
              <w:t>细胞基本生命活动过程的基本理论和知识点</w:t>
            </w:r>
          </w:p>
        </w:tc>
        <w:tc>
          <w:tcPr>
            <w:tcW w:w="2849" w:type="dxa"/>
            <w:vAlign w:val="center"/>
          </w:tcPr>
          <w:p w14:paraId="50F0D4EA" w14:textId="77777777" w:rsidR="00A851FA" w:rsidRPr="00A851FA" w:rsidRDefault="005210BA" w:rsidP="00F82D0C">
            <w:pPr>
              <w:spacing w:beforeLines="50" w:before="156" w:afterLines="50" w:after="156"/>
              <w:jc w:val="center"/>
              <w:rPr>
                <w:rFonts w:ascii="宋体" w:eastAsia="宋体" w:hAnsi="宋体" w:cs="Times New Roman"/>
                <w:bCs/>
                <w:szCs w:val="20"/>
              </w:rPr>
            </w:pPr>
            <w:r w:rsidRPr="005210BA">
              <w:rPr>
                <w:rFonts w:ascii="宋体" w:eastAsia="宋体" w:hAnsi="宋体" w:cs="Times New Roman" w:hint="eastAsia"/>
                <w:bCs/>
                <w:szCs w:val="20"/>
              </w:rPr>
              <w:t>作业练习；期末考试；专题报告</w:t>
            </w:r>
          </w:p>
        </w:tc>
      </w:tr>
      <w:tr w:rsidR="00A851FA" w:rsidRPr="00A851FA" w14:paraId="7A9F9C9C" w14:textId="77777777" w:rsidTr="00AA471F">
        <w:trPr>
          <w:trHeight w:val="567"/>
          <w:jc w:val="center"/>
        </w:trPr>
        <w:tc>
          <w:tcPr>
            <w:tcW w:w="2847" w:type="dxa"/>
            <w:vAlign w:val="center"/>
          </w:tcPr>
          <w:p w14:paraId="1D36B4A7" w14:textId="77777777" w:rsidR="00A851FA" w:rsidRPr="00A851FA" w:rsidRDefault="00A851FA" w:rsidP="00F82D0C">
            <w:pPr>
              <w:spacing w:beforeLines="50" w:before="156" w:afterLines="50" w:after="156"/>
              <w:jc w:val="center"/>
              <w:rPr>
                <w:rFonts w:ascii="宋体" w:eastAsia="宋体" w:hAnsi="宋体" w:cs="Times New Roman"/>
                <w:szCs w:val="20"/>
              </w:rPr>
            </w:pPr>
            <w:r w:rsidRPr="00A851FA">
              <w:rPr>
                <w:rFonts w:ascii="宋体" w:eastAsia="宋体" w:hAnsi="宋体" w:cs="Times New Roman" w:hint="eastAsia"/>
                <w:szCs w:val="20"/>
              </w:rPr>
              <w:t>课程目标3</w:t>
            </w:r>
          </w:p>
        </w:tc>
        <w:tc>
          <w:tcPr>
            <w:tcW w:w="2849" w:type="dxa"/>
            <w:vAlign w:val="center"/>
          </w:tcPr>
          <w:p w14:paraId="56BD3B24" w14:textId="77777777" w:rsidR="00A851FA" w:rsidRPr="00AA471F" w:rsidRDefault="00E8337E" w:rsidP="00F82D0C">
            <w:pPr>
              <w:spacing w:beforeLines="50" w:before="156" w:afterLines="50" w:after="156"/>
              <w:jc w:val="center"/>
              <w:rPr>
                <w:rFonts w:ascii="宋体" w:eastAsia="宋体" w:hAnsi="宋体" w:cs="Times New Roman"/>
                <w:b/>
                <w:szCs w:val="20"/>
              </w:rPr>
            </w:pPr>
            <w:r w:rsidRPr="00AA471F">
              <w:rPr>
                <w:rFonts w:hAnsi="宋体" w:hint="eastAsia"/>
              </w:rPr>
              <w:t>分子生物学</w:t>
            </w:r>
            <w:r w:rsidRPr="00AA471F">
              <w:rPr>
                <w:rFonts w:hAnsi="宋体" w:hint="eastAsia"/>
              </w:rPr>
              <w:t>DNA</w:t>
            </w:r>
            <w:r w:rsidRPr="00AA471F">
              <w:rPr>
                <w:rFonts w:hAnsi="宋体"/>
              </w:rPr>
              <w:t>—</w:t>
            </w:r>
            <w:r w:rsidRPr="00AA471F">
              <w:rPr>
                <w:rFonts w:hAnsi="宋体" w:hint="eastAsia"/>
              </w:rPr>
              <w:t>RNA</w:t>
            </w:r>
            <w:r w:rsidRPr="00AA471F">
              <w:rPr>
                <w:rFonts w:hAnsi="宋体"/>
              </w:rPr>
              <w:t>—</w:t>
            </w:r>
            <w:r w:rsidRPr="00AA471F">
              <w:rPr>
                <w:rFonts w:hAnsi="宋体" w:hint="eastAsia"/>
              </w:rPr>
              <w:t>蛋白质过程及其表达调控，分子生物学基本技术。</w:t>
            </w:r>
          </w:p>
        </w:tc>
        <w:tc>
          <w:tcPr>
            <w:tcW w:w="2849" w:type="dxa"/>
            <w:vAlign w:val="center"/>
          </w:tcPr>
          <w:p w14:paraId="3492B111" w14:textId="77777777" w:rsidR="00A851FA" w:rsidRPr="00AA471F" w:rsidRDefault="00E8337E" w:rsidP="00F82D0C">
            <w:pPr>
              <w:spacing w:beforeLines="50" w:before="156" w:afterLines="50" w:after="156"/>
              <w:jc w:val="center"/>
              <w:rPr>
                <w:rFonts w:ascii="宋体" w:eastAsia="宋体" w:hAnsi="宋体" w:cs="Times New Roman"/>
                <w:b/>
                <w:szCs w:val="20"/>
              </w:rPr>
            </w:pPr>
            <w:r w:rsidRPr="00AA471F">
              <w:rPr>
                <w:rFonts w:ascii="宋体" w:eastAsia="宋体" w:hAnsi="宋体" w:cs="Times New Roman" w:hint="eastAsia"/>
                <w:bCs/>
                <w:szCs w:val="20"/>
              </w:rPr>
              <w:t>作业练习；期末考试；</w:t>
            </w:r>
          </w:p>
        </w:tc>
      </w:tr>
    </w:tbl>
    <w:p w14:paraId="4F3FCAE2" w14:textId="5E8AFD97" w:rsidR="00A851FA" w:rsidRPr="00A851FA" w:rsidRDefault="00A851FA" w:rsidP="00F82D0C">
      <w:pPr>
        <w:widowControl/>
        <w:spacing w:beforeLines="50" w:before="156" w:afterLines="50" w:after="156"/>
        <w:ind w:firstLineChars="200" w:firstLine="482"/>
        <w:jc w:val="left"/>
        <w:rPr>
          <w:rFonts w:ascii="黑体" w:eastAsia="黑体" w:hAnsi="黑体" w:cs="Times New Roman"/>
          <w:b/>
          <w:sz w:val="24"/>
          <w:szCs w:val="24"/>
        </w:rPr>
      </w:pPr>
      <w:r w:rsidRPr="00A851FA">
        <w:rPr>
          <w:rFonts w:ascii="黑体" w:eastAsia="黑体" w:hAnsi="黑体" w:cs="Times New Roman" w:hint="eastAsia"/>
          <w:b/>
          <w:sz w:val="24"/>
          <w:szCs w:val="24"/>
        </w:rPr>
        <w:t>（二）评定方法</w:t>
      </w:r>
    </w:p>
    <w:p w14:paraId="5D572CD2" w14:textId="152F6280" w:rsidR="00A851FA" w:rsidRPr="00A851FA" w:rsidRDefault="00A851FA" w:rsidP="00F82D0C">
      <w:pPr>
        <w:widowControl/>
        <w:spacing w:beforeLines="50" w:before="156" w:afterLines="50" w:after="156"/>
        <w:ind w:firstLineChars="200" w:firstLine="422"/>
        <w:jc w:val="left"/>
        <w:rPr>
          <w:rFonts w:ascii="黑体" w:eastAsia="黑体" w:hAnsi="黑体" w:cs="Times New Roman"/>
          <w:b/>
          <w:sz w:val="24"/>
          <w:szCs w:val="24"/>
        </w:rPr>
      </w:pPr>
      <w:r w:rsidRPr="00A851FA">
        <w:rPr>
          <w:rFonts w:ascii="宋体" w:eastAsia="宋体" w:hAnsi="宋体" w:cs="Times New Roman" w:hint="eastAsia"/>
          <w:b/>
        </w:rPr>
        <w:t xml:space="preserve">1．评定方法 </w:t>
      </w:r>
    </w:p>
    <w:p w14:paraId="745F63A1" w14:textId="77777777" w:rsidR="005210BA" w:rsidRPr="005210BA" w:rsidRDefault="005210BA" w:rsidP="00F82D0C">
      <w:pPr>
        <w:widowControl/>
        <w:spacing w:beforeLines="50" w:before="156" w:afterLines="50" w:after="156"/>
        <w:ind w:firstLineChars="200" w:firstLine="420"/>
        <w:jc w:val="left"/>
        <w:rPr>
          <w:rFonts w:ascii="Times New Roman" w:eastAsia="宋体" w:hAnsi="Times New Roman" w:cs="Times New Roman"/>
        </w:rPr>
      </w:pPr>
      <w:r w:rsidRPr="005210BA">
        <w:rPr>
          <w:rFonts w:ascii="Times New Roman" w:eastAsia="宋体" w:hAnsi="Times New Roman" w:cs="Times New Roman"/>
        </w:rPr>
        <w:t>平时成绩：</w:t>
      </w:r>
      <w:r w:rsidR="00814869">
        <w:rPr>
          <w:rFonts w:ascii="Times New Roman" w:eastAsia="宋体" w:hAnsi="Times New Roman" w:cs="Times New Roman"/>
        </w:rPr>
        <w:t>2</w:t>
      </w:r>
      <w:r w:rsidRPr="005210BA">
        <w:rPr>
          <w:rFonts w:ascii="Times New Roman" w:eastAsia="宋体" w:hAnsi="Times New Roman" w:cs="Times New Roman"/>
        </w:rPr>
        <w:t>0%</w:t>
      </w:r>
      <w:r w:rsidRPr="005210BA">
        <w:rPr>
          <w:rFonts w:ascii="Times New Roman" w:eastAsia="宋体" w:hAnsi="Times New Roman" w:cs="Times New Roman"/>
        </w:rPr>
        <w:t>（考勤</w:t>
      </w:r>
      <w:r w:rsidRPr="005210BA">
        <w:rPr>
          <w:rFonts w:ascii="Times New Roman" w:eastAsia="宋体" w:hAnsi="Times New Roman" w:cs="Times New Roman" w:hint="eastAsia"/>
        </w:rPr>
        <w:t>，作业练习，随堂测，专题报告，课堂讨论</w:t>
      </w:r>
      <w:r w:rsidRPr="005210BA">
        <w:rPr>
          <w:rFonts w:ascii="Times New Roman" w:eastAsia="宋体" w:hAnsi="Times New Roman" w:cs="Times New Roman"/>
        </w:rPr>
        <w:t>）</w:t>
      </w:r>
      <w:r w:rsidRPr="005210BA">
        <w:rPr>
          <w:rFonts w:ascii="Times New Roman" w:eastAsia="宋体" w:hAnsi="Times New Roman" w:cs="Times New Roman" w:hint="eastAsia"/>
        </w:rPr>
        <w:t>；</w:t>
      </w:r>
    </w:p>
    <w:p w14:paraId="0A7E148C" w14:textId="77777777" w:rsidR="005210BA" w:rsidRPr="005210BA" w:rsidRDefault="00814869" w:rsidP="00F82D0C">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hint="eastAsia"/>
        </w:rPr>
        <w:t>期中</w:t>
      </w:r>
      <w:r w:rsidR="005210BA" w:rsidRPr="005210BA">
        <w:rPr>
          <w:rFonts w:ascii="Times New Roman" w:eastAsia="宋体" w:hAnsi="Times New Roman" w:cs="Times New Roman" w:hint="eastAsia"/>
        </w:rPr>
        <w:t>成绩</w:t>
      </w:r>
      <w:r w:rsidR="005210BA" w:rsidRPr="005210BA">
        <w:rPr>
          <w:rFonts w:ascii="Times New Roman" w:eastAsia="宋体" w:hAnsi="Times New Roman" w:cs="Times New Roman"/>
        </w:rPr>
        <w:t>：</w:t>
      </w:r>
      <w:r w:rsidR="005210BA" w:rsidRPr="005210BA">
        <w:rPr>
          <w:rFonts w:ascii="Times New Roman" w:eastAsia="宋体" w:hAnsi="Times New Roman" w:cs="Times New Roman"/>
        </w:rPr>
        <w:t xml:space="preserve">30% </w:t>
      </w:r>
      <w:r w:rsidR="005210BA" w:rsidRPr="005210BA">
        <w:rPr>
          <w:rFonts w:ascii="Times New Roman" w:eastAsia="宋体" w:hAnsi="Times New Roman" w:cs="Times New Roman" w:hint="eastAsia"/>
        </w:rPr>
        <w:t>（实验报告，实验技能考核，实验理论考试）；</w:t>
      </w:r>
    </w:p>
    <w:p w14:paraId="21E6F87B" w14:textId="77777777" w:rsidR="005210BA" w:rsidRPr="005210BA" w:rsidRDefault="005210BA" w:rsidP="00F82D0C">
      <w:pPr>
        <w:widowControl/>
        <w:spacing w:beforeLines="50" w:before="156" w:afterLines="50" w:after="156"/>
        <w:ind w:firstLineChars="200" w:firstLine="420"/>
        <w:jc w:val="left"/>
        <w:rPr>
          <w:rFonts w:ascii="宋体" w:eastAsia="宋体" w:hAnsi="宋体" w:cs="Times New Roman"/>
        </w:rPr>
      </w:pPr>
      <w:r w:rsidRPr="005210BA">
        <w:rPr>
          <w:rFonts w:ascii="Times New Roman" w:eastAsia="宋体" w:hAnsi="Times New Roman" w:cs="Times New Roman"/>
        </w:rPr>
        <w:t>期末考试：</w:t>
      </w:r>
      <w:r w:rsidR="00814869">
        <w:rPr>
          <w:rFonts w:ascii="Times New Roman" w:eastAsia="宋体" w:hAnsi="Times New Roman" w:cs="Times New Roman"/>
        </w:rPr>
        <w:t>5</w:t>
      </w:r>
      <w:r w:rsidRPr="005210BA">
        <w:rPr>
          <w:rFonts w:ascii="Times New Roman" w:eastAsia="宋体" w:hAnsi="Times New Roman" w:cs="Times New Roman"/>
        </w:rPr>
        <w:t>0%</w:t>
      </w:r>
      <w:r w:rsidRPr="005210BA">
        <w:rPr>
          <w:rFonts w:ascii="Times New Roman" w:eastAsia="宋体" w:hAnsi="Times New Roman" w:cs="Times New Roman"/>
        </w:rPr>
        <w:t>（</w:t>
      </w:r>
      <w:r w:rsidRPr="005210BA">
        <w:rPr>
          <w:rFonts w:ascii="Times New Roman" w:eastAsia="宋体" w:hAnsi="Times New Roman" w:cs="Times New Roman" w:hint="eastAsia"/>
        </w:rPr>
        <w:t>闭卷</w:t>
      </w:r>
      <w:r w:rsidRPr="005210BA">
        <w:rPr>
          <w:rFonts w:ascii="Times New Roman" w:eastAsia="宋体" w:hAnsi="Times New Roman" w:cs="Times New Roman"/>
        </w:rPr>
        <w:t>）</w:t>
      </w:r>
    </w:p>
    <w:p w14:paraId="34D7544F" w14:textId="6C0B9F61" w:rsidR="00A851FA" w:rsidRPr="00A851FA" w:rsidRDefault="00A851FA" w:rsidP="00F82D0C">
      <w:pPr>
        <w:widowControl/>
        <w:spacing w:beforeLines="50" w:before="156" w:afterLines="50" w:after="156"/>
        <w:ind w:firstLineChars="200" w:firstLine="422"/>
        <w:jc w:val="left"/>
        <w:rPr>
          <w:rFonts w:ascii="宋体" w:eastAsia="宋体" w:hAnsi="宋体" w:cs="Times New Roman"/>
        </w:rPr>
      </w:pPr>
      <w:r w:rsidRPr="00A851FA">
        <w:rPr>
          <w:rFonts w:ascii="宋体" w:eastAsia="宋体" w:hAnsi="宋体" w:cs="Times New Roman" w:hint="eastAsia"/>
          <w:b/>
        </w:rPr>
        <w:lastRenderedPageBreak/>
        <w:t>2．课程目标的考核占比与达成度分析</w:t>
      </w:r>
    </w:p>
    <w:p w14:paraId="43CA3B6F" w14:textId="14EE3AD6" w:rsidR="00A851FA" w:rsidRPr="00A851FA" w:rsidRDefault="00A851FA" w:rsidP="00F82D0C">
      <w:pPr>
        <w:widowControl/>
        <w:spacing w:beforeLines="50" w:before="156" w:afterLines="50" w:after="156"/>
        <w:ind w:firstLineChars="200" w:firstLine="422"/>
        <w:jc w:val="center"/>
        <w:rPr>
          <w:rFonts w:ascii="宋体" w:eastAsia="宋体" w:hAnsi="宋体" w:cs="Times New Roman"/>
          <w:b/>
        </w:rPr>
      </w:pPr>
      <w:r w:rsidRPr="00A851FA">
        <w:rPr>
          <w:rFonts w:ascii="宋体" w:eastAsia="宋体" w:hAnsi="宋体" w:cs="Times New Roman"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A851FA" w:rsidRPr="00A851FA" w14:paraId="2864F765" w14:textId="77777777" w:rsidTr="00B02126">
        <w:trPr>
          <w:jc w:val="center"/>
        </w:trPr>
        <w:tc>
          <w:tcPr>
            <w:tcW w:w="2122" w:type="dxa"/>
            <w:tcBorders>
              <w:tl2br w:val="single" w:sz="4" w:space="0" w:color="auto"/>
            </w:tcBorders>
            <w:shd w:val="clear" w:color="auto" w:fill="auto"/>
            <w:vAlign w:val="center"/>
          </w:tcPr>
          <w:p w14:paraId="4056D7E8" w14:textId="77777777" w:rsidR="00A851FA" w:rsidRPr="00A851FA" w:rsidRDefault="00A851FA" w:rsidP="00F82D0C">
            <w:pPr>
              <w:spacing w:beforeLines="50" w:before="156" w:afterLines="50" w:after="156"/>
              <w:rPr>
                <w:rFonts w:ascii="宋体" w:eastAsia="宋体" w:hAnsi="宋体" w:cs="Times New Roman"/>
                <w:b/>
                <w:bCs/>
                <w:kern w:val="0"/>
                <w:szCs w:val="21"/>
              </w:rPr>
            </w:pPr>
            <w:r w:rsidRPr="00A851FA">
              <w:rPr>
                <w:rFonts w:ascii="宋体" w:eastAsia="宋体" w:hAnsi="宋体" w:cs="Times New Roman" w:hint="eastAsia"/>
                <w:b/>
                <w:bCs/>
                <w:kern w:val="0"/>
                <w:szCs w:val="21"/>
              </w:rPr>
              <w:t xml:space="preserve"> </w:t>
            </w:r>
            <w:r w:rsidRPr="00A851FA">
              <w:rPr>
                <w:rFonts w:ascii="宋体" w:eastAsia="宋体" w:hAnsi="宋体" w:cs="Times New Roman"/>
                <w:b/>
                <w:bCs/>
                <w:kern w:val="0"/>
                <w:szCs w:val="21"/>
              </w:rPr>
              <w:t xml:space="preserve"> </w:t>
            </w:r>
            <w:r w:rsidRPr="00A851FA">
              <w:rPr>
                <w:rFonts w:ascii="宋体" w:eastAsia="宋体" w:hAnsi="宋体" w:cs="Times New Roman" w:hint="eastAsia"/>
                <w:b/>
                <w:bCs/>
                <w:kern w:val="0"/>
                <w:szCs w:val="21"/>
              </w:rPr>
              <w:t xml:space="preserve"> </w:t>
            </w:r>
            <w:r w:rsidRPr="00A851FA">
              <w:rPr>
                <w:rFonts w:ascii="宋体" w:eastAsia="宋体" w:hAnsi="宋体" w:cs="Times New Roman"/>
                <w:b/>
                <w:bCs/>
                <w:kern w:val="0"/>
                <w:szCs w:val="21"/>
              </w:rPr>
              <w:t xml:space="preserve">    </w:t>
            </w:r>
            <w:r w:rsidRPr="00A851FA">
              <w:rPr>
                <w:rFonts w:ascii="宋体" w:eastAsia="宋体" w:hAnsi="宋体" w:cs="Times New Roman" w:hint="eastAsia"/>
                <w:b/>
                <w:bCs/>
                <w:kern w:val="0"/>
                <w:szCs w:val="21"/>
              </w:rPr>
              <w:t>考核占比</w:t>
            </w:r>
          </w:p>
          <w:p w14:paraId="5EA5BD2A" w14:textId="77777777" w:rsidR="00A851FA" w:rsidRPr="00A851FA" w:rsidRDefault="00A851FA" w:rsidP="00F82D0C">
            <w:pPr>
              <w:spacing w:beforeLines="50" w:before="156" w:afterLines="50" w:after="156"/>
              <w:ind w:firstLineChars="50" w:firstLine="105"/>
              <w:rPr>
                <w:rFonts w:ascii="宋体" w:eastAsia="宋体" w:hAnsi="宋体" w:cs="Times New Roman"/>
                <w:b/>
                <w:bCs/>
                <w:kern w:val="0"/>
                <w:szCs w:val="21"/>
              </w:rPr>
            </w:pPr>
            <w:r w:rsidRPr="00A851FA">
              <w:rPr>
                <w:rFonts w:ascii="宋体" w:eastAsia="宋体" w:hAnsi="宋体" w:cs="Times New Roman" w:hint="eastAsia"/>
                <w:b/>
                <w:bCs/>
                <w:kern w:val="0"/>
                <w:szCs w:val="21"/>
              </w:rPr>
              <w:t>课程目标</w:t>
            </w:r>
          </w:p>
        </w:tc>
        <w:tc>
          <w:tcPr>
            <w:tcW w:w="858" w:type="dxa"/>
            <w:shd w:val="clear" w:color="auto" w:fill="auto"/>
            <w:vAlign w:val="center"/>
          </w:tcPr>
          <w:p w14:paraId="1756E4F4" w14:textId="77777777" w:rsidR="00A851FA" w:rsidRPr="00A851FA" w:rsidRDefault="00A851FA" w:rsidP="00F82D0C">
            <w:pPr>
              <w:spacing w:beforeLines="50" w:before="156" w:afterLines="50" w:after="156"/>
              <w:jc w:val="center"/>
              <w:rPr>
                <w:rFonts w:ascii="宋体" w:eastAsia="宋体" w:hAnsi="宋体" w:cs="Times New Roman"/>
                <w:b/>
                <w:bCs/>
                <w:kern w:val="0"/>
                <w:szCs w:val="21"/>
              </w:rPr>
            </w:pPr>
            <w:r w:rsidRPr="00A851FA">
              <w:rPr>
                <w:rFonts w:ascii="宋体" w:eastAsia="宋体" w:hAnsi="宋体" w:cs="Times New Roman"/>
                <w:b/>
                <w:bCs/>
                <w:kern w:val="0"/>
                <w:szCs w:val="21"/>
              </w:rPr>
              <w:t>平时</w:t>
            </w:r>
          </w:p>
        </w:tc>
        <w:tc>
          <w:tcPr>
            <w:tcW w:w="1134" w:type="dxa"/>
            <w:shd w:val="clear" w:color="auto" w:fill="auto"/>
            <w:vAlign w:val="center"/>
          </w:tcPr>
          <w:p w14:paraId="7B9A1F4E" w14:textId="77777777" w:rsidR="00A851FA" w:rsidRPr="00A851FA" w:rsidRDefault="00A851FA" w:rsidP="00F82D0C">
            <w:pPr>
              <w:spacing w:beforeLines="50" w:before="156" w:afterLines="50" w:after="156"/>
              <w:jc w:val="center"/>
              <w:rPr>
                <w:rFonts w:ascii="宋体" w:eastAsia="宋体" w:hAnsi="宋体" w:cs="Times New Roman"/>
                <w:b/>
                <w:bCs/>
                <w:kern w:val="0"/>
                <w:szCs w:val="21"/>
              </w:rPr>
            </w:pPr>
            <w:r w:rsidRPr="00A851FA">
              <w:rPr>
                <w:rFonts w:ascii="宋体" w:eastAsia="宋体" w:hAnsi="宋体" w:cs="Times New Roman"/>
                <w:b/>
                <w:bCs/>
                <w:kern w:val="0"/>
                <w:szCs w:val="21"/>
              </w:rPr>
              <w:t>期中</w:t>
            </w:r>
          </w:p>
        </w:tc>
        <w:tc>
          <w:tcPr>
            <w:tcW w:w="1134" w:type="dxa"/>
            <w:vAlign w:val="center"/>
          </w:tcPr>
          <w:p w14:paraId="62AFFC27" w14:textId="77777777" w:rsidR="00A851FA" w:rsidRPr="00A851FA" w:rsidRDefault="00A851FA" w:rsidP="00F82D0C">
            <w:pPr>
              <w:spacing w:beforeLines="50" w:before="156" w:afterLines="50" w:after="156"/>
              <w:jc w:val="center"/>
              <w:rPr>
                <w:rFonts w:ascii="宋体" w:eastAsia="宋体" w:hAnsi="宋体" w:cs="Times New Roman"/>
                <w:b/>
                <w:bCs/>
                <w:kern w:val="0"/>
                <w:szCs w:val="21"/>
              </w:rPr>
            </w:pPr>
            <w:r w:rsidRPr="00A851FA">
              <w:rPr>
                <w:rFonts w:ascii="宋体" w:eastAsia="宋体" w:hAnsi="宋体" w:cs="Times New Roman"/>
                <w:b/>
                <w:bCs/>
                <w:kern w:val="0"/>
                <w:szCs w:val="21"/>
              </w:rPr>
              <w:t>期末</w:t>
            </w:r>
          </w:p>
        </w:tc>
        <w:tc>
          <w:tcPr>
            <w:tcW w:w="2627" w:type="dxa"/>
            <w:shd w:val="clear" w:color="auto" w:fill="auto"/>
            <w:vAlign w:val="center"/>
          </w:tcPr>
          <w:p w14:paraId="14695816" w14:textId="77777777" w:rsidR="00A851FA" w:rsidRPr="00A851FA" w:rsidRDefault="00A851FA" w:rsidP="00F82D0C">
            <w:pPr>
              <w:spacing w:beforeLines="50" w:before="156" w:afterLines="50" w:after="156"/>
              <w:jc w:val="center"/>
              <w:rPr>
                <w:rFonts w:ascii="宋体" w:eastAsia="宋体" w:hAnsi="宋体" w:cs="Times New Roman"/>
                <w:b/>
                <w:bCs/>
                <w:kern w:val="0"/>
                <w:szCs w:val="21"/>
              </w:rPr>
            </w:pPr>
            <w:r w:rsidRPr="00A851FA">
              <w:rPr>
                <w:rFonts w:ascii="宋体" w:eastAsia="宋体" w:hAnsi="宋体" w:cs="Times New Roman"/>
                <w:b/>
                <w:bCs/>
                <w:kern w:val="0"/>
                <w:szCs w:val="21"/>
              </w:rPr>
              <w:t>总评达成度</w:t>
            </w:r>
          </w:p>
        </w:tc>
      </w:tr>
      <w:tr w:rsidR="00A851FA" w:rsidRPr="00A851FA" w14:paraId="5D03F2CF" w14:textId="77777777" w:rsidTr="00B02126">
        <w:trPr>
          <w:trHeight w:val="620"/>
          <w:jc w:val="center"/>
        </w:trPr>
        <w:tc>
          <w:tcPr>
            <w:tcW w:w="2122" w:type="dxa"/>
            <w:shd w:val="clear" w:color="auto" w:fill="auto"/>
            <w:vAlign w:val="center"/>
          </w:tcPr>
          <w:p w14:paraId="4473A865" w14:textId="77777777" w:rsidR="00A851FA" w:rsidRPr="00A851FA" w:rsidRDefault="00A851FA" w:rsidP="00F82D0C">
            <w:pPr>
              <w:spacing w:beforeLines="50" w:before="156" w:afterLines="50" w:after="156"/>
              <w:jc w:val="center"/>
              <w:rPr>
                <w:rFonts w:ascii="宋体" w:eastAsia="宋体" w:hAnsi="宋体" w:cs="Times New Roman"/>
                <w:kern w:val="0"/>
                <w:szCs w:val="21"/>
              </w:rPr>
            </w:pPr>
            <w:r w:rsidRPr="00A851FA">
              <w:rPr>
                <w:rFonts w:ascii="宋体" w:eastAsia="宋体" w:hAnsi="宋体" w:cs="Times New Roman" w:hint="eastAsia"/>
                <w:kern w:val="0"/>
                <w:szCs w:val="21"/>
              </w:rPr>
              <w:t>课程目标1</w:t>
            </w:r>
          </w:p>
        </w:tc>
        <w:tc>
          <w:tcPr>
            <w:tcW w:w="858" w:type="dxa"/>
            <w:shd w:val="clear" w:color="auto" w:fill="auto"/>
            <w:vAlign w:val="center"/>
          </w:tcPr>
          <w:p w14:paraId="24100834" w14:textId="77777777" w:rsidR="00A851FA" w:rsidRPr="00A851FA" w:rsidRDefault="00814869" w:rsidP="00F82D0C">
            <w:pPr>
              <w:spacing w:beforeLines="50" w:before="156" w:afterLines="50" w:after="156"/>
              <w:jc w:val="center"/>
              <w:rPr>
                <w:rFonts w:ascii="宋体" w:eastAsia="宋体" w:hAnsi="宋体" w:cs="Times New Roman"/>
                <w:kern w:val="0"/>
                <w:szCs w:val="21"/>
              </w:rPr>
            </w:pPr>
            <w:r>
              <w:rPr>
                <w:rFonts w:ascii="宋体" w:eastAsia="宋体" w:hAnsi="宋体" w:cs="Times New Roman" w:hint="eastAsia"/>
                <w:kern w:val="0"/>
                <w:szCs w:val="21"/>
              </w:rPr>
              <w:t>2</w:t>
            </w:r>
            <w:r>
              <w:rPr>
                <w:rFonts w:ascii="宋体" w:eastAsia="宋体" w:hAnsi="宋体" w:cs="Times New Roman"/>
                <w:kern w:val="0"/>
                <w:szCs w:val="21"/>
              </w:rPr>
              <w:t>0%</w:t>
            </w:r>
          </w:p>
        </w:tc>
        <w:tc>
          <w:tcPr>
            <w:tcW w:w="1134" w:type="dxa"/>
            <w:shd w:val="clear" w:color="auto" w:fill="auto"/>
            <w:vAlign w:val="center"/>
          </w:tcPr>
          <w:p w14:paraId="161780BE" w14:textId="77777777" w:rsidR="00A851FA" w:rsidRPr="00A851FA" w:rsidRDefault="00814869" w:rsidP="00F82D0C">
            <w:pPr>
              <w:spacing w:beforeLines="50" w:before="156" w:afterLines="50" w:after="156"/>
              <w:jc w:val="center"/>
              <w:rPr>
                <w:rFonts w:ascii="宋体" w:eastAsia="宋体" w:hAnsi="宋体" w:cs="Times New Roman"/>
                <w:kern w:val="0"/>
                <w:szCs w:val="21"/>
              </w:rPr>
            </w:pPr>
            <w:r>
              <w:rPr>
                <w:rFonts w:ascii="宋体" w:eastAsia="宋体" w:hAnsi="宋体" w:cs="Times New Roman" w:hint="eastAsia"/>
                <w:kern w:val="0"/>
                <w:szCs w:val="21"/>
              </w:rPr>
              <w:t>3</w:t>
            </w:r>
            <w:r>
              <w:rPr>
                <w:rFonts w:ascii="宋体" w:eastAsia="宋体" w:hAnsi="宋体" w:cs="Times New Roman"/>
                <w:kern w:val="0"/>
                <w:szCs w:val="21"/>
              </w:rPr>
              <w:t>0%</w:t>
            </w:r>
          </w:p>
        </w:tc>
        <w:tc>
          <w:tcPr>
            <w:tcW w:w="1134" w:type="dxa"/>
            <w:vAlign w:val="center"/>
          </w:tcPr>
          <w:p w14:paraId="1EB2C84D" w14:textId="77777777" w:rsidR="00A851FA" w:rsidRPr="00A851FA" w:rsidRDefault="00814869" w:rsidP="00F82D0C">
            <w:pPr>
              <w:spacing w:beforeLines="50" w:before="156" w:afterLines="50" w:after="156"/>
              <w:jc w:val="center"/>
              <w:rPr>
                <w:rFonts w:ascii="宋体" w:eastAsia="宋体" w:hAnsi="宋体" w:cs="Times New Roman"/>
                <w:kern w:val="0"/>
                <w:szCs w:val="21"/>
              </w:rPr>
            </w:pPr>
            <w:r>
              <w:rPr>
                <w:rFonts w:ascii="宋体" w:eastAsia="宋体" w:hAnsi="宋体" w:cs="Times New Roman" w:hint="eastAsia"/>
                <w:kern w:val="0"/>
                <w:szCs w:val="21"/>
              </w:rPr>
              <w:t>5</w:t>
            </w:r>
            <w:r>
              <w:rPr>
                <w:rFonts w:ascii="宋体" w:eastAsia="宋体" w:hAnsi="宋体" w:cs="Times New Roman"/>
                <w:kern w:val="0"/>
                <w:szCs w:val="21"/>
              </w:rPr>
              <w:t>0%</w:t>
            </w:r>
          </w:p>
        </w:tc>
        <w:tc>
          <w:tcPr>
            <w:tcW w:w="2627" w:type="dxa"/>
            <w:vMerge w:val="restart"/>
            <w:shd w:val="clear" w:color="auto" w:fill="auto"/>
            <w:vAlign w:val="center"/>
          </w:tcPr>
          <w:p w14:paraId="4BBAEC31" w14:textId="77777777" w:rsidR="00A851FA" w:rsidRPr="00A851FA" w:rsidRDefault="00A851FA" w:rsidP="00F82D0C">
            <w:pPr>
              <w:spacing w:beforeLines="50" w:before="156" w:afterLines="50" w:after="156"/>
              <w:rPr>
                <w:rFonts w:ascii="宋体" w:eastAsia="宋体" w:hAnsi="宋体" w:cs="Times New Roman"/>
                <w:kern w:val="0"/>
                <w:szCs w:val="21"/>
              </w:rPr>
            </w:pPr>
            <w:r w:rsidRPr="00A851FA">
              <w:rPr>
                <w:rFonts w:ascii="宋体" w:eastAsia="宋体" w:hAnsi="宋体" w:cs="Times New Roman" w:hint="eastAsia"/>
                <w:kern w:val="0"/>
                <w:szCs w:val="21"/>
              </w:rPr>
              <w:t>（例：课程</w:t>
            </w:r>
            <w:r w:rsidRPr="00A851FA">
              <w:rPr>
                <w:rFonts w:ascii="宋体" w:eastAsia="宋体" w:hAnsi="宋体" w:cs="Times New Roman"/>
                <w:kern w:val="0"/>
                <w:szCs w:val="21"/>
              </w:rPr>
              <w:t>目标</w:t>
            </w:r>
            <w:r w:rsidRPr="00A851FA">
              <w:rPr>
                <w:rFonts w:ascii="宋体" w:eastAsia="宋体" w:hAnsi="宋体" w:cs="Times New Roman" w:hint="eastAsia"/>
                <w:kern w:val="0"/>
                <w:szCs w:val="21"/>
              </w:rPr>
              <w:t>1</w:t>
            </w:r>
            <w:r w:rsidRPr="00A851FA">
              <w:rPr>
                <w:rFonts w:ascii="宋体" w:eastAsia="宋体" w:hAnsi="宋体" w:cs="Times New Roman"/>
                <w:kern w:val="0"/>
                <w:szCs w:val="21"/>
              </w:rPr>
              <w:t>达成度={0.</w:t>
            </w:r>
            <w:r w:rsidRPr="00A851FA">
              <w:rPr>
                <w:rFonts w:ascii="宋体" w:eastAsia="宋体" w:hAnsi="宋体" w:cs="Times New Roman" w:hint="eastAsia"/>
                <w:kern w:val="0"/>
                <w:szCs w:val="21"/>
              </w:rPr>
              <w:t>3</w:t>
            </w:r>
            <w:r w:rsidRPr="00A851FA">
              <w:rPr>
                <w:rFonts w:ascii="宋体" w:eastAsia="宋体" w:hAnsi="宋体" w:cs="Times New Roman"/>
                <w:kern w:val="0"/>
                <w:szCs w:val="21"/>
              </w:rPr>
              <w:t>ｘ平时目标</w:t>
            </w:r>
            <w:r w:rsidRPr="00A851FA">
              <w:rPr>
                <w:rFonts w:ascii="宋体" w:eastAsia="宋体" w:hAnsi="宋体" w:cs="Times New Roman" w:hint="eastAsia"/>
                <w:kern w:val="0"/>
                <w:szCs w:val="21"/>
              </w:rPr>
              <w:t>1</w:t>
            </w:r>
            <w:r w:rsidRPr="00A851FA">
              <w:rPr>
                <w:rFonts w:ascii="宋体" w:eastAsia="宋体" w:hAnsi="宋体" w:cs="Times New Roman"/>
                <w:kern w:val="0"/>
                <w:szCs w:val="21"/>
              </w:rPr>
              <w:t>成绩+0.</w:t>
            </w:r>
            <w:r w:rsidRPr="00A851FA">
              <w:rPr>
                <w:rFonts w:ascii="宋体" w:eastAsia="宋体" w:hAnsi="宋体" w:cs="Times New Roman" w:hint="eastAsia"/>
                <w:kern w:val="0"/>
                <w:szCs w:val="21"/>
              </w:rPr>
              <w:t>2</w:t>
            </w:r>
            <w:r w:rsidRPr="00A851FA">
              <w:rPr>
                <w:rFonts w:ascii="宋体" w:eastAsia="宋体" w:hAnsi="宋体" w:cs="Times New Roman"/>
                <w:kern w:val="0"/>
                <w:szCs w:val="21"/>
              </w:rPr>
              <w:t>ｘ期中目标</w:t>
            </w:r>
            <w:r w:rsidRPr="00A851FA">
              <w:rPr>
                <w:rFonts w:ascii="宋体" w:eastAsia="宋体" w:hAnsi="宋体" w:cs="Times New Roman" w:hint="eastAsia"/>
                <w:kern w:val="0"/>
                <w:szCs w:val="21"/>
              </w:rPr>
              <w:t>1</w:t>
            </w:r>
            <w:r w:rsidRPr="00A851FA">
              <w:rPr>
                <w:rFonts w:ascii="宋体" w:eastAsia="宋体" w:hAnsi="宋体" w:cs="Times New Roman"/>
                <w:kern w:val="0"/>
                <w:szCs w:val="21"/>
              </w:rPr>
              <w:t>成绩+0.</w:t>
            </w:r>
            <w:r w:rsidRPr="00A851FA">
              <w:rPr>
                <w:rFonts w:ascii="宋体" w:eastAsia="宋体" w:hAnsi="宋体" w:cs="Times New Roman" w:hint="eastAsia"/>
                <w:kern w:val="0"/>
                <w:szCs w:val="21"/>
              </w:rPr>
              <w:t>5</w:t>
            </w:r>
            <w:r w:rsidRPr="00A851FA">
              <w:rPr>
                <w:rFonts w:ascii="宋体" w:eastAsia="宋体" w:hAnsi="宋体" w:cs="Times New Roman"/>
                <w:kern w:val="0"/>
                <w:szCs w:val="21"/>
              </w:rPr>
              <w:t>ｘ期末目标</w:t>
            </w:r>
            <w:r w:rsidRPr="00A851FA">
              <w:rPr>
                <w:rFonts w:ascii="宋体" w:eastAsia="宋体" w:hAnsi="宋体" w:cs="Times New Roman" w:hint="eastAsia"/>
                <w:kern w:val="0"/>
                <w:szCs w:val="21"/>
              </w:rPr>
              <w:t>1</w:t>
            </w:r>
            <w:r w:rsidRPr="00A851FA">
              <w:rPr>
                <w:rFonts w:ascii="宋体" w:eastAsia="宋体" w:hAnsi="宋体" w:cs="Times New Roman"/>
                <w:kern w:val="0"/>
                <w:szCs w:val="21"/>
              </w:rPr>
              <w:t>成绩}/目标</w:t>
            </w:r>
            <w:r w:rsidRPr="00A851FA">
              <w:rPr>
                <w:rFonts w:ascii="宋体" w:eastAsia="宋体" w:hAnsi="宋体" w:cs="Times New Roman" w:hint="eastAsia"/>
                <w:kern w:val="0"/>
                <w:szCs w:val="21"/>
              </w:rPr>
              <w:t>1</w:t>
            </w:r>
            <w:r w:rsidRPr="00A851FA">
              <w:rPr>
                <w:rFonts w:ascii="宋体" w:eastAsia="宋体" w:hAnsi="宋体" w:cs="Times New Roman"/>
                <w:kern w:val="0"/>
                <w:szCs w:val="21"/>
              </w:rPr>
              <w:t>总分</w:t>
            </w:r>
            <w:r w:rsidRPr="00A851FA">
              <w:rPr>
                <w:rFonts w:ascii="宋体" w:eastAsia="宋体" w:hAnsi="宋体" w:cs="Times New Roman" w:hint="eastAsia"/>
                <w:kern w:val="0"/>
                <w:szCs w:val="21"/>
              </w:rPr>
              <w:t>。按课程考核实际情况描述）</w:t>
            </w:r>
          </w:p>
        </w:tc>
      </w:tr>
      <w:tr w:rsidR="00A851FA" w:rsidRPr="00A851FA" w14:paraId="39F55237" w14:textId="77777777" w:rsidTr="00B02126">
        <w:trPr>
          <w:trHeight w:val="679"/>
          <w:jc w:val="center"/>
        </w:trPr>
        <w:tc>
          <w:tcPr>
            <w:tcW w:w="2122" w:type="dxa"/>
            <w:shd w:val="clear" w:color="auto" w:fill="auto"/>
            <w:vAlign w:val="center"/>
          </w:tcPr>
          <w:p w14:paraId="7B86D553" w14:textId="77777777" w:rsidR="00A851FA" w:rsidRPr="00A851FA" w:rsidRDefault="00A851FA" w:rsidP="00F82D0C">
            <w:pPr>
              <w:spacing w:beforeLines="50" w:before="156" w:afterLines="50" w:after="156"/>
              <w:jc w:val="center"/>
              <w:rPr>
                <w:rFonts w:ascii="宋体" w:eastAsia="宋体" w:hAnsi="宋体" w:cs="Times New Roman"/>
                <w:kern w:val="0"/>
                <w:szCs w:val="21"/>
              </w:rPr>
            </w:pPr>
            <w:r w:rsidRPr="00A851FA">
              <w:rPr>
                <w:rFonts w:ascii="宋体" w:eastAsia="宋体" w:hAnsi="宋体" w:cs="Times New Roman" w:hint="eastAsia"/>
                <w:kern w:val="0"/>
                <w:szCs w:val="21"/>
              </w:rPr>
              <w:t>课程目标2</w:t>
            </w:r>
          </w:p>
        </w:tc>
        <w:tc>
          <w:tcPr>
            <w:tcW w:w="858" w:type="dxa"/>
            <w:shd w:val="clear" w:color="auto" w:fill="auto"/>
            <w:vAlign w:val="center"/>
          </w:tcPr>
          <w:p w14:paraId="7EB2C117" w14:textId="77777777" w:rsidR="00A851FA" w:rsidRPr="00A851FA" w:rsidRDefault="00814869" w:rsidP="00F82D0C">
            <w:pPr>
              <w:spacing w:beforeLines="50" w:before="156" w:afterLines="50" w:after="156"/>
              <w:jc w:val="center"/>
              <w:rPr>
                <w:rFonts w:ascii="宋体" w:eastAsia="宋体" w:hAnsi="宋体" w:cs="Times New Roman"/>
                <w:kern w:val="0"/>
                <w:szCs w:val="21"/>
              </w:rPr>
            </w:pPr>
            <w:r>
              <w:rPr>
                <w:rFonts w:ascii="宋体" w:eastAsia="宋体" w:hAnsi="宋体" w:cs="Times New Roman" w:hint="eastAsia"/>
                <w:kern w:val="0"/>
                <w:szCs w:val="21"/>
              </w:rPr>
              <w:t>2</w:t>
            </w:r>
            <w:r>
              <w:rPr>
                <w:rFonts w:ascii="宋体" w:eastAsia="宋体" w:hAnsi="宋体" w:cs="Times New Roman"/>
                <w:kern w:val="0"/>
                <w:szCs w:val="21"/>
              </w:rPr>
              <w:t>0%</w:t>
            </w:r>
          </w:p>
        </w:tc>
        <w:tc>
          <w:tcPr>
            <w:tcW w:w="1134" w:type="dxa"/>
            <w:shd w:val="clear" w:color="auto" w:fill="auto"/>
            <w:vAlign w:val="center"/>
          </w:tcPr>
          <w:p w14:paraId="2AA69DF2" w14:textId="77777777" w:rsidR="00A851FA" w:rsidRPr="00A851FA" w:rsidRDefault="00814869" w:rsidP="00F82D0C">
            <w:pPr>
              <w:spacing w:beforeLines="50" w:before="156" w:afterLines="50" w:after="156"/>
              <w:jc w:val="center"/>
              <w:rPr>
                <w:rFonts w:ascii="宋体" w:eastAsia="宋体" w:hAnsi="宋体" w:cs="Times New Roman"/>
                <w:kern w:val="0"/>
                <w:szCs w:val="21"/>
              </w:rPr>
            </w:pPr>
            <w:r>
              <w:rPr>
                <w:rFonts w:ascii="宋体" w:eastAsia="宋体" w:hAnsi="宋体" w:cs="Times New Roman" w:hint="eastAsia"/>
                <w:kern w:val="0"/>
                <w:szCs w:val="21"/>
              </w:rPr>
              <w:t>3</w:t>
            </w:r>
            <w:r>
              <w:rPr>
                <w:rFonts w:ascii="宋体" w:eastAsia="宋体" w:hAnsi="宋体" w:cs="Times New Roman"/>
                <w:kern w:val="0"/>
                <w:szCs w:val="21"/>
              </w:rPr>
              <w:t>0%</w:t>
            </w:r>
          </w:p>
        </w:tc>
        <w:tc>
          <w:tcPr>
            <w:tcW w:w="1134" w:type="dxa"/>
            <w:vAlign w:val="center"/>
          </w:tcPr>
          <w:p w14:paraId="550619DD" w14:textId="77777777" w:rsidR="00A851FA" w:rsidRPr="00A851FA" w:rsidRDefault="00814869" w:rsidP="00F82D0C">
            <w:pPr>
              <w:spacing w:beforeLines="50" w:before="156" w:afterLines="50" w:after="156"/>
              <w:jc w:val="center"/>
              <w:rPr>
                <w:rFonts w:ascii="宋体" w:eastAsia="宋体" w:hAnsi="宋体" w:cs="Times New Roman"/>
                <w:kern w:val="0"/>
                <w:szCs w:val="21"/>
              </w:rPr>
            </w:pPr>
            <w:r>
              <w:rPr>
                <w:rFonts w:ascii="宋体" w:eastAsia="宋体" w:hAnsi="宋体" w:cs="Times New Roman" w:hint="eastAsia"/>
                <w:kern w:val="0"/>
                <w:szCs w:val="21"/>
              </w:rPr>
              <w:t>5</w:t>
            </w:r>
            <w:r>
              <w:rPr>
                <w:rFonts w:ascii="宋体" w:eastAsia="宋体" w:hAnsi="宋体" w:cs="Times New Roman"/>
                <w:kern w:val="0"/>
                <w:szCs w:val="21"/>
              </w:rPr>
              <w:t>0%</w:t>
            </w:r>
          </w:p>
        </w:tc>
        <w:tc>
          <w:tcPr>
            <w:tcW w:w="2627" w:type="dxa"/>
            <w:vMerge/>
            <w:shd w:val="clear" w:color="auto" w:fill="auto"/>
            <w:vAlign w:val="center"/>
          </w:tcPr>
          <w:p w14:paraId="661B2207" w14:textId="77777777" w:rsidR="00A851FA" w:rsidRPr="00A851FA" w:rsidRDefault="00A851FA" w:rsidP="00F82D0C">
            <w:pPr>
              <w:spacing w:beforeLines="50" w:before="156" w:afterLines="50" w:after="156"/>
              <w:rPr>
                <w:rFonts w:ascii="宋体" w:eastAsia="宋体" w:hAnsi="宋体" w:cs="Times New Roman"/>
                <w:kern w:val="0"/>
                <w:szCs w:val="21"/>
              </w:rPr>
            </w:pPr>
          </w:p>
        </w:tc>
      </w:tr>
      <w:tr w:rsidR="00E8337E" w:rsidRPr="00A851FA" w14:paraId="114A9694" w14:textId="77777777" w:rsidTr="00B02126">
        <w:trPr>
          <w:trHeight w:val="755"/>
          <w:jc w:val="center"/>
        </w:trPr>
        <w:tc>
          <w:tcPr>
            <w:tcW w:w="2122" w:type="dxa"/>
            <w:shd w:val="clear" w:color="auto" w:fill="auto"/>
            <w:vAlign w:val="center"/>
          </w:tcPr>
          <w:p w14:paraId="135FE27F" w14:textId="77777777" w:rsidR="00E8337E" w:rsidRPr="00A851FA" w:rsidRDefault="00E8337E" w:rsidP="00E8337E">
            <w:pPr>
              <w:spacing w:beforeLines="50" w:before="156" w:afterLines="50" w:after="156"/>
              <w:jc w:val="center"/>
              <w:rPr>
                <w:rFonts w:ascii="宋体" w:eastAsia="宋体" w:hAnsi="宋体" w:cs="Times New Roman"/>
                <w:kern w:val="0"/>
                <w:szCs w:val="21"/>
              </w:rPr>
            </w:pPr>
            <w:r w:rsidRPr="00A851FA">
              <w:rPr>
                <w:rFonts w:ascii="宋体" w:eastAsia="宋体" w:hAnsi="宋体" w:cs="Times New Roman" w:hint="eastAsia"/>
                <w:kern w:val="0"/>
                <w:szCs w:val="21"/>
              </w:rPr>
              <w:t>课程目标3</w:t>
            </w:r>
          </w:p>
        </w:tc>
        <w:tc>
          <w:tcPr>
            <w:tcW w:w="858" w:type="dxa"/>
            <w:shd w:val="clear" w:color="auto" w:fill="auto"/>
            <w:vAlign w:val="center"/>
          </w:tcPr>
          <w:p w14:paraId="6080E5CC" w14:textId="77777777" w:rsidR="00E8337E" w:rsidRPr="00AA471F" w:rsidRDefault="00E8337E" w:rsidP="00E8337E">
            <w:pPr>
              <w:spacing w:beforeLines="50" w:before="156" w:afterLines="50" w:after="156"/>
              <w:jc w:val="center"/>
              <w:rPr>
                <w:rFonts w:ascii="宋体" w:eastAsia="宋体" w:hAnsi="宋体" w:cs="Times New Roman"/>
                <w:kern w:val="0"/>
                <w:szCs w:val="21"/>
              </w:rPr>
            </w:pPr>
            <w:r w:rsidRPr="00AA471F">
              <w:rPr>
                <w:rFonts w:ascii="宋体" w:eastAsia="宋体" w:hAnsi="宋体" w:cs="Times New Roman" w:hint="eastAsia"/>
                <w:kern w:val="0"/>
                <w:szCs w:val="21"/>
              </w:rPr>
              <w:t>2</w:t>
            </w:r>
            <w:r w:rsidRPr="00AA471F">
              <w:rPr>
                <w:rFonts w:ascii="宋体" w:eastAsia="宋体" w:hAnsi="宋体" w:cs="Times New Roman"/>
                <w:kern w:val="0"/>
                <w:szCs w:val="21"/>
              </w:rPr>
              <w:t>0%</w:t>
            </w:r>
          </w:p>
        </w:tc>
        <w:tc>
          <w:tcPr>
            <w:tcW w:w="1134" w:type="dxa"/>
            <w:shd w:val="clear" w:color="auto" w:fill="auto"/>
            <w:vAlign w:val="center"/>
          </w:tcPr>
          <w:p w14:paraId="4BFC9DC6" w14:textId="77777777" w:rsidR="00E8337E" w:rsidRPr="00AA471F" w:rsidRDefault="00E8337E" w:rsidP="00E8337E">
            <w:pPr>
              <w:spacing w:beforeLines="50" w:before="156" w:afterLines="50" w:after="156"/>
              <w:jc w:val="center"/>
              <w:rPr>
                <w:rFonts w:ascii="宋体" w:eastAsia="宋体" w:hAnsi="宋体" w:cs="Times New Roman"/>
                <w:kern w:val="0"/>
                <w:szCs w:val="21"/>
              </w:rPr>
            </w:pPr>
            <w:r w:rsidRPr="00AA471F">
              <w:rPr>
                <w:rFonts w:ascii="宋体" w:eastAsia="宋体" w:hAnsi="宋体" w:cs="Times New Roman" w:hint="eastAsia"/>
                <w:kern w:val="0"/>
                <w:szCs w:val="21"/>
              </w:rPr>
              <w:t>3</w:t>
            </w:r>
            <w:r w:rsidRPr="00AA471F">
              <w:rPr>
                <w:rFonts w:ascii="宋体" w:eastAsia="宋体" w:hAnsi="宋体" w:cs="Times New Roman"/>
                <w:kern w:val="0"/>
                <w:szCs w:val="21"/>
              </w:rPr>
              <w:t>0%</w:t>
            </w:r>
          </w:p>
        </w:tc>
        <w:tc>
          <w:tcPr>
            <w:tcW w:w="1134" w:type="dxa"/>
            <w:vAlign w:val="center"/>
          </w:tcPr>
          <w:p w14:paraId="353D8687" w14:textId="77777777" w:rsidR="00E8337E" w:rsidRPr="00AA471F" w:rsidRDefault="00E8337E" w:rsidP="00E8337E">
            <w:pPr>
              <w:spacing w:beforeLines="50" w:before="156" w:afterLines="50" w:after="156"/>
              <w:jc w:val="center"/>
              <w:rPr>
                <w:rFonts w:ascii="宋体" w:eastAsia="宋体" w:hAnsi="宋体" w:cs="Times New Roman"/>
                <w:kern w:val="0"/>
                <w:szCs w:val="21"/>
              </w:rPr>
            </w:pPr>
            <w:r w:rsidRPr="00AA471F">
              <w:rPr>
                <w:rFonts w:ascii="宋体" w:eastAsia="宋体" w:hAnsi="宋体" w:cs="Times New Roman" w:hint="eastAsia"/>
                <w:kern w:val="0"/>
                <w:szCs w:val="21"/>
              </w:rPr>
              <w:t>5</w:t>
            </w:r>
            <w:r w:rsidRPr="00AA471F">
              <w:rPr>
                <w:rFonts w:ascii="宋体" w:eastAsia="宋体" w:hAnsi="宋体" w:cs="Times New Roman"/>
                <w:kern w:val="0"/>
                <w:szCs w:val="21"/>
              </w:rPr>
              <w:t>0%</w:t>
            </w:r>
          </w:p>
        </w:tc>
        <w:tc>
          <w:tcPr>
            <w:tcW w:w="2627" w:type="dxa"/>
            <w:vMerge/>
            <w:shd w:val="clear" w:color="auto" w:fill="auto"/>
            <w:vAlign w:val="center"/>
          </w:tcPr>
          <w:p w14:paraId="145EBB78" w14:textId="77777777" w:rsidR="00E8337E" w:rsidRPr="00A851FA" w:rsidRDefault="00E8337E" w:rsidP="00F82D0C">
            <w:pPr>
              <w:spacing w:beforeLines="50" w:before="156" w:afterLines="50" w:after="156"/>
              <w:rPr>
                <w:rFonts w:ascii="宋体" w:eastAsia="宋体" w:hAnsi="宋体" w:cs="Times New Roman"/>
                <w:kern w:val="0"/>
                <w:szCs w:val="21"/>
              </w:rPr>
            </w:pPr>
          </w:p>
        </w:tc>
      </w:tr>
    </w:tbl>
    <w:p w14:paraId="6B57FDF0" w14:textId="1253DB1E" w:rsidR="00A851FA" w:rsidRPr="00A851FA" w:rsidRDefault="00A851FA" w:rsidP="00F82D0C">
      <w:pPr>
        <w:widowControl/>
        <w:spacing w:beforeLines="50" w:before="156" w:afterLines="50" w:after="156"/>
        <w:ind w:firstLineChars="200" w:firstLine="482"/>
        <w:jc w:val="left"/>
        <w:rPr>
          <w:rFonts w:ascii="黑体" w:eastAsia="黑体" w:hAnsi="黑体" w:cs="Times New Roman"/>
          <w:b/>
          <w:sz w:val="24"/>
          <w:szCs w:val="24"/>
        </w:rPr>
      </w:pPr>
      <w:r w:rsidRPr="00A851FA">
        <w:rPr>
          <w:rFonts w:ascii="黑体" w:eastAsia="黑体" w:hAnsi="黑体" w:cs="Times New Roman" w:hint="eastAsia"/>
          <w:b/>
          <w:sz w:val="24"/>
          <w:szCs w:val="24"/>
        </w:rPr>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A851FA" w:rsidRPr="00A851FA" w14:paraId="45720406" w14:textId="77777777" w:rsidTr="00B02126">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29B5DCDF" w14:textId="77777777" w:rsidR="00A851FA" w:rsidRPr="00A851FA" w:rsidRDefault="00A851FA" w:rsidP="00F82D0C">
            <w:pPr>
              <w:widowControl/>
              <w:spacing w:beforeLines="50" w:before="156" w:afterLines="50" w:after="156"/>
              <w:jc w:val="center"/>
              <w:rPr>
                <w:rFonts w:ascii="宋体" w:eastAsia="宋体" w:hAnsi="宋体" w:cs="Times New Roman"/>
                <w:b/>
                <w:bCs/>
                <w:szCs w:val="21"/>
              </w:rPr>
            </w:pPr>
            <w:r w:rsidRPr="00A851FA">
              <w:rPr>
                <w:rFonts w:ascii="宋体" w:eastAsia="宋体" w:hAnsi="宋体" w:cs="Times New Roman"/>
                <w:b/>
                <w:bCs/>
                <w:szCs w:val="21"/>
              </w:rPr>
              <w:t>课程</w:t>
            </w:r>
          </w:p>
          <w:p w14:paraId="40E71414" w14:textId="77777777" w:rsidR="00A851FA" w:rsidRPr="00A851FA" w:rsidRDefault="00A851FA" w:rsidP="00F82D0C">
            <w:pPr>
              <w:widowControl/>
              <w:spacing w:beforeLines="50" w:before="156" w:afterLines="50" w:after="156"/>
              <w:jc w:val="center"/>
              <w:rPr>
                <w:rFonts w:ascii="宋体" w:eastAsia="宋体" w:hAnsi="宋体" w:cs="Times New Roman"/>
                <w:b/>
                <w:bCs/>
                <w:szCs w:val="21"/>
              </w:rPr>
            </w:pPr>
            <w:r w:rsidRPr="00A851FA">
              <w:rPr>
                <w:rFonts w:ascii="宋体" w:eastAsia="宋体" w:hAnsi="宋体" w:cs="Times New Roman"/>
                <w:b/>
                <w:bCs/>
                <w:szCs w:val="21"/>
              </w:rPr>
              <w:t>目标</w:t>
            </w:r>
          </w:p>
        </w:tc>
        <w:tc>
          <w:tcPr>
            <w:tcW w:w="9369" w:type="dxa"/>
            <w:gridSpan w:val="5"/>
            <w:tcBorders>
              <w:top w:val="single" w:sz="4" w:space="0" w:color="auto"/>
              <w:left w:val="single" w:sz="4" w:space="0" w:color="auto"/>
              <w:right w:val="single" w:sz="4" w:space="0" w:color="auto"/>
            </w:tcBorders>
          </w:tcPr>
          <w:p w14:paraId="7BFA1E86" w14:textId="77777777" w:rsidR="00A851FA" w:rsidRPr="00A851FA" w:rsidRDefault="00A851FA" w:rsidP="00F82D0C">
            <w:pPr>
              <w:widowControl/>
              <w:spacing w:beforeLines="50" w:before="156" w:afterLines="50" w:after="156"/>
              <w:jc w:val="center"/>
              <w:rPr>
                <w:rFonts w:ascii="宋体" w:eastAsia="宋体" w:hAnsi="宋体" w:cs="Times New Roman"/>
                <w:b/>
                <w:bCs/>
                <w:szCs w:val="21"/>
              </w:rPr>
            </w:pPr>
            <w:r w:rsidRPr="00A851FA">
              <w:rPr>
                <w:rFonts w:ascii="宋体" w:eastAsia="宋体" w:hAnsi="宋体" w:cs="Times New Roman"/>
                <w:b/>
                <w:bCs/>
                <w:szCs w:val="21"/>
              </w:rPr>
              <w:t>评分标准</w:t>
            </w:r>
          </w:p>
        </w:tc>
      </w:tr>
      <w:tr w:rsidR="00A851FA" w:rsidRPr="00A851FA" w14:paraId="1C42A8B8" w14:textId="77777777" w:rsidTr="00B02126">
        <w:trPr>
          <w:trHeight w:val="454"/>
          <w:tblHeader/>
          <w:jc w:val="center"/>
        </w:trPr>
        <w:tc>
          <w:tcPr>
            <w:tcW w:w="993" w:type="dxa"/>
            <w:vMerge/>
            <w:tcBorders>
              <w:left w:val="single" w:sz="4" w:space="0" w:color="auto"/>
              <w:right w:val="single" w:sz="4" w:space="0" w:color="auto"/>
            </w:tcBorders>
            <w:vAlign w:val="center"/>
          </w:tcPr>
          <w:p w14:paraId="42113212" w14:textId="77777777" w:rsidR="00A851FA" w:rsidRPr="00A851FA" w:rsidRDefault="00A851FA" w:rsidP="00F82D0C">
            <w:pPr>
              <w:widowControl/>
              <w:spacing w:beforeLines="50" w:before="156" w:afterLines="50" w:after="156"/>
              <w:jc w:val="center"/>
              <w:rPr>
                <w:rFonts w:ascii="宋体" w:eastAsia="宋体" w:hAnsi="宋体"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8BAB8DA" w14:textId="77777777" w:rsidR="00A851FA" w:rsidRPr="00A851FA" w:rsidRDefault="00A851FA" w:rsidP="00F82D0C">
            <w:pPr>
              <w:widowControl/>
              <w:spacing w:beforeLines="50" w:before="156" w:afterLines="50" w:after="156"/>
              <w:jc w:val="center"/>
              <w:rPr>
                <w:rFonts w:ascii="宋体" w:eastAsia="宋体" w:hAnsi="宋体" w:cs="Times New Roman"/>
                <w:b/>
                <w:bCs/>
                <w:szCs w:val="21"/>
              </w:rPr>
            </w:pPr>
            <w:r w:rsidRPr="00A851FA">
              <w:rPr>
                <w:rFonts w:ascii="宋体" w:eastAsia="宋体" w:hAnsi="宋体" w:cs="Times New Roman"/>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1E5254A5" w14:textId="77777777" w:rsidR="00A851FA" w:rsidRPr="00A851FA" w:rsidRDefault="00A851FA" w:rsidP="00F82D0C">
            <w:pPr>
              <w:widowControl/>
              <w:spacing w:beforeLines="50" w:before="156" w:afterLines="50" w:after="156"/>
              <w:jc w:val="center"/>
              <w:rPr>
                <w:rFonts w:ascii="宋体" w:eastAsia="宋体" w:hAnsi="宋体" w:cs="Times New Roman"/>
                <w:b/>
                <w:bCs/>
                <w:szCs w:val="21"/>
              </w:rPr>
            </w:pPr>
            <w:r w:rsidRPr="00A851FA">
              <w:rPr>
                <w:rFonts w:ascii="宋体" w:eastAsia="宋体" w:hAnsi="宋体" w:cs="Times New Roman"/>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5786026D" w14:textId="77777777" w:rsidR="00A851FA" w:rsidRPr="00A851FA" w:rsidRDefault="00A851FA" w:rsidP="00F82D0C">
            <w:pPr>
              <w:widowControl/>
              <w:spacing w:beforeLines="50" w:before="156" w:afterLines="50" w:after="156"/>
              <w:jc w:val="center"/>
              <w:rPr>
                <w:rFonts w:ascii="宋体" w:eastAsia="宋体" w:hAnsi="宋体" w:cs="Times New Roman"/>
                <w:b/>
                <w:bCs/>
                <w:szCs w:val="21"/>
              </w:rPr>
            </w:pPr>
            <w:r w:rsidRPr="00A851FA">
              <w:rPr>
                <w:rFonts w:ascii="宋体" w:eastAsia="宋体" w:hAnsi="宋体" w:cs="Times New Roman"/>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4B17EA30" w14:textId="77777777" w:rsidR="00A851FA" w:rsidRPr="00A851FA" w:rsidRDefault="00A851FA" w:rsidP="00F82D0C">
            <w:pPr>
              <w:widowControl/>
              <w:spacing w:beforeLines="50" w:before="156" w:afterLines="50" w:after="156"/>
              <w:jc w:val="center"/>
              <w:rPr>
                <w:rFonts w:ascii="宋体" w:eastAsia="宋体" w:hAnsi="宋体" w:cs="Times New Roman"/>
                <w:b/>
                <w:bCs/>
                <w:szCs w:val="21"/>
              </w:rPr>
            </w:pPr>
            <w:r w:rsidRPr="00A851FA">
              <w:rPr>
                <w:rFonts w:ascii="宋体" w:eastAsia="宋体" w:hAnsi="宋体" w:cs="Times New Roman"/>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6F7FFE10" w14:textId="77777777" w:rsidR="00A851FA" w:rsidRPr="00A851FA" w:rsidRDefault="00A851FA" w:rsidP="00F82D0C">
            <w:pPr>
              <w:widowControl/>
              <w:spacing w:beforeLines="50" w:before="156" w:afterLines="50" w:after="156"/>
              <w:jc w:val="center"/>
              <w:rPr>
                <w:rFonts w:ascii="宋体" w:eastAsia="宋体" w:hAnsi="宋体" w:cs="Times New Roman"/>
                <w:b/>
                <w:bCs/>
                <w:szCs w:val="21"/>
              </w:rPr>
            </w:pPr>
            <w:r w:rsidRPr="00A851FA">
              <w:rPr>
                <w:rFonts w:ascii="宋体" w:eastAsia="宋体" w:hAnsi="宋体" w:cs="Times New Roman" w:hint="eastAsia"/>
                <w:b/>
                <w:bCs/>
                <w:szCs w:val="21"/>
              </w:rPr>
              <w:t>＜6</w:t>
            </w:r>
            <w:r w:rsidRPr="00A851FA">
              <w:rPr>
                <w:rFonts w:ascii="宋体" w:eastAsia="宋体" w:hAnsi="宋体" w:cs="Times New Roman"/>
                <w:b/>
                <w:bCs/>
                <w:szCs w:val="21"/>
              </w:rPr>
              <w:t>0</w:t>
            </w:r>
          </w:p>
        </w:tc>
      </w:tr>
      <w:tr w:rsidR="00A851FA" w:rsidRPr="00A851FA" w14:paraId="78E08D45" w14:textId="77777777" w:rsidTr="00B02126">
        <w:trPr>
          <w:trHeight w:val="449"/>
          <w:tblHeader/>
          <w:jc w:val="center"/>
        </w:trPr>
        <w:tc>
          <w:tcPr>
            <w:tcW w:w="993" w:type="dxa"/>
            <w:vMerge/>
            <w:tcBorders>
              <w:left w:val="single" w:sz="4" w:space="0" w:color="auto"/>
              <w:right w:val="single" w:sz="4" w:space="0" w:color="auto"/>
            </w:tcBorders>
            <w:vAlign w:val="center"/>
          </w:tcPr>
          <w:p w14:paraId="444F6CE4" w14:textId="77777777" w:rsidR="00A851FA" w:rsidRPr="00A851FA" w:rsidRDefault="00A851FA" w:rsidP="00F82D0C">
            <w:pPr>
              <w:widowControl/>
              <w:spacing w:beforeLines="50" w:before="156" w:afterLines="50" w:after="156"/>
              <w:jc w:val="center"/>
              <w:rPr>
                <w:rFonts w:ascii="宋体" w:eastAsia="宋体" w:hAnsi="宋体"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6113CB2" w14:textId="77777777" w:rsidR="00A851FA" w:rsidRPr="00A851FA" w:rsidRDefault="00A851FA" w:rsidP="00F82D0C">
            <w:pPr>
              <w:widowControl/>
              <w:spacing w:beforeLines="50" w:before="156" w:afterLines="50" w:after="156"/>
              <w:jc w:val="center"/>
              <w:rPr>
                <w:rFonts w:ascii="宋体" w:eastAsia="宋体" w:hAnsi="宋体" w:cs="Times New Roman"/>
                <w:b/>
                <w:bCs/>
                <w:szCs w:val="21"/>
              </w:rPr>
            </w:pPr>
            <w:r w:rsidRPr="00A851FA">
              <w:rPr>
                <w:rFonts w:ascii="宋体" w:eastAsia="宋体" w:hAnsi="宋体" w:cs="Times New Roman"/>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4E5258A6" w14:textId="77777777" w:rsidR="00A851FA" w:rsidRPr="00A851FA" w:rsidRDefault="00A851FA" w:rsidP="00F82D0C">
            <w:pPr>
              <w:widowControl/>
              <w:spacing w:beforeLines="50" w:before="156" w:afterLines="50" w:after="156"/>
              <w:jc w:val="center"/>
              <w:rPr>
                <w:rFonts w:ascii="宋体" w:eastAsia="宋体" w:hAnsi="宋体" w:cs="Times New Roman"/>
                <w:b/>
                <w:bCs/>
                <w:szCs w:val="21"/>
              </w:rPr>
            </w:pPr>
            <w:r w:rsidRPr="00A851FA">
              <w:rPr>
                <w:rFonts w:ascii="宋体" w:eastAsia="宋体" w:hAnsi="宋体" w:cs="Times New Roman"/>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481FA5EE" w14:textId="77777777" w:rsidR="00A851FA" w:rsidRPr="00A851FA" w:rsidRDefault="00A851FA" w:rsidP="00F82D0C">
            <w:pPr>
              <w:widowControl/>
              <w:spacing w:beforeLines="50" w:before="156" w:afterLines="50" w:after="156"/>
              <w:jc w:val="center"/>
              <w:rPr>
                <w:rFonts w:ascii="宋体" w:eastAsia="宋体" w:hAnsi="宋体" w:cs="Times New Roman"/>
                <w:b/>
                <w:bCs/>
                <w:szCs w:val="21"/>
              </w:rPr>
            </w:pPr>
            <w:r w:rsidRPr="00A851FA">
              <w:rPr>
                <w:rFonts w:ascii="宋体" w:eastAsia="宋体" w:hAnsi="宋体" w:cs="Times New Roman"/>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012D7C33" w14:textId="77777777" w:rsidR="00A851FA" w:rsidRPr="00A851FA" w:rsidRDefault="00A851FA" w:rsidP="00F82D0C">
            <w:pPr>
              <w:widowControl/>
              <w:spacing w:beforeLines="50" w:before="156" w:afterLines="50" w:after="156"/>
              <w:jc w:val="center"/>
              <w:rPr>
                <w:rFonts w:ascii="宋体" w:eastAsia="宋体" w:hAnsi="宋体" w:cs="Times New Roman"/>
                <w:b/>
                <w:bCs/>
                <w:szCs w:val="21"/>
              </w:rPr>
            </w:pPr>
            <w:r w:rsidRPr="00A851FA">
              <w:rPr>
                <w:rFonts w:ascii="宋体" w:eastAsia="宋体" w:hAnsi="宋体" w:cs="Times New Roman"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490250BF" w14:textId="77777777" w:rsidR="00A851FA" w:rsidRPr="00A851FA" w:rsidRDefault="00A851FA" w:rsidP="00F82D0C">
            <w:pPr>
              <w:widowControl/>
              <w:spacing w:beforeLines="50" w:before="156" w:afterLines="50" w:after="156"/>
              <w:jc w:val="center"/>
              <w:rPr>
                <w:rFonts w:ascii="宋体" w:eastAsia="宋体" w:hAnsi="宋体" w:cs="Times New Roman"/>
                <w:b/>
                <w:bCs/>
                <w:szCs w:val="21"/>
              </w:rPr>
            </w:pPr>
            <w:r w:rsidRPr="00A851FA">
              <w:rPr>
                <w:rFonts w:ascii="宋体" w:eastAsia="宋体" w:hAnsi="宋体" w:cs="Times New Roman" w:hint="eastAsia"/>
                <w:b/>
                <w:bCs/>
                <w:szCs w:val="21"/>
              </w:rPr>
              <w:t>不合格</w:t>
            </w:r>
          </w:p>
        </w:tc>
      </w:tr>
      <w:tr w:rsidR="00A851FA" w:rsidRPr="00A851FA" w14:paraId="22CFE98D" w14:textId="77777777" w:rsidTr="00B02126">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59988C39" w14:textId="77777777" w:rsidR="00A851FA" w:rsidRPr="00A851FA" w:rsidRDefault="00A851FA" w:rsidP="00F82D0C">
            <w:pPr>
              <w:widowControl/>
              <w:spacing w:beforeLines="50" w:before="156" w:afterLines="50" w:after="156"/>
              <w:jc w:val="center"/>
              <w:rPr>
                <w:rFonts w:ascii="宋体" w:eastAsia="宋体" w:hAnsi="宋体"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C483FCC" w14:textId="77777777" w:rsidR="00A851FA" w:rsidRPr="00A851FA" w:rsidRDefault="00A851FA" w:rsidP="00F82D0C">
            <w:pPr>
              <w:spacing w:beforeLines="50" w:before="156" w:afterLines="50" w:after="156"/>
              <w:jc w:val="center"/>
              <w:rPr>
                <w:rFonts w:ascii="宋体" w:eastAsia="宋体" w:hAnsi="宋体" w:cs="Times New Roman"/>
                <w:b/>
                <w:bCs/>
                <w:szCs w:val="21"/>
              </w:rPr>
            </w:pPr>
            <w:r w:rsidRPr="00A851FA">
              <w:rPr>
                <w:rFonts w:ascii="宋体" w:eastAsia="宋体" w:hAnsi="宋体" w:cs="Times New Roman"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0AC44DD4" w14:textId="77777777" w:rsidR="00A851FA" w:rsidRPr="00A851FA" w:rsidRDefault="00A851FA" w:rsidP="00F82D0C">
            <w:pPr>
              <w:spacing w:beforeLines="50" w:before="156" w:afterLines="50" w:after="156"/>
              <w:jc w:val="center"/>
              <w:rPr>
                <w:rFonts w:ascii="宋体" w:eastAsia="宋体" w:hAnsi="宋体" w:cs="Times New Roman"/>
                <w:b/>
                <w:bCs/>
                <w:szCs w:val="21"/>
              </w:rPr>
            </w:pPr>
            <w:r w:rsidRPr="00A851FA">
              <w:rPr>
                <w:rFonts w:ascii="宋体" w:eastAsia="宋体" w:hAnsi="宋体" w:cs="Times New Roman"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27EA73E4" w14:textId="77777777" w:rsidR="00A851FA" w:rsidRPr="00A851FA" w:rsidRDefault="00A851FA" w:rsidP="00F82D0C">
            <w:pPr>
              <w:spacing w:beforeLines="50" w:before="156" w:afterLines="50" w:after="156"/>
              <w:jc w:val="center"/>
              <w:rPr>
                <w:rFonts w:ascii="宋体" w:eastAsia="宋体" w:hAnsi="宋体" w:cs="Times New Roman"/>
                <w:b/>
                <w:bCs/>
                <w:szCs w:val="21"/>
              </w:rPr>
            </w:pPr>
            <w:r w:rsidRPr="00A851FA">
              <w:rPr>
                <w:rFonts w:ascii="宋体" w:eastAsia="宋体" w:hAnsi="宋体" w:cs="Times New Roman"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686CBC4E" w14:textId="77777777" w:rsidR="00A851FA" w:rsidRPr="00A851FA" w:rsidRDefault="00A851FA" w:rsidP="00F82D0C">
            <w:pPr>
              <w:spacing w:beforeLines="50" w:before="156" w:afterLines="50" w:after="156"/>
              <w:jc w:val="center"/>
              <w:rPr>
                <w:rFonts w:ascii="宋体" w:eastAsia="宋体" w:hAnsi="宋体" w:cs="Times New Roman"/>
                <w:b/>
                <w:bCs/>
                <w:szCs w:val="21"/>
              </w:rPr>
            </w:pPr>
            <w:r w:rsidRPr="00A851FA">
              <w:rPr>
                <w:rFonts w:ascii="宋体" w:eastAsia="宋体" w:hAnsi="宋体" w:cs="Times New Roman"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2E80EB4E" w14:textId="77777777" w:rsidR="00A851FA" w:rsidRPr="00A851FA" w:rsidRDefault="00A851FA" w:rsidP="00F82D0C">
            <w:pPr>
              <w:spacing w:beforeLines="50" w:before="156" w:afterLines="50" w:after="156"/>
              <w:jc w:val="center"/>
              <w:rPr>
                <w:rFonts w:ascii="宋体" w:eastAsia="宋体" w:hAnsi="宋体" w:cs="Times New Roman"/>
                <w:b/>
                <w:bCs/>
                <w:szCs w:val="21"/>
              </w:rPr>
            </w:pPr>
            <w:r w:rsidRPr="00A851FA">
              <w:rPr>
                <w:rFonts w:ascii="宋体" w:eastAsia="宋体" w:hAnsi="宋体" w:cs="Times New Roman" w:hint="eastAsia"/>
                <w:b/>
                <w:bCs/>
                <w:szCs w:val="21"/>
              </w:rPr>
              <w:t>F</w:t>
            </w:r>
          </w:p>
        </w:tc>
      </w:tr>
      <w:tr w:rsidR="00A851FA" w:rsidRPr="00A851FA" w14:paraId="3CFFDEB7" w14:textId="77777777" w:rsidTr="00B02126">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D3F9460" w14:textId="77777777" w:rsidR="00A851FA" w:rsidRPr="00A851FA" w:rsidRDefault="00A851FA" w:rsidP="00F82D0C">
            <w:pPr>
              <w:spacing w:beforeLines="50" w:before="156" w:afterLines="50" w:after="156"/>
              <w:jc w:val="center"/>
              <w:rPr>
                <w:rFonts w:ascii="宋体" w:eastAsia="宋体" w:hAnsi="宋体" w:cs="Times New Roman"/>
                <w:b/>
                <w:bCs/>
                <w:kern w:val="0"/>
                <w:szCs w:val="21"/>
              </w:rPr>
            </w:pPr>
            <w:r w:rsidRPr="00A851FA">
              <w:rPr>
                <w:rFonts w:ascii="宋体" w:eastAsia="宋体" w:hAnsi="宋体" w:cs="Times New Roman" w:hint="eastAsia"/>
                <w:b/>
                <w:bCs/>
                <w:kern w:val="0"/>
                <w:szCs w:val="21"/>
              </w:rPr>
              <w:t>课程</w:t>
            </w:r>
          </w:p>
          <w:p w14:paraId="2B2BEBA9" w14:textId="77777777" w:rsidR="00A851FA" w:rsidRPr="00A851FA" w:rsidRDefault="00A851FA" w:rsidP="00F82D0C">
            <w:pPr>
              <w:spacing w:beforeLines="50" w:before="156" w:afterLines="50" w:after="156"/>
              <w:jc w:val="center"/>
              <w:rPr>
                <w:rFonts w:ascii="宋体" w:eastAsia="宋体" w:hAnsi="宋体" w:cs="Times New Roman"/>
                <w:b/>
                <w:bCs/>
                <w:kern w:val="0"/>
                <w:szCs w:val="21"/>
              </w:rPr>
            </w:pPr>
            <w:r w:rsidRPr="00A851FA">
              <w:rPr>
                <w:rFonts w:ascii="宋体" w:eastAsia="宋体" w:hAnsi="宋体" w:cs="Times New Roman"/>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4EFC827E" w14:textId="77777777" w:rsidR="00A851FA" w:rsidRPr="00A851FA" w:rsidRDefault="00BD0045" w:rsidP="00F82D0C">
            <w:pPr>
              <w:spacing w:beforeLines="50" w:before="156" w:afterLines="50" w:after="156"/>
              <w:rPr>
                <w:rFonts w:ascii="宋体" w:eastAsia="宋体" w:hAnsi="宋体" w:cs="Times New Roman"/>
                <w:szCs w:val="21"/>
              </w:rPr>
            </w:pPr>
            <w:r>
              <w:rPr>
                <w:rFonts w:ascii="宋体" w:eastAsia="宋体" w:hAnsi="宋体" w:cs="Times New Roman" w:hint="eastAsia"/>
                <w:szCs w:val="21"/>
              </w:rPr>
              <w:t>精通细胞器结构功能的基本理论和知识点</w:t>
            </w:r>
          </w:p>
        </w:tc>
        <w:tc>
          <w:tcPr>
            <w:tcW w:w="1984" w:type="dxa"/>
            <w:tcBorders>
              <w:top w:val="single" w:sz="4" w:space="0" w:color="auto"/>
              <w:left w:val="single" w:sz="4" w:space="0" w:color="auto"/>
              <w:bottom w:val="single" w:sz="4" w:space="0" w:color="auto"/>
              <w:right w:val="single" w:sz="4" w:space="0" w:color="auto"/>
            </w:tcBorders>
          </w:tcPr>
          <w:p w14:paraId="4826FC48" w14:textId="77777777" w:rsidR="00A851FA" w:rsidRPr="00A851FA" w:rsidRDefault="00BD0045" w:rsidP="00F82D0C">
            <w:pPr>
              <w:spacing w:beforeLines="50" w:before="156" w:afterLines="50" w:after="156"/>
              <w:rPr>
                <w:rFonts w:ascii="宋体" w:eastAsia="宋体" w:hAnsi="宋体" w:cs="Times New Roman"/>
                <w:szCs w:val="21"/>
              </w:rPr>
            </w:pPr>
            <w:r>
              <w:rPr>
                <w:rFonts w:ascii="宋体" w:eastAsia="宋体" w:hAnsi="宋体" w:cs="Times New Roman" w:hint="eastAsia"/>
                <w:szCs w:val="21"/>
              </w:rPr>
              <w:t>较好掌握细胞器结构功能的基本理论和知识点</w:t>
            </w:r>
          </w:p>
        </w:tc>
        <w:tc>
          <w:tcPr>
            <w:tcW w:w="1843" w:type="dxa"/>
            <w:tcBorders>
              <w:top w:val="single" w:sz="4" w:space="0" w:color="auto"/>
              <w:left w:val="single" w:sz="4" w:space="0" w:color="auto"/>
              <w:bottom w:val="single" w:sz="4" w:space="0" w:color="auto"/>
              <w:right w:val="single" w:sz="4" w:space="0" w:color="auto"/>
            </w:tcBorders>
          </w:tcPr>
          <w:p w14:paraId="1AA92E33" w14:textId="77777777" w:rsidR="00A851FA" w:rsidRPr="00A851FA" w:rsidRDefault="00BD0045" w:rsidP="00F82D0C">
            <w:pPr>
              <w:spacing w:beforeLines="50" w:before="156" w:afterLines="50" w:after="156"/>
              <w:rPr>
                <w:rFonts w:ascii="宋体" w:eastAsia="宋体" w:hAnsi="宋体" w:cs="Times New Roman"/>
                <w:szCs w:val="21"/>
              </w:rPr>
            </w:pPr>
            <w:r>
              <w:rPr>
                <w:rFonts w:ascii="宋体" w:eastAsia="宋体" w:hAnsi="宋体" w:cs="Times New Roman" w:hint="eastAsia"/>
                <w:szCs w:val="21"/>
              </w:rPr>
              <w:t>基本掌握细胞器结构功能的基本理论和知识点</w:t>
            </w:r>
          </w:p>
        </w:tc>
        <w:tc>
          <w:tcPr>
            <w:tcW w:w="1779" w:type="dxa"/>
            <w:tcBorders>
              <w:top w:val="single" w:sz="4" w:space="0" w:color="auto"/>
              <w:left w:val="single" w:sz="4" w:space="0" w:color="auto"/>
              <w:bottom w:val="single" w:sz="4" w:space="0" w:color="auto"/>
              <w:right w:val="single" w:sz="4" w:space="0" w:color="auto"/>
            </w:tcBorders>
          </w:tcPr>
          <w:p w14:paraId="675E1E69" w14:textId="77777777" w:rsidR="00A851FA" w:rsidRPr="00A851FA" w:rsidRDefault="00BD0045" w:rsidP="00F82D0C">
            <w:pPr>
              <w:spacing w:beforeLines="50" w:before="156" w:afterLines="50" w:after="156"/>
              <w:rPr>
                <w:rFonts w:ascii="宋体" w:eastAsia="宋体" w:hAnsi="宋体" w:cs="Times New Roman"/>
                <w:szCs w:val="21"/>
              </w:rPr>
            </w:pPr>
            <w:r>
              <w:rPr>
                <w:rFonts w:ascii="宋体" w:eastAsia="宋体" w:hAnsi="宋体" w:cs="Times New Roman" w:hint="eastAsia"/>
                <w:szCs w:val="21"/>
              </w:rPr>
              <w:t>较差掌握细胞器结构功能的基本理论和知识点</w:t>
            </w:r>
          </w:p>
        </w:tc>
        <w:tc>
          <w:tcPr>
            <w:tcW w:w="1779" w:type="dxa"/>
            <w:tcBorders>
              <w:top w:val="single" w:sz="4" w:space="0" w:color="auto"/>
              <w:left w:val="single" w:sz="4" w:space="0" w:color="auto"/>
              <w:bottom w:val="single" w:sz="4" w:space="0" w:color="auto"/>
              <w:right w:val="single" w:sz="4" w:space="0" w:color="auto"/>
            </w:tcBorders>
          </w:tcPr>
          <w:p w14:paraId="20C191B7" w14:textId="77777777" w:rsidR="00A851FA" w:rsidRPr="00A851FA" w:rsidRDefault="00BD0045" w:rsidP="00F82D0C">
            <w:pPr>
              <w:spacing w:beforeLines="50" w:before="156" w:afterLines="50" w:after="156"/>
              <w:rPr>
                <w:rFonts w:ascii="宋体" w:eastAsia="宋体" w:hAnsi="宋体" w:cs="Times New Roman"/>
                <w:szCs w:val="21"/>
              </w:rPr>
            </w:pPr>
            <w:r>
              <w:rPr>
                <w:rFonts w:ascii="宋体" w:eastAsia="宋体" w:hAnsi="宋体" w:cs="Times New Roman" w:hint="eastAsia"/>
                <w:szCs w:val="21"/>
              </w:rPr>
              <w:t>没有掌握细胞器结构功能的基本理论和知识点</w:t>
            </w:r>
          </w:p>
        </w:tc>
      </w:tr>
      <w:tr w:rsidR="00BD0045" w:rsidRPr="00A851FA" w14:paraId="1A072098" w14:textId="77777777" w:rsidTr="00B02126">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F0FE607" w14:textId="77777777" w:rsidR="00BD0045" w:rsidRPr="00A851FA" w:rsidRDefault="00BD0045" w:rsidP="00F82D0C">
            <w:pPr>
              <w:spacing w:beforeLines="50" w:before="156" w:afterLines="50" w:after="156"/>
              <w:jc w:val="center"/>
              <w:rPr>
                <w:rFonts w:ascii="宋体" w:eastAsia="宋体" w:hAnsi="宋体" w:cs="Times New Roman"/>
                <w:b/>
                <w:bCs/>
                <w:kern w:val="0"/>
                <w:szCs w:val="21"/>
              </w:rPr>
            </w:pPr>
            <w:r w:rsidRPr="00A851FA">
              <w:rPr>
                <w:rFonts w:ascii="宋体" w:eastAsia="宋体" w:hAnsi="宋体" w:cs="Times New Roman" w:hint="eastAsia"/>
                <w:b/>
                <w:bCs/>
                <w:kern w:val="0"/>
                <w:szCs w:val="21"/>
              </w:rPr>
              <w:t>课程</w:t>
            </w:r>
          </w:p>
          <w:p w14:paraId="5FF86253" w14:textId="77777777" w:rsidR="00BD0045" w:rsidRPr="00A851FA" w:rsidRDefault="00BD0045" w:rsidP="00F82D0C">
            <w:pPr>
              <w:spacing w:beforeLines="50" w:before="156" w:afterLines="50" w:after="156"/>
              <w:jc w:val="center"/>
              <w:rPr>
                <w:rFonts w:ascii="宋体" w:eastAsia="宋体" w:hAnsi="宋体" w:cs="Times New Roman"/>
                <w:b/>
                <w:bCs/>
                <w:kern w:val="0"/>
                <w:szCs w:val="21"/>
              </w:rPr>
            </w:pPr>
            <w:r w:rsidRPr="00A851FA">
              <w:rPr>
                <w:rFonts w:ascii="宋体" w:eastAsia="宋体" w:hAnsi="宋体" w:cs="Times New Roman"/>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56E0E471" w14:textId="77777777" w:rsidR="00BD0045" w:rsidRPr="00A851FA" w:rsidRDefault="00BD0045" w:rsidP="00F82D0C">
            <w:pPr>
              <w:spacing w:beforeLines="50" w:before="156" w:afterLines="50" w:after="156"/>
              <w:rPr>
                <w:rFonts w:ascii="宋体" w:eastAsia="宋体" w:hAnsi="宋体" w:cs="Times New Roman"/>
                <w:szCs w:val="21"/>
              </w:rPr>
            </w:pPr>
            <w:r w:rsidRPr="00E5413E">
              <w:rPr>
                <w:rFonts w:hint="eastAsia"/>
              </w:rPr>
              <w:t>精通</w:t>
            </w:r>
            <w:r>
              <w:rPr>
                <w:rFonts w:hint="eastAsia"/>
              </w:rPr>
              <w:t>细胞生命活动过程的基本理论和知识点</w:t>
            </w:r>
          </w:p>
        </w:tc>
        <w:tc>
          <w:tcPr>
            <w:tcW w:w="1984" w:type="dxa"/>
            <w:tcBorders>
              <w:top w:val="single" w:sz="4" w:space="0" w:color="auto"/>
              <w:left w:val="single" w:sz="4" w:space="0" w:color="auto"/>
              <w:bottom w:val="single" w:sz="4" w:space="0" w:color="auto"/>
              <w:right w:val="single" w:sz="4" w:space="0" w:color="auto"/>
            </w:tcBorders>
          </w:tcPr>
          <w:p w14:paraId="0CA8982C" w14:textId="77777777" w:rsidR="00BD0045" w:rsidRPr="00A851FA" w:rsidRDefault="00BD0045" w:rsidP="00F82D0C">
            <w:pPr>
              <w:spacing w:beforeLines="50" w:before="156" w:afterLines="50" w:after="156"/>
              <w:rPr>
                <w:rFonts w:ascii="宋体" w:eastAsia="宋体" w:hAnsi="宋体" w:cs="Times New Roman"/>
                <w:szCs w:val="21"/>
              </w:rPr>
            </w:pPr>
            <w:r>
              <w:rPr>
                <w:rFonts w:hint="eastAsia"/>
              </w:rPr>
              <w:t>较好掌握</w:t>
            </w:r>
            <w:r w:rsidRPr="00BD0045">
              <w:rPr>
                <w:rFonts w:hint="eastAsia"/>
              </w:rPr>
              <w:t>细胞生命活动过程的基本理论和知识点</w:t>
            </w:r>
          </w:p>
        </w:tc>
        <w:tc>
          <w:tcPr>
            <w:tcW w:w="1843" w:type="dxa"/>
            <w:tcBorders>
              <w:top w:val="single" w:sz="4" w:space="0" w:color="auto"/>
              <w:left w:val="single" w:sz="4" w:space="0" w:color="auto"/>
              <w:bottom w:val="single" w:sz="4" w:space="0" w:color="auto"/>
              <w:right w:val="single" w:sz="4" w:space="0" w:color="auto"/>
            </w:tcBorders>
          </w:tcPr>
          <w:p w14:paraId="3AE290A6" w14:textId="77777777" w:rsidR="00BD0045" w:rsidRPr="00A851FA" w:rsidRDefault="00BD0045" w:rsidP="00F82D0C">
            <w:pPr>
              <w:spacing w:beforeLines="50" w:before="156" w:afterLines="50" w:after="156"/>
              <w:rPr>
                <w:rFonts w:ascii="宋体" w:eastAsia="宋体" w:hAnsi="宋体" w:cs="Times New Roman"/>
                <w:szCs w:val="21"/>
              </w:rPr>
            </w:pPr>
            <w:r>
              <w:rPr>
                <w:rFonts w:hint="eastAsia"/>
              </w:rPr>
              <w:t>基本掌握</w:t>
            </w:r>
            <w:r w:rsidRPr="00BD0045">
              <w:rPr>
                <w:rFonts w:hint="eastAsia"/>
              </w:rPr>
              <w:t>细胞生命活动过程的基本理论和知识点</w:t>
            </w:r>
          </w:p>
        </w:tc>
        <w:tc>
          <w:tcPr>
            <w:tcW w:w="1779" w:type="dxa"/>
            <w:tcBorders>
              <w:top w:val="single" w:sz="4" w:space="0" w:color="auto"/>
              <w:left w:val="single" w:sz="4" w:space="0" w:color="auto"/>
              <w:bottom w:val="single" w:sz="4" w:space="0" w:color="auto"/>
              <w:right w:val="single" w:sz="4" w:space="0" w:color="auto"/>
            </w:tcBorders>
          </w:tcPr>
          <w:p w14:paraId="20D400C8" w14:textId="77777777" w:rsidR="00BD0045" w:rsidRPr="00A851FA" w:rsidRDefault="00BD0045" w:rsidP="00F82D0C">
            <w:pPr>
              <w:spacing w:beforeLines="50" w:before="156" w:afterLines="50" w:after="156"/>
              <w:rPr>
                <w:rFonts w:ascii="宋体" w:eastAsia="宋体" w:hAnsi="宋体" w:cs="Times New Roman"/>
                <w:szCs w:val="21"/>
              </w:rPr>
            </w:pPr>
            <w:r>
              <w:rPr>
                <w:rFonts w:hint="eastAsia"/>
              </w:rPr>
              <w:t>较差掌握</w:t>
            </w:r>
            <w:r w:rsidRPr="00BD0045">
              <w:rPr>
                <w:rFonts w:hint="eastAsia"/>
              </w:rPr>
              <w:t>细胞生命活动过程的基本理论和知识点</w:t>
            </w:r>
          </w:p>
        </w:tc>
        <w:tc>
          <w:tcPr>
            <w:tcW w:w="1779" w:type="dxa"/>
            <w:tcBorders>
              <w:top w:val="single" w:sz="4" w:space="0" w:color="auto"/>
              <w:left w:val="single" w:sz="4" w:space="0" w:color="auto"/>
              <w:bottom w:val="single" w:sz="4" w:space="0" w:color="auto"/>
              <w:right w:val="single" w:sz="4" w:space="0" w:color="auto"/>
            </w:tcBorders>
          </w:tcPr>
          <w:p w14:paraId="002EAF48" w14:textId="77777777" w:rsidR="00BD0045" w:rsidRPr="00A851FA" w:rsidRDefault="00A00166" w:rsidP="00F82D0C">
            <w:pPr>
              <w:spacing w:beforeLines="50" w:before="156" w:afterLines="50" w:after="156"/>
              <w:rPr>
                <w:rFonts w:ascii="宋体" w:eastAsia="宋体" w:hAnsi="宋体" w:cs="Times New Roman"/>
                <w:szCs w:val="21"/>
              </w:rPr>
            </w:pPr>
            <w:r>
              <w:rPr>
                <w:rFonts w:hint="eastAsia"/>
              </w:rPr>
              <w:t>没有掌握</w:t>
            </w:r>
            <w:r w:rsidR="00BD0045" w:rsidRPr="00BD0045">
              <w:rPr>
                <w:rFonts w:hint="eastAsia"/>
              </w:rPr>
              <w:t>细胞生命活动过程的基本理论和知识点</w:t>
            </w:r>
          </w:p>
        </w:tc>
      </w:tr>
      <w:tr w:rsidR="00E8337E" w:rsidRPr="00A851FA" w14:paraId="7452EBDD" w14:textId="77777777" w:rsidTr="00B02126">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E7A2CFB" w14:textId="77777777" w:rsidR="00E8337E" w:rsidRPr="00A851FA" w:rsidRDefault="00E8337E" w:rsidP="00E8337E">
            <w:pPr>
              <w:spacing w:beforeLines="50" w:before="156" w:afterLines="50" w:after="156"/>
              <w:jc w:val="center"/>
              <w:rPr>
                <w:rFonts w:ascii="宋体" w:eastAsia="宋体" w:hAnsi="宋体" w:cs="Times New Roman"/>
                <w:b/>
                <w:bCs/>
                <w:kern w:val="0"/>
                <w:szCs w:val="21"/>
              </w:rPr>
            </w:pPr>
            <w:r w:rsidRPr="00A851FA">
              <w:rPr>
                <w:rFonts w:ascii="宋体" w:eastAsia="宋体" w:hAnsi="宋体" w:cs="Times New Roman" w:hint="eastAsia"/>
                <w:b/>
                <w:bCs/>
                <w:kern w:val="0"/>
                <w:szCs w:val="21"/>
              </w:rPr>
              <w:t>课程</w:t>
            </w:r>
          </w:p>
          <w:p w14:paraId="501C5F26" w14:textId="77777777" w:rsidR="00E8337E" w:rsidRPr="00A851FA" w:rsidRDefault="00E8337E" w:rsidP="00F82D0C">
            <w:pPr>
              <w:spacing w:beforeLines="50" w:before="156" w:afterLines="50" w:after="156"/>
              <w:jc w:val="center"/>
              <w:rPr>
                <w:rFonts w:ascii="宋体" w:eastAsia="宋体" w:hAnsi="宋体" w:cs="Times New Roman"/>
                <w:b/>
                <w:bCs/>
                <w:kern w:val="0"/>
                <w:szCs w:val="21"/>
              </w:rPr>
            </w:pPr>
            <w:r w:rsidRPr="00A851FA">
              <w:rPr>
                <w:rFonts w:ascii="宋体" w:eastAsia="宋体" w:hAnsi="宋体" w:cs="Times New Roman"/>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6B7B092C" w14:textId="77777777" w:rsidR="00E8337E" w:rsidRPr="00AA471F" w:rsidRDefault="00E8337E" w:rsidP="000E4A65">
            <w:pPr>
              <w:widowControl/>
              <w:jc w:val="left"/>
              <w:rPr>
                <w:rFonts w:ascii="宋体" w:eastAsia="宋体" w:hAnsi="宋体"/>
                <w:szCs w:val="21"/>
              </w:rPr>
            </w:pPr>
            <w:r w:rsidRPr="00AA471F">
              <w:rPr>
                <w:rFonts w:ascii="宋体" w:eastAsia="宋体" w:hAnsi="宋体"/>
              </w:rPr>
              <w:t>很好的掌握</w:t>
            </w:r>
            <w:r w:rsidRPr="00AA471F">
              <w:rPr>
                <w:rFonts w:ascii="宋体" w:eastAsia="宋体" w:hAnsi="宋体" w:hint="eastAsia"/>
              </w:rPr>
              <w:t>分子生物学</w:t>
            </w:r>
            <w:r w:rsidRPr="00AA471F">
              <w:rPr>
                <w:rFonts w:ascii="宋体" w:eastAsia="宋体" w:hAnsi="宋体"/>
              </w:rPr>
              <w:t>基本知识</w:t>
            </w:r>
          </w:p>
        </w:tc>
        <w:tc>
          <w:tcPr>
            <w:tcW w:w="1984" w:type="dxa"/>
            <w:tcBorders>
              <w:top w:val="single" w:sz="4" w:space="0" w:color="auto"/>
              <w:left w:val="single" w:sz="4" w:space="0" w:color="auto"/>
              <w:bottom w:val="single" w:sz="4" w:space="0" w:color="auto"/>
              <w:right w:val="single" w:sz="4" w:space="0" w:color="auto"/>
            </w:tcBorders>
          </w:tcPr>
          <w:p w14:paraId="6A1BCB0D" w14:textId="77777777" w:rsidR="00E8337E" w:rsidRPr="00AA471F" w:rsidRDefault="00E8337E" w:rsidP="000E4A65">
            <w:pPr>
              <w:widowControl/>
              <w:jc w:val="left"/>
              <w:rPr>
                <w:rFonts w:ascii="宋体" w:eastAsia="宋体" w:hAnsi="宋体"/>
                <w:szCs w:val="21"/>
              </w:rPr>
            </w:pPr>
            <w:r w:rsidRPr="00AA471F">
              <w:rPr>
                <w:rFonts w:ascii="宋体" w:eastAsia="宋体" w:hAnsi="宋体"/>
              </w:rPr>
              <w:t>较好的掌握</w:t>
            </w:r>
            <w:r w:rsidRPr="00AA471F">
              <w:rPr>
                <w:rFonts w:ascii="宋体" w:eastAsia="宋体" w:hAnsi="宋体" w:hint="eastAsia"/>
              </w:rPr>
              <w:t>分子生物学</w:t>
            </w:r>
            <w:r w:rsidRPr="00AA471F">
              <w:rPr>
                <w:rFonts w:ascii="宋体" w:eastAsia="宋体" w:hAnsi="宋体"/>
              </w:rPr>
              <w:t>基本知识</w:t>
            </w:r>
          </w:p>
        </w:tc>
        <w:tc>
          <w:tcPr>
            <w:tcW w:w="1843" w:type="dxa"/>
            <w:tcBorders>
              <w:top w:val="single" w:sz="4" w:space="0" w:color="auto"/>
              <w:left w:val="single" w:sz="4" w:space="0" w:color="auto"/>
              <w:bottom w:val="single" w:sz="4" w:space="0" w:color="auto"/>
              <w:right w:val="single" w:sz="4" w:space="0" w:color="auto"/>
            </w:tcBorders>
          </w:tcPr>
          <w:p w14:paraId="4749AB7B" w14:textId="77777777" w:rsidR="00E8337E" w:rsidRPr="00AA471F" w:rsidRDefault="00E8337E" w:rsidP="000E4A65">
            <w:pPr>
              <w:widowControl/>
              <w:jc w:val="left"/>
              <w:rPr>
                <w:rFonts w:ascii="宋体" w:eastAsia="宋体" w:hAnsi="宋体"/>
                <w:szCs w:val="21"/>
              </w:rPr>
            </w:pPr>
            <w:r w:rsidRPr="00AA471F">
              <w:rPr>
                <w:rFonts w:ascii="宋体" w:eastAsia="宋体" w:hAnsi="宋体"/>
              </w:rPr>
              <w:t>基本能掌握</w:t>
            </w:r>
            <w:r w:rsidRPr="00AA471F">
              <w:rPr>
                <w:rFonts w:ascii="宋体" w:eastAsia="宋体" w:hAnsi="宋体" w:hint="eastAsia"/>
              </w:rPr>
              <w:t>分子生物学</w:t>
            </w:r>
            <w:r w:rsidRPr="00AA471F">
              <w:rPr>
                <w:rFonts w:ascii="宋体" w:eastAsia="宋体" w:hAnsi="宋体"/>
              </w:rPr>
              <w:t>基本知识</w:t>
            </w:r>
          </w:p>
        </w:tc>
        <w:tc>
          <w:tcPr>
            <w:tcW w:w="1779" w:type="dxa"/>
            <w:tcBorders>
              <w:top w:val="single" w:sz="4" w:space="0" w:color="auto"/>
              <w:left w:val="single" w:sz="4" w:space="0" w:color="auto"/>
              <w:bottom w:val="single" w:sz="4" w:space="0" w:color="auto"/>
              <w:right w:val="single" w:sz="4" w:space="0" w:color="auto"/>
            </w:tcBorders>
          </w:tcPr>
          <w:p w14:paraId="70446DE4" w14:textId="77777777" w:rsidR="00E8337E" w:rsidRPr="00AA471F" w:rsidRDefault="00E8337E" w:rsidP="000E4A65">
            <w:r w:rsidRPr="00AA471F">
              <w:rPr>
                <w:rFonts w:ascii="宋体" w:eastAsia="宋体" w:hAnsi="宋体"/>
              </w:rPr>
              <w:t>初步能掌握</w:t>
            </w:r>
            <w:r w:rsidRPr="00AA471F">
              <w:rPr>
                <w:rFonts w:ascii="宋体" w:eastAsia="宋体" w:hAnsi="宋体" w:hint="eastAsia"/>
              </w:rPr>
              <w:t>分子生物学</w:t>
            </w:r>
            <w:r w:rsidRPr="00AA471F">
              <w:rPr>
                <w:rFonts w:ascii="宋体" w:eastAsia="宋体" w:hAnsi="宋体"/>
              </w:rPr>
              <w:t>基本知识</w:t>
            </w:r>
          </w:p>
        </w:tc>
        <w:tc>
          <w:tcPr>
            <w:tcW w:w="1779" w:type="dxa"/>
            <w:tcBorders>
              <w:top w:val="single" w:sz="4" w:space="0" w:color="auto"/>
              <w:left w:val="single" w:sz="4" w:space="0" w:color="auto"/>
              <w:bottom w:val="single" w:sz="4" w:space="0" w:color="auto"/>
              <w:right w:val="single" w:sz="4" w:space="0" w:color="auto"/>
            </w:tcBorders>
          </w:tcPr>
          <w:p w14:paraId="0C38A65D" w14:textId="77777777" w:rsidR="00E8337E" w:rsidRPr="00AA471F" w:rsidRDefault="00E8337E" w:rsidP="000E4A65">
            <w:r w:rsidRPr="00AA471F">
              <w:rPr>
                <w:rFonts w:ascii="宋体" w:eastAsia="宋体" w:hAnsi="宋体"/>
              </w:rPr>
              <w:t>不能掌握</w:t>
            </w:r>
            <w:r w:rsidRPr="00AA471F">
              <w:rPr>
                <w:rFonts w:ascii="宋体" w:eastAsia="宋体" w:hAnsi="宋体" w:hint="eastAsia"/>
              </w:rPr>
              <w:t>分子生物学</w:t>
            </w:r>
            <w:r w:rsidRPr="00AA471F">
              <w:rPr>
                <w:rFonts w:ascii="宋体" w:eastAsia="宋体" w:hAnsi="宋体"/>
              </w:rPr>
              <w:t>基本知识</w:t>
            </w:r>
          </w:p>
        </w:tc>
      </w:tr>
    </w:tbl>
    <w:p w14:paraId="7BED995F" w14:textId="77777777" w:rsidR="00A851FA" w:rsidRPr="00A851FA" w:rsidRDefault="00A851FA" w:rsidP="00A851FA">
      <w:pPr>
        <w:widowControl/>
        <w:jc w:val="left"/>
        <w:rPr>
          <w:rFonts w:ascii="宋体" w:eastAsia="宋体" w:hAnsi="宋体" w:cs="Times New Roman"/>
        </w:rPr>
      </w:pPr>
    </w:p>
    <w:p w14:paraId="6521DE60" w14:textId="77777777" w:rsidR="00AE0707" w:rsidRDefault="00AE0707"/>
    <w:sectPr w:rsidR="00AE0707" w:rsidSect="00A2514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5B704" w14:textId="77777777" w:rsidR="00D03F57" w:rsidRDefault="00D03F57" w:rsidP="00A851FA">
      <w:r>
        <w:separator/>
      </w:r>
    </w:p>
  </w:endnote>
  <w:endnote w:type="continuationSeparator" w:id="0">
    <w:p w14:paraId="5B749392" w14:textId="77777777" w:rsidR="00D03F57" w:rsidRDefault="00D03F57" w:rsidP="00A85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5DE96" w14:textId="77777777" w:rsidR="00D03F57" w:rsidRDefault="00D03F57" w:rsidP="00A851FA">
      <w:r>
        <w:separator/>
      </w:r>
    </w:p>
  </w:footnote>
  <w:footnote w:type="continuationSeparator" w:id="0">
    <w:p w14:paraId="3D5F551D" w14:textId="77777777" w:rsidR="00D03F57" w:rsidRDefault="00D03F57" w:rsidP="00A851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614A00"/>
    <w:multiLevelType w:val="hybridMultilevel"/>
    <w:tmpl w:val="0E1CB31C"/>
    <w:lvl w:ilvl="0" w:tplc="B756CCA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57453000"/>
    <w:multiLevelType w:val="hybridMultilevel"/>
    <w:tmpl w:val="A5DA0F74"/>
    <w:lvl w:ilvl="0" w:tplc="2372570E">
      <w:start w:val="1"/>
      <w:numFmt w:val="decimal"/>
      <w:lvlText w:val="（%1）"/>
      <w:lvlJc w:val="left"/>
      <w:pPr>
        <w:ind w:left="1140" w:hanging="720"/>
      </w:pPr>
      <w:rPr>
        <w:rFonts w:hint="default"/>
        <w:lang w:val="en-US"/>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7BEF60FA"/>
    <w:multiLevelType w:val="hybridMultilevel"/>
    <w:tmpl w:val="79F40368"/>
    <w:lvl w:ilvl="0" w:tplc="CBCA8D4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16cid:durableId="1307081939">
    <w:abstractNumId w:val="2"/>
  </w:num>
  <w:num w:numId="2" w16cid:durableId="398865305">
    <w:abstractNumId w:val="0"/>
  </w:num>
  <w:num w:numId="3" w16cid:durableId="5216285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863B3"/>
    <w:rsid w:val="00064A15"/>
    <w:rsid w:val="000F181E"/>
    <w:rsid w:val="00125239"/>
    <w:rsid w:val="0017187E"/>
    <w:rsid w:val="001B5CB2"/>
    <w:rsid w:val="002069DF"/>
    <w:rsid w:val="002F0D6F"/>
    <w:rsid w:val="00325B9F"/>
    <w:rsid w:val="003B4660"/>
    <w:rsid w:val="003D6519"/>
    <w:rsid w:val="004753CB"/>
    <w:rsid w:val="00486A4D"/>
    <w:rsid w:val="00501ABB"/>
    <w:rsid w:val="005210BA"/>
    <w:rsid w:val="005D65B0"/>
    <w:rsid w:val="006228FF"/>
    <w:rsid w:val="00693D8B"/>
    <w:rsid w:val="007F0AEB"/>
    <w:rsid w:val="0080505A"/>
    <w:rsid w:val="00814869"/>
    <w:rsid w:val="009141DA"/>
    <w:rsid w:val="00984646"/>
    <w:rsid w:val="00994DAE"/>
    <w:rsid w:val="009D7F2C"/>
    <w:rsid w:val="009F49E7"/>
    <w:rsid w:val="00A00166"/>
    <w:rsid w:val="00A2514D"/>
    <w:rsid w:val="00A851FA"/>
    <w:rsid w:val="00A863B3"/>
    <w:rsid w:val="00AA471F"/>
    <w:rsid w:val="00AE0707"/>
    <w:rsid w:val="00AF5A5F"/>
    <w:rsid w:val="00B02126"/>
    <w:rsid w:val="00BD0045"/>
    <w:rsid w:val="00C329E1"/>
    <w:rsid w:val="00C555F8"/>
    <w:rsid w:val="00CD457C"/>
    <w:rsid w:val="00D03F57"/>
    <w:rsid w:val="00D75196"/>
    <w:rsid w:val="00DB4080"/>
    <w:rsid w:val="00E8337E"/>
    <w:rsid w:val="00EE10E2"/>
    <w:rsid w:val="00EF169A"/>
    <w:rsid w:val="00EF25A4"/>
    <w:rsid w:val="00F82D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56366C"/>
  <w15:docId w15:val="{90748023-7486-490E-B6F9-ADAA8CA42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514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851F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851FA"/>
    <w:rPr>
      <w:sz w:val="18"/>
      <w:szCs w:val="18"/>
    </w:rPr>
  </w:style>
  <w:style w:type="paragraph" w:styleId="a5">
    <w:name w:val="footer"/>
    <w:basedOn w:val="a"/>
    <w:link w:val="a6"/>
    <w:uiPriority w:val="99"/>
    <w:unhideWhenUsed/>
    <w:rsid w:val="00A851FA"/>
    <w:pPr>
      <w:tabs>
        <w:tab w:val="center" w:pos="4153"/>
        <w:tab w:val="right" w:pos="8306"/>
      </w:tabs>
      <w:snapToGrid w:val="0"/>
      <w:jc w:val="left"/>
    </w:pPr>
    <w:rPr>
      <w:sz w:val="18"/>
      <w:szCs w:val="18"/>
    </w:rPr>
  </w:style>
  <w:style w:type="character" w:customStyle="1" w:styleId="a6">
    <w:name w:val="页脚 字符"/>
    <w:basedOn w:val="a0"/>
    <w:link w:val="a5"/>
    <w:uiPriority w:val="99"/>
    <w:rsid w:val="00A851FA"/>
    <w:rPr>
      <w:sz w:val="18"/>
      <w:szCs w:val="18"/>
    </w:rPr>
  </w:style>
  <w:style w:type="table" w:styleId="a7">
    <w:name w:val="Table Grid"/>
    <w:basedOn w:val="a1"/>
    <w:uiPriority w:val="39"/>
    <w:rsid w:val="00A851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Plain Text"/>
    <w:basedOn w:val="a"/>
    <w:link w:val="a9"/>
    <w:uiPriority w:val="99"/>
    <w:unhideWhenUsed/>
    <w:qFormat/>
    <w:rsid w:val="007F0AEB"/>
    <w:rPr>
      <w:rFonts w:asciiTheme="minorEastAsia" w:hAnsi="Courier New" w:cs="Courier New"/>
    </w:rPr>
  </w:style>
  <w:style w:type="character" w:customStyle="1" w:styleId="a9">
    <w:name w:val="纯文本 字符"/>
    <w:basedOn w:val="a0"/>
    <w:link w:val="a8"/>
    <w:uiPriority w:val="99"/>
    <w:rsid w:val="007F0AEB"/>
    <w:rPr>
      <w:rFonts w:asciiTheme="minorEastAsia" w:hAnsi="Courier New" w:cs="Courier New"/>
    </w:rPr>
  </w:style>
  <w:style w:type="paragraph" w:styleId="aa">
    <w:name w:val="List Paragraph"/>
    <w:basedOn w:val="a"/>
    <w:uiPriority w:val="34"/>
    <w:qFormat/>
    <w:rsid w:val="00F82D0C"/>
    <w:pPr>
      <w:ind w:firstLineChars="200" w:firstLine="420"/>
    </w:pPr>
  </w:style>
  <w:style w:type="paragraph" w:customStyle="1" w:styleId="Default">
    <w:name w:val="Default"/>
    <w:rsid w:val="00EF169A"/>
    <w:pPr>
      <w:widowControl w:val="0"/>
      <w:autoSpaceDE w:val="0"/>
      <w:autoSpaceDN w:val="0"/>
      <w:adjustRightInd w:val="0"/>
    </w:pPr>
    <w:rPr>
      <w:rFonts w:ascii="Wingdings" w:hAnsi="Wingdings" w:cs="Wingdings"/>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20</Pages>
  <Words>1731</Words>
  <Characters>9868</Characters>
  <Application>Microsoft Office Word</Application>
  <DocSecurity>0</DocSecurity>
  <Lines>82</Lines>
  <Paragraphs>23</Paragraphs>
  <ScaleCrop>false</ScaleCrop>
  <Company/>
  <LinksUpToDate>false</LinksUpToDate>
  <CharactersWithSpaces>11576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Liang</dc:creator>
  <cp:keywords/>
  <dc:description/>
  <cp:lastModifiedBy>热爱抵漫长</cp:lastModifiedBy>
  <cp:revision>14</cp:revision>
  <dcterms:created xsi:type="dcterms:W3CDTF">2021-06-22T09:53:00Z</dcterms:created>
  <dcterms:modified xsi:type="dcterms:W3CDTF">2023-07-23T06:59:00Z</dcterms:modified>
</cp:coreProperties>
</file>