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C922E" w14:textId="5E65476C" w:rsidR="007B570D" w:rsidRPr="00360057" w:rsidRDefault="00EC09E5">
      <w:pPr>
        <w:spacing w:beforeLines="50" w:before="156" w:afterLines="50" w:after="156"/>
        <w:jc w:val="center"/>
        <w:rPr>
          <w:rFonts w:ascii="Times New Roman" w:eastAsia="黑体" w:hAnsi="Times New Roman" w:cs="Times New Roman"/>
          <w:sz w:val="32"/>
          <w:szCs w:val="32"/>
        </w:rPr>
      </w:pPr>
      <w:r w:rsidRPr="00360057">
        <w:rPr>
          <w:rFonts w:ascii="Times New Roman" w:eastAsia="黑体" w:hAnsi="Times New Roman" w:cs="Times New Roman"/>
          <w:sz w:val="32"/>
          <w:szCs w:val="32"/>
        </w:rPr>
        <w:t>《抗感染药物》课程教学大纲</w:t>
      </w:r>
    </w:p>
    <w:p w14:paraId="5A10A721" w14:textId="3878816F" w:rsidR="007B570D" w:rsidRPr="00360057" w:rsidRDefault="00EC09E5">
      <w:pPr>
        <w:pStyle w:val="a4"/>
        <w:spacing w:beforeLines="50" w:before="156" w:afterLines="50" w:after="156"/>
        <w:ind w:firstLineChars="200" w:firstLine="562"/>
        <w:jc w:val="left"/>
        <w:rPr>
          <w:rFonts w:ascii="Times New Roman" w:hAnsi="Times New Roman"/>
        </w:rPr>
      </w:pPr>
      <w:r w:rsidRPr="00360057">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B570D" w:rsidRPr="00360057" w14:paraId="0CDA9B45" w14:textId="77777777">
        <w:trPr>
          <w:jc w:val="center"/>
        </w:trPr>
        <w:tc>
          <w:tcPr>
            <w:tcW w:w="1135" w:type="dxa"/>
            <w:vAlign w:val="center"/>
          </w:tcPr>
          <w:p w14:paraId="4BE89493" w14:textId="77777777" w:rsidR="007B570D" w:rsidRPr="00360057" w:rsidRDefault="00EC09E5">
            <w:pPr>
              <w:spacing w:beforeLines="50" w:before="156" w:afterLines="50" w:after="156"/>
              <w:jc w:val="center"/>
              <w:rPr>
                <w:rFonts w:ascii="Times New Roman" w:eastAsia="宋体" w:hAnsi="Times New Roman" w:cs="Times New Roman"/>
                <w:b/>
                <w:bCs/>
              </w:rPr>
            </w:pPr>
            <w:r w:rsidRPr="00360057">
              <w:rPr>
                <w:rFonts w:ascii="Times New Roman" w:eastAsia="宋体" w:hAnsi="Times New Roman" w:cs="Times New Roman"/>
                <w:b/>
                <w:bCs/>
              </w:rPr>
              <w:t>英文名称</w:t>
            </w:r>
          </w:p>
        </w:tc>
        <w:tc>
          <w:tcPr>
            <w:tcW w:w="3685" w:type="dxa"/>
            <w:vAlign w:val="center"/>
          </w:tcPr>
          <w:p w14:paraId="3498A159" w14:textId="5497C681" w:rsidR="007B570D" w:rsidRPr="00360057" w:rsidRDefault="00360057" w:rsidP="00CB631C">
            <w:pPr>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Anti-</w:t>
            </w:r>
            <w:r>
              <w:rPr>
                <w:rFonts w:ascii="Times New Roman" w:eastAsia="宋体" w:hAnsi="Times New Roman" w:cs="Times New Roman"/>
              </w:rPr>
              <w:t>I</w:t>
            </w:r>
            <w:r w:rsidRPr="00360057">
              <w:rPr>
                <w:rFonts w:ascii="Times New Roman" w:eastAsia="宋体" w:hAnsi="Times New Roman" w:cs="Times New Roman"/>
              </w:rPr>
              <w:t xml:space="preserve">nfective </w:t>
            </w:r>
            <w:r>
              <w:rPr>
                <w:rFonts w:ascii="Times New Roman" w:eastAsia="宋体" w:hAnsi="Times New Roman" w:cs="Times New Roman"/>
              </w:rPr>
              <w:t>D</w:t>
            </w:r>
            <w:r w:rsidRPr="00360057">
              <w:rPr>
                <w:rFonts w:ascii="Times New Roman" w:eastAsia="宋体" w:hAnsi="Times New Roman" w:cs="Times New Roman"/>
              </w:rPr>
              <w:t>rug</w:t>
            </w:r>
            <w:r w:rsidR="00CB631C">
              <w:rPr>
                <w:rFonts w:ascii="Times New Roman" w:eastAsia="宋体" w:hAnsi="Times New Roman" w:cs="Times New Roman" w:hint="eastAsia"/>
              </w:rPr>
              <w:t>s</w:t>
            </w:r>
            <w:r w:rsidRPr="00360057">
              <w:rPr>
                <w:rFonts w:ascii="Times New Roman" w:eastAsia="宋体" w:hAnsi="Times New Roman" w:cs="Times New Roman"/>
              </w:rPr>
              <w:t xml:space="preserve"> </w:t>
            </w:r>
          </w:p>
        </w:tc>
        <w:tc>
          <w:tcPr>
            <w:tcW w:w="1134" w:type="dxa"/>
            <w:vAlign w:val="center"/>
          </w:tcPr>
          <w:p w14:paraId="5E7293EB" w14:textId="77777777" w:rsidR="007B570D" w:rsidRPr="00360057" w:rsidRDefault="00EC09E5">
            <w:pPr>
              <w:spacing w:beforeLines="50" w:before="156" w:afterLines="50" w:after="156"/>
              <w:jc w:val="center"/>
              <w:rPr>
                <w:rFonts w:ascii="Times New Roman" w:eastAsia="宋体" w:hAnsi="Times New Roman" w:cs="Times New Roman"/>
                <w:b/>
                <w:bCs/>
              </w:rPr>
            </w:pPr>
            <w:r w:rsidRPr="00360057">
              <w:rPr>
                <w:rFonts w:ascii="Times New Roman" w:eastAsia="宋体" w:hAnsi="Times New Roman" w:cs="Times New Roman"/>
                <w:b/>
                <w:bCs/>
              </w:rPr>
              <w:t>课程代码</w:t>
            </w:r>
          </w:p>
        </w:tc>
        <w:tc>
          <w:tcPr>
            <w:tcW w:w="2744" w:type="dxa"/>
            <w:vAlign w:val="center"/>
          </w:tcPr>
          <w:p w14:paraId="6CA18E3D" w14:textId="5F2DEC25" w:rsidR="007B570D" w:rsidRPr="00360057" w:rsidRDefault="00C51D1B">
            <w:pPr>
              <w:spacing w:beforeLines="50" w:before="156" w:afterLines="50" w:after="156"/>
              <w:rPr>
                <w:rFonts w:ascii="Times New Roman" w:eastAsia="宋体" w:hAnsi="Times New Roman" w:cs="Times New Roman"/>
              </w:rPr>
            </w:pPr>
            <w:r w:rsidRPr="00C51D1B">
              <w:rPr>
                <w:rFonts w:ascii="Times New Roman" w:eastAsia="宋体" w:hAnsi="Times New Roman" w:cs="Times New Roman"/>
              </w:rPr>
              <w:t>PHAR1164</w:t>
            </w:r>
          </w:p>
        </w:tc>
      </w:tr>
      <w:tr w:rsidR="007B570D" w:rsidRPr="00360057" w14:paraId="4F265E6E" w14:textId="77777777">
        <w:trPr>
          <w:jc w:val="center"/>
        </w:trPr>
        <w:tc>
          <w:tcPr>
            <w:tcW w:w="1135" w:type="dxa"/>
            <w:vAlign w:val="center"/>
          </w:tcPr>
          <w:p w14:paraId="39836921" w14:textId="77777777" w:rsidR="007B570D" w:rsidRPr="00360057" w:rsidRDefault="00EC09E5">
            <w:pPr>
              <w:spacing w:beforeLines="50" w:before="156" w:afterLines="50" w:after="156"/>
              <w:jc w:val="center"/>
              <w:rPr>
                <w:rFonts w:ascii="Times New Roman" w:eastAsia="宋体" w:hAnsi="Times New Roman" w:cs="Times New Roman"/>
                <w:b/>
                <w:bCs/>
              </w:rPr>
            </w:pPr>
            <w:r w:rsidRPr="00360057">
              <w:rPr>
                <w:rFonts w:ascii="Times New Roman" w:eastAsia="宋体" w:hAnsi="Times New Roman" w:cs="Times New Roman"/>
                <w:b/>
                <w:bCs/>
              </w:rPr>
              <w:t>课程性质</w:t>
            </w:r>
          </w:p>
        </w:tc>
        <w:tc>
          <w:tcPr>
            <w:tcW w:w="3685" w:type="dxa"/>
            <w:vAlign w:val="center"/>
          </w:tcPr>
          <w:p w14:paraId="0164E046" w14:textId="77777777" w:rsidR="007B570D" w:rsidRPr="00360057" w:rsidRDefault="00EC09E5">
            <w:pPr>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专业必修课程</w:t>
            </w:r>
          </w:p>
        </w:tc>
        <w:tc>
          <w:tcPr>
            <w:tcW w:w="1134" w:type="dxa"/>
            <w:vAlign w:val="center"/>
          </w:tcPr>
          <w:p w14:paraId="15FC8345" w14:textId="77777777" w:rsidR="007B570D" w:rsidRPr="00360057" w:rsidRDefault="00EC09E5">
            <w:pPr>
              <w:spacing w:beforeLines="50" w:before="156" w:afterLines="50" w:after="156"/>
              <w:jc w:val="center"/>
              <w:rPr>
                <w:rFonts w:ascii="Times New Roman" w:eastAsia="宋体" w:hAnsi="Times New Roman" w:cs="Times New Roman"/>
                <w:b/>
                <w:bCs/>
              </w:rPr>
            </w:pPr>
            <w:r w:rsidRPr="00360057">
              <w:rPr>
                <w:rFonts w:ascii="Times New Roman" w:eastAsia="宋体" w:hAnsi="Times New Roman" w:cs="Times New Roman"/>
                <w:b/>
                <w:bCs/>
              </w:rPr>
              <w:t>授课对象</w:t>
            </w:r>
          </w:p>
        </w:tc>
        <w:tc>
          <w:tcPr>
            <w:tcW w:w="2744" w:type="dxa"/>
            <w:vAlign w:val="center"/>
          </w:tcPr>
          <w:p w14:paraId="1344BD7F" w14:textId="77777777" w:rsidR="007B570D" w:rsidRPr="00360057" w:rsidRDefault="00EC09E5">
            <w:pPr>
              <w:spacing w:beforeLines="50" w:before="156" w:afterLines="50" w:after="156"/>
              <w:rPr>
                <w:rFonts w:ascii="Times New Roman" w:eastAsia="宋体" w:hAnsi="Times New Roman" w:cs="Times New Roman"/>
              </w:rPr>
            </w:pPr>
            <w:r w:rsidRPr="00360057">
              <w:rPr>
                <w:rFonts w:ascii="Times New Roman" w:eastAsia="宋体" w:hAnsi="Times New Roman" w:cs="Times New Roman"/>
              </w:rPr>
              <w:t>药学</w:t>
            </w:r>
          </w:p>
        </w:tc>
      </w:tr>
      <w:tr w:rsidR="007B570D" w:rsidRPr="00360057" w14:paraId="7EE88E56" w14:textId="77777777">
        <w:trPr>
          <w:jc w:val="center"/>
        </w:trPr>
        <w:tc>
          <w:tcPr>
            <w:tcW w:w="1135" w:type="dxa"/>
            <w:vAlign w:val="center"/>
          </w:tcPr>
          <w:p w14:paraId="0E018761" w14:textId="77777777" w:rsidR="007B570D" w:rsidRPr="00360057" w:rsidRDefault="00EC09E5">
            <w:pPr>
              <w:spacing w:beforeLines="50" w:before="156" w:afterLines="50" w:after="156"/>
              <w:jc w:val="center"/>
              <w:rPr>
                <w:rFonts w:ascii="Times New Roman" w:eastAsia="宋体" w:hAnsi="Times New Roman" w:cs="Times New Roman"/>
                <w:b/>
                <w:bCs/>
              </w:rPr>
            </w:pPr>
            <w:r w:rsidRPr="00360057">
              <w:rPr>
                <w:rFonts w:ascii="Times New Roman" w:eastAsia="宋体" w:hAnsi="Times New Roman" w:cs="Times New Roman"/>
                <w:b/>
                <w:bCs/>
              </w:rPr>
              <w:t>学</w:t>
            </w:r>
            <w:r w:rsidRPr="00360057">
              <w:rPr>
                <w:rFonts w:ascii="Times New Roman" w:eastAsia="宋体" w:hAnsi="Times New Roman" w:cs="Times New Roman"/>
                <w:b/>
                <w:bCs/>
              </w:rPr>
              <w:t xml:space="preserve">   </w:t>
            </w:r>
            <w:r w:rsidRPr="00360057">
              <w:rPr>
                <w:rFonts w:ascii="Times New Roman" w:eastAsia="宋体" w:hAnsi="Times New Roman" w:cs="Times New Roman"/>
                <w:b/>
                <w:bCs/>
              </w:rPr>
              <w:t>分</w:t>
            </w:r>
          </w:p>
        </w:tc>
        <w:tc>
          <w:tcPr>
            <w:tcW w:w="3685" w:type="dxa"/>
            <w:vAlign w:val="center"/>
          </w:tcPr>
          <w:p w14:paraId="6BB35520" w14:textId="50C1E90F" w:rsidR="007B570D" w:rsidRPr="00360057" w:rsidRDefault="00614B3C">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3</w:t>
            </w:r>
          </w:p>
        </w:tc>
        <w:tc>
          <w:tcPr>
            <w:tcW w:w="1134" w:type="dxa"/>
            <w:vAlign w:val="center"/>
          </w:tcPr>
          <w:p w14:paraId="59D59200" w14:textId="77777777" w:rsidR="007B570D" w:rsidRPr="00360057" w:rsidRDefault="00EC09E5">
            <w:pPr>
              <w:spacing w:beforeLines="50" w:before="156" w:afterLines="50" w:after="156"/>
              <w:jc w:val="center"/>
              <w:rPr>
                <w:rFonts w:ascii="Times New Roman" w:eastAsia="宋体" w:hAnsi="Times New Roman" w:cs="Times New Roman"/>
                <w:b/>
                <w:bCs/>
              </w:rPr>
            </w:pPr>
            <w:r w:rsidRPr="00360057">
              <w:rPr>
                <w:rFonts w:ascii="Times New Roman" w:eastAsia="宋体" w:hAnsi="Times New Roman" w:cs="Times New Roman"/>
                <w:b/>
                <w:bCs/>
              </w:rPr>
              <w:t>学</w:t>
            </w:r>
            <w:r w:rsidRPr="00360057">
              <w:rPr>
                <w:rFonts w:ascii="Times New Roman" w:eastAsia="宋体" w:hAnsi="Times New Roman" w:cs="Times New Roman"/>
                <w:b/>
                <w:bCs/>
              </w:rPr>
              <w:t xml:space="preserve">   </w:t>
            </w:r>
            <w:r w:rsidRPr="00360057">
              <w:rPr>
                <w:rFonts w:ascii="Times New Roman" w:eastAsia="宋体" w:hAnsi="Times New Roman" w:cs="Times New Roman"/>
                <w:b/>
                <w:bCs/>
              </w:rPr>
              <w:t>时</w:t>
            </w:r>
          </w:p>
        </w:tc>
        <w:tc>
          <w:tcPr>
            <w:tcW w:w="2744" w:type="dxa"/>
            <w:vAlign w:val="center"/>
          </w:tcPr>
          <w:p w14:paraId="714F010F" w14:textId="77777777" w:rsidR="007B570D" w:rsidRPr="00360057" w:rsidRDefault="00EC09E5">
            <w:pPr>
              <w:spacing w:beforeLines="50" w:before="156" w:afterLines="50" w:after="156"/>
              <w:rPr>
                <w:rFonts w:ascii="Times New Roman" w:eastAsia="宋体" w:hAnsi="Times New Roman" w:cs="Times New Roman"/>
              </w:rPr>
            </w:pPr>
            <w:r w:rsidRPr="00360057">
              <w:rPr>
                <w:rFonts w:ascii="Times New Roman" w:eastAsia="宋体" w:hAnsi="Times New Roman" w:cs="Times New Roman"/>
              </w:rPr>
              <w:t>54</w:t>
            </w:r>
          </w:p>
        </w:tc>
      </w:tr>
      <w:tr w:rsidR="007B570D" w:rsidRPr="00360057" w14:paraId="0D4204B0" w14:textId="77777777">
        <w:trPr>
          <w:jc w:val="center"/>
        </w:trPr>
        <w:tc>
          <w:tcPr>
            <w:tcW w:w="1135" w:type="dxa"/>
            <w:vAlign w:val="center"/>
          </w:tcPr>
          <w:p w14:paraId="3AA97D0B" w14:textId="77777777" w:rsidR="007B570D" w:rsidRPr="00360057" w:rsidRDefault="00EC09E5">
            <w:pPr>
              <w:spacing w:beforeLines="50" w:before="156" w:afterLines="50" w:after="156"/>
              <w:jc w:val="center"/>
              <w:rPr>
                <w:rFonts w:ascii="Times New Roman" w:eastAsia="宋体" w:hAnsi="Times New Roman" w:cs="Times New Roman"/>
                <w:b/>
                <w:bCs/>
              </w:rPr>
            </w:pPr>
            <w:r w:rsidRPr="00360057">
              <w:rPr>
                <w:rFonts w:ascii="Times New Roman" w:eastAsia="宋体" w:hAnsi="Times New Roman" w:cs="Times New Roman"/>
                <w:b/>
                <w:bCs/>
              </w:rPr>
              <w:t>主讲教师</w:t>
            </w:r>
          </w:p>
        </w:tc>
        <w:tc>
          <w:tcPr>
            <w:tcW w:w="3685" w:type="dxa"/>
            <w:vAlign w:val="center"/>
          </w:tcPr>
          <w:p w14:paraId="132ED5F5" w14:textId="2E92B44B" w:rsidR="007B570D" w:rsidRPr="00360057" w:rsidRDefault="00EC09E5" w:rsidP="00392320">
            <w:pPr>
              <w:spacing w:beforeLines="50" w:before="156" w:afterLines="50" w:after="156"/>
              <w:ind w:left="210" w:hangingChars="100" w:hanging="210"/>
              <w:jc w:val="left"/>
              <w:rPr>
                <w:rFonts w:ascii="Times New Roman" w:eastAsia="宋体" w:hAnsi="Times New Roman" w:cs="Times New Roman"/>
              </w:rPr>
            </w:pPr>
            <w:r w:rsidRPr="00360057">
              <w:rPr>
                <w:rFonts w:ascii="Times New Roman" w:eastAsia="宋体" w:hAnsi="Times New Roman" w:cs="Times New Roman"/>
              </w:rPr>
              <w:t>滕昕辰</w:t>
            </w:r>
            <w:r w:rsidR="00392320">
              <w:rPr>
                <w:rFonts w:ascii="Times New Roman" w:eastAsia="宋体" w:hAnsi="Times New Roman" w:cs="Times New Roman" w:hint="eastAsia"/>
              </w:rPr>
              <w:t>、</w:t>
            </w:r>
            <w:r w:rsidRPr="00360057">
              <w:rPr>
                <w:rFonts w:ascii="Times New Roman" w:eastAsia="宋体" w:hAnsi="Times New Roman" w:cs="Times New Roman"/>
              </w:rPr>
              <w:t>李环球</w:t>
            </w:r>
            <w:r w:rsidR="00392320">
              <w:rPr>
                <w:rFonts w:ascii="Times New Roman" w:eastAsia="宋体" w:hAnsi="Times New Roman" w:cs="Times New Roman" w:hint="eastAsia"/>
              </w:rPr>
              <w:t>、</w:t>
            </w:r>
            <w:r w:rsidRPr="00360057">
              <w:rPr>
                <w:rFonts w:ascii="Times New Roman" w:eastAsia="宋体" w:hAnsi="Times New Roman" w:cs="Times New Roman"/>
              </w:rPr>
              <w:t>张海洋</w:t>
            </w:r>
            <w:r w:rsidR="00392320">
              <w:rPr>
                <w:rFonts w:ascii="Times New Roman" w:eastAsia="宋体" w:hAnsi="Times New Roman" w:cs="Times New Roman" w:hint="eastAsia"/>
              </w:rPr>
              <w:t>、</w:t>
            </w:r>
            <w:r w:rsidRPr="00360057">
              <w:rPr>
                <w:rFonts w:ascii="Times New Roman" w:eastAsia="宋体" w:hAnsi="Times New Roman" w:cs="Times New Roman"/>
              </w:rPr>
              <w:t>许琼明</w:t>
            </w:r>
            <w:r w:rsidR="00392320">
              <w:rPr>
                <w:rFonts w:ascii="Times New Roman" w:eastAsia="宋体" w:hAnsi="Times New Roman" w:cs="Times New Roman" w:hint="eastAsia"/>
              </w:rPr>
              <w:t>、</w:t>
            </w:r>
            <w:r w:rsidRPr="00360057">
              <w:rPr>
                <w:rFonts w:ascii="Times New Roman" w:eastAsia="宋体" w:hAnsi="Times New Roman" w:cs="Times New Roman"/>
              </w:rPr>
              <w:t>刘扬</w:t>
            </w:r>
            <w:r w:rsidR="00392320">
              <w:rPr>
                <w:rFonts w:ascii="Times New Roman" w:eastAsia="宋体" w:hAnsi="Times New Roman" w:cs="Times New Roman" w:hint="eastAsia"/>
              </w:rPr>
              <w:t>、</w:t>
            </w:r>
            <w:r w:rsidRPr="00360057">
              <w:rPr>
                <w:rFonts w:ascii="Times New Roman" w:eastAsia="宋体" w:hAnsi="Times New Roman" w:cs="Times New Roman"/>
              </w:rPr>
              <w:t>郑超湳</w:t>
            </w:r>
          </w:p>
        </w:tc>
        <w:tc>
          <w:tcPr>
            <w:tcW w:w="1134" w:type="dxa"/>
            <w:vAlign w:val="center"/>
          </w:tcPr>
          <w:p w14:paraId="06D2CC02" w14:textId="77777777" w:rsidR="007B570D" w:rsidRPr="00360057" w:rsidRDefault="00EC09E5">
            <w:pPr>
              <w:spacing w:beforeLines="50" w:before="156" w:afterLines="50" w:after="156"/>
              <w:jc w:val="center"/>
              <w:rPr>
                <w:rFonts w:ascii="Times New Roman" w:eastAsia="宋体" w:hAnsi="Times New Roman" w:cs="Times New Roman"/>
                <w:b/>
                <w:bCs/>
              </w:rPr>
            </w:pPr>
            <w:r w:rsidRPr="00360057">
              <w:rPr>
                <w:rFonts w:ascii="Times New Roman" w:eastAsia="宋体" w:hAnsi="Times New Roman" w:cs="Times New Roman"/>
                <w:b/>
                <w:bCs/>
              </w:rPr>
              <w:t>修订日期</w:t>
            </w:r>
          </w:p>
        </w:tc>
        <w:tc>
          <w:tcPr>
            <w:tcW w:w="2744" w:type="dxa"/>
            <w:vAlign w:val="center"/>
          </w:tcPr>
          <w:p w14:paraId="5FE91E73" w14:textId="205713D2" w:rsidR="007B570D" w:rsidRPr="00360057" w:rsidRDefault="00EC09E5">
            <w:pPr>
              <w:spacing w:beforeLines="50" w:before="156" w:afterLines="50" w:after="156"/>
              <w:rPr>
                <w:rFonts w:ascii="Times New Roman" w:eastAsia="宋体" w:hAnsi="Times New Roman" w:cs="Times New Roman"/>
              </w:rPr>
            </w:pPr>
            <w:r w:rsidRPr="00360057">
              <w:rPr>
                <w:rFonts w:ascii="Times New Roman" w:eastAsia="宋体" w:hAnsi="Times New Roman" w:cs="Times New Roman"/>
              </w:rPr>
              <w:t>2021</w:t>
            </w:r>
            <w:r w:rsidR="00E355F2">
              <w:rPr>
                <w:rFonts w:ascii="Times New Roman" w:eastAsia="宋体" w:hAnsi="Times New Roman" w:cs="Times New Roman" w:hint="eastAsia"/>
              </w:rPr>
              <w:t>.</w:t>
            </w:r>
            <w:r w:rsidR="00E355F2">
              <w:rPr>
                <w:rFonts w:ascii="Times New Roman" w:eastAsia="宋体" w:hAnsi="Times New Roman" w:cs="Times New Roman"/>
              </w:rPr>
              <w:t>0</w:t>
            </w:r>
            <w:r w:rsidRPr="00360057">
              <w:rPr>
                <w:rFonts w:ascii="Times New Roman" w:eastAsia="宋体" w:hAnsi="Times New Roman" w:cs="Times New Roman"/>
              </w:rPr>
              <w:t>6</w:t>
            </w:r>
          </w:p>
        </w:tc>
      </w:tr>
      <w:tr w:rsidR="007B570D" w:rsidRPr="00360057" w14:paraId="7F567E38" w14:textId="77777777">
        <w:trPr>
          <w:jc w:val="center"/>
        </w:trPr>
        <w:tc>
          <w:tcPr>
            <w:tcW w:w="1135" w:type="dxa"/>
            <w:vAlign w:val="center"/>
          </w:tcPr>
          <w:p w14:paraId="38BA7E6C" w14:textId="77777777" w:rsidR="007B570D" w:rsidRPr="00360057" w:rsidRDefault="00EC09E5">
            <w:pPr>
              <w:spacing w:beforeLines="50" w:before="156" w:afterLines="50" w:after="156"/>
              <w:jc w:val="center"/>
              <w:rPr>
                <w:rFonts w:ascii="Times New Roman" w:eastAsia="宋体" w:hAnsi="Times New Roman" w:cs="Times New Roman"/>
                <w:b/>
                <w:bCs/>
              </w:rPr>
            </w:pPr>
            <w:r w:rsidRPr="00360057">
              <w:rPr>
                <w:rFonts w:ascii="Times New Roman" w:eastAsia="宋体" w:hAnsi="Times New Roman" w:cs="Times New Roman"/>
                <w:b/>
                <w:bCs/>
              </w:rPr>
              <w:t>指定教材</w:t>
            </w:r>
          </w:p>
        </w:tc>
        <w:tc>
          <w:tcPr>
            <w:tcW w:w="7563" w:type="dxa"/>
            <w:gridSpan w:val="3"/>
            <w:vAlign w:val="center"/>
          </w:tcPr>
          <w:p w14:paraId="366EAA40" w14:textId="77777777" w:rsidR="004015FA" w:rsidRPr="003A3C8F" w:rsidRDefault="004015FA" w:rsidP="004015FA">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《药物化学》尤启冬主编，化学工业出版社，第三版</w:t>
            </w:r>
          </w:p>
          <w:p w14:paraId="4E862826" w14:textId="77777777" w:rsidR="004015FA" w:rsidRPr="003A3C8F" w:rsidRDefault="004015FA" w:rsidP="004015FA">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《生物药剂学与药代动力学》刘建平主编，人民卫生出版社，第五版</w:t>
            </w:r>
          </w:p>
          <w:p w14:paraId="0BBF1DEA" w14:textId="77777777" w:rsidR="004015FA" w:rsidRPr="003A3C8F" w:rsidRDefault="004015FA" w:rsidP="004015FA">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《病理生理学》王建枝主编，人民卫生出版社，第九版</w:t>
            </w:r>
          </w:p>
          <w:p w14:paraId="3DEB40E5" w14:textId="77777777" w:rsidR="004015FA" w:rsidRPr="003A3C8F" w:rsidRDefault="004015FA" w:rsidP="004015FA">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《药理学》朱依谆主编，人民卫生出版社，第八版</w:t>
            </w:r>
          </w:p>
          <w:p w14:paraId="05257573" w14:textId="77777777" w:rsidR="004015FA" w:rsidRDefault="004015FA" w:rsidP="004015FA">
            <w:pPr>
              <w:widowControl/>
              <w:spacing w:beforeLines="50" w:before="156" w:afterLines="50" w:after="156"/>
              <w:jc w:val="left"/>
              <w:rPr>
                <w:rFonts w:ascii="Times New Roman" w:eastAsia="宋体" w:hAnsi="Times New Roman" w:cs="Times New Roman"/>
              </w:rPr>
            </w:pPr>
            <w:r w:rsidRPr="003A3C8F">
              <w:rPr>
                <w:rFonts w:ascii="Times New Roman" w:eastAsia="宋体" w:hAnsi="Times New Roman" w:cs="Times New Roman" w:hint="eastAsia"/>
              </w:rPr>
              <w:t>《药剂学》方亮主编，人民卫生出版社，第八版</w:t>
            </w:r>
          </w:p>
          <w:p w14:paraId="6590CEB2" w14:textId="0917719B" w:rsidR="007B570D" w:rsidRPr="00360057" w:rsidRDefault="004015FA" w:rsidP="004015FA">
            <w:pPr>
              <w:spacing w:beforeLines="50" w:before="156" w:afterLines="50" w:after="156"/>
              <w:rPr>
                <w:rFonts w:ascii="Times New Roman" w:eastAsia="宋体" w:hAnsi="Times New Roman" w:cs="Times New Roman"/>
              </w:rPr>
            </w:pPr>
            <w:r w:rsidRPr="003A3C8F">
              <w:rPr>
                <w:rFonts w:ascii="Times New Roman" w:eastAsia="宋体" w:hAnsi="Times New Roman" w:cs="Times New Roman" w:hint="eastAsia"/>
              </w:rPr>
              <w:t>《药物分析》杭太俊主编，人民卫生出版社，第八版</w:t>
            </w:r>
          </w:p>
        </w:tc>
      </w:tr>
    </w:tbl>
    <w:p w14:paraId="34351857" w14:textId="449268E9" w:rsidR="007B570D" w:rsidRPr="00360057" w:rsidRDefault="00EC09E5">
      <w:pPr>
        <w:pStyle w:val="a4"/>
        <w:spacing w:beforeLines="50" w:before="156" w:afterLines="50" w:after="156"/>
        <w:ind w:firstLineChars="200" w:firstLine="562"/>
        <w:rPr>
          <w:rFonts w:ascii="Times New Roman" w:hAnsi="Times New Roman"/>
        </w:rPr>
      </w:pPr>
      <w:r w:rsidRPr="00360057">
        <w:rPr>
          <w:rFonts w:ascii="Times New Roman" w:eastAsia="黑体" w:hAnsi="Times New Roman"/>
          <w:b/>
          <w:sz w:val="28"/>
          <w:szCs w:val="28"/>
        </w:rPr>
        <w:t>二、课程目标</w:t>
      </w:r>
    </w:p>
    <w:p w14:paraId="73F38DF4" w14:textId="1789CB84" w:rsidR="007B570D" w:rsidRPr="00360057" w:rsidRDefault="00EC09E5">
      <w:pPr>
        <w:pStyle w:val="a4"/>
        <w:spacing w:beforeLines="50" w:before="156" w:afterLines="50" w:after="156"/>
        <w:ind w:firstLineChars="200" w:firstLine="480"/>
        <w:rPr>
          <w:rFonts w:ascii="Times New Roman" w:eastAsia="黑体" w:hAnsi="Times New Roman"/>
          <w:b/>
          <w:sz w:val="24"/>
          <w:szCs w:val="24"/>
        </w:rPr>
      </w:pPr>
      <w:r w:rsidRPr="00360057">
        <w:rPr>
          <w:rFonts w:ascii="Times New Roman" w:eastAsia="黑体" w:hAnsi="Times New Roman"/>
          <w:sz w:val="24"/>
          <w:szCs w:val="24"/>
        </w:rPr>
        <w:t>（一）</w:t>
      </w:r>
      <w:r w:rsidRPr="00360057">
        <w:rPr>
          <w:rFonts w:ascii="Times New Roman" w:eastAsia="黑体" w:hAnsi="Times New Roman"/>
          <w:b/>
          <w:sz w:val="24"/>
          <w:szCs w:val="24"/>
        </w:rPr>
        <w:t>总体目标：</w:t>
      </w:r>
    </w:p>
    <w:p w14:paraId="7D8CCD62" w14:textId="5A814392" w:rsidR="00D428B3" w:rsidRPr="00360057" w:rsidRDefault="00D428B3">
      <w:pPr>
        <w:pStyle w:val="a4"/>
        <w:spacing w:beforeLines="50" w:before="156" w:afterLines="50" w:after="156"/>
        <w:ind w:firstLineChars="200" w:firstLine="420"/>
        <w:rPr>
          <w:rFonts w:ascii="Times New Roman" w:hAnsi="Times New Roman"/>
        </w:rPr>
      </w:pPr>
      <w:r w:rsidRPr="00360057">
        <w:rPr>
          <w:rFonts w:ascii="Times New Roman" w:hAnsi="Times New Roman"/>
        </w:rPr>
        <w:t>作为整合药学改革的一个模块教学之一，本课程旨在通过讲授法，让学生掌握抗感染药物研发过程中所涉及到的药物设计及成药性优化、药效学评价、成药性评价、质量控制以及药物制剂等方面的专业知识。让学生更加熟悉</w:t>
      </w:r>
      <w:r w:rsidR="00464C94" w:rsidRPr="00360057">
        <w:rPr>
          <w:rFonts w:ascii="Times New Roman" w:hAnsi="Times New Roman"/>
        </w:rPr>
        <w:t>新药研发的模式以及历程。再通过翻转课堂的模式，培养学生发现问题，并利用所学知识，解决药物研发过程中实际问题的能力。</w:t>
      </w:r>
      <w:r w:rsidR="00360057" w:rsidRPr="00360057">
        <w:rPr>
          <w:rFonts w:ascii="Times New Roman" w:hAnsi="Times New Roman"/>
        </w:rPr>
        <w:t>为创新药物的研发输送研究型的药学人才。</w:t>
      </w:r>
    </w:p>
    <w:p w14:paraId="64684F36" w14:textId="1C5145AC" w:rsidR="007B570D" w:rsidRPr="00360057" w:rsidRDefault="00EC09E5">
      <w:pPr>
        <w:pStyle w:val="a4"/>
        <w:spacing w:beforeLines="50" w:before="156" w:afterLines="50" w:after="156"/>
        <w:ind w:firstLineChars="200" w:firstLine="480"/>
        <w:rPr>
          <w:rFonts w:ascii="Times New Roman" w:hAnsi="Times New Roman"/>
        </w:rPr>
      </w:pPr>
      <w:r w:rsidRPr="00360057">
        <w:rPr>
          <w:rFonts w:ascii="Times New Roman" w:eastAsia="黑体" w:hAnsi="Times New Roman"/>
          <w:sz w:val="24"/>
          <w:szCs w:val="24"/>
        </w:rPr>
        <w:t>（二）课程目标：</w:t>
      </w:r>
    </w:p>
    <w:p w14:paraId="54382ACA" w14:textId="0BE22F7E" w:rsidR="007B570D" w:rsidRPr="00360057" w:rsidRDefault="00EC09E5">
      <w:pPr>
        <w:pStyle w:val="a4"/>
        <w:spacing w:beforeLines="50" w:before="156" w:afterLines="50" w:after="156"/>
        <w:ind w:firstLineChars="200" w:firstLine="422"/>
        <w:rPr>
          <w:rFonts w:ascii="Times New Roman" w:hAnsi="Times New Roman"/>
          <w:b/>
          <w:highlight w:val="yellow"/>
        </w:rPr>
      </w:pPr>
      <w:r w:rsidRPr="00360057">
        <w:rPr>
          <w:rFonts w:ascii="Times New Roman" w:hAnsi="Times New Roman"/>
          <w:b/>
        </w:rPr>
        <w:t>课程目标</w:t>
      </w:r>
      <w:r w:rsidR="001D0C6D" w:rsidRPr="00360057">
        <w:rPr>
          <w:rFonts w:ascii="Times New Roman" w:hAnsi="Times New Roman"/>
          <w:b/>
        </w:rPr>
        <w:t>1</w:t>
      </w:r>
      <w:r w:rsidRPr="00360057">
        <w:rPr>
          <w:rFonts w:ascii="Times New Roman" w:hAnsi="Times New Roman"/>
          <w:b/>
        </w:rPr>
        <w:t>：</w:t>
      </w:r>
    </w:p>
    <w:p w14:paraId="4EAB0B69" w14:textId="5992E128" w:rsidR="007B570D" w:rsidRPr="00360057" w:rsidRDefault="001D0C6D">
      <w:pPr>
        <w:pStyle w:val="a4"/>
        <w:spacing w:beforeLines="50" w:before="156" w:afterLines="50" w:after="156"/>
        <w:ind w:firstLineChars="200" w:firstLine="420"/>
        <w:rPr>
          <w:rFonts w:ascii="Times New Roman" w:hAnsi="Times New Roman"/>
        </w:rPr>
      </w:pPr>
      <w:r w:rsidRPr="00360057">
        <w:rPr>
          <w:rFonts w:ascii="Times New Roman" w:hAnsi="Times New Roman"/>
        </w:rPr>
        <w:t>1</w:t>
      </w:r>
      <w:r w:rsidR="00EC09E5" w:rsidRPr="00360057">
        <w:rPr>
          <w:rFonts w:ascii="Times New Roman" w:hAnsi="Times New Roman"/>
        </w:rPr>
        <w:t>．</w:t>
      </w:r>
      <w:r w:rsidR="00EC09E5" w:rsidRPr="00360057">
        <w:rPr>
          <w:rFonts w:ascii="Times New Roman" w:hAnsi="Times New Roman"/>
        </w:rPr>
        <w:t xml:space="preserve">1  </w:t>
      </w:r>
      <w:r w:rsidR="00EC09E5" w:rsidRPr="00360057">
        <w:rPr>
          <w:rFonts w:ascii="Times New Roman" w:hAnsi="Times New Roman"/>
        </w:rPr>
        <w:t>通过对抗感染药物历史上经典药物的发现过程的学习，进一步掌握抗感染药物的设计的靶点理论；掌握基于先导化合物的抗感染药物的设计与合成的方法。</w:t>
      </w:r>
    </w:p>
    <w:p w14:paraId="12E1A3D3" w14:textId="61114812" w:rsidR="007B570D" w:rsidRPr="00360057" w:rsidRDefault="001D0C6D">
      <w:pPr>
        <w:pStyle w:val="a4"/>
        <w:spacing w:beforeLines="50" w:before="156" w:afterLines="50" w:after="156"/>
        <w:ind w:firstLineChars="200" w:firstLine="420"/>
        <w:rPr>
          <w:rFonts w:ascii="Times New Roman" w:hAnsi="Times New Roman"/>
        </w:rPr>
      </w:pPr>
      <w:r w:rsidRPr="00360057">
        <w:rPr>
          <w:rFonts w:ascii="Times New Roman" w:hAnsi="Times New Roman"/>
        </w:rPr>
        <w:t>1</w:t>
      </w:r>
      <w:r w:rsidR="00EC09E5" w:rsidRPr="00360057">
        <w:rPr>
          <w:rFonts w:ascii="Times New Roman" w:hAnsi="Times New Roman"/>
        </w:rPr>
        <w:t>．</w:t>
      </w:r>
      <w:r w:rsidR="00EC09E5" w:rsidRPr="00360057">
        <w:rPr>
          <w:rFonts w:ascii="Times New Roman" w:hAnsi="Times New Roman"/>
        </w:rPr>
        <w:t xml:space="preserve">2  </w:t>
      </w:r>
      <w:r w:rsidR="00EC09E5" w:rsidRPr="00360057">
        <w:rPr>
          <w:rFonts w:ascii="Times New Roman" w:hAnsi="Times New Roman"/>
        </w:rPr>
        <w:t>通过对抗感染药物中几种最前沿药物的学习，掌握文献的检索方法，学习基于结构的药物设计方法，全面掌握新药的设计合成理论。</w:t>
      </w:r>
    </w:p>
    <w:p w14:paraId="126A7916" w14:textId="7E0305F0" w:rsidR="007B570D" w:rsidRPr="00360057" w:rsidRDefault="00EC09E5">
      <w:pPr>
        <w:pStyle w:val="a4"/>
        <w:spacing w:beforeLines="50" w:before="156" w:afterLines="50" w:after="156"/>
        <w:ind w:firstLineChars="200" w:firstLine="422"/>
        <w:rPr>
          <w:rFonts w:ascii="Times New Roman" w:hAnsi="Times New Roman"/>
          <w:b/>
        </w:rPr>
      </w:pPr>
      <w:r w:rsidRPr="00360057">
        <w:rPr>
          <w:rFonts w:ascii="Times New Roman" w:hAnsi="Times New Roman"/>
          <w:b/>
        </w:rPr>
        <w:t>课程目标</w:t>
      </w:r>
      <w:r w:rsidR="001D0C6D" w:rsidRPr="00360057">
        <w:rPr>
          <w:rFonts w:ascii="Times New Roman" w:hAnsi="Times New Roman"/>
          <w:b/>
        </w:rPr>
        <w:t>2</w:t>
      </w:r>
      <w:r w:rsidRPr="00360057">
        <w:rPr>
          <w:rFonts w:ascii="Times New Roman" w:hAnsi="Times New Roman"/>
          <w:b/>
        </w:rPr>
        <w:t>：</w:t>
      </w:r>
    </w:p>
    <w:p w14:paraId="19B40CBF" w14:textId="26299B74" w:rsidR="007B570D" w:rsidRPr="00360057" w:rsidRDefault="001D0C6D">
      <w:pPr>
        <w:pStyle w:val="a4"/>
        <w:adjustRightInd w:val="0"/>
        <w:snapToGrid w:val="0"/>
        <w:spacing w:line="360" w:lineRule="auto"/>
        <w:ind w:firstLineChars="200" w:firstLine="420"/>
        <w:rPr>
          <w:rFonts w:ascii="Times New Roman" w:hAnsi="Times New Roman"/>
        </w:rPr>
      </w:pPr>
      <w:r w:rsidRPr="00360057">
        <w:rPr>
          <w:rFonts w:ascii="Times New Roman" w:hAnsi="Times New Roman"/>
        </w:rPr>
        <w:t>2</w:t>
      </w:r>
      <w:r w:rsidR="00EC09E5" w:rsidRPr="00360057">
        <w:rPr>
          <w:rFonts w:ascii="Times New Roman" w:hAnsi="Times New Roman"/>
        </w:rPr>
        <w:t xml:space="preserve">.1 </w:t>
      </w:r>
      <w:r w:rsidR="00EC09E5" w:rsidRPr="00360057">
        <w:rPr>
          <w:rFonts w:ascii="Times New Roman" w:hAnsi="Times New Roman"/>
        </w:rPr>
        <w:t>重点掌握：</w:t>
      </w:r>
      <w:r w:rsidR="00EC09E5" w:rsidRPr="00360057">
        <w:rPr>
          <w:rFonts w:ascii="Times New Roman" w:hAnsi="Times New Roman"/>
        </w:rPr>
        <w:t>β-</w:t>
      </w:r>
      <w:r w:rsidR="00EC09E5" w:rsidRPr="00360057">
        <w:rPr>
          <w:rFonts w:ascii="Times New Roman" w:hAnsi="Times New Roman"/>
        </w:rPr>
        <w:t>内酰胺类</w:t>
      </w:r>
      <w:r w:rsidR="00EC09E5" w:rsidRPr="00360057">
        <w:rPr>
          <w:rFonts w:ascii="Times New Roman" w:hAnsi="Times New Roman"/>
        </w:rPr>
        <w:t>(β-lactams)</w:t>
      </w:r>
      <w:r w:rsidR="00EC09E5" w:rsidRPr="00360057">
        <w:rPr>
          <w:rFonts w:ascii="Times New Roman" w:hAnsi="Times New Roman"/>
        </w:rPr>
        <w:t>、大环内酯类</w:t>
      </w:r>
      <w:r w:rsidR="00EC09E5" w:rsidRPr="00360057">
        <w:rPr>
          <w:rFonts w:ascii="Times New Roman" w:hAnsi="Times New Roman"/>
        </w:rPr>
        <w:t>(macrolides)</w:t>
      </w:r>
      <w:r w:rsidR="00EC09E5" w:rsidRPr="00360057">
        <w:rPr>
          <w:rFonts w:ascii="Times New Roman" w:hAnsi="Times New Roman"/>
        </w:rPr>
        <w:t>、喹诺酮类</w:t>
      </w:r>
      <w:r w:rsidR="00EC09E5" w:rsidRPr="00360057">
        <w:rPr>
          <w:rFonts w:ascii="Times New Roman" w:hAnsi="Times New Roman"/>
        </w:rPr>
        <w:t>(quinolones)</w:t>
      </w:r>
      <w:r w:rsidR="00EC09E5" w:rsidRPr="00360057">
        <w:rPr>
          <w:rFonts w:ascii="Times New Roman" w:hAnsi="Times New Roman"/>
        </w:rPr>
        <w:t>、</w:t>
      </w:r>
      <w:r w:rsidR="00EC09E5" w:rsidRPr="00360057">
        <w:rPr>
          <w:rFonts w:ascii="Times New Roman" w:hAnsi="Times New Roman"/>
        </w:rPr>
        <w:lastRenderedPageBreak/>
        <w:t>磺胺药</w:t>
      </w:r>
      <w:r w:rsidR="00EC09E5" w:rsidRPr="00360057">
        <w:rPr>
          <w:rFonts w:ascii="Times New Roman" w:hAnsi="Times New Roman"/>
        </w:rPr>
        <w:t>(sulfonamides)</w:t>
      </w:r>
      <w:r w:rsidR="00EC09E5" w:rsidRPr="00360057">
        <w:rPr>
          <w:rFonts w:ascii="Times New Roman" w:hAnsi="Times New Roman"/>
        </w:rPr>
        <w:t>、氨基苷类</w:t>
      </w:r>
      <w:r w:rsidR="00EC09E5" w:rsidRPr="00360057">
        <w:rPr>
          <w:rFonts w:ascii="Times New Roman" w:hAnsi="Times New Roman"/>
        </w:rPr>
        <w:t>(aminoglycosides)</w:t>
      </w:r>
      <w:r w:rsidR="00EC09E5" w:rsidRPr="00360057">
        <w:rPr>
          <w:rFonts w:ascii="Times New Roman" w:hAnsi="Times New Roman"/>
        </w:rPr>
        <w:t>、四环素类</w:t>
      </w:r>
      <w:r w:rsidR="00EC09E5" w:rsidRPr="00360057">
        <w:rPr>
          <w:rFonts w:ascii="Times New Roman" w:hAnsi="Times New Roman"/>
        </w:rPr>
        <w:t>(tetracyclines)</w:t>
      </w:r>
      <w:r w:rsidR="00EC09E5" w:rsidRPr="00360057">
        <w:rPr>
          <w:rFonts w:ascii="Times New Roman" w:hAnsi="Times New Roman"/>
        </w:rPr>
        <w:t>、氯霉素</w:t>
      </w:r>
      <w:r w:rsidR="00EC09E5" w:rsidRPr="00360057">
        <w:rPr>
          <w:rFonts w:ascii="Times New Roman" w:hAnsi="Times New Roman"/>
        </w:rPr>
        <w:t>(chloramphenicol)</w:t>
      </w:r>
      <w:r w:rsidR="00EC09E5" w:rsidRPr="00360057">
        <w:rPr>
          <w:rFonts w:ascii="Times New Roman" w:hAnsi="Times New Roman"/>
        </w:rPr>
        <w:t>和抗结核药</w:t>
      </w:r>
      <w:r w:rsidR="00EC09E5" w:rsidRPr="00360057">
        <w:rPr>
          <w:rFonts w:ascii="Times New Roman" w:hAnsi="Times New Roman"/>
        </w:rPr>
        <w:t>(antituberculous drugs)</w:t>
      </w:r>
      <w:r w:rsidR="00EC09E5" w:rsidRPr="00360057">
        <w:rPr>
          <w:rFonts w:ascii="Times New Roman" w:hAnsi="Times New Roman"/>
        </w:rPr>
        <w:t>等药物的分类、抗菌谱、基本抗菌原理、临床用途、合理用药、主要不良反应与耐药性、特殊毒副作用的防治。</w:t>
      </w:r>
    </w:p>
    <w:p w14:paraId="2B59C75E" w14:textId="43A24105" w:rsidR="007B570D" w:rsidRPr="00360057" w:rsidRDefault="001D0C6D">
      <w:pPr>
        <w:pStyle w:val="a4"/>
        <w:adjustRightInd w:val="0"/>
        <w:snapToGrid w:val="0"/>
        <w:spacing w:line="360" w:lineRule="auto"/>
        <w:ind w:firstLineChars="200" w:firstLine="420"/>
        <w:rPr>
          <w:rFonts w:ascii="Times New Roman" w:hAnsi="Times New Roman"/>
        </w:rPr>
      </w:pPr>
      <w:r w:rsidRPr="00360057">
        <w:rPr>
          <w:rFonts w:ascii="Times New Roman" w:hAnsi="Times New Roman"/>
        </w:rPr>
        <w:t>2</w:t>
      </w:r>
      <w:r w:rsidR="00EC09E5" w:rsidRPr="00360057">
        <w:rPr>
          <w:rFonts w:ascii="Times New Roman" w:hAnsi="Times New Roman"/>
        </w:rPr>
        <w:t xml:space="preserve">.2 </w:t>
      </w:r>
      <w:r w:rsidR="00EC09E5" w:rsidRPr="00360057">
        <w:rPr>
          <w:rFonts w:ascii="Times New Roman" w:hAnsi="Times New Roman"/>
        </w:rPr>
        <w:t>重点掌握：抗病毒药奥司他韦、抗真菌药酮康唑、抗疟药青蒿素的药理作用与临床应用</w:t>
      </w:r>
    </w:p>
    <w:p w14:paraId="2E421BAB" w14:textId="6FBB797A" w:rsidR="007B570D" w:rsidRPr="00360057" w:rsidRDefault="001D0C6D">
      <w:pPr>
        <w:pStyle w:val="a4"/>
        <w:adjustRightInd w:val="0"/>
        <w:snapToGrid w:val="0"/>
        <w:spacing w:line="360" w:lineRule="auto"/>
        <w:ind w:firstLineChars="200" w:firstLine="420"/>
        <w:rPr>
          <w:rFonts w:ascii="Times New Roman" w:hAnsi="Times New Roman"/>
        </w:rPr>
      </w:pPr>
      <w:r w:rsidRPr="00360057">
        <w:rPr>
          <w:rFonts w:ascii="Times New Roman" w:hAnsi="Times New Roman"/>
        </w:rPr>
        <w:t>2</w:t>
      </w:r>
      <w:r w:rsidR="00EC09E5" w:rsidRPr="00360057">
        <w:rPr>
          <w:rFonts w:ascii="Times New Roman" w:hAnsi="Times New Roman"/>
        </w:rPr>
        <w:t xml:space="preserve">.3 </w:t>
      </w:r>
      <w:r w:rsidR="00EC09E5" w:rsidRPr="00360057">
        <w:rPr>
          <w:rFonts w:ascii="Times New Roman" w:hAnsi="Times New Roman"/>
        </w:rPr>
        <w:t>了解抗（真）菌模型、抗病毒模型的构建与药物活性评价方法</w:t>
      </w:r>
    </w:p>
    <w:p w14:paraId="722BC038" w14:textId="6266CE42" w:rsidR="007B570D" w:rsidRPr="00360057" w:rsidRDefault="00EC09E5">
      <w:pPr>
        <w:pStyle w:val="a4"/>
        <w:spacing w:beforeLines="50" w:before="156" w:afterLines="50" w:after="156"/>
        <w:ind w:firstLineChars="200" w:firstLine="422"/>
        <w:rPr>
          <w:rFonts w:ascii="Times New Roman" w:hAnsi="Times New Roman"/>
          <w:b/>
        </w:rPr>
      </w:pPr>
      <w:r w:rsidRPr="00360057">
        <w:rPr>
          <w:rFonts w:ascii="Times New Roman" w:hAnsi="Times New Roman"/>
          <w:b/>
        </w:rPr>
        <w:t>课程目标</w:t>
      </w:r>
      <w:r w:rsidR="001D0C6D" w:rsidRPr="00360057">
        <w:rPr>
          <w:rFonts w:ascii="Times New Roman" w:hAnsi="Times New Roman"/>
          <w:b/>
        </w:rPr>
        <w:t>3</w:t>
      </w:r>
      <w:r w:rsidRPr="00360057">
        <w:rPr>
          <w:rFonts w:ascii="Times New Roman" w:hAnsi="Times New Roman"/>
          <w:b/>
        </w:rPr>
        <w:t>：</w:t>
      </w:r>
    </w:p>
    <w:p w14:paraId="137A15CA" w14:textId="2D2257E0" w:rsidR="007B570D" w:rsidRPr="00360057" w:rsidRDefault="001D0C6D">
      <w:pPr>
        <w:pStyle w:val="a4"/>
        <w:spacing w:beforeLines="50" w:before="156" w:afterLines="50" w:after="156"/>
        <w:ind w:firstLineChars="200" w:firstLine="420"/>
        <w:rPr>
          <w:rFonts w:ascii="Times New Roman" w:hAnsi="Times New Roman"/>
        </w:rPr>
      </w:pPr>
      <w:r w:rsidRPr="00360057">
        <w:rPr>
          <w:rFonts w:ascii="Times New Roman" w:hAnsi="Times New Roman"/>
        </w:rPr>
        <w:t>3</w:t>
      </w:r>
      <w:r w:rsidR="00EC09E5" w:rsidRPr="00360057">
        <w:rPr>
          <w:rFonts w:ascii="Times New Roman" w:hAnsi="Times New Roman"/>
        </w:rPr>
        <w:t>．</w:t>
      </w:r>
      <w:r w:rsidR="00EC09E5" w:rsidRPr="00360057">
        <w:rPr>
          <w:rFonts w:ascii="Times New Roman" w:hAnsi="Times New Roman"/>
        </w:rPr>
        <w:t>1</w:t>
      </w:r>
      <w:r w:rsidR="00EC09E5" w:rsidRPr="00360057">
        <w:rPr>
          <w:rFonts w:ascii="Times New Roman" w:hAnsi="Times New Roman"/>
        </w:rPr>
        <w:t>学习皮肤递药系统的吸收途径，软膏剂、乳膏剂、凝胶剂、贴膏剂及贴剂的处方组成、常规辅料、制备工艺及质量检查，</w:t>
      </w:r>
    </w:p>
    <w:p w14:paraId="4DA29A28" w14:textId="0DE64D1E" w:rsidR="007B570D" w:rsidRPr="00360057" w:rsidRDefault="001D0C6D">
      <w:pPr>
        <w:pStyle w:val="a4"/>
        <w:spacing w:beforeLines="50" w:before="156" w:afterLines="50" w:after="156"/>
        <w:ind w:firstLineChars="200" w:firstLine="420"/>
        <w:rPr>
          <w:rFonts w:ascii="Times New Roman" w:hAnsi="Times New Roman"/>
        </w:rPr>
      </w:pPr>
      <w:r w:rsidRPr="00360057">
        <w:rPr>
          <w:rFonts w:ascii="Times New Roman" w:hAnsi="Times New Roman"/>
        </w:rPr>
        <w:t>3</w:t>
      </w:r>
      <w:r w:rsidR="00EC09E5" w:rsidRPr="00360057">
        <w:rPr>
          <w:rFonts w:ascii="Times New Roman" w:hAnsi="Times New Roman"/>
        </w:rPr>
        <w:t>．</w:t>
      </w:r>
      <w:r w:rsidR="00EC09E5" w:rsidRPr="00360057">
        <w:rPr>
          <w:rFonts w:ascii="Times New Roman" w:hAnsi="Times New Roman"/>
        </w:rPr>
        <w:t>2</w:t>
      </w:r>
      <w:r w:rsidR="00EC09E5" w:rsidRPr="00360057">
        <w:rPr>
          <w:rFonts w:ascii="Times New Roman" w:hAnsi="Times New Roman"/>
        </w:rPr>
        <w:t>抗感染药物模块代表性药物的成药性分析与剂型设计，包括氧氟沙星，奥司他韦，酮康唑，青蒿素，</w:t>
      </w:r>
    </w:p>
    <w:p w14:paraId="26546E2C" w14:textId="4AD6C22E" w:rsidR="007B570D" w:rsidRPr="00360057" w:rsidRDefault="00EC09E5">
      <w:pPr>
        <w:pStyle w:val="a4"/>
        <w:spacing w:beforeLines="50" w:before="156" w:afterLines="50" w:after="156"/>
        <w:ind w:firstLineChars="200" w:firstLine="422"/>
        <w:rPr>
          <w:rFonts w:ascii="Times New Roman" w:hAnsi="Times New Roman"/>
          <w:b/>
        </w:rPr>
      </w:pPr>
      <w:r w:rsidRPr="00360057">
        <w:rPr>
          <w:rFonts w:ascii="Times New Roman" w:hAnsi="Times New Roman"/>
          <w:b/>
        </w:rPr>
        <w:t>课程目标</w:t>
      </w:r>
      <w:r w:rsidR="001D0C6D" w:rsidRPr="00360057">
        <w:rPr>
          <w:rFonts w:ascii="Times New Roman" w:hAnsi="Times New Roman"/>
          <w:b/>
        </w:rPr>
        <w:t>4</w:t>
      </w:r>
      <w:r w:rsidRPr="00360057">
        <w:rPr>
          <w:rFonts w:ascii="Times New Roman" w:hAnsi="Times New Roman"/>
          <w:b/>
        </w:rPr>
        <w:t>：</w:t>
      </w:r>
    </w:p>
    <w:p w14:paraId="10135DC9" w14:textId="6BF5DAEE" w:rsidR="007B570D" w:rsidRPr="00360057" w:rsidRDefault="001D0C6D">
      <w:pPr>
        <w:pStyle w:val="a4"/>
        <w:spacing w:beforeLines="50" w:before="156" w:afterLines="50" w:after="156"/>
        <w:ind w:firstLineChars="200" w:firstLine="420"/>
        <w:rPr>
          <w:rFonts w:ascii="Times New Roman" w:hAnsi="Times New Roman"/>
        </w:rPr>
      </w:pPr>
      <w:r w:rsidRPr="00360057">
        <w:rPr>
          <w:rFonts w:ascii="Times New Roman" w:hAnsi="Times New Roman"/>
        </w:rPr>
        <w:t>4</w:t>
      </w:r>
      <w:r w:rsidR="00EC09E5" w:rsidRPr="00360057">
        <w:rPr>
          <w:rFonts w:ascii="Times New Roman" w:hAnsi="Times New Roman"/>
        </w:rPr>
        <w:t>．</w:t>
      </w:r>
      <w:r w:rsidR="00EC09E5" w:rsidRPr="00360057">
        <w:rPr>
          <w:rFonts w:ascii="Times New Roman" w:hAnsi="Times New Roman"/>
        </w:rPr>
        <w:t xml:space="preserve">1 </w:t>
      </w:r>
      <w:r w:rsidR="00EC09E5" w:rsidRPr="00360057">
        <w:rPr>
          <w:rFonts w:ascii="Times New Roman" w:hAnsi="Times New Roman"/>
        </w:rPr>
        <w:t>充分了解可以用于药物质量控制的技术手段，掌握根据药物结构特征，运用化学方法进行定性定量分析药物，获得进一步发展所必须的药物质量控制的药物分析理论知识和必要的实验技能。</w:t>
      </w:r>
    </w:p>
    <w:p w14:paraId="5201ACA7" w14:textId="1D10A54A" w:rsidR="007B570D" w:rsidRPr="00360057" w:rsidRDefault="001D0C6D">
      <w:pPr>
        <w:pStyle w:val="a4"/>
        <w:spacing w:beforeLines="50" w:before="156" w:afterLines="50" w:after="156"/>
        <w:ind w:firstLineChars="200" w:firstLine="420"/>
        <w:rPr>
          <w:rFonts w:ascii="Times New Roman" w:hAnsi="Times New Roman"/>
        </w:rPr>
      </w:pPr>
      <w:r w:rsidRPr="00360057">
        <w:rPr>
          <w:rFonts w:ascii="Times New Roman" w:hAnsi="Times New Roman"/>
        </w:rPr>
        <w:t>4</w:t>
      </w:r>
      <w:r w:rsidR="00EC09E5" w:rsidRPr="00360057">
        <w:rPr>
          <w:rFonts w:ascii="Times New Roman" w:hAnsi="Times New Roman"/>
        </w:rPr>
        <w:t>．</w:t>
      </w:r>
      <w:r w:rsidR="00EC09E5" w:rsidRPr="00360057">
        <w:rPr>
          <w:rFonts w:ascii="Times New Roman" w:hAnsi="Times New Roman"/>
        </w:rPr>
        <w:t xml:space="preserve">2 </w:t>
      </w:r>
      <w:r w:rsidR="00EC09E5" w:rsidRPr="00360057">
        <w:rPr>
          <w:rFonts w:ascii="Times New Roman" w:hAnsi="Times New Roman"/>
        </w:rPr>
        <w:t>初步学会运用药物质量控制的方法和思维去去解决日常生活和科研中的问题，增强应用分析技术手段的意思。</w:t>
      </w:r>
    </w:p>
    <w:p w14:paraId="0CA21F8E" w14:textId="4FB54113" w:rsidR="007B570D" w:rsidRPr="00360057" w:rsidRDefault="00EC09E5">
      <w:pPr>
        <w:pStyle w:val="a4"/>
        <w:spacing w:beforeLines="50" w:before="156" w:afterLines="50" w:after="156"/>
        <w:ind w:firstLineChars="200" w:firstLine="422"/>
        <w:rPr>
          <w:rFonts w:ascii="Times New Roman" w:hAnsi="Times New Roman"/>
          <w:b/>
        </w:rPr>
      </w:pPr>
      <w:r w:rsidRPr="00360057">
        <w:rPr>
          <w:rFonts w:ascii="Times New Roman" w:hAnsi="Times New Roman"/>
          <w:b/>
        </w:rPr>
        <w:t>课程目标</w:t>
      </w:r>
      <w:r w:rsidR="001D0C6D" w:rsidRPr="00360057">
        <w:rPr>
          <w:rFonts w:ascii="Times New Roman" w:hAnsi="Times New Roman"/>
          <w:b/>
        </w:rPr>
        <w:t>5</w:t>
      </w:r>
      <w:r w:rsidRPr="00360057">
        <w:rPr>
          <w:rFonts w:ascii="Times New Roman" w:hAnsi="Times New Roman"/>
          <w:b/>
        </w:rPr>
        <w:t>：</w:t>
      </w:r>
    </w:p>
    <w:p w14:paraId="42A13B84" w14:textId="2E8DF066" w:rsidR="007B570D" w:rsidRPr="00360057" w:rsidRDefault="00EC09E5">
      <w:pPr>
        <w:pStyle w:val="a4"/>
        <w:spacing w:beforeLines="50" w:before="156" w:afterLines="50" w:after="156"/>
        <w:ind w:firstLineChars="200" w:firstLine="420"/>
        <w:rPr>
          <w:rFonts w:ascii="Times New Roman" w:hAnsi="Times New Roman"/>
          <w:bCs/>
        </w:rPr>
      </w:pPr>
      <w:r w:rsidRPr="00360057">
        <w:rPr>
          <w:rFonts w:ascii="Times New Roman" w:hAnsi="Times New Roman"/>
          <w:bCs/>
        </w:rPr>
        <w:t>帮助学生了解中药在感染性疾病治疗中的应用，主要包括</w:t>
      </w:r>
      <w:r w:rsidR="001D0C6D" w:rsidRPr="00360057">
        <w:rPr>
          <w:rFonts w:ascii="Times New Roman" w:hAnsi="Times New Roman"/>
          <w:bCs/>
        </w:rPr>
        <w:t>：</w:t>
      </w:r>
    </w:p>
    <w:p w14:paraId="3E7501E2" w14:textId="2BD4E3D5" w:rsidR="007B570D" w:rsidRPr="00360057" w:rsidRDefault="001D0C6D">
      <w:pPr>
        <w:pStyle w:val="a4"/>
        <w:spacing w:beforeLines="50" w:before="156" w:afterLines="50" w:after="156"/>
        <w:ind w:firstLineChars="200" w:firstLine="420"/>
        <w:rPr>
          <w:rFonts w:ascii="Times New Roman" w:hAnsi="Times New Roman"/>
        </w:rPr>
      </w:pPr>
      <w:r w:rsidRPr="00360057">
        <w:rPr>
          <w:rFonts w:ascii="Times New Roman" w:hAnsi="Times New Roman"/>
        </w:rPr>
        <w:t>5</w:t>
      </w:r>
      <w:r w:rsidR="00EC09E5" w:rsidRPr="00360057">
        <w:rPr>
          <w:rFonts w:ascii="Times New Roman" w:hAnsi="Times New Roman"/>
        </w:rPr>
        <w:t>．</w:t>
      </w:r>
      <w:r w:rsidR="00EC09E5" w:rsidRPr="00360057">
        <w:rPr>
          <w:rFonts w:ascii="Times New Roman" w:hAnsi="Times New Roman"/>
        </w:rPr>
        <w:t>1</w:t>
      </w:r>
      <w:r w:rsidR="00EC09E5" w:rsidRPr="00360057">
        <w:rPr>
          <w:rFonts w:ascii="Times New Roman" w:hAnsi="Times New Roman"/>
        </w:rPr>
        <w:t>临床常用抗菌、抗病毒和抗寄生虫中药及其复方简介</w:t>
      </w:r>
    </w:p>
    <w:p w14:paraId="29D60728" w14:textId="0F7FA29C" w:rsidR="007B570D" w:rsidRPr="00360057" w:rsidRDefault="001D0C6D">
      <w:pPr>
        <w:pStyle w:val="a4"/>
        <w:spacing w:beforeLines="50" w:before="156" w:afterLines="50" w:after="156"/>
        <w:ind w:firstLineChars="200" w:firstLine="420"/>
        <w:rPr>
          <w:rFonts w:ascii="Times New Roman" w:hAnsi="Times New Roman"/>
          <w:b/>
        </w:rPr>
      </w:pPr>
      <w:r w:rsidRPr="00360057">
        <w:rPr>
          <w:rFonts w:ascii="Times New Roman" w:hAnsi="Times New Roman"/>
        </w:rPr>
        <w:t>5</w:t>
      </w:r>
      <w:r w:rsidR="00EC09E5" w:rsidRPr="00360057">
        <w:rPr>
          <w:rFonts w:ascii="Times New Roman" w:hAnsi="Times New Roman"/>
        </w:rPr>
        <w:t>．</w:t>
      </w:r>
      <w:r w:rsidR="00EC09E5" w:rsidRPr="00360057">
        <w:rPr>
          <w:rFonts w:ascii="Times New Roman" w:hAnsi="Times New Roman"/>
        </w:rPr>
        <w:t>2</w:t>
      </w:r>
      <w:r w:rsidR="00EC09E5" w:rsidRPr="00360057">
        <w:rPr>
          <w:rFonts w:ascii="Times New Roman" w:hAnsi="Times New Roman"/>
        </w:rPr>
        <w:t>中药在感染性疾病治疗中的作用特点分析</w:t>
      </w:r>
    </w:p>
    <w:p w14:paraId="04B0FF6F" w14:textId="77777777" w:rsidR="001D0C6D" w:rsidRPr="00360057" w:rsidRDefault="001D0C6D">
      <w:pPr>
        <w:pStyle w:val="a4"/>
        <w:spacing w:beforeLines="50" w:before="156" w:afterLines="50" w:after="156"/>
        <w:ind w:firstLineChars="200" w:firstLine="480"/>
        <w:rPr>
          <w:rFonts w:ascii="Times New Roman" w:eastAsia="黑体" w:hAnsi="Times New Roman"/>
          <w:sz w:val="24"/>
          <w:szCs w:val="24"/>
        </w:rPr>
      </w:pPr>
    </w:p>
    <w:p w14:paraId="4E93CF37" w14:textId="74EA8C3B" w:rsidR="007B570D" w:rsidRPr="00360057" w:rsidRDefault="00EC09E5">
      <w:pPr>
        <w:pStyle w:val="a4"/>
        <w:spacing w:beforeLines="50" w:before="156" w:afterLines="50" w:after="156"/>
        <w:ind w:firstLineChars="200" w:firstLine="480"/>
        <w:rPr>
          <w:rFonts w:ascii="Times New Roman" w:hAnsi="Times New Roman"/>
        </w:rPr>
      </w:pPr>
      <w:r w:rsidRPr="00360057">
        <w:rPr>
          <w:rFonts w:ascii="Times New Roman" w:eastAsia="黑体" w:hAnsi="Times New Roman"/>
          <w:sz w:val="24"/>
          <w:szCs w:val="24"/>
        </w:rPr>
        <w:t>（三）课程目标与毕业要求、课程内容的对应关系</w:t>
      </w:r>
    </w:p>
    <w:p w14:paraId="17814700" w14:textId="6512AED7" w:rsidR="007B570D" w:rsidRPr="00360057" w:rsidRDefault="00EC09E5">
      <w:pPr>
        <w:pStyle w:val="a4"/>
        <w:spacing w:beforeLines="50" w:before="156" w:afterLines="50" w:after="156"/>
        <w:ind w:firstLineChars="200" w:firstLine="422"/>
        <w:jc w:val="center"/>
        <w:rPr>
          <w:rFonts w:ascii="Times New Roman" w:hAnsi="Times New Roman"/>
          <w:b/>
          <w:bCs/>
          <w:szCs w:val="21"/>
        </w:rPr>
      </w:pPr>
      <w:r w:rsidRPr="00360057">
        <w:rPr>
          <w:rFonts w:ascii="Times New Roman" w:hAnsi="Times New Roman"/>
          <w:b/>
          <w:bCs/>
          <w:szCs w:val="21"/>
        </w:rPr>
        <w:t>表</w:t>
      </w:r>
      <w:r w:rsidRPr="00360057">
        <w:rPr>
          <w:rFonts w:ascii="Times New Roman" w:hAnsi="Times New Roman"/>
          <w:b/>
          <w:bCs/>
          <w:szCs w:val="21"/>
        </w:rPr>
        <w:t>1</w:t>
      </w:r>
      <w:r w:rsidRPr="00360057">
        <w:rPr>
          <w:rFonts w:ascii="Times New Roman" w:hAnsi="Times New Roman"/>
          <w:b/>
          <w:bCs/>
          <w:szCs w:val="21"/>
        </w:rPr>
        <w:t>：课程目标与课程内容、毕业要求的对应关系表</w:t>
      </w:r>
      <w:r w:rsidRPr="00360057">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B570D" w:rsidRPr="00360057" w14:paraId="535D1D30" w14:textId="77777777">
        <w:trPr>
          <w:jc w:val="center"/>
        </w:trPr>
        <w:tc>
          <w:tcPr>
            <w:tcW w:w="1302" w:type="dxa"/>
            <w:vAlign w:val="center"/>
          </w:tcPr>
          <w:p w14:paraId="558D928E" w14:textId="77777777" w:rsidR="007B570D" w:rsidRPr="00360057" w:rsidRDefault="00EC09E5">
            <w:pPr>
              <w:pStyle w:val="a4"/>
              <w:spacing w:beforeLines="50" w:before="156" w:afterLines="50" w:after="156"/>
              <w:jc w:val="center"/>
              <w:rPr>
                <w:rFonts w:ascii="Times New Roman" w:hAnsi="Times New Roman"/>
                <w:b/>
                <w:bCs/>
                <w:szCs w:val="21"/>
              </w:rPr>
            </w:pPr>
            <w:r w:rsidRPr="00360057">
              <w:rPr>
                <w:rFonts w:ascii="Times New Roman" w:hAnsi="Times New Roman"/>
                <w:b/>
                <w:bCs/>
                <w:szCs w:val="21"/>
              </w:rPr>
              <w:t>课程目标</w:t>
            </w:r>
          </w:p>
        </w:tc>
        <w:tc>
          <w:tcPr>
            <w:tcW w:w="1959" w:type="dxa"/>
            <w:vAlign w:val="center"/>
          </w:tcPr>
          <w:p w14:paraId="333C3D55" w14:textId="77777777" w:rsidR="007B570D" w:rsidRPr="00360057" w:rsidRDefault="00EC09E5">
            <w:pPr>
              <w:pStyle w:val="a4"/>
              <w:spacing w:beforeLines="50" w:before="156" w:afterLines="50" w:after="156"/>
              <w:jc w:val="center"/>
              <w:rPr>
                <w:rFonts w:ascii="Times New Roman" w:hAnsi="Times New Roman"/>
                <w:b/>
              </w:rPr>
            </w:pPr>
            <w:r w:rsidRPr="00360057">
              <w:rPr>
                <w:rFonts w:ascii="Times New Roman" w:hAnsi="Times New Roman"/>
                <w:b/>
              </w:rPr>
              <w:t>课程子目标</w:t>
            </w:r>
          </w:p>
        </w:tc>
        <w:tc>
          <w:tcPr>
            <w:tcW w:w="3118" w:type="dxa"/>
            <w:vAlign w:val="center"/>
          </w:tcPr>
          <w:p w14:paraId="2909C75D" w14:textId="77777777" w:rsidR="007B570D" w:rsidRPr="00360057" w:rsidRDefault="00EC09E5">
            <w:pPr>
              <w:pStyle w:val="a4"/>
              <w:spacing w:beforeLines="50" w:before="156" w:afterLines="50" w:after="156"/>
              <w:jc w:val="center"/>
              <w:rPr>
                <w:rFonts w:ascii="Times New Roman" w:hAnsi="Times New Roman"/>
                <w:b/>
                <w:bCs/>
                <w:szCs w:val="21"/>
              </w:rPr>
            </w:pPr>
            <w:r w:rsidRPr="00360057">
              <w:rPr>
                <w:rFonts w:ascii="Times New Roman" w:hAnsi="Times New Roman"/>
                <w:b/>
                <w:bCs/>
                <w:szCs w:val="21"/>
              </w:rPr>
              <w:t>对应课程内容</w:t>
            </w:r>
          </w:p>
        </w:tc>
        <w:tc>
          <w:tcPr>
            <w:tcW w:w="2688" w:type="dxa"/>
            <w:vAlign w:val="center"/>
          </w:tcPr>
          <w:p w14:paraId="7731FA52" w14:textId="77777777" w:rsidR="007B570D" w:rsidRPr="00360057" w:rsidRDefault="00EC09E5">
            <w:pPr>
              <w:pStyle w:val="a4"/>
              <w:spacing w:beforeLines="50" w:before="156" w:afterLines="50" w:after="156"/>
              <w:jc w:val="center"/>
              <w:rPr>
                <w:rFonts w:ascii="Times New Roman" w:hAnsi="Times New Roman"/>
                <w:b/>
                <w:bCs/>
                <w:szCs w:val="21"/>
              </w:rPr>
            </w:pPr>
            <w:r w:rsidRPr="00360057">
              <w:rPr>
                <w:rFonts w:ascii="Times New Roman" w:hAnsi="Times New Roman"/>
                <w:b/>
                <w:bCs/>
                <w:szCs w:val="21"/>
              </w:rPr>
              <w:t>对应毕业要求</w:t>
            </w:r>
          </w:p>
        </w:tc>
      </w:tr>
      <w:tr w:rsidR="007B570D" w:rsidRPr="00360057" w14:paraId="1627744A" w14:textId="77777777">
        <w:trPr>
          <w:jc w:val="center"/>
        </w:trPr>
        <w:tc>
          <w:tcPr>
            <w:tcW w:w="1302" w:type="dxa"/>
            <w:vMerge w:val="restart"/>
            <w:vAlign w:val="center"/>
          </w:tcPr>
          <w:p w14:paraId="45466A51" w14:textId="0102076D" w:rsidR="007B570D" w:rsidRPr="00360057" w:rsidRDefault="00EC09E5">
            <w:pPr>
              <w:pStyle w:val="a4"/>
              <w:spacing w:beforeLines="50" w:before="156" w:afterLines="50" w:after="156"/>
              <w:jc w:val="center"/>
              <w:rPr>
                <w:rFonts w:ascii="Times New Roman" w:hAnsi="Times New Roman"/>
                <w:b/>
              </w:rPr>
            </w:pPr>
            <w:r w:rsidRPr="00360057">
              <w:rPr>
                <w:rFonts w:ascii="Times New Roman" w:hAnsi="Times New Roman"/>
                <w:b/>
              </w:rPr>
              <w:t>课程目标</w:t>
            </w:r>
            <w:r w:rsidR="001D0C6D" w:rsidRPr="00360057">
              <w:rPr>
                <w:rFonts w:ascii="Times New Roman" w:hAnsi="Times New Roman"/>
                <w:b/>
              </w:rPr>
              <w:t>1</w:t>
            </w:r>
          </w:p>
          <w:p w14:paraId="39697899" w14:textId="775AAE96" w:rsidR="005A5FFD" w:rsidRPr="00360057" w:rsidRDefault="005A5FFD">
            <w:pPr>
              <w:pStyle w:val="a4"/>
              <w:spacing w:beforeLines="50" w:before="156" w:afterLines="50" w:after="156"/>
              <w:jc w:val="center"/>
              <w:rPr>
                <w:rFonts w:ascii="Times New Roman" w:hAnsi="Times New Roman"/>
                <w:b/>
                <w:bCs/>
                <w:szCs w:val="21"/>
              </w:rPr>
            </w:pPr>
          </w:p>
        </w:tc>
        <w:tc>
          <w:tcPr>
            <w:tcW w:w="1959" w:type="dxa"/>
            <w:vAlign w:val="center"/>
          </w:tcPr>
          <w:p w14:paraId="1E4450E3" w14:textId="36568869" w:rsidR="007B570D" w:rsidRPr="00360057" w:rsidRDefault="001D0C6D">
            <w:pPr>
              <w:pStyle w:val="a4"/>
              <w:spacing w:beforeLines="50" w:before="156" w:afterLines="50" w:after="156"/>
              <w:jc w:val="center"/>
              <w:rPr>
                <w:rFonts w:ascii="Times New Roman" w:hAnsi="Times New Roman"/>
              </w:rPr>
            </w:pPr>
            <w:r w:rsidRPr="00360057">
              <w:rPr>
                <w:rFonts w:ascii="Times New Roman" w:hAnsi="Times New Roman"/>
              </w:rPr>
              <w:t>1</w:t>
            </w:r>
            <w:r w:rsidR="00EC09E5" w:rsidRPr="00360057">
              <w:rPr>
                <w:rFonts w:ascii="Times New Roman" w:hAnsi="Times New Roman"/>
              </w:rPr>
              <w:t>.1</w:t>
            </w:r>
          </w:p>
        </w:tc>
        <w:tc>
          <w:tcPr>
            <w:tcW w:w="3118" w:type="dxa"/>
            <w:vAlign w:val="center"/>
          </w:tcPr>
          <w:p w14:paraId="3DDFDCFF" w14:textId="77777777" w:rsidR="007B570D" w:rsidRPr="00360057" w:rsidRDefault="00EC09E5">
            <w:pPr>
              <w:pStyle w:val="a4"/>
              <w:spacing w:beforeLines="50" w:before="156" w:afterLines="50" w:after="156"/>
              <w:jc w:val="center"/>
              <w:rPr>
                <w:rFonts w:ascii="Times New Roman" w:hAnsi="Times New Roman"/>
              </w:rPr>
            </w:pPr>
            <w:r w:rsidRPr="00360057">
              <w:rPr>
                <w:rFonts w:ascii="Times New Roman" w:hAnsi="Times New Roman"/>
              </w:rPr>
              <w:t>“β</w:t>
            </w:r>
            <w:r w:rsidRPr="00360057">
              <w:rPr>
                <w:rFonts w:ascii="Times New Roman" w:hAnsi="Times New Roman"/>
              </w:rPr>
              <w:t>内酰胺类药物的研究与发现</w:t>
            </w:r>
            <w:r w:rsidRPr="00360057">
              <w:rPr>
                <w:rFonts w:ascii="Times New Roman" w:hAnsi="Times New Roman"/>
              </w:rPr>
              <w:t>”</w:t>
            </w:r>
            <w:r w:rsidRPr="00360057">
              <w:rPr>
                <w:rFonts w:ascii="Times New Roman" w:hAnsi="Times New Roman"/>
              </w:rPr>
              <w:t>，</w:t>
            </w:r>
            <w:r w:rsidRPr="00360057">
              <w:rPr>
                <w:rFonts w:ascii="Times New Roman" w:hAnsi="Times New Roman"/>
              </w:rPr>
              <w:t>“</w:t>
            </w:r>
            <w:r w:rsidRPr="00360057">
              <w:rPr>
                <w:rFonts w:ascii="Times New Roman" w:hAnsi="Times New Roman"/>
              </w:rPr>
              <w:t>喹诺酮类药物的研究与发现</w:t>
            </w:r>
            <w:r w:rsidRPr="00360057">
              <w:rPr>
                <w:rFonts w:ascii="Times New Roman" w:hAnsi="Times New Roman"/>
              </w:rPr>
              <w:t>”</w:t>
            </w:r>
            <w:r w:rsidRPr="00360057">
              <w:rPr>
                <w:rFonts w:ascii="Times New Roman" w:hAnsi="Times New Roman"/>
              </w:rPr>
              <w:t>，</w:t>
            </w:r>
            <w:r w:rsidRPr="00360057">
              <w:rPr>
                <w:rFonts w:ascii="Times New Roman" w:hAnsi="Times New Roman"/>
              </w:rPr>
              <w:t>“</w:t>
            </w:r>
            <w:r w:rsidRPr="00360057">
              <w:rPr>
                <w:rFonts w:ascii="Times New Roman" w:hAnsi="Times New Roman"/>
              </w:rPr>
              <w:t>氨基糖苷类和大环内酯类药物的研究与发现</w:t>
            </w:r>
            <w:r w:rsidRPr="00360057">
              <w:rPr>
                <w:rFonts w:ascii="Times New Roman" w:hAnsi="Times New Roman"/>
              </w:rPr>
              <w:t>”“</w:t>
            </w:r>
            <w:r w:rsidRPr="00360057">
              <w:rPr>
                <w:rFonts w:ascii="Times New Roman" w:hAnsi="Times New Roman"/>
              </w:rPr>
              <w:t>抗病毒药的研究与发现</w:t>
            </w:r>
            <w:r w:rsidRPr="00360057">
              <w:rPr>
                <w:rFonts w:ascii="Times New Roman" w:hAnsi="Times New Roman"/>
              </w:rPr>
              <w:t>”</w:t>
            </w:r>
            <w:r w:rsidRPr="00360057">
              <w:rPr>
                <w:rFonts w:ascii="Times New Roman" w:hAnsi="Times New Roman"/>
              </w:rPr>
              <w:t>，</w:t>
            </w:r>
            <w:r w:rsidRPr="00360057">
              <w:rPr>
                <w:rFonts w:ascii="Times New Roman" w:hAnsi="Times New Roman"/>
              </w:rPr>
              <w:t>“</w:t>
            </w:r>
            <w:r w:rsidRPr="00360057">
              <w:rPr>
                <w:rFonts w:ascii="Times New Roman" w:hAnsi="Times New Roman"/>
              </w:rPr>
              <w:t>抗真菌药的研究与发现</w:t>
            </w:r>
            <w:r w:rsidRPr="00360057">
              <w:rPr>
                <w:rFonts w:ascii="Times New Roman" w:hAnsi="Times New Roman"/>
              </w:rPr>
              <w:t>”</w:t>
            </w:r>
            <w:r w:rsidRPr="00360057">
              <w:rPr>
                <w:rFonts w:ascii="Times New Roman" w:hAnsi="Times New Roman"/>
              </w:rPr>
              <w:t>，</w:t>
            </w:r>
            <w:r w:rsidRPr="00360057">
              <w:rPr>
                <w:rFonts w:ascii="Times New Roman" w:hAnsi="Times New Roman"/>
              </w:rPr>
              <w:t>“</w:t>
            </w:r>
            <w:r w:rsidRPr="00360057">
              <w:rPr>
                <w:rFonts w:ascii="Times New Roman" w:hAnsi="Times New Roman"/>
              </w:rPr>
              <w:t>抗寄生虫药的研究与发现</w:t>
            </w:r>
            <w:r w:rsidRPr="00360057">
              <w:rPr>
                <w:rFonts w:ascii="Times New Roman" w:hAnsi="Times New Roman"/>
              </w:rPr>
              <w:t>”</w:t>
            </w:r>
          </w:p>
        </w:tc>
        <w:tc>
          <w:tcPr>
            <w:tcW w:w="2688" w:type="dxa"/>
            <w:vAlign w:val="center"/>
          </w:tcPr>
          <w:p w14:paraId="502DF5E2" w14:textId="77777777" w:rsidR="007B570D" w:rsidRPr="00360057" w:rsidRDefault="00EC09E5">
            <w:pPr>
              <w:ind w:firstLineChars="200" w:firstLine="420"/>
              <w:rPr>
                <w:rFonts w:ascii="Times New Roman" w:eastAsia="宋体" w:hAnsi="Times New Roman" w:cs="Times New Roman"/>
              </w:rPr>
            </w:pPr>
            <w:r w:rsidRPr="00360057">
              <w:rPr>
                <w:rFonts w:ascii="Times New Roman" w:eastAsia="宋体" w:hAnsi="Times New Roman" w:cs="Times New Roman"/>
              </w:rPr>
              <w:t>（</w:t>
            </w:r>
            <w:r w:rsidRPr="00360057">
              <w:rPr>
                <w:rFonts w:ascii="Times New Roman" w:eastAsia="宋体" w:hAnsi="Times New Roman" w:cs="Times New Roman"/>
              </w:rPr>
              <w:t>1</w:t>
            </w:r>
            <w:r w:rsidRPr="00360057">
              <w:rPr>
                <w:rFonts w:ascii="Times New Roman" w:eastAsia="宋体" w:hAnsi="Times New Roman" w:cs="Times New Roman"/>
              </w:rPr>
              <w:t>）掌握药剂学、药理学、药物化学和药物分析的基本概念、基础理论和基本实验技能；</w:t>
            </w:r>
          </w:p>
          <w:p w14:paraId="0E3EB160" w14:textId="77777777" w:rsidR="007B570D" w:rsidRPr="00360057" w:rsidRDefault="00EC09E5">
            <w:pPr>
              <w:ind w:firstLineChars="200" w:firstLine="420"/>
              <w:rPr>
                <w:rFonts w:ascii="Times New Roman" w:hAnsi="Times New Roman" w:cs="Times New Roman"/>
              </w:rPr>
            </w:pPr>
            <w:r w:rsidRPr="00360057">
              <w:rPr>
                <w:rFonts w:ascii="Times New Roman" w:eastAsia="宋体" w:hAnsi="Times New Roman" w:cs="Times New Roman"/>
              </w:rPr>
              <w:t>3</w:t>
            </w:r>
            <w:r w:rsidRPr="00360057">
              <w:rPr>
                <w:rFonts w:ascii="Times New Roman" w:eastAsia="宋体" w:hAnsi="Times New Roman" w:cs="Times New Roman"/>
              </w:rPr>
              <w:t>）具有一定的新药研发能力，包括药物分子设计能力、药物制剂基本设计能力、选择药物分析方法的能力、新药药理实验与评价的</w:t>
            </w:r>
            <w:r w:rsidRPr="00360057">
              <w:rPr>
                <w:rFonts w:ascii="Times New Roman" w:eastAsia="宋体" w:hAnsi="Times New Roman" w:cs="Times New Roman"/>
              </w:rPr>
              <w:lastRenderedPageBreak/>
              <w:t>能力、参与临床合理用药的能力；</w:t>
            </w:r>
          </w:p>
        </w:tc>
      </w:tr>
      <w:tr w:rsidR="007B570D" w:rsidRPr="00360057" w14:paraId="05210A2A" w14:textId="77777777">
        <w:trPr>
          <w:jc w:val="center"/>
        </w:trPr>
        <w:tc>
          <w:tcPr>
            <w:tcW w:w="1302" w:type="dxa"/>
            <w:vMerge/>
            <w:vAlign w:val="center"/>
          </w:tcPr>
          <w:p w14:paraId="02A4E825" w14:textId="77777777" w:rsidR="007B570D" w:rsidRPr="00360057" w:rsidRDefault="007B570D">
            <w:pPr>
              <w:pStyle w:val="a4"/>
              <w:spacing w:beforeLines="50" w:before="156" w:afterLines="50" w:after="156"/>
              <w:jc w:val="center"/>
              <w:rPr>
                <w:rFonts w:ascii="Times New Roman" w:hAnsi="Times New Roman"/>
                <w:b/>
                <w:bCs/>
                <w:szCs w:val="21"/>
              </w:rPr>
            </w:pPr>
          </w:p>
        </w:tc>
        <w:tc>
          <w:tcPr>
            <w:tcW w:w="1959" w:type="dxa"/>
            <w:vAlign w:val="center"/>
          </w:tcPr>
          <w:p w14:paraId="0B6A7BD5" w14:textId="330C2C43" w:rsidR="007B570D" w:rsidRPr="00360057" w:rsidRDefault="001D0C6D">
            <w:pPr>
              <w:pStyle w:val="a4"/>
              <w:spacing w:beforeLines="50" w:before="156" w:afterLines="50" w:after="156"/>
              <w:jc w:val="center"/>
              <w:rPr>
                <w:rFonts w:ascii="Times New Roman" w:hAnsi="Times New Roman"/>
              </w:rPr>
            </w:pPr>
            <w:r w:rsidRPr="00360057">
              <w:rPr>
                <w:rFonts w:ascii="Times New Roman" w:hAnsi="Times New Roman"/>
              </w:rPr>
              <w:t>1</w:t>
            </w:r>
            <w:r w:rsidR="00EC09E5" w:rsidRPr="00360057">
              <w:rPr>
                <w:rFonts w:ascii="Times New Roman" w:hAnsi="Times New Roman"/>
              </w:rPr>
              <w:t>.2</w:t>
            </w:r>
          </w:p>
        </w:tc>
        <w:tc>
          <w:tcPr>
            <w:tcW w:w="3118" w:type="dxa"/>
            <w:vAlign w:val="center"/>
          </w:tcPr>
          <w:p w14:paraId="0F1D4A30" w14:textId="77777777" w:rsidR="007B570D" w:rsidRPr="00360057" w:rsidRDefault="00EC09E5">
            <w:pPr>
              <w:pStyle w:val="a4"/>
              <w:spacing w:beforeLines="50" w:before="156" w:afterLines="50" w:after="156"/>
              <w:jc w:val="center"/>
              <w:rPr>
                <w:rFonts w:ascii="Times New Roman" w:hAnsi="Times New Roman"/>
              </w:rPr>
            </w:pPr>
            <w:r w:rsidRPr="00360057">
              <w:rPr>
                <w:rFonts w:ascii="Times New Roman" w:hAnsi="Times New Roman"/>
              </w:rPr>
              <w:t>“</w:t>
            </w:r>
            <w:r w:rsidRPr="00360057">
              <w:rPr>
                <w:rFonts w:ascii="Times New Roman" w:hAnsi="Times New Roman"/>
              </w:rPr>
              <w:t>氧氟沙星的设计与合成</w:t>
            </w:r>
            <w:r w:rsidRPr="00360057">
              <w:rPr>
                <w:rFonts w:ascii="Times New Roman" w:hAnsi="Times New Roman"/>
              </w:rPr>
              <w:t>”</w:t>
            </w:r>
            <w:r w:rsidRPr="00360057">
              <w:rPr>
                <w:rFonts w:ascii="Times New Roman" w:hAnsi="Times New Roman"/>
              </w:rPr>
              <w:t>，</w:t>
            </w:r>
            <w:r w:rsidRPr="00360057">
              <w:rPr>
                <w:rFonts w:ascii="Times New Roman" w:hAnsi="Times New Roman"/>
              </w:rPr>
              <w:t>“</w:t>
            </w:r>
            <w:r w:rsidRPr="00360057">
              <w:rPr>
                <w:rFonts w:ascii="Times New Roman" w:hAnsi="Times New Roman"/>
              </w:rPr>
              <w:t>奥司他韦的设计与合成</w:t>
            </w:r>
            <w:r w:rsidRPr="00360057">
              <w:rPr>
                <w:rFonts w:ascii="Times New Roman" w:hAnsi="Times New Roman"/>
              </w:rPr>
              <w:t>”</w:t>
            </w:r>
            <w:r w:rsidRPr="00360057">
              <w:rPr>
                <w:rFonts w:ascii="Times New Roman" w:hAnsi="Times New Roman"/>
              </w:rPr>
              <w:t>，</w:t>
            </w:r>
            <w:r w:rsidRPr="00360057">
              <w:rPr>
                <w:rFonts w:ascii="Times New Roman" w:hAnsi="Times New Roman"/>
              </w:rPr>
              <w:t>“</w:t>
            </w:r>
            <w:r w:rsidRPr="00360057">
              <w:rPr>
                <w:rFonts w:ascii="Times New Roman" w:hAnsi="Times New Roman"/>
              </w:rPr>
              <w:t>酮康唑的设计与合成</w:t>
            </w:r>
            <w:r w:rsidRPr="00360057">
              <w:rPr>
                <w:rFonts w:ascii="Times New Roman" w:hAnsi="Times New Roman"/>
              </w:rPr>
              <w:t>”</w:t>
            </w:r>
            <w:r w:rsidRPr="00360057">
              <w:rPr>
                <w:rFonts w:ascii="Times New Roman" w:hAnsi="Times New Roman"/>
              </w:rPr>
              <w:t>，</w:t>
            </w:r>
            <w:r w:rsidRPr="00360057">
              <w:rPr>
                <w:rFonts w:ascii="Times New Roman" w:hAnsi="Times New Roman"/>
              </w:rPr>
              <w:t>“</w:t>
            </w:r>
            <w:r w:rsidRPr="00360057">
              <w:rPr>
                <w:rFonts w:ascii="Times New Roman" w:hAnsi="Times New Roman"/>
              </w:rPr>
              <w:t>青蒿素的设计与合成</w:t>
            </w:r>
            <w:r w:rsidRPr="00360057">
              <w:rPr>
                <w:rFonts w:ascii="Times New Roman" w:hAnsi="Times New Roman"/>
              </w:rPr>
              <w:t>”</w:t>
            </w:r>
          </w:p>
        </w:tc>
        <w:tc>
          <w:tcPr>
            <w:tcW w:w="2688" w:type="dxa"/>
            <w:vAlign w:val="center"/>
          </w:tcPr>
          <w:p w14:paraId="71B3D98F" w14:textId="77777777" w:rsidR="007B570D" w:rsidRPr="00360057" w:rsidRDefault="00EC09E5">
            <w:pPr>
              <w:ind w:firstLineChars="200" w:firstLine="420"/>
              <w:rPr>
                <w:rFonts w:ascii="Times New Roman" w:eastAsia="宋体" w:hAnsi="Times New Roman" w:cs="Times New Roman"/>
              </w:rPr>
            </w:pPr>
            <w:r w:rsidRPr="00360057">
              <w:rPr>
                <w:rFonts w:ascii="Times New Roman" w:eastAsia="宋体" w:hAnsi="Times New Roman" w:cs="Times New Roman"/>
              </w:rPr>
              <w:t>5</w:t>
            </w:r>
            <w:r w:rsidRPr="00360057">
              <w:rPr>
                <w:rFonts w:ascii="Times New Roman" w:eastAsia="宋体" w:hAnsi="Times New Roman" w:cs="Times New Roman"/>
              </w:rPr>
              <w:t>）掌握文献检索、资料查询的基本方法，具有一定的科学研究能力；</w:t>
            </w:r>
          </w:p>
          <w:p w14:paraId="1BAE3481" w14:textId="77777777" w:rsidR="007B570D" w:rsidRPr="00360057" w:rsidRDefault="00EC09E5">
            <w:pPr>
              <w:ind w:firstLineChars="200" w:firstLine="420"/>
              <w:rPr>
                <w:rFonts w:ascii="Times New Roman" w:hAnsi="Times New Roman" w:cs="Times New Roman"/>
              </w:rPr>
            </w:pPr>
            <w:r w:rsidRPr="00360057">
              <w:rPr>
                <w:rFonts w:ascii="Times New Roman" w:eastAsia="宋体" w:hAnsi="Times New Roman" w:cs="Times New Roman"/>
              </w:rPr>
              <w:t>（</w:t>
            </w:r>
            <w:r w:rsidRPr="00360057">
              <w:rPr>
                <w:rFonts w:ascii="Times New Roman" w:eastAsia="宋体" w:hAnsi="Times New Roman" w:cs="Times New Roman"/>
              </w:rPr>
              <w:t>6</w:t>
            </w:r>
            <w:r w:rsidRPr="00360057">
              <w:rPr>
                <w:rFonts w:ascii="Times New Roman" w:eastAsia="宋体" w:hAnsi="Times New Roman" w:cs="Times New Roman"/>
              </w:rPr>
              <w:t>）了解现代药学的发展动态，具有初步应用新技术的能力；</w:t>
            </w:r>
          </w:p>
        </w:tc>
      </w:tr>
      <w:tr w:rsidR="007B570D" w:rsidRPr="00360057" w14:paraId="1384AA50" w14:textId="77777777">
        <w:trPr>
          <w:jc w:val="center"/>
        </w:trPr>
        <w:tc>
          <w:tcPr>
            <w:tcW w:w="1302" w:type="dxa"/>
            <w:vMerge w:val="restart"/>
            <w:vAlign w:val="center"/>
          </w:tcPr>
          <w:p w14:paraId="5F8FA3CE" w14:textId="32D38E12" w:rsidR="007B570D" w:rsidRPr="00360057" w:rsidRDefault="00EC09E5">
            <w:pPr>
              <w:pStyle w:val="a4"/>
              <w:spacing w:beforeLines="50" w:before="156" w:afterLines="50" w:after="156"/>
              <w:jc w:val="center"/>
              <w:rPr>
                <w:rFonts w:ascii="Times New Roman" w:hAnsi="Times New Roman"/>
                <w:b/>
                <w:bCs/>
                <w:szCs w:val="21"/>
              </w:rPr>
            </w:pPr>
            <w:r w:rsidRPr="00360057">
              <w:rPr>
                <w:rFonts w:ascii="Times New Roman" w:hAnsi="Times New Roman"/>
                <w:b/>
                <w:bCs/>
                <w:szCs w:val="21"/>
              </w:rPr>
              <w:t>课程目标</w:t>
            </w:r>
            <w:r w:rsidR="001D0C6D" w:rsidRPr="00360057">
              <w:rPr>
                <w:rFonts w:ascii="Times New Roman" w:hAnsi="Times New Roman"/>
                <w:b/>
                <w:bCs/>
                <w:szCs w:val="21"/>
              </w:rPr>
              <w:t>2</w:t>
            </w:r>
          </w:p>
        </w:tc>
        <w:tc>
          <w:tcPr>
            <w:tcW w:w="1959" w:type="dxa"/>
            <w:vAlign w:val="center"/>
          </w:tcPr>
          <w:p w14:paraId="248BF8AB" w14:textId="479C5EDE" w:rsidR="007B570D" w:rsidRPr="00360057" w:rsidRDefault="001D0C6D">
            <w:pPr>
              <w:pStyle w:val="a4"/>
              <w:spacing w:beforeLines="50" w:before="156" w:afterLines="50" w:after="156"/>
              <w:jc w:val="center"/>
              <w:rPr>
                <w:rFonts w:ascii="Times New Roman" w:hAnsi="Times New Roman"/>
              </w:rPr>
            </w:pPr>
            <w:r w:rsidRPr="00360057">
              <w:rPr>
                <w:rFonts w:ascii="Times New Roman" w:hAnsi="Times New Roman"/>
              </w:rPr>
              <w:t>2</w:t>
            </w:r>
            <w:r w:rsidR="00EC09E5" w:rsidRPr="00360057">
              <w:rPr>
                <w:rFonts w:ascii="Times New Roman" w:hAnsi="Times New Roman"/>
              </w:rPr>
              <w:t>.1</w:t>
            </w:r>
          </w:p>
        </w:tc>
        <w:tc>
          <w:tcPr>
            <w:tcW w:w="3118" w:type="dxa"/>
            <w:vAlign w:val="center"/>
          </w:tcPr>
          <w:p w14:paraId="28CF8201" w14:textId="77777777" w:rsidR="007B570D" w:rsidRPr="00360057" w:rsidRDefault="00EC09E5">
            <w:pPr>
              <w:pStyle w:val="a4"/>
              <w:adjustRightInd w:val="0"/>
              <w:snapToGrid w:val="0"/>
              <w:spacing w:line="360" w:lineRule="auto"/>
              <w:rPr>
                <w:rFonts w:ascii="Times New Roman" w:hAnsi="Times New Roman"/>
                <w:highlight w:val="yellow"/>
              </w:rPr>
            </w:pPr>
            <w:r w:rsidRPr="00360057">
              <w:rPr>
                <w:rFonts w:ascii="Times New Roman" w:hAnsi="Times New Roman"/>
              </w:rPr>
              <w:t>各类抗菌药物的分类、抗菌谱、基本抗菌原理、临床用途、合理用药、主要不良反应与耐药性、特殊毒副作用的防治。</w:t>
            </w:r>
          </w:p>
        </w:tc>
        <w:tc>
          <w:tcPr>
            <w:tcW w:w="2688" w:type="dxa"/>
            <w:vAlign w:val="center"/>
          </w:tcPr>
          <w:p w14:paraId="3BBB1796" w14:textId="77777777" w:rsidR="007B570D" w:rsidRPr="00360057" w:rsidRDefault="00EC09E5">
            <w:pPr>
              <w:pStyle w:val="a4"/>
              <w:spacing w:beforeLines="50" w:before="156" w:afterLines="50" w:after="156"/>
              <w:rPr>
                <w:rFonts w:ascii="Times New Roman" w:hAnsi="Times New Roman"/>
                <w:highlight w:val="yellow"/>
              </w:rPr>
            </w:pPr>
            <w:r w:rsidRPr="00360057">
              <w:rPr>
                <w:rFonts w:ascii="Times New Roman" w:hAnsi="Times New Roman"/>
              </w:rPr>
              <w:t>掌握每一类代表药物的基本知识，包括作用机制、药理作用、临床应用和主要的不良反应。</w:t>
            </w:r>
          </w:p>
        </w:tc>
      </w:tr>
      <w:tr w:rsidR="007B570D" w:rsidRPr="00360057" w14:paraId="2DF72FF8" w14:textId="77777777">
        <w:trPr>
          <w:jc w:val="center"/>
        </w:trPr>
        <w:tc>
          <w:tcPr>
            <w:tcW w:w="1302" w:type="dxa"/>
            <w:vMerge/>
            <w:vAlign w:val="center"/>
          </w:tcPr>
          <w:p w14:paraId="63868A37" w14:textId="77777777" w:rsidR="007B570D" w:rsidRPr="00360057" w:rsidRDefault="007B570D">
            <w:pPr>
              <w:pStyle w:val="a4"/>
              <w:spacing w:beforeLines="50" w:before="156" w:afterLines="50" w:after="156"/>
              <w:jc w:val="center"/>
              <w:rPr>
                <w:rFonts w:ascii="Times New Roman" w:hAnsi="Times New Roman"/>
                <w:szCs w:val="21"/>
              </w:rPr>
            </w:pPr>
          </w:p>
        </w:tc>
        <w:tc>
          <w:tcPr>
            <w:tcW w:w="1959" w:type="dxa"/>
            <w:vAlign w:val="center"/>
          </w:tcPr>
          <w:p w14:paraId="3B7140F0" w14:textId="22016FC1" w:rsidR="007B570D" w:rsidRPr="00360057" w:rsidRDefault="001D0C6D">
            <w:pPr>
              <w:pStyle w:val="a4"/>
              <w:spacing w:beforeLines="50" w:before="156" w:afterLines="50" w:after="156"/>
              <w:jc w:val="center"/>
              <w:rPr>
                <w:rFonts w:ascii="Times New Roman" w:hAnsi="Times New Roman"/>
              </w:rPr>
            </w:pPr>
            <w:r w:rsidRPr="00360057">
              <w:rPr>
                <w:rFonts w:ascii="Times New Roman" w:hAnsi="Times New Roman"/>
              </w:rPr>
              <w:t>2</w:t>
            </w:r>
            <w:r w:rsidR="00EC09E5" w:rsidRPr="00360057">
              <w:rPr>
                <w:rFonts w:ascii="Times New Roman" w:hAnsi="Times New Roman"/>
              </w:rPr>
              <w:t>.2</w:t>
            </w:r>
          </w:p>
        </w:tc>
        <w:tc>
          <w:tcPr>
            <w:tcW w:w="3118" w:type="dxa"/>
            <w:vAlign w:val="center"/>
          </w:tcPr>
          <w:p w14:paraId="02D512AE" w14:textId="77777777" w:rsidR="007B570D" w:rsidRPr="00360057" w:rsidRDefault="00EC09E5">
            <w:pPr>
              <w:pStyle w:val="a4"/>
              <w:adjustRightInd w:val="0"/>
              <w:snapToGrid w:val="0"/>
              <w:spacing w:line="360" w:lineRule="auto"/>
              <w:rPr>
                <w:rFonts w:ascii="Times New Roman" w:hAnsi="Times New Roman"/>
                <w:highlight w:val="yellow"/>
              </w:rPr>
            </w:pPr>
            <w:r w:rsidRPr="00360057">
              <w:rPr>
                <w:rFonts w:ascii="Times New Roman" w:hAnsi="Times New Roman"/>
              </w:rPr>
              <w:t>抗病毒药奥司他韦、抗真菌药酮康唑、抗疟药青蒿素的药理作用与临床应用</w:t>
            </w:r>
          </w:p>
        </w:tc>
        <w:tc>
          <w:tcPr>
            <w:tcW w:w="2688" w:type="dxa"/>
            <w:vAlign w:val="center"/>
          </w:tcPr>
          <w:p w14:paraId="433A485F" w14:textId="77777777" w:rsidR="007B570D" w:rsidRPr="00360057" w:rsidRDefault="00EC09E5">
            <w:pPr>
              <w:rPr>
                <w:rFonts w:ascii="Times New Roman" w:eastAsia="宋体" w:hAnsi="Times New Roman" w:cs="Times New Roman"/>
                <w:highlight w:val="yellow"/>
              </w:rPr>
            </w:pPr>
            <w:r w:rsidRPr="00360057">
              <w:rPr>
                <w:rFonts w:ascii="Times New Roman" w:eastAsia="宋体" w:hAnsi="Times New Roman" w:cs="Times New Roman"/>
                <w:szCs w:val="20"/>
              </w:rPr>
              <w:t>掌握抗病毒药奥司他韦、抗真菌药酮康唑、抗疟药青蒿素的药理作用与临床应用</w:t>
            </w:r>
          </w:p>
        </w:tc>
      </w:tr>
      <w:tr w:rsidR="007B570D" w:rsidRPr="00360057" w14:paraId="5E66DE92" w14:textId="77777777">
        <w:trPr>
          <w:jc w:val="center"/>
        </w:trPr>
        <w:tc>
          <w:tcPr>
            <w:tcW w:w="1302" w:type="dxa"/>
            <w:vMerge/>
            <w:vAlign w:val="center"/>
          </w:tcPr>
          <w:p w14:paraId="7EF80432" w14:textId="77777777" w:rsidR="007B570D" w:rsidRPr="00360057" w:rsidRDefault="007B570D">
            <w:pPr>
              <w:pStyle w:val="a4"/>
              <w:spacing w:beforeLines="50" w:before="156" w:afterLines="50" w:after="156"/>
              <w:jc w:val="center"/>
              <w:rPr>
                <w:rFonts w:ascii="Times New Roman" w:hAnsi="Times New Roman"/>
                <w:szCs w:val="21"/>
              </w:rPr>
            </w:pPr>
          </w:p>
        </w:tc>
        <w:tc>
          <w:tcPr>
            <w:tcW w:w="1959" w:type="dxa"/>
            <w:vAlign w:val="center"/>
          </w:tcPr>
          <w:p w14:paraId="0BC600D5" w14:textId="3D593536" w:rsidR="007B570D" w:rsidRPr="00360057" w:rsidRDefault="001D0C6D">
            <w:pPr>
              <w:pStyle w:val="a4"/>
              <w:spacing w:beforeLines="50" w:before="156" w:afterLines="50" w:after="156"/>
              <w:jc w:val="center"/>
              <w:rPr>
                <w:rFonts w:ascii="Times New Roman" w:hAnsi="Times New Roman"/>
              </w:rPr>
            </w:pPr>
            <w:r w:rsidRPr="00360057">
              <w:rPr>
                <w:rFonts w:ascii="Times New Roman" w:hAnsi="Times New Roman"/>
              </w:rPr>
              <w:t>2</w:t>
            </w:r>
            <w:r w:rsidR="00EC09E5" w:rsidRPr="00360057">
              <w:rPr>
                <w:rFonts w:ascii="Times New Roman" w:hAnsi="Times New Roman"/>
              </w:rPr>
              <w:t>.3</w:t>
            </w:r>
          </w:p>
        </w:tc>
        <w:tc>
          <w:tcPr>
            <w:tcW w:w="3118" w:type="dxa"/>
            <w:vAlign w:val="center"/>
          </w:tcPr>
          <w:p w14:paraId="461A98DC" w14:textId="77777777" w:rsidR="007B570D" w:rsidRPr="00360057" w:rsidRDefault="00EC09E5">
            <w:pPr>
              <w:pStyle w:val="a4"/>
              <w:adjustRightInd w:val="0"/>
              <w:snapToGrid w:val="0"/>
              <w:spacing w:line="360" w:lineRule="auto"/>
              <w:rPr>
                <w:rFonts w:ascii="Times New Roman" w:hAnsi="Times New Roman"/>
              </w:rPr>
            </w:pPr>
            <w:r w:rsidRPr="00360057">
              <w:rPr>
                <w:rFonts w:ascii="Times New Roman" w:hAnsi="Times New Roman"/>
              </w:rPr>
              <w:t>抗（真）菌模型、抗病毒模型的构建与药物活性评价方法</w:t>
            </w:r>
          </w:p>
        </w:tc>
        <w:tc>
          <w:tcPr>
            <w:tcW w:w="2688" w:type="dxa"/>
            <w:vAlign w:val="center"/>
          </w:tcPr>
          <w:p w14:paraId="05671395" w14:textId="77777777" w:rsidR="007B570D" w:rsidRPr="00360057" w:rsidRDefault="00EC09E5">
            <w:pPr>
              <w:rPr>
                <w:rFonts w:ascii="Times New Roman" w:eastAsia="宋体" w:hAnsi="Times New Roman" w:cs="Times New Roman"/>
                <w:szCs w:val="20"/>
              </w:rPr>
            </w:pPr>
            <w:r w:rsidRPr="00360057">
              <w:rPr>
                <w:rFonts w:ascii="Times New Roman" w:eastAsia="宋体" w:hAnsi="Times New Roman" w:cs="Times New Roman"/>
                <w:szCs w:val="20"/>
              </w:rPr>
              <w:t>了解新药研发中抗感染药物筛选模型的构建方法，具有一定的新药研发的能力</w:t>
            </w:r>
          </w:p>
        </w:tc>
      </w:tr>
      <w:tr w:rsidR="007B570D" w:rsidRPr="00360057" w14:paraId="5CBEC085" w14:textId="77777777">
        <w:trPr>
          <w:jc w:val="center"/>
        </w:trPr>
        <w:tc>
          <w:tcPr>
            <w:tcW w:w="1302" w:type="dxa"/>
            <w:vMerge w:val="restart"/>
            <w:vAlign w:val="center"/>
          </w:tcPr>
          <w:p w14:paraId="2B755DA8" w14:textId="5F55D1A3" w:rsidR="007B570D" w:rsidRPr="00360057" w:rsidRDefault="00EC09E5">
            <w:pPr>
              <w:pStyle w:val="a4"/>
              <w:spacing w:beforeLines="50" w:before="156" w:afterLines="50" w:after="156"/>
              <w:jc w:val="center"/>
              <w:rPr>
                <w:rFonts w:ascii="Times New Roman" w:hAnsi="Times New Roman"/>
                <w:b/>
                <w:bCs/>
                <w:szCs w:val="21"/>
              </w:rPr>
            </w:pPr>
            <w:r w:rsidRPr="00360057">
              <w:rPr>
                <w:rFonts w:ascii="Times New Roman" w:hAnsi="Times New Roman"/>
                <w:b/>
                <w:bCs/>
                <w:szCs w:val="21"/>
              </w:rPr>
              <w:t>课程目标</w:t>
            </w:r>
            <w:r w:rsidR="001D0C6D" w:rsidRPr="00360057">
              <w:rPr>
                <w:rFonts w:ascii="Times New Roman" w:hAnsi="Times New Roman"/>
                <w:b/>
                <w:bCs/>
                <w:szCs w:val="21"/>
              </w:rPr>
              <w:t>3</w:t>
            </w:r>
          </w:p>
        </w:tc>
        <w:tc>
          <w:tcPr>
            <w:tcW w:w="1959" w:type="dxa"/>
            <w:vAlign w:val="center"/>
          </w:tcPr>
          <w:p w14:paraId="5096CEF8" w14:textId="258126DF" w:rsidR="007B570D" w:rsidRPr="00360057" w:rsidRDefault="001D0C6D">
            <w:pPr>
              <w:pStyle w:val="a4"/>
              <w:spacing w:beforeLines="50" w:before="156" w:afterLines="50" w:after="156"/>
              <w:jc w:val="center"/>
              <w:rPr>
                <w:rFonts w:ascii="Times New Roman" w:hAnsi="Times New Roman"/>
              </w:rPr>
            </w:pPr>
            <w:r w:rsidRPr="00360057">
              <w:rPr>
                <w:rFonts w:ascii="Times New Roman" w:hAnsi="Times New Roman"/>
              </w:rPr>
              <w:t>3</w:t>
            </w:r>
            <w:r w:rsidR="00EC09E5" w:rsidRPr="00360057">
              <w:rPr>
                <w:rFonts w:ascii="Times New Roman" w:hAnsi="Times New Roman"/>
              </w:rPr>
              <w:t>.1</w:t>
            </w:r>
          </w:p>
        </w:tc>
        <w:tc>
          <w:tcPr>
            <w:tcW w:w="3118" w:type="dxa"/>
            <w:vAlign w:val="center"/>
          </w:tcPr>
          <w:p w14:paraId="448EF13C" w14:textId="77777777" w:rsidR="007B570D" w:rsidRPr="00360057" w:rsidRDefault="00EC09E5">
            <w:pPr>
              <w:pStyle w:val="a4"/>
              <w:spacing w:beforeLines="50" w:before="156" w:afterLines="50" w:after="156"/>
              <w:jc w:val="center"/>
              <w:rPr>
                <w:rFonts w:ascii="Times New Roman" w:hAnsi="Times New Roman"/>
              </w:rPr>
            </w:pPr>
            <w:r w:rsidRPr="00360057">
              <w:rPr>
                <w:rFonts w:ascii="Times New Roman" w:hAnsi="Times New Roman"/>
                <w:szCs w:val="21"/>
              </w:rPr>
              <w:t>皮肤递药制剂</w:t>
            </w:r>
          </w:p>
        </w:tc>
        <w:tc>
          <w:tcPr>
            <w:tcW w:w="2688" w:type="dxa"/>
            <w:vAlign w:val="center"/>
          </w:tcPr>
          <w:p w14:paraId="3AC96F47" w14:textId="77777777" w:rsidR="007B570D" w:rsidRPr="00360057" w:rsidRDefault="00EC09E5">
            <w:pPr>
              <w:pStyle w:val="a4"/>
              <w:spacing w:beforeLines="50" w:before="156" w:afterLines="50" w:after="156"/>
              <w:jc w:val="center"/>
              <w:rPr>
                <w:rFonts w:ascii="Times New Roman" w:hAnsi="Times New Roman"/>
              </w:rPr>
            </w:pPr>
            <w:r w:rsidRPr="00360057">
              <w:rPr>
                <w:rFonts w:ascii="Times New Roman" w:hAnsi="Times New Roman"/>
                <w:szCs w:val="22"/>
              </w:rPr>
              <w:t>掌握药物制剂的制备技术、工艺优化与处方筛选；</w:t>
            </w:r>
          </w:p>
        </w:tc>
      </w:tr>
      <w:tr w:rsidR="007B570D" w:rsidRPr="00360057" w14:paraId="7D73E218" w14:textId="77777777">
        <w:trPr>
          <w:jc w:val="center"/>
        </w:trPr>
        <w:tc>
          <w:tcPr>
            <w:tcW w:w="1302" w:type="dxa"/>
            <w:vMerge/>
            <w:vAlign w:val="center"/>
          </w:tcPr>
          <w:p w14:paraId="1CECA455" w14:textId="77777777" w:rsidR="007B570D" w:rsidRPr="00360057" w:rsidRDefault="007B570D">
            <w:pPr>
              <w:pStyle w:val="a4"/>
              <w:spacing w:beforeLines="50" w:before="156" w:afterLines="50" w:after="156"/>
              <w:jc w:val="center"/>
              <w:rPr>
                <w:rFonts w:ascii="Times New Roman" w:hAnsi="Times New Roman"/>
                <w:szCs w:val="21"/>
              </w:rPr>
            </w:pPr>
          </w:p>
        </w:tc>
        <w:tc>
          <w:tcPr>
            <w:tcW w:w="1959" w:type="dxa"/>
            <w:vAlign w:val="center"/>
          </w:tcPr>
          <w:p w14:paraId="3D690794" w14:textId="7B4D2C1C" w:rsidR="007B570D" w:rsidRPr="00360057" w:rsidRDefault="001D0C6D">
            <w:pPr>
              <w:pStyle w:val="a4"/>
              <w:spacing w:beforeLines="50" w:before="156" w:afterLines="50" w:after="156"/>
              <w:jc w:val="center"/>
              <w:rPr>
                <w:rFonts w:ascii="Times New Roman" w:hAnsi="Times New Roman"/>
              </w:rPr>
            </w:pPr>
            <w:r w:rsidRPr="00360057">
              <w:rPr>
                <w:rFonts w:ascii="Times New Roman" w:hAnsi="Times New Roman"/>
              </w:rPr>
              <w:t>3</w:t>
            </w:r>
            <w:r w:rsidR="00EC09E5" w:rsidRPr="00360057">
              <w:rPr>
                <w:rFonts w:ascii="Times New Roman" w:hAnsi="Times New Roman"/>
              </w:rPr>
              <w:t>.2</w:t>
            </w:r>
          </w:p>
        </w:tc>
        <w:tc>
          <w:tcPr>
            <w:tcW w:w="3118" w:type="dxa"/>
            <w:vAlign w:val="center"/>
          </w:tcPr>
          <w:p w14:paraId="0154832C" w14:textId="77777777" w:rsidR="007B570D" w:rsidRPr="00360057" w:rsidRDefault="00EC09E5">
            <w:pPr>
              <w:pStyle w:val="a4"/>
              <w:spacing w:beforeLines="50" w:before="156" w:afterLines="50" w:after="156"/>
              <w:jc w:val="center"/>
              <w:rPr>
                <w:rFonts w:ascii="Times New Roman" w:hAnsi="Times New Roman"/>
                <w:b/>
                <w:bCs/>
                <w:szCs w:val="21"/>
              </w:rPr>
            </w:pPr>
            <w:r w:rsidRPr="00360057">
              <w:rPr>
                <w:rFonts w:ascii="Times New Roman" w:hAnsi="Times New Roman"/>
              </w:rPr>
              <w:t>抗感染药物模块代表性药物的成药性分析与剂型设计</w:t>
            </w:r>
          </w:p>
        </w:tc>
        <w:tc>
          <w:tcPr>
            <w:tcW w:w="2688" w:type="dxa"/>
            <w:vAlign w:val="center"/>
          </w:tcPr>
          <w:p w14:paraId="2238F0A0" w14:textId="77777777" w:rsidR="007B570D" w:rsidRPr="00360057" w:rsidRDefault="00EC09E5">
            <w:pPr>
              <w:rPr>
                <w:rFonts w:ascii="Times New Roman" w:hAnsi="Times New Roman" w:cs="Times New Roman"/>
              </w:rPr>
            </w:pPr>
            <w:r w:rsidRPr="00360057">
              <w:rPr>
                <w:rFonts w:ascii="Times New Roman" w:eastAsia="宋体" w:hAnsi="Times New Roman" w:cs="Times New Roman"/>
              </w:rPr>
              <w:t>具有一定的新药研发能力，包括药物制剂基本设计能力，</w:t>
            </w:r>
          </w:p>
        </w:tc>
      </w:tr>
      <w:tr w:rsidR="005A5FFD" w:rsidRPr="00360057" w14:paraId="2EB15F60" w14:textId="77777777">
        <w:trPr>
          <w:jc w:val="center"/>
        </w:trPr>
        <w:tc>
          <w:tcPr>
            <w:tcW w:w="1302" w:type="dxa"/>
            <w:vMerge w:val="restart"/>
            <w:vAlign w:val="center"/>
          </w:tcPr>
          <w:p w14:paraId="61B5B25B" w14:textId="1A6CAF8A" w:rsidR="005A5FFD" w:rsidRPr="00360057" w:rsidRDefault="005A5FFD" w:rsidP="005A5FFD">
            <w:pPr>
              <w:pStyle w:val="a4"/>
              <w:spacing w:beforeLines="50" w:before="156" w:afterLines="50" w:after="156"/>
              <w:jc w:val="center"/>
              <w:rPr>
                <w:rFonts w:ascii="Times New Roman" w:hAnsi="Times New Roman"/>
                <w:b/>
                <w:bCs/>
                <w:szCs w:val="21"/>
              </w:rPr>
            </w:pPr>
            <w:r w:rsidRPr="00360057">
              <w:rPr>
                <w:rFonts w:ascii="Times New Roman" w:hAnsi="Times New Roman"/>
                <w:b/>
                <w:bCs/>
                <w:szCs w:val="21"/>
              </w:rPr>
              <w:t>课程目标</w:t>
            </w:r>
            <w:r w:rsidR="001D0C6D" w:rsidRPr="00360057">
              <w:rPr>
                <w:rFonts w:ascii="Times New Roman" w:hAnsi="Times New Roman"/>
                <w:b/>
                <w:bCs/>
                <w:szCs w:val="21"/>
              </w:rPr>
              <w:t>4</w:t>
            </w:r>
          </w:p>
        </w:tc>
        <w:tc>
          <w:tcPr>
            <w:tcW w:w="1959" w:type="dxa"/>
            <w:vAlign w:val="center"/>
          </w:tcPr>
          <w:p w14:paraId="12884A6B" w14:textId="79A5A5A8" w:rsidR="005A5FFD" w:rsidRPr="00360057" w:rsidRDefault="001D0C6D">
            <w:pPr>
              <w:pStyle w:val="a4"/>
              <w:spacing w:beforeLines="50" w:before="156" w:afterLines="50" w:after="156"/>
              <w:jc w:val="center"/>
              <w:rPr>
                <w:rFonts w:ascii="Times New Roman" w:hAnsi="Times New Roman"/>
              </w:rPr>
            </w:pPr>
            <w:r w:rsidRPr="00360057">
              <w:rPr>
                <w:rFonts w:ascii="Times New Roman" w:hAnsi="Times New Roman"/>
              </w:rPr>
              <w:t>4</w:t>
            </w:r>
            <w:r w:rsidR="005A5FFD" w:rsidRPr="00360057">
              <w:rPr>
                <w:rFonts w:ascii="Times New Roman" w:hAnsi="Times New Roman"/>
              </w:rPr>
              <w:t>.1</w:t>
            </w:r>
          </w:p>
        </w:tc>
        <w:tc>
          <w:tcPr>
            <w:tcW w:w="3118" w:type="dxa"/>
            <w:vAlign w:val="center"/>
          </w:tcPr>
          <w:p w14:paraId="119B99EE" w14:textId="77777777" w:rsidR="005A5FFD" w:rsidRPr="00360057" w:rsidRDefault="005A5FFD">
            <w:pPr>
              <w:pStyle w:val="a4"/>
              <w:spacing w:beforeLines="50" w:before="156" w:afterLines="50" w:after="156"/>
              <w:jc w:val="center"/>
              <w:rPr>
                <w:rFonts w:ascii="Times New Roman" w:hAnsi="Times New Roman"/>
                <w:szCs w:val="24"/>
              </w:rPr>
            </w:pPr>
            <w:r w:rsidRPr="00360057">
              <w:rPr>
                <w:rFonts w:ascii="Times New Roman" w:hAnsi="Times New Roman"/>
                <w:szCs w:val="24"/>
              </w:rPr>
              <w:t>β-</w:t>
            </w:r>
            <w:r w:rsidRPr="00360057">
              <w:rPr>
                <w:rFonts w:ascii="Times New Roman" w:hAnsi="Times New Roman"/>
                <w:szCs w:val="24"/>
              </w:rPr>
              <w:t>内酰胺类、氨基糖苷类和四环素类药物的质量控制研究</w:t>
            </w:r>
          </w:p>
          <w:p w14:paraId="196CF5A3" w14:textId="77777777" w:rsidR="005A5FFD" w:rsidRPr="00360057" w:rsidRDefault="005A5FFD">
            <w:pPr>
              <w:pStyle w:val="a4"/>
              <w:spacing w:beforeLines="50" w:before="156" w:afterLines="50" w:after="156"/>
              <w:jc w:val="center"/>
              <w:rPr>
                <w:rFonts w:ascii="Times New Roman" w:hAnsi="Times New Roman"/>
                <w:b/>
                <w:bCs/>
                <w:szCs w:val="21"/>
              </w:rPr>
            </w:pPr>
            <w:r w:rsidRPr="00360057">
              <w:rPr>
                <w:rFonts w:ascii="Times New Roman" w:hAnsi="Times New Roman"/>
                <w:szCs w:val="24"/>
              </w:rPr>
              <w:t>喹诺酮与磺胺类药物的质量控制标准研究</w:t>
            </w:r>
          </w:p>
        </w:tc>
        <w:tc>
          <w:tcPr>
            <w:tcW w:w="2688" w:type="dxa"/>
            <w:vAlign w:val="center"/>
          </w:tcPr>
          <w:p w14:paraId="04182E35" w14:textId="77777777" w:rsidR="005A5FFD" w:rsidRPr="00360057" w:rsidRDefault="005A5FFD">
            <w:pPr>
              <w:pStyle w:val="a4"/>
              <w:spacing w:beforeLines="50" w:before="156" w:afterLines="50" w:after="156"/>
              <w:jc w:val="center"/>
              <w:rPr>
                <w:rFonts w:ascii="Times New Roman" w:hAnsi="Times New Roman"/>
              </w:rPr>
            </w:pPr>
            <w:r w:rsidRPr="00360057">
              <w:rPr>
                <w:rFonts w:ascii="Times New Roman" w:hAnsi="Times New Roman"/>
              </w:rPr>
              <w:t>掌握药物分析的基本概念、</w:t>
            </w:r>
            <w:r w:rsidRPr="00360057">
              <w:rPr>
                <w:rFonts w:ascii="Times New Roman" w:hAnsi="Times New Roman"/>
                <w:szCs w:val="22"/>
              </w:rPr>
              <w:t>基础理论和基本实验技能。掌握药物及其制剂的质量标准的建立与质量控制技术，具有较强的实验操作技能和一定的科学研究能力。</w:t>
            </w:r>
          </w:p>
        </w:tc>
      </w:tr>
      <w:tr w:rsidR="005A5FFD" w:rsidRPr="00360057" w14:paraId="05123C12" w14:textId="77777777">
        <w:trPr>
          <w:jc w:val="center"/>
        </w:trPr>
        <w:tc>
          <w:tcPr>
            <w:tcW w:w="1302" w:type="dxa"/>
            <w:vMerge/>
            <w:vAlign w:val="center"/>
          </w:tcPr>
          <w:p w14:paraId="65A4C196" w14:textId="77777777" w:rsidR="005A5FFD" w:rsidRPr="00360057" w:rsidRDefault="005A5FFD" w:rsidP="005A5FFD">
            <w:pPr>
              <w:pStyle w:val="a4"/>
              <w:spacing w:beforeLines="50" w:before="156" w:afterLines="50" w:after="156"/>
              <w:jc w:val="center"/>
              <w:rPr>
                <w:rFonts w:ascii="Times New Roman" w:hAnsi="Times New Roman"/>
                <w:szCs w:val="21"/>
              </w:rPr>
            </w:pPr>
          </w:p>
        </w:tc>
        <w:tc>
          <w:tcPr>
            <w:tcW w:w="1959" w:type="dxa"/>
            <w:vAlign w:val="center"/>
          </w:tcPr>
          <w:p w14:paraId="7CA37DEA" w14:textId="0C424CF5" w:rsidR="005A5FFD" w:rsidRPr="00360057" w:rsidRDefault="001D0C6D">
            <w:pPr>
              <w:pStyle w:val="a4"/>
              <w:spacing w:beforeLines="50" w:before="156" w:afterLines="50" w:after="156"/>
              <w:jc w:val="center"/>
              <w:rPr>
                <w:rFonts w:ascii="Times New Roman" w:hAnsi="Times New Roman"/>
                <w:szCs w:val="21"/>
              </w:rPr>
            </w:pPr>
            <w:r w:rsidRPr="00360057">
              <w:rPr>
                <w:rFonts w:ascii="Times New Roman" w:hAnsi="Times New Roman"/>
              </w:rPr>
              <w:t>4</w:t>
            </w:r>
            <w:r w:rsidR="005A5FFD" w:rsidRPr="00360057">
              <w:rPr>
                <w:rFonts w:ascii="Times New Roman" w:hAnsi="Times New Roman"/>
              </w:rPr>
              <w:t>.2</w:t>
            </w:r>
          </w:p>
        </w:tc>
        <w:tc>
          <w:tcPr>
            <w:tcW w:w="3118" w:type="dxa"/>
            <w:vAlign w:val="center"/>
          </w:tcPr>
          <w:p w14:paraId="272285D3" w14:textId="77777777" w:rsidR="005A5FFD" w:rsidRPr="00360057" w:rsidRDefault="005A5FFD">
            <w:pPr>
              <w:pStyle w:val="a4"/>
              <w:spacing w:beforeLines="50" w:before="156" w:afterLines="50" w:after="156"/>
              <w:jc w:val="center"/>
              <w:rPr>
                <w:rFonts w:ascii="Times New Roman" w:hAnsi="Times New Roman"/>
                <w:b/>
                <w:bCs/>
                <w:szCs w:val="21"/>
              </w:rPr>
            </w:pPr>
            <w:r w:rsidRPr="00360057">
              <w:rPr>
                <w:rFonts w:ascii="Times New Roman" w:hAnsi="Times New Roman"/>
                <w:szCs w:val="24"/>
              </w:rPr>
              <w:t>喹啉与青蒿素类药物的质量标准研究</w:t>
            </w:r>
          </w:p>
        </w:tc>
        <w:tc>
          <w:tcPr>
            <w:tcW w:w="2688" w:type="dxa"/>
            <w:vAlign w:val="center"/>
          </w:tcPr>
          <w:p w14:paraId="7274C764" w14:textId="77777777" w:rsidR="005A5FFD" w:rsidRPr="00360057" w:rsidRDefault="005A5FFD">
            <w:pPr>
              <w:pStyle w:val="a4"/>
              <w:spacing w:beforeLines="50" w:before="156" w:afterLines="50" w:after="156"/>
              <w:jc w:val="center"/>
              <w:rPr>
                <w:rFonts w:ascii="Times New Roman" w:hAnsi="Times New Roman"/>
              </w:rPr>
            </w:pPr>
            <w:r w:rsidRPr="00360057">
              <w:rPr>
                <w:rFonts w:ascii="Times New Roman" w:hAnsi="Times New Roman"/>
              </w:rPr>
              <w:t>掌握药物分析的基本概念、</w:t>
            </w:r>
            <w:r w:rsidRPr="00360057">
              <w:rPr>
                <w:rFonts w:ascii="Times New Roman" w:hAnsi="Times New Roman"/>
                <w:szCs w:val="22"/>
              </w:rPr>
              <w:t>基础理论和基本实验技能。掌握药物及其制剂的质量标准的建立与质量控制技术，具有较强的实验操作技能和一定的科学研究能力。</w:t>
            </w:r>
          </w:p>
        </w:tc>
      </w:tr>
      <w:tr w:rsidR="007B570D" w:rsidRPr="00360057" w14:paraId="6A669FE8" w14:textId="77777777">
        <w:trPr>
          <w:jc w:val="center"/>
        </w:trPr>
        <w:tc>
          <w:tcPr>
            <w:tcW w:w="1302" w:type="dxa"/>
            <w:vMerge w:val="restart"/>
            <w:vAlign w:val="center"/>
          </w:tcPr>
          <w:p w14:paraId="27973204" w14:textId="38691FD0" w:rsidR="007B570D" w:rsidRPr="00360057" w:rsidRDefault="00EC09E5">
            <w:pPr>
              <w:pStyle w:val="a4"/>
              <w:spacing w:beforeLines="50" w:before="156" w:afterLines="50" w:after="156"/>
              <w:jc w:val="center"/>
              <w:rPr>
                <w:rFonts w:ascii="Times New Roman" w:hAnsi="Times New Roman"/>
                <w:b/>
                <w:bCs/>
                <w:szCs w:val="21"/>
              </w:rPr>
            </w:pPr>
            <w:r w:rsidRPr="00360057">
              <w:rPr>
                <w:rFonts w:ascii="Times New Roman" w:hAnsi="Times New Roman"/>
                <w:b/>
                <w:bCs/>
                <w:szCs w:val="21"/>
              </w:rPr>
              <w:lastRenderedPageBreak/>
              <w:t>课程目标</w:t>
            </w:r>
            <w:r w:rsidR="001D0C6D" w:rsidRPr="00360057">
              <w:rPr>
                <w:rFonts w:ascii="Times New Roman" w:hAnsi="Times New Roman"/>
                <w:b/>
                <w:bCs/>
                <w:szCs w:val="21"/>
              </w:rPr>
              <w:t>5</w:t>
            </w:r>
          </w:p>
        </w:tc>
        <w:tc>
          <w:tcPr>
            <w:tcW w:w="1959" w:type="dxa"/>
            <w:vAlign w:val="center"/>
          </w:tcPr>
          <w:p w14:paraId="6E66951F" w14:textId="07368C45" w:rsidR="007B570D" w:rsidRPr="00360057" w:rsidRDefault="001D0C6D">
            <w:pPr>
              <w:pStyle w:val="a4"/>
              <w:spacing w:beforeLines="50" w:before="156" w:afterLines="50" w:after="156"/>
              <w:jc w:val="center"/>
              <w:rPr>
                <w:rFonts w:ascii="Times New Roman" w:hAnsi="Times New Roman"/>
              </w:rPr>
            </w:pPr>
            <w:r w:rsidRPr="00360057">
              <w:rPr>
                <w:rFonts w:ascii="Times New Roman" w:hAnsi="Times New Roman"/>
                <w:szCs w:val="21"/>
              </w:rPr>
              <w:t>5</w:t>
            </w:r>
            <w:r w:rsidR="00EC09E5" w:rsidRPr="00360057">
              <w:rPr>
                <w:rFonts w:ascii="Times New Roman" w:hAnsi="Times New Roman"/>
                <w:szCs w:val="21"/>
              </w:rPr>
              <w:t>.1</w:t>
            </w:r>
          </w:p>
        </w:tc>
        <w:tc>
          <w:tcPr>
            <w:tcW w:w="3118" w:type="dxa"/>
            <w:vAlign w:val="center"/>
          </w:tcPr>
          <w:p w14:paraId="7073C603" w14:textId="77777777" w:rsidR="007B570D" w:rsidRPr="00360057" w:rsidRDefault="00EC09E5">
            <w:pPr>
              <w:pStyle w:val="a4"/>
              <w:spacing w:beforeLines="50" w:before="156" w:afterLines="50" w:after="156"/>
              <w:jc w:val="left"/>
              <w:rPr>
                <w:rFonts w:ascii="Times New Roman" w:hAnsi="Times New Roman"/>
                <w:b/>
                <w:bCs/>
                <w:szCs w:val="21"/>
              </w:rPr>
            </w:pPr>
            <w:r w:rsidRPr="00360057">
              <w:rPr>
                <w:rFonts w:ascii="Times New Roman" w:hAnsi="Times New Roman"/>
              </w:rPr>
              <w:t>临床常用抗菌、抗病毒和抗寄生虫中药及其复方简介</w:t>
            </w:r>
          </w:p>
        </w:tc>
        <w:tc>
          <w:tcPr>
            <w:tcW w:w="2688" w:type="dxa"/>
            <w:vAlign w:val="center"/>
          </w:tcPr>
          <w:p w14:paraId="248055C1" w14:textId="77777777" w:rsidR="007B570D" w:rsidRPr="00360057" w:rsidRDefault="00EC09E5">
            <w:pPr>
              <w:pStyle w:val="a4"/>
              <w:spacing w:beforeLines="50" w:before="156" w:afterLines="50" w:after="156"/>
              <w:jc w:val="left"/>
              <w:rPr>
                <w:rFonts w:ascii="Times New Roman" w:hAnsi="Times New Roman"/>
              </w:rPr>
            </w:pPr>
            <w:r w:rsidRPr="00360057">
              <w:rPr>
                <w:rFonts w:ascii="Times New Roman" w:hAnsi="Times New Roman"/>
              </w:rPr>
              <w:t>对临床常用抗菌、抗病毒和抗寄生虫中药及其复方有初步的了解。</w:t>
            </w:r>
          </w:p>
        </w:tc>
      </w:tr>
      <w:tr w:rsidR="007B570D" w:rsidRPr="00360057" w14:paraId="07946D88" w14:textId="77777777">
        <w:trPr>
          <w:jc w:val="center"/>
        </w:trPr>
        <w:tc>
          <w:tcPr>
            <w:tcW w:w="1302" w:type="dxa"/>
            <w:vMerge/>
            <w:vAlign w:val="center"/>
          </w:tcPr>
          <w:p w14:paraId="7E117C77" w14:textId="77777777" w:rsidR="007B570D" w:rsidRPr="00360057" w:rsidRDefault="007B570D">
            <w:pPr>
              <w:pStyle w:val="a4"/>
              <w:spacing w:beforeLines="50" w:before="156" w:afterLines="50" w:after="156"/>
              <w:jc w:val="center"/>
              <w:rPr>
                <w:rFonts w:ascii="Times New Roman" w:hAnsi="Times New Roman"/>
                <w:szCs w:val="21"/>
              </w:rPr>
            </w:pPr>
          </w:p>
        </w:tc>
        <w:tc>
          <w:tcPr>
            <w:tcW w:w="1959" w:type="dxa"/>
            <w:vAlign w:val="center"/>
          </w:tcPr>
          <w:p w14:paraId="7FE0E4BA" w14:textId="425CE676" w:rsidR="007B570D" w:rsidRPr="00360057" w:rsidRDefault="001D0C6D">
            <w:pPr>
              <w:pStyle w:val="a4"/>
              <w:spacing w:beforeLines="50" w:before="156" w:afterLines="50" w:after="156"/>
              <w:jc w:val="center"/>
              <w:rPr>
                <w:rFonts w:ascii="Times New Roman" w:hAnsi="Times New Roman"/>
                <w:szCs w:val="21"/>
              </w:rPr>
            </w:pPr>
            <w:r w:rsidRPr="00360057">
              <w:rPr>
                <w:rFonts w:ascii="Times New Roman" w:hAnsi="Times New Roman"/>
                <w:szCs w:val="21"/>
              </w:rPr>
              <w:t>5</w:t>
            </w:r>
            <w:r w:rsidR="00EC09E5" w:rsidRPr="00360057">
              <w:rPr>
                <w:rFonts w:ascii="Times New Roman" w:hAnsi="Times New Roman"/>
                <w:szCs w:val="21"/>
              </w:rPr>
              <w:t>.2</w:t>
            </w:r>
          </w:p>
        </w:tc>
        <w:tc>
          <w:tcPr>
            <w:tcW w:w="3118" w:type="dxa"/>
            <w:vAlign w:val="center"/>
          </w:tcPr>
          <w:p w14:paraId="71B3AB61" w14:textId="77777777" w:rsidR="007B570D" w:rsidRPr="00360057" w:rsidRDefault="00EC09E5">
            <w:pPr>
              <w:pStyle w:val="a4"/>
              <w:spacing w:beforeLines="50" w:before="156" w:afterLines="50" w:after="156"/>
              <w:jc w:val="left"/>
              <w:rPr>
                <w:rFonts w:ascii="Times New Roman" w:hAnsi="Times New Roman"/>
                <w:b/>
                <w:bCs/>
                <w:szCs w:val="21"/>
              </w:rPr>
            </w:pPr>
            <w:r w:rsidRPr="00360057">
              <w:rPr>
                <w:rFonts w:ascii="Times New Roman" w:hAnsi="Times New Roman"/>
              </w:rPr>
              <w:t>中药在感染性疾病治疗中的作用特点分析</w:t>
            </w:r>
          </w:p>
        </w:tc>
        <w:tc>
          <w:tcPr>
            <w:tcW w:w="2688" w:type="dxa"/>
            <w:vAlign w:val="center"/>
          </w:tcPr>
          <w:p w14:paraId="14C2932A" w14:textId="77777777" w:rsidR="007B570D" w:rsidRPr="00360057" w:rsidRDefault="00EC09E5">
            <w:pPr>
              <w:pStyle w:val="a4"/>
              <w:spacing w:beforeLines="50" w:before="156" w:afterLines="50" w:after="156"/>
              <w:jc w:val="left"/>
              <w:rPr>
                <w:rFonts w:ascii="Times New Roman" w:hAnsi="Times New Roman"/>
              </w:rPr>
            </w:pPr>
            <w:r w:rsidRPr="00360057">
              <w:rPr>
                <w:rFonts w:ascii="Times New Roman" w:hAnsi="Times New Roman"/>
              </w:rPr>
              <w:t>掌握中药在感染性疾病治疗中的特色，尤其是对天然免疫的调控作用和广谱抗病原微生物作用。</w:t>
            </w:r>
          </w:p>
        </w:tc>
      </w:tr>
    </w:tbl>
    <w:p w14:paraId="643AA184" w14:textId="6B3352EA" w:rsidR="007B570D" w:rsidRPr="00360057" w:rsidRDefault="007B570D">
      <w:pPr>
        <w:spacing w:beforeLines="50" w:before="156" w:afterLines="50" w:after="156" w:line="360" w:lineRule="auto"/>
        <w:ind w:firstLineChars="200" w:firstLine="420"/>
        <w:rPr>
          <w:rFonts w:ascii="Times New Roman" w:eastAsia="宋体" w:hAnsi="Times New Roman" w:cs="Times New Roman"/>
          <w:szCs w:val="21"/>
        </w:rPr>
      </w:pPr>
    </w:p>
    <w:p w14:paraId="38533E1D" w14:textId="2B00CCD3" w:rsidR="007B570D" w:rsidRPr="00360057" w:rsidRDefault="00EC09E5">
      <w:pPr>
        <w:spacing w:beforeLines="50" w:before="156" w:afterLines="50" w:after="156"/>
        <w:ind w:firstLineChars="200" w:firstLine="562"/>
        <w:rPr>
          <w:rFonts w:ascii="Times New Roman" w:eastAsia="黑体" w:hAnsi="Times New Roman" w:cs="Times New Roman"/>
          <w:b/>
          <w:sz w:val="28"/>
          <w:szCs w:val="28"/>
        </w:rPr>
      </w:pPr>
      <w:r w:rsidRPr="00360057">
        <w:rPr>
          <w:rFonts w:ascii="Times New Roman" w:eastAsia="黑体" w:hAnsi="Times New Roman" w:cs="Times New Roman"/>
          <w:b/>
          <w:sz w:val="28"/>
          <w:szCs w:val="28"/>
        </w:rPr>
        <w:t>三、教学内容</w:t>
      </w:r>
    </w:p>
    <w:p w14:paraId="6C417F8E" w14:textId="58BE9131" w:rsidR="007B570D" w:rsidRPr="00360057" w:rsidRDefault="00EC09E5">
      <w:pPr>
        <w:widowControl/>
        <w:spacing w:beforeLines="50" w:before="156" w:afterLines="50" w:after="156"/>
        <w:jc w:val="left"/>
        <w:rPr>
          <w:rFonts w:ascii="Times New Roman" w:eastAsia="黑体" w:hAnsi="Times New Roman" w:cs="Times New Roman"/>
          <w:b/>
          <w:sz w:val="24"/>
          <w:szCs w:val="24"/>
        </w:rPr>
      </w:pPr>
      <w:r w:rsidRPr="00360057">
        <w:rPr>
          <w:rFonts w:ascii="Times New Roman" w:eastAsia="黑体" w:hAnsi="Times New Roman" w:cs="Times New Roman"/>
          <w:b/>
          <w:sz w:val="24"/>
          <w:szCs w:val="24"/>
        </w:rPr>
        <w:t>第一章</w:t>
      </w:r>
      <w:r w:rsidRPr="00360057">
        <w:rPr>
          <w:rFonts w:ascii="Times New Roman" w:eastAsia="黑体" w:hAnsi="Times New Roman" w:cs="Times New Roman"/>
          <w:b/>
          <w:sz w:val="24"/>
          <w:szCs w:val="24"/>
        </w:rPr>
        <w:t xml:space="preserve"> </w:t>
      </w:r>
      <w:r w:rsidRPr="00360057">
        <w:rPr>
          <w:rFonts w:ascii="Times New Roman" w:eastAsia="黑体" w:hAnsi="Times New Roman" w:cs="Times New Roman"/>
          <w:b/>
          <w:sz w:val="24"/>
          <w:szCs w:val="24"/>
        </w:rPr>
        <w:t>抗菌药概论</w:t>
      </w:r>
    </w:p>
    <w:p w14:paraId="27C76266" w14:textId="77777777" w:rsidR="007B570D" w:rsidRPr="00360057" w:rsidRDefault="00EC09E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2716A79E" w14:textId="77777777" w:rsidR="007B570D" w:rsidRPr="00360057" w:rsidRDefault="00EC09E5" w:rsidP="00EB1710">
      <w:pPr>
        <w:pStyle w:val="ad"/>
        <w:widowControl/>
        <w:numPr>
          <w:ilvl w:val="0"/>
          <w:numId w:val="11"/>
        </w:numPr>
        <w:snapToGrid w:val="0"/>
        <w:spacing w:line="360" w:lineRule="auto"/>
        <w:ind w:firstLineChars="0"/>
        <w:jc w:val="left"/>
        <w:rPr>
          <w:rFonts w:ascii="Times New Roman" w:eastAsia="宋体" w:hAnsi="Times New Roman" w:cs="Times New Roman"/>
          <w:color w:val="000000"/>
          <w:szCs w:val="21"/>
        </w:rPr>
      </w:pPr>
      <w:r w:rsidRPr="00360057">
        <w:rPr>
          <w:rFonts w:ascii="Times New Roman" w:eastAsia="宋体" w:hAnsi="Times New Roman" w:cs="Times New Roman"/>
          <w:color w:val="000000"/>
          <w:szCs w:val="21"/>
        </w:rPr>
        <w:t>了解抗菌药的基本术语</w:t>
      </w:r>
      <w:r w:rsidR="00266BD2" w:rsidRPr="00360057">
        <w:rPr>
          <w:rFonts w:ascii="Times New Roman" w:eastAsia="宋体" w:hAnsi="Times New Roman" w:cs="Times New Roman"/>
          <w:color w:val="000000"/>
          <w:szCs w:val="21"/>
        </w:rPr>
        <w:t>；</w:t>
      </w:r>
    </w:p>
    <w:p w14:paraId="2B291398" w14:textId="77777777" w:rsidR="007B570D" w:rsidRPr="00360057" w:rsidRDefault="00EC09E5" w:rsidP="00EB1710">
      <w:pPr>
        <w:pStyle w:val="ad"/>
        <w:widowControl/>
        <w:numPr>
          <w:ilvl w:val="0"/>
          <w:numId w:val="11"/>
        </w:numPr>
        <w:snapToGrid w:val="0"/>
        <w:spacing w:line="360" w:lineRule="auto"/>
        <w:ind w:firstLineChars="0"/>
        <w:jc w:val="left"/>
        <w:rPr>
          <w:rFonts w:ascii="Times New Roman" w:eastAsia="宋体" w:hAnsi="Times New Roman" w:cs="Times New Roman"/>
          <w:color w:val="000000"/>
          <w:szCs w:val="21"/>
        </w:rPr>
      </w:pPr>
      <w:r w:rsidRPr="00360057">
        <w:rPr>
          <w:rFonts w:ascii="Times New Roman" w:eastAsia="宋体" w:hAnsi="Times New Roman" w:cs="Times New Roman"/>
          <w:color w:val="000000"/>
          <w:szCs w:val="21"/>
        </w:rPr>
        <w:t>理解不同抗菌药的作用机制</w:t>
      </w:r>
      <w:r w:rsidR="00266BD2" w:rsidRPr="00360057">
        <w:rPr>
          <w:rFonts w:ascii="Times New Roman" w:eastAsia="宋体" w:hAnsi="Times New Roman" w:cs="Times New Roman"/>
          <w:color w:val="000000"/>
          <w:szCs w:val="21"/>
        </w:rPr>
        <w:t>；</w:t>
      </w:r>
    </w:p>
    <w:p w14:paraId="61E174B9" w14:textId="77777777" w:rsidR="007B570D" w:rsidRPr="00360057" w:rsidRDefault="00EC09E5" w:rsidP="00EB1710">
      <w:pPr>
        <w:pStyle w:val="ad"/>
        <w:widowControl/>
        <w:numPr>
          <w:ilvl w:val="0"/>
          <w:numId w:val="11"/>
        </w:numPr>
        <w:snapToGrid w:val="0"/>
        <w:spacing w:line="360" w:lineRule="auto"/>
        <w:ind w:firstLineChars="0"/>
        <w:jc w:val="left"/>
        <w:rPr>
          <w:rFonts w:ascii="Times New Roman" w:eastAsia="宋体" w:hAnsi="Times New Roman" w:cs="Times New Roman"/>
          <w:color w:val="000000"/>
          <w:szCs w:val="21"/>
        </w:rPr>
      </w:pPr>
      <w:r w:rsidRPr="00360057">
        <w:rPr>
          <w:rFonts w:ascii="Times New Roman" w:eastAsia="宋体" w:hAnsi="Times New Roman" w:cs="Times New Roman"/>
          <w:color w:val="000000"/>
          <w:szCs w:val="21"/>
        </w:rPr>
        <w:t>理解细菌耐药性的产生机制</w:t>
      </w:r>
      <w:r w:rsidR="00266BD2" w:rsidRPr="00360057">
        <w:rPr>
          <w:rFonts w:ascii="Times New Roman" w:eastAsia="宋体" w:hAnsi="Times New Roman" w:cs="Times New Roman"/>
          <w:color w:val="000000"/>
          <w:szCs w:val="21"/>
        </w:rPr>
        <w:t>；</w:t>
      </w:r>
    </w:p>
    <w:p w14:paraId="2147DA7D" w14:textId="77777777" w:rsidR="007B570D" w:rsidRPr="00360057" w:rsidRDefault="00EC09E5" w:rsidP="00EB1710">
      <w:pPr>
        <w:pStyle w:val="ad"/>
        <w:widowControl/>
        <w:numPr>
          <w:ilvl w:val="0"/>
          <w:numId w:val="11"/>
        </w:numPr>
        <w:snapToGrid w:val="0"/>
        <w:spacing w:line="360" w:lineRule="auto"/>
        <w:ind w:firstLineChars="0"/>
        <w:jc w:val="left"/>
        <w:rPr>
          <w:rFonts w:ascii="Times New Roman" w:eastAsia="宋体" w:hAnsi="Times New Roman" w:cs="Times New Roman"/>
          <w:color w:val="000000"/>
          <w:szCs w:val="21"/>
        </w:rPr>
      </w:pPr>
      <w:r w:rsidRPr="00360057">
        <w:rPr>
          <w:rFonts w:ascii="Times New Roman" w:eastAsia="宋体" w:hAnsi="Times New Roman" w:cs="Times New Roman"/>
          <w:color w:val="000000"/>
          <w:szCs w:val="21"/>
        </w:rPr>
        <w:t>明白合理利用抗菌药的必要性和方法</w:t>
      </w:r>
      <w:r w:rsidR="00266BD2" w:rsidRPr="00360057">
        <w:rPr>
          <w:rFonts w:ascii="Times New Roman" w:eastAsia="宋体" w:hAnsi="Times New Roman" w:cs="Times New Roman"/>
          <w:color w:val="000000"/>
          <w:szCs w:val="21"/>
        </w:rPr>
        <w:t>。</w:t>
      </w:r>
    </w:p>
    <w:p w14:paraId="5C95BBDC" w14:textId="77777777" w:rsidR="007B570D" w:rsidRPr="00360057" w:rsidRDefault="00EC09E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7754C794"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教学重点</w:t>
      </w:r>
      <w:r w:rsidRPr="00360057">
        <w:rPr>
          <w:rFonts w:ascii="Times New Roman" w:eastAsia="宋体" w:hAnsi="Times New Roman" w:cs="Times New Roman"/>
          <w:color w:val="000000"/>
          <w:kern w:val="0"/>
          <w:szCs w:val="21"/>
        </w:rPr>
        <w:t>：</w:t>
      </w:r>
    </w:p>
    <w:p w14:paraId="0A795EBF" w14:textId="77777777" w:rsidR="007B570D" w:rsidRPr="00360057" w:rsidRDefault="00EC09E5">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szCs w:val="21"/>
        </w:rPr>
        <w:t>不同抗菌药的作用机制</w:t>
      </w:r>
      <w:r w:rsidR="00266BD2" w:rsidRPr="00360057">
        <w:rPr>
          <w:rFonts w:ascii="Times New Roman" w:eastAsia="宋体" w:hAnsi="Times New Roman" w:cs="Times New Roman"/>
          <w:color w:val="000000"/>
          <w:szCs w:val="21"/>
        </w:rPr>
        <w:t>；</w:t>
      </w:r>
    </w:p>
    <w:p w14:paraId="6D34811A" w14:textId="77777777" w:rsidR="007B570D" w:rsidRPr="00360057" w:rsidRDefault="00EC09E5">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szCs w:val="21"/>
        </w:rPr>
        <w:t>细菌耐药性的产生机制</w:t>
      </w:r>
      <w:r w:rsidR="00266BD2" w:rsidRPr="00360057">
        <w:rPr>
          <w:rFonts w:ascii="Times New Roman" w:eastAsia="宋体" w:hAnsi="Times New Roman" w:cs="Times New Roman"/>
          <w:color w:val="000000"/>
          <w:szCs w:val="21"/>
        </w:rPr>
        <w:t>。</w:t>
      </w:r>
    </w:p>
    <w:p w14:paraId="1249B9BC"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教学难点</w:t>
      </w:r>
      <w:r w:rsidRPr="00360057">
        <w:rPr>
          <w:rFonts w:ascii="Times New Roman" w:eastAsia="宋体" w:hAnsi="Times New Roman" w:cs="Times New Roman"/>
          <w:color w:val="000000"/>
          <w:kern w:val="0"/>
          <w:szCs w:val="21"/>
        </w:rPr>
        <w:t>：</w:t>
      </w:r>
    </w:p>
    <w:p w14:paraId="31671B5E" w14:textId="77777777" w:rsidR="007B570D" w:rsidRPr="00360057" w:rsidRDefault="00EC09E5">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抑制细胞壁合成的抗菌药</w:t>
      </w:r>
      <w:r w:rsidR="00266BD2" w:rsidRPr="00360057">
        <w:rPr>
          <w:rFonts w:ascii="Times New Roman" w:eastAsia="宋体" w:hAnsi="Times New Roman" w:cs="Times New Roman"/>
          <w:color w:val="000000"/>
          <w:kern w:val="0"/>
          <w:szCs w:val="21"/>
        </w:rPr>
        <w:t>；</w:t>
      </w:r>
    </w:p>
    <w:p w14:paraId="5B91B638" w14:textId="77777777" w:rsidR="007B570D" w:rsidRPr="00360057" w:rsidRDefault="00EC09E5">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抑制蛋白质合成的抗菌药</w:t>
      </w:r>
      <w:r w:rsidR="00266BD2" w:rsidRPr="00360057">
        <w:rPr>
          <w:rFonts w:ascii="Times New Roman" w:eastAsia="宋体" w:hAnsi="Times New Roman" w:cs="Times New Roman"/>
          <w:color w:val="000000"/>
          <w:kern w:val="0"/>
          <w:szCs w:val="21"/>
        </w:rPr>
        <w:t>；</w:t>
      </w:r>
    </w:p>
    <w:p w14:paraId="000870B8" w14:textId="77777777" w:rsidR="007B570D" w:rsidRPr="00360057" w:rsidRDefault="00EC09E5">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产生多重耐药的机制</w:t>
      </w:r>
      <w:r w:rsidR="00266BD2" w:rsidRPr="00360057">
        <w:rPr>
          <w:rFonts w:ascii="Times New Roman" w:eastAsia="宋体" w:hAnsi="Times New Roman" w:cs="Times New Roman"/>
          <w:color w:val="000000"/>
          <w:kern w:val="0"/>
          <w:szCs w:val="21"/>
        </w:rPr>
        <w:t>。</w:t>
      </w:r>
    </w:p>
    <w:p w14:paraId="5ED8E54F" w14:textId="77777777" w:rsidR="007B570D" w:rsidRPr="00360057" w:rsidRDefault="00EC09E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41E1F6D2" w14:textId="77777777" w:rsidR="007B570D" w:rsidRPr="00360057" w:rsidRDefault="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3.1</w:t>
      </w:r>
      <w:r w:rsidR="00EC09E5" w:rsidRPr="00360057">
        <w:rPr>
          <w:rFonts w:ascii="Times New Roman" w:eastAsia="宋体" w:hAnsi="Times New Roman" w:cs="Times New Roman"/>
          <w:szCs w:val="21"/>
        </w:rPr>
        <w:t xml:space="preserve">. </w:t>
      </w:r>
      <w:r w:rsidR="00EC09E5" w:rsidRPr="00360057">
        <w:rPr>
          <w:rFonts w:ascii="Times New Roman" w:eastAsia="宋体" w:hAnsi="Times New Roman" w:cs="Times New Roman"/>
          <w:szCs w:val="21"/>
        </w:rPr>
        <w:t>基本术语</w:t>
      </w:r>
    </w:p>
    <w:p w14:paraId="14C6A5B7" w14:textId="77777777" w:rsidR="007B570D" w:rsidRPr="00360057" w:rsidRDefault="00EC09E5">
      <w:pPr>
        <w:pStyle w:val="ad"/>
        <w:widowControl/>
        <w:numPr>
          <w:ilvl w:val="0"/>
          <w:numId w:val="2"/>
        </w:numPr>
        <w:spacing w:beforeLines="50" w:before="156" w:afterLines="50" w:after="156"/>
        <w:ind w:firstLineChars="0" w:hanging="251"/>
        <w:jc w:val="left"/>
        <w:rPr>
          <w:rFonts w:ascii="Times New Roman" w:eastAsia="宋体" w:hAnsi="Times New Roman" w:cs="Times New Roman"/>
          <w:szCs w:val="21"/>
        </w:rPr>
      </w:pPr>
      <w:r w:rsidRPr="00360057">
        <w:rPr>
          <w:rFonts w:ascii="Times New Roman" w:eastAsia="宋体" w:hAnsi="Times New Roman" w:cs="Times New Roman"/>
          <w:szCs w:val="21"/>
        </w:rPr>
        <w:t>化疗药物分类：抗微生物药、抗寄生虫药、抗癌药</w:t>
      </w:r>
    </w:p>
    <w:p w14:paraId="23D025A3" w14:textId="77777777" w:rsidR="007B570D" w:rsidRPr="00360057" w:rsidRDefault="00EC09E5">
      <w:pPr>
        <w:pStyle w:val="ad"/>
        <w:widowControl/>
        <w:numPr>
          <w:ilvl w:val="0"/>
          <w:numId w:val="2"/>
        </w:numPr>
        <w:spacing w:beforeLines="50" w:before="156" w:afterLines="50" w:after="156"/>
        <w:ind w:firstLineChars="0" w:hanging="251"/>
        <w:jc w:val="left"/>
        <w:rPr>
          <w:rFonts w:ascii="Times New Roman" w:eastAsia="宋体" w:hAnsi="Times New Roman" w:cs="Times New Roman"/>
          <w:szCs w:val="21"/>
        </w:rPr>
      </w:pPr>
      <w:r w:rsidRPr="00360057">
        <w:rPr>
          <w:rFonts w:ascii="Times New Roman" w:eastAsia="宋体" w:hAnsi="Times New Roman" w:cs="Times New Roman"/>
          <w:szCs w:val="21"/>
        </w:rPr>
        <w:t>抗菌药分类</w:t>
      </w:r>
    </w:p>
    <w:p w14:paraId="0340B4FC" w14:textId="77777777" w:rsidR="007B570D" w:rsidRPr="00360057" w:rsidRDefault="00EC09E5">
      <w:pPr>
        <w:pStyle w:val="ad"/>
        <w:widowControl/>
        <w:numPr>
          <w:ilvl w:val="0"/>
          <w:numId w:val="2"/>
        </w:numPr>
        <w:spacing w:beforeLines="50" w:before="156" w:afterLines="50" w:after="156"/>
        <w:ind w:firstLineChars="0" w:hanging="251"/>
        <w:jc w:val="left"/>
        <w:rPr>
          <w:rFonts w:ascii="Times New Roman" w:eastAsia="宋体" w:hAnsi="Times New Roman" w:cs="Times New Roman"/>
          <w:szCs w:val="21"/>
        </w:rPr>
      </w:pPr>
      <w:r w:rsidRPr="00360057">
        <w:rPr>
          <w:rFonts w:ascii="Times New Roman" w:eastAsia="宋体" w:hAnsi="Times New Roman" w:cs="Times New Roman"/>
          <w:szCs w:val="21"/>
        </w:rPr>
        <w:t>抗菌药的评价标准：抗菌谱、抗菌活性、化疗指数</w:t>
      </w:r>
    </w:p>
    <w:p w14:paraId="646BE80F" w14:textId="77777777" w:rsidR="007B570D" w:rsidRPr="00360057" w:rsidRDefault="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3.2</w:t>
      </w:r>
      <w:r w:rsidR="00EC09E5" w:rsidRPr="00360057">
        <w:rPr>
          <w:rFonts w:ascii="Times New Roman" w:eastAsia="宋体" w:hAnsi="Times New Roman" w:cs="Times New Roman"/>
          <w:szCs w:val="21"/>
        </w:rPr>
        <w:t xml:space="preserve">. </w:t>
      </w:r>
      <w:r w:rsidR="00EC09E5" w:rsidRPr="00360057">
        <w:rPr>
          <w:rFonts w:ascii="Times New Roman" w:eastAsia="宋体" w:hAnsi="Times New Roman" w:cs="Times New Roman"/>
          <w:szCs w:val="21"/>
        </w:rPr>
        <w:t>抗菌药的作用机制</w:t>
      </w:r>
    </w:p>
    <w:p w14:paraId="1AB2705B" w14:textId="77777777" w:rsidR="007B570D" w:rsidRPr="00360057" w:rsidRDefault="00EC09E5">
      <w:pPr>
        <w:pStyle w:val="ad"/>
        <w:widowControl/>
        <w:numPr>
          <w:ilvl w:val="0"/>
          <w:numId w:val="3"/>
        </w:numPr>
        <w:spacing w:beforeLines="50" w:before="156" w:afterLines="50" w:after="156"/>
        <w:ind w:firstLineChars="0" w:hanging="294"/>
        <w:jc w:val="left"/>
        <w:rPr>
          <w:rFonts w:ascii="Times New Roman" w:eastAsia="宋体" w:hAnsi="Times New Roman" w:cs="Times New Roman"/>
          <w:szCs w:val="21"/>
        </w:rPr>
      </w:pPr>
      <w:r w:rsidRPr="00360057">
        <w:rPr>
          <w:rFonts w:ascii="Times New Roman" w:eastAsia="宋体" w:hAnsi="Times New Roman" w:cs="Times New Roman"/>
          <w:szCs w:val="21"/>
        </w:rPr>
        <w:lastRenderedPageBreak/>
        <w:t>抑制细胞壁的合成：</w:t>
      </w:r>
    </w:p>
    <w:p w14:paraId="4A8D0290" w14:textId="77777777" w:rsidR="007B570D" w:rsidRPr="00360057" w:rsidRDefault="00EC09E5">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磷霉素、环丝氨酸、杆菌肽、万古霉素、</w:t>
      </w:r>
      <w:r w:rsidRPr="00360057">
        <w:rPr>
          <w:rFonts w:ascii="Times New Roman" w:eastAsia="宋体" w:hAnsi="Times New Roman" w:cs="Times New Roman"/>
          <w:szCs w:val="21"/>
        </w:rPr>
        <w:sym w:font="Symbol" w:char="F062"/>
      </w:r>
      <w:r w:rsidRPr="00360057">
        <w:rPr>
          <w:rFonts w:ascii="Times New Roman" w:eastAsia="宋体" w:hAnsi="Times New Roman" w:cs="Times New Roman"/>
          <w:szCs w:val="21"/>
        </w:rPr>
        <w:t>-</w:t>
      </w:r>
      <w:r w:rsidRPr="00360057">
        <w:rPr>
          <w:rFonts w:ascii="Times New Roman" w:eastAsia="宋体" w:hAnsi="Times New Roman" w:cs="Times New Roman"/>
          <w:szCs w:val="21"/>
        </w:rPr>
        <w:t>内酰胺类</w:t>
      </w:r>
    </w:p>
    <w:p w14:paraId="1EA82E4C" w14:textId="77777777" w:rsidR="007B570D" w:rsidRPr="00360057" w:rsidRDefault="00EC09E5">
      <w:pPr>
        <w:pStyle w:val="ad"/>
        <w:widowControl/>
        <w:numPr>
          <w:ilvl w:val="0"/>
          <w:numId w:val="3"/>
        </w:numPr>
        <w:spacing w:beforeLines="50" w:before="156" w:afterLines="50" w:after="156"/>
        <w:ind w:firstLineChars="0" w:hanging="294"/>
        <w:jc w:val="left"/>
        <w:rPr>
          <w:rFonts w:ascii="Times New Roman" w:eastAsia="宋体" w:hAnsi="Times New Roman" w:cs="Times New Roman"/>
          <w:szCs w:val="21"/>
        </w:rPr>
      </w:pPr>
      <w:r w:rsidRPr="00360057">
        <w:rPr>
          <w:rFonts w:ascii="Times New Roman" w:eastAsia="宋体" w:hAnsi="Times New Roman" w:cs="Times New Roman"/>
          <w:szCs w:val="21"/>
        </w:rPr>
        <w:t>改变胞质膜的通透性</w:t>
      </w:r>
    </w:p>
    <w:p w14:paraId="3504E73C" w14:textId="77777777" w:rsidR="007B570D" w:rsidRPr="00360057" w:rsidRDefault="00EC09E5">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多粘菌素</w:t>
      </w:r>
    </w:p>
    <w:p w14:paraId="1827C988" w14:textId="77777777" w:rsidR="007B570D" w:rsidRPr="00360057" w:rsidRDefault="00EC09E5">
      <w:pPr>
        <w:pStyle w:val="ad"/>
        <w:widowControl/>
        <w:numPr>
          <w:ilvl w:val="0"/>
          <w:numId w:val="3"/>
        </w:numPr>
        <w:spacing w:beforeLines="50" w:before="156" w:afterLines="50" w:after="156"/>
        <w:ind w:firstLineChars="0" w:hanging="294"/>
        <w:jc w:val="left"/>
        <w:rPr>
          <w:rFonts w:ascii="Times New Roman" w:eastAsia="宋体" w:hAnsi="Times New Roman" w:cs="Times New Roman"/>
          <w:szCs w:val="21"/>
        </w:rPr>
      </w:pPr>
      <w:r w:rsidRPr="00360057">
        <w:rPr>
          <w:rFonts w:ascii="Times New Roman" w:eastAsia="宋体" w:hAnsi="Times New Roman" w:cs="Times New Roman"/>
          <w:szCs w:val="21"/>
        </w:rPr>
        <w:t>抑制</w:t>
      </w:r>
      <w:r w:rsidRPr="00360057">
        <w:rPr>
          <w:rFonts w:ascii="Times New Roman" w:eastAsia="宋体" w:hAnsi="Times New Roman" w:cs="Times New Roman"/>
          <w:szCs w:val="21"/>
        </w:rPr>
        <w:t>DNA/RNA</w:t>
      </w:r>
      <w:r w:rsidRPr="00360057">
        <w:rPr>
          <w:rFonts w:ascii="Times New Roman" w:eastAsia="宋体" w:hAnsi="Times New Roman" w:cs="Times New Roman"/>
          <w:szCs w:val="21"/>
        </w:rPr>
        <w:t>的合成</w:t>
      </w:r>
      <w:r w:rsidRPr="00360057">
        <w:rPr>
          <w:rFonts w:ascii="Times New Roman" w:eastAsia="宋体" w:hAnsi="Times New Roman" w:cs="Times New Roman"/>
          <w:szCs w:val="21"/>
        </w:rPr>
        <w:t xml:space="preserve"> </w:t>
      </w:r>
    </w:p>
    <w:p w14:paraId="496B2CFD" w14:textId="77777777" w:rsidR="007B570D" w:rsidRPr="00360057" w:rsidRDefault="00EC09E5">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喹诺酮类、利福平</w:t>
      </w:r>
    </w:p>
    <w:p w14:paraId="2FA9C3CC" w14:textId="77777777" w:rsidR="007B570D" w:rsidRPr="00360057" w:rsidRDefault="00EC09E5">
      <w:pPr>
        <w:pStyle w:val="ad"/>
        <w:widowControl/>
        <w:numPr>
          <w:ilvl w:val="0"/>
          <w:numId w:val="3"/>
        </w:numPr>
        <w:spacing w:beforeLines="50" w:before="156" w:afterLines="50" w:after="156"/>
        <w:ind w:firstLineChars="0" w:hanging="294"/>
        <w:jc w:val="left"/>
        <w:rPr>
          <w:rFonts w:ascii="Times New Roman" w:eastAsia="宋体" w:hAnsi="Times New Roman" w:cs="Times New Roman"/>
          <w:szCs w:val="21"/>
        </w:rPr>
      </w:pPr>
      <w:r w:rsidRPr="00360057">
        <w:rPr>
          <w:rFonts w:ascii="Times New Roman" w:eastAsia="宋体" w:hAnsi="Times New Roman" w:cs="Times New Roman"/>
          <w:szCs w:val="21"/>
        </w:rPr>
        <w:t>抑制蛋白质的合成</w:t>
      </w:r>
    </w:p>
    <w:p w14:paraId="1EC93371" w14:textId="77777777" w:rsidR="007B570D" w:rsidRPr="00360057" w:rsidRDefault="00EC09E5">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氨基糖苷类、四环素类、氯霉素、大环内酯类、林可霉素、恶唑烷酮类</w:t>
      </w:r>
    </w:p>
    <w:p w14:paraId="27C730B9" w14:textId="77777777" w:rsidR="007B570D" w:rsidRPr="00360057" w:rsidRDefault="00EC09E5">
      <w:pPr>
        <w:pStyle w:val="ad"/>
        <w:widowControl/>
        <w:numPr>
          <w:ilvl w:val="0"/>
          <w:numId w:val="3"/>
        </w:numPr>
        <w:spacing w:beforeLines="50" w:before="156" w:afterLines="50" w:after="156"/>
        <w:ind w:firstLineChars="0" w:hanging="294"/>
        <w:jc w:val="left"/>
        <w:rPr>
          <w:rFonts w:ascii="Times New Roman" w:eastAsia="宋体" w:hAnsi="Times New Roman" w:cs="Times New Roman"/>
          <w:szCs w:val="21"/>
        </w:rPr>
      </w:pPr>
      <w:r w:rsidRPr="00360057">
        <w:rPr>
          <w:rFonts w:ascii="Times New Roman" w:eastAsia="宋体" w:hAnsi="Times New Roman" w:cs="Times New Roman"/>
          <w:szCs w:val="21"/>
        </w:rPr>
        <w:t>抑制关键代谢途径</w:t>
      </w:r>
    </w:p>
    <w:p w14:paraId="1FA4E54D" w14:textId="77777777" w:rsidR="007B570D" w:rsidRPr="00360057" w:rsidRDefault="00EC09E5">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磺胺类</w:t>
      </w:r>
    </w:p>
    <w:p w14:paraId="13FD8860" w14:textId="77777777" w:rsidR="007B570D" w:rsidRPr="00360057" w:rsidRDefault="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3.3</w:t>
      </w:r>
      <w:r w:rsidR="00EC09E5" w:rsidRPr="00360057">
        <w:rPr>
          <w:rFonts w:ascii="Times New Roman" w:eastAsia="宋体" w:hAnsi="Times New Roman" w:cs="Times New Roman"/>
          <w:szCs w:val="21"/>
        </w:rPr>
        <w:t xml:space="preserve">. </w:t>
      </w:r>
      <w:r w:rsidR="00EC09E5" w:rsidRPr="00360057">
        <w:rPr>
          <w:rFonts w:ascii="Times New Roman" w:eastAsia="宋体" w:hAnsi="Times New Roman" w:cs="Times New Roman"/>
          <w:szCs w:val="21"/>
        </w:rPr>
        <w:t>细菌耐药性</w:t>
      </w:r>
    </w:p>
    <w:p w14:paraId="006596B5" w14:textId="77777777" w:rsidR="007B570D" w:rsidRPr="00360057" w:rsidRDefault="00EC09E5">
      <w:pPr>
        <w:pStyle w:val="ad"/>
        <w:numPr>
          <w:ilvl w:val="0"/>
          <w:numId w:val="3"/>
        </w:numPr>
        <w:spacing w:beforeLines="50" w:before="156" w:afterLines="50" w:after="156"/>
        <w:ind w:leftChars="204" w:left="707" w:hangingChars="133" w:hanging="279"/>
        <w:rPr>
          <w:rFonts w:ascii="Times New Roman" w:eastAsia="宋体" w:hAnsi="Times New Roman" w:cs="Times New Roman"/>
          <w:szCs w:val="21"/>
        </w:rPr>
      </w:pPr>
      <w:r w:rsidRPr="00360057">
        <w:rPr>
          <w:rFonts w:ascii="Times New Roman" w:eastAsia="宋体" w:hAnsi="Times New Roman" w:cs="Times New Roman"/>
          <w:szCs w:val="21"/>
        </w:rPr>
        <w:t>产生灭活酶，使抗菌药物失活</w:t>
      </w:r>
    </w:p>
    <w:p w14:paraId="54534A56" w14:textId="77777777" w:rsidR="007B570D" w:rsidRPr="00360057" w:rsidRDefault="00EC09E5">
      <w:pPr>
        <w:pStyle w:val="ad"/>
        <w:widowControl/>
        <w:numPr>
          <w:ilvl w:val="0"/>
          <w:numId w:val="3"/>
        </w:numPr>
        <w:spacing w:beforeLines="50" w:before="156" w:afterLines="50" w:after="156"/>
        <w:ind w:firstLineChars="0" w:hanging="294"/>
        <w:jc w:val="left"/>
        <w:rPr>
          <w:rFonts w:ascii="Times New Roman" w:eastAsia="宋体" w:hAnsi="Times New Roman" w:cs="Times New Roman"/>
          <w:szCs w:val="21"/>
        </w:rPr>
      </w:pPr>
      <w:r w:rsidRPr="00360057">
        <w:rPr>
          <w:rFonts w:ascii="Times New Roman" w:eastAsia="宋体" w:hAnsi="Times New Roman" w:cs="Times New Roman"/>
          <w:szCs w:val="21"/>
        </w:rPr>
        <w:t>降低细菌膜通透性</w:t>
      </w:r>
    </w:p>
    <w:p w14:paraId="1A57A202" w14:textId="77777777" w:rsidR="007B570D" w:rsidRPr="00360057" w:rsidRDefault="00EC09E5">
      <w:pPr>
        <w:pStyle w:val="ad"/>
        <w:widowControl/>
        <w:numPr>
          <w:ilvl w:val="0"/>
          <w:numId w:val="3"/>
        </w:numPr>
        <w:spacing w:beforeLines="50" w:before="156" w:afterLines="50" w:after="156"/>
        <w:ind w:firstLineChars="0" w:hanging="294"/>
        <w:jc w:val="left"/>
        <w:rPr>
          <w:rFonts w:ascii="Times New Roman" w:eastAsia="宋体" w:hAnsi="Times New Roman" w:cs="Times New Roman"/>
          <w:szCs w:val="21"/>
        </w:rPr>
      </w:pPr>
      <w:r w:rsidRPr="00360057">
        <w:rPr>
          <w:rFonts w:ascii="Times New Roman" w:eastAsia="宋体" w:hAnsi="Times New Roman" w:cs="Times New Roman"/>
          <w:szCs w:val="21"/>
        </w:rPr>
        <w:t>激活主动外排系统</w:t>
      </w:r>
    </w:p>
    <w:p w14:paraId="2EEEE3A5" w14:textId="77777777" w:rsidR="007B570D" w:rsidRPr="00360057" w:rsidRDefault="00EC09E5">
      <w:pPr>
        <w:pStyle w:val="ad"/>
        <w:numPr>
          <w:ilvl w:val="0"/>
          <w:numId w:val="3"/>
        </w:numPr>
        <w:spacing w:beforeLines="50" w:before="156" w:afterLines="50" w:after="156"/>
        <w:ind w:leftChars="203" w:left="707" w:hangingChars="134" w:hanging="281"/>
        <w:rPr>
          <w:rFonts w:ascii="Times New Roman" w:eastAsia="宋体" w:hAnsi="Times New Roman" w:cs="Times New Roman"/>
          <w:szCs w:val="21"/>
        </w:rPr>
      </w:pPr>
      <w:r w:rsidRPr="00360057">
        <w:rPr>
          <w:rFonts w:ascii="Times New Roman" w:eastAsia="宋体" w:hAnsi="Times New Roman" w:cs="Times New Roman"/>
          <w:szCs w:val="21"/>
        </w:rPr>
        <w:t>改变抗菌药物作用靶点</w:t>
      </w:r>
    </w:p>
    <w:p w14:paraId="1D9FFE45" w14:textId="77777777" w:rsidR="007B570D" w:rsidRPr="00360057" w:rsidRDefault="00EC09E5">
      <w:pPr>
        <w:pStyle w:val="ad"/>
        <w:widowControl/>
        <w:numPr>
          <w:ilvl w:val="0"/>
          <w:numId w:val="3"/>
        </w:numPr>
        <w:spacing w:beforeLines="50" w:before="156" w:afterLines="50" w:after="156"/>
        <w:ind w:firstLineChars="0" w:hanging="294"/>
        <w:jc w:val="left"/>
        <w:rPr>
          <w:rFonts w:ascii="Times New Roman" w:eastAsia="宋体" w:hAnsi="Times New Roman" w:cs="Times New Roman"/>
          <w:szCs w:val="21"/>
        </w:rPr>
      </w:pPr>
      <w:r w:rsidRPr="00360057">
        <w:rPr>
          <w:rFonts w:ascii="Times New Roman" w:eastAsia="宋体" w:hAnsi="Times New Roman" w:cs="Times New Roman"/>
          <w:szCs w:val="21"/>
        </w:rPr>
        <w:t>细菌耐药性的产生机制</w:t>
      </w:r>
    </w:p>
    <w:p w14:paraId="1DEA61EE" w14:textId="77777777" w:rsidR="007B570D" w:rsidRPr="00360057" w:rsidRDefault="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3.4</w:t>
      </w:r>
      <w:r w:rsidR="00EC09E5" w:rsidRPr="00360057">
        <w:rPr>
          <w:rFonts w:ascii="Times New Roman" w:eastAsia="宋体" w:hAnsi="Times New Roman" w:cs="Times New Roman"/>
          <w:szCs w:val="21"/>
        </w:rPr>
        <w:t xml:space="preserve">. </w:t>
      </w:r>
      <w:r w:rsidR="00EC09E5" w:rsidRPr="00360057">
        <w:rPr>
          <w:rFonts w:ascii="Times New Roman" w:eastAsia="宋体" w:hAnsi="Times New Roman" w:cs="Times New Roman"/>
          <w:szCs w:val="21"/>
        </w:rPr>
        <w:t>抗菌药的合理应用</w:t>
      </w:r>
    </w:p>
    <w:p w14:paraId="43BB982A" w14:textId="77777777" w:rsidR="007B570D" w:rsidRPr="00360057" w:rsidRDefault="00EC09E5">
      <w:pPr>
        <w:pStyle w:val="ad"/>
        <w:widowControl/>
        <w:numPr>
          <w:ilvl w:val="0"/>
          <w:numId w:val="4"/>
        </w:numPr>
        <w:spacing w:beforeLines="50" w:before="156" w:afterLines="50" w:after="156"/>
        <w:ind w:left="709" w:firstLineChars="0" w:hanging="283"/>
        <w:jc w:val="left"/>
        <w:rPr>
          <w:rFonts w:ascii="Times New Roman" w:eastAsia="宋体" w:hAnsi="Times New Roman" w:cs="Times New Roman"/>
          <w:szCs w:val="21"/>
        </w:rPr>
      </w:pPr>
      <w:r w:rsidRPr="00360057">
        <w:rPr>
          <w:rFonts w:ascii="Times New Roman" w:eastAsia="宋体" w:hAnsi="Times New Roman" w:cs="Times New Roman"/>
          <w:szCs w:val="21"/>
        </w:rPr>
        <w:t>抗菌药的不良反应</w:t>
      </w:r>
    </w:p>
    <w:p w14:paraId="0EC95FA6" w14:textId="77777777" w:rsidR="007B570D" w:rsidRPr="00360057" w:rsidRDefault="00EC09E5">
      <w:pPr>
        <w:pStyle w:val="ad"/>
        <w:widowControl/>
        <w:numPr>
          <w:ilvl w:val="0"/>
          <w:numId w:val="4"/>
        </w:numPr>
        <w:spacing w:beforeLines="50" w:before="156" w:afterLines="50" w:after="156"/>
        <w:ind w:left="709" w:firstLineChars="0" w:hanging="283"/>
        <w:jc w:val="left"/>
        <w:rPr>
          <w:rFonts w:ascii="Times New Roman" w:eastAsia="宋体" w:hAnsi="Times New Roman" w:cs="Times New Roman"/>
          <w:szCs w:val="21"/>
        </w:rPr>
      </w:pPr>
      <w:r w:rsidRPr="00360057">
        <w:rPr>
          <w:rFonts w:ascii="Times New Roman" w:eastAsia="宋体" w:hAnsi="Times New Roman" w:cs="Times New Roman"/>
          <w:szCs w:val="21"/>
        </w:rPr>
        <w:t>抗生素滥用的后果</w:t>
      </w:r>
    </w:p>
    <w:p w14:paraId="5E67155B" w14:textId="77777777" w:rsidR="007B570D" w:rsidRPr="00360057" w:rsidRDefault="00EC09E5">
      <w:pPr>
        <w:pStyle w:val="ad"/>
        <w:widowControl/>
        <w:numPr>
          <w:ilvl w:val="0"/>
          <w:numId w:val="4"/>
        </w:numPr>
        <w:spacing w:beforeLines="50" w:before="156" w:afterLines="50" w:after="156"/>
        <w:ind w:left="709" w:firstLineChars="0" w:hanging="283"/>
        <w:jc w:val="left"/>
        <w:rPr>
          <w:rFonts w:ascii="Times New Roman" w:eastAsia="宋体" w:hAnsi="Times New Roman" w:cs="Times New Roman"/>
          <w:szCs w:val="21"/>
        </w:rPr>
      </w:pPr>
      <w:r w:rsidRPr="00360057">
        <w:rPr>
          <w:rFonts w:ascii="Times New Roman" w:eastAsia="宋体" w:hAnsi="Times New Roman" w:cs="Times New Roman"/>
          <w:szCs w:val="21"/>
        </w:rPr>
        <w:t>抗菌药的合理应用原则</w:t>
      </w:r>
    </w:p>
    <w:p w14:paraId="33AB2AC9" w14:textId="77777777" w:rsidR="007B570D" w:rsidRPr="00360057" w:rsidRDefault="00EC09E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48953BFB" w14:textId="77777777" w:rsidR="007B570D" w:rsidRPr="00360057" w:rsidRDefault="00EC09E5">
      <w:pPr>
        <w:widowControl/>
        <w:spacing w:beforeLines="50" w:before="156" w:afterLines="50" w:after="156"/>
        <w:ind w:firstLine="429"/>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多媒体教学</w:t>
      </w:r>
      <w:r w:rsidRPr="00360057">
        <w:rPr>
          <w:rFonts w:ascii="Times New Roman" w:eastAsia="宋体" w:hAnsi="Times New Roman" w:cs="Times New Roman"/>
          <w:color w:val="000000"/>
          <w:kern w:val="0"/>
          <w:szCs w:val="21"/>
        </w:rPr>
        <w:t>：</w:t>
      </w:r>
    </w:p>
    <w:p w14:paraId="202AF9A8" w14:textId="77777777" w:rsidR="007B570D" w:rsidRPr="00360057" w:rsidRDefault="00EC09E5">
      <w:pPr>
        <w:pStyle w:val="ad"/>
        <w:widowControl/>
        <w:numPr>
          <w:ilvl w:val="0"/>
          <w:numId w:val="1"/>
        </w:numPr>
        <w:spacing w:beforeLines="50" w:before="156" w:afterLines="50" w:after="156"/>
        <w:ind w:left="709" w:firstLineChars="0" w:hanging="283"/>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图片展示细菌特定结构</w:t>
      </w:r>
    </w:p>
    <w:p w14:paraId="2BB863F8" w14:textId="77777777" w:rsidR="007B570D" w:rsidRPr="00360057" w:rsidRDefault="00EC09E5">
      <w:pPr>
        <w:pStyle w:val="ad"/>
        <w:widowControl/>
        <w:numPr>
          <w:ilvl w:val="0"/>
          <w:numId w:val="1"/>
        </w:numPr>
        <w:spacing w:beforeLines="50" w:before="156" w:afterLines="50" w:after="156"/>
        <w:ind w:left="709" w:firstLineChars="0" w:hanging="283"/>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图片展示抗菌药作用机制</w:t>
      </w:r>
    </w:p>
    <w:p w14:paraId="5BDFF4F0" w14:textId="77777777" w:rsidR="007B570D" w:rsidRPr="00360057" w:rsidRDefault="00EC09E5">
      <w:pPr>
        <w:pStyle w:val="ad"/>
        <w:widowControl/>
        <w:numPr>
          <w:ilvl w:val="0"/>
          <w:numId w:val="1"/>
        </w:numPr>
        <w:spacing w:beforeLines="50" w:before="156" w:afterLines="50" w:after="156"/>
        <w:ind w:left="709" w:firstLineChars="0" w:hanging="283"/>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图片展示细菌耐药性产生机制</w:t>
      </w:r>
    </w:p>
    <w:p w14:paraId="39C47ED8" w14:textId="77777777" w:rsidR="007B570D" w:rsidRPr="00360057" w:rsidRDefault="00EC09E5">
      <w:pPr>
        <w:pStyle w:val="ad"/>
        <w:widowControl/>
        <w:numPr>
          <w:ilvl w:val="0"/>
          <w:numId w:val="1"/>
        </w:numPr>
        <w:spacing w:beforeLines="50" w:before="156" w:afterLines="50" w:after="156"/>
        <w:ind w:left="709" w:firstLineChars="0" w:hanging="283"/>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图片展示抗菌药的不良反应和滥用后果</w:t>
      </w:r>
    </w:p>
    <w:p w14:paraId="4242EE46" w14:textId="77777777" w:rsidR="007B570D" w:rsidRPr="00360057" w:rsidRDefault="00EC09E5">
      <w:pPr>
        <w:widowControl/>
        <w:spacing w:beforeLines="50" w:before="156" w:afterLines="50" w:after="156"/>
        <w:ind w:firstLine="429"/>
        <w:jc w:val="left"/>
        <w:rPr>
          <w:rFonts w:ascii="Times New Roman" w:eastAsia="宋体" w:hAnsi="Times New Roman" w:cs="Times New Roman"/>
          <w:color w:val="000000"/>
          <w:kern w:val="0"/>
          <w:szCs w:val="21"/>
          <w:u w:val="single"/>
        </w:rPr>
      </w:pPr>
      <w:r w:rsidRPr="00360057">
        <w:rPr>
          <w:rFonts w:ascii="Times New Roman" w:eastAsia="宋体" w:hAnsi="Times New Roman" w:cs="Times New Roman"/>
          <w:color w:val="000000"/>
          <w:kern w:val="0"/>
          <w:szCs w:val="21"/>
          <w:u w:val="single"/>
        </w:rPr>
        <w:t>互动教学</w:t>
      </w:r>
      <w:r w:rsidRPr="00360057">
        <w:rPr>
          <w:rFonts w:ascii="Times New Roman" w:eastAsia="宋体" w:hAnsi="Times New Roman" w:cs="Times New Roman"/>
          <w:color w:val="000000"/>
          <w:kern w:val="0"/>
          <w:szCs w:val="21"/>
        </w:rPr>
        <w:t>：</w:t>
      </w:r>
    </w:p>
    <w:p w14:paraId="1CBBCA0D" w14:textId="77777777" w:rsidR="007B570D" w:rsidRPr="00360057" w:rsidRDefault="00EC09E5">
      <w:pPr>
        <w:pStyle w:val="ad"/>
        <w:widowControl/>
        <w:numPr>
          <w:ilvl w:val="0"/>
          <w:numId w:val="1"/>
        </w:numPr>
        <w:spacing w:beforeLines="50" w:before="156" w:afterLines="50" w:after="156"/>
        <w:ind w:left="709" w:firstLineChars="0" w:hanging="283"/>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LD</w:t>
      </w:r>
      <w:r w:rsidRPr="00360057">
        <w:rPr>
          <w:rFonts w:ascii="Times New Roman" w:eastAsia="宋体" w:hAnsi="Times New Roman" w:cs="Times New Roman"/>
          <w:color w:val="000000"/>
          <w:kern w:val="0"/>
          <w:szCs w:val="21"/>
          <w:vertAlign w:val="subscript"/>
        </w:rPr>
        <w:t>50</w:t>
      </w:r>
      <w:r w:rsidRPr="00360057">
        <w:rPr>
          <w:rFonts w:ascii="Times New Roman" w:eastAsia="宋体" w:hAnsi="Times New Roman" w:cs="Times New Roman"/>
          <w:color w:val="000000"/>
          <w:kern w:val="0"/>
          <w:szCs w:val="21"/>
        </w:rPr>
        <w:t>/ED</w:t>
      </w:r>
      <w:r w:rsidRPr="00360057">
        <w:rPr>
          <w:rFonts w:ascii="Times New Roman" w:eastAsia="宋体" w:hAnsi="Times New Roman" w:cs="Times New Roman"/>
          <w:color w:val="000000"/>
          <w:kern w:val="0"/>
          <w:szCs w:val="21"/>
          <w:vertAlign w:val="subscript"/>
        </w:rPr>
        <w:t>50</w:t>
      </w:r>
      <w:r w:rsidRPr="00360057">
        <w:rPr>
          <w:rFonts w:ascii="Times New Roman" w:eastAsia="宋体" w:hAnsi="Times New Roman" w:cs="Times New Roman"/>
          <w:color w:val="000000"/>
          <w:kern w:val="0"/>
          <w:szCs w:val="21"/>
        </w:rPr>
        <w:t>和</w:t>
      </w:r>
      <w:r w:rsidRPr="00360057">
        <w:rPr>
          <w:rFonts w:ascii="Times New Roman" w:eastAsia="宋体" w:hAnsi="Times New Roman" w:cs="Times New Roman"/>
          <w:color w:val="000000"/>
          <w:kern w:val="0"/>
          <w:szCs w:val="21"/>
        </w:rPr>
        <w:t>LD</w:t>
      </w:r>
      <w:r w:rsidRPr="00360057">
        <w:rPr>
          <w:rFonts w:ascii="Times New Roman" w:eastAsia="宋体" w:hAnsi="Times New Roman" w:cs="Times New Roman"/>
          <w:color w:val="000000"/>
          <w:kern w:val="0"/>
          <w:szCs w:val="21"/>
          <w:vertAlign w:val="subscript"/>
        </w:rPr>
        <w:t>5</w:t>
      </w:r>
      <w:r w:rsidRPr="00360057">
        <w:rPr>
          <w:rFonts w:ascii="Times New Roman" w:eastAsia="宋体" w:hAnsi="Times New Roman" w:cs="Times New Roman"/>
          <w:color w:val="000000"/>
          <w:kern w:val="0"/>
          <w:szCs w:val="21"/>
        </w:rPr>
        <w:t>/ED</w:t>
      </w:r>
      <w:r w:rsidRPr="00360057">
        <w:rPr>
          <w:rFonts w:ascii="Times New Roman" w:eastAsia="宋体" w:hAnsi="Times New Roman" w:cs="Times New Roman"/>
          <w:color w:val="000000"/>
          <w:kern w:val="0"/>
          <w:szCs w:val="21"/>
          <w:vertAlign w:val="subscript"/>
        </w:rPr>
        <w:t>95</w:t>
      </w:r>
      <w:r w:rsidRPr="00360057">
        <w:rPr>
          <w:rFonts w:ascii="Times New Roman" w:eastAsia="宋体" w:hAnsi="Times New Roman" w:cs="Times New Roman"/>
          <w:color w:val="000000"/>
          <w:kern w:val="0"/>
          <w:szCs w:val="21"/>
        </w:rPr>
        <w:t>的区别？</w:t>
      </w:r>
    </w:p>
    <w:p w14:paraId="6B43074C" w14:textId="77777777" w:rsidR="007B570D" w:rsidRPr="00360057" w:rsidRDefault="00EC09E5">
      <w:pPr>
        <w:pStyle w:val="ad"/>
        <w:widowControl/>
        <w:numPr>
          <w:ilvl w:val="0"/>
          <w:numId w:val="1"/>
        </w:numPr>
        <w:spacing w:beforeLines="50" w:before="156" w:afterLines="50" w:after="156"/>
        <w:ind w:left="709" w:firstLineChars="0" w:hanging="283"/>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革兰阳性菌和革兰阴性菌的差别？</w:t>
      </w:r>
    </w:p>
    <w:p w14:paraId="057BDFC1" w14:textId="77777777" w:rsidR="007B570D" w:rsidRPr="00360057" w:rsidRDefault="00EC09E5">
      <w:pPr>
        <w:pStyle w:val="ad"/>
        <w:widowControl/>
        <w:numPr>
          <w:ilvl w:val="0"/>
          <w:numId w:val="1"/>
        </w:numPr>
        <w:spacing w:beforeLines="50" w:before="156" w:afterLines="50" w:after="156"/>
        <w:ind w:left="709" w:firstLineChars="0" w:hanging="283"/>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抑制细菌细胞壁合成的抗菌药的具体作用位点？</w:t>
      </w:r>
    </w:p>
    <w:p w14:paraId="7C43AD60" w14:textId="77777777" w:rsidR="007B570D" w:rsidRPr="00360057" w:rsidRDefault="00EC09E5">
      <w:pPr>
        <w:pStyle w:val="ad"/>
        <w:widowControl/>
        <w:numPr>
          <w:ilvl w:val="0"/>
          <w:numId w:val="1"/>
        </w:numPr>
        <w:spacing w:beforeLines="50" w:before="156" w:afterLines="50" w:after="156"/>
        <w:ind w:left="709" w:firstLineChars="0" w:hanging="283"/>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蛋白质合成的基本过程？</w:t>
      </w:r>
    </w:p>
    <w:p w14:paraId="4B5F39E7" w14:textId="77777777" w:rsidR="007B570D" w:rsidRPr="00360057" w:rsidRDefault="00EC09E5">
      <w:pPr>
        <w:pStyle w:val="ad"/>
        <w:widowControl/>
        <w:numPr>
          <w:ilvl w:val="0"/>
          <w:numId w:val="1"/>
        </w:numPr>
        <w:spacing w:beforeLines="50" w:before="156" w:afterLines="50" w:after="156"/>
        <w:ind w:left="709" w:firstLineChars="0" w:hanging="283"/>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多重耐药机制如何产生？</w:t>
      </w:r>
    </w:p>
    <w:p w14:paraId="1F3D40D7" w14:textId="77777777" w:rsidR="007B570D" w:rsidRPr="00360057" w:rsidRDefault="00EC09E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0BED3D7E"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课后问题</w:t>
      </w:r>
      <w:r w:rsidRPr="00360057">
        <w:rPr>
          <w:rFonts w:ascii="Times New Roman" w:eastAsia="宋体" w:hAnsi="Times New Roman" w:cs="Times New Roman"/>
          <w:color w:val="000000"/>
          <w:kern w:val="0"/>
          <w:szCs w:val="21"/>
        </w:rPr>
        <w:t>：</w:t>
      </w:r>
    </w:p>
    <w:p w14:paraId="275CC5E5" w14:textId="77777777" w:rsidR="007B570D" w:rsidRPr="00360057" w:rsidRDefault="00EC09E5">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简述五大类抗菌药的作用机制，并列举代表药。</w:t>
      </w:r>
    </w:p>
    <w:p w14:paraId="2D20A1BB" w14:textId="77777777" w:rsidR="007B570D" w:rsidRPr="00360057" w:rsidRDefault="00EC09E5">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简述耐药性的产生机制，并举两例说明。</w:t>
      </w:r>
    </w:p>
    <w:p w14:paraId="57E95DF8" w14:textId="77777777" w:rsidR="007B570D" w:rsidRPr="00360057" w:rsidRDefault="00EC09E5">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简述滥用抗生素的后果并列举合理使用抗生素原则。</w:t>
      </w:r>
    </w:p>
    <w:p w14:paraId="2EC6E789" w14:textId="77777777" w:rsidR="007B570D" w:rsidRPr="00360057" w:rsidRDefault="007B570D">
      <w:pPr>
        <w:pStyle w:val="ad"/>
        <w:widowControl/>
        <w:spacing w:beforeLines="50" w:before="156" w:afterLines="50" w:after="156"/>
        <w:ind w:left="420" w:firstLineChars="0" w:firstLine="0"/>
        <w:jc w:val="left"/>
        <w:rPr>
          <w:rFonts w:ascii="Times New Roman" w:eastAsia="宋体" w:hAnsi="Times New Roman" w:cs="Times New Roman"/>
          <w:color w:val="000000"/>
          <w:kern w:val="0"/>
          <w:szCs w:val="21"/>
        </w:rPr>
      </w:pPr>
    </w:p>
    <w:p w14:paraId="1FAD3096" w14:textId="21D4FD23" w:rsidR="007B570D" w:rsidRPr="00360057" w:rsidRDefault="00EC09E5">
      <w:pPr>
        <w:widowControl/>
        <w:spacing w:beforeLines="50" w:before="156" w:afterLines="50" w:after="156"/>
        <w:jc w:val="left"/>
        <w:rPr>
          <w:rFonts w:ascii="Times New Roman" w:hAnsi="Times New Roman" w:cs="Times New Roman"/>
        </w:rPr>
      </w:pPr>
      <w:r w:rsidRPr="00360057">
        <w:rPr>
          <w:rFonts w:ascii="Times New Roman" w:eastAsia="黑体" w:hAnsi="Times New Roman" w:cs="Times New Roman"/>
          <w:b/>
          <w:sz w:val="24"/>
          <w:szCs w:val="24"/>
        </w:rPr>
        <w:t>第二章</w:t>
      </w:r>
      <w:r w:rsidRPr="00360057">
        <w:rPr>
          <w:rFonts w:ascii="Times New Roman" w:eastAsia="黑体" w:hAnsi="Times New Roman" w:cs="Times New Roman"/>
          <w:b/>
          <w:sz w:val="24"/>
          <w:szCs w:val="24"/>
        </w:rPr>
        <w:t xml:space="preserve"> </w:t>
      </w:r>
      <w:r w:rsidRPr="00360057">
        <w:rPr>
          <w:rFonts w:ascii="Times New Roman" w:eastAsia="黑体" w:hAnsi="Times New Roman" w:cs="Times New Roman"/>
          <w:b/>
          <w:sz w:val="24"/>
          <w:szCs w:val="24"/>
        </w:rPr>
        <w:t>抗菌药物的设计与合成</w:t>
      </w:r>
      <w:r w:rsidRPr="00360057">
        <w:rPr>
          <w:rFonts w:ascii="Times New Roman" w:hAnsi="Times New Roman" w:cs="Times New Roman"/>
          <w:b/>
          <w:color w:val="000000"/>
          <w:kern w:val="0"/>
          <w:sz w:val="20"/>
          <w:szCs w:val="20"/>
        </w:rPr>
        <w:t xml:space="preserve"> </w:t>
      </w:r>
    </w:p>
    <w:p w14:paraId="522DBEB6"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3FFA2C40" w14:textId="77777777" w:rsidR="007B570D" w:rsidRPr="00360057" w:rsidRDefault="00EC09E5" w:rsidP="00EB1710">
      <w:pPr>
        <w:pStyle w:val="ad"/>
        <w:widowControl/>
        <w:numPr>
          <w:ilvl w:val="0"/>
          <w:numId w:val="1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学习抗细菌药物的设计与发现</w:t>
      </w:r>
      <w:r w:rsidR="00266BD2" w:rsidRPr="00360057">
        <w:rPr>
          <w:rFonts w:ascii="Times New Roman" w:eastAsia="宋体" w:hAnsi="Times New Roman" w:cs="Times New Roman"/>
          <w:color w:val="000000"/>
          <w:kern w:val="0"/>
          <w:szCs w:val="21"/>
        </w:rPr>
        <w:t>；</w:t>
      </w:r>
    </w:p>
    <w:p w14:paraId="7B806ECF" w14:textId="77777777" w:rsidR="007B570D" w:rsidRPr="00360057" w:rsidRDefault="00EC09E5" w:rsidP="00EB1710">
      <w:pPr>
        <w:pStyle w:val="ad"/>
        <w:widowControl/>
        <w:numPr>
          <w:ilvl w:val="0"/>
          <w:numId w:val="1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学习氧氟沙星的设计与合成。</w:t>
      </w:r>
    </w:p>
    <w:p w14:paraId="0927FA0E"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5DB0B27E" w14:textId="77777777" w:rsidR="00266BD2" w:rsidRPr="00360057" w:rsidRDefault="00EC09E5" w:rsidP="00EB1710">
      <w:pPr>
        <w:pStyle w:val="ad"/>
        <w:widowControl/>
        <w:numPr>
          <w:ilvl w:val="0"/>
          <w:numId w:val="1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了解以青霉素及头孢菌素为代表的</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内酰胺类药物的发现过程</w:t>
      </w:r>
      <w:r w:rsidR="00266BD2" w:rsidRPr="00360057">
        <w:rPr>
          <w:rFonts w:ascii="Times New Roman" w:eastAsia="宋体" w:hAnsi="Times New Roman" w:cs="Times New Roman"/>
          <w:color w:val="000000"/>
          <w:kern w:val="0"/>
          <w:szCs w:val="21"/>
        </w:rPr>
        <w:t>；</w:t>
      </w:r>
    </w:p>
    <w:p w14:paraId="5EBC6995" w14:textId="77777777" w:rsidR="007B570D" w:rsidRPr="00360057" w:rsidRDefault="00EC09E5" w:rsidP="00EB1710">
      <w:pPr>
        <w:pStyle w:val="ad"/>
        <w:widowControl/>
        <w:numPr>
          <w:ilvl w:val="0"/>
          <w:numId w:val="1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学习在青霉素和头孢菌素基础上设计合成全新</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内酰胺类抗菌药物。</w:t>
      </w:r>
    </w:p>
    <w:p w14:paraId="7D2B62D9"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047C2A5A" w14:textId="77777777" w:rsidR="007B570D" w:rsidRPr="00360057" w:rsidRDefault="00266BD2"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3.1 </w:t>
      </w:r>
      <w:r w:rsidR="00EC09E5" w:rsidRPr="00360057">
        <w:rPr>
          <w:rFonts w:ascii="Times New Roman" w:eastAsia="宋体" w:hAnsi="Times New Roman" w:cs="Times New Roman"/>
          <w:color w:val="000000"/>
          <w:kern w:val="0"/>
          <w:szCs w:val="21"/>
        </w:rPr>
        <w:t>抗细菌药物的设计与发现</w:t>
      </w:r>
    </w:p>
    <w:p w14:paraId="2A717A91" w14:textId="77777777" w:rsidR="007B570D" w:rsidRPr="00360057" w:rsidRDefault="00EC09E5" w:rsidP="00EB1710">
      <w:pPr>
        <w:pStyle w:val="ad"/>
        <w:widowControl/>
        <w:numPr>
          <w:ilvl w:val="0"/>
          <w:numId w:val="1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内酰胺类药物的研究与发现</w:t>
      </w:r>
    </w:p>
    <w:p w14:paraId="5E77C52C" w14:textId="77777777" w:rsidR="007B570D" w:rsidRPr="00360057" w:rsidRDefault="00EC09E5" w:rsidP="00EB1710">
      <w:pPr>
        <w:pStyle w:val="ad"/>
        <w:widowControl/>
        <w:numPr>
          <w:ilvl w:val="0"/>
          <w:numId w:val="1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喹诺酮类药物的研究与发现</w:t>
      </w:r>
    </w:p>
    <w:p w14:paraId="33D4012D" w14:textId="77777777" w:rsidR="007B570D" w:rsidRPr="00360057" w:rsidRDefault="00EC09E5" w:rsidP="00EB1710">
      <w:pPr>
        <w:pStyle w:val="ad"/>
        <w:widowControl/>
        <w:numPr>
          <w:ilvl w:val="0"/>
          <w:numId w:val="1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氨基糖苷类和大环内酯类药物的研究与发现</w:t>
      </w:r>
    </w:p>
    <w:p w14:paraId="673DED2B" w14:textId="77777777" w:rsidR="007B570D" w:rsidRPr="00360057" w:rsidRDefault="00EC09E5" w:rsidP="00EB1710">
      <w:pPr>
        <w:pStyle w:val="ad"/>
        <w:widowControl/>
        <w:numPr>
          <w:ilvl w:val="0"/>
          <w:numId w:val="1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氧氟沙星的设计与合成</w:t>
      </w:r>
    </w:p>
    <w:p w14:paraId="4DC071F2"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6AE03D42" w14:textId="77777777" w:rsidR="007B570D" w:rsidRPr="00360057" w:rsidRDefault="00EC09E5" w:rsidP="00EB1710">
      <w:pPr>
        <w:pStyle w:val="ad"/>
        <w:widowControl/>
        <w:numPr>
          <w:ilvl w:val="0"/>
          <w:numId w:val="1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讲授法：讲授各类药物设计发现过程，了解药物上设计的基本理念。</w:t>
      </w:r>
    </w:p>
    <w:p w14:paraId="379AFFD8" w14:textId="77777777" w:rsidR="007B570D" w:rsidRPr="00360057" w:rsidRDefault="00EC09E5" w:rsidP="00EB1710">
      <w:pPr>
        <w:pStyle w:val="ad"/>
        <w:widowControl/>
        <w:numPr>
          <w:ilvl w:val="0"/>
          <w:numId w:val="1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研讨法：通过基础理论的讲授，研讨相关最新药物的设计过程，合成路线。</w:t>
      </w:r>
    </w:p>
    <w:p w14:paraId="5055C67A"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p>
    <w:p w14:paraId="05AC1B54" w14:textId="77777777" w:rsidR="007B570D" w:rsidRPr="00360057" w:rsidRDefault="00EC09E5" w:rsidP="00EB1710">
      <w:pPr>
        <w:pStyle w:val="ad"/>
        <w:widowControl/>
        <w:numPr>
          <w:ilvl w:val="0"/>
          <w:numId w:val="1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回答下列问题：</w:t>
      </w:r>
    </w:p>
    <w:p w14:paraId="36A1134C"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1</w:t>
      </w:r>
      <w:r w:rsidRPr="00360057">
        <w:rPr>
          <w:rFonts w:ascii="Times New Roman" w:eastAsia="宋体" w:hAnsi="Times New Roman" w:cs="Times New Roman"/>
          <w:color w:val="000000"/>
          <w:kern w:val="0"/>
          <w:szCs w:val="21"/>
        </w:rPr>
        <w:t>）请简述从青霉素</w:t>
      </w:r>
      <w:r w:rsidRPr="00360057">
        <w:rPr>
          <w:rFonts w:ascii="Times New Roman" w:eastAsia="宋体" w:hAnsi="Times New Roman" w:cs="Times New Roman"/>
          <w:color w:val="000000"/>
          <w:kern w:val="0"/>
          <w:szCs w:val="21"/>
        </w:rPr>
        <w:t>G</w:t>
      </w:r>
      <w:r w:rsidRPr="00360057">
        <w:rPr>
          <w:rFonts w:ascii="Times New Roman" w:eastAsia="宋体" w:hAnsi="Times New Roman" w:cs="Times New Roman"/>
          <w:color w:val="000000"/>
          <w:kern w:val="0"/>
          <w:szCs w:val="21"/>
        </w:rPr>
        <w:t>到阿莫西林的药物研发过程。</w:t>
      </w:r>
    </w:p>
    <w:p w14:paraId="5C6E23C6" w14:textId="77777777" w:rsidR="007B570D" w:rsidRPr="00360057" w:rsidRDefault="00EC09E5" w:rsidP="00EB1710">
      <w:pPr>
        <w:pStyle w:val="ad"/>
        <w:widowControl/>
        <w:numPr>
          <w:ilvl w:val="0"/>
          <w:numId w:val="1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结合案例，运用相应的学习理论和教学理论进行分析、说明，形成案例分析报告。</w:t>
      </w:r>
    </w:p>
    <w:p w14:paraId="085F429E" w14:textId="77777777" w:rsidR="00266BD2" w:rsidRPr="00360057" w:rsidRDefault="00266BD2" w:rsidP="00266BD2">
      <w:pPr>
        <w:pStyle w:val="ad"/>
        <w:widowControl/>
        <w:spacing w:beforeLines="50" w:before="156" w:afterLines="50" w:after="156"/>
        <w:ind w:left="840" w:firstLineChars="0" w:firstLine="0"/>
        <w:jc w:val="left"/>
        <w:rPr>
          <w:rFonts w:ascii="Times New Roman" w:eastAsia="宋体" w:hAnsi="Times New Roman" w:cs="Times New Roman"/>
          <w:color w:val="000000"/>
          <w:kern w:val="0"/>
          <w:szCs w:val="21"/>
        </w:rPr>
      </w:pPr>
    </w:p>
    <w:p w14:paraId="498B5927" w14:textId="02FFF69E" w:rsidR="007B570D" w:rsidRPr="00360057" w:rsidRDefault="00EC09E5" w:rsidP="00327E73">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lastRenderedPageBreak/>
        <w:t>第三章</w:t>
      </w:r>
      <w:r w:rsidRPr="00360057">
        <w:rPr>
          <w:rFonts w:ascii="Times New Roman" w:eastAsia="黑体" w:hAnsi="Times New Roman" w:cs="Times New Roman"/>
          <w:b/>
          <w:sz w:val="24"/>
        </w:rPr>
        <w:t xml:space="preserve"> β-</w:t>
      </w:r>
      <w:r w:rsidRPr="00360057">
        <w:rPr>
          <w:rFonts w:ascii="Times New Roman" w:eastAsia="黑体" w:hAnsi="Times New Roman" w:cs="Times New Roman"/>
          <w:b/>
          <w:sz w:val="24"/>
        </w:rPr>
        <w:t>内酰胺类抗生素</w:t>
      </w:r>
    </w:p>
    <w:p w14:paraId="01E7F807"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3B22C344" w14:textId="77777777" w:rsidR="007B570D" w:rsidRPr="00360057" w:rsidRDefault="00EC09E5" w:rsidP="00EB1710">
      <w:pPr>
        <w:pStyle w:val="ad"/>
        <w:widowControl/>
        <w:numPr>
          <w:ilvl w:val="0"/>
          <w:numId w:val="1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内酰胺类的作用机制；青霉素</w:t>
      </w:r>
      <w:r w:rsidRPr="00360057">
        <w:rPr>
          <w:rFonts w:ascii="Times New Roman" w:eastAsia="宋体" w:hAnsi="Times New Roman" w:cs="Times New Roman"/>
          <w:color w:val="000000"/>
          <w:kern w:val="0"/>
          <w:szCs w:val="21"/>
        </w:rPr>
        <w:t xml:space="preserve">G </w:t>
      </w:r>
      <w:r w:rsidRPr="00360057">
        <w:rPr>
          <w:rFonts w:ascii="Times New Roman" w:eastAsia="宋体" w:hAnsi="Times New Roman" w:cs="Times New Roman"/>
          <w:color w:val="000000"/>
          <w:kern w:val="0"/>
          <w:szCs w:val="21"/>
        </w:rPr>
        <w:t>的抗菌作用、临床应用、不良反应防治措施；五代头孢菌素特点及用途。</w:t>
      </w:r>
    </w:p>
    <w:p w14:paraId="3FA9CD50" w14:textId="77777777" w:rsidR="007B570D" w:rsidRPr="00360057" w:rsidRDefault="00EC09E5" w:rsidP="00EB1710">
      <w:pPr>
        <w:pStyle w:val="ad"/>
        <w:widowControl/>
        <w:numPr>
          <w:ilvl w:val="0"/>
          <w:numId w:val="1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熟悉细菌对</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内酰胺类产生耐药性的机制；合成青霉素类、广谱青霉素类的特点及应用。</w:t>
      </w:r>
    </w:p>
    <w:p w14:paraId="70365D16"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709E0BD3" w14:textId="77777777" w:rsidR="00266BD2" w:rsidRPr="00360057" w:rsidRDefault="00EC09E5" w:rsidP="00EB1710">
      <w:pPr>
        <w:pStyle w:val="ad"/>
        <w:widowControl/>
        <w:numPr>
          <w:ilvl w:val="0"/>
          <w:numId w:val="1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内酰胺类的抗菌作用机制及耐药性机制；</w:t>
      </w:r>
    </w:p>
    <w:p w14:paraId="7A38A126" w14:textId="77777777" w:rsidR="00266BD2" w:rsidRPr="00360057" w:rsidRDefault="00EC09E5" w:rsidP="00EB1710">
      <w:pPr>
        <w:pStyle w:val="ad"/>
        <w:widowControl/>
        <w:numPr>
          <w:ilvl w:val="0"/>
          <w:numId w:val="1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青霉素</w:t>
      </w:r>
      <w:r w:rsidRPr="00360057">
        <w:rPr>
          <w:rFonts w:ascii="Times New Roman" w:eastAsia="宋体" w:hAnsi="Times New Roman" w:cs="Times New Roman"/>
          <w:color w:val="000000"/>
          <w:kern w:val="0"/>
          <w:szCs w:val="21"/>
        </w:rPr>
        <w:t>G</w:t>
      </w:r>
      <w:r w:rsidRPr="00360057">
        <w:rPr>
          <w:rFonts w:ascii="Times New Roman" w:eastAsia="宋体" w:hAnsi="Times New Roman" w:cs="Times New Roman"/>
          <w:color w:val="000000"/>
          <w:kern w:val="0"/>
          <w:szCs w:val="21"/>
        </w:rPr>
        <w:t>的抗菌谱、临床应用、不良反应及防治，半合成青霉素的分类、代表药物和特点；</w:t>
      </w:r>
    </w:p>
    <w:p w14:paraId="698B269D" w14:textId="77777777" w:rsidR="007B570D" w:rsidRPr="00360057" w:rsidRDefault="00EC09E5" w:rsidP="00EB1710">
      <w:pPr>
        <w:pStyle w:val="ad"/>
        <w:widowControl/>
        <w:numPr>
          <w:ilvl w:val="0"/>
          <w:numId w:val="1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五代头孢菌素特点</w:t>
      </w:r>
    </w:p>
    <w:p w14:paraId="1A553FF6"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53837B8F"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3.1 β-</w:t>
      </w:r>
      <w:r w:rsidRPr="00360057">
        <w:rPr>
          <w:rFonts w:ascii="Times New Roman" w:eastAsia="宋体" w:hAnsi="Times New Roman" w:cs="Times New Roman"/>
          <w:color w:val="000000"/>
          <w:kern w:val="0"/>
          <w:szCs w:val="21"/>
        </w:rPr>
        <w:t>内酰胺类抗生素分类、抗菌作用机制及耐药性机制</w:t>
      </w:r>
    </w:p>
    <w:p w14:paraId="762809D1" w14:textId="77777777" w:rsidR="007B570D" w:rsidRPr="00360057" w:rsidRDefault="00EC09E5" w:rsidP="00EB1710">
      <w:pPr>
        <w:pStyle w:val="ad"/>
        <w:widowControl/>
        <w:numPr>
          <w:ilvl w:val="0"/>
          <w:numId w:val="1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内酰胺类的化学结构特点及分类</w:t>
      </w:r>
    </w:p>
    <w:p w14:paraId="790D9434" w14:textId="77777777" w:rsidR="007B570D" w:rsidRPr="00360057" w:rsidRDefault="00EC09E5" w:rsidP="00EB1710">
      <w:pPr>
        <w:pStyle w:val="ad"/>
        <w:widowControl/>
        <w:numPr>
          <w:ilvl w:val="0"/>
          <w:numId w:val="1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内酰胺类的抗菌作用机制。</w:t>
      </w:r>
    </w:p>
    <w:p w14:paraId="18FB83B5" w14:textId="77777777" w:rsidR="007B570D" w:rsidRPr="00360057" w:rsidRDefault="00EC09E5" w:rsidP="00EB1710">
      <w:pPr>
        <w:pStyle w:val="ad"/>
        <w:widowControl/>
        <w:numPr>
          <w:ilvl w:val="0"/>
          <w:numId w:val="1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内酰胺类的耐药性及耐药性机制</w:t>
      </w:r>
    </w:p>
    <w:p w14:paraId="03F87121"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青霉素类抗菌药物</w:t>
      </w:r>
    </w:p>
    <w:p w14:paraId="6D189F34" w14:textId="77777777" w:rsidR="007B570D" w:rsidRPr="00360057" w:rsidRDefault="00EC09E5" w:rsidP="00EB1710">
      <w:pPr>
        <w:pStyle w:val="ad"/>
        <w:widowControl/>
        <w:numPr>
          <w:ilvl w:val="0"/>
          <w:numId w:val="2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天然青霉素的药动学特点</w:t>
      </w:r>
    </w:p>
    <w:p w14:paraId="64A09223" w14:textId="77777777" w:rsidR="007B570D" w:rsidRPr="00360057" w:rsidRDefault="00EC09E5" w:rsidP="00EB1710">
      <w:pPr>
        <w:pStyle w:val="ad"/>
        <w:widowControl/>
        <w:numPr>
          <w:ilvl w:val="0"/>
          <w:numId w:val="2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青霉素</w:t>
      </w:r>
      <w:r w:rsidRPr="00360057">
        <w:rPr>
          <w:rFonts w:ascii="Times New Roman" w:eastAsia="宋体" w:hAnsi="Times New Roman" w:cs="Times New Roman"/>
          <w:color w:val="000000"/>
          <w:kern w:val="0"/>
          <w:szCs w:val="21"/>
        </w:rPr>
        <w:t>G</w:t>
      </w:r>
      <w:r w:rsidRPr="00360057">
        <w:rPr>
          <w:rFonts w:ascii="Times New Roman" w:eastAsia="宋体" w:hAnsi="Times New Roman" w:cs="Times New Roman"/>
          <w:color w:val="000000"/>
          <w:kern w:val="0"/>
          <w:szCs w:val="21"/>
        </w:rPr>
        <w:t>抗菌谱</w:t>
      </w:r>
    </w:p>
    <w:p w14:paraId="7F13397A" w14:textId="77777777" w:rsidR="007B570D" w:rsidRPr="00360057" w:rsidRDefault="00EC09E5" w:rsidP="00EB1710">
      <w:pPr>
        <w:pStyle w:val="ad"/>
        <w:widowControl/>
        <w:numPr>
          <w:ilvl w:val="0"/>
          <w:numId w:val="2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青霉素</w:t>
      </w:r>
      <w:r w:rsidRPr="00360057">
        <w:rPr>
          <w:rFonts w:ascii="Times New Roman" w:eastAsia="宋体" w:hAnsi="Times New Roman" w:cs="Times New Roman"/>
          <w:color w:val="000000"/>
          <w:kern w:val="0"/>
          <w:szCs w:val="21"/>
        </w:rPr>
        <w:t>G</w:t>
      </w:r>
      <w:r w:rsidRPr="00360057">
        <w:rPr>
          <w:rFonts w:ascii="Times New Roman" w:eastAsia="宋体" w:hAnsi="Times New Roman" w:cs="Times New Roman"/>
          <w:color w:val="000000"/>
          <w:kern w:val="0"/>
          <w:szCs w:val="21"/>
        </w:rPr>
        <w:t>临床应用</w:t>
      </w:r>
    </w:p>
    <w:p w14:paraId="1F910BB0" w14:textId="77777777" w:rsidR="007B570D" w:rsidRPr="00360057" w:rsidRDefault="00EC09E5" w:rsidP="00EB1710">
      <w:pPr>
        <w:pStyle w:val="ad"/>
        <w:widowControl/>
        <w:numPr>
          <w:ilvl w:val="0"/>
          <w:numId w:val="2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青霉素</w:t>
      </w:r>
      <w:r w:rsidRPr="00360057">
        <w:rPr>
          <w:rFonts w:ascii="Times New Roman" w:eastAsia="宋体" w:hAnsi="Times New Roman" w:cs="Times New Roman"/>
          <w:color w:val="000000"/>
          <w:kern w:val="0"/>
          <w:szCs w:val="21"/>
        </w:rPr>
        <w:t>G</w:t>
      </w:r>
      <w:r w:rsidRPr="00360057">
        <w:rPr>
          <w:rFonts w:ascii="Times New Roman" w:eastAsia="宋体" w:hAnsi="Times New Roman" w:cs="Times New Roman"/>
          <w:color w:val="000000"/>
          <w:kern w:val="0"/>
          <w:szCs w:val="21"/>
        </w:rPr>
        <w:t>的不良反应及防治</w:t>
      </w:r>
    </w:p>
    <w:p w14:paraId="1A7A16E9" w14:textId="77777777" w:rsidR="007B570D" w:rsidRPr="00360057" w:rsidRDefault="00EC09E5" w:rsidP="00EB1710">
      <w:pPr>
        <w:pStyle w:val="ad"/>
        <w:widowControl/>
        <w:numPr>
          <w:ilvl w:val="0"/>
          <w:numId w:val="2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半合成青霉素的分类及代表药特点</w:t>
      </w:r>
    </w:p>
    <w:p w14:paraId="58CDB66B"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头孢菌素类：代表药物，五代药物的抗菌特点、体内过程、临床应用等特点。</w:t>
      </w:r>
    </w:p>
    <w:p w14:paraId="66DC158A"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其他</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内酰胺类抗生素</w:t>
      </w:r>
    </w:p>
    <w:p w14:paraId="243333D7"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3.5 β-</w:t>
      </w:r>
      <w:r w:rsidRPr="00360057">
        <w:rPr>
          <w:rFonts w:ascii="Times New Roman" w:eastAsia="宋体" w:hAnsi="Times New Roman" w:cs="Times New Roman"/>
          <w:color w:val="000000"/>
          <w:kern w:val="0"/>
          <w:szCs w:val="21"/>
        </w:rPr>
        <w:t>内酰胺酶抑制药及其复方制剂</w:t>
      </w:r>
    </w:p>
    <w:p w14:paraId="5B587760"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6BE88786"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52A3FDDD"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784EED8F" w14:textId="77777777" w:rsidR="00266BD2" w:rsidRPr="00360057" w:rsidRDefault="00266BD2" w:rsidP="00266BD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课后问题</w:t>
      </w:r>
      <w:r w:rsidRPr="00360057">
        <w:rPr>
          <w:rFonts w:ascii="Times New Roman" w:eastAsia="宋体" w:hAnsi="Times New Roman" w:cs="Times New Roman"/>
          <w:color w:val="000000"/>
          <w:kern w:val="0"/>
          <w:szCs w:val="21"/>
        </w:rPr>
        <w:t>：</w:t>
      </w:r>
    </w:p>
    <w:p w14:paraId="06FC84D5" w14:textId="77777777" w:rsidR="007B570D" w:rsidRPr="00360057" w:rsidRDefault="00EC09E5" w:rsidP="00EB1710">
      <w:pPr>
        <w:pStyle w:val="ad"/>
        <w:widowControl/>
        <w:numPr>
          <w:ilvl w:val="0"/>
          <w:numId w:val="2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掌握</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内酰胺类药物的抗菌机制和耐药机制</w:t>
      </w:r>
    </w:p>
    <w:p w14:paraId="208098DA" w14:textId="77777777" w:rsidR="007B570D" w:rsidRPr="00360057" w:rsidRDefault="00EC09E5" w:rsidP="00EB1710">
      <w:pPr>
        <w:pStyle w:val="ad"/>
        <w:widowControl/>
        <w:numPr>
          <w:ilvl w:val="0"/>
          <w:numId w:val="2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掌握青霉素和头孢菌素的抗菌作用、抗菌谱、适应症、不良反应及其防治。</w:t>
      </w:r>
    </w:p>
    <w:p w14:paraId="0074A2E3" w14:textId="77777777" w:rsidR="007B570D" w:rsidRPr="00360057" w:rsidRDefault="00EC09E5" w:rsidP="00EB1710">
      <w:pPr>
        <w:pStyle w:val="ad"/>
        <w:widowControl/>
        <w:numPr>
          <w:ilvl w:val="0"/>
          <w:numId w:val="2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熟悉各种半合成青霉素、各代头孢霉素和万古霉素的特点。</w:t>
      </w:r>
    </w:p>
    <w:p w14:paraId="1599A114" w14:textId="77777777" w:rsidR="007B570D" w:rsidRPr="00360057" w:rsidRDefault="00EC09E5" w:rsidP="00EB1710">
      <w:pPr>
        <w:pStyle w:val="ad"/>
        <w:widowControl/>
        <w:numPr>
          <w:ilvl w:val="0"/>
          <w:numId w:val="2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熟悉磷霉素、达托霉素的抗菌作用特点和临床应用。</w:t>
      </w:r>
    </w:p>
    <w:p w14:paraId="41C5421A" w14:textId="77777777" w:rsidR="007B570D" w:rsidRPr="00360057" w:rsidRDefault="00EC09E5" w:rsidP="00EB1710">
      <w:pPr>
        <w:pStyle w:val="ad"/>
        <w:widowControl/>
        <w:numPr>
          <w:ilvl w:val="0"/>
          <w:numId w:val="2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内酰胺类抗生素分类及非典型</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内酰胺类药物特点。</w:t>
      </w:r>
    </w:p>
    <w:p w14:paraId="4785A983" w14:textId="77777777" w:rsidR="007B570D" w:rsidRPr="00360057" w:rsidRDefault="007B570D">
      <w:pPr>
        <w:pStyle w:val="a0"/>
        <w:rPr>
          <w:rFonts w:ascii="Times New Roman" w:hAnsi="Times New Roman" w:cs="Times New Roman"/>
        </w:rPr>
      </w:pPr>
    </w:p>
    <w:p w14:paraId="6DC4E273" w14:textId="30A4C924" w:rsidR="007B570D" w:rsidRPr="00360057" w:rsidRDefault="00EC09E5" w:rsidP="00266BD2">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t>第四章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大环内酯类、林可霉素类及多肽类抗生素</w:t>
      </w:r>
      <w:r w:rsidRPr="00360057">
        <w:rPr>
          <w:rFonts w:ascii="Times New Roman" w:eastAsia="黑体" w:hAnsi="Times New Roman" w:cs="Times New Roman"/>
          <w:b/>
          <w:sz w:val="24"/>
        </w:rPr>
        <w:t xml:space="preserve"> </w:t>
      </w:r>
    </w:p>
    <w:p w14:paraId="35304A24"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1899245E" w14:textId="77777777" w:rsidR="007B570D" w:rsidRPr="00360057" w:rsidRDefault="00EC09E5" w:rsidP="00EB1710">
      <w:pPr>
        <w:pStyle w:val="ad"/>
        <w:widowControl/>
        <w:numPr>
          <w:ilvl w:val="0"/>
          <w:numId w:val="2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掌握大环内酯类的抗菌作用、作用机制、不良反应及代表药物特点</w:t>
      </w:r>
    </w:p>
    <w:p w14:paraId="4614E318" w14:textId="77777777" w:rsidR="007B570D" w:rsidRPr="00360057" w:rsidRDefault="00EC09E5" w:rsidP="00EB1710">
      <w:pPr>
        <w:pStyle w:val="ad"/>
        <w:widowControl/>
        <w:numPr>
          <w:ilvl w:val="0"/>
          <w:numId w:val="2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熟悉林可霉素类和万古霉素的作用特点和临床应用。</w:t>
      </w:r>
    </w:p>
    <w:p w14:paraId="2A58EB5C" w14:textId="77777777" w:rsidR="007B570D" w:rsidRPr="00360057" w:rsidRDefault="00EC09E5" w:rsidP="00EB1710">
      <w:pPr>
        <w:pStyle w:val="ad"/>
        <w:widowControl/>
        <w:numPr>
          <w:ilvl w:val="0"/>
          <w:numId w:val="2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了解多粘菌素的抗菌作用和临床应用。</w:t>
      </w:r>
    </w:p>
    <w:p w14:paraId="3049E185"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1D5D6E88" w14:textId="77777777" w:rsidR="007B570D" w:rsidRPr="00360057" w:rsidRDefault="00EC09E5" w:rsidP="00EB1710">
      <w:pPr>
        <w:pStyle w:val="ad"/>
        <w:widowControl/>
        <w:numPr>
          <w:ilvl w:val="0"/>
          <w:numId w:val="2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大环内酯类的抗菌谱及作用机制、林克霉素类和万古霉素类临床应用</w:t>
      </w:r>
    </w:p>
    <w:p w14:paraId="24660843"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7957B64C"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大环内酯类抗生素</w:t>
      </w:r>
    </w:p>
    <w:p w14:paraId="34F97826" w14:textId="77777777" w:rsidR="007B570D" w:rsidRPr="00360057" w:rsidRDefault="00EC09E5" w:rsidP="00EB1710">
      <w:pPr>
        <w:pStyle w:val="ad"/>
        <w:widowControl/>
        <w:numPr>
          <w:ilvl w:val="0"/>
          <w:numId w:val="2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大环内酯类的药动学特点、抗菌谱和作用机制</w:t>
      </w:r>
    </w:p>
    <w:p w14:paraId="61830B11" w14:textId="77777777" w:rsidR="007B570D" w:rsidRPr="00360057" w:rsidRDefault="00EC09E5" w:rsidP="00EB1710">
      <w:pPr>
        <w:pStyle w:val="ad"/>
        <w:widowControl/>
        <w:numPr>
          <w:ilvl w:val="0"/>
          <w:numId w:val="2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大环内酯类代表药物特点和临床应用</w:t>
      </w:r>
    </w:p>
    <w:p w14:paraId="7B4C6D07"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林可霉素类：林可霉素（</w:t>
      </w:r>
      <w:r w:rsidRPr="00360057">
        <w:rPr>
          <w:rFonts w:ascii="Times New Roman" w:eastAsia="宋体" w:hAnsi="Times New Roman" w:cs="Times New Roman"/>
          <w:color w:val="000000"/>
          <w:kern w:val="0"/>
          <w:szCs w:val="21"/>
        </w:rPr>
        <w:t xml:space="preserve">lincomycin </w:t>
      </w:r>
      <w:r w:rsidRPr="00360057">
        <w:rPr>
          <w:rFonts w:ascii="Times New Roman" w:eastAsia="宋体" w:hAnsi="Times New Roman" w:cs="Times New Roman"/>
          <w:color w:val="000000"/>
          <w:kern w:val="0"/>
          <w:szCs w:val="21"/>
        </w:rPr>
        <w:t>）及克林霉素</w:t>
      </w:r>
      <w:r w:rsidRPr="00360057">
        <w:rPr>
          <w:rFonts w:ascii="Times New Roman" w:eastAsia="宋体" w:hAnsi="Times New Roman" w:cs="Times New Roman"/>
          <w:color w:val="000000"/>
          <w:kern w:val="0"/>
          <w:szCs w:val="21"/>
        </w:rPr>
        <w:t xml:space="preserve">(clindamycin) </w:t>
      </w:r>
      <w:r w:rsidRPr="00360057">
        <w:rPr>
          <w:rFonts w:ascii="Times New Roman" w:eastAsia="宋体" w:hAnsi="Times New Roman" w:cs="Times New Roman"/>
          <w:color w:val="000000"/>
          <w:kern w:val="0"/>
          <w:szCs w:val="21"/>
        </w:rPr>
        <w:t>的抗菌作用、临床应用、不良反应。</w:t>
      </w:r>
    </w:p>
    <w:p w14:paraId="3DFFAE4A"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多肽类抗生素：</w:t>
      </w:r>
    </w:p>
    <w:p w14:paraId="14CE1365" w14:textId="77777777" w:rsidR="007B570D" w:rsidRPr="00360057" w:rsidRDefault="00EC09E5" w:rsidP="00EB1710">
      <w:pPr>
        <w:pStyle w:val="ad"/>
        <w:widowControl/>
        <w:numPr>
          <w:ilvl w:val="0"/>
          <w:numId w:val="2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万古霉素类的抗菌作用、临床应用、不良反应。</w:t>
      </w:r>
    </w:p>
    <w:p w14:paraId="40CABA3F" w14:textId="77777777" w:rsidR="007B570D" w:rsidRPr="00360057" w:rsidRDefault="00EC09E5" w:rsidP="00EB1710">
      <w:pPr>
        <w:pStyle w:val="ad"/>
        <w:widowControl/>
        <w:numPr>
          <w:ilvl w:val="0"/>
          <w:numId w:val="2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多粘菌素的抗菌作用和临床应用。</w:t>
      </w:r>
    </w:p>
    <w:p w14:paraId="3C57D156"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1006B0E7"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6BBD4D88"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58543C69" w14:textId="77777777" w:rsidR="007B570D" w:rsidRPr="00360057" w:rsidRDefault="00EC09E5" w:rsidP="00EB1710">
      <w:pPr>
        <w:pStyle w:val="ad"/>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大环内酯类的代表药物、作用机制和临床应用？</w:t>
      </w:r>
    </w:p>
    <w:p w14:paraId="329E7877" w14:textId="77777777" w:rsidR="007B570D" w:rsidRPr="00360057" w:rsidRDefault="007B570D">
      <w:pPr>
        <w:adjustRightInd w:val="0"/>
        <w:snapToGrid w:val="0"/>
        <w:spacing w:line="324" w:lineRule="auto"/>
        <w:ind w:firstLineChars="133" w:firstLine="319"/>
        <w:jc w:val="left"/>
        <w:rPr>
          <w:rFonts w:ascii="Times New Roman" w:hAnsi="Times New Roman" w:cs="Times New Roman"/>
          <w:b/>
          <w:sz w:val="24"/>
        </w:rPr>
      </w:pPr>
    </w:p>
    <w:p w14:paraId="04802B6D" w14:textId="3CC53755" w:rsidR="007B570D" w:rsidRPr="00360057" w:rsidRDefault="00EC09E5" w:rsidP="00266BD2">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t>第五章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氨基苷类抗生素</w:t>
      </w:r>
    </w:p>
    <w:p w14:paraId="440E9EEF"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7FF40259" w14:textId="77777777" w:rsidR="007B570D" w:rsidRPr="00360057" w:rsidRDefault="00EC09E5" w:rsidP="00EB1710">
      <w:pPr>
        <w:pStyle w:val="ad"/>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掌握氨基苷类抗生素的抗菌作用、作用机制、不良反应的共同特点及代表药物特点</w:t>
      </w:r>
    </w:p>
    <w:p w14:paraId="4F0B1421" w14:textId="77777777" w:rsidR="007B570D" w:rsidRPr="00360057" w:rsidRDefault="00EC09E5" w:rsidP="00EB1710">
      <w:pPr>
        <w:pStyle w:val="ad"/>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熟悉耐药机制。</w:t>
      </w:r>
    </w:p>
    <w:p w14:paraId="7710234E"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41276810" w14:textId="77777777" w:rsidR="00266BD2" w:rsidRPr="00360057" w:rsidRDefault="00EC09E5" w:rsidP="00EB1710">
      <w:pPr>
        <w:pStyle w:val="ad"/>
        <w:widowControl/>
        <w:numPr>
          <w:ilvl w:val="0"/>
          <w:numId w:val="2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氨基糖苷类的抗菌谱，抗菌作用机制及不良反应；</w:t>
      </w:r>
    </w:p>
    <w:p w14:paraId="1FD00A0D" w14:textId="77777777" w:rsidR="00266BD2" w:rsidRPr="00360057" w:rsidRDefault="00EC09E5" w:rsidP="00EB1710">
      <w:pPr>
        <w:pStyle w:val="ad"/>
        <w:widowControl/>
        <w:numPr>
          <w:ilvl w:val="0"/>
          <w:numId w:val="2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氨基糖苷类代表药物特点及临床应用；</w:t>
      </w:r>
    </w:p>
    <w:p w14:paraId="0B1E5F34" w14:textId="77777777" w:rsidR="007B570D" w:rsidRPr="00360057" w:rsidRDefault="00EC09E5" w:rsidP="00EB1710">
      <w:pPr>
        <w:pStyle w:val="ad"/>
        <w:widowControl/>
        <w:numPr>
          <w:ilvl w:val="0"/>
          <w:numId w:val="2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氨基糖苷类与</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内酰胺类合用产生协同作用的药理学依据。</w:t>
      </w:r>
    </w:p>
    <w:p w14:paraId="2737167F"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0766E05B"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3.1</w:t>
      </w:r>
      <w:r w:rsidRPr="00360057">
        <w:rPr>
          <w:rFonts w:ascii="Times New Roman" w:eastAsia="宋体" w:hAnsi="Times New Roman" w:cs="Times New Roman"/>
          <w:color w:val="000000"/>
          <w:kern w:val="0"/>
          <w:szCs w:val="21"/>
        </w:rPr>
        <w:t>氨基苷类抗生素共性</w:t>
      </w:r>
    </w:p>
    <w:p w14:paraId="10B9AAD9" w14:textId="77777777" w:rsidR="007B570D" w:rsidRPr="00360057" w:rsidRDefault="00EC09E5" w:rsidP="00EB1710">
      <w:pPr>
        <w:pStyle w:val="ad"/>
        <w:widowControl/>
        <w:numPr>
          <w:ilvl w:val="1"/>
          <w:numId w:val="2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抗菌作用</w:t>
      </w:r>
    </w:p>
    <w:p w14:paraId="3DDC0B9E" w14:textId="77777777" w:rsidR="007B570D" w:rsidRPr="00360057" w:rsidRDefault="00EC09E5" w:rsidP="00EB1710">
      <w:pPr>
        <w:pStyle w:val="ad"/>
        <w:widowControl/>
        <w:numPr>
          <w:ilvl w:val="1"/>
          <w:numId w:val="2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抗菌作用机制：阻碍细菌蛋白质的合成全过程而杀菌。</w:t>
      </w:r>
    </w:p>
    <w:p w14:paraId="3DB67C7F" w14:textId="77777777" w:rsidR="007B570D" w:rsidRPr="00360057" w:rsidRDefault="00EC09E5" w:rsidP="00EB1710">
      <w:pPr>
        <w:pStyle w:val="ad"/>
        <w:widowControl/>
        <w:numPr>
          <w:ilvl w:val="1"/>
          <w:numId w:val="2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耐药机制：细菌产生钝化酶；膜通透性改变和靶位的修饰。</w:t>
      </w:r>
    </w:p>
    <w:p w14:paraId="1CD2F4A6" w14:textId="77777777" w:rsidR="007B570D" w:rsidRPr="00360057" w:rsidRDefault="00EC09E5" w:rsidP="00EB1710">
      <w:pPr>
        <w:pStyle w:val="ad"/>
        <w:widowControl/>
        <w:numPr>
          <w:ilvl w:val="1"/>
          <w:numId w:val="2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体内过程</w:t>
      </w:r>
    </w:p>
    <w:p w14:paraId="640035FB" w14:textId="77777777" w:rsidR="007B570D" w:rsidRPr="00360057" w:rsidRDefault="00EC09E5" w:rsidP="00EB1710">
      <w:pPr>
        <w:pStyle w:val="ad"/>
        <w:widowControl/>
        <w:numPr>
          <w:ilvl w:val="1"/>
          <w:numId w:val="2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不良反应：耳毒性、肾毒性、神经肌肉麻痹、过敏反应。</w:t>
      </w:r>
    </w:p>
    <w:p w14:paraId="7723C86E"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常用氨基苷类抗生素</w:t>
      </w:r>
    </w:p>
    <w:p w14:paraId="32CD1388" w14:textId="77777777" w:rsidR="007B570D" w:rsidRPr="00360057" w:rsidRDefault="00EC09E5" w:rsidP="00EB1710">
      <w:pPr>
        <w:pStyle w:val="ad"/>
        <w:widowControl/>
        <w:numPr>
          <w:ilvl w:val="0"/>
          <w:numId w:val="2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链霉素（</w:t>
      </w:r>
      <w:r w:rsidRPr="00360057">
        <w:rPr>
          <w:rFonts w:ascii="Times New Roman" w:eastAsia="宋体" w:hAnsi="Times New Roman" w:cs="Times New Roman"/>
          <w:color w:val="000000"/>
          <w:kern w:val="0"/>
          <w:szCs w:val="21"/>
        </w:rPr>
        <w:t>streptomycin</w:t>
      </w:r>
      <w:r w:rsidRPr="00360057">
        <w:rPr>
          <w:rFonts w:ascii="Times New Roman" w:eastAsia="宋体" w:hAnsi="Times New Roman" w:cs="Times New Roman"/>
          <w:color w:val="000000"/>
          <w:kern w:val="0"/>
          <w:szCs w:val="21"/>
        </w:rPr>
        <w:t>）的抗菌作用特点及临床应用。</w:t>
      </w:r>
    </w:p>
    <w:p w14:paraId="00730DB8" w14:textId="77777777" w:rsidR="007B570D" w:rsidRPr="00360057" w:rsidRDefault="00EC09E5" w:rsidP="00EB1710">
      <w:pPr>
        <w:pStyle w:val="ad"/>
        <w:widowControl/>
        <w:numPr>
          <w:ilvl w:val="0"/>
          <w:numId w:val="2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庆大霉素</w:t>
      </w:r>
      <w:r w:rsidRPr="00360057">
        <w:rPr>
          <w:rFonts w:ascii="Times New Roman" w:eastAsia="宋体" w:hAnsi="Times New Roman" w:cs="Times New Roman"/>
          <w:color w:val="000000"/>
          <w:kern w:val="0"/>
          <w:szCs w:val="21"/>
        </w:rPr>
        <w:t xml:space="preserve">(gentamicin) </w:t>
      </w:r>
      <w:r w:rsidRPr="00360057">
        <w:rPr>
          <w:rFonts w:ascii="Times New Roman" w:eastAsia="宋体" w:hAnsi="Times New Roman" w:cs="Times New Roman"/>
          <w:color w:val="000000"/>
          <w:kern w:val="0"/>
          <w:szCs w:val="21"/>
        </w:rPr>
        <w:t>的抗菌作用特点及临床应用。</w:t>
      </w:r>
    </w:p>
    <w:p w14:paraId="58E1FFFE" w14:textId="77777777" w:rsidR="007B570D" w:rsidRPr="00360057" w:rsidRDefault="00EC09E5" w:rsidP="00EB1710">
      <w:pPr>
        <w:pStyle w:val="ad"/>
        <w:widowControl/>
        <w:numPr>
          <w:ilvl w:val="0"/>
          <w:numId w:val="2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阿米卡星</w:t>
      </w:r>
      <w:r w:rsidRPr="00360057">
        <w:rPr>
          <w:rFonts w:ascii="Times New Roman" w:eastAsia="宋体" w:hAnsi="Times New Roman" w:cs="Times New Roman"/>
          <w:color w:val="000000"/>
          <w:kern w:val="0"/>
          <w:szCs w:val="21"/>
        </w:rPr>
        <w:t>(amikacin)</w:t>
      </w:r>
      <w:r w:rsidRPr="00360057">
        <w:rPr>
          <w:rFonts w:ascii="Times New Roman" w:eastAsia="宋体" w:hAnsi="Times New Roman" w:cs="Times New Roman"/>
          <w:color w:val="000000"/>
          <w:kern w:val="0"/>
          <w:szCs w:val="21"/>
        </w:rPr>
        <w:t>、妥布霉素</w:t>
      </w:r>
      <w:r w:rsidRPr="00360057">
        <w:rPr>
          <w:rFonts w:ascii="Times New Roman" w:eastAsia="宋体" w:hAnsi="Times New Roman" w:cs="Times New Roman"/>
          <w:color w:val="000000"/>
          <w:kern w:val="0"/>
          <w:szCs w:val="21"/>
        </w:rPr>
        <w:t xml:space="preserve">(tobramycin) </w:t>
      </w:r>
      <w:r w:rsidRPr="00360057">
        <w:rPr>
          <w:rFonts w:ascii="Times New Roman" w:eastAsia="宋体" w:hAnsi="Times New Roman" w:cs="Times New Roman"/>
          <w:color w:val="000000"/>
          <w:kern w:val="0"/>
          <w:szCs w:val="21"/>
        </w:rPr>
        <w:t>的抗菌作用特点及临床应用。</w:t>
      </w:r>
    </w:p>
    <w:p w14:paraId="71269D4C"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716D52BC"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0A0BE651"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058F7A2F" w14:textId="77777777" w:rsidR="007B570D" w:rsidRPr="00360057" w:rsidRDefault="00EC09E5" w:rsidP="00EB1710">
      <w:pPr>
        <w:pStyle w:val="ad"/>
        <w:widowControl/>
        <w:numPr>
          <w:ilvl w:val="0"/>
          <w:numId w:val="2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掌握氨基苷类药物的主要不良反应及防治。</w:t>
      </w:r>
    </w:p>
    <w:p w14:paraId="6C4F1EDC" w14:textId="77777777" w:rsidR="007B570D" w:rsidRPr="00360057" w:rsidRDefault="00EC09E5" w:rsidP="00EB1710">
      <w:pPr>
        <w:pStyle w:val="ad"/>
        <w:widowControl/>
        <w:numPr>
          <w:ilvl w:val="0"/>
          <w:numId w:val="2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掌握氨基糖苷类药物与</w:t>
      </w:r>
      <w:r w:rsidRPr="00360057">
        <w:rPr>
          <w:rFonts w:ascii="Times New Roman" w:eastAsia="宋体" w:hAnsi="Times New Roman" w:cs="Times New Roman"/>
          <w:color w:val="000000"/>
          <w:kern w:val="0"/>
          <w:szCs w:val="21"/>
        </w:rPr>
        <w:t>β-</w:t>
      </w:r>
      <w:r w:rsidRPr="00360057">
        <w:rPr>
          <w:rFonts w:ascii="Times New Roman" w:eastAsia="宋体" w:hAnsi="Times New Roman" w:cs="Times New Roman"/>
          <w:color w:val="000000"/>
          <w:kern w:val="0"/>
          <w:szCs w:val="21"/>
        </w:rPr>
        <w:t>内酰胺类药物合用的原因。</w:t>
      </w:r>
    </w:p>
    <w:p w14:paraId="325FCA32" w14:textId="77777777" w:rsidR="007B570D" w:rsidRPr="00360057" w:rsidRDefault="007B570D">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1FDCA5C6" w14:textId="74E88CC5" w:rsidR="007B570D" w:rsidRPr="00360057" w:rsidRDefault="00EC09E5" w:rsidP="00266BD2">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t>第六章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四环素类及氯霉素类</w:t>
      </w:r>
      <w:r w:rsidRPr="00360057">
        <w:rPr>
          <w:rFonts w:ascii="Times New Roman" w:eastAsia="黑体" w:hAnsi="Times New Roman" w:cs="Times New Roman"/>
          <w:b/>
          <w:sz w:val="24"/>
        </w:rPr>
        <w:t xml:space="preserve"> </w:t>
      </w:r>
    </w:p>
    <w:p w14:paraId="6ED06CF3"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4CF0A62E" w14:textId="77777777" w:rsidR="007B570D" w:rsidRPr="00360057" w:rsidRDefault="00EC09E5" w:rsidP="00EB1710">
      <w:pPr>
        <w:pStyle w:val="ad"/>
        <w:widowControl/>
        <w:numPr>
          <w:ilvl w:val="0"/>
          <w:numId w:val="3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掌握氯霉素和四环素类抗菌作用、用途、不良反应</w:t>
      </w:r>
    </w:p>
    <w:p w14:paraId="47240EF3" w14:textId="77777777" w:rsidR="007B570D" w:rsidRPr="00360057" w:rsidRDefault="00EC09E5" w:rsidP="00EB1710">
      <w:pPr>
        <w:pStyle w:val="ad"/>
        <w:widowControl/>
        <w:numPr>
          <w:ilvl w:val="0"/>
          <w:numId w:val="3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了解其体内过程及作用机制</w:t>
      </w:r>
    </w:p>
    <w:p w14:paraId="4D5E4AC1"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3566BD15" w14:textId="77777777" w:rsidR="007B570D" w:rsidRPr="00360057" w:rsidRDefault="00EC09E5" w:rsidP="00EB1710">
      <w:pPr>
        <w:pStyle w:val="ad"/>
        <w:widowControl/>
        <w:numPr>
          <w:ilvl w:val="0"/>
          <w:numId w:val="3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四环素和氯霉素的抗菌谱及不良反应。</w:t>
      </w:r>
    </w:p>
    <w:p w14:paraId="4170A8D8"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1A0A349F"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四环素类抗生素</w:t>
      </w:r>
    </w:p>
    <w:p w14:paraId="14917C8D" w14:textId="77777777" w:rsidR="007B570D" w:rsidRPr="00360057" w:rsidRDefault="00EC09E5" w:rsidP="00EB1710">
      <w:pPr>
        <w:pStyle w:val="ad"/>
        <w:widowControl/>
        <w:numPr>
          <w:ilvl w:val="0"/>
          <w:numId w:val="3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四环素（</w:t>
      </w:r>
      <w:r w:rsidRPr="00360057">
        <w:rPr>
          <w:rFonts w:ascii="Times New Roman" w:eastAsia="宋体" w:hAnsi="Times New Roman" w:cs="Times New Roman"/>
          <w:color w:val="000000"/>
          <w:kern w:val="0"/>
          <w:szCs w:val="21"/>
        </w:rPr>
        <w:t>tetracycline</w:t>
      </w:r>
      <w:r w:rsidRPr="00360057">
        <w:rPr>
          <w:rFonts w:ascii="Times New Roman" w:eastAsia="宋体" w:hAnsi="Times New Roman" w:cs="Times New Roman"/>
          <w:color w:val="000000"/>
          <w:kern w:val="0"/>
          <w:szCs w:val="21"/>
        </w:rPr>
        <w:t>）的抗菌作用、体内过程、临床应用及不良反应。</w:t>
      </w:r>
    </w:p>
    <w:p w14:paraId="2C63D6F6" w14:textId="77777777" w:rsidR="007B570D" w:rsidRPr="00360057" w:rsidRDefault="00EC09E5" w:rsidP="00EB1710">
      <w:pPr>
        <w:pStyle w:val="ad"/>
        <w:widowControl/>
        <w:numPr>
          <w:ilvl w:val="0"/>
          <w:numId w:val="3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多西环素</w:t>
      </w:r>
      <w:r w:rsidRPr="00360057">
        <w:rPr>
          <w:rFonts w:ascii="Times New Roman" w:eastAsia="宋体" w:hAnsi="Times New Roman" w:cs="Times New Roman"/>
          <w:color w:val="000000"/>
          <w:kern w:val="0"/>
          <w:szCs w:val="21"/>
        </w:rPr>
        <w:t xml:space="preserve">(doxycycline) </w:t>
      </w:r>
      <w:r w:rsidRPr="00360057">
        <w:rPr>
          <w:rFonts w:ascii="Times New Roman" w:eastAsia="宋体" w:hAnsi="Times New Roman" w:cs="Times New Roman"/>
          <w:color w:val="000000"/>
          <w:kern w:val="0"/>
          <w:szCs w:val="21"/>
        </w:rPr>
        <w:t>和米诺环素（</w:t>
      </w:r>
      <w:r w:rsidRPr="00360057">
        <w:rPr>
          <w:rFonts w:ascii="Times New Roman" w:eastAsia="宋体" w:hAnsi="Times New Roman" w:cs="Times New Roman"/>
          <w:color w:val="000000"/>
          <w:kern w:val="0"/>
          <w:szCs w:val="21"/>
        </w:rPr>
        <w:t>minocycline</w:t>
      </w:r>
      <w:r w:rsidRPr="00360057">
        <w:rPr>
          <w:rFonts w:ascii="Times New Roman" w:eastAsia="宋体" w:hAnsi="Times New Roman" w:cs="Times New Roman"/>
          <w:color w:val="000000"/>
          <w:kern w:val="0"/>
          <w:szCs w:val="21"/>
        </w:rPr>
        <w:t>）的抗菌特点、临床应用及不良反应。</w:t>
      </w:r>
    </w:p>
    <w:p w14:paraId="0D3A5584"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氯霉素类抗生素：氯霉素</w:t>
      </w:r>
      <w:r w:rsidRPr="00360057">
        <w:rPr>
          <w:rFonts w:ascii="Times New Roman" w:eastAsia="宋体" w:hAnsi="Times New Roman" w:cs="Times New Roman"/>
          <w:color w:val="000000"/>
          <w:kern w:val="0"/>
          <w:szCs w:val="21"/>
        </w:rPr>
        <w:t>(chloramphenicol)</w:t>
      </w:r>
      <w:r w:rsidRPr="00360057">
        <w:rPr>
          <w:rFonts w:ascii="Times New Roman" w:eastAsia="宋体" w:hAnsi="Times New Roman" w:cs="Times New Roman"/>
          <w:color w:val="000000"/>
          <w:kern w:val="0"/>
          <w:szCs w:val="21"/>
        </w:rPr>
        <w:t>的抗菌作用、临床应用及不良反应。</w:t>
      </w:r>
    </w:p>
    <w:p w14:paraId="11EF5AA2"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2674BCBD"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677967DD"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379274E2" w14:textId="77777777" w:rsidR="007B570D" w:rsidRPr="00360057" w:rsidRDefault="00EC09E5" w:rsidP="00EB1710">
      <w:pPr>
        <w:pStyle w:val="ad"/>
        <w:widowControl/>
        <w:numPr>
          <w:ilvl w:val="0"/>
          <w:numId w:val="3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熟悉四环素类的不良反应与防治措施。</w:t>
      </w:r>
    </w:p>
    <w:p w14:paraId="089AD5A6" w14:textId="77777777" w:rsidR="007B570D" w:rsidRPr="00360057" w:rsidRDefault="00EC09E5" w:rsidP="00EB1710">
      <w:pPr>
        <w:pStyle w:val="ad"/>
        <w:widowControl/>
        <w:numPr>
          <w:ilvl w:val="0"/>
          <w:numId w:val="3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熟悉氯霉素类的不良反应及防治措施。</w:t>
      </w:r>
    </w:p>
    <w:p w14:paraId="37030916" w14:textId="77777777" w:rsidR="007B570D" w:rsidRPr="00360057" w:rsidRDefault="00EC09E5" w:rsidP="00EB1710">
      <w:pPr>
        <w:pStyle w:val="ad"/>
        <w:widowControl/>
        <w:numPr>
          <w:ilvl w:val="0"/>
          <w:numId w:val="3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名词解释：二重感染、灰婴综合征、四环素牙。</w:t>
      </w:r>
    </w:p>
    <w:p w14:paraId="0A806B49" w14:textId="77777777" w:rsidR="007B570D" w:rsidRPr="00360057" w:rsidRDefault="007B570D">
      <w:pPr>
        <w:pStyle w:val="a0"/>
        <w:rPr>
          <w:rFonts w:ascii="Times New Roman" w:hAnsi="Times New Roman" w:cs="Times New Roman"/>
        </w:rPr>
      </w:pPr>
    </w:p>
    <w:p w14:paraId="7BA07E45" w14:textId="10F29D7D" w:rsidR="007B570D" w:rsidRPr="00360057" w:rsidRDefault="00EC09E5" w:rsidP="00266BD2">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t>第七章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人工合成抗菌药</w:t>
      </w:r>
    </w:p>
    <w:p w14:paraId="57192A74"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7B7E9B0C" w14:textId="77777777" w:rsidR="007B570D" w:rsidRPr="00360057" w:rsidRDefault="00EC09E5" w:rsidP="00EB1710">
      <w:pPr>
        <w:pStyle w:val="ad"/>
        <w:widowControl/>
        <w:numPr>
          <w:ilvl w:val="0"/>
          <w:numId w:val="3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掌握氟喹诺酮类的抗菌作用、作用机制、临床应用及不良反应；磺胺药的抗菌作用、作用机制及不良反应。</w:t>
      </w:r>
    </w:p>
    <w:p w14:paraId="430F25AD" w14:textId="77777777" w:rsidR="007B570D" w:rsidRPr="00360057" w:rsidRDefault="00EC09E5" w:rsidP="00EB1710">
      <w:pPr>
        <w:pStyle w:val="ad"/>
        <w:widowControl/>
        <w:numPr>
          <w:ilvl w:val="0"/>
          <w:numId w:val="3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熟悉磺胺增效剂甲氧苄啶（</w:t>
      </w:r>
      <w:r w:rsidRPr="00360057">
        <w:rPr>
          <w:rFonts w:ascii="Times New Roman" w:eastAsia="宋体" w:hAnsi="Times New Roman" w:cs="Times New Roman"/>
          <w:color w:val="000000"/>
          <w:kern w:val="0"/>
          <w:szCs w:val="21"/>
        </w:rPr>
        <w:t>TMP</w:t>
      </w:r>
      <w:r w:rsidRPr="00360057">
        <w:rPr>
          <w:rFonts w:ascii="Times New Roman" w:eastAsia="宋体" w:hAnsi="Times New Roman" w:cs="Times New Roman"/>
          <w:color w:val="000000"/>
          <w:kern w:val="0"/>
          <w:szCs w:val="21"/>
        </w:rPr>
        <w:t>）的作用机制，与磺胺组成复方制剂的依据。</w:t>
      </w:r>
    </w:p>
    <w:p w14:paraId="372543AD"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2BA217EB" w14:textId="77777777" w:rsidR="00266BD2" w:rsidRPr="00360057" w:rsidRDefault="00EC09E5" w:rsidP="00EB1710">
      <w:pPr>
        <w:pStyle w:val="ad"/>
        <w:widowControl/>
        <w:numPr>
          <w:ilvl w:val="0"/>
          <w:numId w:val="3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氟喹诺酮类药物抗菌作用、作用机制、临床应用和不良反应</w:t>
      </w:r>
      <w:r w:rsidR="00266BD2" w:rsidRPr="00360057">
        <w:rPr>
          <w:rFonts w:ascii="Times New Roman" w:eastAsia="宋体" w:hAnsi="Times New Roman" w:cs="Times New Roman"/>
          <w:color w:val="000000"/>
          <w:kern w:val="0"/>
          <w:szCs w:val="21"/>
        </w:rPr>
        <w:t>；</w:t>
      </w:r>
    </w:p>
    <w:p w14:paraId="047C6492" w14:textId="77777777" w:rsidR="007B570D" w:rsidRPr="00360057" w:rsidRDefault="00EC09E5" w:rsidP="00EB1710">
      <w:pPr>
        <w:pStyle w:val="ad"/>
        <w:widowControl/>
        <w:numPr>
          <w:ilvl w:val="0"/>
          <w:numId w:val="3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甲氧苄啶与磺胺药物合用的机制。</w:t>
      </w:r>
    </w:p>
    <w:p w14:paraId="332AF27B"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11A5306E"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喹诺酮类</w:t>
      </w:r>
    </w:p>
    <w:p w14:paraId="093F93FA" w14:textId="77777777" w:rsidR="007B570D" w:rsidRPr="00360057" w:rsidRDefault="00EC09E5" w:rsidP="00EB1710">
      <w:pPr>
        <w:pStyle w:val="ad"/>
        <w:widowControl/>
        <w:numPr>
          <w:ilvl w:val="0"/>
          <w:numId w:val="3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氟喹诺酮类药物作用机制、体内过程、抗菌谱、临床应用和不良反应。</w:t>
      </w:r>
    </w:p>
    <w:p w14:paraId="671C9125" w14:textId="77777777" w:rsidR="007B570D" w:rsidRPr="00360057" w:rsidRDefault="00EC09E5" w:rsidP="00EB1710">
      <w:pPr>
        <w:pStyle w:val="ad"/>
        <w:widowControl/>
        <w:numPr>
          <w:ilvl w:val="0"/>
          <w:numId w:val="3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常用氟喹诺酮类药物特点。</w:t>
      </w:r>
    </w:p>
    <w:p w14:paraId="4DF9228A"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3.2 </w:t>
      </w:r>
      <w:r w:rsidRPr="00360057">
        <w:rPr>
          <w:rFonts w:ascii="Times New Roman" w:eastAsia="宋体" w:hAnsi="Times New Roman" w:cs="Times New Roman"/>
          <w:color w:val="000000"/>
          <w:kern w:val="0"/>
          <w:szCs w:val="21"/>
        </w:rPr>
        <w:t>磺胺类抗菌药</w:t>
      </w:r>
    </w:p>
    <w:p w14:paraId="69AEE9C3" w14:textId="77777777" w:rsidR="007B570D" w:rsidRPr="00360057" w:rsidRDefault="00EC09E5" w:rsidP="00EB1710">
      <w:pPr>
        <w:pStyle w:val="ad"/>
        <w:widowControl/>
        <w:numPr>
          <w:ilvl w:val="0"/>
          <w:numId w:val="3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磺胺类药物分类、抗菌谱、作用机制、临床应用和不良反应。</w:t>
      </w:r>
    </w:p>
    <w:p w14:paraId="764AD1AD" w14:textId="77777777" w:rsidR="007B570D" w:rsidRPr="00360057" w:rsidRDefault="00EC09E5" w:rsidP="00EB1710">
      <w:pPr>
        <w:pStyle w:val="ad"/>
        <w:widowControl/>
        <w:numPr>
          <w:ilvl w:val="0"/>
          <w:numId w:val="3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常用药物特点。</w:t>
      </w:r>
    </w:p>
    <w:p w14:paraId="2F5AD302"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3.3 </w:t>
      </w:r>
      <w:r w:rsidRPr="00360057">
        <w:rPr>
          <w:rFonts w:ascii="Times New Roman" w:eastAsia="宋体" w:hAnsi="Times New Roman" w:cs="Times New Roman"/>
          <w:color w:val="000000"/>
          <w:kern w:val="0"/>
          <w:szCs w:val="21"/>
        </w:rPr>
        <w:t>其他合成类抗菌药：甲氧苄啶及复方磺胺甲噁唑</w:t>
      </w:r>
    </w:p>
    <w:p w14:paraId="4A5DC2A0"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0A00583C"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4A459CAF"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6B98C9D3" w14:textId="77777777" w:rsidR="007B570D" w:rsidRPr="00360057" w:rsidRDefault="00EC09E5" w:rsidP="00EB1710">
      <w:pPr>
        <w:pStyle w:val="ad"/>
        <w:widowControl/>
        <w:numPr>
          <w:ilvl w:val="0"/>
          <w:numId w:val="3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氟喹诺酮类药物的作用机制和临床应用？</w:t>
      </w:r>
    </w:p>
    <w:p w14:paraId="5F83A534" w14:textId="77777777" w:rsidR="007B570D" w:rsidRPr="00360057" w:rsidRDefault="00EC09E5" w:rsidP="00EB1710">
      <w:pPr>
        <w:pStyle w:val="ad"/>
        <w:widowControl/>
        <w:numPr>
          <w:ilvl w:val="0"/>
          <w:numId w:val="3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磺胺类药物与甲氧苄啶合用的好处？药理学基础？</w:t>
      </w:r>
    </w:p>
    <w:p w14:paraId="586597FA" w14:textId="77777777" w:rsidR="007B570D" w:rsidRPr="00360057" w:rsidRDefault="007B570D">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4C8434BA" w14:textId="2F205377" w:rsidR="007B570D" w:rsidRPr="00360057" w:rsidRDefault="00EC09E5" w:rsidP="00266BD2">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t>第八章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抗结核病药及抗麻风病药</w:t>
      </w:r>
    </w:p>
    <w:p w14:paraId="06E7946C"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7D35A655" w14:textId="77777777" w:rsidR="007B570D" w:rsidRPr="00360057" w:rsidRDefault="00EC09E5" w:rsidP="00EB1710">
      <w:pPr>
        <w:pStyle w:val="ad"/>
        <w:widowControl/>
        <w:numPr>
          <w:ilvl w:val="0"/>
          <w:numId w:val="3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掌握抗结核病药一线药物异烟肼、利福平等的抗菌作用、用途及其不良反应</w:t>
      </w:r>
      <w:r w:rsidR="00266BD2" w:rsidRPr="00360057">
        <w:rPr>
          <w:rFonts w:ascii="Times New Roman" w:eastAsia="宋体" w:hAnsi="Times New Roman" w:cs="Times New Roman"/>
          <w:color w:val="000000"/>
          <w:kern w:val="0"/>
          <w:szCs w:val="21"/>
        </w:rPr>
        <w:t>；</w:t>
      </w:r>
    </w:p>
    <w:p w14:paraId="0E3B0670" w14:textId="77777777" w:rsidR="007B570D" w:rsidRPr="00360057" w:rsidRDefault="00EC09E5" w:rsidP="00EB1710">
      <w:pPr>
        <w:pStyle w:val="ad"/>
        <w:widowControl/>
        <w:numPr>
          <w:ilvl w:val="0"/>
          <w:numId w:val="3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掌握抗结核药应用原则</w:t>
      </w:r>
      <w:r w:rsidR="00266BD2" w:rsidRPr="00360057">
        <w:rPr>
          <w:rFonts w:ascii="Times New Roman" w:eastAsia="宋体" w:hAnsi="Times New Roman" w:cs="Times New Roman"/>
          <w:color w:val="000000"/>
          <w:kern w:val="0"/>
          <w:szCs w:val="21"/>
        </w:rPr>
        <w:t>；</w:t>
      </w:r>
    </w:p>
    <w:p w14:paraId="0972BE66" w14:textId="77777777" w:rsidR="007B570D" w:rsidRPr="00360057" w:rsidRDefault="00EC09E5" w:rsidP="00EB1710">
      <w:pPr>
        <w:pStyle w:val="ad"/>
        <w:widowControl/>
        <w:numPr>
          <w:ilvl w:val="0"/>
          <w:numId w:val="3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了解其他二线抗结核药的特点和抗麻风药代表性药物</w:t>
      </w:r>
      <w:r w:rsidR="00266BD2" w:rsidRPr="00360057">
        <w:rPr>
          <w:rFonts w:ascii="Times New Roman" w:eastAsia="宋体" w:hAnsi="Times New Roman" w:cs="Times New Roman"/>
          <w:color w:val="000000"/>
          <w:kern w:val="0"/>
          <w:szCs w:val="21"/>
        </w:rPr>
        <w:t>。</w:t>
      </w:r>
    </w:p>
    <w:p w14:paraId="11FEFC04"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7E16D853" w14:textId="77777777" w:rsidR="007B570D" w:rsidRPr="00360057" w:rsidRDefault="00EC09E5" w:rsidP="00EB1710">
      <w:pPr>
        <w:pStyle w:val="ad"/>
        <w:widowControl/>
        <w:numPr>
          <w:ilvl w:val="0"/>
          <w:numId w:val="3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一线抗结核药物的作用特点及应用原则</w:t>
      </w:r>
    </w:p>
    <w:p w14:paraId="4D75F52B"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414B46C4"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抗结核药物</w:t>
      </w:r>
    </w:p>
    <w:p w14:paraId="7FE6A65D" w14:textId="77777777" w:rsidR="007B570D" w:rsidRPr="00360057" w:rsidRDefault="00EC09E5" w:rsidP="00EB1710">
      <w:pPr>
        <w:pStyle w:val="ad"/>
        <w:widowControl/>
        <w:numPr>
          <w:ilvl w:val="0"/>
          <w:numId w:val="3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药物分类：一线和二线药物</w:t>
      </w:r>
    </w:p>
    <w:p w14:paraId="4E8943D5" w14:textId="77777777" w:rsidR="007B570D" w:rsidRPr="00360057" w:rsidRDefault="00EC09E5" w:rsidP="00EB1710">
      <w:pPr>
        <w:pStyle w:val="ad"/>
        <w:widowControl/>
        <w:numPr>
          <w:ilvl w:val="0"/>
          <w:numId w:val="3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一线药物特点</w:t>
      </w:r>
      <w:r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（异烟肼、利福平、乙胺丁醇、吡嗪酰胺和链霉素）</w:t>
      </w:r>
    </w:p>
    <w:p w14:paraId="02FC1A93" w14:textId="77777777" w:rsidR="007B570D" w:rsidRPr="00360057" w:rsidRDefault="00EC09E5" w:rsidP="00EB1710">
      <w:pPr>
        <w:pStyle w:val="ad"/>
        <w:widowControl/>
        <w:numPr>
          <w:ilvl w:val="0"/>
          <w:numId w:val="3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抗结核病药治疗原则</w:t>
      </w:r>
    </w:p>
    <w:p w14:paraId="1C9424DD"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抗麻风病药：氨苯砜</w:t>
      </w:r>
      <w:r w:rsidRPr="00360057">
        <w:rPr>
          <w:rFonts w:ascii="Times New Roman" w:eastAsia="宋体" w:hAnsi="Times New Roman" w:cs="Times New Roman"/>
          <w:color w:val="000000"/>
          <w:kern w:val="0"/>
          <w:szCs w:val="21"/>
        </w:rPr>
        <w:t xml:space="preserve"> </w:t>
      </w:r>
    </w:p>
    <w:p w14:paraId="7A56F33F"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74BEBB3C"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5421D6AB"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31355149" w14:textId="77777777" w:rsidR="007B570D" w:rsidRPr="00360057" w:rsidRDefault="00EC09E5" w:rsidP="00EB1710">
      <w:pPr>
        <w:pStyle w:val="ad"/>
        <w:widowControl/>
        <w:numPr>
          <w:ilvl w:val="0"/>
          <w:numId w:val="4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抗结核病药的用药原则有哪些？</w:t>
      </w:r>
    </w:p>
    <w:p w14:paraId="657C3E53" w14:textId="77777777" w:rsidR="007B570D" w:rsidRPr="00360057" w:rsidRDefault="00EC09E5" w:rsidP="00EB1710">
      <w:pPr>
        <w:pStyle w:val="ad"/>
        <w:widowControl/>
        <w:numPr>
          <w:ilvl w:val="0"/>
          <w:numId w:val="4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一线、二线抗结核药各有哪些？</w:t>
      </w:r>
    </w:p>
    <w:p w14:paraId="6A6FEA10" w14:textId="77777777" w:rsidR="007B570D" w:rsidRPr="00360057" w:rsidRDefault="00EC09E5" w:rsidP="00EB1710">
      <w:pPr>
        <w:pStyle w:val="ad"/>
        <w:widowControl/>
        <w:numPr>
          <w:ilvl w:val="0"/>
          <w:numId w:val="4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异烟肼和利福平的作用特点？</w:t>
      </w:r>
    </w:p>
    <w:p w14:paraId="627367F0" w14:textId="77777777" w:rsidR="00EC09E5" w:rsidRPr="00360057" w:rsidRDefault="00EC09E5" w:rsidP="00EC09E5">
      <w:pPr>
        <w:pStyle w:val="a0"/>
        <w:rPr>
          <w:rFonts w:ascii="Times New Roman" w:hAnsi="Times New Roman" w:cs="Times New Roman"/>
        </w:rPr>
      </w:pPr>
    </w:p>
    <w:p w14:paraId="00675342" w14:textId="062ED314" w:rsidR="007F2596" w:rsidRPr="00360057" w:rsidRDefault="007F2596" w:rsidP="00327E73">
      <w:pPr>
        <w:pStyle w:val="a0"/>
        <w:rPr>
          <w:rFonts w:ascii="Times New Roman" w:eastAsia="黑体" w:hAnsi="Times New Roman" w:cs="Times New Roman"/>
          <w:b/>
          <w:color w:val="FF0000"/>
          <w:sz w:val="24"/>
        </w:rPr>
      </w:pPr>
      <w:r w:rsidRPr="00360057">
        <w:rPr>
          <w:rFonts w:ascii="Times New Roman" w:eastAsia="黑体" w:hAnsi="Times New Roman" w:cs="Times New Roman"/>
          <w:b/>
          <w:sz w:val="24"/>
        </w:rPr>
        <w:t>第九章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皮肤递药制剂</w:t>
      </w:r>
      <w:r w:rsidRPr="00360057">
        <w:rPr>
          <w:rFonts w:ascii="Times New Roman" w:eastAsia="黑体" w:hAnsi="Times New Roman" w:cs="Times New Roman"/>
          <w:b/>
          <w:sz w:val="24"/>
        </w:rPr>
        <w:t xml:space="preserve"> </w:t>
      </w:r>
    </w:p>
    <w:p w14:paraId="16F1C220"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53B1137A" w14:textId="77777777" w:rsidR="007F2596" w:rsidRPr="00360057" w:rsidRDefault="007F2596" w:rsidP="00EB1710">
      <w:pPr>
        <w:pStyle w:val="ad"/>
        <w:widowControl/>
        <w:numPr>
          <w:ilvl w:val="0"/>
          <w:numId w:val="4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掌握经皮吸收的影响因素；皮肤递药制剂的处方组成；常用基质和添加剂。</w:t>
      </w:r>
    </w:p>
    <w:p w14:paraId="4B450CF6" w14:textId="77777777" w:rsidR="007F2596" w:rsidRPr="00360057" w:rsidRDefault="007F2596" w:rsidP="00EB1710">
      <w:pPr>
        <w:pStyle w:val="ad"/>
        <w:widowControl/>
        <w:numPr>
          <w:ilvl w:val="0"/>
          <w:numId w:val="4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熟悉药物金笔吸收的途径。皮肤递药制剂的质量检查方法。</w:t>
      </w:r>
    </w:p>
    <w:p w14:paraId="330F1D06" w14:textId="77777777" w:rsidR="007F2596" w:rsidRPr="00360057" w:rsidRDefault="007F2596" w:rsidP="00EB1710">
      <w:pPr>
        <w:pStyle w:val="ad"/>
        <w:widowControl/>
        <w:numPr>
          <w:ilvl w:val="0"/>
          <w:numId w:val="4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了解经皮吸收的促进方法；制剂的制备方法。</w:t>
      </w:r>
    </w:p>
    <w:p w14:paraId="65D938FB"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596BF22A" w14:textId="77777777" w:rsidR="007F2596" w:rsidRPr="00360057" w:rsidRDefault="007F2596" w:rsidP="00EB1710">
      <w:pPr>
        <w:pStyle w:val="ad"/>
        <w:widowControl/>
        <w:numPr>
          <w:ilvl w:val="0"/>
          <w:numId w:val="4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教学重点：经皮吸收的影响因素；皮肤递药制剂的处方组成；常用基质和添加剂。</w:t>
      </w:r>
    </w:p>
    <w:p w14:paraId="1D360E33" w14:textId="77777777" w:rsidR="007F2596" w:rsidRPr="00360057" w:rsidRDefault="007F2596" w:rsidP="00EB1710">
      <w:pPr>
        <w:pStyle w:val="ad"/>
        <w:widowControl/>
        <w:numPr>
          <w:ilvl w:val="0"/>
          <w:numId w:val="4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教学难点：经皮吸收的影响因素；皮肤递药制剂的处方组成；常用基质和添加剂。</w:t>
      </w:r>
    </w:p>
    <w:p w14:paraId="3DCB854E"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43C5E5D1" w14:textId="77777777" w:rsidR="007F2596"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3.1 </w:t>
      </w:r>
      <w:r w:rsidR="007F2596" w:rsidRPr="00360057">
        <w:rPr>
          <w:rFonts w:ascii="Times New Roman" w:eastAsia="宋体" w:hAnsi="Times New Roman" w:cs="Times New Roman"/>
          <w:szCs w:val="21"/>
        </w:rPr>
        <w:t>概述</w:t>
      </w:r>
    </w:p>
    <w:p w14:paraId="1A0E4CA8" w14:textId="77777777" w:rsidR="007F2596"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3.2 </w:t>
      </w:r>
      <w:r w:rsidR="007F2596" w:rsidRPr="00360057">
        <w:rPr>
          <w:rFonts w:ascii="Times New Roman" w:eastAsia="宋体" w:hAnsi="Times New Roman" w:cs="Times New Roman"/>
          <w:szCs w:val="21"/>
        </w:rPr>
        <w:t>药物经皮吸收</w:t>
      </w:r>
    </w:p>
    <w:p w14:paraId="319F98AE" w14:textId="77777777" w:rsidR="007F2596" w:rsidRPr="00360057" w:rsidRDefault="007F2596" w:rsidP="00EB1710">
      <w:pPr>
        <w:pStyle w:val="ad"/>
        <w:widowControl/>
        <w:numPr>
          <w:ilvl w:val="0"/>
          <w:numId w:val="43"/>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皮肤的构造及药物经皮吸收途径</w:t>
      </w:r>
    </w:p>
    <w:p w14:paraId="52B12845" w14:textId="77777777" w:rsidR="007F2596" w:rsidRPr="00360057" w:rsidRDefault="007F2596" w:rsidP="00EB1710">
      <w:pPr>
        <w:pStyle w:val="ad"/>
        <w:widowControl/>
        <w:numPr>
          <w:ilvl w:val="0"/>
          <w:numId w:val="43"/>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影响药物经皮吸收的因素</w:t>
      </w:r>
    </w:p>
    <w:p w14:paraId="7162CFD5" w14:textId="77777777" w:rsidR="007F2596" w:rsidRPr="00360057" w:rsidRDefault="007F2596" w:rsidP="00EB1710">
      <w:pPr>
        <w:pStyle w:val="ad"/>
        <w:widowControl/>
        <w:numPr>
          <w:ilvl w:val="0"/>
          <w:numId w:val="43"/>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药物经皮吸收的促进方法</w:t>
      </w:r>
    </w:p>
    <w:p w14:paraId="76CC0660" w14:textId="77777777" w:rsidR="007F2596"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3.3 </w:t>
      </w:r>
      <w:r w:rsidR="007F2596" w:rsidRPr="00360057">
        <w:rPr>
          <w:rFonts w:ascii="Times New Roman" w:eastAsia="宋体" w:hAnsi="Times New Roman" w:cs="Times New Roman"/>
          <w:szCs w:val="21"/>
        </w:rPr>
        <w:t>软膏剂、乳膏剂、糊剂</w:t>
      </w:r>
    </w:p>
    <w:p w14:paraId="0C1D9594" w14:textId="77777777" w:rsidR="007F2596" w:rsidRPr="00360057" w:rsidRDefault="007F2596" w:rsidP="00EB1710">
      <w:pPr>
        <w:pStyle w:val="ad"/>
        <w:widowControl/>
        <w:numPr>
          <w:ilvl w:val="0"/>
          <w:numId w:val="4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概述</w:t>
      </w:r>
    </w:p>
    <w:p w14:paraId="65FFF640" w14:textId="77777777" w:rsidR="007F2596" w:rsidRPr="00360057" w:rsidRDefault="007F2596" w:rsidP="00EB1710">
      <w:pPr>
        <w:pStyle w:val="ad"/>
        <w:widowControl/>
        <w:numPr>
          <w:ilvl w:val="0"/>
          <w:numId w:val="4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软膏剂、乳膏剂、糊剂</w:t>
      </w:r>
    </w:p>
    <w:p w14:paraId="2796EAE4" w14:textId="77777777" w:rsidR="007F2596" w:rsidRPr="00360057" w:rsidRDefault="007F2596" w:rsidP="00EB1710">
      <w:pPr>
        <w:pStyle w:val="ad"/>
        <w:widowControl/>
        <w:numPr>
          <w:ilvl w:val="0"/>
          <w:numId w:val="4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质量检查</w:t>
      </w:r>
    </w:p>
    <w:p w14:paraId="63BDE70C" w14:textId="77777777" w:rsidR="007F2596"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3.4 </w:t>
      </w:r>
      <w:r w:rsidR="007F2596" w:rsidRPr="00360057">
        <w:rPr>
          <w:rFonts w:ascii="Times New Roman" w:eastAsia="宋体" w:hAnsi="Times New Roman" w:cs="Times New Roman"/>
          <w:szCs w:val="21"/>
        </w:rPr>
        <w:t>凝胶剂</w:t>
      </w:r>
    </w:p>
    <w:p w14:paraId="0755965F" w14:textId="77777777" w:rsidR="007F2596" w:rsidRPr="00360057" w:rsidRDefault="007F2596" w:rsidP="00EB1710">
      <w:pPr>
        <w:pStyle w:val="ad"/>
        <w:widowControl/>
        <w:numPr>
          <w:ilvl w:val="0"/>
          <w:numId w:val="45"/>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概念</w:t>
      </w:r>
    </w:p>
    <w:p w14:paraId="79767A46" w14:textId="77777777" w:rsidR="007F2596" w:rsidRPr="00360057" w:rsidRDefault="007F2596" w:rsidP="00EB1710">
      <w:pPr>
        <w:pStyle w:val="ad"/>
        <w:widowControl/>
        <w:numPr>
          <w:ilvl w:val="0"/>
          <w:numId w:val="45"/>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水性凝胶基质</w:t>
      </w:r>
    </w:p>
    <w:p w14:paraId="513DBF5F" w14:textId="77777777" w:rsidR="007F2596" w:rsidRPr="00360057" w:rsidRDefault="007F2596" w:rsidP="00EB1710">
      <w:pPr>
        <w:pStyle w:val="ad"/>
        <w:widowControl/>
        <w:numPr>
          <w:ilvl w:val="0"/>
          <w:numId w:val="45"/>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制备和质量检查</w:t>
      </w:r>
    </w:p>
    <w:p w14:paraId="48E387BD" w14:textId="77777777" w:rsidR="007F2596"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3.5 </w:t>
      </w:r>
      <w:r w:rsidR="007F2596" w:rsidRPr="00360057">
        <w:rPr>
          <w:rFonts w:ascii="Times New Roman" w:eastAsia="宋体" w:hAnsi="Times New Roman" w:cs="Times New Roman"/>
          <w:szCs w:val="21"/>
        </w:rPr>
        <w:t>涂膜剂</w:t>
      </w:r>
    </w:p>
    <w:p w14:paraId="5BDB2A89" w14:textId="77777777" w:rsidR="007F2596" w:rsidRPr="00360057" w:rsidRDefault="007F2596" w:rsidP="00EB1710">
      <w:pPr>
        <w:pStyle w:val="ad"/>
        <w:widowControl/>
        <w:numPr>
          <w:ilvl w:val="0"/>
          <w:numId w:val="46"/>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概述</w:t>
      </w:r>
    </w:p>
    <w:p w14:paraId="01FBB18D" w14:textId="77777777" w:rsidR="007F2596" w:rsidRPr="00360057" w:rsidRDefault="007F2596" w:rsidP="00EB1710">
      <w:pPr>
        <w:pStyle w:val="ad"/>
        <w:widowControl/>
        <w:numPr>
          <w:ilvl w:val="0"/>
          <w:numId w:val="46"/>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处方组成</w:t>
      </w:r>
    </w:p>
    <w:p w14:paraId="2FD7114A" w14:textId="77777777" w:rsidR="007F2596" w:rsidRPr="00360057" w:rsidRDefault="007F2596" w:rsidP="00EB1710">
      <w:pPr>
        <w:pStyle w:val="ad"/>
        <w:widowControl/>
        <w:numPr>
          <w:ilvl w:val="0"/>
          <w:numId w:val="46"/>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制备和质量检查</w:t>
      </w:r>
    </w:p>
    <w:p w14:paraId="68BF1E06" w14:textId="77777777" w:rsidR="007F2596"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3.6 </w:t>
      </w:r>
      <w:r w:rsidR="007F2596" w:rsidRPr="00360057">
        <w:rPr>
          <w:rFonts w:ascii="Times New Roman" w:eastAsia="宋体" w:hAnsi="Times New Roman" w:cs="Times New Roman"/>
          <w:szCs w:val="21"/>
        </w:rPr>
        <w:t>贴膏剂</w:t>
      </w:r>
    </w:p>
    <w:p w14:paraId="06EFAA5E" w14:textId="77777777" w:rsidR="007F2596" w:rsidRPr="00360057" w:rsidRDefault="007F2596" w:rsidP="00EB1710">
      <w:pPr>
        <w:pStyle w:val="ad"/>
        <w:widowControl/>
        <w:numPr>
          <w:ilvl w:val="0"/>
          <w:numId w:val="47"/>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lastRenderedPageBreak/>
        <w:t>凝胶膏剂</w:t>
      </w:r>
    </w:p>
    <w:p w14:paraId="336797FD" w14:textId="77777777" w:rsidR="007F2596" w:rsidRPr="00360057" w:rsidRDefault="007F2596" w:rsidP="00EB1710">
      <w:pPr>
        <w:pStyle w:val="ad"/>
        <w:widowControl/>
        <w:numPr>
          <w:ilvl w:val="0"/>
          <w:numId w:val="47"/>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橡胶膏剂</w:t>
      </w:r>
    </w:p>
    <w:p w14:paraId="283E9576" w14:textId="77777777" w:rsidR="007F2596"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3.7 </w:t>
      </w:r>
      <w:r w:rsidR="007F2596" w:rsidRPr="00360057">
        <w:rPr>
          <w:rFonts w:ascii="Times New Roman" w:eastAsia="宋体" w:hAnsi="Times New Roman" w:cs="Times New Roman"/>
          <w:szCs w:val="21"/>
        </w:rPr>
        <w:t>贴剂</w:t>
      </w:r>
    </w:p>
    <w:p w14:paraId="03F88D76" w14:textId="77777777" w:rsidR="007F2596" w:rsidRPr="00360057" w:rsidRDefault="007F2596" w:rsidP="00EB1710">
      <w:pPr>
        <w:pStyle w:val="ad"/>
        <w:widowControl/>
        <w:numPr>
          <w:ilvl w:val="0"/>
          <w:numId w:val="48"/>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选择药物的原则</w:t>
      </w:r>
    </w:p>
    <w:p w14:paraId="7157A72E" w14:textId="77777777" w:rsidR="007F2596" w:rsidRPr="00360057" w:rsidRDefault="007F2596" w:rsidP="00EB1710">
      <w:pPr>
        <w:pStyle w:val="ad"/>
        <w:widowControl/>
        <w:numPr>
          <w:ilvl w:val="0"/>
          <w:numId w:val="48"/>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贴剂的种类</w:t>
      </w:r>
    </w:p>
    <w:p w14:paraId="4AB57C35" w14:textId="77777777" w:rsidR="007F2596" w:rsidRPr="00360057" w:rsidRDefault="007F2596" w:rsidP="00EB1710">
      <w:pPr>
        <w:pStyle w:val="ad"/>
        <w:widowControl/>
        <w:numPr>
          <w:ilvl w:val="0"/>
          <w:numId w:val="48"/>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贴剂的辅助材料</w:t>
      </w:r>
    </w:p>
    <w:p w14:paraId="2F6AD7B2" w14:textId="77777777" w:rsidR="007F2596" w:rsidRPr="00360057" w:rsidRDefault="007F2596" w:rsidP="00EB1710">
      <w:pPr>
        <w:pStyle w:val="ad"/>
        <w:widowControl/>
        <w:numPr>
          <w:ilvl w:val="0"/>
          <w:numId w:val="48"/>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贴剂的生产工艺</w:t>
      </w:r>
    </w:p>
    <w:p w14:paraId="30E1845B" w14:textId="77777777" w:rsidR="007F2596" w:rsidRPr="00360057" w:rsidRDefault="007F2596" w:rsidP="00EB1710">
      <w:pPr>
        <w:pStyle w:val="ad"/>
        <w:widowControl/>
        <w:numPr>
          <w:ilvl w:val="0"/>
          <w:numId w:val="48"/>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贴剂的质量控制</w:t>
      </w:r>
    </w:p>
    <w:p w14:paraId="569F75D8"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3E78B0B1" w14:textId="77777777" w:rsidR="007F2596" w:rsidRPr="00360057" w:rsidRDefault="007F2596" w:rsidP="00EB1710">
      <w:pPr>
        <w:pStyle w:val="ad"/>
        <w:widowControl/>
        <w:numPr>
          <w:ilvl w:val="0"/>
          <w:numId w:val="4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讲授法：相关概念及理论框架。</w:t>
      </w:r>
    </w:p>
    <w:p w14:paraId="371F4C3F" w14:textId="77777777" w:rsidR="007F2596" w:rsidRPr="00360057" w:rsidRDefault="007F2596" w:rsidP="00EB1710">
      <w:pPr>
        <w:pStyle w:val="ad"/>
        <w:widowControl/>
        <w:numPr>
          <w:ilvl w:val="0"/>
          <w:numId w:val="4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研讨法：采用启发式教学，主要目的在于激发学生对于药剂学学习的兴趣。</w:t>
      </w:r>
      <w:r w:rsidRPr="00360057">
        <w:rPr>
          <w:rFonts w:ascii="Times New Roman" w:eastAsia="宋体" w:hAnsi="Times New Roman" w:cs="Times New Roman"/>
          <w:color w:val="000000"/>
          <w:kern w:val="0"/>
          <w:szCs w:val="21"/>
        </w:rPr>
        <w:t xml:space="preserve"> </w:t>
      </w:r>
    </w:p>
    <w:p w14:paraId="46BCCD7A"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p>
    <w:p w14:paraId="54238AD3" w14:textId="77777777" w:rsidR="007F2596" w:rsidRPr="00360057" w:rsidRDefault="007F2596" w:rsidP="00EB1710">
      <w:pPr>
        <w:pStyle w:val="ad"/>
        <w:widowControl/>
        <w:numPr>
          <w:ilvl w:val="0"/>
          <w:numId w:val="5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简述影响药物经皮吸收的生理因素。</w:t>
      </w:r>
    </w:p>
    <w:p w14:paraId="7291A1C2" w14:textId="77777777" w:rsidR="007F2596" w:rsidRPr="00360057" w:rsidRDefault="007F2596" w:rsidP="00EB1710">
      <w:pPr>
        <w:pStyle w:val="ad"/>
        <w:widowControl/>
        <w:numPr>
          <w:ilvl w:val="0"/>
          <w:numId w:val="5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简述影响经皮吸收的剂型因素。</w:t>
      </w:r>
    </w:p>
    <w:p w14:paraId="57F778E6" w14:textId="77777777" w:rsidR="007F2596" w:rsidRPr="00360057" w:rsidRDefault="007F2596" w:rsidP="00EB1710">
      <w:pPr>
        <w:pStyle w:val="ad"/>
        <w:widowControl/>
        <w:numPr>
          <w:ilvl w:val="0"/>
          <w:numId w:val="5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简述乳膏剂的类型和应用。</w:t>
      </w:r>
    </w:p>
    <w:p w14:paraId="4BE5FF46" w14:textId="77777777" w:rsidR="00EC09E5" w:rsidRPr="00360057" w:rsidRDefault="00EC09E5" w:rsidP="00EC09E5">
      <w:pPr>
        <w:pStyle w:val="a0"/>
        <w:rPr>
          <w:rFonts w:ascii="Times New Roman" w:hAnsi="Times New Roman" w:cs="Times New Roman"/>
        </w:rPr>
      </w:pPr>
    </w:p>
    <w:p w14:paraId="517EF399" w14:textId="4D644762" w:rsidR="007F2596" w:rsidRPr="00360057" w:rsidRDefault="007F2596" w:rsidP="00327E73">
      <w:pPr>
        <w:pStyle w:val="a0"/>
        <w:rPr>
          <w:rFonts w:ascii="Times New Roman" w:eastAsia="黑体" w:hAnsi="Times New Roman" w:cs="Times New Roman"/>
          <w:b/>
          <w:sz w:val="24"/>
        </w:rPr>
      </w:pPr>
      <w:r w:rsidRPr="00360057">
        <w:rPr>
          <w:rFonts w:ascii="Times New Roman" w:eastAsia="黑体" w:hAnsi="Times New Roman" w:cs="Times New Roman"/>
          <w:b/>
          <w:sz w:val="24"/>
        </w:rPr>
        <w:t>第十章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抗菌代表药物氧氟沙星的成药性分析</w:t>
      </w:r>
      <w:r w:rsidR="00266BD2" w:rsidRPr="00360057">
        <w:rPr>
          <w:rFonts w:ascii="Times New Roman" w:eastAsia="黑体" w:hAnsi="Times New Roman" w:cs="Times New Roman"/>
          <w:b/>
          <w:sz w:val="24"/>
        </w:rPr>
        <w:t>与剂型设计</w:t>
      </w:r>
    </w:p>
    <w:p w14:paraId="0E542640" w14:textId="77777777" w:rsidR="00266BD2"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p>
    <w:p w14:paraId="4D4C2DC8" w14:textId="77777777" w:rsidR="00266BD2" w:rsidRPr="00360057" w:rsidRDefault="00266BD2" w:rsidP="00EB1710">
      <w:pPr>
        <w:pStyle w:val="ad"/>
        <w:widowControl/>
        <w:numPr>
          <w:ilvl w:val="0"/>
          <w:numId w:val="5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通过查阅文献，让学生了解抗菌代表药物氧氟沙星的成药性分析及最新的剂型设计</w:t>
      </w:r>
    </w:p>
    <w:p w14:paraId="7E8524E6" w14:textId="77777777" w:rsidR="00266BD2" w:rsidRPr="00360057" w:rsidRDefault="00266BD2"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54E58430" w14:textId="77777777" w:rsidR="00266BD2" w:rsidRPr="00360057" w:rsidRDefault="00266BD2" w:rsidP="00EB1710">
      <w:pPr>
        <w:pStyle w:val="a0"/>
        <w:numPr>
          <w:ilvl w:val="0"/>
          <w:numId w:val="51"/>
        </w:numPr>
        <w:rPr>
          <w:rFonts w:ascii="Times New Roman" w:eastAsia="宋体" w:hAnsi="Times New Roman" w:cs="Times New Roman"/>
        </w:rPr>
      </w:pPr>
      <w:r w:rsidRPr="00360057">
        <w:rPr>
          <w:rFonts w:ascii="Times New Roman" w:eastAsia="宋体" w:hAnsi="Times New Roman" w:cs="Times New Roman"/>
        </w:rPr>
        <w:t>其中牵涉到药剂学的一些科研知识，需要向学生们举例说明，例如载体材料的合成，胶束的制备和表征。</w:t>
      </w:r>
    </w:p>
    <w:p w14:paraId="040D105D" w14:textId="77777777" w:rsidR="00266BD2" w:rsidRPr="00360057" w:rsidRDefault="00266BD2"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04397AFC" w14:textId="77777777" w:rsidR="00266BD2" w:rsidRPr="00360057" w:rsidRDefault="00266BD2" w:rsidP="00EB1710">
      <w:pPr>
        <w:pStyle w:val="a0"/>
        <w:numPr>
          <w:ilvl w:val="0"/>
          <w:numId w:val="51"/>
        </w:numPr>
        <w:rPr>
          <w:rFonts w:ascii="Times New Roman" w:eastAsia="宋体" w:hAnsi="Times New Roman" w:cs="Times New Roman"/>
        </w:rPr>
      </w:pPr>
      <w:r w:rsidRPr="00360057">
        <w:rPr>
          <w:rFonts w:ascii="Times New Roman" w:eastAsia="宋体" w:hAnsi="Times New Roman" w:cs="Times New Roman"/>
        </w:rPr>
        <w:t>氧氟沙星的理化性质和市面常见剂型；</w:t>
      </w:r>
    </w:p>
    <w:p w14:paraId="2C2FB5B1" w14:textId="77777777" w:rsidR="00266BD2" w:rsidRPr="00360057" w:rsidRDefault="00266BD2" w:rsidP="00EB1710">
      <w:pPr>
        <w:pStyle w:val="a0"/>
        <w:numPr>
          <w:ilvl w:val="0"/>
          <w:numId w:val="51"/>
        </w:numPr>
        <w:rPr>
          <w:rFonts w:ascii="Times New Roman" w:eastAsia="宋体" w:hAnsi="Times New Roman" w:cs="Times New Roman"/>
        </w:rPr>
      </w:pPr>
      <w:r w:rsidRPr="00360057">
        <w:rPr>
          <w:rFonts w:ascii="Times New Roman" w:eastAsia="宋体" w:hAnsi="Times New Roman" w:cs="Times New Roman"/>
        </w:rPr>
        <w:t>介绍一种负载左氧氟沙星的水凝胶的制备。</w:t>
      </w:r>
    </w:p>
    <w:p w14:paraId="3D5A1E38" w14:textId="77777777" w:rsidR="00266BD2" w:rsidRPr="00360057" w:rsidRDefault="00266BD2"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454618CB" w14:textId="77777777" w:rsidR="00266BD2" w:rsidRPr="00360057" w:rsidRDefault="00266BD2" w:rsidP="00EB1710">
      <w:pPr>
        <w:pStyle w:val="a0"/>
        <w:numPr>
          <w:ilvl w:val="0"/>
          <w:numId w:val="52"/>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PPT</w:t>
      </w:r>
      <w:r w:rsidRPr="00360057">
        <w:rPr>
          <w:rFonts w:ascii="Times New Roman" w:eastAsia="宋体" w:hAnsi="Times New Roman" w:cs="Times New Roman"/>
          <w:color w:val="000000"/>
          <w:kern w:val="0"/>
          <w:szCs w:val="21"/>
        </w:rPr>
        <w:t>讲解相关知识和案例，</w:t>
      </w:r>
    </w:p>
    <w:p w14:paraId="2D320468" w14:textId="77777777" w:rsidR="00266BD2" w:rsidRPr="00360057" w:rsidRDefault="00266BD2" w:rsidP="00EB1710">
      <w:pPr>
        <w:pStyle w:val="a0"/>
        <w:numPr>
          <w:ilvl w:val="0"/>
          <w:numId w:val="52"/>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采用启发式教学，主要目的在于激发学生对于药剂学学习的兴趣。</w:t>
      </w:r>
    </w:p>
    <w:p w14:paraId="72DFC965" w14:textId="77777777" w:rsidR="00266BD2" w:rsidRPr="00360057" w:rsidRDefault="00266BD2"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0E3E09B3" w14:textId="0D8E1EF2" w:rsidR="00266BD2" w:rsidRPr="00360057" w:rsidRDefault="00266BD2" w:rsidP="00EB1710">
      <w:pPr>
        <w:pStyle w:val="a0"/>
        <w:numPr>
          <w:ilvl w:val="0"/>
          <w:numId w:val="53"/>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安排学生分组，采用</w:t>
      </w:r>
      <w:r w:rsidRPr="00360057">
        <w:rPr>
          <w:rFonts w:ascii="Times New Roman" w:eastAsia="宋体" w:hAnsi="Times New Roman" w:cs="Times New Roman"/>
          <w:color w:val="000000"/>
          <w:kern w:val="0"/>
          <w:szCs w:val="21"/>
        </w:rPr>
        <w:t>PBL</w:t>
      </w:r>
      <w:r w:rsidRPr="00360057">
        <w:rPr>
          <w:rFonts w:ascii="Times New Roman" w:eastAsia="宋体" w:hAnsi="Times New Roman" w:cs="Times New Roman"/>
          <w:color w:val="000000"/>
          <w:kern w:val="0"/>
          <w:szCs w:val="21"/>
        </w:rPr>
        <w:t>翻转课堂，让学生介绍微针技术在皮肤给药中的应用。</w:t>
      </w:r>
    </w:p>
    <w:p w14:paraId="7D06E1FA" w14:textId="77777777" w:rsidR="00EC09E5" w:rsidRPr="00360057" w:rsidRDefault="00EC09E5" w:rsidP="00EC09E5">
      <w:pPr>
        <w:pStyle w:val="a0"/>
        <w:rPr>
          <w:rFonts w:ascii="Times New Roman" w:hAnsi="Times New Roman" w:cs="Times New Roman"/>
        </w:rPr>
      </w:pPr>
    </w:p>
    <w:p w14:paraId="0C183EBE" w14:textId="40F80319" w:rsidR="007F2596" w:rsidRPr="00360057" w:rsidRDefault="007F2596" w:rsidP="00327E73">
      <w:pPr>
        <w:pStyle w:val="a0"/>
        <w:rPr>
          <w:rFonts w:ascii="Times New Roman" w:eastAsia="黑体" w:hAnsi="Times New Roman" w:cs="Times New Roman"/>
          <w:b/>
          <w:sz w:val="24"/>
        </w:rPr>
      </w:pPr>
      <w:r w:rsidRPr="00360057">
        <w:rPr>
          <w:rFonts w:ascii="Times New Roman" w:eastAsia="黑体" w:hAnsi="Times New Roman" w:cs="Times New Roman"/>
          <w:b/>
          <w:sz w:val="24"/>
        </w:rPr>
        <w:t>第十</w:t>
      </w:r>
      <w:r w:rsidR="00327E73" w:rsidRPr="00360057">
        <w:rPr>
          <w:rFonts w:ascii="Times New Roman" w:eastAsia="黑体" w:hAnsi="Times New Roman" w:cs="Times New Roman"/>
          <w:b/>
          <w:sz w:val="24"/>
        </w:rPr>
        <w:t>一</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β-</w:t>
      </w:r>
      <w:r w:rsidRPr="00360057">
        <w:rPr>
          <w:rFonts w:ascii="Times New Roman" w:eastAsia="黑体" w:hAnsi="Times New Roman" w:cs="Times New Roman"/>
          <w:b/>
          <w:sz w:val="24"/>
        </w:rPr>
        <w:t>内酰胺类、氨基糖苷类和四环素类药物的质量控制研究</w:t>
      </w:r>
      <w:r w:rsidRPr="00360057">
        <w:rPr>
          <w:rFonts w:ascii="Times New Roman" w:eastAsia="黑体" w:hAnsi="Times New Roman" w:cs="Times New Roman"/>
          <w:b/>
          <w:sz w:val="24"/>
        </w:rPr>
        <w:t xml:space="preserve"> </w:t>
      </w:r>
    </w:p>
    <w:p w14:paraId="192BA983" w14:textId="77777777" w:rsidR="00266BD2" w:rsidRPr="00360057" w:rsidRDefault="00266BD2" w:rsidP="00266BD2">
      <w:pPr>
        <w:widowControl/>
        <w:spacing w:beforeLines="50" w:before="156" w:afterLines="50" w:after="156"/>
        <w:jc w:val="left"/>
        <w:rPr>
          <w:rFonts w:ascii="Times New Roman" w:hAnsi="Times New Roman" w:cs="Times New Roman"/>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p>
    <w:p w14:paraId="3B12B9B1" w14:textId="77777777" w:rsidR="007F2596" w:rsidRPr="00360057" w:rsidRDefault="007F2596" w:rsidP="00EB1710">
      <w:pPr>
        <w:pStyle w:val="ad"/>
        <w:widowControl/>
        <w:numPr>
          <w:ilvl w:val="0"/>
          <w:numId w:val="53"/>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掌握：</w:t>
      </w: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内酰胺类、氨基糖苷类和四环素类</w:t>
      </w:r>
      <w:r w:rsidRPr="00360057">
        <w:rPr>
          <w:rFonts w:ascii="Times New Roman" w:eastAsia="宋体" w:hAnsi="Times New Roman" w:cs="Times New Roman"/>
          <w:szCs w:val="21"/>
        </w:rPr>
        <w:t>药物的结构、性质、和分析测定方法</w:t>
      </w:r>
    </w:p>
    <w:p w14:paraId="586A907E" w14:textId="77777777" w:rsidR="007F2596" w:rsidRPr="00360057" w:rsidRDefault="007F2596" w:rsidP="00EB1710">
      <w:pPr>
        <w:pStyle w:val="ad"/>
        <w:widowControl/>
        <w:numPr>
          <w:ilvl w:val="0"/>
          <w:numId w:val="53"/>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熟悉：</w:t>
      </w: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内酰胺类、氨基糖苷类和四环素类药物</w:t>
      </w:r>
      <w:r w:rsidRPr="00360057">
        <w:rPr>
          <w:rFonts w:ascii="Times New Roman" w:eastAsia="宋体" w:hAnsi="Times New Roman" w:cs="Times New Roman"/>
          <w:szCs w:val="21"/>
        </w:rPr>
        <w:t>的鉴别试验、有关物质的特点</w:t>
      </w:r>
    </w:p>
    <w:p w14:paraId="0B361FC6" w14:textId="77777777" w:rsidR="007F2596" w:rsidRPr="00360057" w:rsidRDefault="007F2596" w:rsidP="00EB1710">
      <w:pPr>
        <w:pStyle w:val="ad"/>
        <w:widowControl/>
        <w:numPr>
          <w:ilvl w:val="0"/>
          <w:numId w:val="53"/>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w:t>
      </w: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内酰胺类、氨基糖苷类和四环素类</w:t>
      </w:r>
      <w:r w:rsidRPr="00360057">
        <w:rPr>
          <w:rFonts w:ascii="Times New Roman" w:eastAsia="宋体" w:hAnsi="Times New Roman" w:cs="Times New Roman"/>
          <w:szCs w:val="21"/>
        </w:rPr>
        <w:t>药物的体内分析质量控制方法</w:t>
      </w:r>
    </w:p>
    <w:p w14:paraId="366D94EB"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24F6D8BC" w14:textId="77777777" w:rsidR="007F2596" w:rsidRPr="00360057" w:rsidRDefault="007F2596" w:rsidP="00EB1710">
      <w:pPr>
        <w:pStyle w:val="ad"/>
        <w:widowControl/>
        <w:numPr>
          <w:ilvl w:val="0"/>
          <w:numId w:val="5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重点：熟悉</w:t>
      </w: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内酰胺类、氨基糖苷类和四环素类</w:t>
      </w:r>
      <w:r w:rsidRPr="00360057">
        <w:rPr>
          <w:rFonts w:ascii="Times New Roman" w:eastAsia="宋体" w:hAnsi="Times New Roman" w:cs="Times New Roman"/>
          <w:szCs w:val="21"/>
        </w:rPr>
        <w:t>药物的结构特点与物理化学性质，通过结构特征进行鉴别试验。</w:t>
      </w:r>
    </w:p>
    <w:p w14:paraId="2CE56436" w14:textId="77777777" w:rsidR="007F2596" w:rsidRPr="00360057" w:rsidRDefault="007F2596" w:rsidP="00EB1710">
      <w:pPr>
        <w:pStyle w:val="ad"/>
        <w:widowControl/>
        <w:numPr>
          <w:ilvl w:val="0"/>
          <w:numId w:val="5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难点：对</w:t>
      </w: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内酰胺类、氨基糖苷类和四环素类</w:t>
      </w:r>
      <w:r w:rsidRPr="00360057">
        <w:rPr>
          <w:rFonts w:ascii="Times New Roman" w:eastAsia="宋体" w:hAnsi="Times New Roman" w:cs="Times New Roman"/>
          <w:szCs w:val="21"/>
        </w:rPr>
        <w:t>药物的质量控制标准分析方法深刻理解。</w:t>
      </w:r>
    </w:p>
    <w:p w14:paraId="77424321"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44164F2F" w14:textId="77777777" w:rsidR="007F2596"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 xml:space="preserve">3.1 </w:t>
      </w:r>
      <w:r w:rsidR="007F2596" w:rsidRPr="00360057">
        <w:rPr>
          <w:rFonts w:ascii="Times New Roman" w:eastAsia="宋体" w:hAnsi="Times New Roman" w:cs="Times New Roman"/>
          <w:szCs w:val="24"/>
        </w:rPr>
        <w:t>β-</w:t>
      </w:r>
      <w:r w:rsidR="007F2596" w:rsidRPr="00360057">
        <w:rPr>
          <w:rFonts w:ascii="Times New Roman" w:eastAsia="宋体" w:hAnsi="Times New Roman" w:cs="Times New Roman"/>
          <w:szCs w:val="24"/>
        </w:rPr>
        <w:t>内酰胺</w:t>
      </w:r>
      <w:r w:rsidR="007F2596" w:rsidRPr="00360057">
        <w:rPr>
          <w:rFonts w:ascii="Times New Roman" w:eastAsia="宋体" w:hAnsi="Times New Roman" w:cs="Times New Roman"/>
          <w:szCs w:val="21"/>
        </w:rPr>
        <w:t>类药物的质量控制标准研究</w:t>
      </w:r>
    </w:p>
    <w:p w14:paraId="26E8A434" w14:textId="77777777" w:rsidR="007F2596" w:rsidRPr="00360057" w:rsidRDefault="007F2596" w:rsidP="00EB1710">
      <w:pPr>
        <w:pStyle w:val="ad"/>
        <w:widowControl/>
        <w:numPr>
          <w:ilvl w:val="0"/>
          <w:numId w:val="5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w:t>
      </w:r>
      <w:r w:rsidRPr="00360057">
        <w:rPr>
          <w:rFonts w:ascii="Times New Roman" w:eastAsia="宋体" w:hAnsi="Times New Roman" w:cs="Times New Roman"/>
          <w:szCs w:val="21"/>
        </w:rPr>
        <w:t>类</w:t>
      </w:r>
      <w:r w:rsidRPr="00360057">
        <w:rPr>
          <w:rFonts w:ascii="Times New Roman" w:eastAsia="宋体" w:hAnsi="Times New Roman" w:cs="Times New Roman"/>
          <w:color w:val="000000"/>
          <w:kern w:val="0"/>
          <w:szCs w:val="21"/>
        </w:rPr>
        <w:t>药物的结构与性质（结构特点、物理性质和化学性质）</w:t>
      </w:r>
    </w:p>
    <w:p w14:paraId="45F02878" w14:textId="77777777" w:rsidR="007F2596" w:rsidRPr="00360057" w:rsidRDefault="007F2596" w:rsidP="00EB1710">
      <w:pPr>
        <w:pStyle w:val="ad"/>
        <w:widowControl/>
        <w:numPr>
          <w:ilvl w:val="0"/>
          <w:numId w:val="5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w:t>
      </w:r>
      <w:r w:rsidRPr="00360057">
        <w:rPr>
          <w:rFonts w:ascii="Times New Roman" w:eastAsia="宋体" w:hAnsi="Times New Roman" w:cs="Times New Roman"/>
          <w:szCs w:val="21"/>
        </w:rPr>
        <w:t>类</w:t>
      </w:r>
      <w:r w:rsidRPr="00360057">
        <w:rPr>
          <w:rFonts w:ascii="Times New Roman" w:eastAsia="宋体" w:hAnsi="Times New Roman" w:cs="Times New Roman"/>
          <w:color w:val="000000"/>
          <w:kern w:val="0"/>
          <w:szCs w:val="21"/>
        </w:rPr>
        <w:t>药物的鉴别试验（色谱法、光谱法、呈色反应、各种盐反应等）</w:t>
      </w:r>
    </w:p>
    <w:p w14:paraId="294D6BAC" w14:textId="77777777" w:rsidR="007F2596" w:rsidRPr="00360057" w:rsidRDefault="007F2596" w:rsidP="00EB1710">
      <w:pPr>
        <w:pStyle w:val="ad"/>
        <w:widowControl/>
        <w:numPr>
          <w:ilvl w:val="0"/>
          <w:numId w:val="5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w:t>
      </w:r>
      <w:r w:rsidRPr="00360057">
        <w:rPr>
          <w:rFonts w:ascii="Times New Roman" w:eastAsia="宋体" w:hAnsi="Times New Roman" w:cs="Times New Roman"/>
          <w:szCs w:val="21"/>
        </w:rPr>
        <w:t>类</w:t>
      </w:r>
      <w:r w:rsidRPr="00360057">
        <w:rPr>
          <w:rFonts w:ascii="Times New Roman" w:eastAsia="宋体" w:hAnsi="Times New Roman" w:cs="Times New Roman"/>
          <w:color w:val="000000"/>
          <w:kern w:val="0"/>
          <w:szCs w:val="21"/>
        </w:rPr>
        <w:t>药物的有关物质检查与含量测定</w:t>
      </w:r>
    </w:p>
    <w:p w14:paraId="1A28646D" w14:textId="77777777" w:rsidR="007F2596" w:rsidRPr="00360057" w:rsidRDefault="00266BD2"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3.2 </w:t>
      </w:r>
      <w:r w:rsidR="007F2596" w:rsidRPr="00360057">
        <w:rPr>
          <w:rFonts w:ascii="Times New Roman" w:eastAsia="宋体" w:hAnsi="Times New Roman" w:cs="Times New Roman"/>
          <w:szCs w:val="24"/>
        </w:rPr>
        <w:t>氨基糖苷</w:t>
      </w:r>
      <w:r w:rsidR="007F2596" w:rsidRPr="00360057">
        <w:rPr>
          <w:rFonts w:ascii="Times New Roman" w:eastAsia="宋体" w:hAnsi="Times New Roman" w:cs="Times New Roman"/>
          <w:szCs w:val="21"/>
        </w:rPr>
        <w:t>类药物的质量控制标准研究</w:t>
      </w:r>
    </w:p>
    <w:p w14:paraId="1AA17341" w14:textId="77777777" w:rsidR="007F2596" w:rsidRPr="00360057" w:rsidRDefault="007F2596" w:rsidP="00EB1710">
      <w:pPr>
        <w:pStyle w:val="ad"/>
        <w:widowControl/>
        <w:numPr>
          <w:ilvl w:val="0"/>
          <w:numId w:val="5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4"/>
        </w:rPr>
        <w:t>氨基糖苷</w:t>
      </w:r>
      <w:r w:rsidRPr="00360057">
        <w:rPr>
          <w:rFonts w:ascii="Times New Roman" w:eastAsia="宋体" w:hAnsi="Times New Roman" w:cs="Times New Roman"/>
          <w:szCs w:val="21"/>
        </w:rPr>
        <w:t>类</w:t>
      </w:r>
      <w:r w:rsidRPr="00360057">
        <w:rPr>
          <w:rFonts w:ascii="Times New Roman" w:eastAsia="宋体" w:hAnsi="Times New Roman" w:cs="Times New Roman"/>
          <w:color w:val="000000"/>
          <w:kern w:val="0"/>
          <w:szCs w:val="21"/>
        </w:rPr>
        <w:t>药物的结构与性质（结构特点、物理性质和化学性质）</w:t>
      </w:r>
    </w:p>
    <w:p w14:paraId="3ECF4D4B" w14:textId="77777777" w:rsidR="007F2596" w:rsidRPr="00360057" w:rsidRDefault="007F2596" w:rsidP="00EB1710">
      <w:pPr>
        <w:pStyle w:val="ad"/>
        <w:widowControl/>
        <w:numPr>
          <w:ilvl w:val="0"/>
          <w:numId w:val="5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4"/>
        </w:rPr>
        <w:t>氨基糖苷</w:t>
      </w:r>
      <w:r w:rsidRPr="00360057">
        <w:rPr>
          <w:rFonts w:ascii="Times New Roman" w:eastAsia="宋体" w:hAnsi="Times New Roman" w:cs="Times New Roman"/>
          <w:szCs w:val="21"/>
        </w:rPr>
        <w:t>类</w:t>
      </w:r>
      <w:r w:rsidRPr="00360057">
        <w:rPr>
          <w:rFonts w:ascii="Times New Roman" w:eastAsia="宋体" w:hAnsi="Times New Roman" w:cs="Times New Roman"/>
          <w:color w:val="000000"/>
          <w:kern w:val="0"/>
          <w:szCs w:val="21"/>
        </w:rPr>
        <w:t>药物的鉴别试验（茚三酮反应、</w:t>
      </w:r>
      <w:r w:rsidRPr="00360057">
        <w:rPr>
          <w:rFonts w:ascii="Times New Roman" w:eastAsia="宋体" w:hAnsi="Times New Roman" w:cs="Times New Roman"/>
          <w:color w:val="000000"/>
          <w:kern w:val="0"/>
          <w:szCs w:val="21"/>
        </w:rPr>
        <w:t>Molish</w:t>
      </w:r>
      <w:r w:rsidRPr="00360057">
        <w:rPr>
          <w:rFonts w:ascii="Times New Roman" w:eastAsia="宋体" w:hAnsi="Times New Roman" w:cs="Times New Roman"/>
          <w:color w:val="000000"/>
          <w:kern w:val="0"/>
          <w:szCs w:val="21"/>
        </w:rPr>
        <w:t>反应、</w:t>
      </w:r>
      <w:r w:rsidRPr="00360057">
        <w:rPr>
          <w:rFonts w:ascii="Times New Roman" w:eastAsia="宋体" w:hAnsi="Times New Roman" w:cs="Times New Roman"/>
          <w:color w:val="000000"/>
          <w:kern w:val="0"/>
          <w:szCs w:val="21"/>
        </w:rPr>
        <w:t>N-</w:t>
      </w:r>
      <w:r w:rsidRPr="00360057">
        <w:rPr>
          <w:rFonts w:ascii="Times New Roman" w:eastAsia="宋体" w:hAnsi="Times New Roman" w:cs="Times New Roman"/>
          <w:color w:val="000000"/>
          <w:kern w:val="0"/>
          <w:szCs w:val="21"/>
        </w:rPr>
        <w:t>甲基葡萄糖胺反应、麦芽酚反应、坡口反应、硫酸盐反应、色谱法、光谱法等）</w:t>
      </w:r>
    </w:p>
    <w:p w14:paraId="31D5176E" w14:textId="77777777" w:rsidR="007F2596" w:rsidRPr="00360057" w:rsidRDefault="007F2596" w:rsidP="00EB1710">
      <w:pPr>
        <w:pStyle w:val="ad"/>
        <w:widowControl/>
        <w:numPr>
          <w:ilvl w:val="0"/>
          <w:numId w:val="5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4"/>
        </w:rPr>
        <w:t>氨基糖苷</w:t>
      </w:r>
      <w:r w:rsidRPr="00360057">
        <w:rPr>
          <w:rFonts w:ascii="Times New Roman" w:eastAsia="宋体" w:hAnsi="Times New Roman" w:cs="Times New Roman"/>
          <w:szCs w:val="21"/>
        </w:rPr>
        <w:t>类</w:t>
      </w:r>
      <w:r w:rsidRPr="00360057">
        <w:rPr>
          <w:rFonts w:ascii="Times New Roman" w:eastAsia="宋体" w:hAnsi="Times New Roman" w:cs="Times New Roman"/>
          <w:color w:val="000000"/>
          <w:kern w:val="0"/>
          <w:szCs w:val="21"/>
        </w:rPr>
        <w:t>药物的有关物质检查与含量测定（组分测定、硫酸盐测定）</w:t>
      </w:r>
    </w:p>
    <w:p w14:paraId="56F0A0FD" w14:textId="77777777" w:rsidR="007F2596" w:rsidRPr="00360057" w:rsidRDefault="00266BD2"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3.3 </w:t>
      </w:r>
      <w:r w:rsidR="007F2596" w:rsidRPr="00360057">
        <w:rPr>
          <w:rFonts w:ascii="Times New Roman" w:eastAsia="宋体" w:hAnsi="Times New Roman" w:cs="Times New Roman"/>
          <w:szCs w:val="24"/>
        </w:rPr>
        <w:t>四环素</w:t>
      </w:r>
      <w:r w:rsidR="007F2596" w:rsidRPr="00360057">
        <w:rPr>
          <w:rFonts w:ascii="Times New Roman" w:eastAsia="宋体" w:hAnsi="Times New Roman" w:cs="Times New Roman"/>
          <w:szCs w:val="21"/>
        </w:rPr>
        <w:t>类药物的质量控制标准研究</w:t>
      </w:r>
    </w:p>
    <w:p w14:paraId="685CF56E" w14:textId="77777777" w:rsidR="007F2596" w:rsidRPr="00360057" w:rsidRDefault="007F2596" w:rsidP="00EB1710">
      <w:pPr>
        <w:pStyle w:val="ad"/>
        <w:widowControl/>
        <w:numPr>
          <w:ilvl w:val="0"/>
          <w:numId w:val="5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4"/>
        </w:rPr>
        <w:t>四环素</w:t>
      </w:r>
      <w:r w:rsidRPr="00360057">
        <w:rPr>
          <w:rFonts w:ascii="Times New Roman" w:eastAsia="宋体" w:hAnsi="Times New Roman" w:cs="Times New Roman"/>
          <w:szCs w:val="21"/>
        </w:rPr>
        <w:t>类</w:t>
      </w:r>
      <w:r w:rsidRPr="00360057">
        <w:rPr>
          <w:rFonts w:ascii="Times New Roman" w:eastAsia="宋体" w:hAnsi="Times New Roman" w:cs="Times New Roman"/>
          <w:color w:val="000000"/>
          <w:kern w:val="0"/>
          <w:szCs w:val="21"/>
        </w:rPr>
        <w:t>药物的结构与性质（结构特点、物理性质和化学性质）</w:t>
      </w:r>
    </w:p>
    <w:p w14:paraId="51406FE6" w14:textId="77777777" w:rsidR="007F2596" w:rsidRPr="00360057" w:rsidRDefault="007F2596" w:rsidP="00EB1710">
      <w:pPr>
        <w:pStyle w:val="ad"/>
        <w:widowControl/>
        <w:numPr>
          <w:ilvl w:val="0"/>
          <w:numId w:val="5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4"/>
        </w:rPr>
        <w:t>四环素</w:t>
      </w:r>
      <w:r w:rsidRPr="00360057">
        <w:rPr>
          <w:rFonts w:ascii="Times New Roman" w:eastAsia="宋体" w:hAnsi="Times New Roman" w:cs="Times New Roman"/>
          <w:szCs w:val="21"/>
        </w:rPr>
        <w:t>类</w:t>
      </w:r>
      <w:r w:rsidRPr="00360057">
        <w:rPr>
          <w:rFonts w:ascii="Times New Roman" w:eastAsia="宋体" w:hAnsi="Times New Roman" w:cs="Times New Roman"/>
          <w:color w:val="000000"/>
          <w:kern w:val="0"/>
          <w:szCs w:val="21"/>
        </w:rPr>
        <w:t>药物的鉴别试验（光谱法、显色法、色谱法等）</w:t>
      </w:r>
    </w:p>
    <w:p w14:paraId="3011BCD2" w14:textId="77777777" w:rsidR="007F2596" w:rsidRPr="00360057" w:rsidRDefault="007F2596" w:rsidP="00EB1710">
      <w:pPr>
        <w:pStyle w:val="ad"/>
        <w:widowControl/>
        <w:numPr>
          <w:ilvl w:val="0"/>
          <w:numId w:val="5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4"/>
        </w:rPr>
        <w:t>四环素</w:t>
      </w:r>
      <w:r w:rsidRPr="00360057">
        <w:rPr>
          <w:rFonts w:ascii="Times New Roman" w:eastAsia="宋体" w:hAnsi="Times New Roman" w:cs="Times New Roman"/>
          <w:szCs w:val="21"/>
        </w:rPr>
        <w:t>类</w:t>
      </w:r>
      <w:r w:rsidRPr="00360057">
        <w:rPr>
          <w:rFonts w:ascii="Times New Roman" w:eastAsia="宋体" w:hAnsi="Times New Roman" w:cs="Times New Roman"/>
          <w:color w:val="000000"/>
          <w:kern w:val="0"/>
          <w:szCs w:val="21"/>
        </w:rPr>
        <w:t>药物的有关物质检查与含量测定</w:t>
      </w:r>
    </w:p>
    <w:p w14:paraId="33859E34"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28130988" w14:textId="77777777" w:rsidR="007F2596" w:rsidRPr="00360057" w:rsidRDefault="007F2596" w:rsidP="00EB1710">
      <w:pPr>
        <w:pStyle w:val="ad"/>
        <w:widowControl/>
        <w:numPr>
          <w:ilvl w:val="0"/>
          <w:numId w:val="5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w:t>
      </w:r>
      <w:r w:rsidRPr="00360057">
        <w:rPr>
          <w:rFonts w:ascii="Times New Roman" w:eastAsia="宋体" w:hAnsi="Times New Roman" w:cs="Times New Roman"/>
          <w:szCs w:val="21"/>
        </w:rPr>
        <w:t>概念及基本理论采用讲授法进行教学。如</w:t>
      </w: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内酰胺类、氨基糖苷类和四环素类</w:t>
      </w:r>
      <w:r w:rsidRPr="00360057">
        <w:rPr>
          <w:rFonts w:ascii="Times New Roman" w:eastAsia="宋体" w:hAnsi="Times New Roman" w:cs="Times New Roman"/>
          <w:color w:val="000000"/>
          <w:kern w:val="0"/>
          <w:szCs w:val="21"/>
        </w:rPr>
        <w:t>药物的特点、其特征鉴别反应、杂质含量的测定等。</w:t>
      </w:r>
    </w:p>
    <w:p w14:paraId="7D617BAC" w14:textId="77777777" w:rsidR="007F2596" w:rsidRPr="00360057" w:rsidRDefault="007F2596" w:rsidP="00EB1710">
      <w:pPr>
        <w:pStyle w:val="ad"/>
        <w:widowControl/>
        <w:numPr>
          <w:ilvl w:val="0"/>
          <w:numId w:val="5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讨论分析法：通过给定药物，分析其结构特点以及理化性质，讨论分析其可以采用的鉴别方法。</w:t>
      </w:r>
    </w:p>
    <w:p w14:paraId="1FD26A73"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p>
    <w:p w14:paraId="664A8615" w14:textId="77777777" w:rsidR="007F2596" w:rsidRPr="00360057" w:rsidRDefault="007F2596" w:rsidP="00EB1710">
      <w:pPr>
        <w:pStyle w:val="ad"/>
        <w:widowControl/>
        <w:numPr>
          <w:ilvl w:val="0"/>
          <w:numId w:val="5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给出药物的特征结构，根据结构特点回答可用于此类药物鉴别反应。</w:t>
      </w:r>
    </w:p>
    <w:p w14:paraId="5406B855" w14:textId="77777777" w:rsidR="007F2596" w:rsidRPr="00360057" w:rsidRDefault="007F2596" w:rsidP="00EB1710">
      <w:pPr>
        <w:pStyle w:val="ad"/>
        <w:widowControl/>
        <w:numPr>
          <w:ilvl w:val="0"/>
          <w:numId w:val="5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回答下列问题（或选择题）：</w:t>
      </w:r>
    </w:p>
    <w:p w14:paraId="20DA7384" w14:textId="77777777" w:rsidR="007F2596" w:rsidRPr="00360057" w:rsidRDefault="007F2596" w:rsidP="007F2596">
      <w:pPr>
        <w:spacing w:beforeLines="50" w:before="156" w:afterLines="50" w:after="156"/>
        <w:ind w:firstLineChars="200" w:firstLine="420"/>
        <w:rPr>
          <w:rFonts w:ascii="Times New Roman" w:eastAsia="宋体" w:hAnsi="Times New Roman" w:cs="Times New Roman"/>
          <w:szCs w:val="21"/>
        </w:rPr>
      </w:pPr>
      <w:r w:rsidRPr="00360057">
        <w:rPr>
          <w:rFonts w:ascii="Times New Roman" w:eastAsia="宋体" w:hAnsi="Times New Roman" w:cs="Times New Roman"/>
          <w:color w:val="000000"/>
          <w:kern w:val="0"/>
          <w:szCs w:val="21"/>
        </w:rPr>
        <w:t xml:space="preserve"> </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bCs/>
          <w:color w:val="000000"/>
          <w:szCs w:val="21"/>
        </w:rPr>
        <w:t>属于</w:t>
      </w:r>
      <w:r w:rsidRPr="00360057">
        <w:rPr>
          <w:rFonts w:ascii="Times New Roman" w:eastAsia="宋体" w:hAnsi="Times New Roman" w:cs="Times New Roman"/>
          <w:szCs w:val="24"/>
        </w:rPr>
        <w:t>β-</w:t>
      </w:r>
      <w:r w:rsidRPr="00360057">
        <w:rPr>
          <w:rFonts w:ascii="Times New Roman" w:eastAsia="宋体" w:hAnsi="Times New Roman" w:cs="Times New Roman"/>
          <w:szCs w:val="24"/>
        </w:rPr>
        <w:t>内酰胺</w:t>
      </w:r>
      <w:r w:rsidRPr="00360057">
        <w:rPr>
          <w:rFonts w:ascii="Times New Roman" w:eastAsia="宋体" w:hAnsi="Times New Roman" w:cs="Times New Roman"/>
          <w:szCs w:val="21"/>
        </w:rPr>
        <w:t>类药物的有哪些？</w:t>
      </w:r>
    </w:p>
    <w:p w14:paraId="778E523C" w14:textId="77777777" w:rsidR="007F2596" w:rsidRPr="00360057" w:rsidRDefault="007F2596" w:rsidP="00266BD2">
      <w:pPr>
        <w:spacing w:beforeLines="50" w:before="156" w:afterLines="50" w:after="156"/>
        <w:ind w:firstLineChars="400" w:firstLine="840"/>
        <w:rPr>
          <w:rFonts w:ascii="Times New Roman" w:eastAsia="宋体" w:hAnsi="Times New Roman" w:cs="Times New Roman"/>
          <w:szCs w:val="21"/>
        </w:rPr>
      </w:pPr>
      <w:r w:rsidRPr="00360057">
        <w:rPr>
          <w:rFonts w:ascii="Times New Roman" w:eastAsia="宋体" w:hAnsi="Times New Roman" w:cs="Times New Roman"/>
          <w:szCs w:val="21"/>
        </w:rPr>
        <w:t>可用糠醛反应（</w:t>
      </w:r>
      <w:r w:rsidRPr="00360057">
        <w:rPr>
          <w:rFonts w:ascii="Times New Roman" w:eastAsia="宋体" w:hAnsi="Times New Roman" w:cs="Times New Roman"/>
          <w:szCs w:val="21"/>
        </w:rPr>
        <w:t>Molish</w:t>
      </w:r>
      <w:r w:rsidRPr="00360057">
        <w:rPr>
          <w:rFonts w:ascii="Times New Roman" w:eastAsia="宋体" w:hAnsi="Times New Roman" w:cs="Times New Roman"/>
          <w:szCs w:val="21"/>
        </w:rPr>
        <w:t>反应）鉴别的药物是什么？</w:t>
      </w:r>
    </w:p>
    <w:p w14:paraId="29F5CC59" w14:textId="77777777" w:rsidR="007F2596" w:rsidRPr="00360057" w:rsidRDefault="007F2596" w:rsidP="00266BD2">
      <w:pPr>
        <w:spacing w:beforeLines="50" w:before="156" w:afterLines="50" w:after="156"/>
        <w:ind w:firstLineChars="400" w:firstLine="840"/>
        <w:rPr>
          <w:rFonts w:ascii="Times New Roman" w:eastAsia="宋体" w:hAnsi="Times New Roman" w:cs="Times New Roman"/>
          <w:szCs w:val="21"/>
        </w:rPr>
      </w:pPr>
      <w:r w:rsidRPr="00360057">
        <w:rPr>
          <w:rFonts w:ascii="Times New Roman" w:eastAsia="宋体" w:hAnsi="Times New Roman" w:cs="Times New Roman"/>
          <w:szCs w:val="21"/>
        </w:rPr>
        <w:t>能发生羟肟酸铁反应的药物有哪些？</w:t>
      </w:r>
    </w:p>
    <w:p w14:paraId="55AD323F" w14:textId="77777777" w:rsidR="007F2596" w:rsidRPr="00360057" w:rsidRDefault="007F2596" w:rsidP="00266BD2">
      <w:pPr>
        <w:spacing w:beforeLines="50" w:before="156" w:afterLines="50" w:after="156"/>
        <w:ind w:firstLineChars="400" w:firstLine="840"/>
        <w:rPr>
          <w:rFonts w:ascii="Times New Roman" w:eastAsia="宋体" w:hAnsi="Times New Roman" w:cs="Times New Roman"/>
          <w:szCs w:val="21"/>
        </w:rPr>
      </w:pPr>
      <w:r w:rsidRPr="00360057">
        <w:rPr>
          <w:rFonts w:ascii="Times New Roman" w:eastAsia="宋体" w:hAnsi="Times New Roman" w:cs="Times New Roman"/>
          <w:szCs w:val="21"/>
        </w:rPr>
        <w:t>四环素在酸性条件下的降解产物是什么？</w:t>
      </w:r>
    </w:p>
    <w:p w14:paraId="706D7266" w14:textId="77777777" w:rsidR="007F2596" w:rsidRPr="00360057" w:rsidRDefault="007F2596" w:rsidP="00266BD2">
      <w:pPr>
        <w:spacing w:beforeLines="50" w:before="156" w:afterLines="50" w:after="156"/>
        <w:ind w:firstLineChars="400" w:firstLine="840"/>
        <w:rPr>
          <w:rFonts w:ascii="Times New Roman" w:eastAsia="宋体" w:hAnsi="Times New Roman" w:cs="Times New Roman"/>
          <w:szCs w:val="21"/>
        </w:rPr>
      </w:pPr>
      <w:r w:rsidRPr="00360057">
        <w:rPr>
          <w:rFonts w:ascii="Times New Roman" w:eastAsia="宋体" w:hAnsi="Times New Roman" w:cs="Times New Roman"/>
          <w:szCs w:val="21"/>
        </w:rPr>
        <w:t>能用于链霉素鉴别的反应有哪些？</w:t>
      </w:r>
    </w:p>
    <w:p w14:paraId="31CAB941" w14:textId="77777777" w:rsidR="007F2596" w:rsidRPr="00360057" w:rsidRDefault="007F2596" w:rsidP="00266BD2">
      <w:pPr>
        <w:spacing w:beforeLines="50" w:before="156" w:afterLines="50" w:after="156"/>
        <w:ind w:firstLineChars="400" w:firstLine="840"/>
        <w:rPr>
          <w:rFonts w:ascii="Times New Roman" w:eastAsia="宋体" w:hAnsi="Times New Roman" w:cs="Times New Roman"/>
          <w:szCs w:val="21"/>
        </w:rPr>
      </w:pPr>
      <w:r w:rsidRPr="00360057">
        <w:rPr>
          <w:rFonts w:ascii="Times New Roman" w:eastAsia="宋体" w:hAnsi="Times New Roman" w:cs="Times New Roman"/>
          <w:szCs w:val="21"/>
        </w:rPr>
        <w:t>盐酸四环素在碱性条件下，易降解生成的产物是什么？</w:t>
      </w:r>
    </w:p>
    <w:p w14:paraId="4931B261" w14:textId="77777777" w:rsidR="00266BD2" w:rsidRPr="00360057" w:rsidRDefault="00266BD2" w:rsidP="00266BD2">
      <w:pPr>
        <w:pStyle w:val="a0"/>
        <w:rPr>
          <w:rFonts w:ascii="Times New Roman" w:hAnsi="Times New Roman" w:cs="Times New Roman"/>
        </w:rPr>
      </w:pPr>
    </w:p>
    <w:p w14:paraId="1294FCD2" w14:textId="059BB23F" w:rsidR="007F2596" w:rsidRPr="00360057" w:rsidRDefault="007F2596" w:rsidP="00327E73">
      <w:pPr>
        <w:pStyle w:val="a0"/>
        <w:rPr>
          <w:rFonts w:ascii="Times New Roman" w:eastAsia="黑体" w:hAnsi="Times New Roman" w:cs="Times New Roman"/>
          <w:b/>
          <w:sz w:val="24"/>
        </w:rPr>
      </w:pPr>
      <w:r w:rsidRPr="00360057">
        <w:rPr>
          <w:rFonts w:ascii="Times New Roman" w:eastAsia="黑体" w:hAnsi="Times New Roman" w:cs="Times New Roman"/>
          <w:b/>
          <w:sz w:val="24"/>
        </w:rPr>
        <w:t>第十</w:t>
      </w:r>
      <w:r w:rsidR="00327E73" w:rsidRPr="00360057">
        <w:rPr>
          <w:rFonts w:ascii="Times New Roman" w:eastAsia="黑体" w:hAnsi="Times New Roman" w:cs="Times New Roman"/>
          <w:b/>
          <w:sz w:val="24"/>
        </w:rPr>
        <w:t>二</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喹诺酮与磺胺类药物的质量控制标准研究</w:t>
      </w:r>
    </w:p>
    <w:p w14:paraId="78B3C5FF" w14:textId="658DBBC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23BFD34E" w14:textId="77777777" w:rsidR="007F2596" w:rsidRPr="00360057" w:rsidRDefault="007F2596" w:rsidP="00EB1710">
      <w:pPr>
        <w:pStyle w:val="ad"/>
        <w:widowControl/>
        <w:numPr>
          <w:ilvl w:val="0"/>
          <w:numId w:val="60"/>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掌握：喹诺酮和磺胺类药物的结构、性质、和分析测定方法</w:t>
      </w:r>
    </w:p>
    <w:p w14:paraId="111A20FE" w14:textId="77777777" w:rsidR="007F2596" w:rsidRPr="00360057" w:rsidRDefault="007F2596" w:rsidP="00EB1710">
      <w:pPr>
        <w:pStyle w:val="ad"/>
        <w:widowControl/>
        <w:numPr>
          <w:ilvl w:val="0"/>
          <w:numId w:val="60"/>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熟悉：喹诺酮和磺胺类药类药物的鉴别试验、有关物质的特点</w:t>
      </w:r>
    </w:p>
    <w:p w14:paraId="327078F4" w14:textId="77777777" w:rsidR="007F2596" w:rsidRPr="00360057" w:rsidRDefault="007F2596" w:rsidP="00EB1710">
      <w:pPr>
        <w:pStyle w:val="ad"/>
        <w:widowControl/>
        <w:numPr>
          <w:ilvl w:val="0"/>
          <w:numId w:val="60"/>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了解：喹诺酮和磺胺类药类药物的体内分析质量控制方法</w:t>
      </w:r>
    </w:p>
    <w:p w14:paraId="1FDD09D3"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7DCEADAE" w14:textId="77777777" w:rsidR="007F2596" w:rsidRPr="00360057" w:rsidRDefault="007F2596" w:rsidP="00EB1710">
      <w:pPr>
        <w:pStyle w:val="ad"/>
        <w:widowControl/>
        <w:numPr>
          <w:ilvl w:val="0"/>
          <w:numId w:val="6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重点：熟悉</w:t>
      </w:r>
      <w:r w:rsidRPr="00360057">
        <w:rPr>
          <w:rFonts w:ascii="Times New Roman" w:eastAsia="宋体" w:hAnsi="Times New Roman" w:cs="Times New Roman"/>
          <w:szCs w:val="21"/>
        </w:rPr>
        <w:t>喹诺酮和磺胺类药物的结构特点与物理化学性质，通过结构特征进行鉴别试验。</w:t>
      </w:r>
    </w:p>
    <w:p w14:paraId="7CE9D7BB" w14:textId="77777777" w:rsidR="007F2596" w:rsidRPr="00360057" w:rsidRDefault="007F2596" w:rsidP="00EB1710">
      <w:pPr>
        <w:pStyle w:val="ad"/>
        <w:widowControl/>
        <w:numPr>
          <w:ilvl w:val="0"/>
          <w:numId w:val="6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难点：对喹诺酮和磺胺类药物的质量控制标准分析方法深刻理解。</w:t>
      </w:r>
    </w:p>
    <w:p w14:paraId="320613F3"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2E382439" w14:textId="77777777" w:rsidR="007F2596" w:rsidRPr="00360057" w:rsidRDefault="00266BD2" w:rsidP="00266BD2">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 xml:space="preserve">3.1 </w:t>
      </w:r>
      <w:r w:rsidR="007F2596" w:rsidRPr="00360057">
        <w:rPr>
          <w:rFonts w:ascii="Times New Roman" w:eastAsia="宋体" w:hAnsi="Times New Roman" w:cs="Times New Roman"/>
          <w:szCs w:val="21"/>
        </w:rPr>
        <w:t>喹诺酮类药物的质量控制标准研究</w:t>
      </w:r>
    </w:p>
    <w:p w14:paraId="3AD27B78" w14:textId="77777777" w:rsidR="007F2596" w:rsidRPr="00360057" w:rsidRDefault="007F2596" w:rsidP="00EB1710">
      <w:pPr>
        <w:pStyle w:val="ad"/>
        <w:widowControl/>
        <w:numPr>
          <w:ilvl w:val="0"/>
          <w:numId w:val="6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喹诺酮类</w:t>
      </w:r>
      <w:r w:rsidRPr="00360057">
        <w:rPr>
          <w:rFonts w:ascii="Times New Roman" w:eastAsia="宋体" w:hAnsi="Times New Roman" w:cs="Times New Roman"/>
          <w:color w:val="000000"/>
          <w:kern w:val="0"/>
          <w:szCs w:val="21"/>
        </w:rPr>
        <w:t>药物的结构与性质（结构特点、物理性质和化学性质）</w:t>
      </w:r>
    </w:p>
    <w:p w14:paraId="37D77F7D" w14:textId="77777777" w:rsidR="007F2596" w:rsidRPr="00360057" w:rsidRDefault="007F2596" w:rsidP="00EB1710">
      <w:pPr>
        <w:pStyle w:val="ad"/>
        <w:widowControl/>
        <w:numPr>
          <w:ilvl w:val="0"/>
          <w:numId w:val="6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喹诺酮类</w:t>
      </w:r>
      <w:r w:rsidRPr="00360057">
        <w:rPr>
          <w:rFonts w:ascii="Times New Roman" w:eastAsia="宋体" w:hAnsi="Times New Roman" w:cs="Times New Roman"/>
          <w:color w:val="000000"/>
          <w:kern w:val="0"/>
          <w:szCs w:val="21"/>
        </w:rPr>
        <w:t>药物的鉴别试验（光谱特征、丙二酸反应、色谱法等）</w:t>
      </w:r>
    </w:p>
    <w:p w14:paraId="6142B088" w14:textId="77777777" w:rsidR="007F2596" w:rsidRPr="00360057" w:rsidRDefault="007F2596" w:rsidP="00EB1710">
      <w:pPr>
        <w:pStyle w:val="ad"/>
        <w:widowControl/>
        <w:numPr>
          <w:ilvl w:val="0"/>
          <w:numId w:val="6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喹诺酮类</w:t>
      </w:r>
      <w:r w:rsidRPr="00360057">
        <w:rPr>
          <w:rFonts w:ascii="Times New Roman" w:eastAsia="宋体" w:hAnsi="Times New Roman" w:cs="Times New Roman"/>
          <w:color w:val="000000"/>
          <w:kern w:val="0"/>
          <w:szCs w:val="21"/>
        </w:rPr>
        <w:t>药物的有关物质检查与含量测定</w:t>
      </w:r>
    </w:p>
    <w:p w14:paraId="567B2E3E" w14:textId="77777777" w:rsidR="007F2596" w:rsidRPr="00360057" w:rsidRDefault="00266BD2"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3.2 </w:t>
      </w:r>
      <w:r w:rsidRPr="00360057">
        <w:rPr>
          <w:rFonts w:ascii="Times New Roman" w:eastAsia="宋体" w:hAnsi="Times New Roman" w:cs="Times New Roman"/>
          <w:szCs w:val="21"/>
        </w:rPr>
        <w:t>磺胺类药物的质量控制标准研究</w:t>
      </w:r>
    </w:p>
    <w:p w14:paraId="4EA9DC63" w14:textId="77777777" w:rsidR="007F2596" w:rsidRPr="00360057" w:rsidRDefault="007F2596" w:rsidP="00EB1710">
      <w:pPr>
        <w:pStyle w:val="ad"/>
        <w:widowControl/>
        <w:numPr>
          <w:ilvl w:val="0"/>
          <w:numId w:val="6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磺胺类</w:t>
      </w:r>
      <w:r w:rsidRPr="00360057">
        <w:rPr>
          <w:rFonts w:ascii="Times New Roman" w:eastAsia="宋体" w:hAnsi="Times New Roman" w:cs="Times New Roman"/>
          <w:color w:val="000000"/>
          <w:kern w:val="0"/>
          <w:szCs w:val="21"/>
        </w:rPr>
        <w:t>药物的结构与性质（结构特点、物理性质和化学性质）</w:t>
      </w:r>
    </w:p>
    <w:p w14:paraId="65788FF7" w14:textId="77777777" w:rsidR="007F2596" w:rsidRPr="00360057" w:rsidRDefault="007F2596" w:rsidP="00EB1710">
      <w:pPr>
        <w:pStyle w:val="ad"/>
        <w:widowControl/>
        <w:numPr>
          <w:ilvl w:val="0"/>
          <w:numId w:val="6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磺胺类类</w:t>
      </w:r>
      <w:r w:rsidRPr="00360057">
        <w:rPr>
          <w:rFonts w:ascii="Times New Roman" w:eastAsia="宋体" w:hAnsi="Times New Roman" w:cs="Times New Roman"/>
          <w:color w:val="000000"/>
          <w:kern w:val="0"/>
          <w:szCs w:val="21"/>
        </w:rPr>
        <w:t>药物的鉴别试验（光谱特征、无机酸盐、呈色反应、色谱法等）</w:t>
      </w:r>
    </w:p>
    <w:p w14:paraId="5D37D3F1" w14:textId="77777777" w:rsidR="007F2596" w:rsidRPr="00360057" w:rsidRDefault="007F2596" w:rsidP="00EB1710">
      <w:pPr>
        <w:pStyle w:val="ad"/>
        <w:widowControl/>
        <w:numPr>
          <w:ilvl w:val="0"/>
          <w:numId w:val="6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磺胺类类</w:t>
      </w:r>
      <w:r w:rsidRPr="00360057">
        <w:rPr>
          <w:rFonts w:ascii="Times New Roman" w:eastAsia="宋体" w:hAnsi="Times New Roman" w:cs="Times New Roman"/>
          <w:color w:val="000000"/>
          <w:kern w:val="0"/>
          <w:szCs w:val="21"/>
        </w:rPr>
        <w:t>药物的有关物质检查与含量测定（非水溶液滴定法、沉淀滴定法、色谱法等）</w:t>
      </w:r>
    </w:p>
    <w:p w14:paraId="41CA9CE4"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14F1B697" w14:textId="77777777" w:rsidR="007F2596" w:rsidRPr="00360057" w:rsidRDefault="007F2596" w:rsidP="00EB1710">
      <w:pPr>
        <w:pStyle w:val="ad"/>
        <w:widowControl/>
        <w:numPr>
          <w:ilvl w:val="0"/>
          <w:numId w:val="6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w:t>
      </w:r>
      <w:r w:rsidRPr="00360057">
        <w:rPr>
          <w:rFonts w:ascii="Times New Roman" w:eastAsia="宋体" w:hAnsi="Times New Roman" w:cs="Times New Roman"/>
          <w:szCs w:val="21"/>
        </w:rPr>
        <w:t>概念及基本理论采用讲授法进行教学。如喹诺酮和磺胺类</w:t>
      </w:r>
      <w:r w:rsidRPr="00360057">
        <w:rPr>
          <w:rFonts w:ascii="Times New Roman" w:eastAsia="宋体" w:hAnsi="Times New Roman" w:cs="Times New Roman"/>
          <w:color w:val="000000"/>
          <w:kern w:val="0"/>
          <w:szCs w:val="21"/>
        </w:rPr>
        <w:t>药物的特点、其特征鉴别反应、杂质含量的测定等。</w:t>
      </w:r>
    </w:p>
    <w:p w14:paraId="17F67794" w14:textId="77777777" w:rsidR="007F2596" w:rsidRPr="00360057" w:rsidRDefault="007F2596" w:rsidP="00EB1710">
      <w:pPr>
        <w:pStyle w:val="ad"/>
        <w:widowControl/>
        <w:numPr>
          <w:ilvl w:val="0"/>
          <w:numId w:val="6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讨论分析法：通过给定药物，分析其结构特点以及理化性质，讨论分析其可以采用的鉴别方法。</w:t>
      </w:r>
    </w:p>
    <w:p w14:paraId="65562F7F" w14:textId="77777777" w:rsidR="007F2596" w:rsidRPr="00360057" w:rsidRDefault="007F2596"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266BD2"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p>
    <w:p w14:paraId="366906F6" w14:textId="77777777" w:rsidR="007F2596" w:rsidRPr="00360057" w:rsidRDefault="007F2596" w:rsidP="00EB1710">
      <w:pPr>
        <w:pStyle w:val="ad"/>
        <w:widowControl/>
        <w:numPr>
          <w:ilvl w:val="0"/>
          <w:numId w:val="6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给出药物的特征结构，根据结构特点回答可用于此类药物鉴别反应。</w:t>
      </w:r>
    </w:p>
    <w:p w14:paraId="763CCD73" w14:textId="77777777" w:rsidR="007F2596" w:rsidRPr="00360057" w:rsidRDefault="007F2596" w:rsidP="00EB1710">
      <w:pPr>
        <w:pStyle w:val="ad"/>
        <w:widowControl/>
        <w:numPr>
          <w:ilvl w:val="0"/>
          <w:numId w:val="6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回答下列问题（或选择题）：</w:t>
      </w:r>
    </w:p>
    <w:p w14:paraId="15A2BCED" w14:textId="77777777" w:rsidR="007F2596" w:rsidRPr="00360057" w:rsidRDefault="007F2596" w:rsidP="00266BD2">
      <w:pPr>
        <w:spacing w:beforeLines="50" w:before="156" w:afterLines="50" w:after="156"/>
        <w:ind w:firstLineChars="350" w:firstLine="735"/>
        <w:rPr>
          <w:rFonts w:ascii="Times New Roman" w:eastAsia="宋体" w:hAnsi="Times New Roman" w:cs="Times New Roman"/>
          <w:color w:val="000000"/>
          <w:szCs w:val="21"/>
        </w:rPr>
      </w:pPr>
      <w:r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bCs/>
          <w:color w:val="000000"/>
          <w:szCs w:val="21"/>
        </w:rPr>
        <w:t>具有丙二酸呈色反应的药物是什么？</w:t>
      </w:r>
    </w:p>
    <w:p w14:paraId="1F368539" w14:textId="77777777" w:rsidR="007F2596" w:rsidRPr="00360057" w:rsidRDefault="007F2596" w:rsidP="00266BD2">
      <w:pPr>
        <w:spacing w:beforeLines="50" w:before="156" w:afterLines="50" w:after="156"/>
        <w:ind w:firstLineChars="400" w:firstLine="840"/>
        <w:jc w:val="left"/>
        <w:rPr>
          <w:rFonts w:ascii="Times New Roman" w:eastAsia="宋体" w:hAnsi="Times New Roman" w:cs="Times New Roman"/>
          <w:color w:val="000000"/>
          <w:kern w:val="0"/>
          <w:szCs w:val="21"/>
        </w:rPr>
      </w:pPr>
      <w:r w:rsidRPr="00360057">
        <w:rPr>
          <w:rFonts w:ascii="Times New Roman" w:eastAsia="宋体" w:hAnsi="Times New Roman" w:cs="Times New Roman"/>
          <w:bCs/>
          <w:color w:val="000000"/>
          <w:kern w:val="0"/>
          <w:szCs w:val="21"/>
        </w:rPr>
        <w:t>具有酸碱两性的药物有哪些？</w:t>
      </w:r>
    </w:p>
    <w:p w14:paraId="09A1AD3C" w14:textId="77777777" w:rsidR="007F2596" w:rsidRPr="00360057" w:rsidRDefault="007F2596" w:rsidP="00266BD2">
      <w:pPr>
        <w:spacing w:beforeLines="50" w:before="156" w:afterLines="50" w:after="156"/>
        <w:ind w:firstLineChars="400" w:firstLine="840"/>
        <w:jc w:val="left"/>
        <w:rPr>
          <w:rFonts w:ascii="Times New Roman" w:eastAsia="宋体" w:hAnsi="Times New Roman" w:cs="Times New Roman"/>
          <w:color w:val="000000"/>
          <w:kern w:val="0"/>
          <w:szCs w:val="21"/>
        </w:rPr>
      </w:pPr>
      <w:r w:rsidRPr="00360057">
        <w:rPr>
          <w:rFonts w:ascii="Times New Roman" w:eastAsia="宋体" w:hAnsi="Times New Roman" w:cs="Times New Roman"/>
          <w:bCs/>
          <w:color w:val="000000"/>
          <w:kern w:val="0"/>
          <w:szCs w:val="21"/>
        </w:rPr>
        <w:t>喹诺酮类药物采用的鉴别方法有哪些？</w:t>
      </w:r>
    </w:p>
    <w:p w14:paraId="1A7F7BE4" w14:textId="77777777" w:rsidR="007F2596" w:rsidRPr="00360057" w:rsidRDefault="007F2596" w:rsidP="00266BD2">
      <w:pPr>
        <w:spacing w:beforeLines="50" w:before="156" w:afterLines="50" w:after="156"/>
        <w:ind w:firstLineChars="400" w:firstLine="840"/>
        <w:jc w:val="left"/>
        <w:rPr>
          <w:rFonts w:ascii="Times New Roman" w:eastAsia="宋体" w:hAnsi="Times New Roman" w:cs="Times New Roman"/>
          <w:color w:val="000000"/>
          <w:kern w:val="0"/>
          <w:szCs w:val="21"/>
        </w:rPr>
      </w:pPr>
      <w:r w:rsidRPr="00360057">
        <w:rPr>
          <w:rFonts w:ascii="Times New Roman" w:eastAsia="宋体" w:hAnsi="Times New Roman" w:cs="Times New Roman"/>
          <w:bCs/>
          <w:color w:val="000000"/>
          <w:kern w:val="0"/>
          <w:szCs w:val="21"/>
        </w:rPr>
        <w:t>磺胺类药物的鉴别方法有哪些？</w:t>
      </w:r>
    </w:p>
    <w:p w14:paraId="27C089EF" w14:textId="77777777" w:rsidR="007B570D" w:rsidRPr="00360057" w:rsidRDefault="007B570D">
      <w:pPr>
        <w:pStyle w:val="a0"/>
        <w:rPr>
          <w:rFonts w:ascii="Times New Roman" w:hAnsi="Times New Roman" w:cs="Times New Roman"/>
        </w:rPr>
      </w:pPr>
    </w:p>
    <w:p w14:paraId="207860D4" w14:textId="0969C180" w:rsidR="007F2596" w:rsidRPr="00360057" w:rsidRDefault="007F2596" w:rsidP="00327E73">
      <w:pPr>
        <w:pStyle w:val="a0"/>
        <w:rPr>
          <w:rFonts w:ascii="Times New Roman" w:eastAsia="黑体" w:hAnsi="Times New Roman" w:cs="Times New Roman"/>
          <w:b/>
          <w:sz w:val="24"/>
        </w:rPr>
      </w:pPr>
      <w:r w:rsidRPr="00360057">
        <w:rPr>
          <w:rFonts w:ascii="Times New Roman" w:eastAsia="黑体" w:hAnsi="Times New Roman" w:cs="Times New Roman"/>
          <w:b/>
          <w:sz w:val="24"/>
        </w:rPr>
        <w:t>第十</w:t>
      </w:r>
      <w:r w:rsidR="00327E73" w:rsidRPr="00360057">
        <w:rPr>
          <w:rFonts w:ascii="Times New Roman" w:eastAsia="黑体" w:hAnsi="Times New Roman" w:cs="Times New Roman"/>
          <w:b/>
          <w:sz w:val="24"/>
        </w:rPr>
        <w:t>三</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抗病毒药概论</w:t>
      </w:r>
    </w:p>
    <w:p w14:paraId="45277809" w14:textId="77777777" w:rsidR="007F2596" w:rsidRPr="00360057" w:rsidRDefault="007F2596" w:rsidP="007F2596">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1634D501"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了解病毒的基本性质</w:t>
      </w:r>
    </w:p>
    <w:p w14:paraId="03DC31C7"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了解各类抗病毒药的作用机制</w:t>
      </w:r>
    </w:p>
    <w:p w14:paraId="316E4B6D" w14:textId="77777777" w:rsidR="007F2596" w:rsidRPr="00360057" w:rsidRDefault="007F2596" w:rsidP="007F2596">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6F506DE9" w14:textId="77777777" w:rsidR="007F2596" w:rsidRPr="00360057" w:rsidRDefault="007F2596" w:rsidP="007F259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教学重点</w:t>
      </w:r>
      <w:r w:rsidRPr="00360057">
        <w:rPr>
          <w:rFonts w:ascii="Times New Roman" w:eastAsia="宋体" w:hAnsi="Times New Roman" w:cs="Times New Roman"/>
          <w:color w:val="000000"/>
          <w:kern w:val="0"/>
          <w:szCs w:val="21"/>
        </w:rPr>
        <w:t>：</w:t>
      </w:r>
    </w:p>
    <w:p w14:paraId="7B957143"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病毒的基本结构</w:t>
      </w:r>
    </w:p>
    <w:p w14:paraId="2F270DA7"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病毒的分类</w:t>
      </w:r>
    </w:p>
    <w:p w14:paraId="08439251"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病毒的生命周期</w:t>
      </w:r>
    </w:p>
    <w:p w14:paraId="2350EE51"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抗病毒药的作用机制：抗疱疹病毒药、抗肝炎病毒药、抗流感病毒药、抗艾滋病毒药</w:t>
      </w:r>
    </w:p>
    <w:p w14:paraId="72D35870" w14:textId="77777777" w:rsidR="007F2596" w:rsidRPr="00360057" w:rsidRDefault="007F2596" w:rsidP="007F259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教学难点</w:t>
      </w:r>
      <w:r w:rsidRPr="00360057">
        <w:rPr>
          <w:rFonts w:ascii="Times New Roman" w:eastAsia="宋体" w:hAnsi="Times New Roman" w:cs="Times New Roman"/>
          <w:color w:val="000000"/>
          <w:kern w:val="0"/>
          <w:szCs w:val="21"/>
        </w:rPr>
        <w:t>：</w:t>
      </w:r>
    </w:p>
    <w:p w14:paraId="30F4B7AD"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不同病毒的复制和转录方式</w:t>
      </w:r>
    </w:p>
    <w:p w14:paraId="37372C68"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抗丙肝病毒药索非布韦</w:t>
      </w:r>
    </w:p>
    <w:p w14:paraId="5AAF7356"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抗艾滋病毒药</w:t>
      </w:r>
    </w:p>
    <w:p w14:paraId="17E8971E" w14:textId="77777777" w:rsidR="007F2596" w:rsidRPr="00360057" w:rsidRDefault="007F2596" w:rsidP="007F2596">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50FA0A74" w14:textId="77777777" w:rsidR="007F2596" w:rsidRPr="00360057" w:rsidRDefault="00266BD2" w:rsidP="007F2596">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7F2596"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1</w:t>
      </w:r>
      <w:r w:rsidR="007F2596" w:rsidRPr="00360057">
        <w:rPr>
          <w:rFonts w:ascii="Times New Roman" w:eastAsia="宋体" w:hAnsi="Times New Roman" w:cs="Times New Roman"/>
          <w:color w:val="000000"/>
          <w:kern w:val="0"/>
          <w:szCs w:val="21"/>
        </w:rPr>
        <w:t xml:space="preserve"> </w:t>
      </w:r>
      <w:r w:rsidR="007F2596" w:rsidRPr="00360057">
        <w:rPr>
          <w:rFonts w:ascii="Times New Roman" w:eastAsia="宋体" w:hAnsi="Times New Roman" w:cs="Times New Roman"/>
          <w:color w:val="000000"/>
          <w:kern w:val="0"/>
          <w:szCs w:val="21"/>
        </w:rPr>
        <w:t>病毒的基本性质</w:t>
      </w:r>
    </w:p>
    <w:p w14:paraId="236FD298"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病毒的基本结构</w:t>
      </w:r>
    </w:p>
    <w:p w14:paraId="13EECB84"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病毒的分类</w:t>
      </w:r>
    </w:p>
    <w:p w14:paraId="4B024691"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病毒的生命周期</w:t>
      </w:r>
    </w:p>
    <w:p w14:paraId="315A0AAF"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lastRenderedPageBreak/>
        <w:t>病毒的基因组复制和转录机制</w:t>
      </w:r>
    </w:p>
    <w:p w14:paraId="6658A587"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抗病毒药的基本作用机制</w:t>
      </w:r>
    </w:p>
    <w:p w14:paraId="71D31098" w14:textId="77777777" w:rsidR="007F2596" w:rsidRPr="00360057" w:rsidRDefault="00266BD2" w:rsidP="007F2596">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3.2</w:t>
      </w:r>
      <w:r w:rsidR="007F2596" w:rsidRPr="00360057">
        <w:rPr>
          <w:rFonts w:ascii="Times New Roman" w:eastAsia="宋体" w:hAnsi="Times New Roman" w:cs="Times New Roman"/>
          <w:szCs w:val="21"/>
        </w:rPr>
        <w:t xml:space="preserve"> </w:t>
      </w:r>
      <w:r w:rsidR="007F2596" w:rsidRPr="00360057">
        <w:rPr>
          <w:rFonts w:ascii="Times New Roman" w:eastAsia="宋体" w:hAnsi="Times New Roman" w:cs="Times New Roman"/>
          <w:szCs w:val="21"/>
        </w:rPr>
        <w:t>抗疱疹病毒药</w:t>
      </w:r>
    </w:p>
    <w:p w14:paraId="49308E48"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疱疹病毒的基本性质</w:t>
      </w:r>
    </w:p>
    <w:p w14:paraId="66CF2BC2"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疱疹病毒的类型</w:t>
      </w:r>
    </w:p>
    <w:p w14:paraId="34CE95E2"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抗疱疹病毒药的作用机制</w:t>
      </w:r>
    </w:p>
    <w:p w14:paraId="7458C1DC" w14:textId="77777777" w:rsidR="007F2596" w:rsidRPr="00360057" w:rsidRDefault="00266BD2" w:rsidP="007F2596">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3.3</w:t>
      </w:r>
      <w:r w:rsidR="007F2596" w:rsidRPr="00360057">
        <w:rPr>
          <w:rFonts w:ascii="Times New Roman" w:eastAsia="宋体" w:hAnsi="Times New Roman" w:cs="Times New Roman"/>
          <w:szCs w:val="21"/>
        </w:rPr>
        <w:t xml:space="preserve"> </w:t>
      </w:r>
      <w:r w:rsidR="007F2596" w:rsidRPr="00360057">
        <w:rPr>
          <w:rFonts w:ascii="Times New Roman" w:eastAsia="宋体" w:hAnsi="Times New Roman" w:cs="Times New Roman"/>
          <w:szCs w:val="21"/>
        </w:rPr>
        <w:t>抗乙肝病毒药</w:t>
      </w:r>
    </w:p>
    <w:p w14:paraId="0C120F0F"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乙肝病毒的基本性质</w:t>
      </w:r>
    </w:p>
    <w:p w14:paraId="2BD868EC"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乙肝病毒的生命周期</w:t>
      </w:r>
    </w:p>
    <w:p w14:paraId="283E0199"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乙肝病毒的临床检测</w:t>
      </w:r>
    </w:p>
    <w:p w14:paraId="6DD01894"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抗乙肝病毒药的作用机制</w:t>
      </w:r>
    </w:p>
    <w:p w14:paraId="634BE956" w14:textId="77777777" w:rsidR="007F2596" w:rsidRPr="00360057" w:rsidRDefault="00266BD2" w:rsidP="007F2596">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3.4</w:t>
      </w:r>
      <w:r w:rsidR="007F2596" w:rsidRPr="00360057">
        <w:rPr>
          <w:rFonts w:ascii="Times New Roman" w:eastAsia="宋体" w:hAnsi="Times New Roman" w:cs="Times New Roman"/>
          <w:szCs w:val="21"/>
        </w:rPr>
        <w:t xml:space="preserve"> </w:t>
      </w:r>
      <w:r w:rsidR="007F2596" w:rsidRPr="00360057">
        <w:rPr>
          <w:rFonts w:ascii="Times New Roman" w:eastAsia="宋体" w:hAnsi="Times New Roman" w:cs="Times New Roman"/>
          <w:szCs w:val="21"/>
        </w:rPr>
        <w:t>抗丙肝病毒药</w:t>
      </w:r>
    </w:p>
    <w:p w14:paraId="724386F1"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丙肝病毒的基本性质</w:t>
      </w:r>
    </w:p>
    <w:p w14:paraId="239CD1AD"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丙肝病毒的生命周期</w:t>
      </w:r>
    </w:p>
    <w:p w14:paraId="522492B8"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抗丙肝病毒药的作用机制</w:t>
      </w:r>
    </w:p>
    <w:p w14:paraId="601D7183" w14:textId="77777777" w:rsidR="007F2596" w:rsidRPr="00360057" w:rsidRDefault="00266BD2" w:rsidP="007F2596">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3.5</w:t>
      </w:r>
      <w:r w:rsidR="007F2596" w:rsidRPr="00360057">
        <w:rPr>
          <w:rFonts w:ascii="Times New Roman" w:eastAsia="宋体" w:hAnsi="Times New Roman" w:cs="Times New Roman"/>
          <w:szCs w:val="21"/>
        </w:rPr>
        <w:t xml:space="preserve"> </w:t>
      </w:r>
      <w:r w:rsidR="007F2596" w:rsidRPr="00360057">
        <w:rPr>
          <w:rFonts w:ascii="Times New Roman" w:eastAsia="宋体" w:hAnsi="Times New Roman" w:cs="Times New Roman"/>
          <w:szCs w:val="21"/>
        </w:rPr>
        <w:t>抗流感病毒药</w:t>
      </w:r>
    </w:p>
    <w:p w14:paraId="6498922B"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流感病毒的基本性质</w:t>
      </w:r>
    </w:p>
    <w:p w14:paraId="4C2C64D2"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流感病毒的生命周期</w:t>
      </w:r>
    </w:p>
    <w:p w14:paraId="5E24A707"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抗流感病毒药的作用机制</w:t>
      </w:r>
    </w:p>
    <w:p w14:paraId="3F28901C" w14:textId="77777777" w:rsidR="007F2596" w:rsidRPr="00360057" w:rsidRDefault="00266BD2" w:rsidP="007F2596">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3.6</w:t>
      </w:r>
      <w:r w:rsidR="007F2596" w:rsidRPr="00360057">
        <w:rPr>
          <w:rFonts w:ascii="Times New Roman" w:eastAsia="宋体" w:hAnsi="Times New Roman" w:cs="Times New Roman"/>
          <w:szCs w:val="21"/>
        </w:rPr>
        <w:t xml:space="preserve"> </w:t>
      </w:r>
      <w:r w:rsidR="007F2596" w:rsidRPr="00360057">
        <w:rPr>
          <w:rFonts w:ascii="Times New Roman" w:eastAsia="宋体" w:hAnsi="Times New Roman" w:cs="Times New Roman"/>
          <w:szCs w:val="21"/>
        </w:rPr>
        <w:t>抗</w:t>
      </w:r>
      <w:r w:rsidR="007F2596" w:rsidRPr="00360057">
        <w:rPr>
          <w:rFonts w:ascii="Times New Roman" w:eastAsia="宋体" w:hAnsi="Times New Roman" w:cs="Times New Roman"/>
          <w:szCs w:val="21"/>
        </w:rPr>
        <w:t>HIV</w:t>
      </w:r>
      <w:r w:rsidR="007F2596" w:rsidRPr="00360057">
        <w:rPr>
          <w:rFonts w:ascii="Times New Roman" w:eastAsia="宋体" w:hAnsi="Times New Roman" w:cs="Times New Roman"/>
          <w:szCs w:val="21"/>
        </w:rPr>
        <w:t>药</w:t>
      </w:r>
    </w:p>
    <w:p w14:paraId="122D507A"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HIV</w:t>
      </w:r>
      <w:r w:rsidRPr="00360057">
        <w:rPr>
          <w:rFonts w:ascii="Times New Roman" w:eastAsia="宋体" w:hAnsi="Times New Roman" w:cs="Times New Roman"/>
          <w:szCs w:val="21"/>
        </w:rPr>
        <w:t>的基本性质</w:t>
      </w:r>
    </w:p>
    <w:p w14:paraId="6F7504AD"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HIV</w:t>
      </w:r>
      <w:r w:rsidRPr="00360057">
        <w:rPr>
          <w:rFonts w:ascii="Times New Roman" w:eastAsia="宋体" w:hAnsi="Times New Roman" w:cs="Times New Roman"/>
          <w:szCs w:val="21"/>
        </w:rPr>
        <w:t>的生命周期</w:t>
      </w:r>
    </w:p>
    <w:p w14:paraId="77414F10"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感染</w:t>
      </w:r>
      <w:r w:rsidRPr="00360057">
        <w:rPr>
          <w:rFonts w:ascii="Times New Roman" w:eastAsia="宋体" w:hAnsi="Times New Roman" w:cs="Times New Roman"/>
          <w:szCs w:val="21"/>
        </w:rPr>
        <w:t>HIV</w:t>
      </w:r>
      <w:r w:rsidRPr="00360057">
        <w:rPr>
          <w:rFonts w:ascii="Times New Roman" w:eastAsia="宋体" w:hAnsi="Times New Roman" w:cs="Times New Roman"/>
          <w:szCs w:val="21"/>
        </w:rPr>
        <w:t>的后果</w:t>
      </w:r>
    </w:p>
    <w:p w14:paraId="1F832083"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抗</w:t>
      </w:r>
      <w:r w:rsidRPr="00360057">
        <w:rPr>
          <w:rFonts w:ascii="Times New Roman" w:eastAsia="宋体" w:hAnsi="Times New Roman" w:cs="Times New Roman"/>
          <w:szCs w:val="21"/>
        </w:rPr>
        <w:t>HIV</w:t>
      </w:r>
      <w:r w:rsidRPr="00360057">
        <w:rPr>
          <w:rFonts w:ascii="Times New Roman" w:eastAsia="宋体" w:hAnsi="Times New Roman" w:cs="Times New Roman"/>
          <w:szCs w:val="21"/>
        </w:rPr>
        <w:t>药的作用机制</w:t>
      </w:r>
    </w:p>
    <w:p w14:paraId="0482F345" w14:textId="77777777" w:rsidR="007F2596" w:rsidRPr="00360057" w:rsidRDefault="00266BD2" w:rsidP="007F2596">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3.7</w:t>
      </w:r>
      <w:r w:rsidR="007F2596" w:rsidRPr="00360057">
        <w:rPr>
          <w:rFonts w:ascii="Times New Roman" w:eastAsia="宋体" w:hAnsi="Times New Roman" w:cs="Times New Roman"/>
          <w:szCs w:val="21"/>
        </w:rPr>
        <w:t xml:space="preserve"> </w:t>
      </w:r>
      <w:r w:rsidR="007F2596" w:rsidRPr="00360057">
        <w:rPr>
          <w:rFonts w:ascii="Times New Roman" w:eastAsia="宋体" w:hAnsi="Times New Roman" w:cs="Times New Roman"/>
          <w:szCs w:val="21"/>
        </w:rPr>
        <w:t>抗新冠病毒药</w:t>
      </w:r>
    </w:p>
    <w:p w14:paraId="2EBB61F4"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新冠病毒的基本性质</w:t>
      </w:r>
    </w:p>
    <w:p w14:paraId="65A996D8"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抗新冠病毒药的作用机制</w:t>
      </w:r>
    </w:p>
    <w:p w14:paraId="360CC811" w14:textId="77777777" w:rsidR="007F2596" w:rsidRPr="00360057" w:rsidRDefault="007F2596" w:rsidP="007F2596">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236407B9" w14:textId="77777777" w:rsidR="007F2596" w:rsidRPr="00360057" w:rsidRDefault="007F2596" w:rsidP="007F2596">
      <w:pPr>
        <w:widowControl/>
        <w:spacing w:beforeLines="50" w:before="156" w:afterLines="50" w:after="156"/>
        <w:ind w:firstLine="429"/>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多媒体教学</w:t>
      </w:r>
      <w:r w:rsidRPr="00360057">
        <w:rPr>
          <w:rFonts w:ascii="Times New Roman" w:eastAsia="宋体" w:hAnsi="Times New Roman" w:cs="Times New Roman"/>
          <w:color w:val="000000"/>
          <w:kern w:val="0"/>
          <w:szCs w:val="21"/>
        </w:rPr>
        <w:t>：</w:t>
      </w:r>
    </w:p>
    <w:p w14:paraId="4F890BFD"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图片展示不同种类病毒的基本结构</w:t>
      </w:r>
    </w:p>
    <w:p w14:paraId="579DC333"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图片展示病毒的生命周期</w:t>
      </w:r>
    </w:p>
    <w:p w14:paraId="5A5650A5"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图片展示病毒的基因组复制和转录机制</w:t>
      </w:r>
    </w:p>
    <w:p w14:paraId="3C60B0F8"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图片展示抗病毒药的作用机制</w:t>
      </w:r>
    </w:p>
    <w:p w14:paraId="6471EA91" w14:textId="77777777" w:rsidR="007F2596" w:rsidRPr="00360057" w:rsidRDefault="007F2596" w:rsidP="007F2596">
      <w:pPr>
        <w:widowControl/>
        <w:spacing w:beforeLines="50" w:before="156" w:afterLines="50" w:after="156"/>
        <w:ind w:firstLine="429"/>
        <w:jc w:val="left"/>
        <w:rPr>
          <w:rFonts w:ascii="Times New Roman" w:eastAsia="宋体" w:hAnsi="Times New Roman" w:cs="Times New Roman"/>
          <w:color w:val="000000"/>
          <w:kern w:val="0"/>
          <w:szCs w:val="21"/>
          <w:u w:val="single"/>
        </w:rPr>
      </w:pPr>
      <w:r w:rsidRPr="00360057">
        <w:rPr>
          <w:rFonts w:ascii="Times New Roman" w:eastAsia="宋体" w:hAnsi="Times New Roman" w:cs="Times New Roman"/>
          <w:color w:val="000000"/>
          <w:kern w:val="0"/>
          <w:szCs w:val="21"/>
          <w:u w:val="single"/>
        </w:rPr>
        <w:t>互动教学</w:t>
      </w:r>
      <w:r w:rsidRPr="00360057">
        <w:rPr>
          <w:rFonts w:ascii="Times New Roman" w:eastAsia="宋体" w:hAnsi="Times New Roman" w:cs="Times New Roman"/>
          <w:color w:val="000000"/>
          <w:kern w:val="0"/>
          <w:szCs w:val="21"/>
        </w:rPr>
        <w:t>：</w:t>
      </w:r>
    </w:p>
    <w:p w14:paraId="014099AA"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病毒是否是生命体？</w:t>
      </w:r>
    </w:p>
    <w:p w14:paraId="2653D232"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DNA</w:t>
      </w:r>
      <w:r w:rsidRPr="00360057">
        <w:rPr>
          <w:rFonts w:ascii="Times New Roman" w:eastAsia="宋体" w:hAnsi="Times New Roman" w:cs="Times New Roman"/>
          <w:color w:val="000000"/>
          <w:kern w:val="0"/>
          <w:szCs w:val="21"/>
        </w:rPr>
        <w:t>病毒和</w:t>
      </w:r>
      <w:r w:rsidRPr="00360057">
        <w:rPr>
          <w:rFonts w:ascii="Times New Roman" w:eastAsia="宋体" w:hAnsi="Times New Roman" w:cs="Times New Roman"/>
          <w:color w:val="000000"/>
          <w:kern w:val="0"/>
          <w:szCs w:val="21"/>
        </w:rPr>
        <w:t>RNA</w:t>
      </w:r>
      <w:r w:rsidRPr="00360057">
        <w:rPr>
          <w:rFonts w:ascii="Times New Roman" w:eastAsia="宋体" w:hAnsi="Times New Roman" w:cs="Times New Roman"/>
          <w:color w:val="000000"/>
          <w:kern w:val="0"/>
          <w:szCs w:val="21"/>
        </w:rPr>
        <w:t>病毒的差异？</w:t>
      </w:r>
    </w:p>
    <w:p w14:paraId="78B38DEC" w14:textId="77777777" w:rsidR="007F2596" w:rsidRPr="00360057" w:rsidRDefault="007F2596" w:rsidP="007F2596">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最有效的预防病毒感染的手段？</w:t>
      </w:r>
    </w:p>
    <w:p w14:paraId="1B588033" w14:textId="77777777" w:rsidR="007F2596" w:rsidRPr="00360057" w:rsidRDefault="007F2596" w:rsidP="007F2596">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2D3ADE26" w14:textId="77777777" w:rsidR="007F2596" w:rsidRPr="00360057" w:rsidRDefault="007F2596" w:rsidP="007F259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课后问题</w:t>
      </w:r>
      <w:r w:rsidRPr="00360057">
        <w:rPr>
          <w:rFonts w:ascii="Times New Roman" w:eastAsia="宋体" w:hAnsi="Times New Roman" w:cs="Times New Roman"/>
          <w:color w:val="000000"/>
          <w:kern w:val="0"/>
          <w:szCs w:val="21"/>
        </w:rPr>
        <w:t>：</w:t>
      </w:r>
    </w:p>
    <w:p w14:paraId="4669256E" w14:textId="77777777" w:rsidR="007F2596" w:rsidRPr="00360057" w:rsidRDefault="007F2596" w:rsidP="00EB1710">
      <w:pPr>
        <w:pStyle w:val="ad"/>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简述抗疱疹病毒药的作用机制，并列举代表药。</w:t>
      </w:r>
    </w:p>
    <w:p w14:paraId="4ACDCDB1" w14:textId="77777777" w:rsidR="007F2596" w:rsidRPr="00360057" w:rsidRDefault="007F2596" w:rsidP="00EB1710">
      <w:pPr>
        <w:pStyle w:val="ad"/>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简述抗丙肝病毒药索非布韦的作用机制。</w:t>
      </w:r>
    </w:p>
    <w:p w14:paraId="5458EC3F" w14:textId="77777777" w:rsidR="007F2596" w:rsidRPr="00360057" w:rsidRDefault="007F2596" w:rsidP="00EB1710">
      <w:pPr>
        <w:pStyle w:val="ad"/>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简述抗流感病毒药的作用机制，并列举代表药。</w:t>
      </w:r>
    </w:p>
    <w:p w14:paraId="726C0AC5" w14:textId="77777777" w:rsidR="007F2596" w:rsidRPr="00360057" w:rsidRDefault="007F2596" w:rsidP="00EB1710">
      <w:pPr>
        <w:pStyle w:val="ad"/>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简述各类抗</w:t>
      </w:r>
      <w:r w:rsidRPr="00360057">
        <w:rPr>
          <w:rFonts w:ascii="Times New Roman" w:eastAsia="宋体" w:hAnsi="Times New Roman" w:cs="Times New Roman"/>
          <w:color w:val="000000"/>
          <w:kern w:val="0"/>
          <w:szCs w:val="21"/>
        </w:rPr>
        <w:t>HIV</w:t>
      </w:r>
      <w:r w:rsidRPr="00360057">
        <w:rPr>
          <w:rFonts w:ascii="Times New Roman" w:eastAsia="宋体" w:hAnsi="Times New Roman" w:cs="Times New Roman"/>
          <w:color w:val="000000"/>
          <w:kern w:val="0"/>
          <w:szCs w:val="21"/>
        </w:rPr>
        <w:t>药的作用机制，并列举代表药。</w:t>
      </w:r>
    </w:p>
    <w:p w14:paraId="35E61842" w14:textId="77777777" w:rsidR="007F2596" w:rsidRPr="00360057" w:rsidRDefault="007F2596" w:rsidP="007F2596">
      <w:pPr>
        <w:widowControl/>
        <w:spacing w:beforeLines="50" w:before="156" w:afterLines="50" w:after="156"/>
        <w:jc w:val="left"/>
        <w:rPr>
          <w:rFonts w:ascii="Times New Roman" w:eastAsia="黑体" w:hAnsi="Times New Roman" w:cs="Times New Roman"/>
          <w:b/>
          <w:sz w:val="24"/>
          <w:szCs w:val="24"/>
        </w:rPr>
      </w:pPr>
    </w:p>
    <w:p w14:paraId="573D7D02" w14:textId="3930F6CF" w:rsidR="007F2596" w:rsidRPr="00360057" w:rsidRDefault="007F2596" w:rsidP="00327E73">
      <w:pPr>
        <w:pStyle w:val="a0"/>
        <w:rPr>
          <w:rFonts w:ascii="Times New Roman" w:eastAsia="黑体" w:hAnsi="Times New Roman" w:cs="Times New Roman"/>
          <w:b/>
          <w:sz w:val="24"/>
        </w:rPr>
      </w:pPr>
      <w:r w:rsidRPr="00360057">
        <w:rPr>
          <w:rFonts w:ascii="Times New Roman" w:eastAsia="黑体" w:hAnsi="Times New Roman" w:cs="Times New Roman"/>
          <w:b/>
          <w:sz w:val="24"/>
        </w:rPr>
        <w:t>第十</w:t>
      </w:r>
      <w:r w:rsidR="00327E73" w:rsidRPr="00360057">
        <w:rPr>
          <w:rFonts w:ascii="Times New Roman" w:eastAsia="黑体" w:hAnsi="Times New Roman" w:cs="Times New Roman"/>
          <w:b/>
          <w:sz w:val="24"/>
        </w:rPr>
        <w:t>四</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抗病毒药的研究与发现</w:t>
      </w:r>
    </w:p>
    <w:p w14:paraId="6CF1982E"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0B68107B" w14:textId="77777777" w:rsidR="007F5464" w:rsidRPr="00360057" w:rsidRDefault="007F5464" w:rsidP="00EB1710">
      <w:pPr>
        <w:pStyle w:val="ad"/>
        <w:widowControl/>
        <w:numPr>
          <w:ilvl w:val="0"/>
          <w:numId w:val="6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学习抗病毒药物的设计与发现。</w:t>
      </w:r>
    </w:p>
    <w:p w14:paraId="324CE439" w14:textId="77777777" w:rsidR="00327E73" w:rsidRPr="00360057" w:rsidRDefault="00327E73" w:rsidP="00EB1710">
      <w:pPr>
        <w:pStyle w:val="ad"/>
        <w:widowControl/>
        <w:numPr>
          <w:ilvl w:val="0"/>
          <w:numId w:val="6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学习奥司他韦的设计与合成。</w:t>
      </w:r>
    </w:p>
    <w:p w14:paraId="4ADC389F"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7D750466" w14:textId="77777777" w:rsidR="007F5464" w:rsidRPr="00360057" w:rsidRDefault="007F5464" w:rsidP="00EB1710">
      <w:pPr>
        <w:pStyle w:val="ad"/>
        <w:widowControl/>
        <w:numPr>
          <w:ilvl w:val="0"/>
          <w:numId w:val="6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了解抗病毒药物设计发现的难点；</w:t>
      </w:r>
    </w:p>
    <w:p w14:paraId="0D36B8B1" w14:textId="77777777" w:rsidR="007F5464" w:rsidRPr="00360057" w:rsidRDefault="007F5464" w:rsidP="00EB1710">
      <w:pPr>
        <w:pStyle w:val="ad"/>
        <w:widowControl/>
        <w:numPr>
          <w:ilvl w:val="0"/>
          <w:numId w:val="6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掌握以核苷类药物为代表的抗病毒药物研发过程。</w:t>
      </w:r>
    </w:p>
    <w:p w14:paraId="075806B1"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5705641B"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3.1</w:t>
      </w:r>
      <w:r w:rsidRPr="00360057">
        <w:rPr>
          <w:rFonts w:ascii="Times New Roman" w:eastAsia="宋体" w:hAnsi="Times New Roman" w:cs="Times New Roman"/>
          <w:color w:val="000000"/>
          <w:kern w:val="0"/>
          <w:szCs w:val="21"/>
        </w:rPr>
        <w:t>抗病毒药物的设计与发现</w:t>
      </w:r>
    </w:p>
    <w:p w14:paraId="04DE354E" w14:textId="77777777" w:rsidR="007F5464" w:rsidRPr="00360057" w:rsidRDefault="007F5464" w:rsidP="00EB1710">
      <w:pPr>
        <w:pStyle w:val="ad"/>
        <w:widowControl/>
        <w:numPr>
          <w:ilvl w:val="0"/>
          <w:numId w:val="6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抗流感及孢疹病毒药物的设计发现</w:t>
      </w:r>
    </w:p>
    <w:p w14:paraId="5BAFAE7A" w14:textId="77777777" w:rsidR="007F5464" w:rsidRPr="00360057" w:rsidRDefault="007F5464" w:rsidP="00EB1710">
      <w:pPr>
        <w:pStyle w:val="ad"/>
        <w:widowControl/>
        <w:numPr>
          <w:ilvl w:val="0"/>
          <w:numId w:val="6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抗乙肝病毒药物的设计合成</w:t>
      </w:r>
    </w:p>
    <w:p w14:paraId="7DC5608C" w14:textId="77777777" w:rsidR="007F5464" w:rsidRPr="00360057" w:rsidRDefault="007F5464" w:rsidP="00EB1710">
      <w:pPr>
        <w:pStyle w:val="ad"/>
        <w:widowControl/>
        <w:numPr>
          <w:ilvl w:val="0"/>
          <w:numId w:val="6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抗艾滋病毒药物的设计合成</w:t>
      </w:r>
    </w:p>
    <w:p w14:paraId="1815E016"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1A425DF9" w14:textId="77777777" w:rsidR="007F5464" w:rsidRPr="00360057" w:rsidRDefault="007F5464" w:rsidP="007F546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1</w:t>
      </w:r>
      <w:r w:rsidRPr="00360057">
        <w:rPr>
          <w:rFonts w:ascii="Times New Roman" w:eastAsia="宋体" w:hAnsi="Times New Roman" w:cs="Times New Roman"/>
          <w:color w:val="000000"/>
          <w:kern w:val="0"/>
          <w:szCs w:val="21"/>
        </w:rPr>
        <w:t>）讲授法：讲授各类药物设计发现过程，了解药物上设计的基本理念。</w:t>
      </w:r>
    </w:p>
    <w:p w14:paraId="7F1BD2D9" w14:textId="77777777" w:rsidR="007F5464" w:rsidRPr="00360057" w:rsidRDefault="007F5464" w:rsidP="007F546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2</w:t>
      </w:r>
      <w:r w:rsidRPr="00360057">
        <w:rPr>
          <w:rFonts w:ascii="Times New Roman" w:eastAsia="宋体" w:hAnsi="Times New Roman" w:cs="Times New Roman"/>
          <w:color w:val="000000"/>
          <w:kern w:val="0"/>
          <w:szCs w:val="21"/>
        </w:rPr>
        <w:t>）研讨法：通过基础理论的讲授，研讨相关最新药物的设计过程，合成路线。</w:t>
      </w:r>
    </w:p>
    <w:p w14:paraId="6974D447"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420094F7" w14:textId="77777777" w:rsidR="007F5464" w:rsidRPr="00360057" w:rsidRDefault="007F5464" w:rsidP="00EB1710">
      <w:pPr>
        <w:pStyle w:val="ad"/>
        <w:widowControl/>
        <w:numPr>
          <w:ilvl w:val="0"/>
          <w:numId w:val="6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回答下列问题：</w:t>
      </w:r>
    </w:p>
    <w:p w14:paraId="2B5F9429" w14:textId="77777777" w:rsidR="007F5464" w:rsidRPr="00360057" w:rsidRDefault="007F5464" w:rsidP="003122B5">
      <w:pPr>
        <w:widowControl/>
        <w:spacing w:beforeLines="50" w:before="156" w:afterLines="50" w:after="156"/>
        <w:ind w:leftChars="350" w:left="1155" w:hangingChars="200" w:hanging="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1</w:t>
      </w:r>
      <w:r w:rsidRPr="00360057">
        <w:rPr>
          <w:rFonts w:ascii="Times New Roman" w:eastAsia="宋体" w:hAnsi="Times New Roman" w:cs="Times New Roman"/>
          <w:color w:val="000000"/>
          <w:kern w:val="0"/>
          <w:szCs w:val="21"/>
        </w:rPr>
        <w:t>）为什么说抗乙肝病毒药物索非布韦是抗病毒研发的重大突破，请讲述该药物的设计合成过程？</w:t>
      </w:r>
    </w:p>
    <w:p w14:paraId="0CC3A6DD" w14:textId="77777777" w:rsidR="007F5464" w:rsidRPr="00360057" w:rsidRDefault="007F5464" w:rsidP="00EB1710">
      <w:pPr>
        <w:pStyle w:val="ad"/>
        <w:widowControl/>
        <w:numPr>
          <w:ilvl w:val="0"/>
          <w:numId w:val="6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结合案例，运用相应的学习理论和教学理论进行分析、说明，形成案例分析报告。</w:t>
      </w:r>
    </w:p>
    <w:p w14:paraId="48E52814" w14:textId="77777777" w:rsidR="007F5464" w:rsidRPr="00360057" w:rsidRDefault="007F5464" w:rsidP="007F5464">
      <w:pPr>
        <w:pStyle w:val="a0"/>
        <w:rPr>
          <w:rFonts w:ascii="Times New Roman" w:hAnsi="Times New Roman" w:cs="Times New Roman"/>
        </w:rPr>
      </w:pPr>
    </w:p>
    <w:p w14:paraId="1A3F5F29" w14:textId="14163B15" w:rsidR="007B570D" w:rsidRPr="00360057" w:rsidRDefault="00EC09E5" w:rsidP="007F2596">
      <w:pPr>
        <w:widowControl/>
        <w:spacing w:beforeLines="50" w:before="156" w:afterLines="50" w:after="156"/>
        <w:jc w:val="left"/>
        <w:rPr>
          <w:rFonts w:ascii="Times New Roman" w:eastAsia="黑体" w:hAnsi="Times New Roman" w:cs="Times New Roman"/>
          <w:b/>
          <w:sz w:val="24"/>
          <w:szCs w:val="24"/>
        </w:rPr>
      </w:pPr>
      <w:r w:rsidRPr="00360057">
        <w:rPr>
          <w:rFonts w:ascii="Times New Roman" w:eastAsia="黑体" w:hAnsi="Times New Roman" w:cs="Times New Roman"/>
          <w:b/>
          <w:sz w:val="24"/>
          <w:szCs w:val="24"/>
        </w:rPr>
        <w:t>第</w:t>
      </w:r>
      <w:r w:rsidR="007F2596" w:rsidRPr="00360057">
        <w:rPr>
          <w:rFonts w:ascii="Times New Roman" w:eastAsia="黑体" w:hAnsi="Times New Roman" w:cs="Times New Roman"/>
          <w:b/>
          <w:sz w:val="24"/>
          <w:szCs w:val="24"/>
        </w:rPr>
        <w:t>十</w:t>
      </w:r>
      <w:r w:rsidR="00327E73" w:rsidRPr="00360057">
        <w:rPr>
          <w:rFonts w:ascii="Times New Roman" w:eastAsia="黑体" w:hAnsi="Times New Roman" w:cs="Times New Roman"/>
          <w:b/>
          <w:sz w:val="24"/>
          <w:szCs w:val="24"/>
        </w:rPr>
        <w:t>五</w:t>
      </w:r>
      <w:r w:rsidRPr="00360057">
        <w:rPr>
          <w:rFonts w:ascii="Times New Roman" w:eastAsia="黑体" w:hAnsi="Times New Roman" w:cs="Times New Roman"/>
          <w:b/>
          <w:sz w:val="24"/>
          <w:szCs w:val="24"/>
        </w:rPr>
        <w:t>章</w:t>
      </w:r>
      <w:r w:rsidR="007F2596" w:rsidRPr="00360057">
        <w:rPr>
          <w:rFonts w:ascii="Times New Roman" w:eastAsia="黑体" w:hAnsi="Times New Roman" w:cs="Times New Roman"/>
          <w:b/>
          <w:sz w:val="24"/>
          <w:szCs w:val="24"/>
        </w:rPr>
        <w:t xml:space="preserve"> </w:t>
      </w:r>
      <w:r w:rsidRPr="00360057">
        <w:rPr>
          <w:rFonts w:ascii="Times New Roman" w:eastAsia="黑体" w:hAnsi="Times New Roman" w:cs="Times New Roman"/>
          <w:b/>
          <w:sz w:val="24"/>
          <w:szCs w:val="24"/>
        </w:rPr>
        <w:t>抗病毒药物奥司他韦的药理作用与临床应用</w:t>
      </w:r>
    </w:p>
    <w:p w14:paraId="0C325DD9" w14:textId="77777777" w:rsidR="007B570D" w:rsidRPr="00360057" w:rsidRDefault="00EC09E5" w:rsidP="00266BD2">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0346F8EB" w14:textId="77777777" w:rsidR="007B570D" w:rsidRPr="00360057" w:rsidRDefault="00EC09E5" w:rsidP="00EB1710">
      <w:pPr>
        <w:pStyle w:val="ad"/>
        <w:widowControl/>
        <w:numPr>
          <w:ilvl w:val="0"/>
          <w:numId w:val="7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掌握抗病毒药物奥司他韦的药理作用和临床应用；</w:t>
      </w:r>
    </w:p>
    <w:p w14:paraId="54C813DB" w14:textId="77777777" w:rsidR="007B570D" w:rsidRPr="00360057" w:rsidRDefault="00EC09E5" w:rsidP="00EB1710">
      <w:pPr>
        <w:pStyle w:val="ad"/>
        <w:widowControl/>
        <w:numPr>
          <w:ilvl w:val="0"/>
          <w:numId w:val="7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了解流感病毒的分类、变异和感染；</w:t>
      </w:r>
    </w:p>
    <w:p w14:paraId="1AAE9327" w14:textId="77777777" w:rsidR="007B570D" w:rsidRPr="00360057" w:rsidRDefault="00EC09E5" w:rsidP="00EB1710">
      <w:pPr>
        <w:pStyle w:val="ad"/>
        <w:widowControl/>
        <w:numPr>
          <w:ilvl w:val="0"/>
          <w:numId w:val="7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了解流感的危害、诊断和治疗。</w:t>
      </w:r>
    </w:p>
    <w:p w14:paraId="364FFA70"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3547682A" w14:textId="77777777" w:rsidR="007B570D" w:rsidRPr="00360057" w:rsidRDefault="00EC09E5" w:rsidP="00EB1710">
      <w:pPr>
        <w:pStyle w:val="ad"/>
        <w:widowControl/>
        <w:numPr>
          <w:ilvl w:val="0"/>
          <w:numId w:val="7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抗病毒药物奥司他韦的药理作用和临床应用</w:t>
      </w:r>
    </w:p>
    <w:p w14:paraId="0F73E60F"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6C4D75E8"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3.1 </w:t>
      </w:r>
      <w:r w:rsidRPr="00360057">
        <w:rPr>
          <w:rFonts w:ascii="Times New Roman" w:eastAsia="宋体" w:hAnsi="Times New Roman" w:cs="Times New Roman"/>
          <w:color w:val="000000"/>
          <w:kern w:val="0"/>
          <w:szCs w:val="21"/>
        </w:rPr>
        <w:t>呼吸道感染</w:t>
      </w:r>
    </w:p>
    <w:p w14:paraId="72B148C7"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3.2 </w:t>
      </w:r>
      <w:r w:rsidRPr="00360057">
        <w:rPr>
          <w:rFonts w:ascii="Times New Roman" w:eastAsia="宋体" w:hAnsi="Times New Roman" w:cs="Times New Roman"/>
          <w:color w:val="000000"/>
          <w:kern w:val="0"/>
          <w:szCs w:val="21"/>
        </w:rPr>
        <w:t>流感病毒和流感</w:t>
      </w:r>
    </w:p>
    <w:p w14:paraId="1641F21B"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3.3 </w:t>
      </w:r>
      <w:r w:rsidRPr="00360057">
        <w:rPr>
          <w:rFonts w:ascii="Times New Roman" w:eastAsia="宋体" w:hAnsi="Times New Roman" w:cs="Times New Roman"/>
          <w:color w:val="000000"/>
          <w:kern w:val="0"/>
          <w:szCs w:val="21"/>
        </w:rPr>
        <w:t>奥司他韦的药理作用、临床应用和不良反应</w:t>
      </w:r>
    </w:p>
    <w:p w14:paraId="7AF1BA5D"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268789B5"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38BAAB69"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6C4EBFFF" w14:textId="77777777" w:rsidR="007B570D" w:rsidRPr="00360057" w:rsidRDefault="00EC09E5" w:rsidP="00EB1710">
      <w:pPr>
        <w:pStyle w:val="ad"/>
        <w:widowControl/>
        <w:numPr>
          <w:ilvl w:val="0"/>
          <w:numId w:val="7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抗病毒药物奥司他韦的药理作用机制？</w:t>
      </w:r>
      <w:r w:rsidRPr="00360057">
        <w:rPr>
          <w:rFonts w:ascii="Times New Roman" w:eastAsia="宋体" w:hAnsi="Times New Roman" w:cs="Times New Roman"/>
          <w:color w:val="000000"/>
          <w:kern w:val="0"/>
          <w:szCs w:val="21"/>
        </w:rPr>
        <w:t xml:space="preserve"> </w:t>
      </w:r>
    </w:p>
    <w:p w14:paraId="24288636" w14:textId="77777777" w:rsidR="007B570D" w:rsidRPr="00360057" w:rsidRDefault="00EC09E5" w:rsidP="00EB1710">
      <w:pPr>
        <w:pStyle w:val="ad"/>
        <w:widowControl/>
        <w:numPr>
          <w:ilvl w:val="0"/>
          <w:numId w:val="7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抗病毒药物奥司他韦的临床应用？</w:t>
      </w:r>
    </w:p>
    <w:p w14:paraId="41B180BC" w14:textId="77777777" w:rsidR="007B570D" w:rsidRPr="00360057" w:rsidRDefault="007B570D">
      <w:pPr>
        <w:pStyle w:val="a0"/>
        <w:rPr>
          <w:rFonts w:ascii="Times New Roman" w:hAnsi="Times New Roman" w:cs="Times New Roman"/>
        </w:rPr>
      </w:pPr>
    </w:p>
    <w:p w14:paraId="51A49233" w14:textId="33E56062" w:rsidR="007B570D" w:rsidRPr="00360057" w:rsidRDefault="00EC09E5" w:rsidP="00327E73">
      <w:pPr>
        <w:pStyle w:val="a0"/>
        <w:rPr>
          <w:rFonts w:ascii="Times New Roman" w:eastAsia="黑体" w:hAnsi="Times New Roman" w:cs="Times New Roman"/>
          <w:b/>
          <w:sz w:val="24"/>
        </w:rPr>
      </w:pPr>
      <w:r w:rsidRPr="00360057">
        <w:rPr>
          <w:rFonts w:ascii="Times New Roman" w:eastAsia="黑体" w:hAnsi="Times New Roman" w:cs="Times New Roman"/>
          <w:b/>
          <w:sz w:val="24"/>
        </w:rPr>
        <w:t>第</w:t>
      </w:r>
      <w:r w:rsidR="007F2596" w:rsidRPr="00360057">
        <w:rPr>
          <w:rFonts w:ascii="Times New Roman" w:eastAsia="黑体" w:hAnsi="Times New Roman" w:cs="Times New Roman"/>
          <w:b/>
          <w:sz w:val="24"/>
        </w:rPr>
        <w:t>十</w:t>
      </w:r>
      <w:r w:rsidR="00327E73" w:rsidRPr="00360057">
        <w:rPr>
          <w:rFonts w:ascii="Times New Roman" w:eastAsia="黑体" w:hAnsi="Times New Roman" w:cs="Times New Roman"/>
          <w:b/>
          <w:sz w:val="24"/>
        </w:rPr>
        <w:t>六</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病毒感染模型的构建与药物活性评价</w:t>
      </w:r>
    </w:p>
    <w:p w14:paraId="31898991"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046F4DC1" w14:textId="77777777" w:rsidR="007B570D" w:rsidRPr="00360057" w:rsidRDefault="00EC09E5" w:rsidP="00EB1710">
      <w:pPr>
        <w:pStyle w:val="ad"/>
        <w:widowControl/>
        <w:numPr>
          <w:ilvl w:val="0"/>
          <w:numId w:val="7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掌握运用假病毒进行抗病毒药物研发的原理和优势</w:t>
      </w:r>
    </w:p>
    <w:p w14:paraId="3D06A2EE" w14:textId="77777777" w:rsidR="007B570D" w:rsidRPr="00360057" w:rsidRDefault="00EC09E5" w:rsidP="00EB1710">
      <w:pPr>
        <w:pStyle w:val="a0"/>
        <w:numPr>
          <w:ilvl w:val="0"/>
          <w:numId w:val="72"/>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了解常见假病毒包装系统</w:t>
      </w:r>
    </w:p>
    <w:p w14:paraId="42A558AE" w14:textId="77777777" w:rsidR="007B570D" w:rsidRPr="00360057" w:rsidRDefault="00EC09E5" w:rsidP="00EB1710">
      <w:pPr>
        <w:pStyle w:val="a0"/>
        <w:numPr>
          <w:ilvl w:val="0"/>
          <w:numId w:val="72"/>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了解假病毒动物模型</w:t>
      </w:r>
    </w:p>
    <w:p w14:paraId="5C47EB58"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4E1C6A88" w14:textId="77777777" w:rsidR="007B570D" w:rsidRPr="00360057" w:rsidRDefault="00EC09E5" w:rsidP="00EB1710">
      <w:pPr>
        <w:pStyle w:val="ad"/>
        <w:widowControl/>
        <w:numPr>
          <w:ilvl w:val="0"/>
          <w:numId w:val="7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运用假病毒进行抗病毒药物研发的原理和优势</w:t>
      </w:r>
    </w:p>
    <w:p w14:paraId="332FBBE6"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49482DE3" w14:textId="77777777" w:rsidR="007B570D" w:rsidRPr="00360057" w:rsidRDefault="00EC09E5" w:rsidP="00327E73">
      <w:pPr>
        <w:pStyle w:val="a0"/>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3.1 </w:t>
      </w:r>
      <w:r w:rsidRPr="00360057">
        <w:rPr>
          <w:rFonts w:ascii="Times New Roman" w:eastAsia="宋体" w:hAnsi="Times New Roman" w:cs="Times New Roman"/>
          <w:color w:val="000000"/>
          <w:kern w:val="0"/>
          <w:szCs w:val="21"/>
        </w:rPr>
        <w:t>抗病毒药物研发的现状</w:t>
      </w:r>
    </w:p>
    <w:p w14:paraId="7115344E" w14:textId="77777777" w:rsidR="007B570D" w:rsidRPr="00360057" w:rsidRDefault="00EC09E5" w:rsidP="00327E73">
      <w:pPr>
        <w:pStyle w:val="a0"/>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3.2 </w:t>
      </w:r>
      <w:r w:rsidRPr="00360057">
        <w:rPr>
          <w:rFonts w:ascii="Times New Roman" w:eastAsia="宋体" w:hAnsi="Times New Roman" w:cs="Times New Roman"/>
          <w:color w:val="000000"/>
          <w:kern w:val="0"/>
          <w:szCs w:val="21"/>
        </w:rPr>
        <w:t>病毒研究的实验场所要求</w:t>
      </w:r>
    </w:p>
    <w:p w14:paraId="5584822E" w14:textId="77777777" w:rsidR="007B570D" w:rsidRPr="00360057" w:rsidRDefault="00EC09E5" w:rsidP="00327E73">
      <w:pPr>
        <w:pStyle w:val="a0"/>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3.3 </w:t>
      </w:r>
      <w:r w:rsidRPr="00360057">
        <w:rPr>
          <w:rFonts w:ascii="Times New Roman" w:eastAsia="宋体" w:hAnsi="Times New Roman" w:cs="Times New Roman"/>
          <w:color w:val="000000"/>
          <w:kern w:val="0"/>
          <w:szCs w:val="21"/>
        </w:rPr>
        <w:t>假病毒在抗病毒药物研发中的应用</w:t>
      </w:r>
    </w:p>
    <w:p w14:paraId="578303A3" w14:textId="77777777" w:rsidR="007B570D" w:rsidRPr="00360057" w:rsidRDefault="00EC09E5" w:rsidP="00EB1710">
      <w:pPr>
        <w:pStyle w:val="a0"/>
        <w:numPr>
          <w:ilvl w:val="0"/>
          <w:numId w:val="73"/>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基于假病毒筛选抗病毒药物</w:t>
      </w:r>
    </w:p>
    <w:p w14:paraId="582F77C1" w14:textId="77777777" w:rsidR="007B570D" w:rsidRPr="00360057" w:rsidRDefault="00EC09E5" w:rsidP="00EB1710">
      <w:pPr>
        <w:pStyle w:val="a0"/>
        <w:numPr>
          <w:ilvl w:val="0"/>
          <w:numId w:val="73"/>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常见假病毒包装系统</w:t>
      </w:r>
    </w:p>
    <w:p w14:paraId="30120466" w14:textId="77777777" w:rsidR="007B570D" w:rsidRPr="00360057" w:rsidRDefault="00EC09E5" w:rsidP="00EB1710">
      <w:pPr>
        <w:pStyle w:val="a0"/>
        <w:numPr>
          <w:ilvl w:val="0"/>
          <w:numId w:val="73"/>
        </w:numPr>
        <w:rPr>
          <w:rFonts w:ascii="Times New Roman" w:eastAsia="宋体" w:hAnsi="Times New Roman" w:cs="Times New Roman"/>
          <w:b/>
          <w:color w:val="000000"/>
          <w:kern w:val="0"/>
          <w:szCs w:val="21"/>
        </w:rPr>
      </w:pPr>
      <w:r w:rsidRPr="00360057">
        <w:rPr>
          <w:rFonts w:ascii="Times New Roman" w:eastAsia="宋体" w:hAnsi="Times New Roman" w:cs="Times New Roman"/>
          <w:color w:val="000000"/>
          <w:kern w:val="0"/>
          <w:szCs w:val="21"/>
        </w:rPr>
        <w:t>新型冠状病毒的假病毒包装系统</w:t>
      </w:r>
    </w:p>
    <w:p w14:paraId="3E3F9C5D" w14:textId="77777777" w:rsidR="007B570D" w:rsidRPr="00360057" w:rsidRDefault="00EC09E5" w:rsidP="00EB1710">
      <w:pPr>
        <w:pStyle w:val="a0"/>
        <w:numPr>
          <w:ilvl w:val="0"/>
          <w:numId w:val="73"/>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假病毒动物模型</w:t>
      </w:r>
    </w:p>
    <w:p w14:paraId="295E776D" w14:textId="77777777" w:rsidR="007B570D" w:rsidRPr="00360057" w:rsidRDefault="00EC09E5" w:rsidP="00EB1710">
      <w:pPr>
        <w:pStyle w:val="a0"/>
        <w:numPr>
          <w:ilvl w:val="0"/>
          <w:numId w:val="73"/>
        </w:numPr>
        <w:rPr>
          <w:rFonts w:ascii="Times New Roman" w:hAnsi="Times New Roman" w:cs="Times New Roman"/>
        </w:rPr>
      </w:pPr>
      <w:r w:rsidRPr="00360057">
        <w:rPr>
          <w:rFonts w:ascii="Times New Roman" w:eastAsia="宋体" w:hAnsi="Times New Roman" w:cs="Times New Roman"/>
          <w:color w:val="000000"/>
          <w:kern w:val="0"/>
          <w:szCs w:val="21"/>
        </w:rPr>
        <w:t>冠状病毒的假病毒动物模型</w:t>
      </w:r>
    </w:p>
    <w:p w14:paraId="281849B2"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46CFF4E0"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32F20C98" w14:textId="77777777" w:rsidR="007B570D" w:rsidRPr="00360057" w:rsidRDefault="00EC09E5"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7F5464"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0AD9E72F" w14:textId="77777777" w:rsidR="007B570D" w:rsidRPr="00360057" w:rsidRDefault="00EC09E5" w:rsidP="00EB1710">
      <w:pPr>
        <w:pStyle w:val="ad"/>
        <w:widowControl/>
        <w:numPr>
          <w:ilvl w:val="0"/>
          <w:numId w:val="74"/>
        </w:numPr>
        <w:spacing w:beforeLines="50" w:before="156" w:afterLines="50" w:after="156"/>
        <w:ind w:firstLineChars="0"/>
        <w:jc w:val="left"/>
        <w:rPr>
          <w:rFonts w:ascii="Times New Roman" w:hAnsi="Times New Roman" w:cs="Times New Roman"/>
        </w:rPr>
      </w:pPr>
      <w:r w:rsidRPr="00360057">
        <w:rPr>
          <w:rFonts w:ascii="Times New Roman" w:eastAsia="宋体" w:hAnsi="Times New Roman" w:cs="Times New Roman"/>
          <w:color w:val="000000"/>
          <w:kern w:val="0"/>
          <w:szCs w:val="21"/>
        </w:rPr>
        <w:t>运用假病毒进行抗病毒药物研发的原理和优势？</w:t>
      </w:r>
    </w:p>
    <w:p w14:paraId="64869FE2" w14:textId="77777777" w:rsidR="007B570D" w:rsidRPr="00360057" w:rsidRDefault="007B570D">
      <w:pPr>
        <w:pStyle w:val="a0"/>
        <w:rPr>
          <w:rFonts w:ascii="Times New Roman" w:hAnsi="Times New Roman" w:cs="Times New Roman"/>
        </w:rPr>
      </w:pPr>
    </w:p>
    <w:p w14:paraId="1BB08894" w14:textId="01AF5B95" w:rsidR="007F2596" w:rsidRPr="00360057" w:rsidRDefault="007F2596" w:rsidP="007F5464">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t>第十</w:t>
      </w:r>
      <w:r w:rsidR="00327E73" w:rsidRPr="00360057">
        <w:rPr>
          <w:rFonts w:ascii="Times New Roman" w:eastAsia="黑体" w:hAnsi="Times New Roman" w:cs="Times New Roman"/>
          <w:b/>
          <w:sz w:val="24"/>
        </w:rPr>
        <w:t>七</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szCs w:val="24"/>
        </w:rPr>
        <w:t>奥司他韦</w:t>
      </w:r>
      <w:r w:rsidRPr="00360057">
        <w:rPr>
          <w:rFonts w:ascii="Times New Roman" w:eastAsia="黑体" w:hAnsi="Times New Roman" w:cs="Times New Roman"/>
          <w:b/>
          <w:sz w:val="24"/>
        </w:rPr>
        <w:t>的成药性分析</w:t>
      </w:r>
      <w:r w:rsidR="007F5464" w:rsidRPr="00360057">
        <w:rPr>
          <w:rFonts w:ascii="Times New Roman" w:eastAsia="黑体" w:hAnsi="Times New Roman" w:cs="Times New Roman"/>
          <w:b/>
          <w:sz w:val="24"/>
        </w:rPr>
        <w:t>与剂型设计</w:t>
      </w:r>
    </w:p>
    <w:p w14:paraId="5E7469AF" w14:textId="77777777" w:rsidR="007F5464" w:rsidRPr="00360057" w:rsidRDefault="007F5464" w:rsidP="007F5464">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（五号宋体）</w:t>
      </w:r>
    </w:p>
    <w:p w14:paraId="33074933" w14:textId="77777777" w:rsidR="007F5464" w:rsidRPr="00360057" w:rsidRDefault="007F5464" w:rsidP="00EB1710">
      <w:pPr>
        <w:pStyle w:val="ad"/>
        <w:widowControl/>
        <w:numPr>
          <w:ilvl w:val="0"/>
          <w:numId w:val="74"/>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通过查阅文献，让学生了解奥司他韦的成药性分析及最新的剂型设计。</w:t>
      </w:r>
    </w:p>
    <w:p w14:paraId="398FEF36"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61D8C19B" w14:textId="77777777" w:rsidR="007F5464" w:rsidRPr="00360057" w:rsidRDefault="007F5464" w:rsidP="007F5464">
      <w:pPr>
        <w:pStyle w:val="a0"/>
        <w:rPr>
          <w:rFonts w:ascii="Times New Roman" w:eastAsia="宋体" w:hAnsi="Times New Roman" w:cs="Times New Roman"/>
        </w:rPr>
      </w:pPr>
      <w:r w:rsidRPr="00360057">
        <w:rPr>
          <w:rFonts w:ascii="Times New Roman" w:eastAsia="宋体" w:hAnsi="Times New Roman" w:cs="Times New Roman"/>
        </w:rPr>
        <w:t xml:space="preserve">    </w:t>
      </w:r>
      <w:r w:rsidRPr="00360057">
        <w:rPr>
          <w:rFonts w:ascii="Times New Roman" w:eastAsia="宋体" w:hAnsi="Times New Roman" w:cs="Times New Roman"/>
        </w:rPr>
        <w:t>其中牵涉到药剂学的一些科研知识，需要向学生们举例说明，例如载体材料的合成，胶束的制备和表征，</w:t>
      </w:r>
    </w:p>
    <w:p w14:paraId="53885317"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2FE875E5" w14:textId="77777777" w:rsidR="007F5464" w:rsidRPr="00360057" w:rsidRDefault="007F5464" w:rsidP="00EB1710">
      <w:pPr>
        <w:pStyle w:val="a0"/>
        <w:numPr>
          <w:ilvl w:val="0"/>
          <w:numId w:val="74"/>
        </w:numPr>
        <w:rPr>
          <w:rFonts w:ascii="Times New Roman" w:eastAsia="宋体" w:hAnsi="Times New Roman" w:cs="Times New Roman"/>
        </w:rPr>
      </w:pPr>
      <w:r w:rsidRPr="00360057">
        <w:rPr>
          <w:rFonts w:ascii="Times New Roman" w:eastAsia="宋体" w:hAnsi="Times New Roman" w:cs="Times New Roman"/>
        </w:rPr>
        <w:t>奥司他韦的理化性质和市面常见剂型；</w:t>
      </w:r>
    </w:p>
    <w:p w14:paraId="03FF922F" w14:textId="77777777" w:rsidR="007F5464" w:rsidRPr="00360057" w:rsidRDefault="007F5464" w:rsidP="00EB1710">
      <w:pPr>
        <w:pStyle w:val="a0"/>
        <w:numPr>
          <w:ilvl w:val="0"/>
          <w:numId w:val="74"/>
        </w:numPr>
        <w:rPr>
          <w:rFonts w:ascii="Times New Roman" w:eastAsia="宋体" w:hAnsi="Times New Roman" w:cs="Times New Roman"/>
        </w:rPr>
      </w:pPr>
      <w:r w:rsidRPr="00360057">
        <w:rPr>
          <w:rFonts w:ascii="Times New Roman" w:eastAsia="宋体" w:hAnsi="Times New Roman" w:cs="Times New Roman"/>
        </w:rPr>
        <w:t>介绍磷酸奥司他韦干混剂的制备。</w:t>
      </w:r>
    </w:p>
    <w:p w14:paraId="7E97CD31"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20A7D2E1" w14:textId="77777777" w:rsidR="007F5464" w:rsidRPr="00360057" w:rsidRDefault="007F5464" w:rsidP="00EB1710">
      <w:pPr>
        <w:pStyle w:val="a0"/>
        <w:numPr>
          <w:ilvl w:val="0"/>
          <w:numId w:val="75"/>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PPT</w:t>
      </w:r>
      <w:r w:rsidRPr="00360057">
        <w:rPr>
          <w:rFonts w:ascii="Times New Roman" w:eastAsia="宋体" w:hAnsi="Times New Roman" w:cs="Times New Roman"/>
          <w:color w:val="000000"/>
          <w:kern w:val="0"/>
          <w:szCs w:val="21"/>
        </w:rPr>
        <w:t>讲解相关知识和案例，</w:t>
      </w:r>
    </w:p>
    <w:p w14:paraId="6151C1CD" w14:textId="77777777" w:rsidR="007F5464" w:rsidRPr="00360057" w:rsidRDefault="007F5464" w:rsidP="00EB1710">
      <w:pPr>
        <w:pStyle w:val="a0"/>
        <w:numPr>
          <w:ilvl w:val="0"/>
          <w:numId w:val="75"/>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采用启发式教学，主要目的在于激发学生对于药剂学学习的兴趣。</w:t>
      </w:r>
    </w:p>
    <w:p w14:paraId="1884BAEE" w14:textId="77777777" w:rsidR="007F5464" w:rsidRPr="00360057" w:rsidRDefault="007F5464" w:rsidP="007F546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3703EDB1" w14:textId="77777777" w:rsidR="007F5464" w:rsidRPr="00360057" w:rsidRDefault="007F5464" w:rsidP="00EB1710">
      <w:pPr>
        <w:pStyle w:val="a0"/>
        <w:numPr>
          <w:ilvl w:val="0"/>
          <w:numId w:val="76"/>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安排学生分组，采用</w:t>
      </w:r>
      <w:r w:rsidRPr="00360057">
        <w:rPr>
          <w:rFonts w:ascii="Times New Roman" w:eastAsia="宋体" w:hAnsi="Times New Roman" w:cs="Times New Roman"/>
          <w:color w:val="000000"/>
          <w:kern w:val="0"/>
          <w:szCs w:val="21"/>
        </w:rPr>
        <w:t>PBL</w:t>
      </w:r>
      <w:r w:rsidRPr="00360057">
        <w:rPr>
          <w:rFonts w:ascii="Times New Roman" w:eastAsia="宋体" w:hAnsi="Times New Roman" w:cs="Times New Roman"/>
          <w:color w:val="000000"/>
          <w:kern w:val="0"/>
          <w:szCs w:val="21"/>
        </w:rPr>
        <w:t>翻转课堂形式，让学生介绍微针技术在皮肤给药中的应用。</w:t>
      </w:r>
    </w:p>
    <w:p w14:paraId="37DFB798" w14:textId="3F591DA6" w:rsidR="007F2596" w:rsidRPr="00360057" w:rsidRDefault="00254884" w:rsidP="007F5464">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lastRenderedPageBreak/>
        <w:t>第</w:t>
      </w:r>
      <w:r w:rsidR="00327E73" w:rsidRPr="00360057">
        <w:rPr>
          <w:rFonts w:ascii="Times New Roman" w:eastAsia="黑体" w:hAnsi="Times New Roman" w:cs="Times New Roman"/>
          <w:b/>
          <w:sz w:val="24"/>
        </w:rPr>
        <w:t>十八</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奥司他韦的质量标准研究</w:t>
      </w:r>
      <w:r w:rsidRPr="00360057">
        <w:rPr>
          <w:rFonts w:ascii="Times New Roman" w:eastAsia="黑体" w:hAnsi="Times New Roman" w:cs="Times New Roman"/>
          <w:b/>
          <w:sz w:val="24"/>
        </w:rPr>
        <w:t xml:space="preserve"> </w:t>
      </w:r>
    </w:p>
    <w:p w14:paraId="04A33B1C" w14:textId="77777777"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（五号宋体）</w:t>
      </w:r>
    </w:p>
    <w:p w14:paraId="051F545A" w14:textId="6E03F516" w:rsidR="00976EDC" w:rsidRPr="00360057" w:rsidRDefault="00976EDC" w:rsidP="00976EDC">
      <w:pPr>
        <w:pStyle w:val="ad"/>
        <w:widowControl/>
        <w:numPr>
          <w:ilvl w:val="0"/>
          <w:numId w:val="9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掌握：奥司他韦的结构、性质、和分析测定方法</w:t>
      </w:r>
    </w:p>
    <w:p w14:paraId="1DF3B67F" w14:textId="28DE469A" w:rsidR="00976EDC" w:rsidRPr="00360057" w:rsidRDefault="00976EDC" w:rsidP="00976EDC">
      <w:pPr>
        <w:pStyle w:val="ad"/>
        <w:widowControl/>
        <w:numPr>
          <w:ilvl w:val="0"/>
          <w:numId w:val="9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熟悉：奥司他韦的鉴别试验、有关物质的特点</w:t>
      </w:r>
    </w:p>
    <w:p w14:paraId="29ACE9A6" w14:textId="7247544A" w:rsidR="00976EDC" w:rsidRPr="00360057" w:rsidRDefault="00976EDC" w:rsidP="00976EDC">
      <w:pPr>
        <w:pStyle w:val="ad"/>
        <w:widowControl/>
        <w:numPr>
          <w:ilvl w:val="0"/>
          <w:numId w:val="9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了解：奥司他韦的质量控制方法</w:t>
      </w:r>
    </w:p>
    <w:p w14:paraId="698C5207" w14:textId="77777777"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4733D6BF" w14:textId="35798CA0" w:rsidR="00976EDC" w:rsidRPr="00360057" w:rsidRDefault="00976EDC" w:rsidP="00976EDC">
      <w:pPr>
        <w:pStyle w:val="ad"/>
        <w:widowControl/>
        <w:numPr>
          <w:ilvl w:val="0"/>
          <w:numId w:val="95"/>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重点：熟悉</w:t>
      </w:r>
      <w:r w:rsidRPr="00360057">
        <w:rPr>
          <w:rFonts w:ascii="Times New Roman" w:eastAsia="宋体" w:hAnsi="Times New Roman" w:cs="Times New Roman"/>
          <w:szCs w:val="21"/>
        </w:rPr>
        <w:t>奥司他韦的结构特点与物理化学性质，通过结构特征进行鉴别试验。</w:t>
      </w:r>
    </w:p>
    <w:p w14:paraId="2AC22F0F" w14:textId="1314A5C7" w:rsidR="00976EDC" w:rsidRPr="00360057" w:rsidRDefault="00976EDC" w:rsidP="00976EDC">
      <w:pPr>
        <w:pStyle w:val="ad"/>
        <w:widowControl/>
        <w:numPr>
          <w:ilvl w:val="0"/>
          <w:numId w:val="9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难点：对奥司他韦的质量控制标准分析方法深刻理解。</w:t>
      </w:r>
    </w:p>
    <w:p w14:paraId="76942BD6" w14:textId="77777777"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2D62A555" w14:textId="1A2879FE" w:rsidR="00976EDC" w:rsidRPr="00360057" w:rsidRDefault="00976EDC" w:rsidP="00976EDC">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奥司他韦</w:t>
      </w:r>
      <w:r w:rsidRPr="00360057">
        <w:rPr>
          <w:rFonts w:ascii="Times New Roman" w:eastAsia="宋体" w:hAnsi="Times New Roman" w:cs="Times New Roman"/>
          <w:color w:val="000000"/>
          <w:kern w:val="0"/>
          <w:szCs w:val="21"/>
        </w:rPr>
        <w:t>的结构与性质（结构特点、物理性质和化学性质）</w:t>
      </w:r>
    </w:p>
    <w:p w14:paraId="3C6D79A2" w14:textId="610D6869" w:rsidR="00976EDC" w:rsidRPr="00360057" w:rsidRDefault="00976EDC" w:rsidP="00976EDC">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奥司他韦</w:t>
      </w:r>
      <w:r w:rsidRPr="00360057">
        <w:rPr>
          <w:rFonts w:ascii="Times New Roman" w:eastAsia="宋体" w:hAnsi="Times New Roman" w:cs="Times New Roman"/>
          <w:color w:val="000000"/>
          <w:kern w:val="0"/>
          <w:szCs w:val="21"/>
        </w:rPr>
        <w:t>的鉴别试验</w:t>
      </w:r>
    </w:p>
    <w:p w14:paraId="4EE007D4" w14:textId="3B1807D9" w:rsidR="00976EDC" w:rsidRPr="00360057" w:rsidRDefault="00976EDC" w:rsidP="00976EDC">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奥司他韦</w:t>
      </w:r>
      <w:r w:rsidRPr="00360057">
        <w:rPr>
          <w:rFonts w:ascii="Times New Roman" w:eastAsia="宋体" w:hAnsi="Times New Roman" w:cs="Times New Roman"/>
          <w:color w:val="000000"/>
          <w:kern w:val="0"/>
          <w:szCs w:val="21"/>
        </w:rPr>
        <w:t>的有关物质与检查</w:t>
      </w:r>
    </w:p>
    <w:p w14:paraId="039930E7" w14:textId="23F1EE2B" w:rsidR="00976EDC" w:rsidRPr="00360057" w:rsidRDefault="00976EDC" w:rsidP="00976EDC">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奥司他韦</w:t>
      </w:r>
      <w:r w:rsidRPr="00360057">
        <w:rPr>
          <w:rFonts w:ascii="Times New Roman" w:eastAsia="宋体" w:hAnsi="Times New Roman" w:cs="Times New Roman"/>
          <w:color w:val="000000"/>
          <w:kern w:val="0"/>
          <w:szCs w:val="21"/>
        </w:rPr>
        <w:t>的含量测定</w:t>
      </w:r>
    </w:p>
    <w:p w14:paraId="26F5BC13" w14:textId="77777777"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3C3CFA8C" w14:textId="134AB566" w:rsidR="00976EDC" w:rsidRPr="00360057" w:rsidRDefault="00976EDC" w:rsidP="00976EDC">
      <w:pPr>
        <w:pStyle w:val="ad"/>
        <w:widowControl/>
        <w:numPr>
          <w:ilvl w:val="0"/>
          <w:numId w:val="9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w:t>
      </w:r>
      <w:r w:rsidRPr="00360057">
        <w:rPr>
          <w:rFonts w:ascii="Times New Roman" w:eastAsia="宋体" w:hAnsi="Times New Roman" w:cs="Times New Roman"/>
          <w:szCs w:val="21"/>
        </w:rPr>
        <w:t>概念及基本理论采用讲授法进行教学。如奥司他韦</w:t>
      </w:r>
      <w:r w:rsidRPr="00360057">
        <w:rPr>
          <w:rFonts w:ascii="Times New Roman" w:eastAsia="宋体" w:hAnsi="Times New Roman" w:cs="Times New Roman"/>
          <w:color w:val="000000"/>
          <w:kern w:val="0"/>
          <w:szCs w:val="21"/>
        </w:rPr>
        <w:t>的特点、其特征鉴别反应、杂质含量的测定等。</w:t>
      </w:r>
    </w:p>
    <w:p w14:paraId="0A6497F1" w14:textId="77777777" w:rsidR="00976EDC" w:rsidRPr="00360057" w:rsidRDefault="00976EDC" w:rsidP="00976EDC">
      <w:pPr>
        <w:pStyle w:val="ad"/>
        <w:widowControl/>
        <w:numPr>
          <w:ilvl w:val="0"/>
          <w:numId w:val="9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讨论分析法：通过给定药物，分析其结构特点以及理化性质，讨论分析其可以采用的鉴别方法。</w:t>
      </w:r>
    </w:p>
    <w:p w14:paraId="5025AC2D" w14:textId="77777777"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504B19F5" w14:textId="341DD25D" w:rsidR="00976EDC" w:rsidRPr="00360057" w:rsidRDefault="00976EDC" w:rsidP="00976EDC">
      <w:pPr>
        <w:pStyle w:val="a0"/>
        <w:rPr>
          <w:rFonts w:ascii="Times New Roman" w:eastAsia="宋体" w:hAnsi="Times New Roman" w:cs="Times New Roman"/>
          <w:sz w:val="24"/>
        </w:rPr>
      </w:pPr>
      <w:r w:rsidRPr="00360057">
        <w:rPr>
          <w:rFonts w:ascii="Times New Roman" w:eastAsia="黑体" w:hAnsi="Times New Roman" w:cs="Times New Roman"/>
          <w:b/>
          <w:sz w:val="24"/>
        </w:rPr>
        <w:t xml:space="preserve">   </w:t>
      </w:r>
      <w:r w:rsidRPr="00360057">
        <w:rPr>
          <w:rFonts w:ascii="Times New Roman" w:eastAsia="宋体" w:hAnsi="Times New Roman" w:cs="Times New Roman"/>
          <w:sz w:val="24"/>
        </w:rPr>
        <w:t>根据</w:t>
      </w:r>
      <w:r w:rsidRPr="00360057">
        <w:rPr>
          <w:rFonts w:ascii="Times New Roman" w:eastAsia="宋体" w:hAnsi="Times New Roman" w:cs="Times New Roman"/>
          <w:szCs w:val="21"/>
        </w:rPr>
        <w:t>奥司他韦</w:t>
      </w:r>
      <w:r w:rsidRPr="00360057">
        <w:rPr>
          <w:rFonts w:ascii="Times New Roman" w:eastAsia="宋体" w:hAnsi="Times New Roman" w:cs="Times New Roman"/>
          <w:sz w:val="24"/>
        </w:rPr>
        <w:t>的结构特点，分析其鉴别方法？</w:t>
      </w:r>
    </w:p>
    <w:p w14:paraId="1C930535" w14:textId="77777777" w:rsidR="007F2596" w:rsidRPr="00360057" w:rsidRDefault="007F2596">
      <w:pPr>
        <w:pStyle w:val="a0"/>
        <w:rPr>
          <w:rFonts w:ascii="Times New Roman" w:eastAsia="黑体" w:hAnsi="Times New Roman" w:cs="Times New Roman"/>
        </w:rPr>
      </w:pPr>
    </w:p>
    <w:p w14:paraId="4F3B8491" w14:textId="58D33DD3" w:rsidR="00254884" w:rsidRPr="00360057" w:rsidRDefault="00327E73" w:rsidP="007F5464">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t>第十九</w:t>
      </w:r>
      <w:r w:rsidR="00254884" w:rsidRPr="00360057">
        <w:rPr>
          <w:rFonts w:ascii="Times New Roman" w:eastAsia="黑体" w:hAnsi="Times New Roman" w:cs="Times New Roman"/>
          <w:b/>
          <w:sz w:val="24"/>
        </w:rPr>
        <w:t>章</w:t>
      </w:r>
      <w:r w:rsidR="00254884" w:rsidRPr="00360057">
        <w:rPr>
          <w:rFonts w:ascii="Times New Roman" w:eastAsia="黑体" w:hAnsi="Times New Roman" w:cs="Times New Roman"/>
          <w:b/>
          <w:sz w:val="24"/>
        </w:rPr>
        <w:t xml:space="preserve"> </w:t>
      </w:r>
      <w:r w:rsidR="00254884" w:rsidRPr="00360057">
        <w:rPr>
          <w:rFonts w:ascii="Times New Roman" w:eastAsia="黑体" w:hAnsi="Times New Roman" w:cs="Times New Roman"/>
          <w:b/>
          <w:sz w:val="24"/>
        </w:rPr>
        <w:t>抗真菌药概论</w:t>
      </w:r>
    </w:p>
    <w:p w14:paraId="39597F00" w14:textId="77777777" w:rsidR="00254884" w:rsidRPr="00360057" w:rsidRDefault="00254884" w:rsidP="0025488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3969F20D"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了解真菌的结构形态特征</w:t>
      </w:r>
    </w:p>
    <w:p w14:paraId="3077A867"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了解致病真菌及真菌病类型</w:t>
      </w:r>
    </w:p>
    <w:p w14:paraId="79843C6C"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了解抗真菌药的作用机制</w:t>
      </w:r>
    </w:p>
    <w:p w14:paraId="610F0699" w14:textId="77777777" w:rsidR="00254884" w:rsidRPr="00360057" w:rsidRDefault="00254884" w:rsidP="0025488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187D1618" w14:textId="77777777" w:rsidR="00254884" w:rsidRPr="00360057" w:rsidRDefault="00254884" w:rsidP="0025488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教学重点</w:t>
      </w:r>
      <w:r w:rsidRPr="00360057">
        <w:rPr>
          <w:rFonts w:ascii="Times New Roman" w:eastAsia="宋体" w:hAnsi="Times New Roman" w:cs="Times New Roman"/>
          <w:color w:val="000000"/>
          <w:kern w:val="0"/>
          <w:szCs w:val="21"/>
        </w:rPr>
        <w:t>：</w:t>
      </w:r>
    </w:p>
    <w:p w14:paraId="11C54986"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真菌的细胞结构</w:t>
      </w:r>
    </w:p>
    <w:p w14:paraId="58A25300"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真菌的致病性</w:t>
      </w:r>
    </w:p>
    <w:p w14:paraId="6656FF1D"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抗真菌药的作用机制</w:t>
      </w:r>
    </w:p>
    <w:p w14:paraId="3285ECC1" w14:textId="77777777" w:rsidR="00254884" w:rsidRPr="00360057" w:rsidRDefault="00254884" w:rsidP="0025488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教学难点</w:t>
      </w:r>
      <w:r w:rsidRPr="00360057">
        <w:rPr>
          <w:rFonts w:ascii="Times New Roman" w:eastAsia="宋体" w:hAnsi="Times New Roman" w:cs="Times New Roman"/>
          <w:color w:val="000000"/>
          <w:kern w:val="0"/>
          <w:szCs w:val="21"/>
        </w:rPr>
        <w:t>：</w:t>
      </w:r>
    </w:p>
    <w:p w14:paraId="56D86D32"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抑制细胞壁合成的抗真菌药</w:t>
      </w:r>
    </w:p>
    <w:p w14:paraId="47E20323"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改变细胞膜通透性的抗真菌药</w:t>
      </w:r>
    </w:p>
    <w:p w14:paraId="449F25BD" w14:textId="77777777" w:rsidR="00254884" w:rsidRPr="00360057" w:rsidRDefault="00254884" w:rsidP="0025488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28779D34" w14:textId="77777777" w:rsidR="00254884" w:rsidRPr="00360057" w:rsidRDefault="000507CA" w:rsidP="00254884">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3.1</w:t>
      </w:r>
      <w:r w:rsidR="00254884" w:rsidRPr="00360057">
        <w:rPr>
          <w:rFonts w:ascii="Times New Roman" w:eastAsia="宋体" w:hAnsi="Times New Roman" w:cs="Times New Roman"/>
          <w:szCs w:val="21"/>
        </w:rPr>
        <w:t xml:space="preserve"> </w:t>
      </w:r>
      <w:r w:rsidR="00254884" w:rsidRPr="00360057">
        <w:rPr>
          <w:rFonts w:ascii="Times New Roman" w:eastAsia="宋体" w:hAnsi="Times New Roman" w:cs="Times New Roman"/>
          <w:szCs w:val="21"/>
        </w:rPr>
        <w:t>真菌的基本性质</w:t>
      </w:r>
    </w:p>
    <w:p w14:paraId="0FD689B1"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真菌的分类</w:t>
      </w:r>
    </w:p>
    <w:p w14:paraId="346D0ED0"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真菌的形态</w:t>
      </w:r>
    </w:p>
    <w:p w14:paraId="56DE0E4A"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真菌的细胞结构</w:t>
      </w:r>
    </w:p>
    <w:p w14:paraId="1FD706B9" w14:textId="77777777" w:rsidR="00254884" w:rsidRPr="00360057" w:rsidRDefault="000507CA" w:rsidP="00254884">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3.2</w:t>
      </w:r>
      <w:r w:rsidR="00254884" w:rsidRPr="00360057">
        <w:rPr>
          <w:rFonts w:ascii="Times New Roman" w:eastAsia="宋体" w:hAnsi="Times New Roman" w:cs="Times New Roman"/>
          <w:szCs w:val="21"/>
        </w:rPr>
        <w:t xml:space="preserve"> </w:t>
      </w:r>
      <w:r w:rsidR="00254884" w:rsidRPr="00360057">
        <w:rPr>
          <w:rFonts w:ascii="Times New Roman" w:eastAsia="宋体" w:hAnsi="Times New Roman" w:cs="Times New Roman"/>
          <w:szCs w:val="21"/>
        </w:rPr>
        <w:t>真菌的致病性</w:t>
      </w:r>
    </w:p>
    <w:p w14:paraId="1729B8E2"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真菌病的类型：浅表、皮肤、皮下、系统性真菌病</w:t>
      </w:r>
    </w:p>
    <w:p w14:paraId="36A66921"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真致病性真菌</w:t>
      </w:r>
    </w:p>
    <w:p w14:paraId="291BE537"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机会致病性真菌</w:t>
      </w:r>
    </w:p>
    <w:p w14:paraId="2E353ABC" w14:textId="77777777" w:rsidR="00254884" w:rsidRPr="00360057" w:rsidRDefault="000507CA" w:rsidP="00254884">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3.3</w:t>
      </w:r>
      <w:r w:rsidR="00254884" w:rsidRPr="00360057">
        <w:rPr>
          <w:rFonts w:ascii="Times New Roman" w:eastAsia="宋体" w:hAnsi="Times New Roman" w:cs="Times New Roman"/>
          <w:szCs w:val="21"/>
        </w:rPr>
        <w:t xml:space="preserve"> </w:t>
      </w:r>
      <w:r w:rsidR="00254884" w:rsidRPr="00360057">
        <w:rPr>
          <w:rFonts w:ascii="Times New Roman" w:eastAsia="宋体" w:hAnsi="Times New Roman" w:cs="Times New Roman"/>
          <w:szCs w:val="21"/>
        </w:rPr>
        <w:t>抗真菌药的作用机制</w:t>
      </w:r>
    </w:p>
    <w:p w14:paraId="4B1B0A46" w14:textId="77777777" w:rsidR="00254884" w:rsidRPr="00360057" w:rsidRDefault="00254884" w:rsidP="00EB1710">
      <w:pPr>
        <w:pStyle w:val="ad"/>
        <w:widowControl/>
        <w:numPr>
          <w:ilvl w:val="0"/>
          <w:numId w:val="7"/>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抑制细胞壁合成</w:t>
      </w:r>
    </w:p>
    <w:p w14:paraId="6766004F" w14:textId="77777777" w:rsidR="00254884" w:rsidRPr="00360057" w:rsidRDefault="00254884" w:rsidP="00EB1710">
      <w:pPr>
        <w:pStyle w:val="ad"/>
        <w:widowControl/>
        <w:numPr>
          <w:ilvl w:val="0"/>
          <w:numId w:val="7"/>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改变细胞膜通透性：和麦角固醇结合、抑制麦角固醇合成</w:t>
      </w:r>
    </w:p>
    <w:p w14:paraId="4F26D195" w14:textId="77777777" w:rsidR="00254884" w:rsidRPr="00360057" w:rsidRDefault="00254884" w:rsidP="00EB1710">
      <w:pPr>
        <w:pStyle w:val="ad"/>
        <w:widowControl/>
        <w:numPr>
          <w:ilvl w:val="0"/>
          <w:numId w:val="7"/>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抑制</w:t>
      </w:r>
      <w:r w:rsidRPr="00360057">
        <w:rPr>
          <w:rFonts w:ascii="Times New Roman" w:eastAsia="宋体" w:hAnsi="Times New Roman" w:cs="Times New Roman"/>
          <w:szCs w:val="21"/>
        </w:rPr>
        <w:t>DNA</w:t>
      </w:r>
      <w:r w:rsidRPr="00360057">
        <w:rPr>
          <w:rFonts w:ascii="Times New Roman" w:eastAsia="宋体" w:hAnsi="Times New Roman" w:cs="Times New Roman"/>
          <w:szCs w:val="21"/>
        </w:rPr>
        <w:t>合成</w:t>
      </w:r>
    </w:p>
    <w:p w14:paraId="1F4316C6" w14:textId="77777777" w:rsidR="00254884" w:rsidRPr="00360057" w:rsidRDefault="00254884" w:rsidP="00EB1710">
      <w:pPr>
        <w:pStyle w:val="ad"/>
        <w:widowControl/>
        <w:numPr>
          <w:ilvl w:val="0"/>
          <w:numId w:val="7"/>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抑制</w:t>
      </w:r>
      <w:r w:rsidRPr="00360057">
        <w:rPr>
          <w:rFonts w:ascii="Times New Roman" w:eastAsia="宋体" w:hAnsi="Times New Roman" w:cs="Times New Roman"/>
          <w:szCs w:val="21"/>
        </w:rPr>
        <w:t>Leu-tRNA</w:t>
      </w:r>
      <w:r w:rsidRPr="00360057">
        <w:rPr>
          <w:rFonts w:ascii="Times New Roman" w:eastAsia="宋体" w:hAnsi="Times New Roman" w:cs="Times New Roman"/>
          <w:szCs w:val="21"/>
        </w:rPr>
        <w:t>合成</w:t>
      </w:r>
    </w:p>
    <w:p w14:paraId="6BCD7501" w14:textId="77777777" w:rsidR="00254884" w:rsidRPr="00360057" w:rsidRDefault="00254884" w:rsidP="00EB1710">
      <w:pPr>
        <w:pStyle w:val="ad"/>
        <w:widowControl/>
        <w:numPr>
          <w:ilvl w:val="0"/>
          <w:numId w:val="7"/>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抑制有丝分裂</w:t>
      </w:r>
    </w:p>
    <w:p w14:paraId="440EA7B7" w14:textId="77777777" w:rsidR="00254884" w:rsidRPr="00360057" w:rsidRDefault="00254884" w:rsidP="0025488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0144F72B" w14:textId="77777777" w:rsidR="00254884" w:rsidRPr="00360057" w:rsidRDefault="00254884" w:rsidP="00254884">
      <w:pPr>
        <w:widowControl/>
        <w:spacing w:beforeLines="50" w:before="156" w:afterLines="50" w:after="156"/>
        <w:ind w:firstLine="429"/>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多媒体教学</w:t>
      </w:r>
      <w:r w:rsidRPr="00360057">
        <w:rPr>
          <w:rFonts w:ascii="Times New Roman" w:eastAsia="宋体" w:hAnsi="Times New Roman" w:cs="Times New Roman"/>
          <w:color w:val="000000"/>
          <w:kern w:val="0"/>
          <w:szCs w:val="21"/>
        </w:rPr>
        <w:t>：</w:t>
      </w:r>
    </w:p>
    <w:p w14:paraId="4DCADE5F"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图片展示真菌宏观及微观形态</w:t>
      </w:r>
    </w:p>
    <w:p w14:paraId="7AC1D3BA"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图片展示真菌细胞形态</w:t>
      </w:r>
    </w:p>
    <w:p w14:paraId="78E47D7A"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图片展示致病真菌作用机制</w:t>
      </w:r>
    </w:p>
    <w:p w14:paraId="70AEBBB6"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图片展示抗真菌药作用机制</w:t>
      </w:r>
    </w:p>
    <w:p w14:paraId="7A6421D6" w14:textId="77777777" w:rsidR="00254884" w:rsidRPr="00360057" w:rsidRDefault="00254884" w:rsidP="00254884">
      <w:pPr>
        <w:widowControl/>
        <w:spacing w:beforeLines="50" w:before="156" w:afterLines="50" w:after="156"/>
        <w:ind w:firstLine="429"/>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互动教学</w:t>
      </w:r>
      <w:r w:rsidRPr="00360057">
        <w:rPr>
          <w:rFonts w:ascii="Times New Roman" w:eastAsia="宋体" w:hAnsi="Times New Roman" w:cs="Times New Roman"/>
          <w:color w:val="000000"/>
          <w:kern w:val="0"/>
          <w:szCs w:val="21"/>
        </w:rPr>
        <w:t>：</w:t>
      </w:r>
    </w:p>
    <w:p w14:paraId="6E72FE28"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真菌和植物细胞的差别？</w:t>
      </w:r>
    </w:p>
    <w:p w14:paraId="4C8D48A1"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真菌和动物细胞的差别？</w:t>
      </w:r>
    </w:p>
    <w:p w14:paraId="63282B51" w14:textId="77777777" w:rsidR="00254884" w:rsidRPr="00360057" w:rsidRDefault="00254884" w:rsidP="00254884">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条件致病真菌和真致病真菌的差异？</w:t>
      </w:r>
    </w:p>
    <w:p w14:paraId="1712B2AC" w14:textId="77777777" w:rsidR="00254884" w:rsidRPr="00360057" w:rsidRDefault="00254884" w:rsidP="00254884">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435D27B5" w14:textId="77777777" w:rsidR="00254884" w:rsidRPr="00360057" w:rsidRDefault="00254884" w:rsidP="0025488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lastRenderedPageBreak/>
        <w:t>课后问题</w:t>
      </w:r>
      <w:r w:rsidRPr="00360057">
        <w:rPr>
          <w:rFonts w:ascii="Times New Roman" w:eastAsia="宋体" w:hAnsi="Times New Roman" w:cs="Times New Roman"/>
          <w:color w:val="000000"/>
          <w:kern w:val="0"/>
          <w:szCs w:val="21"/>
        </w:rPr>
        <w:t>：</w:t>
      </w:r>
    </w:p>
    <w:p w14:paraId="67C91F92" w14:textId="77777777" w:rsidR="00254884" w:rsidRPr="00360057" w:rsidRDefault="00254884" w:rsidP="00EB1710">
      <w:pPr>
        <w:pStyle w:val="ad"/>
        <w:widowControl/>
        <w:numPr>
          <w:ilvl w:val="0"/>
          <w:numId w:val="8"/>
        </w:numPr>
        <w:spacing w:beforeLines="50" w:before="156" w:afterLines="50" w:after="156"/>
        <w:ind w:firstLineChars="0" w:firstLine="6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简述真菌细胞的结构特征。</w:t>
      </w:r>
    </w:p>
    <w:p w14:paraId="29CD158F" w14:textId="77777777" w:rsidR="00254884" w:rsidRPr="00360057" w:rsidRDefault="00254884" w:rsidP="00EB1710">
      <w:pPr>
        <w:pStyle w:val="ad"/>
        <w:widowControl/>
        <w:numPr>
          <w:ilvl w:val="0"/>
          <w:numId w:val="8"/>
        </w:numPr>
        <w:spacing w:beforeLines="50" w:before="156" w:afterLines="50" w:after="156"/>
        <w:ind w:firstLineChars="0" w:firstLine="6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简述真菌病的类型。</w:t>
      </w:r>
    </w:p>
    <w:p w14:paraId="3BC0C98B" w14:textId="77777777" w:rsidR="00254884" w:rsidRPr="00360057" w:rsidRDefault="00254884" w:rsidP="00EB1710">
      <w:pPr>
        <w:pStyle w:val="ad"/>
        <w:widowControl/>
        <w:numPr>
          <w:ilvl w:val="0"/>
          <w:numId w:val="8"/>
        </w:numPr>
        <w:spacing w:beforeLines="50" w:before="156" w:afterLines="50" w:after="156"/>
        <w:ind w:firstLineChars="0" w:firstLine="6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简述五大类抗真菌药的作用机制，并列举代表药。</w:t>
      </w:r>
    </w:p>
    <w:p w14:paraId="6E00B4FB" w14:textId="77777777" w:rsidR="007F2596" w:rsidRPr="00360057" w:rsidRDefault="007F2596">
      <w:pPr>
        <w:pStyle w:val="a0"/>
        <w:rPr>
          <w:rFonts w:ascii="Times New Roman" w:hAnsi="Times New Roman" w:cs="Times New Roman"/>
        </w:rPr>
      </w:pPr>
    </w:p>
    <w:p w14:paraId="2C2BF912" w14:textId="3AF7B44D" w:rsidR="00254884" w:rsidRPr="00360057" w:rsidRDefault="00254884" w:rsidP="00327E73">
      <w:pPr>
        <w:pStyle w:val="a0"/>
        <w:rPr>
          <w:rFonts w:ascii="Times New Roman" w:eastAsia="黑体" w:hAnsi="Times New Roman" w:cs="Times New Roman"/>
          <w:b/>
          <w:sz w:val="24"/>
        </w:rPr>
      </w:pPr>
      <w:r w:rsidRPr="00360057">
        <w:rPr>
          <w:rFonts w:ascii="Times New Roman" w:eastAsia="黑体" w:hAnsi="Times New Roman" w:cs="Times New Roman"/>
          <w:b/>
          <w:sz w:val="24"/>
        </w:rPr>
        <w:t>第二十章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抗真菌药的研究与发现</w:t>
      </w:r>
    </w:p>
    <w:p w14:paraId="2DFEF2FE" w14:textId="4BCCAFFC" w:rsidR="000507CA" w:rsidRPr="00360057" w:rsidRDefault="000507CA"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p>
    <w:p w14:paraId="28BCD0BE" w14:textId="77777777" w:rsidR="000507CA" w:rsidRPr="00360057" w:rsidRDefault="000507CA" w:rsidP="00EB1710">
      <w:pPr>
        <w:pStyle w:val="ad"/>
        <w:widowControl/>
        <w:numPr>
          <w:ilvl w:val="0"/>
          <w:numId w:val="7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学习抗真菌药物的设计与发现。</w:t>
      </w:r>
    </w:p>
    <w:p w14:paraId="6EA0D406" w14:textId="77777777" w:rsidR="000507CA" w:rsidRPr="00360057" w:rsidRDefault="000507CA" w:rsidP="00EB1710">
      <w:pPr>
        <w:pStyle w:val="ad"/>
        <w:widowControl/>
        <w:numPr>
          <w:ilvl w:val="0"/>
          <w:numId w:val="7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学习酮康唑的设计与合成。</w:t>
      </w:r>
    </w:p>
    <w:p w14:paraId="2AF2E391" w14:textId="77777777" w:rsidR="000507CA" w:rsidRPr="00360057" w:rsidRDefault="000507CA"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4310EF0B" w14:textId="77777777" w:rsidR="000507CA" w:rsidRPr="00360057" w:rsidRDefault="000507CA" w:rsidP="00EB1710">
      <w:pPr>
        <w:pStyle w:val="ad"/>
        <w:widowControl/>
        <w:numPr>
          <w:ilvl w:val="0"/>
          <w:numId w:val="7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了解以氮唑和三氮唑类抗真菌药物的研发历史；</w:t>
      </w:r>
    </w:p>
    <w:p w14:paraId="7BAF49C4" w14:textId="77777777" w:rsidR="000507CA" w:rsidRPr="00360057" w:rsidRDefault="000507CA" w:rsidP="00EB1710">
      <w:pPr>
        <w:pStyle w:val="ad"/>
        <w:widowControl/>
        <w:numPr>
          <w:ilvl w:val="0"/>
          <w:numId w:val="7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进一步加深在构效关系研究在药物设计中的重要性理解。</w:t>
      </w:r>
    </w:p>
    <w:p w14:paraId="0EADDD11" w14:textId="77777777" w:rsidR="000507CA" w:rsidRPr="00360057" w:rsidRDefault="000507CA"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3F068834" w14:textId="77777777" w:rsidR="000507CA" w:rsidRPr="00360057" w:rsidRDefault="000507CA"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3.1 </w:t>
      </w:r>
      <w:r w:rsidRPr="00360057">
        <w:rPr>
          <w:rFonts w:ascii="Times New Roman" w:eastAsia="宋体" w:hAnsi="Times New Roman" w:cs="Times New Roman"/>
          <w:color w:val="000000"/>
          <w:kern w:val="0"/>
          <w:szCs w:val="21"/>
        </w:rPr>
        <w:t>抗真菌药物的设计与发现</w:t>
      </w:r>
    </w:p>
    <w:p w14:paraId="78A4011D" w14:textId="77777777" w:rsidR="000507CA" w:rsidRPr="00360057" w:rsidRDefault="000507CA" w:rsidP="000507C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一、抗真菌药物的发现</w:t>
      </w:r>
    </w:p>
    <w:p w14:paraId="46CBA7A7" w14:textId="77777777" w:rsidR="000507CA" w:rsidRPr="00360057" w:rsidRDefault="000507CA" w:rsidP="000507C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二、氮唑和三氮唑类抗真菌药物的设计与合成</w:t>
      </w:r>
    </w:p>
    <w:p w14:paraId="0DEB7DB9" w14:textId="77777777" w:rsidR="000507CA" w:rsidRPr="00360057" w:rsidRDefault="000507CA"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3.2 </w:t>
      </w:r>
      <w:r w:rsidRPr="00360057">
        <w:rPr>
          <w:rFonts w:ascii="Times New Roman" w:eastAsia="宋体" w:hAnsi="Times New Roman" w:cs="Times New Roman"/>
          <w:color w:val="000000"/>
          <w:kern w:val="0"/>
          <w:szCs w:val="21"/>
        </w:rPr>
        <w:t>氧氟沙星的设计与合成</w:t>
      </w:r>
    </w:p>
    <w:p w14:paraId="1E42E3B2" w14:textId="77777777" w:rsidR="000507CA" w:rsidRPr="00360057" w:rsidRDefault="000507CA"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0725F411" w14:textId="77777777" w:rsidR="000507CA" w:rsidRPr="00360057" w:rsidRDefault="000507CA" w:rsidP="00EB1710">
      <w:pPr>
        <w:pStyle w:val="ad"/>
        <w:widowControl/>
        <w:numPr>
          <w:ilvl w:val="0"/>
          <w:numId w:val="7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讲授法：讲授各类药物设计发现过程，了解药物上设计的基本理念。</w:t>
      </w:r>
    </w:p>
    <w:p w14:paraId="5610DFD4" w14:textId="77777777" w:rsidR="000507CA" w:rsidRPr="00360057" w:rsidRDefault="000507CA" w:rsidP="00EB1710">
      <w:pPr>
        <w:pStyle w:val="ad"/>
        <w:widowControl/>
        <w:numPr>
          <w:ilvl w:val="0"/>
          <w:numId w:val="7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研讨法：通过基础理论的讲授，研讨相关最新药物的设计过程，合成路线。</w:t>
      </w:r>
    </w:p>
    <w:p w14:paraId="6067B5EF" w14:textId="77777777" w:rsidR="000507CA" w:rsidRPr="00360057" w:rsidRDefault="000507CA"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5 .</w:t>
      </w:r>
      <w:r w:rsidRPr="00360057">
        <w:rPr>
          <w:rFonts w:ascii="Times New Roman" w:eastAsia="宋体" w:hAnsi="Times New Roman" w:cs="Times New Roman"/>
          <w:color w:val="000000"/>
          <w:kern w:val="0"/>
          <w:szCs w:val="21"/>
        </w:rPr>
        <w:t>教学评价</w:t>
      </w:r>
    </w:p>
    <w:p w14:paraId="05BB7D93" w14:textId="77777777" w:rsidR="000507CA" w:rsidRPr="00360057" w:rsidRDefault="000507CA" w:rsidP="00EB1710">
      <w:pPr>
        <w:pStyle w:val="ad"/>
        <w:widowControl/>
        <w:numPr>
          <w:ilvl w:val="0"/>
          <w:numId w:val="8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结合案例，运用相应的学习理论和教学理论进行分析、说明，形成案例分析报告。</w:t>
      </w:r>
    </w:p>
    <w:p w14:paraId="04CD2B86" w14:textId="77777777" w:rsidR="007F2596" w:rsidRPr="00360057" w:rsidRDefault="007F2596">
      <w:pPr>
        <w:pStyle w:val="a0"/>
        <w:rPr>
          <w:rFonts w:ascii="Times New Roman" w:hAnsi="Times New Roman" w:cs="Times New Roman"/>
        </w:rPr>
      </w:pPr>
    </w:p>
    <w:p w14:paraId="4E0B7338" w14:textId="0688315D" w:rsidR="007B570D" w:rsidRPr="00360057" w:rsidRDefault="00EC09E5" w:rsidP="00327E73">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t>第</w:t>
      </w:r>
      <w:r w:rsidR="00254884" w:rsidRPr="00360057">
        <w:rPr>
          <w:rFonts w:ascii="Times New Roman" w:eastAsia="黑体" w:hAnsi="Times New Roman" w:cs="Times New Roman"/>
          <w:b/>
          <w:sz w:val="24"/>
        </w:rPr>
        <w:t>二十</w:t>
      </w:r>
      <w:r w:rsidR="00327E73" w:rsidRPr="00360057">
        <w:rPr>
          <w:rFonts w:ascii="Times New Roman" w:eastAsia="黑体" w:hAnsi="Times New Roman" w:cs="Times New Roman"/>
          <w:b/>
          <w:sz w:val="24"/>
        </w:rPr>
        <w:t>一</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抗真菌药</w:t>
      </w:r>
      <w:r w:rsidR="00416219" w:rsidRPr="00360057">
        <w:rPr>
          <w:rFonts w:ascii="Times New Roman" w:eastAsia="黑体" w:hAnsi="Times New Roman" w:cs="Times New Roman"/>
          <w:b/>
          <w:sz w:val="24"/>
        </w:rPr>
        <w:t>药理学</w:t>
      </w:r>
    </w:p>
    <w:p w14:paraId="28500662" w14:textId="77777777" w:rsidR="007B570D" w:rsidRPr="00360057" w:rsidRDefault="00EC09E5"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0507CA"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2111ABAE" w14:textId="77777777" w:rsidR="007B570D" w:rsidRPr="00360057" w:rsidRDefault="00EC09E5" w:rsidP="00EB1710">
      <w:pPr>
        <w:pStyle w:val="ad"/>
        <w:widowControl/>
        <w:numPr>
          <w:ilvl w:val="0"/>
          <w:numId w:val="8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掌握抗真菌药分类及代表药物作用特点；</w:t>
      </w:r>
    </w:p>
    <w:p w14:paraId="3DF3F007" w14:textId="77777777" w:rsidR="007B570D" w:rsidRPr="00360057" w:rsidRDefault="00EC09E5"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0507CA"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524C10C3" w14:textId="77777777" w:rsidR="007B570D" w:rsidRPr="00360057" w:rsidRDefault="00EC09E5" w:rsidP="00EB1710">
      <w:pPr>
        <w:pStyle w:val="ad"/>
        <w:widowControl/>
        <w:numPr>
          <w:ilvl w:val="0"/>
          <w:numId w:val="8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抗真菌药分类及代表药物作用特点</w:t>
      </w:r>
    </w:p>
    <w:p w14:paraId="4B2BE8F9" w14:textId="77777777" w:rsidR="007B570D" w:rsidRPr="00360057" w:rsidRDefault="00EC09E5" w:rsidP="00EB1710">
      <w:pPr>
        <w:pStyle w:val="ad"/>
        <w:widowControl/>
        <w:numPr>
          <w:ilvl w:val="0"/>
          <w:numId w:val="8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酮康唑的作用机制、临床应用和不良反应</w:t>
      </w:r>
    </w:p>
    <w:p w14:paraId="6E957404" w14:textId="77777777" w:rsidR="007B570D" w:rsidRPr="00360057" w:rsidRDefault="00EC09E5"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3.</w:t>
      </w:r>
      <w:r w:rsidR="000507CA"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7690BC4E" w14:textId="77777777" w:rsidR="007B570D" w:rsidRPr="00360057" w:rsidRDefault="00EC09E5"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3.1</w:t>
      </w:r>
      <w:r w:rsidR="000507CA"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影响真菌细胞膜的药物</w:t>
      </w:r>
    </w:p>
    <w:p w14:paraId="2994EA1C" w14:textId="77777777" w:rsidR="007B570D" w:rsidRPr="00360057" w:rsidRDefault="00EC09E5" w:rsidP="00EB1710">
      <w:pPr>
        <w:pStyle w:val="ad"/>
        <w:widowControl/>
        <w:numPr>
          <w:ilvl w:val="0"/>
          <w:numId w:val="8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多烯类</w:t>
      </w:r>
    </w:p>
    <w:p w14:paraId="50E5EBB1" w14:textId="77777777" w:rsidR="007B570D" w:rsidRPr="00360057" w:rsidRDefault="00EC09E5" w:rsidP="00EB1710">
      <w:pPr>
        <w:pStyle w:val="ad"/>
        <w:widowControl/>
        <w:numPr>
          <w:ilvl w:val="0"/>
          <w:numId w:val="8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唑类</w:t>
      </w:r>
    </w:p>
    <w:p w14:paraId="1F8FD5FF" w14:textId="77777777" w:rsidR="007B570D" w:rsidRPr="00360057" w:rsidRDefault="00EC09E5" w:rsidP="00EB1710">
      <w:pPr>
        <w:pStyle w:val="ad"/>
        <w:widowControl/>
        <w:numPr>
          <w:ilvl w:val="0"/>
          <w:numId w:val="8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咪唑类</w:t>
      </w:r>
    </w:p>
    <w:p w14:paraId="6C11524E" w14:textId="77777777" w:rsidR="007B570D" w:rsidRPr="00360057" w:rsidRDefault="00EC09E5" w:rsidP="00EB1710">
      <w:pPr>
        <w:pStyle w:val="a0"/>
        <w:numPr>
          <w:ilvl w:val="0"/>
          <w:numId w:val="81"/>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吗啉类</w:t>
      </w:r>
    </w:p>
    <w:p w14:paraId="6F8F5CCA" w14:textId="77777777" w:rsidR="007B570D" w:rsidRPr="00360057" w:rsidRDefault="00EC09E5"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3.2</w:t>
      </w:r>
      <w:r w:rsidR="000507CA"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影响真菌细胞壁的药物</w:t>
      </w:r>
    </w:p>
    <w:p w14:paraId="69E7A54B" w14:textId="77777777" w:rsidR="007B570D" w:rsidRPr="00360057" w:rsidRDefault="00EC09E5"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3.3</w:t>
      </w:r>
      <w:r w:rsidR="000507CA"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其他抗真菌药</w:t>
      </w:r>
    </w:p>
    <w:p w14:paraId="76BD2E72" w14:textId="77777777" w:rsidR="007B570D" w:rsidRPr="00360057" w:rsidRDefault="00EC09E5"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0507CA"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52ABC373"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2275EC52" w14:textId="77777777" w:rsidR="007B570D" w:rsidRPr="00360057" w:rsidRDefault="00EC09E5" w:rsidP="000507CA">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0507CA"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20F7BB97" w14:textId="77777777" w:rsidR="007B570D" w:rsidRPr="00360057" w:rsidRDefault="00EC09E5" w:rsidP="00EB1710">
      <w:pPr>
        <w:pStyle w:val="ad"/>
        <w:widowControl/>
        <w:numPr>
          <w:ilvl w:val="0"/>
          <w:numId w:val="8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酮康唑的作用机制、临床应用和不良反应</w:t>
      </w:r>
    </w:p>
    <w:p w14:paraId="5AE4535D" w14:textId="77777777" w:rsidR="007B570D" w:rsidRPr="00360057" w:rsidRDefault="007B570D">
      <w:pPr>
        <w:pStyle w:val="a0"/>
        <w:rPr>
          <w:rFonts w:ascii="Times New Roman" w:hAnsi="Times New Roman" w:cs="Times New Roman"/>
        </w:rPr>
      </w:pPr>
    </w:p>
    <w:p w14:paraId="045F09E1" w14:textId="31DA75F5" w:rsidR="007B570D" w:rsidRPr="00360057" w:rsidRDefault="00EC09E5" w:rsidP="003122B5">
      <w:pPr>
        <w:adjustRightInd w:val="0"/>
        <w:snapToGrid w:val="0"/>
        <w:spacing w:line="324" w:lineRule="auto"/>
        <w:jc w:val="left"/>
        <w:rPr>
          <w:rFonts w:ascii="Times New Roman" w:eastAsia="黑体" w:hAnsi="Times New Roman" w:cs="Times New Roman"/>
          <w:b/>
          <w:sz w:val="24"/>
        </w:rPr>
      </w:pPr>
      <w:r w:rsidRPr="00360057">
        <w:rPr>
          <w:rFonts w:ascii="Times New Roman" w:eastAsia="黑体" w:hAnsi="Times New Roman" w:cs="Times New Roman"/>
          <w:b/>
          <w:sz w:val="24"/>
        </w:rPr>
        <w:t>第</w:t>
      </w:r>
      <w:r w:rsidR="00254884" w:rsidRPr="00360057">
        <w:rPr>
          <w:rFonts w:ascii="Times New Roman" w:eastAsia="黑体" w:hAnsi="Times New Roman" w:cs="Times New Roman"/>
          <w:b/>
          <w:sz w:val="24"/>
        </w:rPr>
        <w:t>二十</w:t>
      </w:r>
      <w:r w:rsidR="00327E73" w:rsidRPr="00360057">
        <w:rPr>
          <w:rFonts w:ascii="Times New Roman" w:eastAsia="黑体" w:hAnsi="Times New Roman" w:cs="Times New Roman"/>
          <w:b/>
          <w:sz w:val="24"/>
        </w:rPr>
        <w:t>二</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抗（真）菌模型的构建与药物活性评价</w:t>
      </w:r>
    </w:p>
    <w:p w14:paraId="4D0AB037"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2E16FFA7" w14:textId="77777777" w:rsidR="007B570D" w:rsidRPr="00360057" w:rsidRDefault="00EC09E5" w:rsidP="00EB1710">
      <w:pPr>
        <w:pStyle w:val="ad"/>
        <w:widowControl/>
        <w:numPr>
          <w:ilvl w:val="0"/>
          <w:numId w:val="8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掌握活性抗（真）菌化合物或者常用药物的体外抗菌试验方法、原理及实际应用；</w:t>
      </w:r>
    </w:p>
    <w:p w14:paraId="435A830F" w14:textId="77777777" w:rsidR="007B570D" w:rsidRPr="00360057" w:rsidRDefault="00EC09E5" w:rsidP="00EB1710">
      <w:pPr>
        <w:pStyle w:val="a0"/>
        <w:numPr>
          <w:ilvl w:val="0"/>
          <w:numId w:val="82"/>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了解活性抗（真）菌化合物的体内抗菌试验方法；</w:t>
      </w:r>
    </w:p>
    <w:p w14:paraId="0262A4AE" w14:textId="77777777" w:rsidR="007B570D" w:rsidRPr="00360057" w:rsidRDefault="00EC09E5" w:rsidP="00EB1710">
      <w:pPr>
        <w:pStyle w:val="a0"/>
        <w:numPr>
          <w:ilvl w:val="0"/>
          <w:numId w:val="82"/>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了解抗（真）菌药物研发所采用的新方法和新技术</w:t>
      </w:r>
    </w:p>
    <w:p w14:paraId="1D544C9A"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460B7BED" w14:textId="77777777" w:rsidR="007B570D" w:rsidRPr="00360057" w:rsidRDefault="00EC09E5" w:rsidP="00EB1710">
      <w:pPr>
        <w:pStyle w:val="ad"/>
        <w:widowControl/>
        <w:numPr>
          <w:ilvl w:val="0"/>
          <w:numId w:val="8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常用的体外抗菌试验方法、原理及实际应用</w:t>
      </w:r>
    </w:p>
    <w:p w14:paraId="419E049F"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66241336" w14:textId="77777777" w:rsidR="007B570D" w:rsidRPr="00360057" w:rsidRDefault="00EC09E5" w:rsidP="003122B5">
      <w:pPr>
        <w:pStyle w:val="a0"/>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3.1</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常用的体外抑菌试验（连续稀释法、琼脂扩散法）</w:t>
      </w:r>
    </w:p>
    <w:p w14:paraId="1101FB73" w14:textId="77777777" w:rsidR="007B570D" w:rsidRPr="00360057" w:rsidRDefault="00EC09E5" w:rsidP="003122B5">
      <w:pPr>
        <w:pStyle w:val="a0"/>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3.2</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杀菌试验（</w:t>
      </w:r>
      <w:r w:rsidRPr="00360057">
        <w:rPr>
          <w:rFonts w:ascii="Times New Roman" w:eastAsia="宋体" w:hAnsi="Times New Roman" w:cs="Times New Roman"/>
          <w:color w:val="000000"/>
          <w:kern w:val="0"/>
          <w:szCs w:val="21"/>
        </w:rPr>
        <w:t>MIC</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MBC</w:t>
      </w:r>
      <w:r w:rsidRPr="00360057">
        <w:rPr>
          <w:rFonts w:ascii="Times New Roman" w:eastAsia="宋体" w:hAnsi="Times New Roman" w:cs="Times New Roman"/>
          <w:color w:val="000000"/>
          <w:kern w:val="0"/>
          <w:szCs w:val="21"/>
        </w:rPr>
        <w:t>的测定、活菌计数法、石炭酸系数测定法）</w:t>
      </w:r>
    </w:p>
    <w:p w14:paraId="141835C9" w14:textId="77777777" w:rsidR="007B570D" w:rsidRPr="00360057" w:rsidRDefault="00EC09E5" w:rsidP="003122B5">
      <w:pPr>
        <w:pStyle w:val="a0"/>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3.3</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联合抗菌试验；体外抗菌试验的影响因素</w:t>
      </w:r>
    </w:p>
    <w:p w14:paraId="7FD40CAC" w14:textId="77777777" w:rsidR="007B570D" w:rsidRPr="00360057" w:rsidRDefault="00EC09E5" w:rsidP="003122B5">
      <w:pPr>
        <w:pStyle w:val="a0"/>
        <w:rPr>
          <w:rFonts w:ascii="Times New Roman" w:eastAsia="宋体" w:hAnsi="Times New Roman" w:cs="Times New Roman"/>
          <w:b/>
          <w:color w:val="000000"/>
          <w:kern w:val="0"/>
          <w:szCs w:val="21"/>
        </w:rPr>
      </w:pPr>
      <w:r w:rsidRPr="00360057">
        <w:rPr>
          <w:rFonts w:ascii="Times New Roman" w:eastAsia="宋体" w:hAnsi="Times New Roman" w:cs="Times New Roman"/>
          <w:color w:val="000000"/>
          <w:kern w:val="0"/>
          <w:szCs w:val="21"/>
        </w:rPr>
        <w:t>3.4</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体内抗菌试验方法</w:t>
      </w:r>
    </w:p>
    <w:p w14:paraId="04F72C95" w14:textId="77777777" w:rsidR="007B570D" w:rsidRPr="00360057" w:rsidRDefault="00EC09E5" w:rsidP="003122B5">
      <w:pPr>
        <w:pStyle w:val="a0"/>
        <w:rPr>
          <w:rFonts w:ascii="Times New Roman" w:eastAsia="宋体" w:hAnsi="Times New Roman" w:cs="Times New Roman"/>
          <w:b/>
          <w:color w:val="000000"/>
          <w:kern w:val="0"/>
          <w:szCs w:val="21"/>
        </w:rPr>
      </w:pPr>
      <w:r w:rsidRPr="00360057">
        <w:rPr>
          <w:rFonts w:ascii="Times New Roman" w:eastAsia="宋体" w:hAnsi="Times New Roman" w:cs="Times New Roman"/>
          <w:color w:val="000000"/>
          <w:kern w:val="0"/>
          <w:szCs w:val="21"/>
        </w:rPr>
        <w:t>3.5</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抗（真）菌药物研发所采用的新方法和新技术</w:t>
      </w:r>
    </w:p>
    <w:p w14:paraId="1975FA9E"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5E1C327F"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7ACA2DB1"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3947CD4C" w14:textId="77777777" w:rsidR="007B570D" w:rsidRPr="00360057" w:rsidRDefault="00EC09E5" w:rsidP="00EB1710">
      <w:pPr>
        <w:pStyle w:val="ad"/>
        <w:widowControl/>
        <w:numPr>
          <w:ilvl w:val="0"/>
          <w:numId w:val="83"/>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常用药物的体外抗菌试验方法有哪些？</w:t>
      </w:r>
    </w:p>
    <w:p w14:paraId="129BA8F7" w14:textId="77777777" w:rsidR="00327E73" w:rsidRPr="00360057" w:rsidRDefault="00327E73">
      <w:pPr>
        <w:pStyle w:val="a0"/>
        <w:rPr>
          <w:rFonts w:ascii="Times New Roman" w:hAnsi="Times New Roman" w:cs="Times New Roman"/>
          <w:b/>
          <w:sz w:val="24"/>
        </w:rPr>
      </w:pPr>
    </w:p>
    <w:p w14:paraId="78ADC2BA" w14:textId="24EC022F" w:rsidR="007B570D" w:rsidRPr="00360057" w:rsidRDefault="00254884">
      <w:pPr>
        <w:pStyle w:val="a0"/>
        <w:rPr>
          <w:rFonts w:ascii="Times New Roman" w:eastAsia="黑体" w:hAnsi="Times New Roman" w:cs="Times New Roman"/>
          <w:b/>
          <w:sz w:val="24"/>
        </w:rPr>
      </w:pPr>
      <w:r w:rsidRPr="00360057">
        <w:rPr>
          <w:rFonts w:ascii="Times New Roman" w:eastAsia="黑体" w:hAnsi="Times New Roman" w:cs="Times New Roman"/>
          <w:b/>
          <w:sz w:val="24"/>
        </w:rPr>
        <w:t>第二十</w:t>
      </w:r>
      <w:r w:rsidR="00327E73" w:rsidRPr="00360057">
        <w:rPr>
          <w:rFonts w:ascii="Times New Roman" w:eastAsia="黑体" w:hAnsi="Times New Roman" w:cs="Times New Roman"/>
          <w:b/>
          <w:sz w:val="24"/>
        </w:rPr>
        <w:t>三</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003122B5" w:rsidRPr="00360057">
        <w:rPr>
          <w:rFonts w:ascii="Times New Roman" w:eastAsia="黑体" w:hAnsi="Times New Roman" w:cs="Times New Roman"/>
          <w:b/>
          <w:sz w:val="24"/>
        </w:rPr>
        <w:t>抗真菌代表药物</w:t>
      </w:r>
      <w:r w:rsidRPr="00360057">
        <w:rPr>
          <w:rFonts w:ascii="Times New Roman" w:eastAsia="黑体" w:hAnsi="Times New Roman" w:cs="Times New Roman"/>
          <w:b/>
          <w:sz w:val="24"/>
        </w:rPr>
        <w:t>酮康唑的成药性分析</w:t>
      </w:r>
      <w:r w:rsidR="003122B5" w:rsidRPr="00360057">
        <w:rPr>
          <w:rFonts w:ascii="Times New Roman" w:eastAsia="黑体" w:hAnsi="Times New Roman" w:cs="Times New Roman"/>
          <w:b/>
          <w:sz w:val="24"/>
        </w:rPr>
        <w:t>与剂型设计</w:t>
      </w:r>
    </w:p>
    <w:p w14:paraId="3D143FD9" w14:textId="0D1C982C" w:rsidR="003122B5" w:rsidRPr="00360057" w:rsidRDefault="003122B5" w:rsidP="003122B5">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4CE23F6C" w14:textId="77777777" w:rsidR="003122B5" w:rsidRPr="00360057" w:rsidRDefault="003122B5" w:rsidP="003122B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通过查阅文献，让学生了解酮康唑的成药性分析及最新的剂型设计，</w:t>
      </w:r>
    </w:p>
    <w:p w14:paraId="1EA7F90A"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2D09B034" w14:textId="77777777" w:rsidR="003122B5" w:rsidRPr="00360057" w:rsidRDefault="003122B5" w:rsidP="00EB1710">
      <w:pPr>
        <w:pStyle w:val="a0"/>
        <w:numPr>
          <w:ilvl w:val="0"/>
          <w:numId w:val="83"/>
        </w:numPr>
        <w:rPr>
          <w:rFonts w:ascii="Times New Roman" w:eastAsia="宋体" w:hAnsi="Times New Roman" w:cs="Times New Roman"/>
        </w:rPr>
      </w:pPr>
      <w:r w:rsidRPr="00360057">
        <w:rPr>
          <w:rFonts w:ascii="Times New Roman" w:eastAsia="宋体" w:hAnsi="Times New Roman" w:cs="Times New Roman"/>
        </w:rPr>
        <w:t>其中牵涉到药剂学的一些科研知识，需要向学生们举例说明，例如载体材料的合成，胶束的制备和表征，</w:t>
      </w:r>
    </w:p>
    <w:p w14:paraId="67B97DE0"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521EE30D" w14:textId="77777777" w:rsidR="003122B5" w:rsidRPr="00360057" w:rsidRDefault="003122B5" w:rsidP="00EB1710">
      <w:pPr>
        <w:pStyle w:val="a0"/>
        <w:numPr>
          <w:ilvl w:val="0"/>
          <w:numId w:val="83"/>
        </w:numPr>
        <w:rPr>
          <w:rFonts w:ascii="Times New Roman" w:eastAsia="宋体" w:hAnsi="Times New Roman" w:cs="Times New Roman"/>
        </w:rPr>
      </w:pPr>
      <w:r w:rsidRPr="00360057">
        <w:rPr>
          <w:rFonts w:ascii="Times New Roman" w:eastAsia="宋体" w:hAnsi="Times New Roman" w:cs="Times New Roman"/>
        </w:rPr>
        <w:t>酮康唑的理化性质和市面常见剂型；</w:t>
      </w:r>
    </w:p>
    <w:p w14:paraId="05F93A0D" w14:textId="77777777" w:rsidR="003122B5" w:rsidRPr="00360057" w:rsidRDefault="003122B5" w:rsidP="00EB1710">
      <w:pPr>
        <w:pStyle w:val="a0"/>
        <w:numPr>
          <w:ilvl w:val="0"/>
          <w:numId w:val="83"/>
        </w:numPr>
        <w:rPr>
          <w:rFonts w:ascii="Times New Roman" w:eastAsia="宋体" w:hAnsi="Times New Roman" w:cs="Times New Roman"/>
        </w:rPr>
      </w:pPr>
      <w:r w:rsidRPr="00360057">
        <w:rPr>
          <w:rFonts w:ascii="Times New Roman" w:eastAsia="宋体" w:hAnsi="Times New Roman" w:cs="Times New Roman"/>
        </w:rPr>
        <w:t>介绍酮康唑纳米胶束制备及提高皮肤滞留量的技术。</w:t>
      </w:r>
    </w:p>
    <w:p w14:paraId="4534AD69"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10ED60D3" w14:textId="77777777" w:rsidR="003122B5" w:rsidRPr="00360057" w:rsidRDefault="003122B5" w:rsidP="00EB1710">
      <w:pPr>
        <w:pStyle w:val="a0"/>
        <w:numPr>
          <w:ilvl w:val="0"/>
          <w:numId w:val="84"/>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PPT</w:t>
      </w:r>
      <w:r w:rsidRPr="00360057">
        <w:rPr>
          <w:rFonts w:ascii="Times New Roman" w:eastAsia="宋体" w:hAnsi="Times New Roman" w:cs="Times New Roman"/>
          <w:color w:val="000000"/>
          <w:kern w:val="0"/>
          <w:szCs w:val="21"/>
        </w:rPr>
        <w:t>讲解相关知识和案例，</w:t>
      </w:r>
    </w:p>
    <w:p w14:paraId="7DA843A8" w14:textId="77777777" w:rsidR="003122B5" w:rsidRPr="00360057" w:rsidRDefault="003122B5" w:rsidP="00EB1710">
      <w:pPr>
        <w:pStyle w:val="a0"/>
        <w:numPr>
          <w:ilvl w:val="0"/>
          <w:numId w:val="84"/>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采用启发式教学，主要目的在于激发学生对于药剂学学习的兴趣。</w:t>
      </w:r>
    </w:p>
    <w:p w14:paraId="3B388F66"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03E21034" w14:textId="77777777" w:rsidR="003122B5" w:rsidRPr="00360057" w:rsidRDefault="003122B5" w:rsidP="00EB1710">
      <w:pPr>
        <w:pStyle w:val="a0"/>
        <w:numPr>
          <w:ilvl w:val="0"/>
          <w:numId w:val="85"/>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安排学生分组，采用</w:t>
      </w:r>
      <w:r w:rsidRPr="00360057">
        <w:rPr>
          <w:rFonts w:ascii="Times New Roman" w:eastAsia="宋体" w:hAnsi="Times New Roman" w:cs="Times New Roman"/>
          <w:color w:val="000000"/>
          <w:kern w:val="0"/>
          <w:szCs w:val="21"/>
        </w:rPr>
        <w:t>PBL</w:t>
      </w:r>
      <w:r w:rsidRPr="00360057">
        <w:rPr>
          <w:rFonts w:ascii="Times New Roman" w:eastAsia="宋体" w:hAnsi="Times New Roman" w:cs="Times New Roman"/>
          <w:color w:val="000000"/>
          <w:kern w:val="0"/>
          <w:szCs w:val="21"/>
        </w:rPr>
        <w:t>翻转课堂形式，让学生介绍微针技术在皮肤给药中的应用。</w:t>
      </w:r>
    </w:p>
    <w:p w14:paraId="12944DB2" w14:textId="77777777" w:rsidR="003122B5" w:rsidRPr="00360057" w:rsidRDefault="003122B5">
      <w:pPr>
        <w:pStyle w:val="a0"/>
        <w:rPr>
          <w:rFonts w:ascii="Times New Roman" w:hAnsi="Times New Roman" w:cs="Times New Roman"/>
          <w:b/>
          <w:sz w:val="24"/>
        </w:rPr>
      </w:pPr>
    </w:p>
    <w:p w14:paraId="5E755EFC" w14:textId="1D069452" w:rsidR="00180E3A" w:rsidRPr="00360057" w:rsidRDefault="00180E3A" w:rsidP="00180E3A">
      <w:pPr>
        <w:pStyle w:val="a0"/>
        <w:rPr>
          <w:rFonts w:ascii="Times New Roman" w:eastAsia="黑体" w:hAnsi="Times New Roman" w:cs="Times New Roman"/>
          <w:b/>
          <w:sz w:val="24"/>
        </w:rPr>
      </w:pPr>
      <w:r w:rsidRPr="00360057">
        <w:rPr>
          <w:rFonts w:ascii="Times New Roman" w:eastAsia="黑体" w:hAnsi="Times New Roman" w:cs="Times New Roman"/>
          <w:b/>
          <w:sz w:val="24"/>
        </w:rPr>
        <w:t>第二十</w:t>
      </w:r>
      <w:r w:rsidR="00327E73" w:rsidRPr="00360057">
        <w:rPr>
          <w:rFonts w:ascii="Times New Roman" w:eastAsia="黑体" w:hAnsi="Times New Roman" w:cs="Times New Roman"/>
          <w:b/>
          <w:sz w:val="24"/>
        </w:rPr>
        <w:t>四</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酮康唑的质量标准研究</w:t>
      </w:r>
    </w:p>
    <w:p w14:paraId="681880D3" w14:textId="3DECF3EC"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0F131BF0" w14:textId="691BBB0F" w:rsidR="00976EDC" w:rsidRPr="00360057" w:rsidRDefault="00976EDC" w:rsidP="00976EDC">
      <w:pPr>
        <w:pStyle w:val="ad"/>
        <w:widowControl/>
        <w:numPr>
          <w:ilvl w:val="0"/>
          <w:numId w:val="9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掌握：酮康唑药物的结构、性质、和分析测定方法</w:t>
      </w:r>
    </w:p>
    <w:p w14:paraId="6B236E46" w14:textId="31A8496B" w:rsidR="00976EDC" w:rsidRPr="00360057" w:rsidRDefault="00976EDC" w:rsidP="00976EDC">
      <w:pPr>
        <w:pStyle w:val="ad"/>
        <w:widowControl/>
        <w:numPr>
          <w:ilvl w:val="0"/>
          <w:numId w:val="9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熟悉：酮康唑药物的鉴别试验、有关物质的特点</w:t>
      </w:r>
    </w:p>
    <w:p w14:paraId="494A5416" w14:textId="5B6583ED" w:rsidR="00976EDC" w:rsidRPr="00360057" w:rsidRDefault="00976EDC" w:rsidP="00976EDC">
      <w:pPr>
        <w:pStyle w:val="ad"/>
        <w:widowControl/>
        <w:numPr>
          <w:ilvl w:val="0"/>
          <w:numId w:val="9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了解：酮康唑药物的质量控制方法</w:t>
      </w:r>
    </w:p>
    <w:p w14:paraId="4388B61F" w14:textId="77777777"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6EBF8CD7" w14:textId="1ECCC0E4" w:rsidR="00976EDC" w:rsidRPr="00360057" w:rsidRDefault="00976EDC" w:rsidP="00976EDC">
      <w:pPr>
        <w:pStyle w:val="ad"/>
        <w:widowControl/>
        <w:numPr>
          <w:ilvl w:val="0"/>
          <w:numId w:val="95"/>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重点：熟悉</w:t>
      </w:r>
      <w:r w:rsidRPr="00360057">
        <w:rPr>
          <w:rFonts w:ascii="Times New Roman" w:eastAsia="宋体" w:hAnsi="Times New Roman" w:cs="Times New Roman"/>
          <w:szCs w:val="21"/>
        </w:rPr>
        <w:t>酮康唑药物的结构特点与物理化学性质，通过结构特征进行鉴别试验。</w:t>
      </w:r>
    </w:p>
    <w:p w14:paraId="458AFC2E" w14:textId="0B42093B" w:rsidR="00976EDC" w:rsidRPr="00360057" w:rsidRDefault="00976EDC" w:rsidP="00976EDC">
      <w:pPr>
        <w:pStyle w:val="ad"/>
        <w:widowControl/>
        <w:numPr>
          <w:ilvl w:val="0"/>
          <w:numId w:val="9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难点：对酮康唑药物的质量控制标准分析方法深刻理解。</w:t>
      </w:r>
    </w:p>
    <w:p w14:paraId="7FF95616" w14:textId="77777777"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1B6880FB" w14:textId="7569D361" w:rsidR="00976EDC" w:rsidRPr="00360057" w:rsidRDefault="00976EDC" w:rsidP="00976EDC">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lastRenderedPageBreak/>
        <w:t>酮康唑</w:t>
      </w:r>
      <w:r w:rsidRPr="00360057">
        <w:rPr>
          <w:rFonts w:ascii="Times New Roman" w:eastAsia="宋体" w:hAnsi="Times New Roman" w:cs="Times New Roman"/>
          <w:color w:val="000000"/>
          <w:kern w:val="0"/>
          <w:szCs w:val="21"/>
        </w:rPr>
        <w:t>药物的结构与性质（结构特点、物理性质和化学性质）</w:t>
      </w:r>
    </w:p>
    <w:p w14:paraId="1328E1BF" w14:textId="27122FEF" w:rsidR="00976EDC" w:rsidRPr="00360057" w:rsidRDefault="00976EDC" w:rsidP="00976EDC">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酮康唑</w:t>
      </w:r>
      <w:r w:rsidRPr="00360057">
        <w:rPr>
          <w:rFonts w:ascii="Times New Roman" w:eastAsia="宋体" w:hAnsi="Times New Roman" w:cs="Times New Roman"/>
          <w:color w:val="000000"/>
          <w:kern w:val="0"/>
          <w:szCs w:val="21"/>
        </w:rPr>
        <w:t>药物的鉴别试验</w:t>
      </w:r>
    </w:p>
    <w:p w14:paraId="22691795" w14:textId="50F59CE0" w:rsidR="00976EDC" w:rsidRPr="00360057" w:rsidRDefault="00976EDC" w:rsidP="00976EDC">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酮康唑</w:t>
      </w:r>
      <w:r w:rsidRPr="00360057">
        <w:rPr>
          <w:rFonts w:ascii="Times New Roman" w:eastAsia="宋体" w:hAnsi="Times New Roman" w:cs="Times New Roman"/>
          <w:color w:val="000000"/>
          <w:kern w:val="0"/>
          <w:szCs w:val="21"/>
        </w:rPr>
        <w:t>药物的有关物质与检查</w:t>
      </w:r>
    </w:p>
    <w:p w14:paraId="34BA75A3" w14:textId="5B25B74B" w:rsidR="00976EDC" w:rsidRPr="00360057" w:rsidRDefault="00976EDC" w:rsidP="00976EDC">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酮康唑</w:t>
      </w:r>
      <w:r w:rsidRPr="00360057">
        <w:rPr>
          <w:rFonts w:ascii="Times New Roman" w:eastAsia="宋体" w:hAnsi="Times New Roman" w:cs="Times New Roman"/>
          <w:color w:val="000000"/>
          <w:kern w:val="0"/>
          <w:szCs w:val="21"/>
        </w:rPr>
        <w:t>药物的含量测定</w:t>
      </w:r>
    </w:p>
    <w:p w14:paraId="703FC521" w14:textId="77777777"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597A77CD" w14:textId="1029634E" w:rsidR="00976EDC" w:rsidRPr="00360057" w:rsidRDefault="00976EDC" w:rsidP="00976EDC">
      <w:pPr>
        <w:pStyle w:val="ad"/>
        <w:widowControl/>
        <w:numPr>
          <w:ilvl w:val="0"/>
          <w:numId w:val="9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w:t>
      </w:r>
      <w:r w:rsidRPr="00360057">
        <w:rPr>
          <w:rFonts w:ascii="Times New Roman" w:eastAsia="宋体" w:hAnsi="Times New Roman" w:cs="Times New Roman"/>
          <w:szCs w:val="21"/>
        </w:rPr>
        <w:t>概念及基本理论采用讲授法进行教学。如酮康唑</w:t>
      </w:r>
      <w:r w:rsidRPr="00360057">
        <w:rPr>
          <w:rFonts w:ascii="Times New Roman" w:eastAsia="宋体" w:hAnsi="Times New Roman" w:cs="Times New Roman"/>
          <w:color w:val="000000"/>
          <w:kern w:val="0"/>
          <w:szCs w:val="21"/>
        </w:rPr>
        <w:t>药物的特点、其特征鉴别反应、杂质含量的测定等。</w:t>
      </w:r>
    </w:p>
    <w:p w14:paraId="4A52D434" w14:textId="77777777" w:rsidR="00976EDC" w:rsidRPr="00360057" w:rsidRDefault="00976EDC" w:rsidP="00976EDC">
      <w:pPr>
        <w:pStyle w:val="ad"/>
        <w:widowControl/>
        <w:numPr>
          <w:ilvl w:val="0"/>
          <w:numId w:val="9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讨论分析法：通过给定药物，分析其结构特点以及理化性质，讨论分析其可以采用的鉴别方法。</w:t>
      </w:r>
    </w:p>
    <w:p w14:paraId="66A3BBD6" w14:textId="77777777" w:rsidR="00976EDC" w:rsidRPr="00360057" w:rsidRDefault="00976EDC" w:rsidP="00976EDC">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57C9C1A9" w14:textId="6B56106D" w:rsidR="00E214E4" w:rsidRPr="00360057" w:rsidRDefault="00976EDC" w:rsidP="00180E3A">
      <w:pPr>
        <w:pStyle w:val="a0"/>
        <w:rPr>
          <w:rFonts w:ascii="Times New Roman" w:eastAsia="宋体" w:hAnsi="Times New Roman" w:cs="Times New Roman"/>
          <w:sz w:val="24"/>
        </w:rPr>
      </w:pPr>
      <w:r w:rsidRPr="00360057">
        <w:rPr>
          <w:rFonts w:ascii="Times New Roman" w:eastAsia="黑体" w:hAnsi="Times New Roman" w:cs="Times New Roman"/>
          <w:b/>
          <w:sz w:val="24"/>
        </w:rPr>
        <w:t xml:space="preserve">   </w:t>
      </w:r>
      <w:r w:rsidRPr="00360057">
        <w:rPr>
          <w:rFonts w:ascii="Times New Roman" w:eastAsia="宋体" w:hAnsi="Times New Roman" w:cs="Times New Roman"/>
          <w:sz w:val="24"/>
        </w:rPr>
        <w:t>根据酮康唑类药物的结构特点，分析其鉴别方法？</w:t>
      </w:r>
    </w:p>
    <w:p w14:paraId="7217619C" w14:textId="46567A87" w:rsidR="007B570D" w:rsidRPr="00360057" w:rsidRDefault="00EC09E5" w:rsidP="00180E3A">
      <w:pPr>
        <w:pStyle w:val="a0"/>
        <w:rPr>
          <w:rFonts w:ascii="Times New Roman" w:eastAsia="黑体" w:hAnsi="Times New Roman" w:cs="Times New Roman"/>
          <w:b/>
          <w:sz w:val="24"/>
        </w:rPr>
      </w:pPr>
      <w:r w:rsidRPr="00360057">
        <w:rPr>
          <w:rFonts w:ascii="Times New Roman" w:eastAsia="黑体" w:hAnsi="Times New Roman" w:cs="Times New Roman"/>
          <w:b/>
          <w:sz w:val="24"/>
        </w:rPr>
        <w:t>第</w:t>
      </w:r>
      <w:r w:rsidR="00327E73" w:rsidRPr="00360057">
        <w:rPr>
          <w:rFonts w:ascii="Times New Roman" w:eastAsia="黑体" w:hAnsi="Times New Roman" w:cs="Times New Roman"/>
          <w:b/>
          <w:sz w:val="24"/>
        </w:rPr>
        <w:t>二十五</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抗寄生虫病药</w:t>
      </w:r>
    </w:p>
    <w:p w14:paraId="0608891F"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p>
    <w:p w14:paraId="10813006" w14:textId="77777777" w:rsidR="007B570D" w:rsidRPr="00360057" w:rsidRDefault="00EC09E5" w:rsidP="00EB1710">
      <w:pPr>
        <w:pStyle w:val="ad"/>
        <w:widowControl/>
        <w:numPr>
          <w:ilvl w:val="0"/>
          <w:numId w:val="8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掌握氯喹、青蒿素、伯氨喹、乙胺嘧啶等抗疟药的作用及临床应用；</w:t>
      </w:r>
    </w:p>
    <w:p w14:paraId="471C0DC7" w14:textId="77777777" w:rsidR="007B570D" w:rsidRPr="00360057" w:rsidRDefault="00EC09E5" w:rsidP="00EB1710">
      <w:pPr>
        <w:pStyle w:val="ad"/>
        <w:widowControl/>
        <w:numPr>
          <w:ilvl w:val="0"/>
          <w:numId w:val="8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熟悉甲硝唑、吡喹酮、甲苯达唑的药理作用和临床应用；</w:t>
      </w:r>
    </w:p>
    <w:p w14:paraId="1A495C98" w14:textId="77777777" w:rsidR="007B570D" w:rsidRPr="00360057" w:rsidRDefault="00EC09E5" w:rsidP="00EB1710">
      <w:pPr>
        <w:pStyle w:val="ad"/>
        <w:widowControl/>
        <w:numPr>
          <w:ilvl w:val="0"/>
          <w:numId w:val="8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了解疟原虫和血吸虫的生活史。</w:t>
      </w:r>
    </w:p>
    <w:p w14:paraId="0B71E9C5"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2C21E709" w14:textId="77777777" w:rsidR="007B570D" w:rsidRPr="00360057" w:rsidRDefault="00EC09E5" w:rsidP="00EB1710">
      <w:pPr>
        <w:pStyle w:val="ad"/>
        <w:widowControl/>
        <w:numPr>
          <w:ilvl w:val="0"/>
          <w:numId w:val="8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抗疟药的分类；</w:t>
      </w:r>
    </w:p>
    <w:p w14:paraId="2BA90E27" w14:textId="77777777" w:rsidR="007B570D" w:rsidRPr="00360057" w:rsidRDefault="00EC09E5" w:rsidP="00EB1710">
      <w:pPr>
        <w:pStyle w:val="ad"/>
        <w:widowControl/>
        <w:numPr>
          <w:ilvl w:val="0"/>
          <w:numId w:val="8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抗疟药物氯喹、青蒿素、伯氨喹、乙胺嘧啶的药理作用及临床应用。</w:t>
      </w:r>
    </w:p>
    <w:p w14:paraId="0F90A565"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3B25C226"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3.1 </w:t>
      </w:r>
      <w:r w:rsidRPr="00360057">
        <w:rPr>
          <w:rFonts w:ascii="Times New Roman" w:eastAsia="宋体" w:hAnsi="Times New Roman" w:cs="Times New Roman"/>
          <w:color w:val="000000"/>
          <w:kern w:val="0"/>
          <w:szCs w:val="21"/>
        </w:rPr>
        <w:t>抗疟药</w:t>
      </w:r>
    </w:p>
    <w:p w14:paraId="3295F6F5" w14:textId="77777777" w:rsidR="007B570D" w:rsidRPr="00360057" w:rsidRDefault="00EC09E5" w:rsidP="00EB1710">
      <w:pPr>
        <w:pStyle w:val="ad"/>
        <w:widowControl/>
        <w:numPr>
          <w:ilvl w:val="0"/>
          <w:numId w:val="8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主要用于控制疟疾症状的抗疟药</w:t>
      </w:r>
    </w:p>
    <w:p w14:paraId="3E2FF5F6" w14:textId="77777777" w:rsidR="007B570D" w:rsidRPr="00360057" w:rsidRDefault="00EC09E5" w:rsidP="00EB1710">
      <w:pPr>
        <w:pStyle w:val="ad"/>
        <w:widowControl/>
        <w:numPr>
          <w:ilvl w:val="0"/>
          <w:numId w:val="8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主要用于控制复发和传播的抗疟药</w:t>
      </w:r>
    </w:p>
    <w:p w14:paraId="50FBB9DB" w14:textId="77777777" w:rsidR="007B570D" w:rsidRPr="00360057" w:rsidRDefault="00EC09E5" w:rsidP="00EB1710">
      <w:pPr>
        <w:pStyle w:val="ad"/>
        <w:widowControl/>
        <w:numPr>
          <w:ilvl w:val="0"/>
          <w:numId w:val="8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主要用于预防的抗疟药</w:t>
      </w:r>
    </w:p>
    <w:p w14:paraId="6415D814"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3.2 </w:t>
      </w:r>
      <w:r w:rsidRPr="00360057">
        <w:rPr>
          <w:rFonts w:ascii="Times New Roman" w:eastAsia="宋体" w:hAnsi="Times New Roman" w:cs="Times New Roman"/>
          <w:color w:val="000000"/>
          <w:kern w:val="0"/>
          <w:szCs w:val="21"/>
        </w:rPr>
        <w:t>抗阿米巴病药</w:t>
      </w:r>
    </w:p>
    <w:p w14:paraId="350F6915"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3.3 </w:t>
      </w:r>
      <w:r w:rsidRPr="00360057">
        <w:rPr>
          <w:rFonts w:ascii="Times New Roman" w:eastAsia="宋体" w:hAnsi="Times New Roman" w:cs="Times New Roman"/>
          <w:color w:val="000000"/>
          <w:kern w:val="0"/>
          <w:szCs w:val="21"/>
        </w:rPr>
        <w:t>抗滴虫病药</w:t>
      </w:r>
    </w:p>
    <w:p w14:paraId="2B3F2119"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3.4 </w:t>
      </w:r>
      <w:r w:rsidRPr="00360057">
        <w:rPr>
          <w:rFonts w:ascii="Times New Roman" w:eastAsia="宋体" w:hAnsi="Times New Roman" w:cs="Times New Roman"/>
          <w:color w:val="000000"/>
          <w:kern w:val="0"/>
          <w:szCs w:val="21"/>
        </w:rPr>
        <w:t>抗血吸虫病药</w:t>
      </w:r>
    </w:p>
    <w:p w14:paraId="2FE58716"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3.5 </w:t>
      </w:r>
      <w:r w:rsidRPr="00360057">
        <w:rPr>
          <w:rFonts w:ascii="Times New Roman" w:eastAsia="宋体" w:hAnsi="Times New Roman" w:cs="Times New Roman"/>
          <w:color w:val="000000"/>
          <w:kern w:val="0"/>
          <w:szCs w:val="21"/>
        </w:rPr>
        <w:t>驱肠虫药</w:t>
      </w:r>
      <w:r w:rsidRPr="00360057">
        <w:rPr>
          <w:rFonts w:ascii="Times New Roman" w:eastAsia="宋体" w:hAnsi="Times New Roman" w:cs="Times New Roman"/>
          <w:color w:val="000000"/>
          <w:kern w:val="0"/>
          <w:szCs w:val="21"/>
        </w:rPr>
        <w:t xml:space="preserve"> </w:t>
      </w:r>
    </w:p>
    <w:p w14:paraId="137C2A04"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1D6498D2" w14:textId="77777777" w:rsidR="007B570D" w:rsidRPr="00360057" w:rsidRDefault="00EC09E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课堂教学采用</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带问题学</w:t>
      </w:r>
      <w:r w:rsidRPr="00360057">
        <w:rPr>
          <w:rFonts w:ascii="Times New Roman" w:eastAsia="宋体" w:hAnsi="Times New Roman" w:cs="Times New Roman"/>
          <w:color w:val="000000"/>
          <w:kern w:val="0"/>
          <w:szCs w:val="21"/>
        </w:rPr>
        <w:t>” “</w:t>
      </w:r>
      <w:r w:rsidRPr="00360057">
        <w:rPr>
          <w:rFonts w:ascii="Times New Roman" w:eastAsia="宋体" w:hAnsi="Times New Roman" w:cs="Times New Roman"/>
          <w:color w:val="000000"/>
          <w:kern w:val="0"/>
          <w:szCs w:val="21"/>
        </w:rPr>
        <w:t>病案讨论与讲课相结合</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提问</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以</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启发</w:t>
      </w:r>
      <w:r w:rsidRPr="00360057">
        <w:rPr>
          <w:rFonts w:ascii="Times New Roman" w:eastAsia="宋体" w:hAnsi="Times New Roman" w:cs="Times New Roman"/>
          <w:color w:val="000000"/>
          <w:kern w:val="0"/>
          <w:szCs w:val="21"/>
        </w:rPr>
        <w:t>”</w:t>
      </w:r>
      <w:r w:rsidRPr="00360057">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37478110" w14:textId="77777777" w:rsidR="007B570D" w:rsidRPr="00360057" w:rsidRDefault="00EC09E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r w:rsidRPr="00360057">
        <w:rPr>
          <w:rFonts w:ascii="Times New Roman" w:eastAsia="宋体" w:hAnsi="Times New Roman" w:cs="Times New Roman"/>
          <w:color w:val="000000"/>
          <w:kern w:val="0"/>
          <w:szCs w:val="21"/>
        </w:rPr>
        <w:t xml:space="preserve"> </w:t>
      </w:r>
    </w:p>
    <w:p w14:paraId="4D2F154F" w14:textId="77777777" w:rsidR="007B570D" w:rsidRPr="00360057" w:rsidRDefault="00EC09E5" w:rsidP="00EB1710">
      <w:pPr>
        <w:pStyle w:val="ad"/>
        <w:widowControl/>
        <w:numPr>
          <w:ilvl w:val="0"/>
          <w:numId w:val="8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抗疟药的分类？代表药物的药理作用和临床应用？</w:t>
      </w:r>
    </w:p>
    <w:p w14:paraId="22515104" w14:textId="77777777" w:rsidR="007B570D" w:rsidRPr="00360057" w:rsidRDefault="007B570D">
      <w:pPr>
        <w:pStyle w:val="a0"/>
        <w:rPr>
          <w:rFonts w:ascii="Times New Roman" w:hAnsi="Times New Roman" w:cs="Times New Roman"/>
        </w:rPr>
      </w:pPr>
    </w:p>
    <w:p w14:paraId="249DCDB6" w14:textId="77031F31" w:rsidR="00180E3A" w:rsidRPr="00360057" w:rsidRDefault="00180E3A" w:rsidP="00180E3A">
      <w:pPr>
        <w:pStyle w:val="a0"/>
        <w:rPr>
          <w:rFonts w:ascii="Times New Roman" w:eastAsia="黑体" w:hAnsi="Times New Roman" w:cs="Times New Roman"/>
          <w:b/>
          <w:sz w:val="24"/>
        </w:rPr>
      </w:pPr>
      <w:r w:rsidRPr="00360057">
        <w:rPr>
          <w:rFonts w:ascii="Times New Roman" w:eastAsia="黑体" w:hAnsi="Times New Roman" w:cs="Times New Roman"/>
          <w:b/>
          <w:sz w:val="24"/>
        </w:rPr>
        <w:t>第</w:t>
      </w:r>
      <w:r w:rsidR="00327E73" w:rsidRPr="00360057">
        <w:rPr>
          <w:rFonts w:ascii="Times New Roman" w:eastAsia="黑体" w:hAnsi="Times New Roman" w:cs="Times New Roman"/>
          <w:b/>
          <w:sz w:val="24"/>
        </w:rPr>
        <w:t>二十六</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抗寄生虫病药的研究与发现</w:t>
      </w:r>
    </w:p>
    <w:p w14:paraId="54E98EFD" w14:textId="1EC60812"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1F1F71E1" w14:textId="77777777" w:rsidR="003122B5" w:rsidRPr="00360057" w:rsidRDefault="003122B5" w:rsidP="00EB1710">
      <w:pPr>
        <w:pStyle w:val="ad"/>
        <w:widowControl/>
        <w:numPr>
          <w:ilvl w:val="0"/>
          <w:numId w:val="8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学习抗寄生虫药物的设计与发现。</w:t>
      </w:r>
    </w:p>
    <w:p w14:paraId="146082C8" w14:textId="77777777" w:rsidR="003122B5" w:rsidRPr="00360057" w:rsidRDefault="003122B5" w:rsidP="00EB1710">
      <w:pPr>
        <w:pStyle w:val="ad"/>
        <w:widowControl/>
        <w:numPr>
          <w:ilvl w:val="0"/>
          <w:numId w:val="8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学习青蒿素衍生物的设计与合成。</w:t>
      </w:r>
    </w:p>
    <w:p w14:paraId="5585F56B"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0F24DDA5" w14:textId="77777777" w:rsidR="003122B5" w:rsidRPr="00360057" w:rsidRDefault="003122B5" w:rsidP="00EB1710">
      <w:pPr>
        <w:pStyle w:val="ad"/>
        <w:widowControl/>
        <w:numPr>
          <w:ilvl w:val="0"/>
          <w:numId w:val="8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了解青蒿素的发现历史；</w:t>
      </w:r>
    </w:p>
    <w:p w14:paraId="1457B944" w14:textId="77777777" w:rsidR="003122B5" w:rsidRPr="00360057" w:rsidRDefault="003122B5" w:rsidP="00EB1710">
      <w:pPr>
        <w:pStyle w:val="ad"/>
        <w:widowControl/>
        <w:numPr>
          <w:ilvl w:val="0"/>
          <w:numId w:val="89"/>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了解在青蒿素结构基础上蒿甲醚等高效抗疟药物的设计合成。</w:t>
      </w:r>
    </w:p>
    <w:p w14:paraId="046B33A2"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1FA87DBC"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3.1 </w:t>
      </w:r>
      <w:r w:rsidRPr="00360057">
        <w:rPr>
          <w:rFonts w:ascii="Times New Roman" w:eastAsia="宋体" w:hAnsi="Times New Roman" w:cs="Times New Roman"/>
          <w:color w:val="000000"/>
          <w:kern w:val="0"/>
          <w:szCs w:val="21"/>
        </w:rPr>
        <w:t>抗寄生虫的设计与发现</w:t>
      </w:r>
    </w:p>
    <w:p w14:paraId="1DEC4B66" w14:textId="77777777" w:rsidR="003122B5" w:rsidRPr="00360057" w:rsidRDefault="003122B5" w:rsidP="00EB1710">
      <w:pPr>
        <w:pStyle w:val="ad"/>
        <w:widowControl/>
        <w:numPr>
          <w:ilvl w:val="0"/>
          <w:numId w:val="9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抗血吸虫及肠虫药物的设计与发现</w:t>
      </w:r>
    </w:p>
    <w:p w14:paraId="0D154114" w14:textId="77777777" w:rsidR="003122B5" w:rsidRPr="00360057" w:rsidRDefault="003122B5" w:rsidP="00EB1710">
      <w:pPr>
        <w:pStyle w:val="ad"/>
        <w:widowControl/>
        <w:numPr>
          <w:ilvl w:val="0"/>
          <w:numId w:val="9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抗疟疾药物的设计发现</w:t>
      </w:r>
    </w:p>
    <w:p w14:paraId="036E5883" w14:textId="77777777" w:rsidR="003122B5" w:rsidRPr="00360057" w:rsidRDefault="003122B5" w:rsidP="00EB1710">
      <w:pPr>
        <w:pStyle w:val="ad"/>
        <w:widowControl/>
        <w:numPr>
          <w:ilvl w:val="0"/>
          <w:numId w:val="9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青蒿素及其衍生物的设计合成</w:t>
      </w:r>
    </w:p>
    <w:p w14:paraId="3B464E91"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1340D444" w14:textId="77777777" w:rsidR="003122B5" w:rsidRPr="00360057" w:rsidRDefault="003122B5" w:rsidP="00EB1710">
      <w:pPr>
        <w:pStyle w:val="ad"/>
        <w:widowControl/>
        <w:numPr>
          <w:ilvl w:val="0"/>
          <w:numId w:val="9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讲授法：讲授各类药物设计发现过程，了解药物上设计的基本理念。</w:t>
      </w:r>
    </w:p>
    <w:p w14:paraId="391BE209" w14:textId="77777777" w:rsidR="003122B5" w:rsidRPr="00360057" w:rsidRDefault="003122B5" w:rsidP="00EB1710">
      <w:pPr>
        <w:pStyle w:val="ad"/>
        <w:widowControl/>
        <w:numPr>
          <w:ilvl w:val="0"/>
          <w:numId w:val="9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研讨法：通过基础理论的讲授，研讨相关最新药物的设计过程，合成路线。</w:t>
      </w:r>
    </w:p>
    <w:p w14:paraId="7DBB48FC"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5 .</w:t>
      </w:r>
      <w:r w:rsidRPr="00360057">
        <w:rPr>
          <w:rFonts w:ascii="Times New Roman" w:eastAsia="宋体" w:hAnsi="Times New Roman" w:cs="Times New Roman"/>
          <w:color w:val="000000"/>
          <w:kern w:val="0"/>
          <w:szCs w:val="21"/>
        </w:rPr>
        <w:t>教学评价</w:t>
      </w:r>
    </w:p>
    <w:p w14:paraId="14EBE3F6" w14:textId="77777777" w:rsidR="003122B5" w:rsidRPr="00360057" w:rsidRDefault="003122B5" w:rsidP="00EB1710">
      <w:pPr>
        <w:pStyle w:val="ad"/>
        <w:widowControl/>
        <w:numPr>
          <w:ilvl w:val="0"/>
          <w:numId w:val="9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结合案例，运用相应的学习理论和教学理论进行分析、说明，形成案例分析报告。</w:t>
      </w:r>
    </w:p>
    <w:p w14:paraId="389503F3" w14:textId="77777777" w:rsidR="003122B5" w:rsidRPr="00360057" w:rsidRDefault="003122B5" w:rsidP="00180E3A">
      <w:pPr>
        <w:pStyle w:val="a0"/>
        <w:rPr>
          <w:rFonts w:ascii="Times New Roman" w:hAnsi="Times New Roman" w:cs="Times New Roman"/>
          <w:b/>
          <w:sz w:val="24"/>
        </w:rPr>
      </w:pPr>
    </w:p>
    <w:p w14:paraId="47C541DE" w14:textId="313338F7" w:rsidR="00180E3A" w:rsidRPr="00360057" w:rsidRDefault="00180E3A" w:rsidP="00180E3A">
      <w:pPr>
        <w:pStyle w:val="a0"/>
        <w:rPr>
          <w:rFonts w:ascii="Times New Roman" w:eastAsia="黑体" w:hAnsi="Times New Roman" w:cs="Times New Roman"/>
          <w:b/>
          <w:sz w:val="24"/>
        </w:rPr>
      </w:pPr>
      <w:r w:rsidRPr="00360057">
        <w:rPr>
          <w:rFonts w:ascii="Times New Roman" w:eastAsia="黑体" w:hAnsi="Times New Roman" w:cs="Times New Roman"/>
          <w:b/>
          <w:sz w:val="24"/>
        </w:rPr>
        <w:t>第</w:t>
      </w:r>
      <w:r w:rsidR="00327E73" w:rsidRPr="00360057">
        <w:rPr>
          <w:rFonts w:ascii="Times New Roman" w:eastAsia="黑体" w:hAnsi="Times New Roman" w:cs="Times New Roman"/>
          <w:b/>
          <w:sz w:val="24"/>
        </w:rPr>
        <w:t>二十七</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青蒿素的</w:t>
      </w:r>
      <w:r w:rsidR="005A5FFD" w:rsidRPr="00360057">
        <w:rPr>
          <w:rFonts w:ascii="Times New Roman" w:eastAsia="黑体" w:hAnsi="Times New Roman" w:cs="Times New Roman"/>
          <w:b/>
          <w:sz w:val="24"/>
        </w:rPr>
        <w:t>成药性分析</w:t>
      </w:r>
      <w:r w:rsidR="003122B5" w:rsidRPr="00360057">
        <w:rPr>
          <w:rFonts w:ascii="Times New Roman" w:eastAsia="黑体" w:hAnsi="Times New Roman" w:cs="Times New Roman"/>
          <w:b/>
          <w:sz w:val="24"/>
        </w:rPr>
        <w:t>与剂型设计</w:t>
      </w:r>
    </w:p>
    <w:p w14:paraId="757CAB26" w14:textId="77777777" w:rsidR="003122B5" w:rsidRPr="00360057" w:rsidRDefault="003122B5" w:rsidP="003122B5">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p>
    <w:p w14:paraId="4ABED846" w14:textId="77777777" w:rsidR="003122B5" w:rsidRPr="00360057" w:rsidRDefault="003122B5" w:rsidP="00EB1710">
      <w:pPr>
        <w:pStyle w:val="ad"/>
        <w:widowControl/>
        <w:numPr>
          <w:ilvl w:val="0"/>
          <w:numId w:val="92"/>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通过查阅文献，让学生了解青蒿素的成药性分析及最新的剂型设计，</w:t>
      </w:r>
    </w:p>
    <w:p w14:paraId="167BDEDB"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292140D7" w14:textId="77777777" w:rsidR="003122B5" w:rsidRPr="00360057" w:rsidRDefault="003122B5" w:rsidP="00EB1710">
      <w:pPr>
        <w:pStyle w:val="a0"/>
        <w:numPr>
          <w:ilvl w:val="0"/>
          <w:numId w:val="92"/>
        </w:numPr>
        <w:rPr>
          <w:rFonts w:ascii="Times New Roman" w:eastAsia="宋体" w:hAnsi="Times New Roman" w:cs="Times New Roman"/>
        </w:rPr>
      </w:pPr>
      <w:r w:rsidRPr="00360057">
        <w:rPr>
          <w:rFonts w:ascii="Times New Roman" w:eastAsia="宋体" w:hAnsi="Times New Roman" w:cs="Times New Roman"/>
        </w:rPr>
        <w:t>其中牵涉到药剂学的一些科研知识，需要向学生们举例说明，例如载体材料的合成，胶束的制备和表征，</w:t>
      </w:r>
    </w:p>
    <w:p w14:paraId="7BC1444E"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 xml:space="preserve">3. </w:t>
      </w:r>
      <w:r w:rsidRPr="00360057">
        <w:rPr>
          <w:rFonts w:ascii="Times New Roman" w:eastAsia="宋体" w:hAnsi="Times New Roman" w:cs="Times New Roman"/>
          <w:color w:val="000000"/>
          <w:kern w:val="0"/>
          <w:szCs w:val="21"/>
        </w:rPr>
        <w:t>教学内容</w:t>
      </w:r>
    </w:p>
    <w:p w14:paraId="40665A20" w14:textId="77777777" w:rsidR="003122B5" w:rsidRPr="00360057" w:rsidRDefault="003122B5" w:rsidP="00EB1710">
      <w:pPr>
        <w:pStyle w:val="a0"/>
        <w:numPr>
          <w:ilvl w:val="0"/>
          <w:numId w:val="92"/>
        </w:numPr>
        <w:rPr>
          <w:rFonts w:ascii="Times New Roman" w:eastAsia="宋体" w:hAnsi="Times New Roman" w:cs="Times New Roman"/>
        </w:rPr>
      </w:pPr>
      <w:r w:rsidRPr="00360057">
        <w:rPr>
          <w:rFonts w:ascii="Times New Roman" w:eastAsia="宋体" w:hAnsi="Times New Roman" w:cs="Times New Roman"/>
        </w:rPr>
        <w:t>青蒿素的理化性质和市面常见剂型；</w:t>
      </w:r>
    </w:p>
    <w:p w14:paraId="319C45C8" w14:textId="77777777" w:rsidR="003122B5" w:rsidRPr="00360057" w:rsidRDefault="003122B5" w:rsidP="00EB1710">
      <w:pPr>
        <w:pStyle w:val="a0"/>
        <w:numPr>
          <w:ilvl w:val="0"/>
          <w:numId w:val="92"/>
        </w:numPr>
        <w:rPr>
          <w:rFonts w:ascii="Times New Roman" w:eastAsia="宋体" w:hAnsi="Times New Roman" w:cs="Times New Roman"/>
        </w:rPr>
      </w:pPr>
      <w:r w:rsidRPr="00360057">
        <w:rPr>
          <w:rFonts w:ascii="Times New Roman" w:eastAsia="宋体" w:hAnsi="Times New Roman" w:cs="Times New Roman"/>
        </w:rPr>
        <w:t>介绍青蒿素环糊精包合物在治疗肿瘤方面的应用。</w:t>
      </w:r>
    </w:p>
    <w:p w14:paraId="532DE06C"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2207761D" w14:textId="77777777" w:rsidR="003122B5" w:rsidRPr="00360057" w:rsidRDefault="003122B5" w:rsidP="00EB1710">
      <w:pPr>
        <w:pStyle w:val="a0"/>
        <w:numPr>
          <w:ilvl w:val="0"/>
          <w:numId w:val="93"/>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PPT</w:t>
      </w:r>
      <w:r w:rsidRPr="00360057">
        <w:rPr>
          <w:rFonts w:ascii="Times New Roman" w:eastAsia="宋体" w:hAnsi="Times New Roman" w:cs="Times New Roman"/>
          <w:color w:val="000000"/>
          <w:kern w:val="0"/>
          <w:szCs w:val="21"/>
        </w:rPr>
        <w:t>讲解相关知识和案例，</w:t>
      </w:r>
    </w:p>
    <w:p w14:paraId="134AF913" w14:textId="77777777" w:rsidR="003122B5" w:rsidRPr="00360057" w:rsidRDefault="003122B5" w:rsidP="00EB1710">
      <w:pPr>
        <w:pStyle w:val="a0"/>
        <w:numPr>
          <w:ilvl w:val="0"/>
          <w:numId w:val="93"/>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采用启发式教学，主要目的在于激发学生对于药剂学学习的兴趣。</w:t>
      </w:r>
    </w:p>
    <w:p w14:paraId="3E420CC5" w14:textId="77777777" w:rsidR="003122B5" w:rsidRPr="00360057" w:rsidRDefault="003122B5"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06F0A442" w14:textId="77777777" w:rsidR="003122B5" w:rsidRPr="00360057" w:rsidRDefault="003122B5" w:rsidP="00EB1710">
      <w:pPr>
        <w:pStyle w:val="a0"/>
        <w:numPr>
          <w:ilvl w:val="0"/>
          <w:numId w:val="94"/>
        </w:numPr>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安排学生分组，采用</w:t>
      </w:r>
      <w:r w:rsidRPr="00360057">
        <w:rPr>
          <w:rFonts w:ascii="Times New Roman" w:eastAsia="宋体" w:hAnsi="Times New Roman" w:cs="Times New Roman"/>
          <w:color w:val="000000"/>
          <w:kern w:val="0"/>
          <w:szCs w:val="21"/>
        </w:rPr>
        <w:t>PBL</w:t>
      </w:r>
      <w:r w:rsidRPr="00360057">
        <w:rPr>
          <w:rFonts w:ascii="Times New Roman" w:eastAsia="宋体" w:hAnsi="Times New Roman" w:cs="Times New Roman"/>
          <w:color w:val="000000"/>
          <w:kern w:val="0"/>
          <w:szCs w:val="21"/>
        </w:rPr>
        <w:t>翻转课堂形式，让学生介绍微针技术在皮肤给药中的应用。</w:t>
      </w:r>
    </w:p>
    <w:p w14:paraId="58DA1E6A" w14:textId="77777777" w:rsidR="00327E73" w:rsidRPr="00360057" w:rsidRDefault="00327E73" w:rsidP="005A5FFD">
      <w:pPr>
        <w:pStyle w:val="a0"/>
        <w:rPr>
          <w:rFonts w:ascii="Times New Roman" w:hAnsi="Times New Roman" w:cs="Times New Roman"/>
          <w:b/>
          <w:sz w:val="24"/>
        </w:rPr>
      </w:pPr>
    </w:p>
    <w:p w14:paraId="42CDA951" w14:textId="05E99EE7" w:rsidR="005A5FFD" w:rsidRPr="00360057" w:rsidRDefault="005A5FFD" w:rsidP="005A5FFD">
      <w:pPr>
        <w:pStyle w:val="a0"/>
        <w:rPr>
          <w:rFonts w:ascii="Times New Roman" w:eastAsia="黑体" w:hAnsi="Times New Roman" w:cs="Times New Roman"/>
          <w:b/>
          <w:sz w:val="24"/>
        </w:rPr>
      </w:pPr>
      <w:r w:rsidRPr="00360057">
        <w:rPr>
          <w:rFonts w:ascii="Times New Roman" w:eastAsia="黑体" w:hAnsi="Times New Roman" w:cs="Times New Roman"/>
          <w:b/>
          <w:sz w:val="24"/>
        </w:rPr>
        <w:t>第</w:t>
      </w:r>
      <w:r w:rsidR="00327E73" w:rsidRPr="00360057">
        <w:rPr>
          <w:rFonts w:ascii="Times New Roman" w:eastAsia="黑体" w:hAnsi="Times New Roman" w:cs="Times New Roman"/>
          <w:b/>
          <w:sz w:val="24"/>
        </w:rPr>
        <w:t>二十八</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喹啉与青蒿素类药物的质量标准研究</w:t>
      </w:r>
      <w:r w:rsidRPr="00360057">
        <w:rPr>
          <w:rFonts w:ascii="Times New Roman" w:eastAsia="黑体" w:hAnsi="Times New Roman" w:cs="Times New Roman"/>
          <w:b/>
          <w:sz w:val="24"/>
        </w:rPr>
        <w:t xml:space="preserve"> </w:t>
      </w:r>
    </w:p>
    <w:p w14:paraId="66E555F9" w14:textId="2F015398" w:rsidR="005A5FFD" w:rsidRPr="00360057" w:rsidRDefault="005A5FFD"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07203197" w14:textId="77777777" w:rsidR="005A5FFD" w:rsidRPr="00360057" w:rsidRDefault="005A5FFD" w:rsidP="00EB1710">
      <w:pPr>
        <w:pStyle w:val="ad"/>
        <w:widowControl/>
        <w:numPr>
          <w:ilvl w:val="0"/>
          <w:numId w:val="9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掌握：喹啉类和青蒿素类药物的结构、性质、和分析测定方法</w:t>
      </w:r>
    </w:p>
    <w:p w14:paraId="791B1231" w14:textId="77777777" w:rsidR="005A5FFD" w:rsidRPr="00360057" w:rsidRDefault="005A5FFD" w:rsidP="00EB1710">
      <w:pPr>
        <w:pStyle w:val="ad"/>
        <w:widowControl/>
        <w:numPr>
          <w:ilvl w:val="0"/>
          <w:numId w:val="9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熟悉：喹啉类和青蒿素类药物的鉴别试验、有关物质的特点</w:t>
      </w:r>
    </w:p>
    <w:p w14:paraId="1E95E5AD" w14:textId="77777777" w:rsidR="005A5FFD" w:rsidRPr="00360057" w:rsidRDefault="005A5FFD" w:rsidP="00EB1710">
      <w:pPr>
        <w:pStyle w:val="ad"/>
        <w:widowControl/>
        <w:numPr>
          <w:ilvl w:val="0"/>
          <w:numId w:val="94"/>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了解：喹啉类和青蒿素类药物的质量控制方法</w:t>
      </w:r>
    </w:p>
    <w:p w14:paraId="7798EBB2" w14:textId="77777777" w:rsidR="005A5FFD" w:rsidRPr="00360057" w:rsidRDefault="005A5FFD"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4097014D" w14:textId="77777777" w:rsidR="005A5FFD" w:rsidRPr="00360057" w:rsidRDefault="005A5FFD" w:rsidP="00EB1710">
      <w:pPr>
        <w:pStyle w:val="ad"/>
        <w:widowControl/>
        <w:numPr>
          <w:ilvl w:val="0"/>
          <w:numId w:val="95"/>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color w:val="000000"/>
          <w:kern w:val="0"/>
          <w:szCs w:val="21"/>
        </w:rPr>
        <w:t>重点：熟悉</w:t>
      </w:r>
      <w:r w:rsidRPr="00360057">
        <w:rPr>
          <w:rFonts w:ascii="Times New Roman" w:eastAsia="宋体" w:hAnsi="Times New Roman" w:cs="Times New Roman"/>
          <w:szCs w:val="21"/>
        </w:rPr>
        <w:t>喹啉类和青蒿素类药物的结构特点与物理化学性质，通过结构特征进行鉴别试验。</w:t>
      </w:r>
    </w:p>
    <w:p w14:paraId="7C19C7B4" w14:textId="77777777" w:rsidR="005A5FFD" w:rsidRPr="00360057" w:rsidRDefault="005A5FFD" w:rsidP="00EB1710">
      <w:pPr>
        <w:pStyle w:val="ad"/>
        <w:widowControl/>
        <w:numPr>
          <w:ilvl w:val="0"/>
          <w:numId w:val="95"/>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难点：对喹啉类和青蒿素类药物的质量控制标准分析方法深刻理解。</w:t>
      </w:r>
    </w:p>
    <w:p w14:paraId="040F3157" w14:textId="77777777" w:rsidR="005A5FFD" w:rsidRPr="00360057" w:rsidRDefault="005A5FFD"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55E48E47" w14:textId="77777777" w:rsidR="005A5FFD" w:rsidRPr="00360057" w:rsidRDefault="005A5FFD" w:rsidP="00EB1710">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喹啉类和青蒿素类</w:t>
      </w:r>
      <w:r w:rsidRPr="00360057">
        <w:rPr>
          <w:rFonts w:ascii="Times New Roman" w:eastAsia="宋体" w:hAnsi="Times New Roman" w:cs="Times New Roman"/>
          <w:color w:val="000000"/>
          <w:kern w:val="0"/>
          <w:szCs w:val="21"/>
        </w:rPr>
        <w:t>药物的结构与性质（结构特点、物理性质和化学性质）</w:t>
      </w:r>
    </w:p>
    <w:p w14:paraId="3C33120F" w14:textId="77777777" w:rsidR="005A5FFD" w:rsidRPr="00360057" w:rsidRDefault="005A5FFD" w:rsidP="00EB1710">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喹啉类和青蒿素类</w:t>
      </w:r>
      <w:r w:rsidRPr="00360057">
        <w:rPr>
          <w:rFonts w:ascii="Times New Roman" w:eastAsia="宋体" w:hAnsi="Times New Roman" w:cs="Times New Roman"/>
          <w:color w:val="000000"/>
          <w:kern w:val="0"/>
          <w:szCs w:val="21"/>
        </w:rPr>
        <w:t>药物的鉴别试验（光谱特征、无机酸盐、呈色反应、色谱法等）</w:t>
      </w:r>
    </w:p>
    <w:p w14:paraId="0E48A23E" w14:textId="77777777" w:rsidR="005A5FFD" w:rsidRPr="00360057" w:rsidRDefault="005A5FFD" w:rsidP="00EB1710">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喹啉类和青蒿素类</w:t>
      </w:r>
      <w:r w:rsidRPr="00360057">
        <w:rPr>
          <w:rFonts w:ascii="Times New Roman" w:eastAsia="宋体" w:hAnsi="Times New Roman" w:cs="Times New Roman"/>
          <w:color w:val="000000"/>
          <w:kern w:val="0"/>
          <w:szCs w:val="21"/>
        </w:rPr>
        <w:t>药物的有关物质与检查</w:t>
      </w:r>
    </w:p>
    <w:p w14:paraId="1384E15E" w14:textId="77777777" w:rsidR="005A5FFD" w:rsidRPr="00360057" w:rsidRDefault="005A5FFD" w:rsidP="00EB1710">
      <w:pPr>
        <w:pStyle w:val="ad"/>
        <w:widowControl/>
        <w:numPr>
          <w:ilvl w:val="0"/>
          <w:numId w:val="96"/>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szCs w:val="21"/>
        </w:rPr>
        <w:t>喹啉类和青蒿素类</w:t>
      </w:r>
      <w:r w:rsidRPr="00360057">
        <w:rPr>
          <w:rFonts w:ascii="Times New Roman" w:eastAsia="宋体" w:hAnsi="Times New Roman" w:cs="Times New Roman"/>
          <w:color w:val="000000"/>
          <w:kern w:val="0"/>
          <w:szCs w:val="21"/>
        </w:rPr>
        <w:t>药物的含量测定</w:t>
      </w:r>
    </w:p>
    <w:p w14:paraId="6BC69981" w14:textId="77777777" w:rsidR="005A5FFD" w:rsidRPr="00360057" w:rsidRDefault="005A5FFD"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3CFBD935" w14:textId="77777777" w:rsidR="005A5FFD" w:rsidRPr="00360057" w:rsidRDefault="005A5FFD" w:rsidP="00EB1710">
      <w:pPr>
        <w:pStyle w:val="ad"/>
        <w:widowControl/>
        <w:numPr>
          <w:ilvl w:val="0"/>
          <w:numId w:val="9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w:t>
      </w:r>
      <w:r w:rsidRPr="00360057">
        <w:rPr>
          <w:rFonts w:ascii="Times New Roman" w:eastAsia="宋体" w:hAnsi="Times New Roman" w:cs="Times New Roman"/>
          <w:szCs w:val="21"/>
        </w:rPr>
        <w:t>概念及基本理论采用讲授法进行教学。如喹啉类和青蒿素类</w:t>
      </w:r>
      <w:r w:rsidRPr="00360057">
        <w:rPr>
          <w:rFonts w:ascii="Times New Roman" w:eastAsia="宋体" w:hAnsi="Times New Roman" w:cs="Times New Roman"/>
          <w:color w:val="000000"/>
          <w:kern w:val="0"/>
          <w:szCs w:val="21"/>
        </w:rPr>
        <w:t>药物的特点、其特征鉴别反应、杂质含量的测定等。</w:t>
      </w:r>
    </w:p>
    <w:p w14:paraId="24C89D19" w14:textId="77777777" w:rsidR="005A5FFD" w:rsidRPr="00360057" w:rsidRDefault="005A5FFD" w:rsidP="00EB1710">
      <w:pPr>
        <w:pStyle w:val="ad"/>
        <w:widowControl/>
        <w:numPr>
          <w:ilvl w:val="0"/>
          <w:numId w:val="97"/>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讨论分析法：通过给定药物，分析其结构特点以及理化性质，讨论分析其可以采用的鉴别方法。</w:t>
      </w:r>
    </w:p>
    <w:p w14:paraId="3F3F8F90" w14:textId="77777777" w:rsidR="005A5FFD" w:rsidRPr="00360057" w:rsidRDefault="005A5FFD"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p>
    <w:p w14:paraId="04736C18" w14:textId="77777777" w:rsidR="005A5FFD" w:rsidRPr="00360057" w:rsidRDefault="005A5FFD" w:rsidP="00EB1710">
      <w:pPr>
        <w:pStyle w:val="ad"/>
        <w:widowControl/>
        <w:numPr>
          <w:ilvl w:val="0"/>
          <w:numId w:val="9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给出药物的特征结构，根据结构特点回答可用于此类药物鉴别反应。</w:t>
      </w:r>
    </w:p>
    <w:p w14:paraId="5B0693F5" w14:textId="77777777" w:rsidR="005A5FFD" w:rsidRPr="00360057" w:rsidRDefault="005A5FFD" w:rsidP="00EB1710">
      <w:pPr>
        <w:pStyle w:val="ad"/>
        <w:widowControl/>
        <w:numPr>
          <w:ilvl w:val="0"/>
          <w:numId w:val="98"/>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回答下列问题（或选择题）：</w:t>
      </w:r>
    </w:p>
    <w:p w14:paraId="26670389" w14:textId="77777777" w:rsidR="005A5FFD" w:rsidRPr="00360057" w:rsidRDefault="005A5FFD" w:rsidP="005A5FFD">
      <w:pPr>
        <w:spacing w:beforeLines="50" w:before="156" w:afterLines="50" w:after="156"/>
        <w:ind w:firstLineChars="200" w:firstLine="420"/>
        <w:jc w:val="left"/>
        <w:rPr>
          <w:rFonts w:ascii="Times New Roman" w:hAnsi="Times New Roman" w:cs="Times New Roman"/>
          <w:color w:val="000000"/>
          <w:szCs w:val="21"/>
        </w:rPr>
      </w:pPr>
      <w:r w:rsidRPr="00360057">
        <w:rPr>
          <w:rFonts w:ascii="Times New Roman" w:eastAsia="宋体" w:hAnsi="Times New Roman" w:cs="Times New Roman"/>
          <w:color w:val="000000"/>
          <w:kern w:val="0"/>
          <w:szCs w:val="21"/>
        </w:rPr>
        <w:t xml:space="preserve">    ChP2010</w:t>
      </w:r>
      <w:r w:rsidRPr="00360057">
        <w:rPr>
          <w:rFonts w:ascii="Times New Roman" w:eastAsia="宋体" w:hAnsi="Times New Roman" w:cs="Times New Roman"/>
          <w:color w:val="000000"/>
          <w:kern w:val="0"/>
          <w:szCs w:val="21"/>
        </w:rPr>
        <w:t>测定磷酸氯喹片的含量采用的方法？</w:t>
      </w:r>
    </w:p>
    <w:p w14:paraId="58FF56F7" w14:textId="77777777" w:rsidR="005A5FFD" w:rsidRPr="00360057" w:rsidRDefault="005A5FFD" w:rsidP="003122B5">
      <w:pPr>
        <w:widowControl/>
        <w:spacing w:beforeLines="50" w:before="156" w:afterLines="50" w:after="156"/>
        <w:ind w:leftChars="400" w:left="84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用溶剂提取后非水溶液滴定法测定硫酸奎宁片的含量时，</w:t>
      </w:r>
      <w:r w:rsidRPr="00360057">
        <w:rPr>
          <w:rFonts w:ascii="Times New Roman" w:eastAsia="宋体" w:hAnsi="Times New Roman" w:cs="Times New Roman"/>
          <w:color w:val="000000"/>
          <w:kern w:val="0"/>
          <w:szCs w:val="21"/>
        </w:rPr>
        <w:t>1mol</w:t>
      </w:r>
      <w:r w:rsidRPr="00360057">
        <w:rPr>
          <w:rFonts w:ascii="Times New Roman" w:eastAsia="宋体" w:hAnsi="Times New Roman" w:cs="Times New Roman"/>
          <w:color w:val="000000"/>
          <w:kern w:val="0"/>
          <w:szCs w:val="21"/>
        </w:rPr>
        <w:t>硫酸奎宁可消耗高氯酸的摩尔数是多少？</w:t>
      </w:r>
    </w:p>
    <w:p w14:paraId="56B82469" w14:textId="77777777" w:rsidR="005A5FFD" w:rsidRPr="00360057" w:rsidRDefault="005A5FFD" w:rsidP="005A5FFD">
      <w:pPr>
        <w:widowControl/>
        <w:spacing w:beforeLines="50" w:before="156" w:afterLines="50" w:after="156"/>
        <w:ind w:firstLineChars="400" w:firstLine="84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能在稀硫酸溶液中显蓝色荧光的喹啉类药物有哪些？</w:t>
      </w:r>
    </w:p>
    <w:p w14:paraId="7159B273" w14:textId="77777777" w:rsidR="005A5FFD" w:rsidRPr="00360057" w:rsidRDefault="005A5FFD" w:rsidP="005A5FFD">
      <w:pPr>
        <w:widowControl/>
        <w:spacing w:beforeLines="50" w:before="156" w:afterLines="50" w:after="156"/>
        <w:ind w:firstLineChars="400" w:firstLine="84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青蒿素类药物的主要鉴别试验有哪些？</w:t>
      </w:r>
    </w:p>
    <w:p w14:paraId="191FCB9C" w14:textId="77777777" w:rsidR="005A5FFD" w:rsidRPr="00360057" w:rsidRDefault="005A5FFD" w:rsidP="005A5FFD">
      <w:pPr>
        <w:widowControl/>
        <w:spacing w:beforeLines="50" w:before="156" w:afterLines="50" w:after="156"/>
        <w:ind w:firstLineChars="400" w:firstLine="84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青蒿素类药物共有的化学性质有哪些？</w:t>
      </w:r>
    </w:p>
    <w:p w14:paraId="73D2CD73" w14:textId="77777777" w:rsidR="003122B5" w:rsidRPr="00360057" w:rsidRDefault="003122B5" w:rsidP="003122B5">
      <w:pPr>
        <w:pStyle w:val="a0"/>
        <w:rPr>
          <w:rFonts w:ascii="Times New Roman" w:hAnsi="Times New Roman" w:cs="Times New Roman"/>
        </w:rPr>
      </w:pPr>
    </w:p>
    <w:p w14:paraId="7920B44D" w14:textId="0614F24B" w:rsidR="005A5FFD" w:rsidRPr="00360057" w:rsidRDefault="005A5FFD">
      <w:pPr>
        <w:pStyle w:val="a0"/>
        <w:rPr>
          <w:rFonts w:ascii="Times New Roman" w:eastAsia="黑体" w:hAnsi="Times New Roman" w:cs="Times New Roman"/>
          <w:b/>
          <w:sz w:val="24"/>
        </w:rPr>
      </w:pPr>
      <w:r w:rsidRPr="00360057">
        <w:rPr>
          <w:rFonts w:ascii="Times New Roman" w:eastAsia="黑体" w:hAnsi="Times New Roman" w:cs="Times New Roman"/>
          <w:b/>
          <w:sz w:val="24"/>
        </w:rPr>
        <w:t>第</w:t>
      </w:r>
      <w:r w:rsidR="00327E73" w:rsidRPr="00360057">
        <w:rPr>
          <w:rFonts w:ascii="Times New Roman" w:eastAsia="黑体" w:hAnsi="Times New Roman" w:cs="Times New Roman"/>
          <w:b/>
          <w:sz w:val="24"/>
        </w:rPr>
        <w:t>二十九</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抗感染中药的研究与开发</w:t>
      </w:r>
    </w:p>
    <w:p w14:paraId="76B1F42B" w14:textId="77777777" w:rsidR="008B27C1" w:rsidRPr="00360057" w:rsidRDefault="008B27C1"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1.</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23F0FBC0" w14:textId="77777777" w:rsidR="008B27C1" w:rsidRPr="00360057" w:rsidRDefault="008B27C1" w:rsidP="00EB1710">
      <w:pPr>
        <w:pStyle w:val="ad"/>
        <w:widowControl/>
        <w:numPr>
          <w:ilvl w:val="0"/>
          <w:numId w:val="99"/>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w:t>
      </w:r>
      <w:r w:rsidRPr="00360057">
        <w:rPr>
          <w:rFonts w:ascii="Times New Roman" w:eastAsia="宋体" w:hAnsi="Times New Roman" w:cs="Times New Roman"/>
        </w:rPr>
        <w:t>临床常用抗菌、抗病毒和抗寄生虫中药及其复方</w:t>
      </w:r>
      <w:r w:rsidRPr="00360057">
        <w:rPr>
          <w:rFonts w:ascii="Times New Roman" w:eastAsia="宋体" w:hAnsi="Times New Roman" w:cs="Times New Roman"/>
          <w:szCs w:val="21"/>
        </w:rPr>
        <w:t>；</w:t>
      </w:r>
    </w:p>
    <w:p w14:paraId="6EF6BE67" w14:textId="77777777" w:rsidR="008B27C1" w:rsidRPr="00360057" w:rsidRDefault="008B27C1" w:rsidP="00EB1710">
      <w:pPr>
        <w:pStyle w:val="ad"/>
        <w:widowControl/>
        <w:numPr>
          <w:ilvl w:val="0"/>
          <w:numId w:val="99"/>
        </w:numPr>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掌握</w:t>
      </w:r>
      <w:r w:rsidRPr="00360057">
        <w:rPr>
          <w:rFonts w:ascii="Times New Roman" w:eastAsia="宋体" w:hAnsi="Times New Roman" w:cs="Times New Roman"/>
        </w:rPr>
        <w:t>中药在感染性疾病治疗中的特色</w:t>
      </w:r>
      <w:r w:rsidRPr="00360057">
        <w:rPr>
          <w:rFonts w:ascii="Times New Roman" w:eastAsia="宋体" w:hAnsi="Times New Roman" w:cs="Times New Roman"/>
          <w:szCs w:val="21"/>
        </w:rPr>
        <w:t>。</w:t>
      </w:r>
    </w:p>
    <w:p w14:paraId="0AF36477" w14:textId="77777777" w:rsidR="008B27C1" w:rsidRPr="00360057" w:rsidRDefault="008B27C1"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2.</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教学重难点</w:t>
      </w:r>
    </w:p>
    <w:p w14:paraId="3661E433" w14:textId="77777777" w:rsidR="008B27C1" w:rsidRPr="00360057" w:rsidRDefault="008B27C1" w:rsidP="00EB1710">
      <w:pPr>
        <w:pStyle w:val="ad"/>
        <w:widowControl/>
        <w:numPr>
          <w:ilvl w:val="0"/>
          <w:numId w:val="100"/>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rPr>
        <w:t>中药在感染性疾病治疗中的特色</w:t>
      </w:r>
      <w:r w:rsidRPr="00360057">
        <w:rPr>
          <w:rFonts w:ascii="Times New Roman" w:eastAsia="宋体" w:hAnsi="Times New Roman" w:cs="Times New Roman"/>
          <w:szCs w:val="21"/>
        </w:rPr>
        <w:t>。</w:t>
      </w:r>
    </w:p>
    <w:p w14:paraId="647C507E" w14:textId="77777777" w:rsidR="008B27C1" w:rsidRPr="00360057" w:rsidRDefault="008B27C1"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3.</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教学内容</w:t>
      </w:r>
    </w:p>
    <w:p w14:paraId="1028D50F" w14:textId="77777777" w:rsidR="008B27C1" w:rsidRPr="00360057" w:rsidRDefault="008B27C1" w:rsidP="00EB1710">
      <w:pPr>
        <w:pStyle w:val="ad"/>
        <w:widowControl/>
        <w:numPr>
          <w:ilvl w:val="0"/>
          <w:numId w:val="100"/>
        </w:numPr>
        <w:spacing w:beforeLines="50" w:before="156" w:afterLines="50" w:after="156"/>
        <w:ind w:firstLineChars="0"/>
        <w:rPr>
          <w:rFonts w:ascii="Times New Roman" w:eastAsia="宋体" w:hAnsi="Times New Roman" w:cs="Times New Roman"/>
          <w:szCs w:val="21"/>
        </w:rPr>
      </w:pPr>
      <w:r w:rsidRPr="00360057">
        <w:rPr>
          <w:rFonts w:ascii="Times New Roman" w:eastAsia="宋体" w:hAnsi="Times New Roman" w:cs="Times New Roman"/>
        </w:rPr>
        <w:t>临床常用抗菌、抗病毒和抗寄生虫中药及其复方简介</w:t>
      </w:r>
      <w:r w:rsidRPr="00360057">
        <w:rPr>
          <w:rFonts w:ascii="Times New Roman" w:eastAsia="宋体" w:hAnsi="Times New Roman" w:cs="Times New Roman"/>
          <w:szCs w:val="21"/>
        </w:rPr>
        <w:t>；</w:t>
      </w:r>
    </w:p>
    <w:p w14:paraId="0982476A" w14:textId="77777777" w:rsidR="008B27C1" w:rsidRPr="00360057" w:rsidRDefault="008B27C1" w:rsidP="00EB1710">
      <w:pPr>
        <w:pStyle w:val="ad"/>
        <w:widowControl/>
        <w:numPr>
          <w:ilvl w:val="0"/>
          <w:numId w:val="100"/>
        </w:numPr>
        <w:spacing w:beforeLines="50" w:before="156" w:afterLines="50" w:after="156"/>
        <w:ind w:firstLineChars="0"/>
        <w:rPr>
          <w:rFonts w:ascii="Times New Roman" w:eastAsia="宋体" w:hAnsi="Times New Roman" w:cs="Times New Roman"/>
          <w:color w:val="000000"/>
          <w:kern w:val="0"/>
          <w:szCs w:val="21"/>
        </w:rPr>
      </w:pPr>
      <w:r w:rsidRPr="00360057">
        <w:rPr>
          <w:rFonts w:ascii="Times New Roman" w:eastAsia="宋体" w:hAnsi="Times New Roman" w:cs="Times New Roman"/>
        </w:rPr>
        <w:t>中药在感染性疾病治疗中的作用特点分析</w:t>
      </w:r>
      <w:r w:rsidRPr="00360057">
        <w:rPr>
          <w:rFonts w:ascii="Times New Roman" w:eastAsia="宋体" w:hAnsi="Times New Roman" w:cs="Times New Roman"/>
          <w:szCs w:val="21"/>
        </w:rPr>
        <w:t>。</w:t>
      </w:r>
    </w:p>
    <w:p w14:paraId="65FA725D" w14:textId="77777777" w:rsidR="008B27C1" w:rsidRPr="00360057" w:rsidRDefault="008B27C1"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4.</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54025737" w14:textId="77777777" w:rsidR="008B27C1" w:rsidRPr="00360057" w:rsidRDefault="008B27C1" w:rsidP="00EB1710">
      <w:pPr>
        <w:pStyle w:val="ad"/>
        <w:widowControl/>
        <w:numPr>
          <w:ilvl w:val="0"/>
          <w:numId w:val="10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讲授法：以多种</w:t>
      </w:r>
      <w:r w:rsidRPr="00360057">
        <w:rPr>
          <w:rFonts w:ascii="Times New Roman" w:eastAsia="宋体" w:hAnsi="Times New Roman" w:cs="Times New Roman"/>
        </w:rPr>
        <w:t>临床常用抗菌、抗病毒和抗寄生虫中药及其复方作为研究对象，系统剖析其药效学和分子机制</w:t>
      </w:r>
      <w:r w:rsidRPr="00360057">
        <w:rPr>
          <w:rFonts w:ascii="Times New Roman" w:eastAsia="宋体" w:hAnsi="Times New Roman" w:cs="Times New Roman"/>
          <w:color w:val="000000"/>
          <w:kern w:val="0"/>
          <w:szCs w:val="21"/>
        </w:rPr>
        <w:t>。</w:t>
      </w:r>
    </w:p>
    <w:p w14:paraId="78D8B55D" w14:textId="77777777" w:rsidR="008B27C1" w:rsidRPr="00360057" w:rsidRDefault="008B27C1" w:rsidP="003122B5">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5.</w:t>
      </w:r>
      <w:r w:rsidR="003122B5" w:rsidRPr="00360057">
        <w:rPr>
          <w:rFonts w:ascii="Times New Roman" w:eastAsia="宋体" w:hAnsi="Times New Roman" w:cs="Times New Roman"/>
          <w:color w:val="000000"/>
          <w:kern w:val="0"/>
          <w:szCs w:val="21"/>
        </w:rPr>
        <w:t xml:space="preserve"> </w:t>
      </w:r>
      <w:r w:rsidRPr="00360057">
        <w:rPr>
          <w:rFonts w:ascii="Times New Roman" w:eastAsia="宋体" w:hAnsi="Times New Roman" w:cs="Times New Roman"/>
          <w:color w:val="000000"/>
          <w:kern w:val="0"/>
          <w:szCs w:val="21"/>
        </w:rPr>
        <w:t>教学评价</w:t>
      </w:r>
    </w:p>
    <w:p w14:paraId="2CB2AF91" w14:textId="77777777" w:rsidR="008B27C1" w:rsidRPr="00360057" w:rsidRDefault="008B27C1" w:rsidP="00EB1710">
      <w:pPr>
        <w:pStyle w:val="ad"/>
        <w:widowControl/>
        <w:numPr>
          <w:ilvl w:val="0"/>
          <w:numId w:val="10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通过课堂讲授，引导学生了解</w:t>
      </w:r>
      <w:r w:rsidRPr="00360057">
        <w:rPr>
          <w:rFonts w:ascii="Times New Roman" w:eastAsia="宋体" w:hAnsi="Times New Roman" w:cs="Times New Roman"/>
        </w:rPr>
        <w:t>临床常用抗菌、抗病毒和抗寄生虫中药及其复方</w:t>
      </w:r>
      <w:r w:rsidRPr="00360057">
        <w:rPr>
          <w:rFonts w:ascii="Times New Roman" w:eastAsia="宋体" w:hAnsi="Times New Roman" w:cs="Times New Roman"/>
          <w:color w:val="000000"/>
          <w:kern w:val="0"/>
          <w:szCs w:val="21"/>
        </w:rPr>
        <w:t>。</w:t>
      </w:r>
    </w:p>
    <w:p w14:paraId="5E060E0A" w14:textId="77777777" w:rsidR="005A5FFD" w:rsidRPr="00360057" w:rsidRDefault="005A5FFD">
      <w:pPr>
        <w:pStyle w:val="a0"/>
        <w:rPr>
          <w:rFonts w:ascii="Times New Roman" w:eastAsia="宋体" w:hAnsi="Times New Roman" w:cs="Times New Roman"/>
          <w:b/>
          <w:sz w:val="24"/>
        </w:rPr>
      </w:pPr>
    </w:p>
    <w:p w14:paraId="29557099" w14:textId="085ED9E2" w:rsidR="005A5FFD" w:rsidRPr="00360057" w:rsidRDefault="005A5FFD">
      <w:pPr>
        <w:pStyle w:val="a0"/>
        <w:rPr>
          <w:rFonts w:ascii="Times New Roman" w:eastAsia="黑体" w:hAnsi="Times New Roman" w:cs="Times New Roman"/>
          <w:b/>
          <w:sz w:val="24"/>
        </w:rPr>
      </w:pPr>
      <w:r w:rsidRPr="00360057">
        <w:rPr>
          <w:rFonts w:ascii="Times New Roman" w:eastAsia="黑体" w:hAnsi="Times New Roman" w:cs="Times New Roman"/>
          <w:b/>
          <w:sz w:val="24"/>
        </w:rPr>
        <w:t>第三</w:t>
      </w:r>
      <w:r w:rsidR="00327E73" w:rsidRPr="00360057">
        <w:rPr>
          <w:rFonts w:ascii="Times New Roman" w:eastAsia="黑体" w:hAnsi="Times New Roman" w:cs="Times New Roman"/>
          <w:b/>
          <w:sz w:val="24"/>
        </w:rPr>
        <w:t>十</w:t>
      </w:r>
      <w:r w:rsidRPr="00360057">
        <w:rPr>
          <w:rFonts w:ascii="Times New Roman" w:eastAsia="黑体" w:hAnsi="Times New Roman" w:cs="Times New Roman"/>
          <w:b/>
          <w:sz w:val="24"/>
        </w:rPr>
        <w:t>章</w:t>
      </w:r>
      <w:r w:rsidRPr="00360057">
        <w:rPr>
          <w:rFonts w:ascii="Times New Roman" w:eastAsia="黑体" w:hAnsi="Times New Roman" w:cs="Times New Roman"/>
          <w:b/>
          <w:sz w:val="24"/>
        </w:rPr>
        <w:t xml:space="preserve"> </w:t>
      </w:r>
      <w:r w:rsidRPr="00360057">
        <w:rPr>
          <w:rFonts w:ascii="Times New Roman" w:eastAsia="黑体" w:hAnsi="Times New Roman" w:cs="Times New Roman"/>
          <w:b/>
          <w:sz w:val="24"/>
        </w:rPr>
        <w:t>抗感染生物药的研究与开发</w:t>
      </w:r>
    </w:p>
    <w:p w14:paraId="4DCD64B0" w14:textId="77777777" w:rsidR="008B27C1" w:rsidRPr="00360057" w:rsidRDefault="008B27C1" w:rsidP="008B27C1">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1. </w:t>
      </w:r>
      <w:r w:rsidRPr="00360057">
        <w:rPr>
          <w:rFonts w:ascii="Times New Roman" w:eastAsia="宋体" w:hAnsi="Times New Roman" w:cs="Times New Roman"/>
          <w:color w:val="000000"/>
          <w:kern w:val="0"/>
          <w:szCs w:val="21"/>
        </w:rPr>
        <w:t>教学目标</w:t>
      </w:r>
      <w:r w:rsidRPr="00360057">
        <w:rPr>
          <w:rFonts w:ascii="Times New Roman" w:eastAsia="宋体" w:hAnsi="Times New Roman" w:cs="Times New Roman"/>
          <w:color w:val="000000"/>
          <w:kern w:val="0"/>
          <w:szCs w:val="21"/>
        </w:rPr>
        <w:t xml:space="preserve"> </w:t>
      </w:r>
    </w:p>
    <w:p w14:paraId="5B9C9C3C"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了解抗生素的生产制备方法</w:t>
      </w:r>
    </w:p>
    <w:p w14:paraId="2222A402"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了解新型抗菌肽的特点和优势</w:t>
      </w:r>
    </w:p>
    <w:p w14:paraId="25FA9E05"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了解干扰素的抗感染机制和生产制备方法</w:t>
      </w:r>
    </w:p>
    <w:p w14:paraId="1A8CEFA0"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szCs w:val="21"/>
        </w:rPr>
      </w:pPr>
      <w:r w:rsidRPr="00360057">
        <w:rPr>
          <w:rFonts w:ascii="Times New Roman" w:eastAsia="宋体" w:hAnsi="Times New Roman" w:cs="Times New Roman"/>
          <w:szCs w:val="21"/>
        </w:rPr>
        <w:t>了解抗血清、单克隆抗体和疫苗的作用机制及制备方法</w:t>
      </w:r>
    </w:p>
    <w:p w14:paraId="2BD17D61" w14:textId="77777777" w:rsidR="008B27C1" w:rsidRPr="00360057" w:rsidRDefault="008B27C1" w:rsidP="008B27C1">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2. </w:t>
      </w:r>
      <w:r w:rsidRPr="00360057">
        <w:rPr>
          <w:rFonts w:ascii="Times New Roman" w:eastAsia="宋体" w:hAnsi="Times New Roman" w:cs="Times New Roman"/>
          <w:color w:val="000000"/>
          <w:kern w:val="0"/>
          <w:szCs w:val="21"/>
        </w:rPr>
        <w:t>教学重难点</w:t>
      </w:r>
    </w:p>
    <w:p w14:paraId="1EC3CB2E" w14:textId="77777777" w:rsidR="008B27C1" w:rsidRPr="00360057" w:rsidRDefault="008B27C1" w:rsidP="008B27C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教学重点</w:t>
      </w:r>
      <w:r w:rsidRPr="00360057">
        <w:rPr>
          <w:rFonts w:ascii="Times New Roman" w:eastAsia="宋体" w:hAnsi="Times New Roman" w:cs="Times New Roman"/>
          <w:color w:val="000000"/>
          <w:kern w:val="0"/>
          <w:szCs w:val="21"/>
        </w:rPr>
        <w:t>：</w:t>
      </w:r>
    </w:p>
    <w:p w14:paraId="58566E7D"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抗生素的生产</w:t>
      </w:r>
    </w:p>
    <w:p w14:paraId="06D995E5"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新型抗菌肽的作用机制</w:t>
      </w:r>
    </w:p>
    <w:p w14:paraId="6458158E"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干扰素的作用机制</w:t>
      </w:r>
    </w:p>
    <w:p w14:paraId="223FDE9A"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疫苗的种类和特点</w:t>
      </w:r>
    </w:p>
    <w:p w14:paraId="074B70A6" w14:textId="77777777" w:rsidR="008B27C1" w:rsidRPr="00360057" w:rsidRDefault="008B27C1" w:rsidP="008B27C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教学难点</w:t>
      </w:r>
      <w:r w:rsidRPr="00360057">
        <w:rPr>
          <w:rFonts w:ascii="Times New Roman" w:eastAsia="宋体" w:hAnsi="Times New Roman" w:cs="Times New Roman"/>
          <w:color w:val="000000"/>
          <w:kern w:val="0"/>
          <w:szCs w:val="21"/>
        </w:rPr>
        <w:t>：</w:t>
      </w:r>
    </w:p>
    <w:p w14:paraId="742D3458"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抗生素的生产工艺</w:t>
      </w:r>
    </w:p>
    <w:p w14:paraId="053DFBF9"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新型抗菌肽的免疫调节机制</w:t>
      </w:r>
    </w:p>
    <w:p w14:paraId="35F8376E"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干扰素介导的细胞信号通路</w:t>
      </w:r>
    </w:p>
    <w:p w14:paraId="0E7344BD"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单克隆抗体的制备</w:t>
      </w:r>
    </w:p>
    <w:p w14:paraId="7720CEF7"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抗原漂移和抗原转移</w:t>
      </w:r>
    </w:p>
    <w:p w14:paraId="40B0BE6F" w14:textId="77777777" w:rsidR="008B27C1" w:rsidRPr="00360057" w:rsidRDefault="008B27C1" w:rsidP="008B27C1">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3. </w:t>
      </w:r>
      <w:r w:rsidRPr="00360057">
        <w:rPr>
          <w:rFonts w:ascii="Times New Roman" w:eastAsia="宋体" w:hAnsi="Times New Roman" w:cs="Times New Roman"/>
          <w:color w:val="000000"/>
          <w:kern w:val="0"/>
          <w:szCs w:val="21"/>
        </w:rPr>
        <w:t>教学内容</w:t>
      </w:r>
    </w:p>
    <w:p w14:paraId="578686F5" w14:textId="77777777" w:rsidR="008B27C1" w:rsidRPr="00360057" w:rsidRDefault="003122B5" w:rsidP="008B27C1">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3.1</w:t>
      </w:r>
      <w:r w:rsidR="008B27C1" w:rsidRPr="00360057">
        <w:rPr>
          <w:rFonts w:ascii="Times New Roman" w:eastAsia="宋体" w:hAnsi="Times New Roman" w:cs="Times New Roman"/>
          <w:szCs w:val="21"/>
        </w:rPr>
        <w:t xml:space="preserve"> </w:t>
      </w:r>
      <w:r w:rsidR="008B27C1" w:rsidRPr="00360057">
        <w:rPr>
          <w:rFonts w:ascii="Times New Roman" w:eastAsia="宋体" w:hAnsi="Times New Roman" w:cs="Times New Roman"/>
          <w:szCs w:val="21"/>
        </w:rPr>
        <w:t>天然抗生素</w:t>
      </w:r>
    </w:p>
    <w:p w14:paraId="5EF44EA7"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天然抗生素的生物学意义</w:t>
      </w:r>
    </w:p>
    <w:p w14:paraId="5D7A3ADA"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天然抗生素的生产制备</w:t>
      </w:r>
    </w:p>
    <w:p w14:paraId="3530A366"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抗生素的发展历史</w:t>
      </w:r>
    </w:p>
    <w:p w14:paraId="25F9509B" w14:textId="77777777" w:rsidR="008B27C1" w:rsidRPr="00360057" w:rsidRDefault="003122B5" w:rsidP="008B27C1">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3.2</w:t>
      </w:r>
      <w:r w:rsidR="008B27C1" w:rsidRPr="00360057">
        <w:rPr>
          <w:rFonts w:ascii="Times New Roman" w:eastAsia="宋体" w:hAnsi="Times New Roman" w:cs="Times New Roman"/>
          <w:szCs w:val="21"/>
        </w:rPr>
        <w:t xml:space="preserve"> </w:t>
      </w:r>
      <w:r w:rsidR="008B27C1" w:rsidRPr="00360057">
        <w:rPr>
          <w:rFonts w:ascii="Times New Roman" w:eastAsia="宋体" w:hAnsi="Times New Roman" w:cs="Times New Roman"/>
          <w:szCs w:val="21"/>
        </w:rPr>
        <w:t>新型抗菌肽</w:t>
      </w:r>
    </w:p>
    <w:p w14:paraId="689607E6"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阳离子宿主防御肽的特点</w:t>
      </w:r>
    </w:p>
    <w:p w14:paraId="5EB9E83B"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阳离子宿主防御肽的作用机制</w:t>
      </w:r>
    </w:p>
    <w:p w14:paraId="1D0F0BEF"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阳离子宿主防御肽的抗性产生机制</w:t>
      </w:r>
    </w:p>
    <w:p w14:paraId="654983E6" w14:textId="77777777" w:rsidR="008B27C1" w:rsidRPr="00360057" w:rsidRDefault="003122B5" w:rsidP="008B27C1">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3.3</w:t>
      </w:r>
      <w:r w:rsidR="008B27C1" w:rsidRPr="00360057">
        <w:rPr>
          <w:rFonts w:ascii="Times New Roman" w:eastAsia="宋体" w:hAnsi="Times New Roman" w:cs="Times New Roman"/>
          <w:szCs w:val="21"/>
        </w:rPr>
        <w:t xml:space="preserve"> </w:t>
      </w:r>
      <w:r w:rsidR="008B27C1" w:rsidRPr="00360057">
        <w:rPr>
          <w:rFonts w:ascii="Times New Roman" w:eastAsia="宋体" w:hAnsi="Times New Roman" w:cs="Times New Roman"/>
          <w:szCs w:val="21"/>
        </w:rPr>
        <w:t>干扰素</w:t>
      </w:r>
    </w:p>
    <w:p w14:paraId="5055F19C"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干扰素的类别</w:t>
      </w:r>
    </w:p>
    <w:p w14:paraId="0C22CC76"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干扰素介导的信号通路</w:t>
      </w:r>
    </w:p>
    <w:p w14:paraId="2E0A75BA"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干扰素的抗感染作用机制</w:t>
      </w:r>
    </w:p>
    <w:p w14:paraId="62533683"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干扰素的生产和应用</w:t>
      </w:r>
    </w:p>
    <w:p w14:paraId="2D5F268B" w14:textId="77777777" w:rsidR="008B27C1" w:rsidRPr="00360057" w:rsidRDefault="003122B5" w:rsidP="008B27C1">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 xml:space="preserve">3.4 </w:t>
      </w:r>
      <w:r w:rsidR="008B27C1" w:rsidRPr="00360057">
        <w:rPr>
          <w:rFonts w:ascii="Times New Roman" w:eastAsia="宋体" w:hAnsi="Times New Roman" w:cs="Times New Roman"/>
          <w:szCs w:val="21"/>
        </w:rPr>
        <w:t>免疫疗法</w:t>
      </w:r>
    </w:p>
    <w:p w14:paraId="36566C00"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免疫球蛋白的作用机制和适应症</w:t>
      </w:r>
    </w:p>
    <w:p w14:paraId="2C7A1D1C"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单克隆抗体的作用机制和制备方法</w:t>
      </w:r>
    </w:p>
    <w:p w14:paraId="63BB7E3B"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疫苗的作用机制</w:t>
      </w:r>
    </w:p>
    <w:p w14:paraId="2AE68D14"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疫苗的种类和特点</w:t>
      </w:r>
    </w:p>
    <w:p w14:paraId="69BF0477" w14:textId="77777777" w:rsidR="008B27C1" w:rsidRPr="00360057" w:rsidRDefault="008B27C1" w:rsidP="00EB1710">
      <w:pPr>
        <w:pStyle w:val="ad"/>
        <w:widowControl/>
        <w:numPr>
          <w:ilvl w:val="0"/>
          <w:numId w:val="9"/>
        </w:numPr>
        <w:spacing w:beforeLines="50" w:before="156" w:afterLines="50" w:after="156"/>
        <w:ind w:firstLineChars="0" w:firstLine="66"/>
        <w:jc w:val="left"/>
        <w:rPr>
          <w:rFonts w:ascii="Times New Roman" w:eastAsia="宋体" w:hAnsi="Times New Roman" w:cs="Times New Roman"/>
          <w:szCs w:val="21"/>
        </w:rPr>
      </w:pPr>
      <w:r w:rsidRPr="00360057">
        <w:rPr>
          <w:rFonts w:ascii="Times New Roman" w:eastAsia="宋体" w:hAnsi="Times New Roman" w:cs="Times New Roman"/>
          <w:szCs w:val="21"/>
        </w:rPr>
        <w:t>疫苗的制备方法</w:t>
      </w:r>
    </w:p>
    <w:p w14:paraId="601B3F04" w14:textId="77777777" w:rsidR="008B27C1" w:rsidRPr="00360057" w:rsidRDefault="008B27C1" w:rsidP="008B27C1">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lastRenderedPageBreak/>
        <w:t xml:space="preserve">4. </w:t>
      </w:r>
      <w:r w:rsidRPr="00360057">
        <w:rPr>
          <w:rFonts w:ascii="Times New Roman" w:eastAsia="宋体" w:hAnsi="Times New Roman" w:cs="Times New Roman"/>
          <w:color w:val="000000"/>
          <w:kern w:val="0"/>
          <w:szCs w:val="21"/>
        </w:rPr>
        <w:t>教学方法</w:t>
      </w:r>
      <w:r w:rsidRPr="00360057">
        <w:rPr>
          <w:rFonts w:ascii="Times New Roman" w:eastAsia="宋体" w:hAnsi="Times New Roman" w:cs="Times New Roman"/>
          <w:color w:val="000000"/>
          <w:kern w:val="0"/>
          <w:szCs w:val="21"/>
        </w:rPr>
        <w:t xml:space="preserve"> </w:t>
      </w:r>
    </w:p>
    <w:p w14:paraId="104D6AFA" w14:textId="77777777" w:rsidR="008B27C1" w:rsidRPr="00360057" w:rsidRDefault="008B27C1" w:rsidP="008B27C1">
      <w:pPr>
        <w:widowControl/>
        <w:spacing w:beforeLines="50" w:before="156" w:afterLines="50" w:after="156"/>
        <w:ind w:firstLine="429"/>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多媒体教学</w:t>
      </w:r>
      <w:r w:rsidRPr="00360057">
        <w:rPr>
          <w:rFonts w:ascii="Times New Roman" w:eastAsia="宋体" w:hAnsi="Times New Roman" w:cs="Times New Roman"/>
          <w:color w:val="000000"/>
          <w:kern w:val="0"/>
          <w:szCs w:val="21"/>
        </w:rPr>
        <w:t>：</w:t>
      </w:r>
    </w:p>
    <w:p w14:paraId="050DA93A"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图片展示抗生素的生产制备方法</w:t>
      </w:r>
    </w:p>
    <w:p w14:paraId="7821D695"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图片展示新型抗菌肽的基本性质、作用机制和耐药产生机制</w:t>
      </w:r>
    </w:p>
    <w:p w14:paraId="4531FB07"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图片展示干扰素的作用机制和生产方法</w:t>
      </w:r>
    </w:p>
    <w:p w14:paraId="297820C6"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图片展示单克隆抗体作用机制和制备方法</w:t>
      </w:r>
    </w:p>
    <w:p w14:paraId="008E0E9F"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图片展示疫苗的种类和特点</w:t>
      </w:r>
    </w:p>
    <w:p w14:paraId="64D39033"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图片展示抗原漂移和抗原转移的机制</w:t>
      </w:r>
    </w:p>
    <w:p w14:paraId="234FD557"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图片展示疫苗的生产方法</w:t>
      </w:r>
    </w:p>
    <w:p w14:paraId="48B81D42" w14:textId="77777777" w:rsidR="008B27C1" w:rsidRPr="00360057" w:rsidRDefault="008B27C1" w:rsidP="008B27C1">
      <w:pPr>
        <w:widowControl/>
        <w:spacing w:beforeLines="50" w:before="156" w:afterLines="50" w:after="156"/>
        <w:ind w:firstLine="429"/>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互动教学</w:t>
      </w:r>
      <w:r w:rsidRPr="00360057">
        <w:rPr>
          <w:rFonts w:ascii="Times New Roman" w:eastAsia="宋体" w:hAnsi="Times New Roman" w:cs="Times New Roman"/>
          <w:color w:val="000000"/>
          <w:kern w:val="0"/>
          <w:szCs w:val="21"/>
        </w:rPr>
        <w:t>：</w:t>
      </w:r>
    </w:p>
    <w:p w14:paraId="5A473EB9"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微生物产生抗生素的意义？</w:t>
      </w:r>
    </w:p>
    <w:p w14:paraId="7A3E1F90"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细菌表达的干扰素和哺乳动物细胞系表达的干扰素差别？</w:t>
      </w:r>
    </w:p>
    <w:p w14:paraId="3C4DC7C8"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什么情况下需要用到抗血清？</w:t>
      </w:r>
    </w:p>
    <w:p w14:paraId="0EF60FDD" w14:textId="77777777" w:rsidR="008B27C1" w:rsidRPr="00360057" w:rsidRDefault="008B27C1" w:rsidP="008B27C1">
      <w:pPr>
        <w:pStyle w:val="ad"/>
        <w:widowControl/>
        <w:numPr>
          <w:ilvl w:val="0"/>
          <w:numId w:val="1"/>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为什么流感疫苗需要每年注射？</w:t>
      </w:r>
    </w:p>
    <w:p w14:paraId="10CB3A59" w14:textId="77777777" w:rsidR="008B27C1" w:rsidRPr="00360057" w:rsidRDefault="008B27C1" w:rsidP="008B27C1">
      <w:pPr>
        <w:widowControl/>
        <w:spacing w:beforeLines="50" w:before="156" w:afterLines="50" w:after="156"/>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 xml:space="preserve">5. </w:t>
      </w:r>
      <w:r w:rsidRPr="00360057">
        <w:rPr>
          <w:rFonts w:ascii="Times New Roman" w:eastAsia="宋体" w:hAnsi="Times New Roman" w:cs="Times New Roman"/>
          <w:color w:val="000000"/>
          <w:kern w:val="0"/>
          <w:szCs w:val="21"/>
        </w:rPr>
        <w:t>教学评价</w:t>
      </w:r>
    </w:p>
    <w:p w14:paraId="5F8A307D" w14:textId="77777777" w:rsidR="008B27C1" w:rsidRPr="00360057" w:rsidRDefault="008B27C1" w:rsidP="008B27C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u w:val="single"/>
        </w:rPr>
        <w:t>课后问题</w:t>
      </w:r>
      <w:r w:rsidRPr="00360057">
        <w:rPr>
          <w:rFonts w:ascii="Times New Roman" w:eastAsia="宋体" w:hAnsi="Times New Roman" w:cs="Times New Roman"/>
          <w:color w:val="000000"/>
          <w:kern w:val="0"/>
          <w:szCs w:val="21"/>
        </w:rPr>
        <w:t>：</w:t>
      </w:r>
    </w:p>
    <w:p w14:paraId="5373022D" w14:textId="77777777" w:rsidR="008B27C1" w:rsidRPr="00360057" w:rsidRDefault="008B27C1" w:rsidP="00EB1710">
      <w:pPr>
        <w:pStyle w:val="ad"/>
        <w:widowControl/>
        <w:numPr>
          <w:ilvl w:val="0"/>
          <w:numId w:val="1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简述天然抗生素的生产流程。</w:t>
      </w:r>
    </w:p>
    <w:p w14:paraId="7E275F39" w14:textId="77777777" w:rsidR="008B27C1" w:rsidRPr="00360057" w:rsidRDefault="008B27C1" w:rsidP="00EB1710">
      <w:pPr>
        <w:pStyle w:val="ad"/>
        <w:widowControl/>
        <w:numPr>
          <w:ilvl w:val="0"/>
          <w:numId w:val="1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简述新型抗菌肽的特点和作用机制。</w:t>
      </w:r>
    </w:p>
    <w:p w14:paraId="477CF69B" w14:textId="77777777" w:rsidR="008B27C1" w:rsidRPr="00360057" w:rsidRDefault="008B27C1" w:rsidP="00EB1710">
      <w:pPr>
        <w:pStyle w:val="ad"/>
        <w:widowControl/>
        <w:numPr>
          <w:ilvl w:val="0"/>
          <w:numId w:val="1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简述干扰素的作用机制和生产方法。</w:t>
      </w:r>
    </w:p>
    <w:p w14:paraId="200D7D8A" w14:textId="77777777" w:rsidR="008B27C1" w:rsidRPr="00360057" w:rsidRDefault="008B27C1" w:rsidP="00EB1710">
      <w:pPr>
        <w:pStyle w:val="ad"/>
        <w:widowControl/>
        <w:numPr>
          <w:ilvl w:val="0"/>
          <w:numId w:val="10"/>
        </w:numPr>
        <w:spacing w:beforeLines="50" w:before="156" w:afterLines="50" w:after="156"/>
        <w:ind w:firstLineChars="0"/>
        <w:jc w:val="left"/>
        <w:rPr>
          <w:rFonts w:ascii="Times New Roman" w:eastAsia="宋体" w:hAnsi="Times New Roman" w:cs="Times New Roman"/>
          <w:color w:val="000000"/>
          <w:kern w:val="0"/>
          <w:szCs w:val="21"/>
        </w:rPr>
      </w:pPr>
      <w:r w:rsidRPr="00360057">
        <w:rPr>
          <w:rFonts w:ascii="Times New Roman" w:eastAsia="宋体" w:hAnsi="Times New Roman" w:cs="Times New Roman"/>
          <w:color w:val="000000"/>
          <w:kern w:val="0"/>
          <w:szCs w:val="21"/>
        </w:rPr>
        <w:t>简述疫苗的种类和特点。</w:t>
      </w:r>
    </w:p>
    <w:p w14:paraId="4095D9D2" w14:textId="77777777" w:rsidR="005A5FFD" w:rsidRPr="00360057" w:rsidRDefault="005A5FFD">
      <w:pPr>
        <w:pStyle w:val="a0"/>
        <w:rPr>
          <w:rFonts w:ascii="Times New Roman" w:hAnsi="Times New Roman" w:cs="Times New Roman"/>
        </w:rPr>
      </w:pPr>
    </w:p>
    <w:p w14:paraId="4A3FC52A" w14:textId="3172F5B7" w:rsidR="007B570D" w:rsidRPr="00360057" w:rsidRDefault="00EC09E5" w:rsidP="005A5FFD">
      <w:pPr>
        <w:widowControl/>
        <w:spacing w:beforeLines="50" w:before="156" w:afterLines="50" w:after="156"/>
        <w:ind w:firstLineChars="200" w:firstLine="562"/>
        <w:jc w:val="left"/>
        <w:rPr>
          <w:rFonts w:ascii="Times New Roman" w:hAnsi="Times New Roman" w:cs="Times New Roman"/>
        </w:rPr>
      </w:pPr>
      <w:r w:rsidRPr="00360057">
        <w:rPr>
          <w:rFonts w:ascii="Times New Roman" w:eastAsia="黑体" w:hAnsi="Times New Roman" w:cs="Times New Roman"/>
          <w:b/>
          <w:sz w:val="28"/>
          <w:szCs w:val="28"/>
        </w:rPr>
        <w:t>四、学时分配</w:t>
      </w:r>
    </w:p>
    <w:p w14:paraId="0B7BA9D0" w14:textId="4F23464E" w:rsidR="007B570D" w:rsidRPr="00360057" w:rsidRDefault="00EC09E5">
      <w:pPr>
        <w:widowControl/>
        <w:spacing w:beforeLines="50" w:before="156" w:afterLines="50" w:after="156"/>
        <w:jc w:val="center"/>
        <w:rPr>
          <w:rFonts w:ascii="Times New Roman" w:eastAsia="黑体" w:hAnsi="Times New Roman" w:cs="Times New Roman"/>
          <w:b/>
          <w:sz w:val="24"/>
          <w:szCs w:val="24"/>
        </w:rPr>
      </w:pPr>
      <w:r w:rsidRPr="00360057">
        <w:rPr>
          <w:rFonts w:ascii="Times New Roman" w:eastAsia="宋体" w:hAnsi="Times New Roman" w:cs="Times New Roman"/>
          <w:b/>
          <w:szCs w:val="21"/>
        </w:rPr>
        <w:t>表</w:t>
      </w:r>
      <w:r w:rsidRPr="00360057">
        <w:rPr>
          <w:rFonts w:ascii="Times New Roman" w:eastAsia="宋体" w:hAnsi="Times New Roman" w:cs="Times New Roman"/>
          <w:b/>
          <w:szCs w:val="21"/>
        </w:rPr>
        <w:t>2</w:t>
      </w:r>
      <w:r w:rsidRPr="00360057">
        <w:rPr>
          <w:rFonts w:ascii="Times New Roman" w:eastAsia="宋体" w:hAnsi="Times New Roman" w:cs="Times New Roman"/>
          <w:b/>
          <w:szCs w:val="21"/>
        </w:rPr>
        <w:t>：各章节的具体内容和学时分配表</w:t>
      </w:r>
    </w:p>
    <w:tbl>
      <w:tblPr>
        <w:tblStyle w:val="ac"/>
        <w:tblW w:w="0" w:type="auto"/>
        <w:jc w:val="center"/>
        <w:tblLook w:val="04A0" w:firstRow="1" w:lastRow="0" w:firstColumn="1" w:lastColumn="0" w:noHBand="0" w:noVBand="1"/>
      </w:tblPr>
      <w:tblGrid>
        <w:gridCol w:w="2207"/>
        <w:gridCol w:w="3755"/>
        <w:gridCol w:w="2334"/>
      </w:tblGrid>
      <w:tr w:rsidR="007B570D" w:rsidRPr="00360057" w14:paraId="2F2E0F98" w14:textId="77777777">
        <w:trPr>
          <w:trHeight w:val="340"/>
          <w:jc w:val="center"/>
        </w:trPr>
        <w:tc>
          <w:tcPr>
            <w:tcW w:w="2207" w:type="dxa"/>
            <w:vAlign w:val="center"/>
          </w:tcPr>
          <w:p w14:paraId="222E43F7"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章节</w:t>
            </w:r>
          </w:p>
        </w:tc>
        <w:tc>
          <w:tcPr>
            <w:tcW w:w="3755" w:type="dxa"/>
            <w:vAlign w:val="center"/>
          </w:tcPr>
          <w:p w14:paraId="63F2256F"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章节内容</w:t>
            </w:r>
          </w:p>
        </w:tc>
        <w:tc>
          <w:tcPr>
            <w:tcW w:w="2334" w:type="dxa"/>
            <w:vAlign w:val="center"/>
          </w:tcPr>
          <w:p w14:paraId="5B92F0D5"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学时分配</w:t>
            </w:r>
          </w:p>
        </w:tc>
      </w:tr>
      <w:tr w:rsidR="007B570D" w:rsidRPr="00360057" w14:paraId="42AB2B4E" w14:textId="77777777">
        <w:trPr>
          <w:trHeight w:val="340"/>
          <w:jc w:val="center"/>
        </w:trPr>
        <w:tc>
          <w:tcPr>
            <w:tcW w:w="2207" w:type="dxa"/>
            <w:vAlign w:val="center"/>
          </w:tcPr>
          <w:p w14:paraId="1519097F"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w:t>
            </w:r>
            <w:r w:rsidR="00416219" w:rsidRPr="00360057">
              <w:rPr>
                <w:rFonts w:ascii="Times New Roman" w:eastAsia="宋体" w:hAnsi="Times New Roman" w:cs="Times New Roman"/>
              </w:rPr>
              <w:t>一</w:t>
            </w:r>
            <w:r w:rsidRPr="00360057">
              <w:rPr>
                <w:rFonts w:ascii="Times New Roman" w:eastAsia="宋体" w:hAnsi="Times New Roman" w:cs="Times New Roman"/>
              </w:rPr>
              <w:t>章</w:t>
            </w:r>
          </w:p>
        </w:tc>
        <w:tc>
          <w:tcPr>
            <w:tcW w:w="3755" w:type="dxa"/>
            <w:vAlign w:val="center"/>
          </w:tcPr>
          <w:p w14:paraId="7C8E075A" w14:textId="77777777" w:rsidR="007B570D" w:rsidRPr="00360057" w:rsidRDefault="00EC09E5">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抗菌药物概论</w:t>
            </w:r>
          </w:p>
        </w:tc>
        <w:tc>
          <w:tcPr>
            <w:tcW w:w="2334" w:type="dxa"/>
            <w:vAlign w:val="center"/>
          </w:tcPr>
          <w:p w14:paraId="6FBD0D11" w14:textId="77777777" w:rsidR="007B570D"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6C5985AE" w14:textId="77777777">
        <w:trPr>
          <w:trHeight w:val="340"/>
          <w:jc w:val="center"/>
        </w:trPr>
        <w:tc>
          <w:tcPr>
            <w:tcW w:w="2207" w:type="dxa"/>
            <w:vAlign w:val="center"/>
          </w:tcPr>
          <w:p w14:paraId="3BA918FE"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第二章</w:t>
            </w:r>
          </w:p>
        </w:tc>
        <w:tc>
          <w:tcPr>
            <w:tcW w:w="3755" w:type="dxa"/>
            <w:vAlign w:val="center"/>
          </w:tcPr>
          <w:p w14:paraId="613090F4" w14:textId="77777777" w:rsidR="00416219" w:rsidRPr="00360057" w:rsidRDefault="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抗菌药物的设计与合成</w:t>
            </w:r>
          </w:p>
        </w:tc>
        <w:tc>
          <w:tcPr>
            <w:tcW w:w="2334" w:type="dxa"/>
            <w:vAlign w:val="center"/>
          </w:tcPr>
          <w:p w14:paraId="1F35C1D3"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4</w:t>
            </w:r>
          </w:p>
        </w:tc>
      </w:tr>
      <w:tr w:rsidR="007B570D" w:rsidRPr="00360057" w14:paraId="5711F399" w14:textId="77777777">
        <w:trPr>
          <w:trHeight w:val="340"/>
          <w:jc w:val="center"/>
        </w:trPr>
        <w:tc>
          <w:tcPr>
            <w:tcW w:w="2207" w:type="dxa"/>
            <w:vAlign w:val="center"/>
          </w:tcPr>
          <w:p w14:paraId="416A4FBC"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w:t>
            </w:r>
            <w:r w:rsidR="00416219" w:rsidRPr="00360057">
              <w:rPr>
                <w:rFonts w:ascii="Times New Roman" w:eastAsia="宋体" w:hAnsi="Times New Roman" w:cs="Times New Roman"/>
              </w:rPr>
              <w:t>三</w:t>
            </w:r>
            <w:r w:rsidRPr="00360057">
              <w:rPr>
                <w:rFonts w:ascii="Times New Roman" w:eastAsia="宋体" w:hAnsi="Times New Roman" w:cs="Times New Roman"/>
              </w:rPr>
              <w:t>章</w:t>
            </w:r>
          </w:p>
        </w:tc>
        <w:tc>
          <w:tcPr>
            <w:tcW w:w="3755" w:type="dxa"/>
            <w:vAlign w:val="center"/>
          </w:tcPr>
          <w:p w14:paraId="2681ABF3" w14:textId="77777777" w:rsidR="007B570D" w:rsidRPr="00360057" w:rsidRDefault="00EC09E5">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β-</w:t>
            </w:r>
            <w:r w:rsidRPr="00360057">
              <w:rPr>
                <w:rFonts w:ascii="Times New Roman" w:eastAsia="宋体" w:hAnsi="Times New Roman" w:cs="Times New Roman"/>
              </w:rPr>
              <w:t>内酰胺类抗生素</w:t>
            </w:r>
          </w:p>
        </w:tc>
        <w:tc>
          <w:tcPr>
            <w:tcW w:w="2334" w:type="dxa"/>
            <w:vAlign w:val="center"/>
          </w:tcPr>
          <w:p w14:paraId="57AE5C26"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7B570D" w:rsidRPr="00360057" w14:paraId="49D5717B" w14:textId="77777777">
        <w:trPr>
          <w:trHeight w:val="340"/>
          <w:jc w:val="center"/>
        </w:trPr>
        <w:tc>
          <w:tcPr>
            <w:tcW w:w="2207" w:type="dxa"/>
            <w:vAlign w:val="center"/>
          </w:tcPr>
          <w:p w14:paraId="66BB0D98" w14:textId="77777777" w:rsidR="007B570D"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lastRenderedPageBreak/>
              <w:t>第四章</w:t>
            </w:r>
          </w:p>
        </w:tc>
        <w:tc>
          <w:tcPr>
            <w:tcW w:w="3755" w:type="dxa"/>
            <w:vAlign w:val="center"/>
          </w:tcPr>
          <w:p w14:paraId="31057854" w14:textId="77777777" w:rsidR="007B570D" w:rsidRPr="00360057" w:rsidRDefault="00EC09E5">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大环内酯类、林可霉素类及多肽类抗生素</w:t>
            </w:r>
          </w:p>
        </w:tc>
        <w:tc>
          <w:tcPr>
            <w:tcW w:w="2334" w:type="dxa"/>
            <w:vAlign w:val="center"/>
          </w:tcPr>
          <w:p w14:paraId="39E60EE0"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7B570D" w:rsidRPr="00360057" w14:paraId="490F4243" w14:textId="77777777">
        <w:trPr>
          <w:trHeight w:val="340"/>
          <w:jc w:val="center"/>
        </w:trPr>
        <w:tc>
          <w:tcPr>
            <w:tcW w:w="2207" w:type="dxa"/>
            <w:vAlign w:val="center"/>
          </w:tcPr>
          <w:p w14:paraId="1C6F47D0" w14:textId="77777777" w:rsidR="007B570D"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第五章</w:t>
            </w:r>
          </w:p>
        </w:tc>
        <w:tc>
          <w:tcPr>
            <w:tcW w:w="3755" w:type="dxa"/>
            <w:vAlign w:val="center"/>
          </w:tcPr>
          <w:p w14:paraId="7422BF04" w14:textId="77777777" w:rsidR="007B570D" w:rsidRPr="00360057" w:rsidRDefault="00EC09E5">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氨基苷类抗生素</w:t>
            </w:r>
          </w:p>
        </w:tc>
        <w:tc>
          <w:tcPr>
            <w:tcW w:w="2334" w:type="dxa"/>
            <w:vAlign w:val="center"/>
          </w:tcPr>
          <w:p w14:paraId="7406EF17"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7B570D" w:rsidRPr="00360057" w14:paraId="2BCFED6A" w14:textId="77777777">
        <w:trPr>
          <w:trHeight w:val="340"/>
          <w:jc w:val="center"/>
        </w:trPr>
        <w:tc>
          <w:tcPr>
            <w:tcW w:w="2207" w:type="dxa"/>
            <w:vAlign w:val="center"/>
          </w:tcPr>
          <w:p w14:paraId="696DD662" w14:textId="77777777" w:rsidR="007B570D"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第六章</w:t>
            </w:r>
          </w:p>
        </w:tc>
        <w:tc>
          <w:tcPr>
            <w:tcW w:w="3755" w:type="dxa"/>
            <w:vAlign w:val="center"/>
          </w:tcPr>
          <w:p w14:paraId="35C669D5" w14:textId="77777777" w:rsidR="007B570D" w:rsidRPr="00360057" w:rsidRDefault="00EC09E5">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四环素类及氯霉素类</w:t>
            </w:r>
          </w:p>
        </w:tc>
        <w:tc>
          <w:tcPr>
            <w:tcW w:w="2334" w:type="dxa"/>
            <w:vAlign w:val="center"/>
          </w:tcPr>
          <w:p w14:paraId="17D6F05D"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0.5</w:t>
            </w:r>
          </w:p>
        </w:tc>
      </w:tr>
      <w:tr w:rsidR="007B570D" w:rsidRPr="00360057" w14:paraId="5E255940" w14:textId="77777777">
        <w:trPr>
          <w:trHeight w:val="340"/>
          <w:jc w:val="center"/>
        </w:trPr>
        <w:tc>
          <w:tcPr>
            <w:tcW w:w="2207" w:type="dxa"/>
            <w:vAlign w:val="center"/>
          </w:tcPr>
          <w:p w14:paraId="62D3B5E0" w14:textId="77777777" w:rsidR="007B570D"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第七章</w:t>
            </w:r>
          </w:p>
        </w:tc>
        <w:tc>
          <w:tcPr>
            <w:tcW w:w="3755" w:type="dxa"/>
            <w:vAlign w:val="center"/>
          </w:tcPr>
          <w:p w14:paraId="6EF53F51" w14:textId="77777777" w:rsidR="007B570D" w:rsidRPr="00360057" w:rsidRDefault="00EC09E5">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人工合成抗菌药</w:t>
            </w:r>
          </w:p>
        </w:tc>
        <w:tc>
          <w:tcPr>
            <w:tcW w:w="2334" w:type="dxa"/>
            <w:vAlign w:val="center"/>
          </w:tcPr>
          <w:p w14:paraId="518B0AAC"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7B570D" w:rsidRPr="00360057" w14:paraId="22904860" w14:textId="77777777">
        <w:trPr>
          <w:trHeight w:val="340"/>
          <w:jc w:val="center"/>
        </w:trPr>
        <w:tc>
          <w:tcPr>
            <w:tcW w:w="2207" w:type="dxa"/>
            <w:vAlign w:val="center"/>
          </w:tcPr>
          <w:p w14:paraId="59DDD440" w14:textId="77777777" w:rsidR="007B570D"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第八章</w:t>
            </w:r>
          </w:p>
        </w:tc>
        <w:tc>
          <w:tcPr>
            <w:tcW w:w="3755" w:type="dxa"/>
            <w:vAlign w:val="center"/>
          </w:tcPr>
          <w:p w14:paraId="2E247996" w14:textId="77777777" w:rsidR="007B570D" w:rsidRPr="00360057" w:rsidRDefault="00EC09E5">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抗结核病药及抗麻风病药</w:t>
            </w:r>
          </w:p>
        </w:tc>
        <w:tc>
          <w:tcPr>
            <w:tcW w:w="2334" w:type="dxa"/>
            <w:vAlign w:val="center"/>
          </w:tcPr>
          <w:p w14:paraId="48593D44" w14:textId="77777777" w:rsidR="007B570D" w:rsidRPr="00360057" w:rsidRDefault="00EC09E5">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0.5</w:t>
            </w:r>
          </w:p>
        </w:tc>
      </w:tr>
      <w:tr w:rsidR="00416219" w:rsidRPr="00360057" w14:paraId="4E5530C2" w14:textId="77777777">
        <w:trPr>
          <w:trHeight w:val="340"/>
          <w:jc w:val="center"/>
        </w:trPr>
        <w:tc>
          <w:tcPr>
            <w:tcW w:w="2207" w:type="dxa"/>
            <w:vAlign w:val="center"/>
          </w:tcPr>
          <w:p w14:paraId="14354938"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第九章</w:t>
            </w:r>
          </w:p>
        </w:tc>
        <w:tc>
          <w:tcPr>
            <w:tcW w:w="3755" w:type="dxa"/>
            <w:vAlign w:val="center"/>
          </w:tcPr>
          <w:p w14:paraId="5B46A19D" w14:textId="77777777" w:rsidR="00416219" w:rsidRPr="00360057" w:rsidRDefault="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皮肤递药制剂</w:t>
            </w:r>
          </w:p>
        </w:tc>
        <w:tc>
          <w:tcPr>
            <w:tcW w:w="2334" w:type="dxa"/>
            <w:vAlign w:val="center"/>
          </w:tcPr>
          <w:p w14:paraId="3FB2EDAF" w14:textId="77777777" w:rsidR="00416219" w:rsidRPr="00360057" w:rsidRDefault="00A5099E">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4</w:t>
            </w:r>
          </w:p>
        </w:tc>
      </w:tr>
      <w:tr w:rsidR="00416219" w:rsidRPr="00360057" w14:paraId="0B6D02A4" w14:textId="77777777">
        <w:trPr>
          <w:trHeight w:val="340"/>
          <w:jc w:val="center"/>
        </w:trPr>
        <w:tc>
          <w:tcPr>
            <w:tcW w:w="2207" w:type="dxa"/>
            <w:vAlign w:val="center"/>
          </w:tcPr>
          <w:p w14:paraId="353C68AE"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第十章</w:t>
            </w:r>
          </w:p>
        </w:tc>
        <w:tc>
          <w:tcPr>
            <w:tcW w:w="3755" w:type="dxa"/>
            <w:vAlign w:val="center"/>
          </w:tcPr>
          <w:p w14:paraId="6988ABC2"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抗菌代表药物氧氟沙星的成药性分析与剂型设计</w:t>
            </w:r>
          </w:p>
        </w:tc>
        <w:tc>
          <w:tcPr>
            <w:tcW w:w="2334" w:type="dxa"/>
            <w:vAlign w:val="center"/>
          </w:tcPr>
          <w:p w14:paraId="3B32156E"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5AFE134F" w14:textId="77777777">
        <w:trPr>
          <w:trHeight w:val="340"/>
          <w:jc w:val="center"/>
        </w:trPr>
        <w:tc>
          <w:tcPr>
            <w:tcW w:w="2207" w:type="dxa"/>
            <w:vAlign w:val="center"/>
          </w:tcPr>
          <w:p w14:paraId="700B13B5"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第十一章</w:t>
            </w:r>
          </w:p>
        </w:tc>
        <w:tc>
          <w:tcPr>
            <w:tcW w:w="3755" w:type="dxa"/>
            <w:vAlign w:val="center"/>
          </w:tcPr>
          <w:p w14:paraId="7400078E"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β-</w:t>
            </w:r>
            <w:r w:rsidRPr="00360057">
              <w:rPr>
                <w:rFonts w:ascii="Times New Roman" w:eastAsia="宋体" w:hAnsi="Times New Roman" w:cs="Times New Roman"/>
              </w:rPr>
              <w:t>内酰胺类、氨基糖苷类和四环素类药物的质量控制研究</w:t>
            </w:r>
          </w:p>
        </w:tc>
        <w:tc>
          <w:tcPr>
            <w:tcW w:w="2334" w:type="dxa"/>
            <w:vAlign w:val="center"/>
          </w:tcPr>
          <w:p w14:paraId="402EB5B7"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0670E1B0" w14:textId="77777777">
        <w:trPr>
          <w:trHeight w:val="340"/>
          <w:jc w:val="center"/>
        </w:trPr>
        <w:tc>
          <w:tcPr>
            <w:tcW w:w="2207" w:type="dxa"/>
            <w:vAlign w:val="center"/>
          </w:tcPr>
          <w:p w14:paraId="603791C4"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第十二章</w:t>
            </w:r>
          </w:p>
        </w:tc>
        <w:tc>
          <w:tcPr>
            <w:tcW w:w="3755" w:type="dxa"/>
            <w:vAlign w:val="center"/>
          </w:tcPr>
          <w:p w14:paraId="4EE004C3"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喹诺酮与磺胺类药物的质量控制标准研究</w:t>
            </w:r>
          </w:p>
        </w:tc>
        <w:tc>
          <w:tcPr>
            <w:tcW w:w="2334" w:type="dxa"/>
            <w:vAlign w:val="center"/>
          </w:tcPr>
          <w:p w14:paraId="032390A6"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416219" w:rsidRPr="00360057" w14:paraId="6234B9D4" w14:textId="77777777">
        <w:trPr>
          <w:trHeight w:val="340"/>
          <w:jc w:val="center"/>
        </w:trPr>
        <w:tc>
          <w:tcPr>
            <w:tcW w:w="2207" w:type="dxa"/>
            <w:vAlign w:val="center"/>
          </w:tcPr>
          <w:p w14:paraId="338EC4F4"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第十三章</w:t>
            </w:r>
          </w:p>
        </w:tc>
        <w:tc>
          <w:tcPr>
            <w:tcW w:w="3755" w:type="dxa"/>
            <w:vAlign w:val="center"/>
          </w:tcPr>
          <w:p w14:paraId="07268EF7"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抗病毒药概论</w:t>
            </w:r>
          </w:p>
        </w:tc>
        <w:tc>
          <w:tcPr>
            <w:tcW w:w="2334" w:type="dxa"/>
            <w:vAlign w:val="center"/>
          </w:tcPr>
          <w:p w14:paraId="6D474526"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3218BAEF" w14:textId="77777777">
        <w:trPr>
          <w:trHeight w:val="340"/>
          <w:jc w:val="center"/>
        </w:trPr>
        <w:tc>
          <w:tcPr>
            <w:tcW w:w="2207" w:type="dxa"/>
            <w:vAlign w:val="center"/>
          </w:tcPr>
          <w:p w14:paraId="1BC9D55B"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第十四章</w:t>
            </w:r>
          </w:p>
        </w:tc>
        <w:tc>
          <w:tcPr>
            <w:tcW w:w="3755" w:type="dxa"/>
            <w:vAlign w:val="center"/>
          </w:tcPr>
          <w:p w14:paraId="290AC7A5"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抗病毒药的研究与发现</w:t>
            </w:r>
          </w:p>
        </w:tc>
        <w:tc>
          <w:tcPr>
            <w:tcW w:w="2334" w:type="dxa"/>
            <w:vAlign w:val="center"/>
          </w:tcPr>
          <w:p w14:paraId="1D99D8A4"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3</w:t>
            </w:r>
          </w:p>
        </w:tc>
      </w:tr>
      <w:tr w:rsidR="00416219" w:rsidRPr="00360057" w14:paraId="479E6593" w14:textId="77777777">
        <w:trPr>
          <w:trHeight w:val="340"/>
          <w:jc w:val="center"/>
        </w:trPr>
        <w:tc>
          <w:tcPr>
            <w:tcW w:w="2207" w:type="dxa"/>
            <w:vAlign w:val="center"/>
          </w:tcPr>
          <w:p w14:paraId="79C834DE"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第十五章</w:t>
            </w:r>
          </w:p>
        </w:tc>
        <w:tc>
          <w:tcPr>
            <w:tcW w:w="3755" w:type="dxa"/>
            <w:vAlign w:val="center"/>
          </w:tcPr>
          <w:p w14:paraId="10A124E2"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抗病毒药物奥司他韦的药理作用与临床应用</w:t>
            </w:r>
          </w:p>
        </w:tc>
        <w:tc>
          <w:tcPr>
            <w:tcW w:w="2334" w:type="dxa"/>
            <w:vAlign w:val="center"/>
          </w:tcPr>
          <w:p w14:paraId="1110ABE0"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4383E329" w14:textId="77777777">
        <w:trPr>
          <w:trHeight w:val="340"/>
          <w:jc w:val="center"/>
        </w:trPr>
        <w:tc>
          <w:tcPr>
            <w:tcW w:w="2207" w:type="dxa"/>
            <w:vAlign w:val="center"/>
          </w:tcPr>
          <w:p w14:paraId="22AB90E5"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第十六章</w:t>
            </w:r>
          </w:p>
        </w:tc>
        <w:tc>
          <w:tcPr>
            <w:tcW w:w="3755" w:type="dxa"/>
            <w:vAlign w:val="center"/>
          </w:tcPr>
          <w:p w14:paraId="2AE26886"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病毒感染模型的构建与药物活性评价</w:t>
            </w:r>
          </w:p>
        </w:tc>
        <w:tc>
          <w:tcPr>
            <w:tcW w:w="2334" w:type="dxa"/>
            <w:vAlign w:val="center"/>
          </w:tcPr>
          <w:p w14:paraId="4AD0B385"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416219" w:rsidRPr="00360057" w14:paraId="6A0A25E0" w14:textId="77777777">
        <w:trPr>
          <w:trHeight w:val="340"/>
          <w:jc w:val="center"/>
        </w:trPr>
        <w:tc>
          <w:tcPr>
            <w:tcW w:w="2207" w:type="dxa"/>
            <w:vAlign w:val="center"/>
          </w:tcPr>
          <w:p w14:paraId="35AE80AD"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第十七章</w:t>
            </w:r>
          </w:p>
        </w:tc>
        <w:tc>
          <w:tcPr>
            <w:tcW w:w="3755" w:type="dxa"/>
            <w:vAlign w:val="center"/>
          </w:tcPr>
          <w:p w14:paraId="028B2C17"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奥司他韦的成药性分析与剂型设计</w:t>
            </w:r>
          </w:p>
        </w:tc>
        <w:tc>
          <w:tcPr>
            <w:tcW w:w="2334" w:type="dxa"/>
            <w:vAlign w:val="center"/>
          </w:tcPr>
          <w:p w14:paraId="30272D85"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5509A6D9" w14:textId="77777777">
        <w:trPr>
          <w:trHeight w:val="340"/>
          <w:jc w:val="center"/>
        </w:trPr>
        <w:tc>
          <w:tcPr>
            <w:tcW w:w="2207" w:type="dxa"/>
            <w:vAlign w:val="center"/>
          </w:tcPr>
          <w:p w14:paraId="225BFC10"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第十八章</w:t>
            </w:r>
          </w:p>
        </w:tc>
        <w:tc>
          <w:tcPr>
            <w:tcW w:w="3755" w:type="dxa"/>
            <w:vAlign w:val="center"/>
          </w:tcPr>
          <w:p w14:paraId="3DE1A4B0"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奥司他韦的质量标准研究</w:t>
            </w:r>
          </w:p>
        </w:tc>
        <w:tc>
          <w:tcPr>
            <w:tcW w:w="2334" w:type="dxa"/>
            <w:vAlign w:val="center"/>
          </w:tcPr>
          <w:p w14:paraId="1477DA98"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416219" w:rsidRPr="00360057" w14:paraId="0BF72B30" w14:textId="77777777">
        <w:trPr>
          <w:trHeight w:val="340"/>
          <w:jc w:val="center"/>
        </w:trPr>
        <w:tc>
          <w:tcPr>
            <w:tcW w:w="2207" w:type="dxa"/>
            <w:vAlign w:val="center"/>
          </w:tcPr>
          <w:p w14:paraId="6E52C46C"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第十九章</w:t>
            </w:r>
          </w:p>
        </w:tc>
        <w:tc>
          <w:tcPr>
            <w:tcW w:w="3755" w:type="dxa"/>
            <w:vAlign w:val="center"/>
          </w:tcPr>
          <w:p w14:paraId="78464B28"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抗真菌药概论</w:t>
            </w:r>
          </w:p>
        </w:tc>
        <w:tc>
          <w:tcPr>
            <w:tcW w:w="2334" w:type="dxa"/>
            <w:vAlign w:val="center"/>
          </w:tcPr>
          <w:p w14:paraId="3BBE3B56"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416219" w:rsidRPr="00360057" w14:paraId="0D71A66B" w14:textId="77777777">
        <w:trPr>
          <w:trHeight w:val="340"/>
          <w:jc w:val="center"/>
        </w:trPr>
        <w:tc>
          <w:tcPr>
            <w:tcW w:w="2207" w:type="dxa"/>
            <w:vAlign w:val="center"/>
          </w:tcPr>
          <w:p w14:paraId="244074DB"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第二十章</w:t>
            </w:r>
          </w:p>
        </w:tc>
        <w:tc>
          <w:tcPr>
            <w:tcW w:w="3755" w:type="dxa"/>
            <w:vAlign w:val="center"/>
          </w:tcPr>
          <w:p w14:paraId="57CFB3AC"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抗真菌药的研究与发现</w:t>
            </w:r>
          </w:p>
        </w:tc>
        <w:tc>
          <w:tcPr>
            <w:tcW w:w="2334" w:type="dxa"/>
            <w:vAlign w:val="center"/>
          </w:tcPr>
          <w:p w14:paraId="562CBD93"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3BA1700F" w14:textId="77777777">
        <w:trPr>
          <w:trHeight w:val="340"/>
          <w:jc w:val="center"/>
        </w:trPr>
        <w:tc>
          <w:tcPr>
            <w:tcW w:w="2207" w:type="dxa"/>
            <w:vAlign w:val="center"/>
          </w:tcPr>
          <w:p w14:paraId="5C0A0D91"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第二十一章</w:t>
            </w:r>
          </w:p>
        </w:tc>
        <w:tc>
          <w:tcPr>
            <w:tcW w:w="3755" w:type="dxa"/>
            <w:vAlign w:val="center"/>
          </w:tcPr>
          <w:p w14:paraId="08B76472"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抗真菌药药理学</w:t>
            </w:r>
          </w:p>
        </w:tc>
        <w:tc>
          <w:tcPr>
            <w:tcW w:w="2334" w:type="dxa"/>
            <w:vAlign w:val="center"/>
          </w:tcPr>
          <w:p w14:paraId="7E952B0C"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416219" w:rsidRPr="00360057" w14:paraId="0C62D99B" w14:textId="77777777">
        <w:trPr>
          <w:trHeight w:val="340"/>
          <w:jc w:val="center"/>
        </w:trPr>
        <w:tc>
          <w:tcPr>
            <w:tcW w:w="2207" w:type="dxa"/>
            <w:vAlign w:val="center"/>
          </w:tcPr>
          <w:p w14:paraId="3B54BD4D"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第二十二章</w:t>
            </w:r>
          </w:p>
        </w:tc>
        <w:tc>
          <w:tcPr>
            <w:tcW w:w="3755" w:type="dxa"/>
            <w:vAlign w:val="center"/>
          </w:tcPr>
          <w:p w14:paraId="3CEF023F"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抗（真）菌模型的构建与药物活性评价</w:t>
            </w:r>
          </w:p>
        </w:tc>
        <w:tc>
          <w:tcPr>
            <w:tcW w:w="2334" w:type="dxa"/>
            <w:vAlign w:val="center"/>
          </w:tcPr>
          <w:p w14:paraId="38360B78"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416219" w:rsidRPr="00360057" w14:paraId="773672C7" w14:textId="77777777">
        <w:trPr>
          <w:trHeight w:val="340"/>
          <w:jc w:val="center"/>
        </w:trPr>
        <w:tc>
          <w:tcPr>
            <w:tcW w:w="2207" w:type="dxa"/>
            <w:vAlign w:val="center"/>
          </w:tcPr>
          <w:p w14:paraId="4742CF13"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lastRenderedPageBreak/>
              <w:t>第二十三章</w:t>
            </w:r>
          </w:p>
        </w:tc>
        <w:tc>
          <w:tcPr>
            <w:tcW w:w="3755" w:type="dxa"/>
            <w:vAlign w:val="center"/>
          </w:tcPr>
          <w:p w14:paraId="690ED57B"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抗真菌代表药物酮康唑的成药性分析与剂型设计</w:t>
            </w:r>
          </w:p>
        </w:tc>
        <w:tc>
          <w:tcPr>
            <w:tcW w:w="2334" w:type="dxa"/>
            <w:vAlign w:val="center"/>
          </w:tcPr>
          <w:p w14:paraId="7920B7C1"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665A400B" w14:textId="77777777">
        <w:trPr>
          <w:trHeight w:val="340"/>
          <w:jc w:val="center"/>
        </w:trPr>
        <w:tc>
          <w:tcPr>
            <w:tcW w:w="2207" w:type="dxa"/>
            <w:vAlign w:val="center"/>
          </w:tcPr>
          <w:p w14:paraId="7EDE2C4F"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第二十四章</w:t>
            </w:r>
          </w:p>
        </w:tc>
        <w:tc>
          <w:tcPr>
            <w:tcW w:w="3755" w:type="dxa"/>
            <w:vAlign w:val="center"/>
          </w:tcPr>
          <w:p w14:paraId="2C56C1D2"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酮康唑的质量标准研究</w:t>
            </w:r>
          </w:p>
        </w:tc>
        <w:tc>
          <w:tcPr>
            <w:tcW w:w="2334" w:type="dxa"/>
            <w:vAlign w:val="center"/>
          </w:tcPr>
          <w:p w14:paraId="17565727"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416219" w:rsidRPr="00360057" w14:paraId="5B97707E" w14:textId="77777777">
        <w:trPr>
          <w:trHeight w:val="340"/>
          <w:jc w:val="center"/>
        </w:trPr>
        <w:tc>
          <w:tcPr>
            <w:tcW w:w="2207" w:type="dxa"/>
            <w:vAlign w:val="center"/>
          </w:tcPr>
          <w:p w14:paraId="2F57CDC6" w14:textId="77777777" w:rsidR="00416219" w:rsidRPr="00360057" w:rsidRDefault="00416219" w:rsidP="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第二十五章</w:t>
            </w:r>
          </w:p>
        </w:tc>
        <w:tc>
          <w:tcPr>
            <w:tcW w:w="3755" w:type="dxa"/>
            <w:vAlign w:val="center"/>
          </w:tcPr>
          <w:p w14:paraId="567DEE5C" w14:textId="77777777" w:rsidR="00416219" w:rsidRPr="00360057" w:rsidRDefault="00416219" w:rsidP="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抗寄生虫病药</w:t>
            </w:r>
          </w:p>
        </w:tc>
        <w:tc>
          <w:tcPr>
            <w:tcW w:w="2334" w:type="dxa"/>
            <w:vAlign w:val="center"/>
          </w:tcPr>
          <w:p w14:paraId="382E1990"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3</w:t>
            </w:r>
          </w:p>
        </w:tc>
      </w:tr>
      <w:tr w:rsidR="00416219" w:rsidRPr="00360057" w14:paraId="0AB997BC" w14:textId="77777777">
        <w:trPr>
          <w:trHeight w:val="340"/>
          <w:jc w:val="center"/>
        </w:trPr>
        <w:tc>
          <w:tcPr>
            <w:tcW w:w="2207" w:type="dxa"/>
            <w:vAlign w:val="center"/>
          </w:tcPr>
          <w:p w14:paraId="5BC3810A"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第二十六章</w:t>
            </w:r>
          </w:p>
        </w:tc>
        <w:tc>
          <w:tcPr>
            <w:tcW w:w="3755" w:type="dxa"/>
            <w:vAlign w:val="center"/>
          </w:tcPr>
          <w:p w14:paraId="763A52B8" w14:textId="77777777" w:rsidR="00416219" w:rsidRPr="00360057" w:rsidRDefault="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抗寄生虫病药的研究与发现</w:t>
            </w:r>
          </w:p>
        </w:tc>
        <w:tc>
          <w:tcPr>
            <w:tcW w:w="2334" w:type="dxa"/>
            <w:vAlign w:val="center"/>
          </w:tcPr>
          <w:p w14:paraId="368440E0"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04D17BAA" w14:textId="77777777">
        <w:trPr>
          <w:trHeight w:val="340"/>
          <w:jc w:val="center"/>
        </w:trPr>
        <w:tc>
          <w:tcPr>
            <w:tcW w:w="2207" w:type="dxa"/>
            <w:vAlign w:val="center"/>
          </w:tcPr>
          <w:p w14:paraId="0CFED048"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第二十七章</w:t>
            </w:r>
          </w:p>
        </w:tc>
        <w:tc>
          <w:tcPr>
            <w:tcW w:w="3755" w:type="dxa"/>
            <w:vAlign w:val="center"/>
          </w:tcPr>
          <w:p w14:paraId="26890A7D" w14:textId="77777777" w:rsidR="00416219" w:rsidRPr="00360057" w:rsidRDefault="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青蒿素的成药性分析与剂型设计</w:t>
            </w:r>
          </w:p>
        </w:tc>
        <w:tc>
          <w:tcPr>
            <w:tcW w:w="2334" w:type="dxa"/>
            <w:vAlign w:val="center"/>
          </w:tcPr>
          <w:p w14:paraId="726416F4"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495D8686" w14:textId="77777777">
        <w:trPr>
          <w:trHeight w:val="340"/>
          <w:jc w:val="center"/>
        </w:trPr>
        <w:tc>
          <w:tcPr>
            <w:tcW w:w="2207" w:type="dxa"/>
            <w:vAlign w:val="center"/>
          </w:tcPr>
          <w:p w14:paraId="7381E752"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第二十八章</w:t>
            </w:r>
          </w:p>
        </w:tc>
        <w:tc>
          <w:tcPr>
            <w:tcW w:w="3755" w:type="dxa"/>
            <w:vAlign w:val="center"/>
          </w:tcPr>
          <w:p w14:paraId="59942854" w14:textId="77777777" w:rsidR="00416219" w:rsidRPr="00360057" w:rsidRDefault="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喹啉与青蒿素类药物的质量标准研究</w:t>
            </w:r>
          </w:p>
        </w:tc>
        <w:tc>
          <w:tcPr>
            <w:tcW w:w="2334" w:type="dxa"/>
            <w:vAlign w:val="center"/>
          </w:tcPr>
          <w:p w14:paraId="23DBFBF4"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1</w:t>
            </w:r>
          </w:p>
        </w:tc>
      </w:tr>
      <w:tr w:rsidR="00416219" w:rsidRPr="00360057" w14:paraId="166A40D6" w14:textId="77777777">
        <w:trPr>
          <w:trHeight w:val="340"/>
          <w:jc w:val="center"/>
        </w:trPr>
        <w:tc>
          <w:tcPr>
            <w:tcW w:w="2207" w:type="dxa"/>
            <w:vAlign w:val="center"/>
          </w:tcPr>
          <w:p w14:paraId="23FE9614"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第二十九章</w:t>
            </w:r>
          </w:p>
        </w:tc>
        <w:tc>
          <w:tcPr>
            <w:tcW w:w="3755" w:type="dxa"/>
            <w:vAlign w:val="center"/>
          </w:tcPr>
          <w:p w14:paraId="78D0371B" w14:textId="77777777" w:rsidR="00416219" w:rsidRPr="00360057" w:rsidRDefault="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抗感染中药的研究与开发</w:t>
            </w:r>
          </w:p>
        </w:tc>
        <w:tc>
          <w:tcPr>
            <w:tcW w:w="2334" w:type="dxa"/>
            <w:vAlign w:val="center"/>
          </w:tcPr>
          <w:p w14:paraId="66DF0FB3"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2</w:t>
            </w:r>
          </w:p>
        </w:tc>
      </w:tr>
      <w:tr w:rsidR="00416219" w:rsidRPr="00360057" w14:paraId="3EFCCF4C" w14:textId="77777777">
        <w:trPr>
          <w:trHeight w:val="340"/>
          <w:jc w:val="center"/>
        </w:trPr>
        <w:tc>
          <w:tcPr>
            <w:tcW w:w="2207" w:type="dxa"/>
            <w:vAlign w:val="center"/>
          </w:tcPr>
          <w:p w14:paraId="0546206C"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第三十章</w:t>
            </w:r>
          </w:p>
        </w:tc>
        <w:tc>
          <w:tcPr>
            <w:tcW w:w="3755" w:type="dxa"/>
            <w:vAlign w:val="center"/>
          </w:tcPr>
          <w:p w14:paraId="6E567811" w14:textId="77777777" w:rsidR="00416219" w:rsidRPr="00360057" w:rsidRDefault="00416219">
            <w:pPr>
              <w:widowControl/>
              <w:spacing w:beforeLines="50" w:before="156" w:afterLines="50" w:after="156"/>
              <w:jc w:val="left"/>
              <w:rPr>
                <w:rFonts w:ascii="Times New Roman" w:eastAsia="宋体" w:hAnsi="Times New Roman" w:cs="Times New Roman"/>
              </w:rPr>
            </w:pPr>
            <w:r w:rsidRPr="00360057">
              <w:rPr>
                <w:rFonts w:ascii="Times New Roman" w:eastAsia="宋体" w:hAnsi="Times New Roman" w:cs="Times New Roman"/>
              </w:rPr>
              <w:t>抗感染生物药的研究与开发</w:t>
            </w:r>
          </w:p>
        </w:tc>
        <w:tc>
          <w:tcPr>
            <w:tcW w:w="2334" w:type="dxa"/>
            <w:vAlign w:val="center"/>
          </w:tcPr>
          <w:p w14:paraId="06492428" w14:textId="77777777" w:rsidR="00416219" w:rsidRPr="00360057" w:rsidRDefault="00416219">
            <w:pPr>
              <w:widowControl/>
              <w:spacing w:beforeLines="50" w:before="156" w:afterLines="50" w:after="156"/>
              <w:jc w:val="center"/>
              <w:rPr>
                <w:rFonts w:ascii="Times New Roman" w:eastAsia="宋体" w:hAnsi="Times New Roman" w:cs="Times New Roman"/>
              </w:rPr>
            </w:pPr>
            <w:r w:rsidRPr="00360057">
              <w:rPr>
                <w:rFonts w:ascii="Times New Roman" w:eastAsia="宋体" w:hAnsi="Times New Roman" w:cs="Times New Roman"/>
              </w:rPr>
              <w:t>3</w:t>
            </w:r>
          </w:p>
        </w:tc>
      </w:tr>
    </w:tbl>
    <w:p w14:paraId="77AD2554" w14:textId="7B2A2302" w:rsidR="007B570D" w:rsidRPr="00360057" w:rsidRDefault="00EC09E5">
      <w:pPr>
        <w:widowControl/>
        <w:spacing w:beforeLines="50" w:before="156" w:afterLines="50" w:after="156"/>
        <w:ind w:firstLineChars="200" w:firstLine="562"/>
        <w:jc w:val="left"/>
        <w:rPr>
          <w:rFonts w:ascii="Times New Roman" w:hAnsi="Times New Roman" w:cs="Times New Roman"/>
        </w:rPr>
      </w:pPr>
      <w:r w:rsidRPr="00360057">
        <w:rPr>
          <w:rFonts w:ascii="Times New Roman" w:eastAsia="黑体" w:hAnsi="Times New Roman" w:cs="Times New Roman"/>
          <w:b/>
          <w:sz w:val="28"/>
          <w:szCs w:val="28"/>
        </w:rPr>
        <w:t>五、教学进度</w:t>
      </w:r>
    </w:p>
    <w:p w14:paraId="487DF177" w14:textId="232AE978" w:rsidR="007B570D" w:rsidRPr="00360057" w:rsidRDefault="00EC09E5">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b/>
          <w:szCs w:val="21"/>
        </w:rPr>
        <w:t>表</w:t>
      </w:r>
      <w:r w:rsidRPr="00360057">
        <w:rPr>
          <w:rFonts w:ascii="Times New Roman" w:eastAsia="宋体" w:hAnsi="Times New Roman" w:cs="Times New Roman"/>
          <w:b/>
          <w:szCs w:val="21"/>
        </w:rPr>
        <w:t>3</w:t>
      </w:r>
      <w:r w:rsidRPr="00360057">
        <w:rPr>
          <w:rFonts w:ascii="Times New Roman" w:eastAsia="宋体" w:hAnsi="Times New Roman" w:cs="Times New Roman"/>
          <w:b/>
          <w:szCs w:val="21"/>
        </w:rPr>
        <w:t>：教学进度表</w:t>
      </w:r>
    </w:p>
    <w:tbl>
      <w:tblPr>
        <w:tblStyle w:val="ac"/>
        <w:tblW w:w="0" w:type="auto"/>
        <w:jc w:val="center"/>
        <w:tblLook w:val="04A0" w:firstRow="1" w:lastRow="0" w:firstColumn="1" w:lastColumn="0" w:noHBand="0" w:noVBand="1"/>
      </w:tblPr>
      <w:tblGrid>
        <w:gridCol w:w="627"/>
        <w:gridCol w:w="825"/>
        <w:gridCol w:w="1365"/>
        <w:gridCol w:w="2212"/>
        <w:gridCol w:w="1088"/>
        <w:gridCol w:w="1316"/>
        <w:gridCol w:w="863"/>
      </w:tblGrid>
      <w:tr w:rsidR="007B570D" w:rsidRPr="00360057" w14:paraId="136808EE" w14:textId="77777777" w:rsidTr="001D0C6D">
        <w:trPr>
          <w:trHeight w:val="340"/>
          <w:jc w:val="center"/>
        </w:trPr>
        <w:tc>
          <w:tcPr>
            <w:tcW w:w="627" w:type="dxa"/>
            <w:vAlign w:val="center"/>
          </w:tcPr>
          <w:p w14:paraId="22A53614" w14:textId="77777777" w:rsidR="007B570D" w:rsidRPr="00360057" w:rsidRDefault="00EC09E5">
            <w:pPr>
              <w:widowControl/>
              <w:spacing w:beforeLines="50" w:before="156" w:afterLines="50" w:after="156"/>
              <w:jc w:val="center"/>
              <w:rPr>
                <w:rFonts w:ascii="Times New Roman" w:eastAsia="黑体" w:hAnsi="Times New Roman" w:cs="Times New Roman"/>
                <w:sz w:val="24"/>
                <w:szCs w:val="24"/>
              </w:rPr>
            </w:pPr>
            <w:r w:rsidRPr="00360057">
              <w:rPr>
                <w:rFonts w:ascii="Times New Roman" w:eastAsia="黑体" w:hAnsi="Times New Roman" w:cs="Times New Roman"/>
                <w:sz w:val="24"/>
                <w:szCs w:val="24"/>
              </w:rPr>
              <w:t>周次</w:t>
            </w:r>
          </w:p>
        </w:tc>
        <w:tc>
          <w:tcPr>
            <w:tcW w:w="825" w:type="dxa"/>
            <w:vAlign w:val="center"/>
          </w:tcPr>
          <w:p w14:paraId="37185A8F" w14:textId="77777777" w:rsidR="007B570D" w:rsidRPr="00360057" w:rsidRDefault="00EC09E5">
            <w:pPr>
              <w:widowControl/>
              <w:spacing w:beforeLines="50" w:before="156" w:afterLines="50" w:after="156"/>
              <w:jc w:val="center"/>
              <w:rPr>
                <w:rFonts w:ascii="Times New Roman" w:eastAsia="黑体" w:hAnsi="Times New Roman" w:cs="Times New Roman"/>
                <w:sz w:val="24"/>
                <w:szCs w:val="24"/>
              </w:rPr>
            </w:pPr>
            <w:r w:rsidRPr="00360057">
              <w:rPr>
                <w:rFonts w:ascii="Times New Roman" w:eastAsia="黑体" w:hAnsi="Times New Roman" w:cs="Times New Roman"/>
                <w:sz w:val="24"/>
                <w:szCs w:val="24"/>
              </w:rPr>
              <w:t>日期</w:t>
            </w:r>
          </w:p>
        </w:tc>
        <w:tc>
          <w:tcPr>
            <w:tcW w:w="1365" w:type="dxa"/>
            <w:vAlign w:val="center"/>
          </w:tcPr>
          <w:p w14:paraId="3C56E9C1" w14:textId="77777777" w:rsidR="007B570D" w:rsidRPr="00360057" w:rsidRDefault="00EC09E5">
            <w:pPr>
              <w:widowControl/>
              <w:spacing w:beforeLines="50" w:before="156" w:afterLines="50" w:after="156"/>
              <w:jc w:val="center"/>
              <w:rPr>
                <w:rFonts w:ascii="Times New Roman" w:eastAsia="黑体" w:hAnsi="Times New Roman" w:cs="Times New Roman"/>
                <w:sz w:val="24"/>
                <w:szCs w:val="24"/>
              </w:rPr>
            </w:pPr>
            <w:r w:rsidRPr="00360057">
              <w:rPr>
                <w:rFonts w:ascii="Times New Roman" w:eastAsia="黑体" w:hAnsi="Times New Roman" w:cs="Times New Roman"/>
                <w:sz w:val="24"/>
                <w:szCs w:val="24"/>
              </w:rPr>
              <w:t>章节名称</w:t>
            </w:r>
          </w:p>
        </w:tc>
        <w:tc>
          <w:tcPr>
            <w:tcW w:w="2212" w:type="dxa"/>
            <w:vAlign w:val="center"/>
          </w:tcPr>
          <w:p w14:paraId="6D5267BA" w14:textId="77777777" w:rsidR="007B570D" w:rsidRPr="00360057" w:rsidRDefault="00EC09E5">
            <w:pPr>
              <w:widowControl/>
              <w:spacing w:beforeLines="50" w:before="156" w:afterLines="50" w:after="156"/>
              <w:jc w:val="center"/>
              <w:rPr>
                <w:rFonts w:ascii="Times New Roman" w:eastAsia="黑体" w:hAnsi="Times New Roman" w:cs="Times New Roman"/>
                <w:sz w:val="24"/>
                <w:szCs w:val="24"/>
              </w:rPr>
            </w:pPr>
            <w:r w:rsidRPr="00360057">
              <w:rPr>
                <w:rFonts w:ascii="Times New Roman" w:eastAsia="黑体" w:hAnsi="Times New Roman" w:cs="Times New Roman"/>
                <w:sz w:val="24"/>
                <w:szCs w:val="24"/>
              </w:rPr>
              <w:t>内容提要</w:t>
            </w:r>
          </w:p>
        </w:tc>
        <w:tc>
          <w:tcPr>
            <w:tcW w:w="1088" w:type="dxa"/>
            <w:vAlign w:val="center"/>
          </w:tcPr>
          <w:p w14:paraId="0D6249E0" w14:textId="77777777" w:rsidR="007B570D" w:rsidRPr="00360057" w:rsidRDefault="00EC09E5">
            <w:pPr>
              <w:widowControl/>
              <w:spacing w:beforeLines="50" w:before="156" w:afterLines="50" w:after="156"/>
              <w:jc w:val="center"/>
              <w:rPr>
                <w:rFonts w:ascii="Times New Roman" w:eastAsia="黑体" w:hAnsi="Times New Roman" w:cs="Times New Roman"/>
                <w:sz w:val="24"/>
                <w:szCs w:val="24"/>
              </w:rPr>
            </w:pPr>
            <w:r w:rsidRPr="00360057">
              <w:rPr>
                <w:rFonts w:ascii="Times New Roman" w:eastAsia="黑体" w:hAnsi="Times New Roman" w:cs="Times New Roman"/>
                <w:sz w:val="24"/>
                <w:szCs w:val="24"/>
              </w:rPr>
              <w:t>授课时数</w:t>
            </w:r>
          </w:p>
        </w:tc>
        <w:tc>
          <w:tcPr>
            <w:tcW w:w="1316" w:type="dxa"/>
            <w:vAlign w:val="center"/>
          </w:tcPr>
          <w:p w14:paraId="0EB8E13B" w14:textId="77777777" w:rsidR="007B570D" w:rsidRPr="00360057" w:rsidRDefault="00EC09E5">
            <w:pPr>
              <w:widowControl/>
              <w:spacing w:beforeLines="50" w:before="156" w:afterLines="50" w:after="156"/>
              <w:jc w:val="center"/>
              <w:rPr>
                <w:rFonts w:ascii="Times New Roman" w:eastAsia="黑体" w:hAnsi="Times New Roman" w:cs="Times New Roman"/>
                <w:sz w:val="24"/>
                <w:szCs w:val="24"/>
              </w:rPr>
            </w:pPr>
            <w:r w:rsidRPr="00360057">
              <w:rPr>
                <w:rFonts w:ascii="Times New Roman" w:eastAsia="黑体" w:hAnsi="Times New Roman" w:cs="Times New Roman"/>
                <w:sz w:val="24"/>
                <w:szCs w:val="24"/>
              </w:rPr>
              <w:t>作业及要求</w:t>
            </w:r>
          </w:p>
        </w:tc>
        <w:tc>
          <w:tcPr>
            <w:tcW w:w="863" w:type="dxa"/>
            <w:vAlign w:val="center"/>
          </w:tcPr>
          <w:p w14:paraId="65A55984" w14:textId="77777777" w:rsidR="007B570D" w:rsidRPr="00360057" w:rsidRDefault="00EC09E5">
            <w:pPr>
              <w:widowControl/>
              <w:spacing w:beforeLines="50" w:before="156" w:afterLines="50" w:after="156"/>
              <w:jc w:val="center"/>
              <w:rPr>
                <w:rFonts w:ascii="Times New Roman" w:eastAsia="黑体" w:hAnsi="Times New Roman" w:cs="Times New Roman"/>
                <w:sz w:val="24"/>
                <w:szCs w:val="24"/>
              </w:rPr>
            </w:pPr>
            <w:r w:rsidRPr="00360057">
              <w:rPr>
                <w:rFonts w:ascii="Times New Roman" w:eastAsia="黑体" w:hAnsi="Times New Roman" w:cs="Times New Roman"/>
                <w:sz w:val="24"/>
                <w:szCs w:val="24"/>
              </w:rPr>
              <w:t>备注</w:t>
            </w:r>
          </w:p>
        </w:tc>
      </w:tr>
      <w:tr w:rsidR="001603AA" w:rsidRPr="00360057" w14:paraId="4758CD5F" w14:textId="77777777" w:rsidTr="001D0C6D">
        <w:trPr>
          <w:trHeight w:val="340"/>
          <w:jc w:val="center"/>
        </w:trPr>
        <w:tc>
          <w:tcPr>
            <w:tcW w:w="627" w:type="dxa"/>
            <w:vAlign w:val="center"/>
          </w:tcPr>
          <w:p w14:paraId="192B3C20" w14:textId="2045D886"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825" w:type="dxa"/>
            <w:vAlign w:val="center"/>
          </w:tcPr>
          <w:p w14:paraId="2AAE4ACD"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7B7876A2"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第一章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抗菌药物概论</w:t>
            </w:r>
          </w:p>
        </w:tc>
        <w:tc>
          <w:tcPr>
            <w:tcW w:w="2212" w:type="dxa"/>
            <w:vAlign w:val="center"/>
          </w:tcPr>
          <w:p w14:paraId="576C0EB9"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基本术语；抗菌药的作用机制；细菌耐药性；抗菌药的合理利用</w:t>
            </w:r>
          </w:p>
        </w:tc>
        <w:tc>
          <w:tcPr>
            <w:tcW w:w="1088" w:type="dxa"/>
            <w:vAlign w:val="center"/>
          </w:tcPr>
          <w:p w14:paraId="677DC25F"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2</w:t>
            </w:r>
          </w:p>
        </w:tc>
        <w:tc>
          <w:tcPr>
            <w:tcW w:w="1316" w:type="dxa"/>
            <w:vAlign w:val="center"/>
          </w:tcPr>
          <w:p w14:paraId="5E969751"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5237F257"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D0C6D" w:rsidRPr="00360057" w14:paraId="6324FA8F" w14:textId="77777777" w:rsidTr="001D0C6D">
        <w:trPr>
          <w:trHeight w:val="340"/>
          <w:jc w:val="center"/>
        </w:trPr>
        <w:tc>
          <w:tcPr>
            <w:tcW w:w="627" w:type="dxa"/>
            <w:vAlign w:val="center"/>
          </w:tcPr>
          <w:p w14:paraId="34CB8037" w14:textId="32903F68" w:rsidR="001D0C6D" w:rsidRPr="00360057" w:rsidRDefault="004015FA" w:rsidP="001D0C6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825" w:type="dxa"/>
            <w:vAlign w:val="center"/>
          </w:tcPr>
          <w:p w14:paraId="7E029B7D" w14:textId="77777777" w:rsidR="001D0C6D" w:rsidRPr="00360057" w:rsidRDefault="001D0C6D" w:rsidP="001D0C6D">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4513FEA0" w14:textId="77777777" w:rsidR="001D0C6D" w:rsidRPr="00360057" w:rsidRDefault="001D0C6D" w:rsidP="001D0C6D">
            <w:pPr>
              <w:widowControl/>
              <w:spacing w:beforeLines="50" w:before="156" w:afterLines="50" w:after="156"/>
              <w:jc w:val="left"/>
              <w:rPr>
                <w:rFonts w:ascii="Times New Roman" w:eastAsia="宋体" w:hAnsi="Times New Roman" w:cs="Times New Roman"/>
                <w:szCs w:val="21"/>
              </w:rPr>
            </w:pPr>
            <w:r w:rsidRPr="00360057">
              <w:rPr>
                <w:rFonts w:ascii="Times New Roman" w:eastAsia="宋体" w:hAnsi="Times New Roman" w:cs="Times New Roman"/>
                <w:szCs w:val="21"/>
              </w:rPr>
              <w:t>第二章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抗菌药物的设计与合成</w:t>
            </w:r>
          </w:p>
        </w:tc>
        <w:tc>
          <w:tcPr>
            <w:tcW w:w="2212" w:type="dxa"/>
            <w:vAlign w:val="center"/>
          </w:tcPr>
          <w:p w14:paraId="2B1C0F7A" w14:textId="12B26919" w:rsidR="001D0C6D" w:rsidRPr="00360057" w:rsidRDefault="001D0C6D" w:rsidP="001D0C6D">
            <w:pPr>
              <w:widowControl/>
              <w:spacing w:beforeLines="50" w:before="156" w:afterLines="50" w:after="156"/>
              <w:jc w:val="center"/>
              <w:rPr>
                <w:rFonts w:ascii="Times New Roman" w:eastAsia="宋体" w:hAnsi="Times New Roman" w:cs="Times New Roman"/>
                <w:color w:val="FF0000"/>
                <w:szCs w:val="21"/>
              </w:rPr>
            </w:pPr>
            <w:r w:rsidRPr="00360057">
              <w:rPr>
                <w:rFonts w:ascii="Times New Roman" w:eastAsia="宋体" w:hAnsi="Times New Roman" w:cs="Times New Roman"/>
                <w:color w:val="000000" w:themeColor="text1"/>
                <w:szCs w:val="21"/>
              </w:rPr>
              <w:t>抗菌药物的靶点分类；基于先导化合物的抗菌药物的设计合成</w:t>
            </w:r>
          </w:p>
        </w:tc>
        <w:tc>
          <w:tcPr>
            <w:tcW w:w="1088" w:type="dxa"/>
            <w:vAlign w:val="center"/>
          </w:tcPr>
          <w:p w14:paraId="6E8A7C81" w14:textId="1FD48147" w:rsidR="001D0C6D" w:rsidRPr="00360057" w:rsidRDefault="001D0C6D" w:rsidP="001D0C6D">
            <w:pPr>
              <w:widowControl/>
              <w:spacing w:beforeLines="50" w:before="156" w:afterLines="50" w:after="156"/>
              <w:jc w:val="center"/>
              <w:rPr>
                <w:rFonts w:ascii="Times New Roman" w:eastAsia="宋体" w:hAnsi="Times New Roman" w:cs="Times New Roman"/>
                <w:color w:val="FF0000"/>
                <w:szCs w:val="21"/>
              </w:rPr>
            </w:pPr>
            <w:r w:rsidRPr="00360057">
              <w:rPr>
                <w:rFonts w:ascii="Times New Roman" w:eastAsia="宋体" w:hAnsi="Times New Roman" w:cs="Times New Roman"/>
                <w:color w:val="000000" w:themeColor="text1"/>
                <w:szCs w:val="21"/>
              </w:rPr>
              <w:t>4</w:t>
            </w:r>
          </w:p>
        </w:tc>
        <w:tc>
          <w:tcPr>
            <w:tcW w:w="1316" w:type="dxa"/>
            <w:vAlign w:val="center"/>
          </w:tcPr>
          <w:p w14:paraId="51D7621D" w14:textId="09305124" w:rsidR="001D0C6D" w:rsidRPr="00360057" w:rsidRDefault="001D0C6D" w:rsidP="001D0C6D">
            <w:pPr>
              <w:widowControl/>
              <w:spacing w:beforeLines="50" w:before="156" w:afterLines="50" w:after="156"/>
              <w:jc w:val="center"/>
              <w:rPr>
                <w:rFonts w:ascii="Times New Roman" w:eastAsia="宋体" w:hAnsi="Times New Roman" w:cs="Times New Roman"/>
                <w:color w:val="FF0000"/>
                <w:szCs w:val="21"/>
              </w:rPr>
            </w:pPr>
            <w:r w:rsidRPr="00360057">
              <w:rPr>
                <w:rFonts w:ascii="Times New Roman" w:eastAsia="宋体" w:hAnsi="Times New Roman" w:cs="Times New Roman"/>
                <w:szCs w:val="21"/>
              </w:rPr>
              <w:t>完成课后问题</w:t>
            </w:r>
          </w:p>
        </w:tc>
        <w:tc>
          <w:tcPr>
            <w:tcW w:w="863" w:type="dxa"/>
            <w:vAlign w:val="center"/>
          </w:tcPr>
          <w:p w14:paraId="4EDBD91D" w14:textId="77777777" w:rsidR="001D0C6D" w:rsidRPr="00360057" w:rsidRDefault="001D0C6D" w:rsidP="001D0C6D">
            <w:pPr>
              <w:widowControl/>
              <w:spacing w:beforeLines="50" w:before="156" w:afterLines="50" w:after="156"/>
              <w:jc w:val="center"/>
              <w:rPr>
                <w:rFonts w:ascii="Times New Roman" w:eastAsia="宋体" w:hAnsi="Times New Roman" w:cs="Times New Roman"/>
                <w:szCs w:val="21"/>
              </w:rPr>
            </w:pPr>
          </w:p>
        </w:tc>
      </w:tr>
      <w:tr w:rsidR="001603AA" w:rsidRPr="00360057" w14:paraId="70DFE85E" w14:textId="77777777" w:rsidTr="001D0C6D">
        <w:trPr>
          <w:trHeight w:val="340"/>
          <w:jc w:val="center"/>
        </w:trPr>
        <w:tc>
          <w:tcPr>
            <w:tcW w:w="627" w:type="dxa"/>
            <w:vAlign w:val="center"/>
          </w:tcPr>
          <w:p w14:paraId="1CAD35AA" w14:textId="2E72192F"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825" w:type="dxa"/>
            <w:vAlign w:val="center"/>
          </w:tcPr>
          <w:p w14:paraId="3BF07BF2"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13CFCDC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第三章</w:t>
            </w:r>
            <w:r w:rsidRPr="00360057">
              <w:rPr>
                <w:rFonts w:ascii="Times New Roman" w:eastAsia="宋体" w:hAnsi="Times New Roman" w:cs="Times New Roman"/>
                <w:szCs w:val="21"/>
              </w:rPr>
              <w:t xml:space="preserve"> β-</w:t>
            </w:r>
            <w:r w:rsidRPr="00360057">
              <w:rPr>
                <w:rFonts w:ascii="Times New Roman" w:eastAsia="宋体" w:hAnsi="Times New Roman" w:cs="Times New Roman"/>
                <w:szCs w:val="21"/>
              </w:rPr>
              <w:t>内酰胺类抗生素</w:t>
            </w:r>
          </w:p>
        </w:tc>
        <w:tc>
          <w:tcPr>
            <w:tcW w:w="2212" w:type="dxa"/>
            <w:vAlign w:val="center"/>
          </w:tcPr>
          <w:p w14:paraId="261717FA"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β-</w:t>
            </w:r>
            <w:r w:rsidRPr="00360057">
              <w:rPr>
                <w:rFonts w:ascii="Times New Roman" w:eastAsia="宋体" w:hAnsi="Times New Roman" w:cs="Times New Roman"/>
                <w:szCs w:val="21"/>
              </w:rPr>
              <w:t>内酰胺类抗生素的分类及代表药物；其抗菌作用机制及耐药性产生机制；不同青霉素类药物的抗菌谱、过敏性休克的防治；五代头孢菌素类药物的特征；其他</w:t>
            </w:r>
            <w:r w:rsidRPr="00360057">
              <w:rPr>
                <w:rFonts w:ascii="Times New Roman" w:eastAsia="宋体" w:hAnsi="Times New Roman" w:cs="Times New Roman"/>
                <w:szCs w:val="21"/>
              </w:rPr>
              <w:t>β-</w:t>
            </w:r>
            <w:r w:rsidRPr="00360057">
              <w:rPr>
                <w:rFonts w:ascii="Times New Roman" w:eastAsia="宋体" w:hAnsi="Times New Roman" w:cs="Times New Roman"/>
                <w:szCs w:val="21"/>
              </w:rPr>
              <w:t>内酰胺类抗生素的分</w:t>
            </w:r>
            <w:r w:rsidRPr="00360057">
              <w:rPr>
                <w:rFonts w:ascii="Times New Roman" w:eastAsia="宋体" w:hAnsi="Times New Roman" w:cs="Times New Roman"/>
                <w:szCs w:val="21"/>
              </w:rPr>
              <w:lastRenderedPageBreak/>
              <w:t>类和代表药物；</w:t>
            </w:r>
            <w:r w:rsidRPr="00360057">
              <w:rPr>
                <w:rFonts w:ascii="Times New Roman" w:eastAsia="宋体" w:hAnsi="Times New Roman" w:cs="Times New Roman"/>
                <w:szCs w:val="21"/>
              </w:rPr>
              <w:t>β-</w:t>
            </w:r>
            <w:r w:rsidRPr="00360057">
              <w:rPr>
                <w:rFonts w:ascii="Times New Roman" w:eastAsia="宋体" w:hAnsi="Times New Roman" w:cs="Times New Roman"/>
                <w:szCs w:val="21"/>
              </w:rPr>
              <w:t>内酰胺酶抑制药及其常用复方制剂。</w:t>
            </w:r>
          </w:p>
        </w:tc>
        <w:tc>
          <w:tcPr>
            <w:tcW w:w="1088" w:type="dxa"/>
            <w:vAlign w:val="center"/>
          </w:tcPr>
          <w:p w14:paraId="5EFF97E0"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lastRenderedPageBreak/>
              <w:t>2</w:t>
            </w:r>
          </w:p>
        </w:tc>
        <w:tc>
          <w:tcPr>
            <w:tcW w:w="1316" w:type="dxa"/>
            <w:vAlign w:val="center"/>
          </w:tcPr>
          <w:p w14:paraId="0E72663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55C7E66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0B5BE491" w14:textId="77777777" w:rsidTr="001D0C6D">
        <w:trPr>
          <w:trHeight w:val="340"/>
          <w:jc w:val="center"/>
        </w:trPr>
        <w:tc>
          <w:tcPr>
            <w:tcW w:w="627" w:type="dxa"/>
            <w:vAlign w:val="center"/>
          </w:tcPr>
          <w:p w14:paraId="58E25941" w14:textId="6A3CE3F5"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825" w:type="dxa"/>
            <w:vAlign w:val="center"/>
          </w:tcPr>
          <w:p w14:paraId="7E86FD3C"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1BADD2D9"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第四章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大环内酯类、林可霉素类及多肽类抗生素</w:t>
            </w:r>
          </w:p>
        </w:tc>
        <w:tc>
          <w:tcPr>
            <w:tcW w:w="2212" w:type="dxa"/>
            <w:vAlign w:val="center"/>
          </w:tcPr>
          <w:p w14:paraId="767E7F9B"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大环内酯类抗生素的作用机制、耐药性产生机制及抗菌谱；红霉素、克拉霉素、阿奇霉素的主要特征；林可霉素类抗生素和多肽类抗生素的抗菌谱和作用机制。</w:t>
            </w:r>
          </w:p>
        </w:tc>
        <w:tc>
          <w:tcPr>
            <w:tcW w:w="1088" w:type="dxa"/>
            <w:vAlign w:val="center"/>
          </w:tcPr>
          <w:p w14:paraId="6DF2670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07674BF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20DAF7A9"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7FCB9DA2" w14:textId="77777777" w:rsidTr="001D0C6D">
        <w:trPr>
          <w:trHeight w:val="340"/>
          <w:jc w:val="center"/>
        </w:trPr>
        <w:tc>
          <w:tcPr>
            <w:tcW w:w="627" w:type="dxa"/>
            <w:vAlign w:val="center"/>
          </w:tcPr>
          <w:p w14:paraId="5F5C3DCE" w14:textId="3D021D93"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825" w:type="dxa"/>
            <w:vAlign w:val="center"/>
          </w:tcPr>
          <w:p w14:paraId="70BBEB57"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74404AD5"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第五章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氨基苷类抗生素</w:t>
            </w:r>
          </w:p>
        </w:tc>
        <w:tc>
          <w:tcPr>
            <w:tcW w:w="2212" w:type="dxa"/>
            <w:vAlign w:val="center"/>
          </w:tcPr>
          <w:p w14:paraId="6183D2AD"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氨基苷类抗生素的抗菌作用、作用机制、耐药性产生机制和主要不良反应；常用氨基苷类抗生素耳毒性和肾毒性的强弱区别。</w:t>
            </w:r>
          </w:p>
        </w:tc>
        <w:tc>
          <w:tcPr>
            <w:tcW w:w="1088" w:type="dxa"/>
            <w:vAlign w:val="center"/>
          </w:tcPr>
          <w:p w14:paraId="1936161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4AF9F84C"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72B75F30"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1A42EBCA" w14:textId="77777777" w:rsidTr="001D0C6D">
        <w:trPr>
          <w:trHeight w:val="340"/>
          <w:jc w:val="center"/>
        </w:trPr>
        <w:tc>
          <w:tcPr>
            <w:tcW w:w="627" w:type="dxa"/>
            <w:vAlign w:val="center"/>
          </w:tcPr>
          <w:p w14:paraId="416B50F4" w14:textId="153555A4"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825" w:type="dxa"/>
            <w:vAlign w:val="center"/>
          </w:tcPr>
          <w:p w14:paraId="4D0D7948"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18F2946D"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第六章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四环素类及氯霉素类</w:t>
            </w:r>
          </w:p>
        </w:tc>
        <w:tc>
          <w:tcPr>
            <w:tcW w:w="2212" w:type="dxa"/>
            <w:vAlign w:val="center"/>
          </w:tcPr>
          <w:p w14:paraId="2D34E833"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四环素类抗生素的抗菌作用特点、作用机制、耐药性机制和临床应用；四环素、多西环素、米诺环素和替加环素的主要特征；氯霉素的作用机制、耐药性机制、临床应用和不良反应。</w:t>
            </w:r>
          </w:p>
        </w:tc>
        <w:tc>
          <w:tcPr>
            <w:tcW w:w="1088" w:type="dxa"/>
            <w:vAlign w:val="center"/>
          </w:tcPr>
          <w:p w14:paraId="61BCB4C2"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0.5</w:t>
            </w:r>
          </w:p>
        </w:tc>
        <w:tc>
          <w:tcPr>
            <w:tcW w:w="1316" w:type="dxa"/>
            <w:vAlign w:val="center"/>
          </w:tcPr>
          <w:p w14:paraId="1F6F5437"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0CFE7E60"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780E3360" w14:textId="77777777" w:rsidTr="001D0C6D">
        <w:trPr>
          <w:trHeight w:val="340"/>
          <w:jc w:val="center"/>
        </w:trPr>
        <w:tc>
          <w:tcPr>
            <w:tcW w:w="627" w:type="dxa"/>
            <w:vAlign w:val="center"/>
          </w:tcPr>
          <w:p w14:paraId="145C5FBB" w14:textId="3A2321C3"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825" w:type="dxa"/>
            <w:vAlign w:val="center"/>
          </w:tcPr>
          <w:p w14:paraId="36D13704"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13386322"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第七章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人工合成抗菌药</w:t>
            </w:r>
          </w:p>
        </w:tc>
        <w:tc>
          <w:tcPr>
            <w:tcW w:w="2212" w:type="dxa"/>
            <w:vAlign w:val="center"/>
          </w:tcPr>
          <w:p w14:paraId="753FB82F" w14:textId="06A7A2EC"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喹诺酮类抗菌药的抗菌活性特征、光敏反应特征、肝毒性和心脏毒性及软骨损害特征；喹诺酮类药物的抗菌作用机制、耐药性机制、临床应用；常用喹诺酮类药物的主要特征；磺胺类抗菌药的抗菌谱、作用机制及耐药性特征；常用磺胺类药物的特征；甲氧苄啶的作用</w:t>
            </w:r>
            <w:r w:rsidRPr="00360057">
              <w:rPr>
                <w:rFonts w:ascii="Times New Roman" w:eastAsia="宋体" w:hAnsi="Times New Roman" w:cs="Times New Roman"/>
                <w:szCs w:val="21"/>
              </w:rPr>
              <w:lastRenderedPageBreak/>
              <w:t>机制；甲硝唑的抗菌谱、临床应用及主要不良反应。</w:t>
            </w:r>
          </w:p>
        </w:tc>
        <w:tc>
          <w:tcPr>
            <w:tcW w:w="1088" w:type="dxa"/>
            <w:vAlign w:val="center"/>
          </w:tcPr>
          <w:p w14:paraId="2889E30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lastRenderedPageBreak/>
              <w:t>1</w:t>
            </w:r>
          </w:p>
        </w:tc>
        <w:tc>
          <w:tcPr>
            <w:tcW w:w="1316" w:type="dxa"/>
            <w:vAlign w:val="center"/>
          </w:tcPr>
          <w:p w14:paraId="4CD84CDA"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21092CF3"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33D7CDD0" w14:textId="77777777" w:rsidTr="001D0C6D">
        <w:trPr>
          <w:trHeight w:val="340"/>
          <w:jc w:val="center"/>
        </w:trPr>
        <w:tc>
          <w:tcPr>
            <w:tcW w:w="627" w:type="dxa"/>
            <w:vAlign w:val="center"/>
          </w:tcPr>
          <w:p w14:paraId="53D5E68E" w14:textId="6821D900"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825" w:type="dxa"/>
            <w:vAlign w:val="center"/>
          </w:tcPr>
          <w:p w14:paraId="4FFAB904"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6098A9B7"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第八章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抗结核病药及抗麻风病药</w:t>
            </w:r>
          </w:p>
        </w:tc>
        <w:tc>
          <w:tcPr>
            <w:tcW w:w="2212" w:type="dxa"/>
            <w:vAlign w:val="center"/>
          </w:tcPr>
          <w:p w14:paraId="5BB3B47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一线抗结核药的作用机制、临床应用和主要不良反应；二线抗结核药的代表药物；新一代抗结核药的代表药物；抗结核药的应用原则。抗麻风病药的代表药物。</w:t>
            </w:r>
          </w:p>
        </w:tc>
        <w:tc>
          <w:tcPr>
            <w:tcW w:w="1088" w:type="dxa"/>
            <w:vAlign w:val="center"/>
          </w:tcPr>
          <w:p w14:paraId="181EEAB0"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0.5</w:t>
            </w:r>
          </w:p>
        </w:tc>
        <w:tc>
          <w:tcPr>
            <w:tcW w:w="1316" w:type="dxa"/>
            <w:vAlign w:val="center"/>
          </w:tcPr>
          <w:p w14:paraId="751E10EA"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1D7BDCF1"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40F5BAF7" w14:textId="77777777" w:rsidTr="001D0C6D">
        <w:trPr>
          <w:trHeight w:val="340"/>
          <w:jc w:val="center"/>
        </w:trPr>
        <w:tc>
          <w:tcPr>
            <w:tcW w:w="627" w:type="dxa"/>
            <w:vAlign w:val="center"/>
          </w:tcPr>
          <w:p w14:paraId="78FF6A3E" w14:textId="758EC7B6"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825" w:type="dxa"/>
            <w:vAlign w:val="center"/>
          </w:tcPr>
          <w:p w14:paraId="799BC9E0"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689C923B"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第九章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皮肤递药制剂</w:t>
            </w:r>
          </w:p>
        </w:tc>
        <w:tc>
          <w:tcPr>
            <w:tcW w:w="2212" w:type="dxa"/>
            <w:vAlign w:val="center"/>
          </w:tcPr>
          <w:p w14:paraId="59A2C503"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药物经皮吸收、软膏剂、乳膏剂、糊剂、凝胶剂、涂膜剂、贴膏剂、贴剂</w:t>
            </w:r>
          </w:p>
        </w:tc>
        <w:tc>
          <w:tcPr>
            <w:tcW w:w="1088" w:type="dxa"/>
            <w:vAlign w:val="center"/>
          </w:tcPr>
          <w:p w14:paraId="546CED4A"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4</w:t>
            </w:r>
          </w:p>
        </w:tc>
        <w:tc>
          <w:tcPr>
            <w:tcW w:w="1316" w:type="dxa"/>
            <w:vAlign w:val="center"/>
          </w:tcPr>
          <w:p w14:paraId="71D80A9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教材课后思考题；要求书写工整，答题完整，内容准确。</w:t>
            </w:r>
          </w:p>
        </w:tc>
        <w:tc>
          <w:tcPr>
            <w:tcW w:w="863" w:type="dxa"/>
            <w:vAlign w:val="center"/>
          </w:tcPr>
          <w:p w14:paraId="081C4E55"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2B76BA42" w14:textId="77777777" w:rsidTr="001D0C6D">
        <w:trPr>
          <w:trHeight w:val="340"/>
          <w:jc w:val="center"/>
        </w:trPr>
        <w:tc>
          <w:tcPr>
            <w:tcW w:w="627" w:type="dxa"/>
            <w:vAlign w:val="center"/>
          </w:tcPr>
          <w:p w14:paraId="2E127664" w14:textId="019094D8"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825" w:type="dxa"/>
            <w:vAlign w:val="center"/>
          </w:tcPr>
          <w:p w14:paraId="155499F2"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69A2948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抗菌代表药物氧氟沙星的成药性分析与剂型设计</w:t>
            </w:r>
          </w:p>
        </w:tc>
        <w:tc>
          <w:tcPr>
            <w:tcW w:w="2212" w:type="dxa"/>
            <w:vAlign w:val="center"/>
          </w:tcPr>
          <w:p w14:paraId="1D29FBE8"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氧氟沙星的成药性分析与剂型设计</w:t>
            </w:r>
          </w:p>
        </w:tc>
        <w:tc>
          <w:tcPr>
            <w:tcW w:w="1088" w:type="dxa"/>
            <w:vAlign w:val="center"/>
          </w:tcPr>
          <w:p w14:paraId="6EB1B178"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2</w:t>
            </w:r>
          </w:p>
        </w:tc>
        <w:tc>
          <w:tcPr>
            <w:tcW w:w="1316" w:type="dxa"/>
            <w:vAlign w:val="center"/>
          </w:tcPr>
          <w:p w14:paraId="31F23FA8"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查阅文献了解氧氟沙星剂型设计的最新研究进展</w:t>
            </w:r>
          </w:p>
        </w:tc>
        <w:tc>
          <w:tcPr>
            <w:tcW w:w="863" w:type="dxa"/>
            <w:vAlign w:val="center"/>
          </w:tcPr>
          <w:p w14:paraId="3580DBA3"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56A5EC0D" w14:textId="77777777" w:rsidTr="001D0C6D">
        <w:trPr>
          <w:trHeight w:val="340"/>
          <w:jc w:val="center"/>
        </w:trPr>
        <w:tc>
          <w:tcPr>
            <w:tcW w:w="627" w:type="dxa"/>
            <w:vAlign w:val="center"/>
          </w:tcPr>
          <w:p w14:paraId="04D438BE" w14:textId="22AAE289"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825" w:type="dxa"/>
            <w:vAlign w:val="center"/>
          </w:tcPr>
          <w:p w14:paraId="5C917E6E"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54AC1EA5"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第十一章</w:t>
            </w:r>
            <w:r w:rsidRPr="00360057">
              <w:rPr>
                <w:rFonts w:ascii="Times New Roman" w:eastAsia="宋体" w:hAnsi="Times New Roman" w:cs="Times New Roman"/>
                <w:szCs w:val="21"/>
              </w:rPr>
              <w:t xml:space="preserve"> β-</w:t>
            </w:r>
            <w:r w:rsidRPr="00360057">
              <w:rPr>
                <w:rFonts w:ascii="Times New Roman" w:eastAsia="宋体" w:hAnsi="Times New Roman" w:cs="Times New Roman"/>
                <w:szCs w:val="21"/>
              </w:rPr>
              <w:t>内酰胺类、氨基糖苷类和四环素类药物的质量控制研究</w:t>
            </w:r>
          </w:p>
        </w:tc>
        <w:tc>
          <w:tcPr>
            <w:tcW w:w="2212" w:type="dxa"/>
            <w:vAlign w:val="center"/>
          </w:tcPr>
          <w:p w14:paraId="6A20943A" w14:textId="447B073A" w:rsidR="00A5099E" w:rsidRPr="00360057" w:rsidRDefault="00440D10" w:rsidP="00A5099E">
            <w:pPr>
              <w:pStyle w:val="a0"/>
              <w:rPr>
                <w:rFonts w:ascii="Times New Roman" w:eastAsia="宋体" w:hAnsi="Times New Roman" w:cs="Times New Roman"/>
                <w:color w:val="FF0000"/>
                <w:szCs w:val="21"/>
                <w:highlight w:val="yellow"/>
              </w:rPr>
            </w:pPr>
            <w:r w:rsidRPr="00360057">
              <w:rPr>
                <w:rFonts w:ascii="Times New Roman" w:eastAsia="宋体" w:hAnsi="Times New Roman" w:cs="Times New Roman"/>
                <w:szCs w:val="21"/>
              </w:rPr>
              <w:t>β-</w:t>
            </w:r>
            <w:r w:rsidRPr="00360057">
              <w:rPr>
                <w:rFonts w:ascii="Times New Roman" w:eastAsia="宋体" w:hAnsi="Times New Roman" w:cs="Times New Roman"/>
                <w:szCs w:val="21"/>
              </w:rPr>
              <w:t>内酰胺类、氨基糖苷类和四环素类药物的物理化学性质和鉴别反应方法</w:t>
            </w:r>
          </w:p>
        </w:tc>
        <w:tc>
          <w:tcPr>
            <w:tcW w:w="1088" w:type="dxa"/>
            <w:vAlign w:val="center"/>
          </w:tcPr>
          <w:p w14:paraId="7EE371AC" w14:textId="77777777" w:rsidR="00A5099E" w:rsidRPr="00360057" w:rsidRDefault="00A5099E" w:rsidP="00A5099E">
            <w:pPr>
              <w:widowControl/>
              <w:spacing w:beforeLines="50" w:before="156" w:afterLines="50" w:after="156"/>
              <w:jc w:val="center"/>
              <w:rPr>
                <w:rFonts w:ascii="Times New Roman" w:eastAsia="宋体" w:hAnsi="Times New Roman" w:cs="Times New Roman"/>
                <w:color w:val="000000" w:themeColor="text1"/>
                <w:szCs w:val="21"/>
              </w:rPr>
            </w:pPr>
            <w:r w:rsidRPr="00360057">
              <w:rPr>
                <w:rFonts w:ascii="Times New Roman" w:eastAsia="宋体" w:hAnsi="Times New Roman" w:cs="Times New Roman"/>
                <w:color w:val="000000" w:themeColor="text1"/>
                <w:szCs w:val="21"/>
              </w:rPr>
              <w:t>2</w:t>
            </w:r>
          </w:p>
        </w:tc>
        <w:tc>
          <w:tcPr>
            <w:tcW w:w="1316" w:type="dxa"/>
            <w:vAlign w:val="center"/>
          </w:tcPr>
          <w:p w14:paraId="768CD64E" w14:textId="15496F94" w:rsidR="00A5099E" w:rsidRPr="00360057" w:rsidRDefault="00440D10" w:rsidP="00A5099E">
            <w:pPr>
              <w:widowControl/>
              <w:spacing w:beforeLines="50" w:before="156" w:afterLines="50" w:after="156"/>
              <w:jc w:val="center"/>
              <w:rPr>
                <w:rFonts w:ascii="Times New Roman" w:eastAsia="宋体" w:hAnsi="Times New Roman" w:cs="Times New Roman"/>
                <w:color w:val="000000" w:themeColor="text1"/>
                <w:szCs w:val="21"/>
              </w:rPr>
            </w:pPr>
            <w:r w:rsidRPr="00360057">
              <w:rPr>
                <w:rFonts w:ascii="Times New Roman" w:eastAsia="宋体" w:hAnsi="Times New Roman" w:cs="Times New Roman"/>
                <w:color w:val="000000" w:themeColor="text1"/>
                <w:szCs w:val="21"/>
              </w:rPr>
              <w:t>完成课后问题</w:t>
            </w:r>
          </w:p>
        </w:tc>
        <w:tc>
          <w:tcPr>
            <w:tcW w:w="863" w:type="dxa"/>
            <w:vAlign w:val="center"/>
          </w:tcPr>
          <w:p w14:paraId="1406743C"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65EFD7FC" w14:textId="77777777" w:rsidTr="001D0C6D">
        <w:trPr>
          <w:trHeight w:val="340"/>
          <w:jc w:val="center"/>
        </w:trPr>
        <w:tc>
          <w:tcPr>
            <w:tcW w:w="627" w:type="dxa"/>
            <w:vAlign w:val="center"/>
          </w:tcPr>
          <w:p w14:paraId="365D88CA" w14:textId="10C160DD"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825" w:type="dxa"/>
            <w:vAlign w:val="center"/>
          </w:tcPr>
          <w:p w14:paraId="3D556D99"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115A539D"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第十二章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喹诺酮与磺胺类药物的质量控制标准研究</w:t>
            </w:r>
          </w:p>
        </w:tc>
        <w:tc>
          <w:tcPr>
            <w:tcW w:w="2212" w:type="dxa"/>
            <w:vAlign w:val="center"/>
          </w:tcPr>
          <w:p w14:paraId="51465705" w14:textId="263CF064" w:rsidR="00A5099E" w:rsidRPr="00360057" w:rsidRDefault="00440D10" w:rsidP="00440D10">
            <w:pPr>
              <w:pStyle w:val="a0"/>
              <w:rPr>
                <w:rFonts w:ascii="Times New Roman" w:eastAsia="宋体" w:hAnsi="Times New Roman" w:cs="Times New Roman"/>
                <w:color w:val="FF0000"/>
                <w:szCs w:val="21"/>
                <w:highlight w:val="yellow"/>
              </w:rPr>
            </w:pPr>
            <w:r w:rsidRPr="00360057">
              <w:rPr>
                <w:rFonts w:ascii="Times New Roman" w:eastAsia="宋体" w:hAnsi="Times New Roman" w:cs="Times New Roman"/>
                <w:szCs w:val="21"/>
              </w:rPr>
              <w:t>喹诺酮与磺胺类药物的物理化学性质和鉴别反应方法</w:t>
            </w:r>
          </w:p>
        </w:tc>
        <w:tc>
          <w:tcPr>
            <w:tcW w:w="1088" w:type="dxa"/>
            <w:vAlign w:val="center"/>
          </w:tcPr>
          <w:p w14:paraId="1285425F"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1D4FEB0A" w14:textId="2C0F443E" w:rsidR="00A5099E" w:rsidRPr="00360057" w:rsidRDefault="00440D10" w:rsidP="00A5099E">
            <w:pPr>
              <w:widowControl/>
              <w:spacing w:beforeLines="50" w:before="156" w:afterLines="50" w:after="156"/>
              <w:jc w:val="center"/>
              <w:rPr>
                <w:rFonts w:ascii="Times New Roman" w:eastAsia="宋体" w:hAnsi="Times New Roman" w:cs="Times New Roman"/>
                <w:color w:val="FF0000"/>
                <w:szCs w:val="21"/>
                <w:highlight w:val="yellow"/>
              </w:rPr>
            </w:pPr>
            <w:r w:rsidRPr="00360057">
              <w:rPr>
                <w:rFonts w:ascii="Times New Roman" w:eastAsia="宋体" w:hAnsi="Times New Roman" w:cs="Times New Roman"/>
                <w:color w:val="000000" w:themeColor="text1"/>
                <w:szCs w:val="21"/>
              </w:rPr>
              <w:t>完成课后问题</w:t>
            </w:r>
          </w:p>
        </w:tc>
        <w:tc>
          <w:tcPr>
            <w:tcW w:w="863" w:type="dxa"/>
            <w:vAlign w:val="center"/>
          </w:tcPr>
          <w:p w14:paraId="1DF89EC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2ED898E5" w14:textId="77777777" w:rsidTr="001D0C6D">
        <w:trPr>
          <w:trHeight w:val="340"/>
          <w:jc w:val="center"/>
        </w:trPr>
        <w:tc>
          <w:tcPr>
            <w:tcW w:w="627" w:type="dxa"/>
            <w:vAlign w:val="center"/>
          </w:tcPr>
          <w:p w14:paraId="3D3DD861" w14:textId="65ADBB03"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825" w:type="dxa"/>
            <w:vAlign w:val="center"/>
          </w:tcPr>
          <w:p w14:paraId="08A2E86B"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6CBB08EA"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第十三章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抗病毒药概论</w:t>
            </w:r>
          </w:p>
        </w:tc>
        <w:tc>
          <w:tcPr>
            <w:tcW w:w="2212" w:type="dxa"/>
            <w:vAlign w:val="center"/>
          </w:tcPr>
          <w:p w14:paraId="5E51F41D"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kern w:val="0"/>
                <w:szCs w:val="21"/>
              </w:rPr>
              <w:t>病毒的基本性质；抗疱疹病毒药；抗肝炎病毒药；抗流感病毒药；抗</w:t>
            </w:r>
            <w:r w:rsidRPr="00360057">
              <w:rPr>
                <w:rFonts w:ascii="Times New Roman" w:eastAsia="宋体" w:hAnsi="Times New Roman" w:cs="Times New Roman"/>
                <w:kern w:val="0"/>
                <w:szCs w:val="21"/>
              </w:rPr>
              <w:t>HIV</w:t>
            </w:r>
            <w:r w:rsidRPr="00360057">
              <w:rPr>
                <w:rFonts w:ascii="Times New Roman" w:eastAsia="宋体" w:hAnsi="Times New Roman" w:cs="Times New Roman"/>
                <w:kern w:val="0"/>
                <w:szCs w:val="21"/>
              </w:rPr>
              <w:t>药；抗新冠病毒药</w:t>
            </w:r>
          </w:p>
        </w:tc>
        <w:tc>
          <w:tcPr>
            <w:tcW w:w="1088" w:type="dxa"/>
            <w:vAlign w:val="center"/>
          </w:tcPr>
          <w:p w14:paraId="090EE729"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2</w:t>
            </w:r>
          </w:p>
        </w:tc>
        <w:tc>
          <w:tcPr>
            <w:tcW w:w="1316" w:type="dxa"/>
            <w:vAlign w:val="center"/>
          </w:tcPr>
          <w:p w14:paraId="1BC6D595"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35FC65C2"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D0C6D" w:rsidRPr="00360057" w14:paraId="0BC2164C" w14:textId="77777777" w:rsidTr="001D0C6D">
        <w:trPr>
          <w:trHeight w:val="340"/>
          <w:jc w:val="center"/>
        </w:trPr>
        <w:tc>
          <w:tcPr>
            <w:tcW w:w="627" w:type="dxa"/>
            <w:vAlign w:val="center"/>
          </w:tcPr>
          <w:p w14:paraId="466E65BA" w14:textId="54EC578A" w:rsidR="001D0C6D" w:rsidRPr="00360057" w:rsidRDefault="004015FA" w:rsidP="001D0C6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2</w:t>
            </w:r>
          </w:p>
        </w:tc>
        <w:tc>
          <w:tcPr>
            <w:tcW w:w="825" w:type="dxa"/>
            <w:vAlign w:val="center"/>
          </w:tcPr>
          <w:p w14:paraId="144176ED" w14:textId="77777777" w:rsidR="001D0C6D" w:rsidRPr="00360057" w:rsidRDefault="001D0C6D" w:rsidP="001D0C6D">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2E7C1A38" w14:textId="77777777" w:rsidR="001D0C6D" w:rsidRPr="00360057" w:rsidRDefault="001D0C6D" w:rsidP="001D0C6D">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第十四章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抗病毒药的研究与发现</w:t>
            </w:r>
          </w:p>
        </w:tc>
        <w:tc>
          <w:tcPr>
            <w:tcW w:w="2212" w:type="dxa"/>
            <w:vAlign w:val="center"/>
          </w:tcPr>
          <w:p w14:paraId="6A06B20E" w14:textId="5BCB3035" w:rsidR="001D0C6D" w:rsidRPr="00360057" w:rsidRDefault="001D0C6D" w:rsidP="001D0C6D">
            <w:pPr>
              <w:widowControl/>
              <w:spacing w:beforeLines="50" w:before="156" w:afterLines="50" w:after="156"/>
              <w:jc w:val="center"/>
              <w:rPr>
                <w:rFonts w:ascii="Times New Roman" w:eastAsia="宋体" w:hAnsi="Times New Roman" w:cs="Times New Roman"/>
                <w:color w:val="000000" w:themeColor="text1"/>
                <w:szCs w:val="21"/>
              </w:rPr>
            </w:pPr>
            <w:r w:rsidRPr="00360057">
              <w:rPr>
                <w:rFonts w:ascii="Times New Roman" w:eastAsia="宋体" w:hAnsi="Times New Roman" w:cs="Times New Roman"/>
                <w:color w:val="000000" w:themeColor="text1"/>
                <w:szCs w:val="21"/>
              </w:rPr>
              <w:t>抗病毒药物的靶点；基于先导化合物的抗病毒药物的设计合成</w:t>
            </w:r>
          </w:p>
        </w:tc>
        <w:tc>
          <w:tcPr>
            <w:tcW w:w="1088" w:type="dxa"/>
            <w:vAlign w:val="center"/>
          </w:tcPr>
          <w:p w14:paraId="1DE9A984" w14:textId="6EC9C198" w:rsidR="001D0C6D" w:rsidRPr="00360057" w:rsidRDefault="001D0C6D" w:rsidP="001D0C6D">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3</w:t>
            </w:r>
          </w:p>
        </w:tc>
        <w:tc>
          <w:tcPr>
            <w:tcW w:w="1316" w:type="dxa"/>
            <w:vAlign w:val="center"/>
          </w:tcPr>
          <w:p w14:paraId="2818EC0B" w14:textId="3113C874" w:rsidR="001D0C6D" w:rsidRPr="00360057" w:rsidRDefault="001D0C6D" w:rsidP="001D0C6D">
            <w:pPr>
              <w:widowControl/>
              <w:spacing w:beforeLines="50" w:before="156" w:afterLines="50" w:after="156"/>
              <w:jc w:val="center"/>
              <w:rPr>
                <w:rFonts w:ascii="Times New Roman" w:eastAsia="宋体" w:hAnsi="Times New Roman" w:cs="Times New Roman"/>
                <w:color w:val="000000" w:themeColor="text1"/>
                <w:szCs w:val="21"/>
              </w:rPr>
            </w:pPr>
            <w:r w:rsidRPr="00360057">
              <w:rPr>
                <w:rFonts w:ascii="Times New Roman" w:eastAsia="宋体" w:hAnsi="Times New Roman" w:cs="Times New Roman"/>
                <w:szCs w:val="21"/>
              </w:rPr>
              <w:t>完成课后问题</w:t>
            </w:r>
          </w:p>
        </w:tc>
        <w:tc>
          <w:tcPr>
            <w:tcW w:w="863" w:type="dxa"/>
            <w:vAlign w:val="center"/>
          </w:tcPr>
          <w:p w14:paraId="5F243996" w14:textId="77777777" w:rsidR="001D0C6D" w:rsidRPr="00360057" w:rsidRDefault="001D0C6D" w:rsidP="001D0C6D">
            <w:pPr>
              <w:widowControl/>
              <w:spacing w:beforeLines="50" w:before="156" w:afterLines="50" w:after="156"/>
              <w:jc w:val="center"/>
              <w:rPr>
                <w:rFonts w:ascii="Times New Roman" w:eastAsia="宋体" w:hAnsi="Times New Roman" w:cs="Times New Roman"/>
                <w:szCs w:val="21"/>
              </w:rPr>
            </w:pPr>
          </w:p>
        </w:tc>
      </w:tr>
      <w:tr w:rsidR="001603AA" w:rsidRPr="00360057" w14:paraId="11E77D47" w14:textId="77777777" w:rsidTr="001D0C6D">
        <w:trPr>
          <w:trHeight w:val="340"/>
          <w:jc w:val="center"/>
        </w:trPr>
        <w:tc>
          <w:tcPr>
            <w:tcW w:w="627" w:type="dxa"/>
            <w:vAlign w:val="center"/>
          </w:tcPr>
          <w:p w14:paraId="2FDE1D2E" w14:textId="09E72B71"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825" w:type="dxa"/>
            <w:vAlign w:val="center"/>
          </w:tcPr>
          <w:p w14:paraId="771230B2"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0FE30558"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第十五章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抗病毒药物奥司他韦的药理作用与临床应用</w:t>
            </w:r>
          </w:p>
        </w:tc>
        <w:tc>
          <w:tcPr>
            <w:tcW w:w="2212" w:type="dxa"/>
            <w:vAlign w:val="center"/>
          </w:tcPr>
          <w:p w14:paraId="1350AB02"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抗病毒药物奥司他韦的药理作用与临床应用</w:t>
            </w:r>
          </w:p>
        </w:tc>
        <w:tc>
          <w:tcPr>
            <w:tcW w:w="1088" w:type="dxa"/>
            <w:vAlign w:val="center"/>
          </w:tcPr>
          <w:p w14:paraId="18BD1B62"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2</w:t>
            </w:r>
          </w:p>
        </w:tc>
        <w:tc>
          <w:tcPr>
            <w:tcW w:w="1316" w:type="dxa"/>
            <w:vAlign w:val="center"/>
          </w:tcPr>
          <w:p w14:paraId="29D04629"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36205847"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7C984197" w14:textId="77777777" w:rsidTr="001D0C6D">
        <w:trPr>
          <w:trHeight w:val="340"/>
          <w:jc w:val="center"/>
        </w:trPr>
        <w:tc>
          <w:tcPr>
            <w:tcW w:w="627" w:type="dxa"/>
            <w:vAlign w:val="center"/>
          </w:tcPr>
          <w:p w14:paraId="78BDCC54" w14:textId="047A4D85"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825" w:type="dxa"/>
            <w:vAlign w:val="center"/>
          </w:tcPr>
          <w:p w14:paraId="2454B3EB"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60870C85"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第十六章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病毒感染模型的构建与药物活性评价</w:t>
            </w:r>
          </w:p>
        </w:tc>
        <w:tc>
          <w:tcPr>
            <w:tcW w:w="2212" w:type="dxa"/>
            <w:vAlign w:val="center"/>
          </w:tcPr>
          <w:p w14:paraId="37F83577"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kern w:val="0"/>
                <w:szCs w:val="21"/>
              </w:rPr>
              <w:t>抗病毒药物研发的现状；假病毒在抗病毒药物研发中的应用</w:t>
            </w:r>
          </w:p>
        </w:tc>
        <w:tc>
          <w:tcPr>
            <w:tcW w:w="1088" w:type="dxa"/>
            <w:vAlign w:val="center"/>
          </w:tcPr>
          <w:p w14:paraId="4827E654"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3DBC050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71198F38"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354C24FC" w14:textId="77777777" w:rsidTr="001D0C6D">
        <w:trPr>
          <w:trHeight w:val="340"/>
          <w:jc w:val="center"/>
        </w:trPr>
        <w:tc>
          <w:tcPr>
            <w:tcW w:w="627" w:type="dxa"/>
            <w:vAlign w:val="center"/>
          </w:tcPr>
          <w:p w14:paraId="78192D92" w14:textId="62FC9505"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825" w:type="dxa"/>
            <w:vAlign w:val="center"/>
          </w:tcPr>
          <w:p w14:paraId="78F633A5"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182839A7"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第十七章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奥司他韦的成药性分析与剂型设计</w:t>
            </w:r>
          </w:p>
        </w:tc>
        <w:tc>
          <w:tcPr>
            <w:tcW w:w="2212" w:type="dxa"/>
            <w:vAlign w:val="center"/>
          </w:tcPr>
          <w:p w14:paraId="5A38871F"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奥司他韦的成药性分析与剂型设计</w:t>
            </w:r>
          </w:p>
        </w:tc>
        <w:tc>
          <w:tcPr>
            <w:tcW w:w="1088" w:type="dxa"/>
            <w:vAlign w:val="center"/>
          </w:tcPr>
          <w:p w14:paraId="45A486BB"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2</w:t>
            </w:r>
          </w:p>
        </w:tc>
        <w:tc>
          <w:tcPr>
            <w:tcW w:w="1316" w:type="dxa"/>
            <w:vAlign w:val="center"/>
          </w:tcPr>
          <w:p w14:paraId="53D17EF0"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查阅文献了解奥司他韦剂型设计的最新研究进展</w:t>
            </w:r>
          </w:p>
        </w:tc>
        <w:tc>
          <w:tcPr>
            <w:tcW w:w="863" w:type="dxa"/>
            <w:vAlign w:val="center"/>
          </w:tcPr>
          <w:p w14:paraId="26FF903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10549BC7" w14:textId="77777777" w:rsidTr="001D0C6D">
        <w:trPr>
          <w:trHeight w:val="340"/>
          <w:jc w:val="center"/>
        </w:trPr>
        <w:tc>
          <w:tcPr>
            <w:tcW w:w="627" w:type="dxa"/>
            <w:vAlign w:val="center"/>
          </w:tcPr>
          <w:p w14:paraId="4533A852" w14:textId="0EEDD961"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825" w:type="dxa"/>
            <w:vAlign w:val="center"/>
          </w:tcPr>
          <w:p w14:paraId="69CD2448"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7DF5DDD5"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第十八章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奥司他韦的质量标准研究</w:t>
            </w:r>
          </w:p>
        </w:tc>
        <w:tc>
          <w:tcPr>
            <w:tcW w:w="2212" w:type="dxa"/>
            <w:vAlign w:val="center"/>
          </w:tcPr>
          <w:p w14:paraId="5C4C21FF" w14:textId="39FC0EF1" w:rsidR="00A5099E" w:rsidRPr="00360057" w:rsidRDefault="00440D10" w:rsidP="00A5099E">
            <w:pPr>
              <w:widowControl/>
              <w:spacing w:beforeLines="50" w:before="156" w:afterLines="50" w:after="156"/>
              <w:jc w:val="center"/>
              <w:rPr>
                <w:rFonts w:ascii="Times New Roman" w:eastAsia="宋体" w:hAnsi="Times New Roman" w:cs="Times New Roman"/>
                <w:color w:val="FF0000"/>
                <w:szCs w:val="21"/>
                <w:highlight w:val="yellow"/>
              </w:rPr>
            </w:pPr>
            <w:r w:rsidRPr="00360057">
              <w:rPr>
                <w:rFonts w:ascii="Times New Roman" w:eastAsia="宋体" w:hAnsi="Times New Roman" w:cs="Times New Roman"/>
                <w:szCs w:val="21"/>
              </w:rPr>
              <w:t>奥司他韦药物的性质与鉴别方法</w:t>
            </w:r>
          </w:p>
        </w:tc>
        <w:tc>
          <w:tcPr>
            <w:tcW w:w="1088" w:type="dxa"/>
            <w:vAlign w:val="center"/>
          </w:tcPr>
          <w:p w14:paraId="6FC129F2"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607321D9" w14:textId="2A130741" w:rsidR="00A5099E" w:rsidRPr="00360057" w:rsidRDefault="00440D10" w:rsidP="00A5099E">
            <w:pPr>
              <w:widowControl/>
              <w:spacing w:beforeLines="50" w:before="156" w:afterLines="50" w:after="156"/>
              <w:jc w:val="center"/>
              <w:rPr>
                <w:rFonts w:ascii="Times New Roman" w:eastAsia="宋体" w:hAnsi="Times New Roman" w:cs="Times New Roman"/>
                <w:color w:val="FF0000"/>
                <w:szCs w:val="21"/>
                <w:highlight w:val="yellow"/>
              </w:rPr>
            </w:pPr>
            <w:r w:rsidRPr="00360057">
              <w:rPr>
                <w:rFonts w:ascii="Times New Roman" w:eastAsia="宋体" w:hAnsi="Times New Roman" w:cs="Times New Roman"/>
                <w:szCs w:val="21"/>
              </w:rPr>
              <w:t>完成课后问题</w:t>
            </w:r>
          </w:p>
        </w:tc>
        <w:tc>
          <w:tcPr>
            <w:tcW w:w="863" w:type="dxa"/>
            <w:vAlign w:val="center"/>
          </w:tcPr>
          <w:p w14:paraId="3BE66244"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04F98180" w14:textId="77777777" w:rsidTr="001D0C6D">
        <w:trPr>
          <w:trHeight w:val="340"/>
          <w:jc w:val="center"/>
        </w:trPr>
        <w:tc>
          <w:tcPr>
            <w:tcW w:w="627" w:type="dxa"/>
            <w:vAlign w:val="center"/>
          </w:tcPr>
          <w:p w14:paraId="18E8E94D" w14:textId="55B91BAE"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825" w:type="dxa"/>
            <w:vAlign w:val="center"/>
          </w:tcPr>
          <w:p w14:paraId="3A4AF7CE"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69116297"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第十九章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抗真菌药概论</w:t>
            </w:r>
          </w:p>
        </w:tc>
        <w:tc>
          <w:tcPr>
            <w:tcW w:w="2212" w:type="dxa"/>
            <w:vAlign w:val="center"/>
          </w:tcPr>
          <w:p w14:paraId="5B002301"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真菌的基本性质；真菌的致病性；抗真菌药的作用机制</w:t>
            </w:r>
          </w:p>
        </w:tc>
        <w:tc>
          <w:tcPr>
            <w:tcW w:w="1088" w:type="dxa"/>
            <w:vAlign w:val="center"/>
          </w:tcPr>
          <w:p w14:paraId="2F4BC9A3"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098337C0"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09FE89CF"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D0C6D" w:rsidRPr="00360057" w14:paraId="0FA38DEB" w14:textId="77777777" w:rsidTr="001D0C6D">
        <w:trPr>
          <w:trHeight w:val="340"/>
          <w:jc w:val="center"/>
        </w:trPr>
        <w:tc>
          <w:tcPr>
            <w:tcW w:w="627" w:type="dxa"/>
            <w:vAlign w:val="center"/>
          </w:tcPr>
          <w:p w14:paraId="72E9C0EC" w14:textId="3967B9F4" w:rsidR="001D0C6D" w:rsidRPr="00360057" w:rsidRDefault="004015FA" w:rsidP="001D0C6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825" w:type="dxa"/>
            <w:vAlign w:val="center"/>
          </w:tcPr>
          <w:p w14:paraId="0C9B0B22" w14:textId="77777777" w:rsidR="001D0C6D" w:rsidRPr="00360057" w:rsidRDefault="001D0C6D" w:rsidP="001D0C6D">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3306D252" w14:textId="77777777" w:rsidR="001D0C6D" w:rsidRPr="00360057" w:rsidRDefault="001D0C6D" w:rsidP="001D0C6D">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抗真菌药的研究与发现</w:t>
            </w:r>
          </w:p>
        </w:tc>
        <w:tc>
          <w:tcPr>
            <w:tcW w:w="2212" w:type="dxa"/>
            <w:vAlign w:val="center"/>
          </w:tcPr>
          <w:p w14:paraId="27BF6BC2" w14:textId="11A8E871" w:rsidR="001D0C6D" w:rsidRPr="00360057" w:rsidRDefault="001D0C6D" w:rsidP="001D0C6D">
            <w:pPr>
              <w:widowControl/>
              <w:spacing w:beforeLines="50" w:before="156" w:afterLines="50" w:after="156"/>
              <w:jc w:val="center"/>
              <w:rPr>
                <w:rFonts w:ascii="Times New Roman" w:eastAsia="宋体" w:hAnsi="Times New Roman" w:cs="Times New Roman"/>
                <w:color w:val="000000" w:themeColor="text1"/>
                <w:szCs w:val="21"/>
              </w:rPr>
            </w:pPr>
            <w:r w:rsidRPr="00360057">
              <w:rPr>
                <w:rFonts w:ascii="Times New Roman" w:eastAsia="宋体" w:hAnsi="Times New Roman" w:cs="Times New Roman"/>
                <w:color w:val="000000" w:themeColor="text1"/>
                <w:szCs w:val="21"/>
              </w:rPr>
              <w:t>抗真菌药物的靶点；基于先导化合物的抗真菌药物的设计合成</w:t>
            </w:r>
          </w:p>
        </w:tc>
        <w:tc>
          <w:tcPr>
            <w:tcW w:w="1088" w:type="dxa"/>
            <w:vAlign w:val="center"/>
          </w:tcPr>
          <w:p w14:paraId="7595AE64" w14:textId="02EE3932" w:rsidR="001D0C6D" w:rsidRPr="00360057" w:rsidRDefault="001D0C6D" w:rsidP="001D0C6D">
            <w:pPr>
              <w:widowControl/>
              <w:spacing w:beforeLines="50" w:before="156" w:afterLines="50" w:after="156"/>
              <w:jc w:val="center"/>
              <w:rPr>
                <w:rFonts w:ascii="Times New Roman" w:eastAsia="宋体" w:hAnsi="Times New Roman" w:cs="Times New Roman"/>
                <w:color w:val="000000" w:themeColor="text1"/>
                <w:szCs w:val="21"/>
              </w:rPr>
            </w:pPr>
            <w:r w:rsidRPr="00360057">
              <w:rPr>
                <w:rFonts w:ascii="Times New Roman" w:eastAsia="宋体" w:hAnsi="Times New Roman" w:cs="Times New Roman"/>
                <w:color w:val="000000" w:themeColor="text1"/>
                <w:szCs w:val="21"/>
              </w:rPr>
              <w:t>2</w:t>
            </w:r>
          </w:p>
        </w:tc>
        <w:tc>
          <w:tcPr>
            <w:tcW w:w="1316" w:type="dxa"/>
            <w:vAlign w:val="center"/>
          </w:tcPr>
          <w:p w14:paraId="0A502605" w14:textId="2317E7D1" w:rsidR="001D0C6D" w:rsidRPr="00360057" w:rsidRDefault="001D0C6D" w:rsidP="001D0C6D">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3FCF52AD" w14:textId="77777777" w:rsidR="001D0C6D" w:rsidRPr="00360057" w:rsidRDefault="001D0C6D" w:rsidP="001D0C6D">
            <w:pPr>
              <w:widowControl/>
              <w:spacing w:beforeLines="50" w:before="156" w:afterLines="50" w:after="156"/>
              <w:jc w:val="center"/>
              <w:rPr>
                <w:rFonts w:ascii="Times New Roman" w:eastAsia="宋体" w:hAnsi="Times New Roman" w:cs="Times New Roman"/>
                <w:szCs w:val="21"/>
              </w:rPr>
            </w:pPr>
          </w:p>
        </w:tc>
      </w:tr>
      <w:tr w:rsidR="001603AA" w:rsidRPr="00360057" w14:paraId="6458ACFF" w14:textId="77777777" w:rsidTr="001D0C6D">
        <w:trPr>
          <w:trHeight w:val="340"/>
          <w:jc w:val="center"/>
        </w:trPr>
        <w:tc>
          <w:tcPr>
            <w:tcW w:w="627" w:type="dxa"/>
            <w:vAlign w:val="center"/>
          </w:tcPr>
          <w:p w14:paraId="10882666" w14:textId="5B559404"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825" w:type="dxa"/>
            <w:vAlign w:val="center"/>
          </w:tcPr>
          <w:p w14:paraId="5235C91B"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7470F788"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第二十一章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抗真菌药药理学</w:t>
            </w:r>
          </w:p>
        </w:tc>
        <w:tc>
          <w:tcPr>
            <w:tcW w:w="2212" w:type="dxa"/>
            <w:vAlign w:val="center"/>
          </w:tcPr>
          <w:p w14:paraId="2CD51DBC"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抗真菌药的分类、代表药物及临床应用、主要不良反应。</w:t>
            </w:r>
          </w:p>
        </w:tc>
        <w:tc>
          <w:tcPr>
            <w:tcW w:w="1088" w:type="dxa"/>
            <w:vAlign w:val="center"/>
          </w:tcPr>
          <w:p w14:paraId="06E27C8F"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39D1237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274A3179"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279825BB" w14:textId="77777777" w:rsidTr="001D0C6D">
        <w:trPr>
          <w:trHeight w:val="340"/>
          <w:jc w:val="center"/>
        </w:trPr>
        <w:tc>
          <w:tcPr>
            <w:tcW w:w="627" w:type="dxa"/>
            <w:vAlign w:val="center"/>
          </w:tcPr>
          <w:p w14:paraId="38F19BC3" w14:textId="7D1C3724"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825" w:type="dxa"/>
            <w:vAlign w:val="center"/>
          </w:tcPr>
          <w:p w14:paraId="27F15B9D"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71544C5B"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第二十二章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抗（真）菌模型的构建</w:t>
            </w:r>
            <w:r w:rsidRPr="00360057">
              <w:rPr>
                <w:rFonts w:ascii="Times New Roman" w:eastAsia="宋体" w:hAnsi="Times New Roman" w:cs="Times New Roman"/>
                <w:szCs w:val="21"/>
              </w:rPr>
              <w:lastRenderedPageBreak/>
              <w:t>与药物活性评价</w:t>
            </w:r>
          </w:p>
        </w:tc>
        <w:tc>
          <w:tcPr>
            <w:tcW w:w="2212" w:type="dxa"/>
            <w:vAlign w:val="center"/>
          </w:tcPr>
          <w:p w14:paraId="4A023359" w14:textId="77777777" w:rsidR="00A5099E" w:rsidRPr="00360057" w:rsidRDefault="00A5099E" w:rsidP="00953D21">
            <w:pPr>
              <w:pStyle w:val="a0"/>
              <w:rPr>
                <w:rFonts w:ascii="Times New Roman" w:eastAsia="宋体" w:hAnsi="Times New Roman" w:cs="Times New Roman"/>
                <w:szCs w:val="21"/>
              </w:rPr>
            </w:pPr>
            <w:r w:rsidRPr="00360057">
              <w:rPr>
                <w:rFonts w:ascii="Times New Roman" w:eastAsia="宋体" w:hAnsi="Times New Roman" w:cs="Times New Roman"/>
                <w:kern w:val="0"/>
                <w:szCs w:val="21"/>
              </w:rPr>
              <w:lastRenderedPageBreak/>
              <w:t>常用的体外抑菌试验、杀菌试验；体内抗菌试验；抗（真）菌药物研发所采用的新方法和新技术</w:t>
            </w:r>
          </w:p>
        </w:tc>
        <w:tc>
          <w:tcPr>
            <w:tcW w:w="1088" w:type="dxa"/>
            <w:vAlign w:val="center"/>
          </w:tcPr>
          <w:p w14:paraId="5178B393"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1E8DEAD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4577FFAB"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2B25514D" w14:textId="77777777" w:rsidTr="001D0C6D">
        <w:trPr>
          <w:trHeight w:val="340"/>
          <w:jc w:val="center"/>
        </w:trPr>
        <w:tc>
          <w:tcPr>
            <w:tcW w:w="627" w:type="dxa"/>
            <w:vAlign w:val="center"/>
          </w:tcPr>
          <w:p w14:paraId="12EC2BE9" w14:textId="3E7C4A2D"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825" w:type="dxa"/>
            <w:vAlign w:val="center"/>
          </w:tcPr>
          <w:p w14:paraId="095D4D3C"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5B68A421"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第二十三章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抗真菌代表药物酮康唑的成药性分析与剂型设计</w:t>
            </w:r>
          </w:p>
        </w:tc>
        <w:tc>
          <w:tcPr>
            <w:tcW w:w="2212" w:type="dxa"/>
            <w:vAlign w:val="center"/>
          </w:tcPr>
          <w:p w14:paraId="586D5BB5"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酮康唑的成药性分析与剂型设计</w:t>
            </w:r>
          </w:p>
        </w:tc>
        <w:tc>
          <w:tcPr>
            <w:tcW w:w="1088" w:type="dxa"/>
            <w:vAlign w:val="center"/>
          </w:tcPr>
          <w:p w14:paraId="766400CC"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2</w:t>
            </w:r>
          </w:p>
        </w:tc>
        <w:tc>
          <w:tcPr>
            <w:tcW w:w="1316" w:type="dxa"/>
            <w:vAlign w:val="center"/>
          </w:tcPr>
          <w:p w14:paraId="757F8E5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查阅文献了解酮康唑剂型设计的最新研究进展</w:t>
            </w:r>
          </w:p>
        </w:tc>
        <w:tc>
          <w:tcPr>
            <w:tcW w:w="863" w:type="dxa"/>
            <w:vAlign w:val="center"/>
          </w:tcPr>
          <w:p w14:paraId="39847FBD"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77CB4F12" w14:textId="77777777" w:rsidTr="001D0C6D">
        <w:trPr>
          <w:trHeight w:val="340"/>
          <w:jc w:val="center"/>
        </w:trPr>
        <w:tc>
          <w:tcPr>
            <w:tcW w:w="627" w:type="dxa"/>
            <w:vAlign w:val="center"/>
          </w:tcPr>
          <w:p w14:paraId="51ACB011" w14:textId="413681FB"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825" w:type="dxa"/>
            <w:vAlign w:val="center"/>
          </w:tcPr>
          <w:p w14:paraId="68EB65BF"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29AB4DF8"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第二十四章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酮康唑的质量标准研究</w:t>
            </w:r>
          </w:p>
        </w:tc>
        <w:tc>
          <w:tcPr>
            <w:tcW w:w="2212" w:type="dxa"/>
            <w:vAlign w:val="center"/>
          </w:tcPr>
          <w:p w14:paraId="2BDAE70E" w14:textId="35285F33" w:rsidR="00A5099E" w:rsidRPr="00360057" w:rsidRDefault="00440D10" w:rsidP="00A5099E">
            <w:pPr>
              <w:widowControl/>
              <w:spacing w:beforeLines="50" w:before="156" w:afterLines="50" w:after="156"/>
              <w:jc w:val="center"/>
              <w:rPr>
                <w:rFonts w:ascii="Times New Roman" w:eastAsia="宋体" w:hAnsi="Times New Roman" w:cs="Times New Roman"/>
                <w:color w:val="FF0000"/>
                <w:szCs w:val="21"/>
                <w:highlight w:val="yellow"/>
              </w:rPr>
            </w:pPr>
            <w:r w:rsidRPr="00360057">
              <w:rPr>
                <w:rFonts w:ascii="Times New Roman" w:eastAsia="宋体" w:hAnsi="Times New Roman" w:cs="Times New Roman"/>
                <w:szCs w:val="21"/>
              </w:rPr>
              <w:t>酮康唑类药物的性质与鉴别方法</w:t>
            </w:r>
          </w:p>
        </w:tc>
        <w:tc>
          <w:tcPr>
            <w:tcW w:w="1088" w:type="dxa"/>
            <w:vAlign w:val="center"/>
          </w:tcPr>
          <w:p w14:paraId="07DED443"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0A81CF75" w14:textId="50F194E0" w:rsidR="00A5099E" w:rsidRPr="00360057" w:rsidRDefault="00440D10" w:rsidP="00A5099E">
            <w:pPr>
              <w:widowControl/>
              <w:spacing w:beforeLines="50" w:before="156" w:afterLines="50" w:after="156"/>
              <w:jc w:val="center"/>
              <w:rPr>
                <w:rFonts w:ascii="Times New Roman" w:eastAsia="宋体" w:hAnsi="Times New Roman" w:cs="Times New Roman"/>
                <w:color w:val="FF0000"/>
                <w:szCs w:val="21"/>
                <w:highlight w:val="yellow"/>
              </w:rPr>
            </w:pPr>
            <w:r w:rsidRPr="00360057">
              <w:rPr>
                <w:rFonts w:ascii="Times New Roman" w:eastAsia="宋体" w:hAnsi="Times New Roman" w:cs="Times New Roman"/>
                <w:szCs w:val="21"/>
              </w:rPr>
              <w:t>完成课后问题</w:t>
            </w:r>
          </w:p>
        </w:tc>
        <w:tc>
          <w:tcPr>
            <w:tcW w:w="863" w:type="dxa"/>
            <w:vAlign w:val="center"/>
          </w:tcPr>
          <w:p w14:paraId="31006910"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2697F3FD" w14:textId="77777777" w:rsidTr="001D0C6D">
        <w:trPr>
          <w:trHeight w:val="340"/>
          <w:jc w:val="center"/>
        </w:trPr>
        <w:tc>
          <w:tcPr>
            <w:tcW w:w="627" w:type="dxa"/>
            <w:vAlign w:val="center"/>
          </w:tcPr>
          <w:p w14:paraId="4DA55196" w14:textId="632547A8"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825" w:type="dxa"/>
            <w:vAlign w:val="center"/>
          </w:tcPr>
          <w:p w14:paraId="5A37BEA2"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27993035"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第二十五章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抗寄生虫病药</w:t>
            </w:r>
          </w:p>
        </w:tc>
        <w:tc>
          <w:tcPr>
            <w:tcW w:w="2212" w:type="dxa"/>
            <w:vAlign w:val="center"/>
          </w:tcPr>
          <w:p w14:paraId="3ADB358D"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不同寄生虫的常用药物及其作用机制。</w:t>
            </w:r>
          </w:p>
        </w:tc>
        <w:tc>
          <w:tcPr>
            <w:tcW w:w="1088" w:type="dxa"/>
            <w:vAlign w:val="center"/>
          </w:tcPr>
          <w:p w14:paraId="06A222F7"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3</w:t>
            </w:r>
          </w:p>
        </w:tc>
        <w:tc>
          <w:tcPr>
            <w:tcW w:w="1316" w:type="dxa"/>
            <w:vAlign w:val="center"/>
          </w:tcPr>
          <w:p w14:paraId="15240ED0"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2358F411"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78D36840" w14:textId="77777777" w:rsidTr="001D0C6D">
        <w:trPr>
          <w:trHeight w:val="340"/>
          <w:jc w:val="center"/>
        </w:trPr>
        <w:tc>
          <w:tcPr>
            <w:tcW w:w="627" w:type="dxa"/>
            <w:vAlign w:val="center"/>
          </w:tcPr>
          <w:p w14:paraId="2E77F326" w14:textId="283AF131"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825" w:type="dxa"/>
            <w:vAlign w:val="center"/>
          </w:tcPr>
          <w:p w14:paraId="4AB7C229"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06A07212"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第二十六章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抗寄生虫病药的研究与发现</w:t>
            </w:r>
          </w:p>
        </w:tc>
        <w:tc>
          <w:tcPr>
            <w:tcW w:w="2212" w:type="dxa"/>
            <w:vAlign w:val="center"/>
          </w:tcPr>
          <w:p w14:paraId="5444C17A" w14:textId="3B735E23" w:rsidR="00A5099E" w:rsidRPr="00360057" w:rsidRDefault="001D0C6D" w:rsidP="00A5099E">
            <w:pPr>
              <w:widowControl/>
              <w:spacing w:beforeLines="50" w:before="156" w:afterLines="50" w:after="156"/>
              <w:jc w:val="center"/>
              <w:rPr>
                <w:rFonts w:ascii="Times New Roman" w:eastAsia="宋体" w:hAnsi="Times New Roman" w:cs="Times New Roman"/>
                <w:color w:val="FF0000"/>
                <w:szCs w:val="21"/>
                <w:highlight w:val="yellow"/>
              </w:rPr>
            </w:pPr>
            <w:r w:rsidRPr="00360057">
              <w:rPr>
                <w:rFonts w:ascii="Times New Roman" w:eastAsia="宋体" w:hAnsi="Times New Roman" w:cs="Times New Roman"/>
                <w:color w:val="000000" w:themeColor="text1"/>
                <w:szCs w:val="21"/>
              </w:rPr>
              <w:t>抗寄生虫药物的靶点；基于先导化合物的抗寄生虫药物的设计合成</w:t>
            </w:r>
          </w:p>
        </w:tc>
        <w:tc>
          <w:tcPr>
            <w:tcW w:w="1088" w:type="dxa"/>
            <w:vAlign w:val="center"/>
          </w:tcPr>
          <w:p w14:paraId="6CBF543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2</w:t>
            </w:r>
          </w:p>
        </w:tc>
        <w:tc>
          <w:tcPr>
            <w:tcW w:w="1316" w:type="dxa"/>
            <w:vAlign w:val="center"/>
          </w:tcPr>
          <w:p w14:paraId="030E953B" w14:textId="23E79507" w:rsidR="00A5099E" w:rsidRPr="00360057" w:rsidRDefault="001D0C6D" w:rsidP="00A5099E">
            <w:pPr>
              <w:widowControl/>
              <w:spacing w:beforeLines="50" w:before="156" w:afterLines="50" w:after="156"/>
              <w:jc w:val="center"/>
              <w:rPr>
                <w:rFonts w:ascii="Times New Roman" w:eastAsia="宋体" w:hAnsi="Times New Roman" w:cs="Times New Roman"/>
                <w:color w:val="FF0000"/>
                <w:szCs w:val="21"/>
                <w:highlight w:val="yellow"/>
              </w:rPr>
            </w:pPr>
            <w:r w:rsidRPr="00360057">
              <w:rPr>
                <w:rFonts w:ascii="Times New Roman" w:eastAsia="宋体" w:hAnsi="Times New Roman" w:cs="Times New Roman"/>
                <w:szCs w:val="21"/>
              </w:rPr>
              <w:t>完成课后问题</w:t>
            </w:r>
          </w:p>
        </w:tc>
        <w:tc>
          <w:tcPr>
            <w:tcW w:w="863" w:type="dxa"/>
            <w:vAlign w:val="center"/>
          </w:tcPr>
          <w:p w14:paraId="617FA46A"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4C3B1D4C" w14:textId="77777777" w:rsidTr="001D0C6D">
        <w:trPr>
          <w:trHeight w:val="340"/>
          <w:jc w:val="center"/>
        </w:trPr>
        <w:tc>
          <w:tcPr>
            <w:tcW w:w="627" w:type="dxa"/>
            <w:vAlign w:val="center"/>
          </w:tcPr>
          <w:p w14:paraId="615345C0" w14:textId="7843B39F"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825" w:type="dxa"/>
            <w:vAlign w:val="center"/>
          </w:tcPr>
          <w:p w14:paraId="52A7C32C"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08F74275"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第二十七章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青蒿素的成药性分析与剂型设计</w:t>
            </w:r>
          </w:p>
        </w:tc>
        <w:tc>
          <w:tcPr>
            <w:tcW w:w="2212" w:type="dxa"/>
            <w:vAlign w:val="center"/>
          </w:tcPr>
          <w:p w14:paraId="10BD4352"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青蒿素的成药性分析与剂型设计</w:t>
            </w:r>
          </w:p>
        </w:tc>
        <w:tc>
          <w:tcPr>
            <w:tcW w:w="1088" w:type="dxa"/>
            <w:vAlign w:val="center"/>
          </w:tcPr>
          <w:p w14:paraId="47CC58D6"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2</w:t>
            </w:r>
          </w:p>
        </w:tc>
        <w:tc>
          <w:tcPr>
            <w:tcW w:w="1316" w:type="dxa"/>
            <w:vAlign w:val="center"/>
          </w:tcPr>
          <w:p w14:paraId="0578DE7D"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查阅文献了解青蒿素剂型设计的最新研究进展</w:t>
            </w:r>
          </w:p>
        </w:tc>
        <w:tc>
          <w:tcPr>
            <w:tcW w:w="863" w:type="dxa"/>
            <w:vAlign w:val="center"/>
          </w:tcPr>
          <w:p w14:paraId="08FC2599"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185FBDBD" w14:textId="77777777" w:rsidTr="001D0C6D">
        <w:trPr>
          <w:trHeight w:val="340"/>
          <w:jc w:val="center"/>
        </w:trPr>
        <w:tc>
          <w:tcPr>
            <w:tcW w:w="627" w:type="dxa"/>
            <w:vAlign w:val="center"/>
          </w:tcPr>
          <w:p w14:paraId="12DFC7BA" w14:textId="584EDE42"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825" w:type="dxa"/>
            <w:vAlign w:val="center"/>
          </w:tcPr>
          <w:p w14:paraId="2DFDD941"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7E844C4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第二十八章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喹啉与青蒿素类药物的质量标准研究</w:t>
            </w:r>
          </w:p>
        </w:tc>
        <w:tc>
          <w:tcPr>
            <w:tcW w:w="2212" w:type="dxa"/>
            <w:vAlign w:val="center"/>
          </w:tcPr>
          <w:p w14:paraId="3470474B" w14:textId="68FC0B93" w:rsidR="00A5099E" w:rsidRPr="00360057" w:rsidRDefault="00440D10" w:rsidP="00A5099E">
            <w:pPr>
              <w:widowControl/>
              <w:spacing w:beforeLines="50" w:before="156" w:afterLines="50" w:after="156"/>
              <w:jc w:val="center"/>
              <w:rPr>
                <w:rFonts w:ascii="Times New Roman" w:eastAsia="宋体" w:hAnsi="Times New Roman" w:cs="Times New Roman"/>
                <w:color w:val="FF0000"/>
                <w:szCs w:val="21"/>
                <w:highlight w:val="yellow"/>
              </w:rPr>
            </w:pPr>
            <w:r w:rsidRPr="00360057">
              <w:rPr>
                <w:rFonts w:ascii="Times New Roman" w:eastAsia="宋体" w:hAnsi="Times New Roman" w:cs="Times New Roman"/>
                <w:szCs w:val="21"/>
              </w:rPr>
              <w:t>喹啉与青蒿素类药物的物理化学性质和鉴别反应方法</w:t>
            </w:r>
          </w:p>
        </w:tc>
        <w:tc>
          <w:tcPr>
            <w:tcW w:w="1088" w:type="dxa"/>
            <w:vAlign w:val="center"/>
          </w:tcPr>
          <w:p w14:paraId="526BE4E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1</w:t>
            </w:r>
          </w:p>
        </w:tc>
        <w:tc>
          <w:tcPr>
            <w:tcW w:w="1316" w:type="dxa"/>
            <w:vAlign w:val="center"/>
          </w:tcPr>
          <w:p w14:paraId="103A72C1" w14:textId="53801384" w:rsidR="00A5099E" w:rsidRPr="00360057" w:rsidRDefault="001D0C6D" w:rsidP="00A5099E">
            <w:pPr>
              <w:widowControl/>
              <w:spacing w:beforeLines="50" w:before="156" w:afterLines="50" w:after="156"/>
              <w:jc w:val="center"/>
              <w:rPr>
                <w:rFonts w:ascii="Times New Roman" w:eastAsia="宋体" w:hAnsi="Times New Roman" w:cs="Times New Roman"/>
                <w:color w:val="FF0000"/>
                <w:szCs w:val="21"/>
                <w:highlight w:val="yellow"/>
              </w:rPr>
            </w:pPr>
            <w:r w:rsidRPr="00360057">
              <w:rPr>
                <w:rFonts w:ascii="Times New Roman" w:eastAsia="宋体" w:hAnsi="Times New Roman" w:cs="Times New Roman"/>
                <w:szCs w:val="21"/>
              </w:rPr>
              <w:t>完成课后问题</w:t>
            </w:r>
          </w:p>
        </w:tc>
        <w:tc>
          <w:tcPr>
            <w:tcW w:w="863" w:type="dxa"/>
            <w:vAlign w:val="center"/>
          </w:tcPr>
          <w:p w14:paraId="2D5105F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2804BE59" w14:textId="77777777" w:rsidTr="001D0C6D">
        <w:trPr>
          <w:trHeight w:val="340"/>
          <w:jc w:val="center"/>
        </w:trPr>
        <w:tc>
          <w:tcPr>
            <w:tcW w:w="627" w:type="dxa"/>
            <w:vAlign w:val="center"/>
          </w:tcPr>
          <w:p w14:paraId="2BFEB4AF" w14:textId="64B181C9"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825" w:type="dxa"/>
            <w:vAlign w:val="center"/>
          </w:tcPr>
          <w:p w14:paraId="656659D1"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22908244"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第二十九章</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抗感染中药的研究与开发</w:t>
            </w:r>
          </w:p>
        </w:tc>
        <w:tc>
          <w:tcPr>
            <w:tcW w:w="2212" w:type="dxa"/>
            <w:vAlign w:val="center"/>
          </w:tcPr>
          <w:p w14:paraId="1CE22E4A"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bCs/>
                <w:szCs w:val="21"/>
              </w:rPr>
              <w:t>抗感染中药</w:t>
            </w:r>
          </w:p>
        </w:tc>
        <w:tc>
          <w:tcPr>
            <w:tcW w:w="1088" w:type="dxa"/>
            <w:vAlign w:val="center"/>
          </w:tcPr>
          <w:p w14:paraId="2C16A094"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2</w:t>
            </w:r>
          </w:p>
        </w:tc>
        <w:tc>
          <w:tcPr>
            <w:tcW w:w="1316" w:type="dxa"/>
            <w:vAlign w:val="center"/>
          </w:tcPr>
          <w:p w14:paraId="7B1B237B" w14:textId="77777777" w:rsidR="00A5099E" w:rsidRPr="00360057" w:rsidRDefault="00A5099E" w:rsidP="00A5099E">
            <w:pPr>
              <w:widowControl/>
              <w:rPr>
                <w:rFonts w:ascii="Times New Roman" w:eastAsia="宋体" w:hAnsi="Times New Roman" w:cs="Times New Roman"/>
                <w:bCs/>
                <w:szCs w:val="21"/>
              </w:rPr>
            </w:pPr>
            <w:r w:rsidRPr="00360057">
              <w:rPr>
                <w:rFonts w:ascii="Times New Roman" w:eastAsia="宋体" w:hAnsi="Times New Roman" w:cs="Times New Roman"/>
                <w:bCs/>
                <w:szCs w:val="21"/>
              </w:rPr>
              <w:t>要求掌握：</w:t>
            </w:r>
          </w:p>
          <w:p w14:paraId="5B2D1E18"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w:t>
            </w:r>
            <w:r w:rsidRPr="00360057">
              <w:rPr>
                <w:rFonts w:ascii="Times New Roman" w:eastAsia="宋体" w:hAnsi="Times New Roman" w:cs="Times New Roman"/>
                <w:szCs w:val="21"/>
              </w:rPr>
              <w:t>1</w:t>
            </w:r>
            <w:r w:rsidRPr="00360057">
              <w:rPr>
                <w:rFonts w:ascii="Times New Roman" w:eastAsia="宋体" w:hAnsi="Times New Roman" w:cs="Times New Roman"/>
                <w:szCs w:val="21"/>
              </w:rPr>
              <w:t>）</w:t>
            </w:r>
            <w:r w:rsidRPr="00360057">
              <w:rPr>
                <w:rFonts w:ascii="Times New Roman" w:eastAsia="宋体" w:hAnsi="Times New Roman" w:cs="Times New Roman"/>
                <w:kern w:val="0"/>
                <w:szCs w:val="21"/>
              </w:rPr>
              <w:t>引导学生了解</w:t>
            </w:r>
            <w:r w:rsidRPr="00360057">
              <w:rPr>
                <w:rFonts w:ascii="Times New Roman" w:eastAsia="宋体" w:hAnsi="Times New Roman" w:cs="Times New Roman"/>
                <w:szCs w:val="21"/>
              </w:rPr>
              <w:t>临床常用抗菌、抗病毒和抗寄生虫中药及其复方</w:t>
            </w:r>
            <w:r w:rsidRPr="00360057">
              <w:rPr>
                <w:rFonts w:ascii="Times New Roman" w:eastAsia="宋体" w:hAnsi="Times New Roman" w:cs="Times New Roman"/>
                <w:kern w:val="0"/>
                <w:szCs w:val="21"/>
              </w:rPr>
              <w:t>。</w:t>
            </w:r>
          </w:p>
        </w:tc>
        <w:tc>
          <w:tcPr>
            <w:tcW w:w="863" w:type="dxa"/>
            <w:vAlign w:val="center"/>
          </w:tcPr>
          <w:p w14:paraId="6CE854A9"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r w:rsidR="001603AA" w:rsidRPr="00360057" w14:paraId="228979E0" w14:textId="77777777" w:rsidTr="001D0C6D">
        <w:trPr>
          <w:trHeight w:val="340"/>
          <w:jc w:val="center"/>
        </w:trPr>
        <w:tc>
          <w:tcPr>
            <w:tcW w:w="627" w:type="dxa"/>
            <w:vAlign w:val="center"/>
          </w:tcPr>
          <w:p w14:paraId="590725FC" w14:textId="08CCE6DF" w:rsidR="00A5099E" w:rsidRPr="00360057" w:rsidRDefault="004015FA" w:rsidP="00A5099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5</w:t>
            </w:r>
          </w:p>
        </w:tc>
        <w:tc>
          <w:tcPr>
            <w:tcW w:w="825" w:type="dxa"/>
            <w:vAlign w:val="center"/>
          </w:tcPr>
          <w:p w14:paraId="02492398" w14:textId="77777777" w:rsidR="00A5099E" w:rsidRPr="00360057" w:rsidRDefault="00A5099E" w:rsidP="00A5099E">
            <w:pPr>
              <w:widowControl/>
              <w:spacing w:beforeLines="50" w:before="156" w:afterLines="50" w:after="156"/>
              <w:jc w:val="left"/>
              <w:rPr>
                <w:rFonts w:ascii="Times New Roman" w:eastAsia="宋体" w:hAnsi="Times New Roman" w:cs="Times New Roman"/>
                <w:szCs w:val="21"/>
              </w:rPr>
            </w:pPr>
          </w:p>
        </w:tc>
        <w:tc>
          <w:tcPr>
            <w:tcW w:w="1365" w:type="dxa"/>
            <w:vAlign w:val="center"/>
          </w:tcPr>
          <w:p w14:paraId="4AE7390A"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第三十章抗</w:t>
            </w:r>
            <w:r w:rsidRPr="00360057">
              <w:rPr>
                <w:rFonts w:ascii="Times New Roman" w:eastAsia="宋体" w:hAnsi="Times New Roman" w:cs="Times New Roman"/>
                <w:szCs w:val="21"/>
              </w:rPr>
              <w:t xml:space="preserve"> </w:t>
            </w:r>
            <w:r w:rsidRPr="00360057">
              <w:rPr>
                <w:rFonts w:ascii="Times New Roman" w:eastAsia="宋体" w:hAnsi="Times New Roman" w:cs="Times New Roman"/>
                <w:szCs w:val="21"/>
              </w:rPr>
              <w:t>感染生物药的研究与开发</w:t>
            </w:r>
          </w:p>
        </w:tc>
        <w:tc>
          <w:tcPr>
            <w:tcW w:w="2212" w:type="dxa"/>
            <w:vAlign w:val="center"/>
          </w:tcPr>
          <w:p w14:paraId="2383FEAB"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天然抗生素；新型抗菌肽；干扰素；免疫疗法</w:t>
            </w:r>
          </w:p>
        </w:tc>
        <w:tc>
          <w:tcPr>
            <w:tcW w:w="1088" w:type="dxa"/>
            <w:vAlign w:val="center"/>
          </w:tcPr>
          <w:p w14:paraId="19CD9BEC"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3</w:t>
            </w:r>
          </w:p>
        </w:tc>
        <w:tc>
          <w:tcPr>
            <w:tcW w:w="1316" w:type="dxa"/>
            <w:vAlign w:val="center"/>
          </w:tcPr>
          <w:p w14:paraId="7FE3703E"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szCs w:val="21"/>
              </w:rPr>
              <w:t>完成课后问题</w:t>
            </w:r>
          </w:p>
        </w:tc>
        <w:tc>
          <w:tcPr>
            <w:tcW w:w="863" w:type="dxa"/>
            <w:vAlign w:val="center"/>
          </w:tcPr>
          <w:p w14:paraId="5355ED9D" w14:textId="77777777" w:rsidR="00A5099E" w:rsidRPr="00360057" w:rsidRDefault="00A5099E" w:rsidP="00A5099E">
            <w:pPr>
              <w:widowControl/>
              <w:spacing w:beforeLines="50" w:before="156" w:afterLines="50" w:after="156"/>
              <w:jc w:val="center"/>
              <w:rPr>
                <w:rFonts w:ascii="Times New Roman" w:eastAsia="宋体" w:hAnsi="Times New Roman" w:cs="Times New Roman"/>
                <w:szCs w:val="21"/>
              </w:rPr>
            </w:pPr>
          </w:p>
        </w:tc>
      </w:tr>
    </w:tbl>
    <w:p w14:paraId="33AE4F80" w14:textId="0A4066EE" w:rsidR="007B570D" w:rsidRPr="00360057" w:rsidRDefault="00EC09E5" w:rsidP="00A5099E">
      <w:pPr>
        <w:widowControl/>
        <w:spacing w:beforeLines="50" w:before="156" w:afterLines="50" w:after="156"/>
        <w:ind w:firstLineChars="200" w:firstLine="562"/>
        <w:jc w:val="left"/>
        <w:rPr>
          <w:rFonts w:ascii="Times New Roman" w:hAnsi="Times New Roman" w:cs="Times New Roman"/>
        </w:rPr>
      </w:pPr>
      <w:r w:rsidRPr="00360057">
        <w:rPr>
          <w:rFonts w:ascii="Times New Roman" w:eastAsia="黑体" w:hAnsi="Times New Roman" w:cs="Times New Roman"/>
          <w:b/>
          <w:sz w:val="28"/>
          <w:szCs w:val="28"/>
        </w:rPr>
        <w:t>六、教材及参考书目</w:t>
      </w:r>
    </w:p>
    <w:p w14:paraId="689812C1" w14:textId="193A0DE0" w:rsidR="001603AA" w:rsidRPr="00E355F2" w:rsidRDefault="001603AA" w:rsidP="001603AA">
      <w:pPr>
        <w:widowControl/>
        <w:spacing w:beforeLines="50" w:before="156" w:afterLines="50" w:after="156"/>
        <w:jc w:val="left"/>
        <w:rPr>
          <w:rFonts w:ascii="Times New Roman" w:eastAsia="宋体" w:hAnsi="Times New Roman" w:cs="Times New Roman"/>
          <w:b/>
          <w:bCs/>
        </w:rPr>
      </w:pPr>
      <w:r w:rsidRPr="00E355F2">
        <w:rPr>
          <w:rFonts w:ascii="Times New Roman" w:eastAsia="宋体" w:hAnsi="Times New Roman" w:cs="Times New Roman"/>
          <w:b/>
          <w:bCs/>
        </w:rPr>
        <w:t>教材</w:t>
      </w:r>
      <w:r w:rsidR="00405454" w:rsidRPr="00E355F2">
        <w:rPr>
          <w:rFonts w:ascii="Times New Roman" w:eastAsia="宋体" w:hAnsi="Times New Roman" w:cs="Times New Roman"/>
          <w:b/>
          <w:bCs/>
        </w:rPr>
        <w:t>:</w:t>
      </w:r>
    </w:p>
    <w:p w14:paraId="2D146768" w14:textId="77777777" w:rsidR="001603AA" w:rsidRPr="00360057" w:rsidRDefault="001603AA" w:rsidP="001603AA">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 xml:space="preserve">1. </w:t>
      </w:r>
      <w:r w:rsidRPr="00360057">
        <w:rPr>
          <w:rFonts w:ascii="Times New Roman" w:eastAsia="宋体" w:hAnsi="Times New Roman" w:cs="Times New Roman"/>
        </w:rPr>
        <w:t>朱依谆，殷明</w:t>
      </w:r>
      <w:r w:rsidRPr="00360057">
        <w:rPr>
          <w:rFonts w:ascii="Times New Roman" w:eastAsia="宋体" w:hAnsi="Times New Roman" w:cs="Times New Roman"/>
        </w:rPr>
        <w:t xml:space="preserve">. </w:t>
      </w:r>
      <w:r w:rsidRPr="00360057">
        <w:rPr>
          <w:rFonts w:ascii="Times New Roman" w:eastAsia="宋体" w:hAnsi="Times New Roman" w:cs="Times New Roman"/>
        </w:rPr>
        <w:t>药理学</w:t>
      </w:r>
      <w:r w:rsidRPr="00360057">
        <w:rPr>
          <w:rFonts w:ascii="Times New Roman" w:eastAsia="宋体" w:hAnsi="Times New Roman" w:cs="Times New Roman"/>
        </w:rPr>
        <w:t xml:space="preserve">. </w:t>
      </w:r>
      <w:r w:rsidRPr="00360057">
        <w:rPr>
          <w:rFonts w:ascii="Times New Roman" w:eastAsia="宋体" w:hAnsi="Times New Roman" w:cs="Times New Roman"/>
        </w:rPr>
        <w:t>第八版</w:t>
      </w:r>
      <w:r w:rsidRPr="00360057">
        <w:rPr>
          <w:rFonts w:ascii="Times New Roman" w:eastAsia="宋体" w:hAnsi="Times New Roman" w:cs="Times New Roman"/>
        </w:rPr>
        <w:t xml:space="preserve">. </w:t>
      </w:r>
      <w:r w:rsidRPr="00360057">
        <w:rPr>
          <w:rFonts w:ascii="Times New Roman" w:eastAsia="宋体" w:hAnsi="Times New Roman" w:cs="Times New Roman"/>
        </w:rPr>
        <w:t>北京：人民卫生出版社，</w:t>
      </w:r>
      <w:r w:rsidRPr="00360057">
        <w:rPr>
          <w:rFonts w:ascii="Times New Roman" w:eastAsia="宋体" w:hAnsi="Times New Roman" w:cs="Times New Roman"/>
        </w:rPr>
        <w:t>2016.</w:t>
      </w:r>
    </w:p>
    <w:p w14:paraId="02CFCCD6" w14:textId="77777777" w:rsidR="001603AA" w:rsidRPr="00360057" w:rsidRDefault="001603AA" w:rsidP="001603AA">
      <w:pPr>
        <w:widowControl/>
        <w:spacing w:beforeLines="50" w:before="156" w:afterLines="50" w:after="156"/>
        <w:ind w:firstLineChars="200" w:firstLine="420"/>
        <w:jc w:val="left"/>
        <w:rPr>
          <w:rFonts w:ascii="Times New Roman" w:eastAsia="宋体" w:hAnsi="Times New Roman" w:cs="Times New Roman"/>
        </w:rPr>
      </w:pPr>
      <w:r w:rsidRPr="00360057">
        <w:rPr>
          <w:rFonts w:ascii="Times New Roman" w:eastAsia="宋体" w:hAnsi="Times New Roman" w:cs="Times New Roman"/>
        </w:rPr>
        <w:t xml:space="preserve">2. </w:t>
      </w:r>
      <w:r w:rsidRPr="00360057">
        <w:rPr>
          <w:rFonts w:ascii="Times New Roman" w:eastAsia="宋体" w:hAnsi="Times New Roman" w:cs="Times New Roman"/>
        </w:rPr>
        <w:t>方亮</w:t>
      </w:r>
      <w:r w:rsidRPr="00360057">
        <w:rPr>
          <w:rFonts w:ascii="Times New Roman" w:eastAsia="宋体" w:hAnsi="Times New Roman" w:cs="Times New Roman"/>
        </w:rPr>
        <w:t>.</w:t>
      </w:r>
      <w:r w:rsidRPr="00360057">
        <w:rPr>
          <w:rFonts w:ascii="Times New Roman" w:eastAsia="宋体" w:hAnsi="Times New Roman" w:cs="Times New Roman"/>
        </w:rPr>
        <w:t>药剂学</w:t>
      </w:r>
      <w:r w:rsidRPr="00360057">
        <w:rPr>
          <w:rFonts w:ascii="Times New Roman" w:eastAsia="宋体" w:hAnsi="Times New Roman" w:cs="Times New Roman"/>
        </w:rPr>
        <w:t>.</w:t>
      </w:r>
      <w:r w:rsidRPr="00360057">
        <w:rPr>
          <w:rFonts w:ascii="Times New Roman" w:eastAsia="宋体" w:hAnsi="Times New Roman" w:cs="Times New Roman"/>
        </w:rPr>
        <w:t>第</w:t>
      </w:r>
      <w:r w:rsidRPr="00360057">
        <w:rPr>
          <w:rFonts w:ascii="Times New Roman" w:eastAsia="宋体" w:hAnsi="Times New Roman" w:cs="Times New Roman"/>
        </w:rPr>
        <w:t>8</w:t>
      </w:r>
      <w:r w:rsidRPr="00360057">
        <w:rPr>
          <w:rFonts w:ascii="Times New Roman" w:eastAsia="宋体" w:hAnsi="Times New Roman" w:cs="Times New Roman"/>
        </w:rPr>
        <w:t>版</w:t>
      </w:r>
      <w:r w:rsidRPr="00360057">
        <w:rPr>
          <w:rFonts w:ascii="Times New Roman" w:eastAsia="宋体" w:hAnsi="Times New Roman" w:cs="Times New Roman"/>
        </w:rPr>
        <w:t>[M].</w:t>
      </w:r>
      <w:r w:rsidRPr="00360057">
        <w:rPr>
          <w:rFonts w:ascii="Times New Roman" w:eastAsia="宋体" w:hAnsi="Times New Roman" w:cs="Times New Roman"/>
        </w:rPr>
        <w:t>人民卫生出版社，</w:t>
      </w:r>
      <w:r w:rsidRPr="00360057">
        <w:rPr>
          <w:rFonts w:ascii="Times New Roman" w:eastAsia="宋体" w:hAnsi="Times New Roman" w:cs="Times New Roman"/>
        </w:rPr>
        <w:t>2016</w:t>
      </w:r>
    </w:p>
    <w:p w14:paraId="232449DA" w14:textId="1ECA162C" w:rsidR="00405454" w:rsidRPr="00360057" w:rsidRDefault="00405454" w:rsidP="00584097">
      <w:pPr>
        <w:widowControl/>
        <w:spacing w:beforeLines="50" w:before="156" w:afterLines="50" w:after="156"/>
        <w:ind w:firstLineChars="200" w:firstLine="420"/>
        <w:jc w:val="left"/>
        <w:rPr>
          <w:rFonts w:ascii="Times New Roman" w:eastAsia="宋体" w:hAnsi="Times New Roman" w:cs="Times New Roman"/>
          <w:color w:val="000000" w:themeColor="text1"/>
        </w:rPr>
      </w:pPr>
      <w:r w:rsidRPr="00360057">
        <w:rPr>
          <w:rFonts w:ascii="Times New Roman" w:eastAsia="宋体" w:hAnsi="Times New Roman" w:cs="Times New Roman"/>
          <w:color w:val="000000" w:themeColor="text1"/>
        </w:rPr>
        <w:t xml:space="preserve">3. </w:t>
      </w:r>
      <w:r w:rsidRPr="00360057">
        <w:rPr>
          <w:rFonts w:ascii="Times New Roman" w:eastAsia="宋体" w:hAnsi="Times New Roman" w:cs="Times New Roman"/>
          <w:color w:val="000000" w:themeColor="text1"/>
        </w:rPr>
        <w:t>尤启冬</w:t>
      </w:r>
      <w:r w:rsidRPr="00360057">
        <w:rPr>
          <w:rFonts w:ascii="Times New Roman" w:eastAsia="宋体" w:hAnsi="Times New Roman" w:cs="Times New Roman"/>
          <w:color w:val="000000" w:themeColor="text1"/>
        </w:rPr>
        <w:t xml:space="preserve">. </w:t>
      </w:r>
      <w:r w:rsidRPr="00360057">
        <w:rPr>
          <w:rFonts w:ascii="Times New Roman" w:eastAsia="宋体" w:hAnsi="Times New Roman" w:cs="Times New Roman"/>
          <w:color w:val="000000" w:themeColor="text1"/>
        </w:rPr>
        <w:t>药物化学</w:t>
      </w:r>
      <w:r w:rsidRPr="00360057">
        <w:rPr>
          <w:rFonts w:ascii="Times New Roman" w:eastAsia="宋体" w:hAnsi="Times New Roman" w:cs="Times New Roman"/>
          <w:color w:val="000000" w:themeColor="text1"/>
        </w:rPr>
        <w:t xml:space="preserve">. </w:t>
      </w:r>
      <w:r w:rsidRPr="00360057">
        <w:rPr>
          <w:rFonts w:ascii="Times New Roman" w:eastAsia="宋体" w:hAnsi="Times New Roman" w:cs="Times New Roman"/>
          <w:color w:val="000000" w:themeColor="text1"/>
        </w:rPr>
        <w:t>第三版</w:t>
      </w:r>
      <w:r w:rsidRPr="00360057">
        <w:rPr>
          <w:rFonts w:ascii="Times New Roman" w:eastAsia="宋体" w:hAnsi="Times New Roman" w:cs="Times New Roman"/>
          <w:color w:val="000000" w:themeColor="text1"/>
        </w:rPr>
        <w:t>.</w:t>
      </w:r>
      <w:r w:rsidRPr="00360057">
        <w:rPr>
          <w:rFonts w:ascii="Times New Roman" w:eastAsia="宋体" w:hAnsi="Times New Roman" w:cs="Times New Roman"/>
          <w:color w:val="000000" w:themeColor="text1"/>
        </w:rPr>
        <w:t>北京：化学工业出版社</w:t>
      </w:r>
      <w:r w:rsidRPr="00360057">
        <w:rPr>
          <w:rFonts w:ascii="Times New Roman" w:eastAsia="宋体" w:hAnsi="Times New Roman" w:cs="Times New Roman"/>
          <w:color w:val="000000" w:themeColor="text1"/>
        </w:rPr>
        <w:t>.2015.</w:t>
      </w:r>
    </w:p>
    <w:p w14:paraId="74737AD5" w14:textId="49C1572C" w:rsidR="001603AA" w:rsidRPr="00360057" w:rsidRDefault="00405454" w:rsidP="00584097">
      <w:pPr>
        <w:widowControl/>
        <w:spacing w:beforeLines="50" w:before="156" w:afterLines="50" w:after="156"/>
        <w:ind w:firstLineChars="200" w:firstLine="420"/>
        <w:jc w:val="left"/>
        <w:rPr>
          <w:rFonts w:ascii="Times New Roman" w:eastAsia="宋体" w:hAnsi="Times New Roman" w:cs="Times New Roman"/>
        </w:rPr>
      </w:pPr>
      <w:r w:rsidRPr="00360057">
        <w:rPr>
          <w:rFonts w:ascii="Times New Roman" w:eastAsia="宋体" w:hAnsi="Times New Roman" w:cs="Times New Roman"/>
          <w:color w:val="000000" w:themeColor="text1"/>
        </w:rPr>
        <w:t xml:space="preserve">4. </w:t>
      </w:r>
      <w:r w:rsidR="00584097" w:rsidRPr="00360057">
        <w:rPr>
          <w:rFonts w:ascii="Times New Roman" w:eastAsia="宋体" w:hAnsi="Times New Roman" w:cs="Times New Roman"/>
          <w:color w:val="000000" w:themeColor="text1"/>
        </w:rPr>
        <w:t>杭太俊</w:t>
      </w:r>
      <w:r w:rsidR="00584097" w:rsidRPr="00360057">
        <w:rPr>
          <w:rFonts w:ascii="Times New Roman" w:eastAsia="宋体" w:hAnsi="Times New Roman" w:cs="Times New Roman"/>
          <w:color w:val="000000" w:themeColor="text1"/>
        </w:rPr>
        <w:t>.</w:t>
      </w:r>
      <w:r w:rsidR="00584097" w:rsidRPr="00360057">
        <w:rPr>
          <w:rFonts w:ascii="Times New Roman" w:eastAsia="宋体" w:hAnsi="Times New Roman" w:cs="Times New Roman"/>
          <w:color w:val="000000" w:themeColor="text1"/>
        </w:rPr>
        <w:t>药物分析</w:t>
      </w:r>
      <w:r w:rsidR="00584097" w:rsidRPr="00360057">
        <w:rPr>
          <w:rFonts w:ascii="Times New Roman" w:eastAsia="宋体" w:hAnsi="Times New Roman" w:cs="Times New Roman"/>
          <w:color w:val="000000" w:themeColor="text1"/>
        </w:rPr>
        <w:t xml:space="preserve">. </w:t>
      </w:r>
      <w:r w:rsidR="00584097" w:rsidRPr="00360057">
        <w:rPr>
          <w:rFonts w:ascii="Times New Roman" w:eastAsia="宋体" w:hAnsi="Times New Roman" w:cs="Times New Roman"/>
          <w:color w:val="000000" w:themeColor="text1"/>
        </w:rPr>
        <w:t>第八版，</w:t>
      </w:r>
      <w:r w:rsidR="00584097" w:rsidRPr="00360057">
        <w:rPr>
          <w:rFonts w:ascii="Times New Roman" w:eastAsia="宋体" w:hAnsi="Times New Roman" w:cs="Times New Roman"/>
        </w:rPr>
        <w:t>人民卫生出版社，</w:t>
      </w:r>
      <w:r w:rsidR="00584097" w:rsidRPr="00360057">
        <w:rPr>
          <w:rFonts w:ascii="Times New Roman" w:eastAsia="宋体" w:hAnsi="Times New Roman" w:cs="Times New Roman"/>
        </w:rPr>
        <w:t>2016</w:t>
      </w:r>
      <w:r w:rsidRPr="00360057">
        <w:rPr>
          <w:rFonts w:ascii="Times New Roman" w:eastAsia="宋体" w:hAnsi="Times New Roman" w:cs="Times New Roman"/>
        </w:rPr>
        <w:t>.</w:t>
      </w:r>
    </w:p>
    <w:p w14:paraId="58336FFB" w14:textId="77777777" w:rsidR="001603AA" w:rsidRPr="00360057" w:rsidRDefault="001603AA" w:rsidP="001603AA">
      <w:pPr>
        <w:widowControl/>
        <w:spacing w:beforeLines="50" w:before="156" w:afterLines="50" w:after="156"/>
        <w:ind w:firstLineChars="200" w:firstLine="420"/>
        <w:jc w:val="left"/>
        <w:rPr>
          <w:rFonts w:ascii="Times New Roman" w:eastAsia="宋体" w:hAnsi="Times New Roman" w:cs="Times New Roman"/>
        </w:rPr>
      </w:pPr>
    </w:p>
    <w:p w14:paraId="485BE3B9" w14:textId="63B96411" w:rsidR="001603AA" w:rsidRPr="00E355F2" w:rsidRDefault="001603AA" w:rsidP="001603AA">
      <w:pPr>
        <w:widowControl/>
        <w:spacing w:beforeLines="50" w:before="156" w:afterLines="50" w:after="156"/>
        <w:jc w:val="left"/>
        <w:rPr>
          <w:rFonts w:ascii="Times New Roman" w:eastAsia="宋体" w:hAnsi="Times New Roman" w:cs="Times New Roman"/>
          <w:b/>
          <w:bCs/>
        </w:rPr>
      </w:pPr>
      <w:r w:rsidRPr="00E355F2">
        <w:rPr>
          <w:rFonts w:ascii="Times New Roman" w:eastAsia="宋体" w:hAnsi="Times New Roman" w:cs="Times New Roman"/>
          <w:b/>
          <w:bCs/>
        </w:rPr>
        <w:t>参考书</w:t>
      </w:r>
      <w:r w:rsidR="00405454" w:rsidRPr="00E355F2">
        <w:rPr>
          <w:rFonts w:ascii="Times New Roman" w:eastAsia="宋体" w:hAnsi="Times New Roman" w:cs="Times New Roman"/>
          <w:b/>
          <w:bCs/>
        </w:rPr>
        <w:t>:</w:t>
      </w:r>
    </w:p>
    <w:p w14:paraId="083C0D7F" w14:textId="77777777" w:rsidR="007B570D" w:rsidRPr="00360057" w:rsidRDefault="00EC09E5">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1</w:t>
      </w:r>
      <w:r w:rsidR="001603AA" w:rsidRPr="00360057">
        <w:rPr>
          <w:rFonts w:ascii="Times New Roman" w:eastAsia="宋体" w:hAnsi="Times New Roman" w:cs="Times New Roman"/>
        </w:rPr>
        <w:t xml:space="preserve">. </w:t>
      </w:r>
      <w:r w:rsidRPr="00360057">
        <w:rPr>
          <w:rFonts w:ascii="Times New Roman" w:eastAsia="宋体" w:hAnsi="Times New Roman" w:cs="Times New Roman"/>
        </w:rPr>
        <w:t>国家药典委员会</w:t>
      </w:r>
      <w:r w:rsidRPr="00360057">
        <w:rPr>
          <w:rFonts w:ascii="Times New Roman" w:eastAsia="宋体" w:hAnsi="Times New Roman" w:cs="Times New Roman"/>
        </w:rPr>
        <w:t xml:space="preserve">. </w:t>
      </w:r>
      <w:r w:rsidRPr="00360057">
        <w:rPr>
          <w:rFonts w:ascii="Times New Roman" w:eastAsia="宋体" w:hAnsi="Times New Roman" w:cs="Times New Roman"/>
        </w:rPr>
        <w:t>中国药典</w:t>
      </w:r>
      <w:r w:rsidRPr="00360057">
        <w:rPr>
          <w:rFonts w:ascii="Times New Roman" w:eastAsia="宋体" w:hAnsi="Times New Roman" w:cs="Times New Roman"/>
        </w:rPr>
        <w:t xml:space="preserve">. </w:t>
      </w:r>
      <w:r w:rsidRPr="00360057">
        <w:rPr>
          <w:rFonts w:ascii="Times New Roman" w:eastAsia="宋体" w:hAnsi="Times New Roman" w:cs="Times New Roman"/>
        </w:rPr>
        <w:t>北京：中国医药科技出版社，</w:t>
      </w:r>
      <w:r w:rsidRPr="00360057">
        <w:rPr>
          <w:rFonts w:ascii="Times New Roman" w:eastAsia="宋体" w:hAnsi="Times New Roman" w:cs="Times New Roman"/>
        </w:rPr>
        <w:t>2020.</w:t>
      </w:r>
    </w:p>
    <w:p w14:paraId="02DE7A16" w14:textId="77777777" w:rsidR="007B570D" w:rsidRPr="00360057" w:rsidRDefault="001603AA">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2</w:t>
      </w:r>
      <w:r w:rsidR="00EC09E5" w:rsidRPr="00360057">
        <w:rPr>
          <w:rFonts w:ascii="Times New Roman" w:eastAsia="宋体" w:hAnsi="Times New Roman" w:cs="Times New Roman"/>
        </w:rPr>
        <w:t xml:space="preserve">. </w:t>
      </w:r>
      <w:r w:rsidR="00EC09E5" w:rsidRPr="00360057">
        <w:rPr>
          <w:rFonts w:ascii="Times New Roman" w:eastAsia="宋体" w:hAnsi="Times New Roman" w:cs="Times New Roman"/>
        </w:rPr>
        <w:t>葛均波</w:t>
      </w:r>
      <w:r w:rsidR="00EC09E5" w:rsidRPr="00360057">
        <w:rPr>
          <w:rFonts w:ascii="Times New Roman" w:eastAsia="宋体" w:hAnsi="Times New Roman" w:cs="Times New Roman"/>
        </w:rPr>
        <w:t xml:space="preserve">. </w:t>
      </w:r>
      <w:r w:rsidR="00EC09E5" w:rsidRPr="00360057">
        <w:rPr>
          <w:rFonts w:ascii="Times New Roman" w:eastAsia="宋体" w:hAnsi="Times New Roman" w:cs="Times New Roman"/>
        </w:rPr>
        <w:t>内科学</w:t>
      </w:r>
      <w:r w:rsidR="00EC09E5" w:rsidRPr="00360057">
        <w:rPr>
          <w:rFonts w:ascii="Times New Roman" w:eastAsia="宋体" w:hAnsi="Times New Roman" w:cs="Times New Roman"/>
        </w:rPr>
        <w:t xml:space="preserve">. </w:t>
      </w:r>
      <w:r w:rsidR="00EC09E5" w:rsidRPr="00360057">
        <w:rPr>
          <w:rFonts w:ascii="Times New Roman" w:eastAsia="宋体" w:hAnsi="Times New Roman" w:cs="Times New Roman"/>
        </w:rPr>
        <w:t>第九版</w:t>
      </w:r>
      <w:r w:rsidR="00EC09E5" w:rsidRPr="00360057">
        <w:rPr>
          <w:rFonts w:ascii="Times New Roman" w:eastAsia="宋体" w:hAnsi="Times New Roman" w:cs="Times New Roman"/>
        </w:rPr>
        <w:t>.</w:t>
      </w:r>
      <w:r w:rsidR="00EC09E5" w:rsidRPr="00360057">
        <w:rPr>
          <w:rFonts w:ascii="Times New Roman" w:eastAsia="宋体" w:hAnsi="Times New Roman" w:cs="Times New Roman"/>
        </w:rPr>
        <w:t>北京：人民卫生出版社，</w:t>
      </w:r>
      <w:r w:rsidR="00EC09E5" w:rsidRPr="00360057">
        <w:rPr>
          <w:rFonts w:ascii="Times New Roman" w:eastAsia="宋体" w:hAnsi="Times New Roman" w:cs="Times New Roman"/>
        </w:rPr>
        <w:t>2018.</w:t>
      </w:r>
    </w:p>
    <w:p w14:paraId="2BFE5345" w14:textId="77777777" w:rsidR="007B570D" w:rsidRPr="00360057" w:rsidRDefault="001603AA">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3</w:t>
      </w:r>
      <w:r w:rsidR="00EC09E5" w:rsidRPr="00360057">
        <w:rPr>
          <w:rFonts w:ascii="Times New Roman" w:eastAsia="宋体" w:hAnsi="Times New Roman" w:cs="Times New Roman"/>
        </w:rPr>
        <w:t>.</w:t>
      </w:r>
      <w:bookmarkStart w:id="0" w:name="_Hlk40344545"/>
      <w:r w:rsidR="00EC09E5" w:rsidRPr="00360057">
        <w:rPr>
          <w:rFonts w:ascii="Times New Roman" w:eastAsia="宋体" w:hAnsi="Times New Roman" w:cs="Times New Roman"/>
        </w:rPr>
        <w:t xml:space="preserve"> </w:t>
      </w:r>
      <w:r w:rsidR="00EC09E5" w:rsidRPr="00360057">
        <w:rPr>
          <w:rFonts w:ascii="Times New Roman" w:eastAsia="宋体" w:hAnsi="Times New Roman" w:cs="Times New Roman"/>
        </w:rPr>
        <w:t>杨宝峰</w:t>
      </w:r>
      <w:r w:rsidR="00EC09E5" w:rsidRPr="00360057">
        <w:rPr>
          <w:rFonts w:ascii="Times New Roman" w:eastAsia="宋体" w:hAnsi="Times New Roman" w:cs="Times New Roman"/>
        </w:rPr>
        <w:t xml:space="preserve">. </w:t>
      </w:r>
      <w:r w:rsidR="00EC09E5" w:rsidRPr="00360057">
        <w:rPr>
          <w:rFonts w:ascii="Times New Roman" w:eastAsia="宋体" w:hAnsi="Times New Roman" w:cs="Times New Roman"/>
        </w:rPr>
        <w:t>药理学</w:t>
      </w:r>
      <w:r w:rsidR="00EC09E5" w:rsidRPr="00360057">
        <w:rPr>
          <w:rFonts w:ascii="Times New Roman" w:eastAsia="宋体" w:hAnsi="Times New Roman" w:cs="Times New Roman"/>
        </w:rPr>
        <w:t xml:space="preserve">. </w:t>
      </w:r>
      <w:r w:rsidR="00EC09E5" w:rsidRPr="00360057">
        <w:rPr>
          <w:rFonts w:ascii="Times New Roman" w:eastAsia="宋体" w:hAnsi="Times New Roman" w:cs="Times New Roman"/>
        </w:rPr>
        <w:t>第九版</w:t>
      </w:r>
      <w:r w:rsidR="00EC09E5" w:rsidRPr="00360057">
        <w:rPr>
          <w:rFonts w:ascii="Times New Roman" w:eastAsia="宋体" w:hAnsi="Times New Roman" w:cs="Times New Roman"/>
        </w:rPr>
        <w:t xml:space="preserve">. </w:t>
      </w:r>
      <w:r w:rsidR="00EC09E5" w:rsidRPr="00360057">
        <w:rPr>
          <w:rFonts w:ascii="Times New Roman" w:eastAsia="宋体" w:hAnsi="Times New Roman" w:cs="Times New Roman"/>
        </w:rPr>
        <w:t>北京：人民卫生出版社，</w:t>
      </w:r>
      <w:r w:rsidR="00EC09E5" w:rsidRPr="00360057">
        <w:rPr>
          <w:rFonts w:ascii="Times New Roman" w:eastAsia="宋体" w:hAnsi="Times New Roman" w:cs="Times New Roman"/>
        </w:rPr>
        <w:t>2019.</w:t>
      </w:r>
    </w:p>
    <w:p w14:paraId="56CD372A" w14:textId="77777777" w:rsidR="007B570D" w:rsidRPr="00360057" w:rsidRDefault="001603AA">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4</w:t>
      </w:r>
      <w:r w:rsidR="00EC09E5" w:rsidRPr="00360057">
        <w:rPr>
          <w:rFonts w:ascii="Times New Roman" w:eastAsia="宋体" w:hAnsi="Times New Roman" w:cs="Times New Roman"/>
        </w:rPr>
        <w:t>. Bertram G. Katzung. Basic &amp; Clinical Pharmacology. 14</w:t>
      </w:r>
      <w:r w:rsidR="00EC09E5" w:rsidRPr="00360057">
        <w:rPr>
          <w:rFonts w:ascii="Times New Roman" w:eastAsia="宋体" w:hAnsi="Times New Roman" w:cs="Times New Roman"/>
          <w:vertAlign w:val="superscript"/>
        </w:rPr>
        <w:t>th</w:t>
      </w:r>
      <w:r w:rsidR="00EC09E5" w:rsidRPr="00360057">
        <w:rPr>
          <w:rFonts w:ascii="Times New Roman" w:eastAsia="宋体" w:hAnsi="Times New Roman" w:cs="Times New Roman"/>
        </w:rPr>
        <w:t xml:space="preserve"> Edition. New York: McGraw-Hill Companies, 2018</w:t>
      </w:r>
      <w:bookmarkEnd w:id="0"/>
    </w:p>
    <w:p w14:paraId="19CA2079" w14:textId="77777777" w:rsidR="007B570D" w:rsidRPr="00360057" w:rsidRDefault="001603AA">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5</w:t>
      </w:r>
      <w:r w:rsidR="00EC09E5" w:rsidRPr="00360057">
        <w:rPr>
          <w:rFonts w:ascii="Times New Roman" w:eastAsia="宋体" w:hAnsi="Times New Roman" w:cs="Times New Roman"/>
        </w:rPr>
        <w:t>. Brunton LL. Goodman and Gilman's the Pharmacological Basis of Therapeutics [M]. 13th Edition, McGraw-Hill Education, 2018</w:t>
      </w:r>
    </w:p>
    <w:p w14:paraId="7A4C901B" w14:textId="77777777" w:rsidR="001603AA" w:rsidRPr="00360057" w:rsidRDefault="001603AA" w:rsidP="001603AA">
      <w:pPr>
        <w:widowControl/>
        <w:spacing w:beforeLines="50" w:before="156" w:afterLines="50" w:after="156"/>
        <w:ind w:firstLineChars="200" w:firstLine="420"/>
        <w:jc w:val="left"/>
        <w:rPr>
          <w:rFonts w:ascii="Times New Roman" w:eastAsia="宋体" w:hAnsi="Times New Roman" w:cs="Times New Roman"/>
        </w:rPr>
      </w:pPr>
      <w:r w:rsidRPr="00360057">
        <w:rPr>
          <w:rFonts w:ascii="Times New Roman" w:eastAsia="宋体" w:hAnsi="Times New Roman" w:cs="Times New Roman"/>
        </w:rPr>
        <w:t>6.  Foundations in Microbiology (10</w:t>
      </w:r>
      <w:r w:rsidRPr="00360057">
        <w:rPr>
          <w:rFonts w:ascii="Times New Roman" w:eastAsia="宋体" w:hAnsi="Times New Roman" w:cs="Times New Roman"/>
          <w:vertAlign w:val="superscript"/>
        </w:rPr>
        <w:t>th</w:t>
      </w:r>
      <w:r w:rsidRPr="00360057">
        <w:rPr>
          <w:rFonts w:ascii="Times New Roman" w:eastAsia="宋体" w:hAnsi="Times New Roman" w:cs="Times New Roman"/>
        </w:rPr>
        <w:t xml:space="preserve">) </w:t>
      </w:r>
    </w:p>
    <w:p w14:paraId="664146F4" w14:textId="77777777" w:rsidR="001603AA" w:rsidRPr="00360057" w:rsidRDefault="001603AA" w:rsidP="001603AA">
      <w:pPr>
        <w:widowControl/>
        <w:spacing w:beforeLines="50" w:before="156" w:afterLines="50" w:after="156"/>
        <w:ind w:left="420"/>
        <w:jc w:val="left"/>
        <w:rPr>
          <w:rFonts w:ascii="Times New Roman" w:eastAsia="宋体" w:hAnsi="Times New Roman" w:cs="Times New Roman"/>
        </w:rPr>
      </w:pPr>
      <w:r w:rsidRPr="00360057">
        <w:rPr>
          <w:rFonts w:ascii="Times New Roman" w:eastAsia="宋体" w:hAnsi="Times New Roman" w:cs="Times New Roman"/>
        </w:rPr>
        <w:t xml:space="preserve">7. </w:t>
      </w:r>
      <w:r w:rsidRPr="00360057">
        <w:rPr>
          <w:rFonts w:ascii="Times New Roman" w:eastAsia="宋体" w:hAnsi="Times New Roman" w:cs="Times New Roman"/>
        </w:rPr>
        <w:t>方亮</w:t>
      </w:r>
      <w:r w:rsidRPr="00360057">
        <w:rPr>
          <w:rFonts w:ascii="Times New Roman" w:eastAsia="宋体" w:hAnsi="Times New Roman" w:cs="Times New Roman"/>
        </w:rPr>
        <w:t>.</w:t>
      </w:r>
      <w:r w:rsidRPr="00360057">
        <w:rPr>
          <w:rFonts w:ascii="Times New Roman" w:eastAsia="宋体" w:hAnsi="Times New Roman" w:cs="Times New Roman"/>
        </w:rPr>
        <w:t>药剂学</w:t>
      </w:r>
      <w:r w:rsidRPr="00360057">
        <w:rPr>
          <w:rFonts w:ascii="Times New Roman" w:eastAsia="宋体" w:hAnsi="Times New Roman" w:cs="Times New Roman"/>
        </w:rPr>
        <w:t>.</w:t>
      </w:r>
      <w:r w:rsidRPr="00360057">
        <w:rPr>
          <w:rFonts w:ascii="Times New Roman" w:eastAsia="宋体" w:hAnsi="Times New Roman" w:cs="Times New Roman"/>
        </w:rPr>
        <w:t>第</w:t>
      </w:r>
      <w:r w:rsidRPr="00360057">
        <w:rPr>
          <w:rFonts w:ascii="Times New Roman" w:eastAsia="宋体" w:hAnsi="Times New Roman" w:cs="Times New Roman"/>
        </w:rPr>
        <w:t>3</w:t>
      </w:r>
      <w:r w:rsidRPr="00360057">
        <w:rPr>
          <w:rFonts w:ascii="Times New Roman" w:eastAsia="宋体" w:hAnsi="Times New Roman" w:cs="Times New Roman"/>
        </w:rPr>
        <w:t>版</w:t>
      </w:r>
      <w:r w:rsidRPr="00360057">
        <w:rPr>
          <w:rFonts w:ascii="Times New Roman" w:eastAsia="宋体" w:hAnsi="Times New Roman" w:cs="Times New Roman"/>
        </w:rPr>
        <w:t>[M].</w:t>
      </w:r>
      <w:r w:rsidRPr="00360057">
        <w:rPr>
          <w:rFonts w:ascii="Times New Roman" w:eastAsia="宋体" w:hAnsi="Times New Roman" w:cs="Times New Roman"/>
        </w:rPr>
        <w:t>北京：中国医药科技出版社，</w:t>
      </w:r>
      <w:r w:rsidRPr="00360057">
        <w:rPr>
          <w:rFonts w:ascii="Times New Roman" w:eastAsia="宋体" w:hAnsi="Times New Roman" w:cs="Times New Roman"/>
        </w:rPr>
        <w:t>2016</w:t>
      </w:r>
    </w:p>
    <w:p w14:paraId="714BF540" w14:textId="77777777" w:rsidR="001603AA" w:rsidRPr="00360057" w:rsidRDefault="001603AA" w:rsidP="001603AA">
      <w:pPr>
        <w:widowControl/>
        <w:spacing w:beforeLines="50" w:before="156" w:afterLines="50" w:after="156"/>
        <w:ind w:left="420"/>
        <w:jc w:val="left"/>
        <w:rPr>
          <w:rFonts w:ascii="Times New Roman" w:eastAsia="宋体" w:hAnsi="Times New Roman" w:cs="Times New Roman"/>
        </w:rPr>
      </w:pPr>
      <w:r w:rsidRPr="00360057">
        <w:rPr>
          <w:rFonts w:ascii="Times New Roman" w:eastAsia="宋体" w:hAnsi="Times New Roman" w:cs="Times New Roman"/>
        </w:rPr>
        <w:t xml:space="preserve">8. </w:t>
      </w:r>
      <w:r w:rsidRPr="00360057">
        <w:rPr>
          <w:rFonts w:ascii="Times New Roman" w:eastAsia="宋体" w:hAnsi="Times New Roman" w:cs="Times New Roman"/>
        </w:rPr>
        <w:t>崔福德</w:t>
      </w:r>
      <w:r w:rsidRPr="00360057">
        <w:rPr>
          <w:rFonts w:ascii="Times New Roman" w:eastAsia="宋体" w:hAnsi="Times New Roman" w:cs="Times New Roman"/>
        </w:rPr>
        <w:t>.</w:t>
      </w:r>
      <w:r w:rsidRPr="00360057">
        <w:rPr>
          <w:rFonts w:ascii="Times New Roman" w:eastAsia="宋体" w:hAnsi="Times New Roman" w:cs="Times New Roman"/>
        </w:rPr>
        <w:t>药剂学</w:t>
      </w:r>
      <w:r w:rsidRPr="00360057">
        <w:rPr>
          <w:rFonts w:ascii="Times New Roman" w:eastAsia="宋体" w:hAnsi="Times New Roman" w:cs="Times New Roman"/>
        </w:rPr>
        <w:t>.</w:t>
      </w:r>
      <w:r w:rsidRPr="00360057">
        <w:rPr>
          <w:rFonts w:ascii="Times New Roman" w:eastAsia="宋体" w:hAnsi="Times New Roman" w:cs="Times New Roman"/>
        </w:rPr>
        <w:t>第</w:t>
      </w:r>
      <w:r w:rsidRPr="00360057">
        <w:rPr>
          <w:rFonts w:ascii="Times New Roman" w:eastAsia="宋体" w:hAnsi="Times New Roman" w:cs="Times New Roman"/>
        </w:rPr>
        <w:t>7</w:t>
      </w:r>
      <w:r w:rsidRPr="00360057">
        <w:rPr>
          <w:rFonts w:ascii="Times New Roman" w:eastAsia="宋体" w:hAnsi="Times New Roman" w:cs="Times New Roman"/>
        </w:rPr>
        <w:t>版</w:t>
      </w:r>
      <w:r w:rsidRPr="00360057">
        <w:rPr>
          <w:rFonts w:ascii="Times New Roman" w:eastAsia="宋体" w:hAnsi="Times New Roman" w:cs="Times New Roman"/>
        </w:rPr>
        <w:t>[M].</w:t>
      </w:r>
      <w:r w:rsidRPr="00360057">
        <w:rPr>
          <w:rFonts w:ascii="Times New Roman" w:eastAsia="宋体" w:hAnsi="Times New Roman" w:cs="Times New Roman"/>
        </w:rPr>
        <w:t>北京：人民卫生出版社</w:t>
      </w:r>
      <w:r w:rsidRPr="00360057">
        <w:rPr>
          <w:rFonts w:ascii="Times New Roman" w:eastAsia="宋体" w:hAnsi="Times New Roman" w:cs="Times New Roman"/>
        </w:rPr>
        <w:t>,2011</w:t>
      </w:r>
    </w:p>
    <w:p w14:paraId="0A0C86B3" w14:textId="77777777" w:rsidR="001603AA" w:rsidRPr="00360057" w:rsidRDefault="001603AA" w:rsidP="001603AA">
      <w:pPr>
        <w:widowControl/>
        <w:spacing w:beforeLines="50" w:before="156" w:afterLines="50" w:after="156"/>
        <w:ind w:left="420"/>
        <w:jc w:val="left"/>
        <w:rPr>
          <w:rFonts w:ascii="Times New Roman" w:eastAsia="宋体" w:hAnsi="Times New Roman" w:cs="Times New Roman"/>
        </w:rPr>
      </w:pPr>
      <w:r w:rsidRPr="00360057">
        <w:rPr>
          <w:rFonts w:ascii="Times New Roman" w:eastAsia="宋体" w:hAnsi="Times New Roman" w:cs="Times New Roman"/>
        </w:rPr>
        <w:t xml:space="preserve">9. </w:t>
      </w:r>
      <w:r w:rsidRPr="00360057">
        <w:rPr>
          <w:rFonts w:ascii="Times New Roman" w:eastAsia="宋体" w:hAnsi="Times New Roman" w:cs="Times New Roman"/>
        </w:rPr>
        <w:t>王玉蓉，田景振</w:t>
      </w:r>
      <w:r w:rsidRPr="00360057">
        <w:rPr>
          <w:rFonts w:ascii="Times New Roman" w:eastAsia="宋体" w:hAnsi="Times New Roman" w:cs="Times New Roman"/>
        </w:rPr>
        <w:t>.</w:t>
      </w:r>
      <w:r w:rsidRPr="00360057">
        <w:rPr>
          <w:rFonts w:ascii="Times New Roman" w:eastAsia="宋体" w:hAnsi="Times New Roman" w:cs="Times New Roman"/>
        </w:rPr>
        <w:t>物理药剂学</w:t>
      </w:r>
      <w:r w:rsidRPr="00360057">
        <w:rPr>
          <w:rFonts w:ascii="Times New Roman" w:eastAsia="宋体" w:hAnsi="Times New Roman" w:cs="Times New Roman"/>
        </w:rPr>
        <w:t>[M].</w:t>
      </w:r>
      <w:r w:rsidRPr="00360057">
        <w:rPr>
          <w:rFonts w:ascii="Times New Roman" w:eastAsia="宋体" w:hAnsi="Times New Roman" w:cs="Times New Roman"/>
        </w:rPr>
        <w:t>北京：科学出版社，</w:t>
      </w:r>
      <w:r w:rsidRPr="00360057">
        <w:rPr>
          <w:rFonts w:ascii="Times New Roman" w:eastAsia="宋体" w:hAnsi="Times New Roman" w:cs="Times New Roman"/>
        </w:rPr>
        <w:t>2005</w:t>
      </w:r>
    </w:p>
    <w:p w14:paraId="1D982A9D" w14:textId="77777777" w:rsidR="001603AA" w:rsidRPr="00360057" w:rsidRDefault="001603AA" w:rsidP="001603AA">
      <w:pPr>
        <w:widowControl/>
        <w:spacing w:beforeLines="50" w:before="156" w:afterLines="50" w:after="156"/>
        <w:ind w:left="420"/>
        <w:jc w:val="left"/>
        <w:rPr>
          <w:rFonts w:ascii="Times New Roman" w:eastAsia="宋体" w:hAnsi="Times New Roman" w:cs="Times New Roman"/>
        </w:rPr>
      </w:pPr>
      <w:r w:rsidRPr="00360057">
        <w:rPr>
          <w:rFonts w:ascii="Times New Roman" w:eastAsia="宋体" w:hAnsi="Times New Roman" w:cs="Times New Roman"/>
        </w:rPr>
        <w:t xml:space="preserve">10. </w:t>
      </w:r>
      <w:r w:rsidRPr="00360057">
        <w:rPr>
          <w:rFonts w:ascii="Times New Roman" w:eastAsia="宋体" w:hAnsi="Times New Roman" w:cs="Times New Roman"/>
        </w:rPr>
        <w:t>国家药典委员会</w:t>
      </w:r>
      <w:r w:rsidRPr="00360057">
        <w:rPr>
          <w:rFonts w:ascii="Times New Roman" w:eastAsia="宋体" w:hAnsi="Times New Roman" w:cs="Times New Roman"/>
        </w:rPr>
        <w:t>.</w:t>
      </w:r>
      <w:r w:rsidRPr="00360057">
        <w:rPr>
          <w:rFonts w:ascii="Times New Roman" w:eastAsia="宋体" w:hAnsi="Times New Roman" w:cs="Times New Roman"/>
        </w:rPr>
        <w:t>中华人民共和国药典</w:t>
      </w:r>
      <w:r w:rsidRPr="00360057">
        <w:rPr>
          <w:rFonts w:ascii="Times New Roman" w:eastAsia="宋体" w:hAnsi="Times New Roman" w:cs="Times New Roman"/>
        </w:rPr>
        <w:t>2015</w:t>
      </w:r>
      <w:r w:rsidRPr="00360057">
        <w:rPr>
          <w:rFonts w:ascii="Times New Roman" w:eastAsia="宋体" w:hAnsi="Times New Roman" w:cs="Times New Roman"/>
        </w:rPr>
        <w:t>年版</w:t>
      </w:r>
      <w:r w:rsidRPr="00360057">
        <w:rPr>
          <w:rFonts w:ascii="Times New Roman" w:eastAsia="宋体" w:hAnsi="Times New Roman" w:cs="Times New Roman"/>
        </w:rPr>
        <w:t>[M].</w:t>
      </w:r>
      <w:r w:rsidRPr="00360057">
        <w:rPr>
          <w:rFonts w:ascii="Times New Roman" w:eastAsia="宋体" w:hAnsi="Times New Roman" w:cs="Times New Roman"/>
        </w:rPr>
        <w:t>北京：中国医药科技出版社，</w:t>
      </w:r>
      <w:r w:rsidRPr="00360057">
        <w:rPr>
          <w:rFonts w:ascii="Times New Roman" w:eastAsia="宋体" w:hAnsi="Times New Roman" w:cs="Times New Roman"/>
        </w:rPr>
        <w:t>2015</w:t>
      </w:r>
    </w:p>
    <w:p w14:paraId="71A79B9A" w14:textId="77777777" w:rsidR="001603AA" w:rsidRPr="00360057" w:rsidRDefault="001603AA" w:rsidP="001603AA">
      <w:pPr>
        <w:widowControl/>
        <w:spacing w:beforeLines="50" w:before="156" w:afterLines="50" w:after="156"/>
        <w:ind w:left="420"/>
        <w:jc w:val="left"/>
        <w:rPr>
          <w:rFonts w:ascii="Times New Roman" w:eastAsia="宋体" w:hAnsi="Times New Roman" w:cs="Times New Roman"/>
        </w:rPr>
      </w:pPr>
      <w:r w:rsidRPr="00360057">
        <w:rPr>
          <w:rFonts w:ascii="Times New Roman" w:eastAsia="宋体" w:hAnsi="Times New Roman" w:cs="Times New Roman"/>
        </w:rPr>
        <w:t xml:space="preserve">11. </w:t>
      </w:r>
      <w:r w:rsidRPr="00360057">
        <w:rPr>
          <w:rFonts w:ascii="Times New Roman" w:eastAsia="宋体" w:hAnsi="Times New Roman" w:cs="Times New Roman"/>
        </w:rPr>
        <w:t>方亮，龙晓英</w:t>
      </w:r>
      <w:r w:rsidRPr="00360057">
        <w:rPr>
          <w:rFonts w:ascii="Times New Roman" w:eastAsia="宋体" w:hAnsi="Times New Roman" w:cs="Times New Roman"/>
        </w:rPr>
        <w:t>.</w:t>
      </w:r>
      <w:r w:rsidRPr="00360057">
        <w:rPr>
          <w:rFonts w:ascii="Times New Roman" w:eastAsia="宋体" w:hAnsi="Times New Roman" w:cs="Times New Roman"/>
        </w:rPr>
        <w:t>药物剂型与递药系统</w:t>
      </w:r>
      <w:r w:rsidRPr="00360057">
        <w:rPr>
          <w:rFonts w:ascii="Times New Roman" w:eastAsia="宋体" w:hAnsi="Times New Roman" w:cs="Times New Roman"/>
        </w:rPr>
        <w:t>[M].</w:t>
      </w:r>
      <w:r w:rsidRPr="00360057">
        <w:rPr>
          <w:rFonts w:ascii="Times New Roman" w:eastAsia="宋体" w:hAnsi="Times New Roman" w:cs="Times New Roman"/>
        </w:rPr>
        <w:t>北京：人民卫生出版社，</w:t>
      </w:r>
      <w:r w:rsidRPr="00360057">
        <w:rPr>
          <w:rFonts w:ascii="Times New Roman" w:eastAsia="宋体" w:hAnsi="Times New Roman" w:cs="Times New Roman"/>
        </w:rPr>
        <w:t>2014</w:t>
      </w:r>
    </w:p>
    <w:p w14:paraId="45510E1E" w14:textId="38273003" w:rsidR="00584097" w:rsidRPr="00360057" w:rsidRDefault="00C42C22" w:rsidP="00405454">
      <w:pPr>
        <w:snapToGrid w:val="0"/>
        <w:ind w:firstLineChars="200" w:firstLine="420"/>
        <w:rPr>
          <w:rFonts w:ascii="Times New Roman" w:eastAsia="黑体" w:hAnsi="Times New Roman" w:cs="Times New Roman"/>
        </w:rPr>
      </w:pPr>
      <w:r w:rsidRPr="00360057">
        <w:rPr>
          <w:rFonts w:ascii="Times New Roman" w:eastAsia="宋体" w:hAnsi="Times New Roman" w:cs="Times New Roman"/>
          <w:color w:val="000000" w:themeColor="text1"/>
        </w:rPr>
        <w:t>12</w:t>
      </w:r>
      <w:r w:rsidR="00584097" w:rsidRPr="00360057">
        <w:rPr>
          <w:rFonts w:ascii="Times New Roman" w:eastAsia="宋体" w:hAnsi="Times New Roman" w:cs="Times New Roman"/>
          <w:color w:val="FF0000"/>
        </w:rPr>
        <w:t xml:space="preserve"> </w:t>
      </w:r>
      <w:r w:rsidR="00584097" w:rsidRPr="00360057">
        <w:rPr>
          <w:rFonts w:ascii="Times New Roman" w:eastAsia="黑体" w:hAnsi="Times New Roman" w:cs="Times New Roman"/>
        </w:rPr>
        <w:t>Introduction to Pharmaceutical Chemical Analysis, Steen Honore Hansen, Stig Pedersen-Bjergaard, Knut Einar Rasmussen, 2012</w:t>
      </w:r>
    </w:p>
    <w:p w14:paraId="3E89A46C" w14:textId="051367E0" w:rsidR="00C42C22" w:rsidRPr="00360057" w:rsidRDefault="00C42C22" w:rsidP="00405454">
      <w:pPr>
        <w:pStyle w:val="a0"/>
        <w:ind w:firstLineChars="200" w:firstLine="420"/>
        <w:rPr>
          <w:rFonts w:ascii="Times New Roman" w:hAnsi="Times New Roman" w:cs="Times New Roman"/>
        </w:rPr>
      </w:pPr>
      <w:r w:rsidRPr="00360057">
        <w:rPr>
          <w:rFonts w:ascii="Times New Roman" w:hAnsi="Times New Roman" w:cs="Times New Roman"/>
        </w:rPr>
        <w:t xml:space="preserve">13 </w:t>
      </w:r>
      <w:r w:rsidRPr="00360057">
        <w:rPr>
          <w:rFonts w:ascii="Times New Roman" w:hAnsi="Times New Roman" w:cs="Times New Roman"/>
        </w:rPr>
        <w:t>孙莹，刘燕</w:t>
      </w:r>
      <w:r w:rsidRPr="00360057">
        <w:rPr>
          <w:rFonts w:ascii="Times New Roman" w:hAnsi="Times New Roman" w:cs="Times New Roman"/>
        </w:rPr>
        <w:t xml:space="preserve">. </w:t>
      </w:r>
      <w:r w:rsidRPr="00360057">
        <w:rPr>
          <w:rFonts w:ascii="Times New Roman" w:hAnsi="Times New Roman" w:cs="Times New Roman"/>
        </w:rPr>
        <w:t>药物分析，第</w:t>
      </w:r>
      <w:r w:rsidRPr="00360057">
        <w:rPr>
          <w:rFonts w:ascii="Times New Roman" w:hAnsi="Times New Roman" w:cs="Times New Roman"/>
        </w:rPr>
        <w:t>3</w:t>
      </w:r>
      <w:r w:rsidRPr="00360057">
        <w:rPr>
          <w:rFonts w:ascii="Times New Roman" w:hAnsi="Times New Roman" w:cs="Times New Roman"/>
        </w:rPr>
        <w:t>版，北京：人民卫生出版社，</w:t>
      </w:r>
      <w:r w:rsidRPr="00360057">
        <w:rPr>
          <w:rFonts w:ascii="Times New Roman" w:hAnsi="Times New Roman" w:cs="Times New Roman"/>
        </w:rPr>
        <w:t>2018</w:t>
      </w:r>
    </w:p>
    <w:p w14:paraId="2C5643A3" w14:textId="0578AF52" w:rsidR="00C42C22" w:rsidRPr="00360057" w:rsidRDefault="00C42C22" w:rsidP="00405454">
      <w:pPr>
        <w:pStyle w:val="a0"/>
        <w:ind w:firstLineChars="200" w:firstLine="420"/>
        <w:rPr>
          <w:rFonts w:ascii="Times New Roman" w:hAnsi="Times New Roman" w:cs="Times New Roman"/>
        </w:rPr>
      </w:pPr>
      <w:r w:rsidRPr="00360057">
        <w:rPr>
          <w:rFonts w:ascii="Times New Roman" w:hAnsi="Times New Roman" w:cs="Times New Roman"/>
        </w:rPr>
        <w:t>14</w:t>
      </w:r>
      <w:r w:rsidRPr="00360057">
        <w:rPr>
          <w:rFonts w:ascii="Times New Roman" w:hAnsi="Times New Roman" w:cs="Times New Roman"/>
        </w:rPr>
        <w:t>姚彤炜，药物分析</w:t>
      </w:r>
      <w:r w:rsidRPr="00360057">
        <w:rPr>
          <w:rFonts w:ascii="Times New Roman" w:hAnsi="Times New Roman" w:cs="Times New Roman"/>
        </w:rPr>
        <w:t xml:space="preserve">. </w:t>
      </w:r>
      <w:r w:rsidRPr="00360057">
        <w:rPr>
          <w:rFonts w:ascii="Times New Roman" w:hAnsi="Times New Roman" w:cs="Times New Roman"/>
        </w:rPr>
        <w:t>药物分析</w:t>
      </w:r>
      <w:r w:rsidRPr="00360057">
        <w:rPr>
          <w:rFonts w:ascii="Times New Roman" w:hAnsi="Times New Roman" w:cs="Times New Roman"/>
        </w:rPr>
        <w:t xml:space="preserve">. </w:t>
      </w:r>
      <w:r w:rsidRPr="00360057">
        <w:rPr>
          <w:rFonts w:ascii="Times New Roman" w:hAnsi="Times New Roman" w:cs="Times New Roman"/>
        </w:rPr>
        <w:t>浙江：浙江大学出版社，</w:t>
      </w:r>
      <w:r w:rsidRPr="00360057">
        <w:rPr>
          <w:rFonts w:ascii="Times New Roman" w:hAnsi="Times New Roman" w:cs="Times New Roman"/>
        </w:rPr>
        <w:t>2011</w:t>
      </w:r>
    </w:p>
    <w:p w14:paraId="140D36AD" w14:textId="77777777" w:rsidR="001603AA" w:rsidRPr="00360057" w:rsidRDefault="001603AA" w:rsidP="001603AA">
      <w:pPr>
        <w:pStyle w:val="a0"/>
        <w:rPr>
          <w:rFonts w:ascii="Times New Roman" w:hAnsi="Times New Roman" w:cs="Times New Roman"/>
        </w:rPr>
      </w:pPr>
    </w:p>
    <w:p w14:paraId="59F734A8" w14:textId="3C8D7320" w:rsidR="007B570D" w:rsidRPr="00360057" w:rsidRDefault="00EC09E5">
      <w:pPr>
        <w:widowControl/>
        <w:spacing w:beforeLines="50" w:before="156" w:afterLines="50" w:after="156"/>
        <w:ind w:firstLineChars="200" w:firstLine="562"/>
        <w:jc w:val="left"/>
        <w:rPr>
          <w:rFonts w:ascii="Times New Roman" w:eastAsia="宋体" w:hAnsi="Times New Roman" w:cs="Times New Roman"/>
        </w:rPr>
      </w:pPr>
      <w:r w:rsidRPr="00360057">
        <w:rPr>
          <w:rFonts w:ascii="Times New Roman" w:eastAsia="黑体" w:hAnsi="Times New Roman" w:cs="Times New Roman"/>
          <w:b/>
          <w:sz w:val="28"/>
          <w:szCs w:val="28"/>
        </w:rPr>
        <w:lastRenderedPageBreak/>
        <w:t>七、教学方法</w:t>
      </w:r>
      <w:r w:rsidRPr="00360057">
        <w:rPr>
          <w:rFonts w:ascii="Times New Roman" w:eastAsia="黑体" w:hAnsi="Times New Roman" w:cs="Times New Roman"/>
          <w:b/>
          <w:sz w:val="28"/>
          <w:szCs w:val="28"/>
        </w:rPr>
        <w:t xml:space="preserve"> </w:t>
      </w:r>
    </w:p>
    <w:p w14:paraId="0F696726" w14:textId="77777777" w:rsidR="007B570D" w:rsidRPr="00360057" w:rsidRDefault="00EC09E5">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1</w:t>
      </w:r>
      <w:r w:rsidRPr="00360057">
        <w:rPr>
          <w:rFonts w:ascii="Times New Roman" w:eastAsia="宋体" w:hAnsi="Times New Roman" w:cs="Times New Roman"/>
        </w:rPr>
        <w:t>．讲授法：以</w:t>
      </w:r>
      <w:r w:rsidRPr="00360057">
        <w:rPr>
          <w:rFonts w:ascii="Times New Roman" w:eastAsia="宋体" w:hAnsi="Times New Roman" w:cs="Times New Roman"/>
        </w:rPr>
        <w:t>PowerPoint</w:t>
      </w:r>
      <w:r w:rsidRPr="00360057">
        <w:rPr>
          <w:rFonts w:ascii="Times New Roman" w:eastAsia="宋体" w:hAnsi="Times New Roman" w:cs="Times New Roman"/>
        </w:rPr>
        <w:t>为基本软件，制作教学课件，按大纲要求依次讲述药理学的基本概念与基本原理，帮助学生了解并掌握药理学共有规律及代表药物作用机制、药理作用、临床应用、不良反应的相关知识。。</w:t>
      </w:r>
    </w:p>
    <w:p w14:paraId="59A6E110" w14:textId="77777777" w:rsidR="007B570D" w:rsidRPr="00360057" w:rsidRDefault="00EC09E5">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2</w:t>
      </w:r>
      <w:r w:rsidRPr="00360057">
        <w:rPr>
          <w:rFonts w:ascii="Times New Roman" w:eastAsia="宋体" w:hAnsi="Times New Roman" w:cs="Times New Roman"/>
        </w:rPr>
        <w:t>．讨论法：以翻转课堂为基本形式，选择特定内容，由学生主导讲述，继以提问及专题讨论，以更全面深入地理解重点内容。</w:t>
      </w:r>
    </w:p>
    <w:p w14:paraId="72150EDB" w14:textId="77777777" w:rsidR="007B570D" w:rsidRPr="00360057" w:rsidRDefault="00EC09E5">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 xml:space="preserve">3. </w:t>
      </w:r>
      <w:r w:rsidRPr="00360057">
        <w:rPr>
          <w:rFonts w:ascii="Times New Roman" w:eastAsia="宋体" w:hAnsi="Times New Roman" w:cs="Times New Roman"/>
        </w:rPr>
        <w:t>演示法：通过在线课堂展示药理学研究基本方法、实验动物操作基本技巧等。</w:t>
      </w:r>
    </w:p>
    <w:p w14:paraId="2CE7E4EA" w14:textId="77777777" w:rsidR="007B570D" w:rsidRPr="00360057" w:rsidRDefault="00EC09E5">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 xml:space="preserve">4. </w:t>
      </w:r>
      <w:r w:rsidRPr="00360057">
        <w:rPr>
          <w:rFonts w:ascii="Times New Roman" w:eastAsia="宋体" w:hAnsi="Times New Roman" w:cs="Times New Roman"/>
        </w:rPr>
        <w:t>读书指导法：指导学生复习药理学相关的生理学、生物化学、病理生理学基础知识，指导学生正确查阅文献，了解药理学最新研究进展。</w:t>
      </w:r>
    </w:p>
    <w:p w14:paraId="5745BA80" w14:textId="77777777" w:rsidR="007B570D" w:rsidRPr="00360057" w:rsidRDefault="00EC09E5">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 xml:space="preserve">5. </w:t>
      </w:r>
      <w:r w:rsidRPr="00360057">
        <w:rPr>
          <w:rFonts w:ascii="Times New Roman" w:eastAsia="宋体" w:hAnsi="Times New Roman" w:cs="Times New Roman"/>
        </w:rPr>
        <w:t>观摩法：组织学生现场观摩或视频观摩课堂教学过程。</w:t>
      </w:r>
    </w:p>
    <w:p w14:paraId="2910A402" w14:textId="77777777" w:rsidR="007B570D" w:rsidRPr="00360057" w:rsidRDefault="00EC09E5">
      <w:pPr>
        <w:widowControl/>
        <w:adjustRightInd w:val="0"/>
        <w:snapToGrid w:val="0"/>
        <w:spacing w:line="360" w:lineRule="auto"/>
        <w:ind w:firstLineChars="200" w:firstLine="420"/>
        <w:jc w:val="left"/>
        <w:rPr>
          <w:rFonts w:ascii="Times New Roman" w:eastAsia="宋体" w:hAnsi="Times New Roman" w:cs="Times New Roman"/>
        </w:rPr>
      </w:pPr>
      <w:r w:rsidRPr="00360057">
        <w:rPr>
          <w:rFonts w:ascii="Times New Roman" w:eastAsia="宋体" w:hAnsi="Times New Roman" w:cs="Times New Roman"/>
        </w:rPr>
        <w:t xml:space="preserve">6. </w:t>
      </w:r>
      <w:r w:rsidRPr="00360057">
        <w:rPr>
          <w:rFonts w:ascii="Times New Roman" w:eastAsia="宋体" w:hAnsi="Times New Roman" w:cs="Times New Roman"/>
        </w:rPr>
        <w:t>实践活动法：以虚拟仿真实验、动物实验等实践活动引导学生验证理论知识。</w:t>
      </w:r>
    </w:p>
    <w:p w14:paraId="7E709C97" w14:textId="55AB3B03" w:rsidR="007B570D" w:rsidRPr="00360057" w:rsidRDefault="00EC09E5">
      <w:pPr>
        <w:widowControl/>
        <w:spacing w:beforeLines="50" w:before="156" w:afterLines="50" w:after="156"/>
        <w:jc w:val="left"/>
        <w:rPr>
          <w:rFonts w:ascii="Times New Roman" w:eastAsia="黑体" w:hAnsi="Times New Roman" w:cs="Times New Roman"/>
          <w:b/>
          <w:sz w:val="28"/>
          <w:szCs w:val="28"/>
        </w:rPr>
      </w:pPr>
      <w:r w:rsidRPr="00360057">
        <w:rPr>
          <w:rFonts w:ascii="Times New Roman" w:eastAsia="宋体" w:hAnsi="Times New Roman" w:cs="Times New Roman"/>
        </w:rPr>
        <w:t xml:space="preserve">      </w:t>
      </w:r>
      <w:r w:rsidRPr="00360057">
        <w:rPr>
          <w:rFonts w:ascii="Times New Roman" w:eastAsia="黑体" w:hAnsi="Times New Roman" w:cs="Times New Roman"/>
          <w:b/>
          <w:sz w:val="28"/>
          <w:szCs w:val="28"/>
        </w:rPr>
        <w:t>八、考核方式及评定方法</w:t>
      </w:r>
    </w:p>
    <w:p w14:paraId="41345214" w14:textId="1DCE6E4C" w:rsidR="007B570D" w:rsidRPr="00360057" w:rsidRDefault="00EC09E5">
      <w:pPr>
        <w:widowControl/>
        <w:spacing w:beforeLines="50" w:before="156" w:afterLines="50" w:after="156"/>
        <w:ind w:firstLineChars="200" w:firstLine="482"/>
        <w:jc w:val="left"/>
        <w:rPr>
          <w:rFonts w:ascii="Times New Roman" w:eastAsia="黑体" w:hAnsi="Times New Roman" w:cs="Times New Roman"/>
          <w:b/>
          <w:sz w:val="24"/>
          <w:szCs w:val="24"/>
        </w:rPr>
      </w:pPr>
      <w:r w:rsidRPr="00360057">
        <w:rPr>
          <w:rFonts w:ascii="Times New Roman" w:eastAsia="黑体" w:hAnsi="Times New Roman" w:cs="Times New Roman"/>
          <w:b/>
          <w:sz w:val="24"/>
          <w:szCs w:val="24"/>
        </w:rPr>
        <w:t>（一）课程考核与课程目标的对应关系</w:t>
      </w:r>
      <w:r w:rsidRPr="00360057">
        <w:rPr>
          <w:rFonts w:ascii="Times New Roman" w:eastAsia="黑体" w:hAnsi="Times New Roman" w:cs="Times New Roman"/>
          <w:b/>
          <w:sz w:val="24"/>
          <w:szCs w:val="24"/>
        </w:rPr>
        <w:t xml:space="preserve"> </w:t>
      </w:r>
    </w:p>
    <w:p w14:paraId="0F3DA19C" w14:textId="136A0E5D" w:rsidR="007B570D" w:rsidRPr="00360057" w:rsidRDefault="00EC09E5">
      <w:pPr>
        <w:widowControl/>
        <w:spacing w:beforeLines="50" w:before="156" w:afterLines="50" w:after="156"/>
        <w:jc w:val="center"/>
        <w:rPr>
          <w:rFonts w:ascii="Times New Roman" w:eastAsia="宋体" w:hAnsi="Times New Roman" w:cs="Times New Roman"/>
          <w:szCs w:val="21"/>
        </w:rPr>
      </w:pPr>
      <w:r w:rsidRPr="00360057">
        <w:rPr>
          <w:rFonts w:ascii="Times New Roman" w:eastAsia="宋体" w:hAnsi="Times New Roman" w:cs="Times New Roman"/>
          <w:b/>
          <w:szCs w:val="21"/>
        </w:rPr>
        <w:t>表</w:t>
      </w:r>
      <w:r w:rsidRPr="00360057">
        <w:rPr>
          <w:rFonts w:ascii="Times New Roman" w:eastAsia="宋体" w:hAnsi="Times New Roman" w:cs="Times New Roman"/>
          <w:b/>
          <w:szCs w:val="21"/>
        </w:rPr>
        <w:t>4</w:t>
      </w:r>
      <w:r w:rsidRPr="00360057">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386"/>
        <w:gridCol w:w="1604"/>
      </w:tblGrid>
      <w:tr w:rsidR="007B570D" w:rsidRPr="00360057" w14:paraId="5295815C" w14:textId="77777777" w:rsidTr="004015FA">
        <w:trPr>
          <w:trHeight w:val="567"/>
          <w:jc w:val="center"/>
        </w:trPr>
        <w:tc>
          <w:tcPr>
            <w:tcW w:w="1555" w:type="dxa"/>
            <w:vAlign w:val="center"/>
          </w:tcPr>
          <w:p w14:paraId="4A6D9711" w14:textId="77777777" w:rsidR="007B570D" w:rsidRPr="00360057" w:rsidRDefault="00EC09E5">
            <w:pPr>
              <w:pStyle w:val="a4"/>
              <w:spacing w:beforeLines="50" w:before="156" w:afterLines="50" w:after="156"/>
              <w:jc w:val="center"/>
              <w:rPr>
                <w:rFonts w:ascii="Times New Roman" w:hAnsi="Times New Roman"/>
                <w:b/>
              </w:rPr>
            </w:pPr>
            <w:r w:rsidRPr="00360057">
              <w:rPr>
                <w:rFonts w:ascii="Times New Roman" w:hAnsi="Times New Roman"/>
                <w:b/>
              </w:rPr>
              <w:t>课程目标</w:t>
            </w:r>
          </w:p>
        </w:tc>
        <w:tc>
          <w:tcPr>
            <w:tcW w:w="5386" w:type="dxa"/>
            <w:vAlign w:val="center"/>
          </w:tcPr>
          <w:p w14:paraId="69494642" w14:textId="77777777" w:rsidR="007B570D" w:rsidRPr="00360057" w:rsidRDefault="00EC09E5">
            <w:pPr>
              <w:pStyle w:val="a4"/>
              <w:spacing w:beforeLines="50" w:before="156" w:afterLines="50" w:after="156"/>
              <w:jc w:val="center"/>
              <w:rPr>
                <w:rFonts w:ascii="Times New Roman" w:hAnsi="Times New Roman"/>
                <w:b/>
              </w:rPr>
            </w:pPr>
            <w:r w:rsidRPr="00360057">
              <w:rPr>
                <w:rFonts w:ascii="Times New Roman" w:hAnsi="Times New Roman"/>
                <w:b/>
              </w:rPr>
              <w:t>考核要点</w:t>
            </w:r>
          </w:p>
        </w:tc>
        <w:tc>
          <w:tcPr>
            <w:tcW w:w="1604" w:type="dxa"/>
            <w:vAlign w:val="center"/>
          </w:tcPr>
          <w:p w14:paraId="3B193F13" w14:textId="77777777" w:rsidR="007B570D" w:rsidRPr="00360057" w:rsidRDefault="00EC09E5">
            <w:pPr>
              <w:pStyle w:val="a4"/>
              <w:spacing w:beforeLines="50" w:before="156" w:afterLines="50" w:after="156"/>
              <w:jc w:val="center"/>
              <w:rPr>
                <w:rFonts w:ascii="Times New Roman" w:hAnsi="Times New Roman"/>
                <w:b/>
              </w:rPr>
            </w:pPr>
            <w:r w:rsidRPr="00360057">
              <w:rPr>
                <w:rFonts w:ascii="Times New Roman" w:hAnsi="Times New Roman"/>
                <w:b/>
              </w:rPr>
              <w:t>考核方式</w:t>
            </w:r>
          </w:p>
        </w:tc>
      </w:tr>
      <w:tr w:rsidR="00405454" w:rsidRPr="00360057" w14:paraId="4D627E18" w14:textId="77777777" w:rsidTr="004015FA">
        <w:trPr>
          <w:trHeight w:val="567"/>
          <w:jc w:val="center"/>
        </w:trPr>
        <w:tc>
          <w:tcPr>
            <w:tcW w:w="1555" w:type="dxa"/>
            <w:vAlign w:val="center"/>
          </w:tcPr>
          <w:p w14:paraId="33C2DDCA" w14:textId="63D91949" w:rsidR="00405454" w:rsidRPr="00360057" w:rsidRDefault="00405454" w:rsidP="004015FA">
            <w:pPr>
              <w:pStyle w:val="a4"/>
              <w:spacing w:beforeLines="50" w:before="156" w:afterLines="50" w:after="156"/>
              <w:rPr>
                <w:rFonts w:ascii="Times New Roman" w:hAnsi="Times New Roman"/>
                <w:b/>
                <w:bCs/>
              </w:rPr>
            </w:pPr>
            <w:r w:rsidRPr="00360057">
              <w:rPr>
                <w:rFonts w:ascii="Times New Roman" w:hAnsi="Times New Roman"/>
                <w:b/>
                <w:bCs/>
              </w:rPr>
              <w:t>课程目标</w:t>
            </w:r>
            <w:r w:rsidRPr="00360057">
              <w:rPr>
                <w:rFonts w:ascii="Times New Roman" w:hAnsi="Times New Roman"/>
                <w:b/>
                <w:bCs/>
              </w:rPr>
              <w:t>1</w:t>
            </w:r>
          </w:p>
          <w:p w14:paraId="55C35CE8" w14:textId="1AAC007B" w:rsidR="00405454" w:rsidRPr="00360057" w:rsidRDefault="00405454" w:rsidP="00405454">
            <w:pPr>
              <w:pStyle w:val="a4"/>
              <w:spacing w:beforeLines="50" w:before="156" w:afterLines="50" w:after="156"/>
              <w:jc w:val="center"/>
              <w:rPr>
                <w:rFonts w:ascii="Times New Roman" w:hAnsi="Times New Roman"/>
              </w:rPr>
            </w:pPr>
          </w:p>
        </w:tc>
        <w:tc>
          <w:tcPr>
            <w:tcW w:w="5386" w:type="dxa"/>
            <w:vAlign w:val="center"/>
          </w:tcPr>
          <w:p w14:paraId="46037D6D" w14:textId="77777777" w:rsidR="00405454" w:rsidRPr="00360057" w:rsidRDefault="00405454" w:rsidP="00405454">
            <w:pPr>
              <w:pStyle w:val="a4"/>
              <w:spacing w:beforeLines="50" w:before="156" w:afterLines="50" w:after="156"/>
              <w:jc w:val="center"/>
              <w:rPr>
                <w:rFonts w:ascii="Times New Roman" w:hAnsi="Times New Roman"/>
                <w:bCs/>
                <w:color w:val="000000" w:themeColor="text1"/>
              </w:rPr>
            </w:pPr>
            <w:r w:rsidRPr="00360057">
              <w:rPr>
                <w:rFonts w:ascii="Times New Roman" w:hAnsi="Times New Roman"/>
                <w:bCs/>
                <w:color w:val="000000" w:themeColor="text1"/>
              </w:rPr>
              <w:t>各类抗感染药物的靶点，基于先导化合物和靶点的各类抗感染药物的设计合成。</w:t>
            </w:r>
          </w:p>
          <w:p w14:paraId="42D017E8" w14:textId="0EEFA15B" w:rsidR="00405454" w:rsidRPr="00360057" w:rsidRDefault="00405454" w:rsidP="00405454">
            <w:pPr>
              <w:pStyle w:val="a4"/>
              <w:spacing w:beforeLines="50" w:before="156" w:afterLines="50" w:after="156"/>
              <w:jc w:val="center"/>
              <w:rPr>
                <w:rFonts w:ascii="Times New Roman" w:hAnsi="Times New Roman"/>
                <w:b/>
                <w:color w:val="000000" w:themeColor="text1"/>
              </w:rPr>
            </w:pPr>
            <w:r w:rsidRPr="00360057">
              <w:rPr>
                <w:rFonts w:ascii="Times New Roman" w:hAnsi="Times New Roman"/>
                <w:color w:val="000000" w:themeColor="text1"/>
              </w:rPr>
              <w:t>抗感染药物模块代表性药物的设计发现，包括氧氟沙星，奥司他韦，酮康唑，青蒿素。</w:t>
            </w:r>
          </w:p>
        </w:tc>
        <w:tc>
          <w:tcPr>
            <w:tcW w:w="1604" w:type="dxa"/>
            <w:vAlign w:val="center"/>
          </w:tcPr>
          <w:p w14:paraId="44320123" w14:textId="1A0DE2F9" w:rsidR="00405454" w:rsidRPr="00360057" w:rsidRDefault="00405454" w:rsidP="00405454">
            <w:pPr>
              <w:pStyle w:val="a4"/>
              <w:spacing w:beforeLines="50" w:before="156" w:afterLines="50" w:after="156"/>
              <w:jc w:val="center"/>
              <w:rPr>
                <w:rFonts w:ascii="Times New Roman" w:hAnsi="Times New Roman"/>
                <w:b/>
                <w:color w:val="000000" w:themeColor="text1"/>
              </w:rPr>
            </w:pPr>
            <w:r w:rsidRPr="00360057">
              <w:rPr>
                <w:rFonts w:ascii="Times New Roman" w:hAnsi="Times New Roman"/>
                <w:bCs/>
                <w:color w:val="000000" w:themeColor="text1"/>
              </w:rPr>
              <w:t>翻转课堂教学和期末考试</w:t>
            </w:r>
          </w:p>
        </w:tc>
      </w:tr>
      <w:tr w:rsidR="001603AA" w:rsidRPr="00360057" w14:paraId="43F774B9" w14:textId="77777777" w:rsidTr="004015FA">
        <w:trPr>
          <w:trHeight w:val="567"/>
          <w:jc w:val="center"/>
        </w:trPr>
        <w:tc>
          <w:tcPr>
            <w:tcW w:w="1555" w:type="dxa"/>
            <w:vAlign w:val="center"/>
          </w:tcPr>
          <w:p w14:paraId="568C4B83" w14:textId="1308EF0D" w:rsidR="001603AA" w:rsidRPr="00360057" w:rsidRDefault="001603AA" w:rsidP="004015FA">
            <w:pPr>
              <w:pStyle w:val="a4"/>
              <w:spacing w:beforeLines="50" w:before="156" w:afterLines="50" w:after="156"/>
              <w:rPr>
                <w:rFonts w:ascii="Times New Roman" w:hAnsi="Times New Roman"/>
                <w:b/>
                <w:bCs/>
              </w:rPr>
            </w:pPr>
            <w:r w:rsidRPr="00360057">
              <w:rPr>
                <w:rFonts w:ascii="Times New Roman" w:hAnsi="Times New Roman"/>
                <w:b/>
                <w:bCs/>
              </w:rPr>
              <w:t>课程目标</w:t>
            </w:r>
            <w:r w:rsidR="00405454" w:rsidRPr="00360057">
              <w:rPr>
                <w:rFonts w:ascii="Times New Roman" w:hAnsi="Times New Roman"/>
                <w:b/>
                <w:bCs/>
              </w:rPr>
              <w:t>2</w:t>
            </w:r>
          </w:p>
          <w:p w14:paraId="5F39D6E6" w14:textId="21C925CD" w:rsidR="001603AA" w:rsidRPr="00360057" w:rsidRDefault="001603AA" w:rsidP="001603AA">
            <w:pPr>
              <w:pStyle w:val="a4"/>
              <w:spacing w:beforeLines="50" w:before="156" w:afterLines="50" w:after="156"/>
              <w:jc w:val="center"/>
              <w:rPr>
                <w:rFonts w:ascii="Times New Roman" w:hAnsi="Times New Roman"/>
              </w:rPr>
            </w:pPr>
          </w:p>
        </w:tc>
        <w:tc>
          <w:tcPr>
            <w:tcW w:w="5386" w:type="dxa"/>
            <w:vAlign w:val="center"/>
          </w:tcPr>
          <w:p w14:paraId="48F62E7D" w14:textId="77777777" w:rsidR="001603AA" w:rsidRPr="00360057" w:rsidRDefault="001603AA" w:rsidP="001603AA">
            <w:pPr>
              <w:pStyle w:val="a4"/>
              <w:spacing w:beforeLines="50" w:before="156" w:afterLines="50" w:after="156"/>
              <w:ind w:firstLineChars="200" w:firstLine="420"/>
              <w:rPr>
                <w:rFonts w:ascii="Times New Roman" w:hAnsi="Times New Roman"/>
                <w:highlight w:val="yellow"/>
              </w:rPr>
            </w:pPr>
            <w:r w:rsidRPr="00360057">
              <w:rPr>
                <w:rFonts w:ascii="Times New Roman" w:hAnsi="Times New Roman"/>
              </w:rPr>
              <w:t>各类抗菌药物的分类、抗菌谱、基本抗菌原理、临床用途、合理用药、主要不良反应与耐药性、特殊毒副作用的防治。</w:t>
            </w:r>
          </w:p>
          <w:p w14:paraId="276251B2" w14:textId="77777777" w:rsidR="001603AA" w:rsidRPr="00360057" w:rsidRDefault="001603AA" w:rsidP="001603AA">
            <w:pPr>
              <w:pStyle w:val="a4"/>
              <w:spacing w:beforeLines="50" w:before="156" w:afterLines="50" w:after="156"/>
              <w:ind w:firstLineChars="200" w:firstLine="420"/>
              <w:rPr>
                <w:rFonts w:ascii="Times New Roman" w:hAnsi="Times New Roman"/>
                <w:b/>
                <w:highlight w:val="yellow"/>
              </w:rPr>
            </w:pPr>
            <w:r w:rsidRPr="00360057">
              <w:rPr>
                <w:rFonts w:ascii="Times New Roman" w:hAnsi="Times New Roman"/>
              </w:rPr>
              <w:t>抗病毒药奥司他韦、抗真菌药酮康唑、抗疟药青蒿素的药理作用与临床应用</w:t>
            </w:r>
          </w:p>
        </w:tc>
        <w:tc>
          <w:tcPr>
            <w:tcW w:w="1604" w:type="dxa"/>
            <w:vAlign w:val="center"/>
          </w:tcPr>
          <w:p w14:paraId="01E4DCCE" w14:textId="77777777" w:rsidR="001603AA" w:rsidRPr="00360057" w:rsidRDefault="001603AA" w:rsidP="001603AA">
            <w:pPr>
              <w:pStyle w:val="a4"/>
              <w:spacing w:beforeLines="50" w:before="156" w:afterLines="50" w:after="156"/>
              <w:jc w:val="center"/>
              <w:rPr>
                <w:rFonts w:ascii="Times New Roman" w:hAnsi="Times New Roman"/>
                <w:b/>
                <w:highlight w:val="yellow"/>
              </w:rPr>
            </w:pPr>
            <w:r w:rsidRPr="00360057">
              <w:rPr>
                <w:rFonts w:ascii="Times New Roman" w:hAnsi="Times New Roman"/>
                <w:bCs/>
              </w:rPr>
              <w:t>翻转课堂教学和期末考试</w:t>
            </w:r>
          </w:p>
        </w:tc>
      </w:tr>
      <w:tr w:rsidR="001603AA" w:rsidRPr="00360057" w14:paraId="76015F4A" w14:textId="77777777" w:rsidTr="004015FA">
        <w:trPr>
          <w:trHeight w:val="567"/>
          <w:jc w:val="center"/>
        </w:trPr>
        <w:tc>
          <w:tcPr>
            <w:tcW w:w="1555" w:type="dxa"/>
            <w:vAlign w:val="center"/>
          </w:tcPr>
          <w:p w14:paraId="0745A54B" w14:textId="75E93D8F" w:rsidR="001603AA" w:rsidRPr="00360057" w:rsidRDefault="001603AA" w:rsidP="004015FA">
            <w:pPr>
              <w:pStyle w:val="a4"/>
              <w:spacing w:beforeLines="50" w:before="156" w:afterLines="50" w:after="156"/>
              <w:rPr>
                <w:rFonts w:ascii="Times New Roman" w:hAnsi="Times New Roman"/>
                <w:b/>
              </w:rPr>
            </w:pPr>
            <w:r w:rsidRPr="00360057">
              <w:rPr>
                <w:rFonts w:ascii="Times New Roman" w:hAnsi="Times New Roman"/>
                <w:b/>
              </w:rPr>
              <w:t>课程目标</w:t>
            </w:r>
            <w:r w:rsidR="00405454" w:rsidRPr="00360057">
              <w:rPr>
                <w:rFonts w:ascii="Times New Roman" w:hAnsi="Times New Roman"/>
                <w:b/>
              </w:rPr>
              <w:t>3</w:t>
            </w:r>
          </w:p>
        </w:tc>
        <w:tc>
          <w:tcPr>
            <w:tcW w:w="5386" w:type="dxa"/>
            <w:vAlign w:val="center"/>
          </w:tcPr>
          <w:p w14:paraId="15E2EEB0" w14:textId="77777777" w:rsidR="001603AA" w:rsidRPr="00360057" w:rsidRDefault="001603AA" w:rsidP="001603AA">
            <w:pPr>
              <w:pStyle w:val="a4"/>
              <w:spacing w:beforeLines="50" w:before="156" w:afterLines="50" w:after="156"/>
              <w:ind w:firstLineChars="200" w:firstLine="420"/>
              <w:rPr>
                <w:rFonts w:ascii="Times New Roman" w:hAnsi="Times New Roman"/>
              </w:rPr>
            </w:pPr>
            <w:r w:rsidRPr="00360057">
              <w:rPr>
                <w:rFonts w:ascii="Times New Roman" w:hAnsi="Times New Roman"/>
              </w:rPr>
              <w:t>学习皮肤递药系统的吸收途径，软膏剂、乳膏剂、凝胶剂、贴膏剂及贴剂的处方组成、常规辅料、制备工艺及质量检查，</w:t>
            </w:r>
          </w:p>
          <w:p w14:paraId="3DEB9182" w14:textId="77777777" w:rsidR="001603AA" w:rsidRPr="00360057" w:rsidRDefault="001603AA" w:rsidP="001603AA">
            <w:pPr>
              <w:pStyle w:val="a4"/>
              <w:spacing w:beforeLines="50" w:before="156" w:afterLines="50" w:after="156"/>
              <w:ind w:firstLineChars="200" w:firstLine="420"/>
              <w:rPr>
                <w:rFonts w:ascii="Times New Roman" w:hAnsi="Times New Roman"/>
                <w:b/>
              </w:rPr>
            </w:pPr>
            <w:r w:rsidRPr="00360057">
              <w:rPr>
                <w:rFonts w:ascii="Times New Roman" w:hAnsi="Times New Roman"/>
              </w:rPr>
              <w:t>抗感染药物模块代表性药物的成药性分析与剂型设计，包括氧氟沙星，奥司他韦，酮康唑，青蒿素，</w:t>
            </w:r>
          </w:p>
        </w:tc>
        <w:tc>
          <w:tcPr>
            <w:tcW w:w="1604" w:type="dxa"/>
            <w:vAlign w:val="center"/>
          </w:tcPr>
          <w:p w14:paraId="1139EB37" w14:textId="77777777" w:rsidR="001603AA" w:rsidRPr="00360057" w:rsidRDefault="001603AA" w:rsidP="001603AA">
            <w:pPr>
              <w:pStyle w:val="a4"/>
              <w:spacing w:beforeLines="50" w:before="156" w:afterLines="50" w:after="156"/>
              <w:jc w:val="center"/>
              <w:rPr>
                <w:rFonts w:ascii="Times New Roman" w:hAnsi="Times New Roman"/>
                <w:b/>
              </w:rPr>
            </w:pPr>
            <w:r w:rsidRPr="00360057">
              <w:rPr>
                <w:rFonts w:ascii="Times New Roman" w:hAnsi="Times New Roman"/>
                <w:bCs/>
              </w:rPr>
              <w:t>翻转课堂教学和期末考试</w:t>
            </w:r>
          </w:p>
        </w:tc>
      </w:tr>
      <w:tr w:rsidR="001603AA" w:rsidRPr="00360057" w14:paraId="7E289240" w14:textId="77777777" w:rsidTr="004015FA">
        <w:trPr>
          <w:trHeight w:val="567"/>
          <w:jc w:val="center"/>
        </w:trPr>
        <w:tc>
          <w:tcPr>
            <w:tcW w:w="1555" w:type="dxa"/>
            <w:vAlign w:val="center"/>
          </w:tcPr>
          <w:p w14:paraId="2DB19092" w14:textId="5D76F4E0" w:rsidR="001603AA" w:rsidRPr="00360057" w:rsidRDefault="001603AA" w:rsidP="004015FA">
            <w:pPr>
              <w:pStyle w:val="a4"/>
              <w:spacing w:beforeLines="50" w:before="156" w:afterLines="50" w:after="156"/>
              <w:rPr>
                <w:rFonts w:ascii="Times New Roman" w:hAnsi="Times New Roman"/>
                <w:b/>
              </w:rPr>
            </w:pPr>
            <w:r w:rsidRPr="00360057">
              <w:rPr>
                <w:rFonts w:ascii="Times New Roman" w:hAnsi="Times New Roman"/>
                <w:b/>
              </w:rPr>
              <w:t>课程目标</w:t>
            </w:r>
            <w:r w:rsidR="00405454" w:rsidRPr="00360057">
              <w:rPr>
                <w:rFonts w:ascii="Times New Roman" w:hAnsi="Times New Roman"/>
                <w:b/>
              </w:rPr>
              <w:t>4</w:t>
            </w:r>
          </w:p>
        </w:tc>
        <w:tc>
          <w:tcPr>
            <w:tcW w:w="5386" w:type="dxa"/>
            <w:vAlign w:val="center"/>
          </w:tcPr>
          <w:p w14:paraId="10040017" w14:textId="77777777" w:rsidR="001603AA" w:rsidRPr="00360057" w:rsidRDefault="001603AA" w:rsidP="001603AA">
            <w:pPr>
              <w:pStyle w:val="a4"/>
              <w:spacing w:beforeLines="50" w:before="156" w:afterLines="50" w:after="156"/>
              <w:rPr>
                <w:rFonts w:ascii="Times New Roman" w:hAnsi="Times New Roman"/>
                <w:szCs w:val="22"/>
              </w:rPr>
            </w:pPr>
            <w:r w:rsidRPr="00360057">
              <w:rPr>
                <w:rFonts w:ascii="Times New Roman" w:hAnsi="Times New Roman"/>
                <w:szCs w:val="21"/>
              </w:rPr>
              <w:t>掌握</w:t>
            </w:r>
            <w:r w:rsidRPr="00360057">
              <w:rPr>
                <w:rFonts w:ascii="Times New Roman" w:hAnsi="Times New Roman"/>
                <w:szCs w:val="22"/>
              </w:rPr>
              <w:t>药物分析的基础理论和基本实验技能</w:t>
            </w:r>
          </w:p>
          <w:p w14:paraId="04843E09" w14:textId="77777777" w:rsidR="001603AA" w:rsidRPr="00360057" w:rsidRDefault="001603AA" w:rsidP="001603AA">
            <w:pPr>
              <w:pStyle w:val="a4"/>
              <w:spacing w:beforeLines="50" w:before="156" w:afterLines="50" w:after="156"/>
              <w:rPr>
                <w:rFonts w:ascii="Times New Roman" w:hAnsi="Times New Roman"/>
                <w:szCs w:val="22"/>
              </w:rPr>
            </w:pPr>
            <w:r w:rsidRPr="00360057">
              <w:rPr>
                <w:rFonts w:ascii="Times New Roman" w:hAnsi="Times New Roman"/>
                <w:szCs w:val="22"/>
              </w:rPr>
              <w:lastRenderedPageBreak/>
              <w:t>能够运用所学化学分析技术进行药物样品分析</w:t>
            </w:r>
          </w:p>
          <w:p w14:paraId="604CA447" w14:textId="77777777" w:rsidR="001603AA" w:rsidRPr="00360057" w:rsidRDefault="001603AA" w:rsidP="001603AA">
            <w:pPr>
              <w:pStyle w:val="a4"/>
              <w:spacing w:beforeLines="50" w:before="156" w:afterLines="50" w:after="156"/>
              <w:jc w:val="center"/>
              <w:rPr>
                <w:rFonts w:ascii="Times New Roman" w:hAnsi="Times New Roman"/>
                <w:b/>
              </w:rPr>
            </w:pPr>
            <w:r w:rsidRPr="00360057">
              <w:rPr>
                <w:rFonts w:ascii="Times New Roman" w:hAnsi="Times New Roman"/>
                <w:szCs w:val="22"/>
              </w:rPr>
              <w:t>掌握药物及其制剂的质量标准的建立与质量控制技术</w:t>
            </w:r>
          </w:p>
        </w:tc>
        <w:tc>
          <w:tcPr>
            <w:tcW w:w="1604" w:type="dxa"/>
            <w:vAlign w:val="center"/>
          </w:tcPr>
          <w:p w14:paraId="77471CCB" w14:textId="4310087F" w:rsidR="001603AA" w:rsidRPr="00360057" w:rsidRDefault="00405454" w:rsidP="001603AA">
            <w:pPr>
              <w:pStyle w:val="a4"/>
              <w:spacing w:beforeLines="50" w:before="156" w:afterLines="50" w:after="156"/>
              <w:jc w:val="center"/>
              <w:rPr>
                <w:rFonts w:ascii="Times New Roman" w:hAnsi="Times New Roman"/>
              </w:rPr>
            </w:pPr>
            <w:r w:rsidRPr="00360057">
              <w:rPr>
                <w:rFonts w:ascii="Times New Roman" w:hAnsi="Times New Roman"/>
                <w:bCs/>
              </w:rPr>
              <w:lastRenderedPageBreak/>
              <w:t>翻转课堂教学</w:t>
            </w:r>
            <w:r w:rsidRPr="00360057">
              <w:rPr>
                <w:rFonts w:ascii="Times New Roman" w:hAnsi="Times New Roman"/>
                <w:bCs/>
              </w:rPr>
              <w:lastRenderedPageBreak/>
              <w:t>和期末考试</w:t>
            </w:r>
          </w:p>
        </w:tc>
      </w:tr>
      <w:tr w:rsidR="001603AA" w:rsidRPr="00360057" w14:paraId="6C88C98A" w14:textId="77777777" w:rsidTr="004015FA">
        <w:trPr>
          <w:trHeight w:val="567"/>
          <w:jc w:val="center"/>
        </w:trPr>
        <w:tc>
          <w:tcPr>
            <w:tcW w:w="1555" w:type="dxa"/>
            <w:vAlign w:val="center"/>
          </w:tcPr>
          <w:p w14:paraId="757FA0DA" w14:textId="45A13812" w:rsidR="001603AA" w:rsidRPr="00360057" w:rsidRDefault="001603AA" w:rsidP="004015FA">
            <w:pPr>
              <w:pStyle w:val="a4"/>
              <w:spacing w:beforeLines="50" w:before="156" w:afterLines="50" w:after="156"/>
              <w:rPr>
                <w:rFonts w:ascii="Times New Roman" w:hAnsi="Times New Roman"/>
                <w:b/>
              </w:rPr>
            </w:pPr>
            <w:r w:rsidRPr="00360057">
              <w:rPr>
                <w:rFonts w:ascii="Times New Roman" w:hAnsi="Times New Roman"/>
                <w:b/>
              </w:rPr>
              <w:lastRenderedPageBreak/>
              <w:t>课程目标</w:t>
            </w:r>
            <w:r w:rsidR="00405454" w:rsidRPr="00360057">
              <w:rPr>
                <w:rFonts w:ascii="Times New Roman" w:hAnsi="Times New Roman"/>
                <w:b/>
              </w:rPr>
              <w:t>5</w:t>
            </w:r>
          </w:p>
        </w:tc>
        <w:tc>
          <w:tcPr>
            <w:tcW w:w="5386" w:type="dxa"/>
            <w:vAlign w:val="center"/>
          </w:tcPr>
          <w:p w14:paraId="3C4AB1EC" w14:textId="77777777" w:rsidR="001603AA" w:rsidRPr="00360057" w:rsidRDefault="001603AA" w:rsidP="001603AA">
            <w:pPr>
              <w:widowControl/>
              <w:spacing w:beforeLines="50" w:before="156" w:afterLines="50" w:after="156"/>
              <w:rPr>
                <w:rFonts w:ascii="Times New Roman" w:eastAsia="宋体" w:hAnsi="Times New Roman" w:cs="Times New Roman"/>
                <w:szCs w:val="21"/>
              </w:rPr>
            </w:pPr>
            <w:r w:rsidRPr="00360057">
              <w:rPr>
                <w:rFonts w:ascii="Times New Roman" w:eastAsia="宋体" w:hAnsi="Times New Roman" w:cs="Times New Roman"/>
                <w:szCs w:val="21"/>
              </w:rPr>
              <w:t>（</w:t>
            </w:r>
            <w:r w:rsidRPr="00360057">
              <w:rPr>
                <w:rFonts w:ascii="Times New Roman" w:eastAsia="宋体" w:hAnsi="Times New Roman" w:cs="Times New Roman"/>
                <w:szCs w:val="21"/>
              </w:rPr>
              <w:t>1</w:t>
            </w:r>
            <w:r w:rsidRPr="00360057">
              <w:rPr>
                <w:rFonts w:ascii="Times New Roman" w:eastAsia="宋体" w:hAnsi="Times New Roman" w:cs="Times New Roman"/>
                <w:szCs w:val="21"/>
              </w:rPr>
              <w:t>）</w:t>
            </w:r>
            <w:r w:rsidRPr="00360057">
              <w:rPr>
                <w:rFonts w:ascii="Times New Roman" w:eastAsia="宋体" w:hAnsi="Times New Roman" w:cs="Times New Roman"/>
              </w:rPr>
              <w:t>临床常用抗菌、抗病毒和抗寄生虫中药及其复方简介</w:t>
            </w:r>
            <w:r w:rsidRPr="00360057">
              <w:rPr>
                <w:rFonts w:ascii="Times New Roman" w:eastAsia="宋体" w:hAnsi="Times New Roman" w:cs="Times New Roman"/>
                <w:szCs w:val="21"/>
              </w:rPr>
              <w:t>；</w:t>
            </w:r>
          </w:p>
          <w:p w14:paraId="189885C6" w14:textId="77777777" w:rsidR="001603AA" w:rsidRPr="00360057" w:rsidRDefault="001603AA" w:rsidP="001603AA">
            <w:pPr>
              <w:pStyle w:val="a4"/>
              <w:spacing w:beforeLines="50" w:before="156" w:afterLines="50" w:after="156"/>
              <w:rPr>
                <w:rFonts w:ascii="Times New Roman" w:hAnsi="Times New Roman"/>
                <w:bCs/>
              </w:rPr>
            </w:pPr>
            <w:r w:rsidRPr="00360057">
              <w:rPr>
                <w:rFonts w:ascii="Times New Roman" w:hAnsi="Times New Roman"/>
                <w:szCs w:val="21"/>
              </w:rPr>
              <w:t>（</w:t>
            </w:r>
            <w:r w:rsidRPr="00360057">
              <w:rPr>
                <w:rFonts w:ascii="Times New Roman" w:hAnsi="Times New Roman"/>
                <w:szCs w:val="21"/>
              </w:rPr>
              <w:t>2</w:t>
            </w:r>
            <w:r w:rsidRPr="00360057">
              <w:rPr>
                <w:rFonts w:ascii="Times New Roman" w:hAnsi="Times New Roman"/>
                <w:szCs w:val="21"/>
              </w:rPr>
              <w:t>）</w:t>
            </w:r>
            <w:r w:rsidRPr="00360057">
              <w:rPr>
                <w:rFonts w:ascii="Times New Roman" w:hAnsi="Times New Roman"/>
              </w:rPr>
              <w:t>中药在感染性疾病治疗中的作用特点分析</w:t>
            </w:r>
            <w:r w:rsidRPr="00360057">
              <w:rPr>
                <w:rFonts w:ascii="Times New Roman" w:hAnsi="Times New Roman"/>
                <w:bCs/>
              </w:rPr>
              <w:t>。</w:t>
            </w:r>
          </w:p>
        </w:tc>
        <w:tc>
          <w:tcPr>
            <w:tcW w:w="1604" w:type="dxa"/>
            <w:vAlign w:val="center"/>
          </w:tcPr>
          <w:p w14:paraId="2E50CB02" w14:textId="265AD11D" w:rsidR="001603AA" w:rsidRPr="00360057" w:rsidRDefault="00405454" w:rsidP="001603AA">
            <w:pPr>
              <w:pStyle w:val="a4"/>
              <w:spacing w:beforeLines="50" w:before="156" w:afterLines="50" w:after="156"/>
              <w:jc w:val="center"/>
              <w:rPr>
                <w:rFonts w:ascii="Times New Roman" w:hAnsi="Times New Roman"/>
                <w:bCs/>
              </w:rPr>
            </w:pPr>
            <w:r w:rsidRPr="00360057">
              <w:rPr>
                <w:rFonts w:ascii="Times New Roman" w:hAnsi="Times New Roman"/>
                <w:bCs/>
              </w:rPr>
              <w:t>翻转课堂教学和期末考试</w:t>
            </w:r>
          </w:p>
        </w:tc>
      </w:tr>
    </w:tbl>
    <w:p w14:paraId="74D7393B" w14:textId="4A74D9EC" w:rsidR="007B570D" w:rsidRPr="00360057" w:rsidRDefault="00EC09E5">
      <w:pPr>
        <w:widowControl/>
        <w:spacing w:beforeLines="50" w:before="156" w:afterLines="50" w:after="156"/>
        <w:ind w:firstLineChars="200" w:firstLine="482"/>
        <w:jc w:val="left"/>
        <w:rPr>
          <w:rFonts w:ascii="Times New Roman" w:eastAsia="黑体" w:hAnsi="Times New Roman" w:cs="Times New Roman"/>
          <w:b/>
          <w:sz w:val="24"/>
          <w:szCs w:val="24"/>
        </w:rPr>
      </w:pPr>
      <w:r w:rsidRPr="00360057">
        <w:rPr>
          <w:rFonts w:ascii="Times New Roman" w:eastAsia="黑体" w:hAnsi="Times New Roman" w:cs="Times New Roman"/>
          <w:b/>
          <w:sz w:val="24"/>
          <w:szCs w:val="24"/>
        </w:rPr>
        <w:t>（二）评定方法</w:t>
      </w:r>
      <w:r w:rsidRPr="00360057">
        <w:rPr>
          <w:rFonts w:ascii="Times New Roman" w:eastAsia="黑体" w:hAnsi="Times New Roman" w:cs="Times New Roman"/>
          <w:b/>
          <w:sz w:val="24"/>
          <w:szCs w:val="24"/>
        </w:rPr>
        <w:t xml:space="preserve"> </w:t>
      </w:r>
    </w:p>
    <w:p w14:paraId="7FBB89A3" w14:textId="5AAD889A" w:rsidR="007B570D" w:rsidRPr="00360057" w:rsidRDefault="00EC09E5">
      <w:pPr>
        <w:widowControl/>
        <w:spacing w:beforeLines="50" w:before="156" w:afterLines="50" w:after="156"/>
        <w:ind w:firstLineChars="200" w:firstLine="422"/>
        <w:jc w:val="left"/>
        <w:rPr>
          <w:rFonts w:ascii="Times New Roman" w:eastAsia="黑体" w:hAnsi="Times New Roman" w:cs="Times New Roman"/>
          <w:b/>
          <w:sz w:val="24"/>
          <w:szCs w:val="24"/>
        </w:rPr>
      </w:pPr>
      <w:r w:rsidRPr="00360057">
        <w:rPr>
          <w:rFonts w:ascii="Times New Roman" w:eastAsia="宋体" w:hAnsi="Times New Roman" w:cs="Times New Roman"/>
          <w:b/>
        </w:rPr>
        <w:t>1</w:t>
      </w:r>
      <w:r w:rsidRPr="00360057">
        <w:rPr>
          <w:rFonts w:ascii="Times New Roman" w:eastAsia="宋体" w:hAnsi="Times New Roman" w:cs="Times New Roman"/>
          <w:b/>
        </w:rPr>
        <w:t>．评定方法</w:t>
      </w:r>
      <w:r w:rsidRPr="00360057">
        <w:rPr>
          <w:rFonts w:ascii="Times New Roman" w:eastAsia="宋体" w:hAnsi="Times New Roman" w:cs="Times New Roman"/>
          <w:b/>
        </w:rPr>
        <w:t xml:space="preserve"> </w:t>
      </w:r>
    </w:p>
    <w:p w14:paraId="589C2022" w14:textId="74F642D1" w:rsidR="007B570D" w:rsidRPr="00360057" w:rsidRDefault="00EC09E5" w:rsidP="00C05D4B">
      <w:pPr>
        <w:widowControl/>
        <w:spacing w:beforeLines="50" w:before="156" w:afterLines="50" w:after="156"/>
        <w:ind w:firstLineChars="200" w:firstLine="420"/>
        <w:jc w:val="left"/>
        <w:rPr>
          <w:rFonts w:ascii="Times New Roman" w:eastAsia="宋体" w:hAnsi="Times New Roman" w:cs="Times New Roman"/>
        </w:rPr>
      </w:pPr>
      <w:r w:rsidRPr="00360057">
        <w:rPr>
          <w:rFonts w:ascii="Times New Roman" w:eastAsia="宋体" w:hAnsi="Times New Roman" w:cs="Times New Roman"/>
        </w:rPr>
        <w:t>平时成绩：</w:t>
      </w:r>
      <w:r w:rsidRPr="00360057">
        <w:rPr>
          <w:rFonts w:ascii="Times New Roman" w:eastAsia="宋体" w:hAnsi="Times New Roman" w:cs="Times New Roman"/>
        </w:rPr>
        <w:t>10%</w:t>
      </w:r>
      <w:r w:rsidRPr="00360057">
        <w:rPr>
          <w:rFonts w:ascii="Times New Roman" w:eastAsia="宋体" w:hAnsi="Times New Roman" w:cs="Times New Roman"/>
        </w:rPr>
        <w:t>，期末考试</w:t>
      </w:r>
      <w:r w:rsidR="00C05D4B" w:rsidRPr="00360057">
        <w:rPr>
          <w:rFonts w:ascii="Times New Roman" w:eastAsia="宋体" w:hAnsi="Times New Roman" w:cs="Times New Roman"/>
        </w:rPr>
        <w:t>：</w:t>
      </w:r>
      <w:r w:rsidR="00C05D4B" w:rsidRPr="00360057">
        <w:rPr>
          <w:rFonts w:ascii="Times New Roman" w:eastAsia="宋体" w:hAnsi="Times New Roman" w:cs="Times New Roman"/>
        </w:rPr>
        <w:t>9</w:t>
      </w:r>
      <w:r w:rsidRPr="00360057">
        <w:rPr>
          <w:rFonts w:ascii="Times New Roman" w:eastAsia="宋体" w:hAnsi="Times New Roman" w:cs="Times New Roman"/>
        </w:rPr>
        <w:t>0%</w:t>
      </w:r>
    </w:p>
    <w:p w14:paraId="7889A42C" w14:textId="266E3A5F" w:rsidR="007B570D" w:rsidRPr="00360057" w:rsidRDefault="00EC09E5">
      <w:pPr>
        <w:widowControl/>
        <w:spacing w:beforeLines="50" w:before="156" w:afterLines="50" w:after="156"/>
        <w:ind w:firstLineChars="200" w:firstLine="422"/>
        <w:jc w:val="left"/>
        <w:rPr>
          <w:rFonts w:ascii="Times New Roman" w:eastAsia="宋体" w:hAnsi="Times New Roman" w:cs="Times New Roman"/>
        </w:rPr>
      </w:pPr>
      <w:r w:rsidRPr="00360057">
        <w:rPr>
          <w:rFonts w:ascii="Times New Roman" w:eastAsia="宋体" w:hAnsi="Times New Roman" w:cs="Times New Roman"/>
          <w:b/>
        </w:rPr>
        <w:t>2</w:t>
      </w:r>
      <w:r w:rsidRPr="00360057">
        <w:rPr>
          <w:rFonts w:ascii="Times New Roman" w:eastAsia="宋体" w:hAnsi="Times New Roman" w:cs="Times New Roman"/>
          <w:b/>
        </w:rPr>
        <w:t>．课程目标的考核占比与达成度分析</w:t>
      </w:r>
      <w:r w:rsidRPr="00360057">
        <w:rPr>
          <w:rFonts w:ascii="Times New Roman" w:eastAsia="宋体" w:hAnsi="Times New Roman" w:cs="Times New Roman"/>
          <w:b/>
        </w:rPr>
        <w:t xml:space="preserve"> </w:t>
      </w:r>
    </w:p>
    <w:p w14:paraId="536C146F" w14:textId="6819BEF4" w:rsidR="007B570D" w:rsidRPr="00360057" w:rsidRDefault="00EC09E5">
      <w:pPr>
        <w:widowControl/>
        <w:spacing w:beforeLines="50" w:before="156" w:afterLines="50" w:after="156"/>
        <w:ind w:firstLineChars="200" w:firstLine="422"/>
        <w:jc w:val="center"/>
        <w:rPr>
          <w:rFonts w:ascii="Times New Roman" w:eastAsia="宋体" w:hAnsi="Times New Roman" w:cs="Times New Roman"/>
          <w:b/>
        </w:rPr>
      </w:pPr>
      <w:r w:rsidRPr="00360057">
        <w:rPr>
          <w:rFonts w:ascii="Times New Roman" w:eastAsia="宋体" w:hAnsi="Times New Roman" w:cs="Times New Roman"/>
          <w:b/>
        </w:rPr>
        <w:t>表</w:t>
      </w:r>
      <w:r w:rsidRPr="00360057">
        <w:rPr>
          <w:rFonts w:ascii="Times New Roman" w:eastAsia="宋体" w:hAnsi="Times New Roman" w:cs="Times New Roman"/>
          <w:b/>
        </w:rPr>
        <w:t>5</w:t>
      </w:r>
      <w:r w:rsidRPr="00360057">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B570D" w:rsidRPr="00360057" w14:paraId="49017F8C" w14:textId="77777777">
        <w:trPr>
          <w:jc w:val="center"/>
        </w:trPr>
        <w:tc>
          <w:tcPr>
            <w:tcW w:w="2122" w:type="dxa"/>
            <w:tcBorders>
              <w:tl2br w:val="single" w:sz="4" w:space="0" w:color="auto"/>
            </w:tcBorders>
            <w:shd w:val="clear" w:color="auto" w:fill="auto"/>
            <w:vAlign w:val="center"/>
          </w:tcPr>
          <w:p w14:paraId="7458C841" w14:textId="77777777" w:rsidR="007B570D" w:rsidRPr="00360057" w:rsidRDefault="00EC09E5">
            <w:pPr>
              <w:spacing w:beforeLines="50" w:before="156" w:afterLines="50" w:after="156"/>
              <w:rPr>
                <w:rFonts w:ascii="Times New Roman" w:eastAsia="宋体" w:hAnsi="Times New Roman" w:cs="Times New Roman"/>
                <w:b/>
                <w:bCs/>
                <w:kern w:val="0"/>
                <w:szCs w:val="21"/>
              </w:rPr>
            </w:pPr>
            <w:r w:rsidRPr="00360057">
              <w:rPr>
                <w:rFonts w:ascii="Times New Roman" w:eastAsia="宋体" w:hAnsi="Times New Roman" w:cs="Times New Roman"/>
                <w:b/>
                <w:bCs/>
                <w:kern w:val="0"/>
                <w:szCs w:val="21"/>
              </w:rPr>
              <w:t xml:space="preserve">       </w:t>
            </w:r>
            <w:r w:rsidRPr="00360057">
              <w:rPr>
                <w:rFonts w:ascii="Times New Roman" w:eastAsia="宋体" w:hAnsi="Times New Roman" w:cs="Times New Roman"/>
                <w:b/>
                <w:bCs/>
                <w:kern w:val="0"/>
                <w:szCs w:val="21"/>
              </w:rPr>
              <w:t>考核占比</w:t>
            </w:r>
          </w:p>
          <w:p w14:paraId="0D074EF7" w14:textId="77777777" w:rsidR="007B570D" w:rsidRPr="00360057" w:rsidRDefault="00EC09E5">
            <w:pPr>
              <w:spacing w:beforeLines="50" w:before="156" w:afterLines="50" w:after="156"/>
              <w:ind w:firstLineChars="50" w:firstLine="105"/>
              <w:rPr>
                <w:rFonts w:ascii="Times New Roman" w:eastAsia="宋体" w:hAnsi="Times New Roman" w:cs="Times New Roman"/>
                <w:b/>
                <w:bCs/>
                <w:kern w:val="0"/>
                <w:szCs w:val="21"/>
              </w:rPr>
            </w:pPr>
            <w:r w:rsidRPr="00360057">
              <w:rPr>
                <w:rFonts w:ascii="Times New Roman" w:eastAsia="宋体" w:hAnsi="Times New Roman" w:cs="Times New Roman"/>
                <w:b/>
                <w:bCs/>
                <w:kern w:val="0"/>
                <w:szCs w:val="21"/>
              </w:rPr>
              <w:t>课程目标</w:t>
            </w:r>
          </w:p>
        </w:tc>
        <w:tc>
          <w:tcPr>
            <w:tcW w:w="858" w:type="dxa"/>
            <w:shd w:val="clear" w:color="auto" w:fill="auto"/>
            <w:vAlign w:val="center"/>
          </w:tcPr>
          <w:p w14:paraId="6C6D1C31" w14:textId="77777777" w:rsidR="007B570D" w:rsidRPr="00360057" w:rsidRDefault="00EC09E5">
            <w:pPr>
              <w:spacing w:beforeLines="50" w:before="156" w:afterLines="50" w:after="156"/>
              <w:jc w:val="center"/>
              <w:rPr>
                <w:rFonts w:ascii="Times New Roman" w:eastAsia="宋体" w:hAnsi="Times New Roman" w:cs="Times New Roman"/>
                <w:b/>
                <w:bCs/>
                <w:kern w:val="0"/>
                <w:szCs w:val="21"/>
              </w:rPr>
            </w:pPr>
            <w:r w:rsidRPr="00360057">
              <w:rPr>
                <w:rFonts w:ascii="Times New Roman" w:eastAsia="宋体" w:hAnsi="Times New Roman" w:cs="Times New Roman"/>
                <w:b/>
                <w:bCs/>
                <w:kern w:val="0"/>
                <w:szCs w:val="21"/>
              </w:rPr>
              <w:t>平时</w:t>
            </w:r>
          </w:p>
        </w:tc>
        <w:tc>
          <w:tcPr>
            <w:tcW w:w="1134" w:type="dxa"/>
            <w:shd w:val="clear" w:color="auto" w:fill="auto"/>
            <w:vAlign w:val="center"/>
          </w:tcPr>
          <w:p w14:paraId="30DF6210" w14:textId="77777777" w:rsidR="007B570D" w:rsidRPr="00360057" w:rsidRDefault="00EC09E5">
            <w:pPr>
              <w:spacing w:beforeLines="50" w:before="156" w:afterLines="50" w:after="156"/>
              <w:jc w:val="center"/>
              <w:rPr>
                <w:rFonts w:ascii="Times New Roman" w:eastAsia="宋体" w:hAnsi="Times New Roman" w:cs="Times New Roman"/>
                <w:b/>
                <w:bCs/>
                <w:kern w:val="0"/>
                <w:szCs w:val="21"/>
              </w:rPr>
            </w:pPr>
            <w:r w:rsidRPr="00360057">
              <w:rPr>
                <w:rFonts w:ascii="Times New Roman" w:eastAsia="宋体" w:hAnsi="Times New Roman" w:cs="Times New Roman"/>
                <w:b/>
                <w:bCs/>
                <w:kern w:val="0"/>
                <w:szCs w:val="21"/>
              </w:rPr>
              <w:t>期中</w:t>
            </w:r>
          </w:p>
        </w:tc>
        <w:tc>
          <w:tcPr>
            <w:tcW w:w="1134" w:type="dxa"/>
            <w:vAlign w:val="center"/>
          </w:tcPr>
          <w:p w14:paraId="04C1C6C6" w14:textId="77777777" w:rsidR="007B570D" w:rsidRPr="00360057" w:rsidRDefault="00EC09E5">
            <w:pPr>
              <w:spacing w:beforeLines="50" w:before="156" w:afterLines="50" w:after="156"/>
              <w:jc w:val="center"/>
              <w:rPr>
                <w:rFonts w:ascii="Times New Roman" w:eastAsia="宋体" w:hAnsi="Times New Roman" w:cs="Times New Roman"/>
                <w:b/>
                <w:bCs/>
                <w:kern w:val="0"/>
                <w:szCs w:val="21"/>
              </w:rPr>
            </w:pPr>
            <w:r w:rsidRPr="00360057">
              <w:rPr>
                <w:rFonts w:ascii="Times New Roman" w:eastAsia="宋体" w:hAnsi="Times New Roman" w:cs="Times New Roman"/>
                <w:b/>
                <w:bCs/>
                <w:kern w:val="0"/>
                <w:szCs w:val="21"/>
              </w:rPr>
              <w:t>期末</w:t>
            </w:r>
          </w:p>
        </w:tc>
        <w:tc>
          <w:tcPr>
            <w:tcW w:w="2627" w:type="dxa"/>
            <w:shd w:val="clear" w:color="auto" w:fill="auto"/>
            <w:vAlign w:val="center"/>
          </w:tcPr>
          <w:p w14:paraId="18F34DEF" w14:textId="77777777" w:rsidR="007B570D" w:rsidRPr="00360057" w:rsidRDefault="00EC09E5">
            <w:pPr>
              <w:spacing w:beforeLines="50" w:before="156" w:afterLines="50" w:after="156"/>
              <w:jc w:val="center"/>
              <w:rPr>
                <w:rFonts w:ascii="Times New Roman" w:eastAsia="宋体" w:hAnsi="Times New Roman" w:cs="Times New Roman"/>
                <w:b/>
                <w:bCs/>
                <w:kern w:val="0"/>
                <w:szCs w:val="21"/>
              </w:rPr>
            </w:pPr>
            <w:r w:rsidRPr="00360057">
              <w:rPr>
                <w:rFonts w:ascii="Times New Roman" w:eastAsia="宋体" w:hAnsi="Times New Roman" w:cs="Times New Roman"/>
                <w:b/>
                <w:bCs/>
                <w:kern w:val="0"/>
                <w:szCs w:val="21"/>
              </w:rPr>
              <w:t>总评达成度</w:t>
            </w:r>
          </w:p>
        </w:tc>
      </w:tr>
      <w:tr w:rsidR="00812CBE" w:rsidRPr="00360057" w14:paraId="64365966" w14:textId="77777777">
        <w:trPr>
          <w:trHeight w:val="620"/>
          <w:jc w:val="center"/>
        </w:trPr>
        <w:tc>
          <w:tcPr>
            <w:tcW w:w="2122" w:type="dxa"/>
            <w:shd w:val="clear" w:color="auto" w:fill="auto"/>
            <w:vAlign w:val="center"/>
          </w:tcPr>
          <w:p w14:paraId="598700C3" w14:textId="77777777"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课程目标</w:t>
            </w:r>
            <w:r w:rsidRPr="00360057">
              <w:rPr>
                <w:rFonts w:ascii="Times New Roman" w:eastAsia="宋体" w:hAnsi="Times New Roman" w:cs="Times New Roman"/>
                <w:kern w:val="0"/>
                <w:szCs w:val="21"/>
              </w:rPr>
              <w:t>1</w:t>
            </w:r>
          </w:p>
        </w:tc>
        <w:tc>
          <w:tcPr>
            <w:tcW w:w="858" w:type="dxa"/>
            <w:shd w:val="clear" w:color="auto" w:fill="auto"/>
            <w:vAlign w:val="center"/>
          </w:tcPr>
          <w:p w14:paraId="2B35300D" w14:textId="7E4851C2"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2</w:t>
            </w:r>
            <w:r w:rsidR="00DA345D" w:rsidRPr="00360057">
              <w:rPr>
                <w:rFonts w:ascii="Times New Roman" w:eastAsia="宋体" w:hAnsi="Times New Roman" w:cs="Times New Roman"/>
                <w:kern w:val="0"/>
                <w:szCs w:val="21"/>
              </w:rPr>
              <w:t>4</w:t>
            </w:r>
            <w:r w:rsidR="00E355F2" w:rsidRPr="00360057">
              <w:rPr>
                <w:rFonts w:ascii="Times New Roman" w:eastAsia="宋体" w:hAnsi="Times New Roman" w:cs="Times New Roman"/>
              </w:rPr>
              <w:t>%</w:t>
            </w:r>
          </w:p>
        </w:tc>
        <w:tc>
          <w:tcPr>
            <w:tcW w:w="1134" w:type="dxa"/>
            <w:shd w:val="clear" w:color="auto" w:fill="auto"/>
            <w:vAlign w:val="center"/>
          </w:tcPr>
          <w:p w14:paraId="32813C30" w14:textId="275B5542"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0</w:t>
            </w:r>
            <w:r w:rsidR="00E355F2" w:rsidRPr="00360057">
              <w:rPr>
                <w:rFonts w:ascii="Times New Roman" w:eastAsia="宋体" w:hAnsi="Times New Roman" w:cs="Times New Roman"/>
              </w:rPr>
              <w:t>%</w:t>
            </w:r>
          </w:p>
        </w:tc>
        <w:tc>
          <w:tcPr>
            <w:tcW w:w="1134" w:type="dxa"/>
            <w:vAlign w:val="center"/>
          </w:tcPr>
          <w:p w14:paraId="22EED2A2" w14:textId="3A87F9A2"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2</w:t>
            </w:r>
            <w:r w:rsidR="00DA345D" w:rsidRPr="00360057">
              <w:rPr>
                <w:rFonts w:ascii="Times New Roman" w:eastAsia="宋体" w:hAnsi="Times New Roman" w:cs="Times New Roman"/>
                <w:kern w:val="0"/>
                <w:szCs w:val="21"/>
              </w:rPr>
              <w:t>4</w:t>
            </w:r>
            <w:r w:rsidR="00E355F2" w:rsidRPr="00360057">
              <w:rPr>
                <w:rFonts w:ascii="Times New Roman" w:eastAsia="宋体" w:hAnsi="Times New Roman" w:cs="Times New Roman"/>
              </w:rPr>
              <w:t>%</w:t>
            </w:r>
          </w:p>
        </w:tc>
        <w:tc>
          <w:tcPr>
            <w:tcW w:w="2627" w:type="dxa"/>
            <w:vMerge w:val="restart"/>
            <w:shd w:val="clear" w:color="auto" w:fill="auto"/>
            <w:vAlign w:val="center"/>
          </w:tcPr>
          <w:p w14:paraId="3F13587C" w14:textId="4318F7E9" w:rsidR="00812CBE" w:rsidRPr="00360057" w:rsidRDefault="00812CBE" w:rsidP="00812CBE">
            <w:pPr>
              <w:spacing w:beforeLines="50" w:before="156" w:afterLines="50" w:after="156"/>
              <w:rPr>
                <w:rFonts w:ascii="Times New Roman" w:eastAsia="宋体" w:hAnsi="Times New Roman" w:cs="Times New Roman"/>
                <w:kern w:val="0"/>
                <w:szCs w:val="21"/>
              </w:rPr>
            </w:pPr>
            <w:r w:rsidRPr="00360057">
              <w:rPr>
                <w:rFonts w:ascii="Times New Roman" w:eastAsia="宋体" w:hAnsi="Times New Roman" w:cs="Times New Roman"/>
                <w:kern w:val="0"/>
                <w:szCs w:val="21"/>
              </w:rPr>
              <w:t>课程目标达成度</w:t>
            </w:r>
            <w:r w:rsidRPr="00360057">
              <w:rPr>
                <w:rFonts w:ascii="Times New Roman" w:eastAsia="宋体" w:hAnsi="Times New Roman" w:cs="Times New Roman"/>
                <w:kern w:val="0"/>
                <w:szCs w:val="21"/>
              </w:rPr>
              <w:t>={0.</w:t>
            </w:r>
            <w:r w:rsidR="00E355F2">
              <w:rPr>
                <w:rFonts w:ascii="Times New Roman" w:eastAsia="宋体" w:hAnsi="Times New Roman" w:cs="Times New Roman"/>
                <w:kern w:val="0"/>
                <w:szCs w:val="21"/>
              </w:rPr>
              <w:t>1</w:t>
            </w:r>
            <w:r w:rsidRPr="00360057">
              <w:rPr>
                <w:rFonts w:ascii="Times New Roman" w:eastAsia="宋体" w:hAnsi="Times New Roman" w:cs="Times New Roman"/>
                <w:kern w:val="0"/>
                <w:szCs w:val="21"/>
              </w:rPr>
              <w:t>ｘ平时目标成绩</w:t>
            </w:r>
            <w:r w:rsidRPr="00360057">
              <w:rPr>
                <w:rFonts w:ascii="Times New Roman" w:eastAsia="宋体" w:hAnsi="Times New Roman" w:cs="Times New Roman"/>
                <w:kern w:val="0"/>
                <w:szCs w:val="21"/>
              </w:rPr>
              <w:t>+0.</w:t>
            </w:r>
            <w:r w:rsidR="00E355F2">
              <w:rPr>
                <w:rFonts w:ascii="Times New Roman" w:eastAsia="宋体" w:hAnsi="Times New Roman" w:cs="Times New Roman"/>
                <w:kern w:val="0"/>
                <w:szCs w:val="21"/>
              </w:rPr>
              <w:t>9</w:t>
            </w:r>
            <w:r w:rsidRPr="00360057">
              <w:rPr>
                <w:rFonts w:ascii="Times New Roman" w:eastAsia="宋体" w:hAnsi="Times New Roman" w:cs="Times New Roman"/>
                <w:kern w:val="0"/>
                <w:szCs w:val="21"/>
              </w:rPr>
              <w:t>ｘ期末目标</w:t>
            </w:r>
            <w:r w:rsidRPr="00360057">
              <w:rPr>
                <w:rFonts w:ascii="Times New Roman" w:eastAsia="宋体" w:hAnsi="Times New Roman" w:cs="Times New Roman"/>
                <w:kern w:val="0"/>
                <w:szCs w:val="21"/>
              </w:rPr>
              <w:t>1</w:t>
            </w:r>
            <w:r w:rsidRPr="00360057">
              <w:rPr>
                <w:rFonts w:ascii="Times New Roman" w:eastAsia="宋体" w:hAnsi="Times New Roman" w:cs="Times New Roman"/>
                <w:kern w:val="0"/>
                <w:szCs w:val="21"/>
              </w:rPr>
              <w:t>成绩</w:t>
            </w:r>
            <w:r w:rsidRPr="00360057">
              <w:rPr>
                <w:rFonts w:ascii="Times New Roman" w:eastAsia="宋体" w:hAnsi="Times New Roman" w:cs="Times New Roman"/>
                <w:kern w:val="0"/>
                <w:szCs w:val="21"/>
              </w:rPr>
              <w:t>}/</w:t>
            </w:r>
            <w:r w:rsidRPr="00360057">
              <w:rPr>
                <w:rFonts w:ascii="Times New Roman" w:eastAsia="宋体" w:hAnsi="Times New Roman" w:cs="Times New Roman"/>
                <w:kern w:val="0"/>
                <w:szCs w:val="21"/>
              </w:rPr>
              <w:t>目标总分。</w:t>
            </w:r>
          </w:p>
        </w:tc>
      </w:tr>
      <w:tr w:rsidR="00812CBE" w:rsidRPr="00360057" w14:paraId="7616487B" w14:textId="77777777">
        <w:trPr>
          <w:trHeight w:val="679"/>
          <w:jc w:val="center"/>
        </w:trPr>
        <w:tc>
          <w:tcPr>
            <w:tcW w:w="2122" w:type="dxa"/>
            <w:shd w:val="clear" w:color="auto" w:fill="auto"/>
            <w:vAlign w:val="center"/>
          </w:tcPr>
          <w:p w14:paraId="14107B6B" w14:textId="77777777"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课程目标</w:t>
            </w:r>
            <w:r w:rsidRPr="00360057">
              <w:rPr>
                <w:rFonts w:ascii="Times New Roman" w:eastAsia="宋体" w:hAnsi="Times New Roman" w:cs="Times New Roman"/>
                <w:kern w:val="0"/>
                <w:szCs w:val="21"/>
              </w:rPr>
              <w:t>2</w:t>
            </w:r>
          </w:p>
        </w:tc>
        <w:tc>
          <w:tcPr>
            <w:tcW w:w="858" w:type="dxa"/>
            <w:shd w:val="clear" w:color="auto" w:fill="auto"/>
            <w:vAlign w:val="center"/>
          </w:tcPr>
          <w:p w14:paraId="575B77C9" w14:textId="377570FE"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2</w:t>
            </w:r>
            <w:r w:rsidR="00DA345D" w:rsidRPr="00360057">
              <w:rPr>
                <w:rFonts w:ascii="Times New Roman" w:eastAsia="宋体" w:hAnsi="Times New Roman" w:cs="Times New Roman"/>
                <w:kern w:val="0"/>
                <w:szCs w:val="21"/>
              </w:rPr>
              <w:t>5</w:t>
            </w:r>
            <w:r w:rsidR="00E355F2" w:rsidRPr="00360057">
              <w:rPr>
                <w:rFonts w:ascii="Times New Roman" w:eastAsia="宋体" w:hAnsi="Times New Roman" w:cs="Times New Roman"/>
              </w:rPr>
              <w:t>%</w:t>
            </w:r>
          </w:p>
        </w:tc>
        <w:tc>
          <w:tcPr>
            <w:tcW w:w="1134" w:type="dxa"/>
            <w:shd w:val="clear" w:color="auto" w:fill="auto"/>
            <w:vAlign w:val="center"/>
          </w:tcPr>
          <w:p w14:paraId="6B0F3189" w14:textId="75E27A79"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0</w:t>
            </w:r>
            <w:r w:rsidR="00E355F2" w:rsidRPr="00360057">
              <w:rPr>
                <w:rFonts w:ascii="Times New Roman" w:eastAsia="宋体" w:hAnsi="Times New Roman" w:cs="Times New Roman"/>
              </w:rPr>
              <w:t>%</w:t>
            </w:r>
          </w:p>
        </w:tc>
        <w:tc>
          <w:tcPr>
            <w:tcW w:w="1134" w:type="dxa"/>
            <w:vAlign w:val="center"/>
          </w:tcPr>
          <w:p w14:paraId="40EC349A" w14:textId="0D808ECD"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2</w:t>
            </w:r>
            <w:r w:rsidR="00DA345D" w:rsidRPr="00360057">
              <w:rPr>
                <w:rFonts w:ascii="Times New Roman" w:eastAsia="宋体" w:hAnsi="Times New Roman" w:cs="Times New Roman"/>
                <w:kern w:val="0"/>
                <w:szCs w:val="21"/>
              </w:rPr>
              <w:t>5</w:t>
            </w:r>
            <w:r w:rsidR="00E355F2" w:rsidRPr="00360057">
              <w:rPr>
                <w:rFonts w:ascii="Times New Roman" w:eastAsia="宋体" w:hAnsi="Times New Roman" w:cs="Times New Roman"/>
              </w:rPr>
              <w:t>%</w:t>
            </w:r>
          </w:p>
        </w:tc>
        <w:tc>
          <w:tcPr>
            <w:tcW w:w="2627" w:type="dxa"/>
            <w:vMerge/>
            <w:shd w:val="clear" w:color="auto" w:fill="auto"/>
            <w:vAlign w:val="center"/>
          </w:tcPr>
          <w:p w14:paraId="40AADE13" w14:textId="77777777" w:rsidR="00812CBE" w:rsidRPr="00360057" w:rsidRDefault="00812CBE" w:rsidP="00812CBE">
            <w:pPr>
              <w:spacing w:beforeLines="50" w:before="156" w:afterLines="50" w:after="156"/>
              <w:rPr>
                <w:rFonts w:ascii="Times New Roman" w:eastAsia="宋体" w:hAnsi="Times New Roman" w:cs="Times New Roman"/>
                <w:kern w:val="0"/>
                <w:szCs w:val="21"/>
              </w:rPr>
            </w:pPr>
          </w:p>
        </w:tc>
      </w:tr>
      <w:tr w:rsidR="00812CBE" w:rsidRPr="00360057" w14:paraId="10DC08A8" w14:textId="77777777">
        <w:trPr>
          <w:trHeight w:val="755"/>
          <w:jc w:val="center"/>
        </w:trPr>
        <w:tc>
          <w:tcPr>
            <w:tcW w:w="2122" w:type="dxa"/>
            <w:shd w:val="clear" w:color="auto" w:fill="auto"/>
            <w:vAlign w:val="center"/>
          </w:tcPr>
          <w:p w14:paraId="4FE77EC2" w14:textId="77777777"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课程目标</w:t>
            </w:r>
            <w:r w:rsidRPr="00360057">
              <w:rPr>
                <w:rFonts w:ascii="Times New Roman" w:eastAsia="宋体" w:hAnsi="Times New Roman" w:cs="Times New Roman"/>
                <w:kern w:val="0"/>
                <w:szCs w:val="21"/>
              </w:rPr>
              <w:t>3</w:t>
            </w:r>
          </w:p>
        </w:tc>
        <w:tc>
          <w:tcPr>
            <w:tcW w:w="858" w:type="dxa"/>
            <w:shd w:val="clear" w:color="auto" w:fill="auto"/>
            <w:vAlign w:val="center"/>
          </w:tcPr>
          <w:p w14:paraId="7EF6BDDA" w14:textId="2F7CA14F"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23</w:t>
            </w:r>
            <w:r w:rsidR="00E355F2" w:rsidRPr="00360057">
              <w:rPr>
                <w:rFonts w:ascii="Times New Roman" w:eastAsia="宋体" w:hAnsi="Times New Roman" w:cs="Times New Roman"/>
              </w:rPr>
              <w:t>%</w:t>
            </w:r>
          </w:p>
        </w:tc>
        <w:tc>
          <w:tcPr>
            <w:tcW w:w="1134" w:type="dxa"/>
            <w:shd w:val="clear" w:color="auto" w:fill="auto"/>
            <w:vAlign w:val="center"/>
          </w:tcPr>
          <w:p w14:paraId="5ADE4B2E" w14:textId="0C816853"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0</w:t>
            </w:r>
            <w:r w:rsidR="00E355F2" w:rsidRPr="00360057">
              <w:rPr>
                <w:rFonts w:ascii="Times New Roman" w:eastAsia="宋体" w:hAnsi="Times New Roman" w:cs="Times New Roman"/>
              </w:rPr>
              <w:t>%</w:t>
            </w:r>
          </w:p>
        </w:tc>
        <w:tc>
          <w:tcPr>
            <w:tcW w:w="1134" w:type="dxa"/>
            <w:vAlign w:val="center"/>
          </w:tcPr>
          <w:p w14:paraId="1CF70EA3" w14:textId="17F304E0"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23</w:t>
            </w:r>
            <w:r w:rsidR="00E355F2" w:rsidRPr="00360057">
              <w:rPr>
                <w:rFonts w:ascii="Times New Roman" w:eastAsia="宋体" w:hAnsi="Times New Roman" w:cs="Times New Roman"/>
              </w:rPr>
              <w:t>%</w:t>
            </w:r>
          </w:p>
        </w:tc>
        <w:tc>
          <w:tcPr>
            <w:tcW w:w="2627" w:type="dxa"/>
            <w:vMerge/>
            <w:shd w:val="clear" w:color="auto" w:fill="auto"/>
            <w:vAlign w:val="center"/>
          </w:tcPr>
          <w:p w14:paraId="4CF93E68" w14:textId="77777777" w:rsidR="00812CBE" w:rsidRPr="00360057" w:rsidRDefault="00812CBE" w:rsidP="00812CBE">
            <w:pPr>
              <w:spacing w:beforeLines="50" w:before="156" w:afterLines="50" w:after="156"/>
              <w:rPr>
                <w:rFonts w:ascii="Times New Roman" w:eastAsia="宋体" w:hAnsi="Times New Roman" w:cs="Times New Roman"/>
                <w:kern w:val="0"/>
                <w:szCs w:val="21"/>
              </w:rPr>
            </w:pPr>
          </w:p>
        </w:tc>
      </w:tr>
      <w:tr w:rsidR="00812CBE" w:rsidRPr="00360057" w14:paraId="7710DC01" w14:textId="77777777">
        <w:trPr>
          <w:trHeight w:val="755"/>
          <w:jc w:val="center"/>
        </w:trPr>
        <w:tc>
          <w:tcPr>
            <w:tcW w:w="2122" w:type="dxa"/>
            <w:shd w:val="clear" w:color="auto" w:fill="auto"/>
            <w:vAlign w:val="center"/>
          </w:tcPr>
          <w:p w14:paraId="6444C595" w14:textId="77777777"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课程目标</w:t>
            </w:r>
            <w:r w:rsidRPr="00360057">
              <w:rPr>
                <w:rFonts w:ascii="Times New Roman" w:eastAsia="宋体" w:hAnsi="Times New Roman" w:cs="Times New Roman"/>
                <w:kern w:val="0"/>
                <w:szCs w:val="21"/>
              </w:rPr>
              <w:t>4</w:t>
            </w:r>
          </w:p>
        </w:tc>
        <w:tc>
          <w:tcPr>
            <w:tcW w:w="858" w:type="dxa"/>
            <w:shd w:val="clear" w:color="auto" w:fill="auto"/>
            <w:vAlign w:val="center"/>
          </w:tcPr>
          <w:p w14:paraId="3D5CD9F1" w14:textId="5B450FCA"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23</w:t>
            </w:r>
            <w:r w:rsidR="00E355F2" w:rsidRPr="00360057">
              <w:rPr>
                <w:rFonts w:ascii="Times New Roman" w:eastAsia="宋体" w:hAnsi="Times New Roman" w:cs="Times New Roman"/>
              </w:rPr>
              <w:t>%</w:t>
            </w:r>
          </w:p>
        </w:tc>
        <w:tc>
          <w:tcPr>
            <w:tcW w:w="1134" w:type="dxa"/>
            <w:shd w:val="clear" w:color="auto" w:fill="auto"/>
            <w:vAlign w:val="center"/>
          </w:tcPr>
          <w:p w14:paraId="2E21D336" w14:textId="5B8BEF13"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0</w:t>
            </w:r>
            <w:r w:rsidR="00E355F2" w:rsidRPr="00360057">
              <w:rPr>
                <w:rFonts w:ascii="Times New Roman" w:eastAsia="宋体" w:hAnsi="Times New Roman" w:cs="Times New Roman"/>
              </w:rPr>
              <w:t>%</w:t>
            </w:r>
          </w:p>
        </w:tc>
        <w:tc>
          <w:tcPr>
            <w:tcW w:w="1134" w:type="dxa"/>
            <w:vAlign w:val="center"/>
          </w:tcPr>
          <w:p w14:paraId="62B07E3B" w14:textId="610EB3E7"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23</w:t>
            </w:r>
            <w:r w:rsidR="00E355F2" w:rsidRPr="00360057">
              <w:rPr>
                <w:rFonts w:ascii="Times New Roman" w:eastAsia="宋体" w:hAnsi="Times New Roman" w:cs="Times New Roman"/>
              </w:rPr>
              <w:t>%</w:t>
            </w:r>
          </w:p>
        </w:tc>
        <w:tc>
          <w:tcPr>
            <w:tcW w:w="2627" w:type="dxa"/>
            <w:vMerge/>
            <w:shd w:val="clear" w:color="auto" w:fill="auto"/>
            <w:vAlign w:val="center"/>
          </w:tcPr>
          <w:p w14:paraId="27E77F71" w14:textId="77777777" w:rsidR="00812CBE" w:rsidRPr="00360057" w:rsidRDefault="00812CBE" w:rsidP="00812CBE">
            <w:pPr>
              <w:spacing w:beforeLines="50" w:before="156" w:afterLines="50" w:after="156"/>
              <w:rPr>
                <w:rFonts w:ascii="Times New Roman" w:eastAsia="宋体" w:hAnsi="Times New Roman" w:cs="Times New Roman"/>
                <w:kern w:val="0"/>
                <w:szCs w:val="21"/>
              </w:rPr>
            </w:pPr>
          </w:p>
        </w:tc>
      </w:tr>
      <w:tr w:rsidR="00812CBE" w:rsidRPr="00360057" w14:paraId="4636B349" w14:textId="77777777">
        <w:trPr>
          <w:trHeight w:val="755"/>
          <w:jc w:val="center"/>
        </w:trPr>
        <w:tc>
          <w:tcPr>
            <w:tcW w:w="2122" w:type="dxa"/>
            <w:shd w:val="clear" w:color="auto" w:fill="auto"/>
            <w:vAlign w:val="center"/>
          </w:tcPr>
          <w:p w14:paraId="5CD4F6EA" w14:textId="77777777"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课程目标</w:t>
            </w:r>
            <w:r w:rsidRPr="00360057">
              <w:rPr>
                <w:rFonts w:ascii="Times New Roman" w:eastAsia="宋体" w:hAnsi="Times New Roman" w:cs="Times New Roman"/>
                <w:kern w:val="0"/>
                <w:szCs w:val="21"/>
              </w:rPr>
              <w:t>5</w:t>
            </w:r>
          </w:p>
        </w:tc>
        <w:tc>
          <w:tcPr>
            <w:tcW w:w="858" w:type="dxa"/>
            <w:shd w:val="clear" w:color="auto" w:fill="auto"/>
            <w:vAlign w:val="center"/>
          </w:tcPr>
          <w:p w14:paraId="71116637" w14:textId="037BAC27"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5</w:t>
            </w:r>
            <w:r w:rsidR="00E355F2" w:rsidRPr="00360057">
              <w:rPr>
                <w:rFonts w:ascii="Times New Roman" w:eastAsia="宋体" w:hAnsi="Times New Roman" w:cs="Times New Roman"/>
              </w:rPr>
              <w:t>%</w:t>
            </w:r>
          </w:p>
        </w:tc>
        <w:tc>
          <w:tcPr>
            <w:tcW w:w="1134" w:type="dxa"/>
            <w:shd w:val="clear" w:color="auto" w:fill="auto"/>
            <w:vAlign w:val="center"/>
          </w:tcPr>
          <w:p w14:paraId="438B4BCF" w14:textId="225F8B37"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0</w:t>
            </w:r>
            <w:r w:rsidR="00E355F2" w:rsidRPr="00360057">
              <w:rPr>
                <w:rFonts w:ascii="Times New Roman" w:eastAsia="宋体" w:hAnsi="Times New Roman" w:cs="Times New Roman"/>
              </w:rPr>
              <w:t>%</w:t>
            </w:r>
          </w:p>
        </w:tc>
        <w:tc>
          <w:tcPr>
            <w:tcW w:w="1134" w:type="dxa"/>
            <w:vAlign w:val="center"/>
          </w:tcPr>
          <w:p w14:paraId="51E8198B" w14:textId="0C189D68" w:rsidR="00812CBE" w:rsidRPr="00360057" w:rsidRDefault="00812CBE" w:rsidP="00812CBE">
            <w:pPr>
              <w:spacing w:beforeLines="50" w:before="156" w:afterLines="50" w:after="156"/>
              <w:jc w:val="center"/>
              <w:rPr>
                <w:rFonts w:ascii="Times New Roman" w:eastAsia="宋体" w:hAnsi="Times New Roman" w:cs="Times New Roman"/>
                <w:kern w:val="0"/>
                <w:szCs w:val="21"/>
              </w:rPr>
            </w:pPr>
            <w:r w:rsidRPr="00360057">
              <w:rPr>
                <w:rFonts w:ascii="Times New Roman" w:eastAsia="宋体" w:hAnsi="Times New Roman" w:cs="Times New Roman"/>
                <w:kern w:val="0"/>
                <w:szCs w:val="21"/>
              </w:rPr>
              <w:t>5</w:t>
            </w:r>
            <w:r w:rsidR="00E355F2" w:rsidRPr="00360057">
              <w:rPr>
                <w:rFonts w:ascii="Times New Roman" w:eastAsia="宋体" w:hAnsi="Times New Roman" w:cs="Times New Roman"/>
              </w:rPr>
              <w:t>%</w:t>
            </w:r>
          </w:p>
        </w:tc>
        <w:tc>
          <w:tcPr>
            <w:tcW w:w="2627" w:type="dxa"/>
            <w:vMerge/>
            <w:shd w:val="clear" w:color="auto" w:fill="auto"/>
            <w:vAlign w:val="center"/>
          </w:tcPr>
          <w:p w14:paraId="5028BF10" w14:textId="77777777" w:rsidR="00812CBE" w:rsidRPr="00360057" w:rsidRDefault="00812CBE" w:rsidP="00812CBE">
            <w:pPr>
              <w:spacing w:beforeLines="50" w:before="156" w:afterLines="50" w:after="156"/>
              <w:rPr>
                <w:rFonts w:ascii="Times New Roman" w:eastAsia="宋体" w:hAnsi="Times New Roman" w:cs="Times New Roman"/>
                <w:kern w:val="0"/>
                <w:szCs w:val="21"/>
              </w:rPr>
            </w:pPr>
          </w:p>
        </w:tc>
      </w:tr>
    </w:tbl>
    <w:p w14:paraId="3E2320D9" w14:textId="5C60F85F" w:rsidR="007B570D" w:rsidRDefault="007D4F3D" w:rsidP="007D4F3D">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b/>
          <w:sz w:val="24"/>
          <w:szCs w:val="24"/>
        </w:rPr>
        <w:t>（</w:t>
      </w:r>
      <w:r>
        <w:rPr>
          <w:rFonts w:ascii="Times New Roman" w:eastAsia="黑体" w:hAnsi="Times New Roman" w:cs="Times New Roman" w:hint="eastAsia"/>
          <w:b/>
          <w:sz w:val="24"/>
          <w:szCs w:val="24"/>
        </w:rPr>
        <w:t>三</w:t>
      </w:r>
      <w:r w:rsidRPr="00360057">
        <w:rPr>
          <w:rFonts w:ascii="Times New Roman" w:eastAsia="黑体" w:hAnsi="Times New Roman" w:cs="Times New Roman"/>
          <w:b/>
          <w:sz w:val="24"/>
          <w:szCs w:val="24"/>
        </w:rPr>
        <w:t>）</w:t>
      </w:r>
      <w:r w:rsidR="00EC09E5" w:rsidRPr="00360057">
        <w:rPr>
          <w:rFonts w:ascii="Times New Roman" w:eastAsia="黑体" w:hAnsi="Times New Roman" w:cs="Times New Roman"/>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B570D" w:rsidRPr="007D4F3D" w14:paraId="2F787C9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4AFE9D7"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课程</w:t>
            </w:r>
          </w:p>
          <w:p w14:paraId="4BAAC21C"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70E58050"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评分标准</w:t>
            </w:r>
          </w:p>
        </w:tc>
      </w:tr>
      <w:tr w:rsidR="007B570D" w:rsidRPr="007D4F3D" w14:paraId="49632C30" w14:textId="77777777">
        <w:trPr>
          <w:trHeight w:val="454"/>
          <w:tblHeader/>
          <w:jc w:val="center"/>
        </w:trPr>
        <w:tc>
          <w:tcPr>
            <w:tcW w:w="993" w:type="dxa"/>
            <w:vMerge/>
            <w:tcBorders>
              <w:left w:val="single" w:sz="4" w:space="0" w:color="auto"/>
              <w:right w:val="single" w:sz="4" w:space="0" w:color="auto"/>
            </w:tcBorders>
            <w:vAlign w:val="center"/>
          </w:tcPr>
          <w:p w14:paraId="3C508CB0" w14:textId="77777777" w:rsidR="007B570D" w:rsidRPr="007D4F3D" w:rsidRDefault="007B570D">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93221FD"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34ECFE3"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189FD5F"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5CA1169"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40AB234"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w:t>
            </w:r>
            <w:r w:rsidRPr="007D4F3D">
              <w:rPr>
                <w:rFonts w:ascii="Times New Roman" w:eastAsia="宋体" w:hAnsi="Times New Roman" w:cs="Times New Roman"/>
                <w:b/>
                <w:bCs/>
                <w:szCs w:val="21"/>
              </w:rPr>
              <w:t>60</w:t>
            </w:r>
          </w:p>
        </w:tc>
      </w:tr>
      <w:tr w:rsidR="007B570D" w:rsidRPr="007D4F3D" w14:paraId="29A6F232" w14:textId="77777777">
        <w:trPr>
          <w:trHeight w:val="449"/>
          <w:tblHeader/>
          <w:jc w:val="center"/>
        </w:trPr>
        <w:tc>
          <w:tcPr>
            <w:tcW w:w="993" w:type="dxa"/>
            <w:vMerge/>
            <w:tcBorders>
              <w:left w:val="single" w:sz="4" w:space="0" w:color="auto"/>
              <w:right w:val="single" w:sz="4" w:space="0" w:color="auto"/>
            </w:tcBorders>
            <w:vAlign w:val="center"/>
          </w:tcPr>
          <w:p w14:paraId="7CA30939" w14:textId="77777777" w:rsidR="007B570D" w:rsidRPr="007D4F3D" w:rsidRDefault="007B570D">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5A5BD1B"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2546FC8"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C50FD42"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A10B041"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D46A14D" w14:textId="77777777" w:rsidR="007B570D" w:rsidRPr="007D4F3D" w:rsidRDefault="00EC09E5">
            <w:pPr>
              <w:widowControl/>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不合格</w:t>
            </w:r>
          </w:p>
        </w:tc>
      </w:tr>
      <w:tr w:rsidR="007B570D" w:rsidRPr="007D4F3D" w14:paraId="023584A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4A63F3C" w14:textId="77777777" w:rsidR="007B570D" w:rsidRPr="007D4F3D" w:rsidRDefault="007B570D">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8D496D1" w14:textId="77777777" w:rsidR="007B570D" w:rsidRPr="007D4F3D" w:rsidRDefault="00EC09E5">
            <w:pPr>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EAACEB5" w14:textId="77777777" w:rsidR="007B570D" w:rsidRPr="007D4F3D" w:rsidRDefault="00EC09E5">
            <w:pPr>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9C8B61E" w14:textId="77777777" w:rsidR="007B570D" w:rsidRPr="007D4F3D" w:rsidRDefault="00EC09E5">
            <w:pPr>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3FF77DD" w14:textId="77777777" w:rsidR="007B570D" w:rsidRPr="007D4F3D" w:rsidRDefault="00EC09E5">
            <w:pPr>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AA62064" w14:textId="77777777" w:rsidR="007B570D" w:rsidRPr="007D4F3D" w:rsidRDefault="00EC09E5">
            <w:pPr>
              <w:spacing w:beforeLines="50" w:before="156" w:afterLines="50" w:after="156"/>
              <w:jc w:val="center"/>
              <w:rPr>
                <w:rFonts w:ascii="Times New Roman" w:eastAsia="宋体" w:hAnsi="Times New Roman" w:cs="Times New Roman"/>
                <w:b/>
                <w:bCs/>
                <w:szCs w:val="21"/>
              </w:rPr>
            </w:pPr>
            <w:r w:rsidRPr="007D4F3D">
              <w:rPr>
                <w:rFonts w:ascii="Times New Roman" w:eastAsia="宋体" w:hAnsi="Times New Roman" w:cs="Times New Roman"/>
                <w:b/>
                <w:bCs/>
                <w:szCs w:val="21"/>
              </w:rPr>
              <w:t>F</w:t>
            </w:r>
          </w:p>
        </w:tc>
      </w:tr>
      <w:tr w:rsidR="00C05D4B" w:rsidRPr="007D4F3D" w14:paraId="2AECB41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A1326D8" w14:textId="77777777" w:rsidR="00C05D4B" w:rsidRPr="007D4F3D" w:rsidRDefault="00C05D4B" w:rsidP="00C05D4B">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t>课程</w:t>
            </w:r>
          </w:p>
          <w:p w14:paraId="7BC60D0C" w14:textId="5EB83AC1" w:rsidR="00C05D4B" w:rsidRPr="007D4F3D" w:rsidRDefault="00C05D4B" w:rsidP="00C05D4B">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t>目标</w:t>
            </w:r>
            <w:r w:rsidRPr="007D4F3D">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7EF8ABB" w14:textId="7622FE3C" w:rsidR="00C05D4B" w:rsidRPr="007D4F3D" w:rsidRDefault="00C05D4B" w:rsidP="00C05D4B">
            <w:pPr>
              <w:rPr>
                <w:rFonts w:ascii="Times New Roman" w:eastAsia="宋体" w:hAnsi="Times New Roman" w:cs="Times New Roman"/>
                <w:szCs w:val="21"/>
              </w:rPr>
            </w:pPr>
            <w:r w:rsidRPr="007D4F3D">
              <w:rPr>
                <w:rFonts w:ascii="Times New Roman" w:eastAsia="宋体" w:hAnsi="Times New Roman" w:cs="Times New Roman"/>
                <w:szCs w:val="21"/>
              </w:rPr>
              <w:t>能牢固掌握各类抗感染药物的分类、靶点、代表性药物</w:t>
            </w:r>
            <w:r w:rsidRPr="007D4F3D">
              <w:rPr>
                <w:rFonts w:ascii="Times New Roman" w:eastAsia="宋体" w:hAnsi="Times New Roman" w:cs="Times New Roman"/>
                <w:szCs w:val="21"/>
              </w:rPr>
              <w:lastRenderedPageBreak/>
              <w:t>的结构、设计与合成，并对抗感染药物最新研究进展和药物发现手段有充分了解。对大纲要求熟悉的内容能较完整地掌握，对大纲要求了解的内容基本熟悉。</w:t>
            </w:r>
          </w:p>
        </w:tc>
        <w:tc>
          <w:tcPr>
            <w:tcW w:w="1984" w:type="dxa"/>
            <w:tcBorders>
              <w:top w:val="single" w:sz="4" w:space="0" w:color="auto"/>
              <w:left w:val="single" w:sz="4" w:space="0" w:color="auto"/>
              <w:bottom w:val="single" w:sz="4" w:space="0" w:color="auto"/>
              <w:right w:val="single" w:sz="4" w:space="0" w:color="auto"/>
            </w:tcBorders>
          </w:tcPr>
          <w:p w14:paraId="3BAA0E10" w14:textId="4DFFCE48" w:rsidR="00C05D4B" w:rsidRPr="007D4F3D" w:rsidRDefault="00C05D4B" w:rsidP="00C05D4B">
            <w:pPr>
              <w:rPr>
                <w:rFonts w:ascii="Times New Roman" w:eastAsia="宋体" w:hAnsi="Times New Roman" w:cs="Times New Roman"/>
                <w:szCs w:val="21"/>
              </w:rPr>
            </w:pPr>
            <w:r w:rsidRPr="007D4F3D">
              <w:rPr>
                <w:rFonts w:ascii="Times New Roman" w:eastAsia="宋体" w:hAnsi="Times New Roman" w:cs="Times New Roman"/>
                <w:szCs w:val="21"/>
              </w:rPr>
              <w:lastRenderedPageBreak/>
              <w:t>能掌握大部分抗感染药物的分类、靶点、代表性药物的</w:t>
            </w:r>
            <w:r w:rsidRPr="007D4F3D">
              <w:rPr>
                <w:rFonts w:ascii="Times New Roman" w:eastAsia="宋体" w:hAnsi="Times New Roman" w:cs="Times New Roman"/>
                <w:szCs w:val="21"/>
              </w:rPr>
              <w:lastRenderedPageBreak/>
              <w:t>结构、设计与合成，并对抗感染药物最新研究进展和药物发现手段有一定了解。对大纲要求熟悉的内容能掌握主体，对大纲要求了解的内容能大部分知晓。</w:t>
            </w:r>
          </w:p>
        </w:tc>
        <w:tc>
          <w:tcPr>
            <w:tcW w:w="1843" w:type="dxa"/>
            <w:tcBorders>
              <w:top w:val="single" w:sz="4" w:space="0" w:color="auto"/>
              <w:left w:val="single" w:sz="4" w:space="0" w:color="auto"/>
              <w:bottom w:val="single" w:sz="4" w:space="0" w:color="auto"/>
              <w:right w:val="single" w:sz="4" w:space="0" w:color="auto"/>
            </w:tcBorders>
          </w:tcPr>
          <w:p w14:paraId="05EA4579" w14:textId="41684C1C" w:rsidR="00C05D4B" w:rsidRPr="007D4F3D" w:rsidRDefault="00C05D4B" w:rsidP="00C05D4B">
            <w:pPr>
              <w:rPr>
                <w:rFonts w:ascii="Times New Roman" w:eastAsia="宋体" w:hAnsi="Times New Roman" w:cs="Times New Roman"/>
                <w:szCs w:val="21"/>
              </w:rPr>
            </w:pPr>
            <w:r w:rsidRPr="007D4F3D">
              <w:rPr>
                <w:rFonts w:ascii="Times New Roman" w:eastAsia="宋体" w:hAnsi="Times New Roman" w:cs="Times New Roman"/>
                <w:szCs w:val="21"/>
              </w:rPr>
              <w:lastRenderedPageBreak/>
              <w:t>能掌握每类抗感染药物代表药物分类、靶点、代表</w:t>
            </w:r>
            <w:r w:rsidRPr="007D4F3D">
              <w:rPr>
                <w:rFonts w:ascii="Times New Roman" w:eastAsia="宋体" w:hAnsi="Times New Roman" w:cs="Times New Roman"/>
                <w:szCs w:val="21"/>
              </w:rPr>
              <w:lastRenderedPageBreak/>
              <w:t>性药物的结构；对大纲要求熟悉的内容有较深入理解，对大纲要求了解的内容部分知晓。</w:t>
            </w:r>
          </w:p>
        </w:tc>
        <w:tc>
          <w:tcPr>
            <w:tcW w:w="1779" w:type="dxa"/>
            <w:tcBorders>
              <w:top w:val="single" w:sz="4" w:space="0" w:color="auto"/>
              <w:left w:val="single" w:sz="4" w:space="0" w:color="auto"/>
              <w:bottom w:val="single" w:sz="4" w:space="0" w:color="auto"/>
              <w:right w:val="single" w:sz="4" w:space="0" w:color="auto"/>
            </w:tcBorders>
          </w:tcPr>
          <w:p w14:paraId="0777D547" w14:textId="054E808D" w:rsidR="00C05D4B" w:rsidRPr="007D4F3D" w:rsidRDefault="00C05D4B" w:rsidP="00C05D4B">
            <w:pPr>
              <w:rPr>
                <w:rFonts w:ascii="Times New Roman" w:eastAsia="宋体" w:hAnsi="Times New Roman" w:cs="Times New Roman"/>
                <w:szCs w:val="21"/>
              </w:rPr>
            </w:pPr>
            <w:r w:rsidRPr="007D4F3D">
              <w:rPr>
                <w:rFonts w:ascii="Times New Roman" w:eastAsia="宋体" w:hAnsi="Times New Roman" w:cs="Times New Roman"/>
                <w:szCs w:val="21"/>
              </w:rPr>
              <w:lastRenderedPageBreak/>
              <w:t>能基本掌握每类抗感染药物代表药物分类、靶点、</w:t>
            </w:r>
            <w:r w:rsidRPr="007D4F3D">
              <w:rPr>
                <w:rFonts w:ascii="Times New Roman" w:eastAsia="宋体" w:hAnsi="Times New Roman" w:cs="Times New Roman"/>
                <w:szCs w:val="21"/>
              </w:rPr>
              <w:lastRenderedPageBreak/>
              <w:t>代表性药物的结构；但有明显缺失；对大纲要求熟悉的内容有基本理解，对大纲要求了解的内容基本不熟悉。</w:t>
            </w:r>
          </w:p>
        </w:tc>
        <w:tc>
          <w:tcPr>
            <w:tcW w:w="1779" w:type="dxa"/>
            <w:tcBorders>
              <w:top w:val="single" w:sz="4" w:space="0" w:color="auto"/>
              <w:left w:val="single" w:sz="4" w:space="0" w:color="auto"/>
              <w:bottom w:val="single" w:sz="4" w:space="0" w:color="auto"/>
              <w:right w:val="single" w:sz="4" w:space="0" w:color="auto"/>
            </w:tcBorders>
          </w:tcPr>
          <w:p w14:paraId="1B3DBF9D" w14:textId="1D7BECA3" w:rsidR="00C05D4B" w:rsidRPr="007D4F3D" w:rsidRDefault="00C05D4B" w:rsidP="00C05D4B">
            <w:pPr>
              <w:rPr>
                <w:rFonts w:ascii="Times New Roman" w:eastAsia="宋体" w:hAnsi="Times New Roman" w:cs="Times New Roman"/>
                <w:szCs w:val="21"/>
              </w:rPr>
            </w:pPr>
            <w:r w:rsidRPr="007D4F3D">
              <w:rPr>
                <w:rFonts w:ascii="Times New Roman" w:eastAsia="宋体" w:hAnsi="Times New Roman" w:cs="Times New Roman"/>
                <w:szCs w:val="21"/>
              </w:rPr>
              <w:lastRenderedPageBreak/>
              <w:t>不能牢固掌握每类抗感染药物代表药物分类、靶</w:t>
            </w:r>
            <w:r w:rsidRPr="007D4F3D">
              <w:rPr>
                <w:rFonts w:ascii="Times New Roman" w:eastAsia="宋体" w:hAnsi="Times New Roman" w:cs="Times New Roman"/>
                <w:szCs w:val="21"/>
              </w:rPr>
              <w:lastRenderedPageBreak/>
              <w:t>点、代表性药物的结构；对大纲要求熟悉的内容大部分无法理解，对大纲要求了解的内容几乎一无所知。</w:t>
            </w:r>
          </w:p>
        </w:tc>
      </w:tr>
      <w:tr w:rsidR="001603AA" w:rsidRPr="007D4F3D" w14:paraId="5D26647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5C4B555" w14:textId="77777777" w:rsidR="001603AA" w:rsidRPr="007D4F3D" w:rsidRDefault="001603AA" w:rsidP="001603AA">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lastRenderedPageBreak/>
              <w:t>课程</w:t>
            </w:r>
          </w:p>
          <w:p w14:paraId="766D70D1" w14:textId="35D1B719" w:rsidR="001603AA" w:rsidRPr="007D4F3D" w:rsidRDefault="001603AA">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t>目标</w:t>
            </w:r>
            <w:r w:rsidR="00C05D4B" w:rsidRPr="007D4F3D">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F8DF431" w14:textId="77777777" w:rsidR="001603AA" w:rsidRPr="007D4F3D" w:rsidRDefault="001603AA" w:rsidP="007D4F3D">
            <w:pPr>
              <w:adjustRightInd w:val="0"/>
              <w:snapToGrid w:val="0"/>
              <w:jc w:val="left"/>
              <w:rPr>
                <w:rFonts w:ascii="Times New Roman" w:eastAsia="宋体" w:hAnsi="Times New Roman" w:cs="Times New Roman"/>
                <w:szCs w:val="21"/>
              </w:rPr>
            </w:pPr>
            <w:r w:rsidRPr="007D4F3D">
              <w:rPr>
                <w:rFonts w:ascii="Times New Roman" w:eastAsia="宋体" w:hAnsi="Times New Roman" w:cs="Times New Roman"/>
                <w:szCs w:val="21"/>
              </w:rPr>
              <w:t>能牢固掌握各类抗感染药物的分类、作用机制、药理作用、临床应用和不良反应；对大纲要求熟悉的内容能较完整地掌握，对大纲要求了解的内容基本熟悉。</w:t>
            </w:r>
          </w:p>
        </w:tc>
        <w:tc>
          <w:tcPr>
            <w:tcW w:w="1984" w:type="dxa"/>
            <w:tcBorders>
              <w:top w:val="single" w:sz="4" w:space="0" w:color="auto"/>
              <w:left w:val="single" w:sz="4" w:space="0" w:color="auto"/>
              <w:bottom w:val="single" w:sz="4" w:space="0" w:color="auto"/>
              <w:right w:val="single" w:sz="4" w:space="0" w:color="auto"/>
            </w:tcBorders>
          </w:tcPr>
          <w:p w14:paraId="63DDD5CA" w14:textId="77777777" w:rsidR="001603AA" w:rsidRPr="007D4F3D" w:rsidRDefault="001603AA" w:rsidP="007D4F3D">
            <w:pPr>
              <w:adjustRightInd w:val="0"/>
              <w:snapToGrid w:val="0"/>
              <w:jc w:val="left"/>
              <w:rPr>
                <w:rFonts w:ascii="Times New Roman" w:eastAsia="宋体" w:hAnsi="Times New Roman" w:cs="Times New Roman"/>
                <w:szCs w:val="21"/>
              </w:rPr>
            </w:pPr>
            <w:r w:rsidRPr="007D4F3D">
              <w:rPr>
                <w:rFonts w:ascii="Times New Roman" w:eastAsia="宋体" w:hAnsi="Times New Roman" w:cs="Times New Roman"/>
                <w:szCs w:val="21"/>
              </w:rPr>
              <w:t>能掌握大部分抗感染药物的分类、作用机制、药理作用、临床应用和不良反应；对大纲要求熟悉的内容能掌握主体，对大纲要求了解的内容能大部分知晓。</w:t>
            </w:r>
          </w:p>
        </w:tc>
        <w:tc>
          <w:tcPr>
            <w:tcW w:w="1843" w:type="dxa"/>
            <w:tcBorders>
              <w:top w:val="single" w:sz="4" w:space="0" w:color="auto"/>
              <w:left w:val="single" w:sz="4" w:space="0" w:color="auto"/>
              <w:bottom w:val="single" w:sz="4" w:space="0" w:color="auto"/>
              <w:right w:val="single" w:sz="4" w:space="0" w:color="auto"/>
            </w:tcBorders>
          </w:tcPr>
          <w:p w14:paraId="505F85FE" w14:textId="77777777" w:rsidR="001603AA" w:rsidRPr="007D4F3D" w:rsidRDefault="001603AA" w:rsidP="007D4F3D">
            <w:pPr>
              <w:adjustRightInd w:val="0"/>
              <w:snapToGrid w:val="0"/>
              <w:jc w:val="left"/>
              <w:rPr>
                <w:rFonts w:ascii="Times New Roman" w:eastAsia="宋体" w:hAnsi="Times New Roman" w:cs="Times New Roman"/>
                <w:szCs w:val="21"/>
              </w:rPr>
            </w:pPr>
            <w:r w:rsidRPr="007D4F3D">
              <w:rPr>
                <w:rFonts w:ascii="Times New Roman" w:eastAsia="宋体" w:hAnsi="Times New Roman" w:cs="Times New Roman"/>
                <w:szCs w:val="21"/>
              </w:rPr>
              <w:t>能掌握每类抗感染药物代表药物最关键的作用机制、药理作用、临床应用和不良反应；对大纲要求熟悉的内容有较深入理解，对大纲要求了解的内容部分知晓。</w:t>
            </w:r>
          </w:p>
        </w:tc>
        <w:tc>
          <w:tcPr>
            <w:tcW w:w="1779" w:type="dxa"/>
            <w:tcBorders>
              <w:top w:val="single" w:sz="4" w:space="0" w:color="auto"/>
              <w:left w:val="single" w:sz="4" w:space="0" w:color="auto"/>
              <w:bottom w:val="single" w:sz="4" w:space="0" w:color="auto"/>
              <w:right w:val="single" w:sz="4" w:space="0" w:color="auto"/>
            </w:tcBorders>
          </w:tcPr>
          <w:p w14:paraId="7BA4326B" w14:textId="77777777" w:rsidR="001603AA" w:rsidRPr="007D4F3D" w:rsidRDefault="001603AA" w:rsidP="007D4F3D">
            <w:pPr>
              <w:adjustRightInd w:val="0"/>
              <w:snapToGrid w:val="0"/>
              <w:jc w:val="left"/>
              <w:rPr>
                <w:rFonts w:ascii="Times New Roman" w:eastAsia="宋体" w:hAnsi="Times New Roman" w:cs="Times New Roman"/>
                <w:szCs w:val="21"/>
              </w:rPr>
            </w:pPr>
            <w:r w:rsidRPr="007D4F3D">
              <w:rPr>
                <w:rFonts w:ascii="Times New Roman" w:eastAsia="宋体" w:hAnsi="Times New Roman" w:cs="Times New Roman"/>
                <w:szCs w:val="21"/>
              </w:rPr>
              <w:t>能基本掌握每类抗感染药物代表药物最关键的作用机制、药理作用、临床应用和不良反应，但有明显缺失；对大纲要求熟悉的内容有基本理解，对大纲要求了解的内容基本不熟悉。</w:t>
            </w:r>
          </w:p>
        </w:tc>
        <w:tc>
          <w:tcPr>
            <w:tcW w:w="1779" w:type="dxa"/>
            <w:tcBorders>
              <w:top w:val="single" w:sz="4" w:space="0" w:color="auto"/>
              <w:left w:val="single" w:sz="4" w:space="0" w:color="auto"/>
              <w:bottom w:val="single" w:sz="4" w:space="0" w:color="auto"/>
              <w:right w:val="single" w:sz="4" w:space="0" w:color="auto"/>
            </w:tcBorders>
          </w:tcPr>
          <w:p w14:paraId="652F2835" w14:textId="77777777" w:rsidR="001603AA" w:rsidRPr="007D4F3D" w:rsidRDefault="001603AA" w:rsidP="007D4F3D">
            <w:pPr>
              <w:adjustRightInd w:val="0"/>
              <w:snapToGrid w:val="0"/>
              <w:jc w:val="left"/>
              <w:rPr>
                <w:rFonts w:ascii="Times New Roman" w:eastAsia="宋体" w:hAnsi="Times New Roman" w:cs="Times New Roman"/>
                <w:szCs w:val="21"/>
              </w:rPr>
            </w:pPr>
            <w:r w:rsidRPr="007D4F3D">
              <w:rPr>
                <w:rFonts w:ascii="Times New Roman" w:eastAsia="宋体" w:hAnsi="Times New Roman" w:cs="Times New Roman"/>
                <w:szCs w:val="21"/>
              </w:rPr>
              <w:t>不能牢固掌握每类抗感染药物代表药物最关键的作用机制、药理作用、临床应用和不良反应；对大纲要求熟悉的内容大部分无法理解，对大纲要求了解的内容几乎一无所知。</w:t>
            </w:r>
          </w:p>
        </w:tc>
      </w:tr>
      <w:tr w:rsidR="001603AA" w:rsidRPr="007D4F3D" w14:paraId="2B1D560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4E97364" w14:textId="77777777" w:rsidR="001603AA" w:rsidRPr="007D4F3D" w:rsidRDefault="001603AA" w:rsidP="001603AA">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t>课程</w:t>
            </w:r>
          </w:p>
          <w:p w14:paraId="2AFC795A" w14:textId="03E4896C" w:rsidR="001603AA" w:rsidRPr="007D4F3D" w:rsidRDefault="001603AA" w:rsidP="001603AA">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t>目标</w:t>
            </w:r>
            <w:r w:rsidR="00C05D4B" w:rsidRPr="007D4F3D">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2C84A1D" w14:textId="77777777" w:rsidR="001603AA" w:rsidRPr="007D4F3D" w:rsidRDefault="001603AA" w:rsidP="001603AA">
            <w:pPr>
              <w:spacing w:beforeLines="50" w:before="156" w:afterLines="50" w:after="156"/>
              <w:rPr>
                <w:rFonts w:ascii="Times New Roman" w:eastAsia="宋体" w:hAnsi="Times New Roman" w:cs="Times New Roman"/>
                <w:szCs w:val="21"/>
              </w:rPr>
            </w:pPr>
            <w:r w:rsidRPr="007D4F3D">
              <w:rPr>
                <w:rFonts w:ascii="Times New Roman" w:eastAsia="宋体" w:hAnsi="Times New Roman" w:cs="Times New Roman"/>
                <w:szCs w:val="21"/>
              </w:rPr>
              <w:t>完全掌握皮肤递药系统的吸收途径，软膏剂、乳膏剂、凝胶剂、贴膏剂及贴剂的处方组成、常规辅料、制备工艺及质量检查，</w:t>
            </w:r>
          </w:p>
          <w:p w14:paraId="48CFFAE6" w14:textId="77777777" w:rsidR="001603AA" w:rsidRPr="007D4F3D" w:rsidRDefault="001603AA" w:rsidP="00953D21">
            <w:pPr>
              <w:pStyle w:val="a0"/>
              <w:rPr>
                <w:rFonts w:ascii="Times New Roman" w:eastAsia="宋体" w:hAnsi="Times New Roman" w:cs="Times New Roman"/>
                <w:szCs w:val="21"/>
              </w:rPr>
            </w:pPr>
            <w:r w:rsidRPr="007D4F3D">
              <w:rPr>
                <w:rFonts w:ascii="Times New Roman" w:eastAsia="宋体" w:hAnsi="Times New Roman" w:cs="Times New Roman"/>
                <w:szCs w:val="21"/>
              </w:rPr>
              <w:t>完全掌握抗感染药物模块代表性药物的成药性分析与剂型设计，</w:t>
            </w:r>
          </w:p>
        </w:tc>
        <w:tc>
          <w:tcPr>
            <w:tcW w:w="1984" w:type="dxa"/>
            <w:tcBorders>
              <w:top w:val="single" w:sz="4" w:space="0" w:color="auto"/>
              <w:left w:val="single" w:sz="4" w:space="0" w:color="auto"/>
              <w:bottom w:val="single" w:sz="4" w:space="0" w:color="auto"/>
              <w:right w:val="single" w:sz="4" w:space="0" w:color="auto"/>
            </w:tcBorders>
          </w:tcPr>
          <w:p w14:paraId="6DD92484" w14:textId="77777777" w:rsidR="001603AA" w:rsidRPr="007D4F3D" w:rsidRDefault="001603AA" w:rsidP="001603AA">
            <w:pPr>
              <w:spacing w:beforeLines="50" w:before="156" w:afterLines="50" w:after="156"/>
              <w:rPr>
                <w:rFonts w:ascii="Times New Roman" w:eastAsia="宋体" w:hAnsi="Times New Roman" w:cs="Times New Roman"/>
                <w:szCs w:val="21"/>
              </w:rPr>
            </w:pPr>
            <w:r w:rsidRPr="007D4F3D">
              <w:rPr>
                <w:rFonts w:ascii="Times New Roman" w:eastAsia="宋体" w:hAnsi="Times New Roman" w:cs="Times New Roman"/>
                <w:szCs w:val="21"/>
              </w:rPr>
              <w:t>较好掌握皮肤递药系统的吸收途径，软膏剂、乳膏剂、凝胶剂、贴膏剂及贴剂的处方组成、常规辅料、制备工艺及质量检查，</w:t>
            </w:r>
          </w:p>
          <w:p w14:paraId="3E5AC96C" w14:textId="77777777" w:rsidR="001603AA" w:rsidRPr="007D4F3D" w:rsidRDefault="001603AA" w:rsidP="00953D21">
            <w:pPr>
              <w:pStyle w:val="a0"/>
              <w:rPr>
                <w:rFonts w:ascii="Times New Roman" w:eastAsia="宋体" w:hAnsi="Times New Roman" w:cs="Times New Roman"/>
                <w:szCs w:val="21"/>
              </w:rPr>
            </w:pPr>
            <w:r w:rsidRPr="007D4F3D">
              <w:rPr>
                <w:rFonts w:ascii="Times New Roman" w:eastAsia="宋体" w:hAnsi="Times New Roman" w:cs="Times New Roman"/>
                <w:szCs w:val="21"/>
              </w:rPr>
              <w:t>较好掌握抗感染药物模块代表性药物的成药性分析与剂型设计，</w:t>
            </w:r>
          </w:p>
        </w:tc>
        <w:tc>
          <w:tcPr>
            <w:tcW w:w="1843" w:type="dxa"/>
            <w:tcBorders>
              <w:top w:val="single" w:sz="4" w:space="0" w:color="auto"/>
              <w:left w:val="single" w:sz="4" w:space="0" w:color="auto"/>
              <w:bottom w:val="single" w:sz="4" w:space="0" w:color="auto"/>
              <w:right w:val="single" w:sz="4" w:space="0" w:color="auto"/>
            </w:tcBorders>
          </w:tcPr>
          <w:p w14:paraId="38CC677C" w14:textId="51D81862" w:rsidR="001603AA" w:rsidRPr="007D4F3D" w:rsidRDefault="001603AA" w:rsidP="007D4F3D">
            <w:pPr>
              <w:spacing w:beforeLines="50" w:before="156" w:afterLines="50" w:after="156"/>
              <w:rPr>
                <w:rFonts w:ascii="Times New Roman" w:eastAsia="宋体" w:hAnsi="Times New Roman" w:cs="Times New Roman"/>
                <w:szCs w:val="21"/>
              </w:rPr>
            </w:pPr>
            <w:r w:rsidRPr="007D4F3D">
              <w:rPr>
                <w:rFonts w:ascii="Times New Roman" w:eastAsia="宋体" w:hAnsi="Times New Roman" w:cs="Times New Roman"/>
                <w:szCs w:val="21"/>
              </w:rPr>
              <w:t>基本掌握皮肤递药系统的吸收途径，软膏剂、乳膏剂、凝胶剂、贴膏剂及贴剂的处方组成、常规辅料、制备工艺及质量检查，基本掌握抗感染药物模块代表性药物的成药性分析与剂型设计，</w:t>
            </w:r>
          </w:p>
        </w:tc>
        <w:tc>
          <w:tcPr>
            <w:tcW w:w="1779" w:type="dxa"/>
            <w:tcBorders>
              <w:top w:val="single" w:sz="4" w:space="0" w:color="auto"/>
              <w:left w:val="single" w:sz="4" w:space="0" w:color="auto"/>
              <w:bottom w:val="single" w:sz="4" w:space="0" w:color="auto"/>
              <w:right w:val="single" w:sz="4" w:space="0" w:color="auto"/>
            </w:tcBorders>
          </w:tcPr>
          <w:p w14:paraId="7A50214E" w14:textId="6A2C3E11" w:rsidR="001603AA" w:rsidRPr="007D4F3D" w:rsidRDefault="001603AA" w:rsidP="007D4F3D">
            <w:pPr>
              <w:spacing w:beforeLines="50" w:before="156" w:afterLines="50" w:after="156"/>
              <w:rPr>
                <w:rFonts w:ascii="Times New Roman" w:eastAsia="宋体" w:hAnsi="Times New Roman" w:cs="Times New Roman"/>
                <w:szCs w:val="21"/>
              </w:rPr>
            </w:pPr>
            <w:r w:rsidRPr="007D4F3D">
              <w:rPr>
                <w:rFonts w:ascii="Times New Roman" w:eastAsia="宋体" w:hAnsi="Times New Roman" w:cs="Times New Roman"/>
                <w:szCs w:val="21"/>
              </w:rPr>
              <w:t>较差掌握皮肤递药系统的吸收途径，软膏剂、乳膏剂、凝胶剂、贴膏剂及贴剂的处方组成、常规辅料、制备工艺及质量检查，较差掌握抗感染药物模块代表性药物的成药性分析与剂型设计，</w:t>
            </w:r>
          </w:p>
        </w:tc>
        <w:tc>
          <w:tcPr>
            <w:tcW w:w="1779" w:type="dxa"/>
            <w:tcBorders>
              <w:top w:val="single" w:sz="4" w:space="0" w:color="auto"/>
              <w:left w:val="single" w:sz="4" w:space="0" w:color="auto"/>
              <w:bottom w:val="single" w:sz="4" w:space="0" w:color="auto"/>
              <w:right w:val="single" w:sz="4" w:space="0" w:color="auto"/>
            </w:tcBorders>
          </w:tcPr>
          <w:p w14:paraId="6C7DA484" w14:textId="3E56038B" w:rsidR="001603AA" w:rsidRPr="007D4F3D" w:rsidRDefault="001603AA" w:rsidP="007D4F3D">
            <w:pPr>
              <w:spacing w:beforeLines="50" w:before="156" w:afterLines="50" w:after="156"/>
              <w:rPr>
                <w:rFonts w:ascii="Times New Roman" w:eastAsia="宋体" w:hAnsi="Times New Roman" w:cs="Times New Roman"/>
                <w:szCs w:val="21"/>
              </w:rPr>
            </w:pPr>
            <w:r w:rsidRPr="007D4F3D">
              <w:rPr>
                <w:rFonts w:ascii="Times New Roman" w:eastAsia="宋体" w:hAnsi="Times New Roman" w:cs="Times New Roman"/>
                <w:szCs w:val="21"/>
              </w:rPr>
              <w:t>不能掌握皮肤递药系统的吸收途径，软膏剂、乳膏剂、凝胶剂、贴膏剂及贴剂的处方组成、常规辅料、制备工艺及质量检查，不能掌握抗感染药物模块代表性药物的成药性分析与剂型设计，</w:t>
            </w:r>
          </w:p>
        </w:tc>
      </w:tr>
      <w:tr w:rsidR="001603AA" w:rsidRPr="007D4F3D" w14:paraId="7EE023D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F7986E3" w14:textId="77777777" w:rsidR="001603AA" w:rsidRPr="007D4F3D" w:rsidRDefault="001603AA" w:rsidP="001603AA">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t>课程</w:t>
            </w:r>
          </w:p>
          <w:p w14:paraId="1438651F" w14:textId="3B81F167" w:rsidR="001603AA" w:rsidRPr="007D4F3D" w:rsidRDefault="001603AA" w:rsidP="001603AA">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t>目标</w:t>
            </w:r>
            <w:r w:rsidR="00C05D4B" w:rsidRPr="007D4F3D">
              <w:rPr>
                <w:rFonts w:ascii="Times New Roman" w:eastAsia="宋体" w:hAnsi="Times New Roman" w:cs="Times New Roman"/>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6027F74C" w14:textId="392815C6" w:rsidR="001603AA" w:rsidRPr="007D4F3D" w:rsidRDefault="001603AA" w:rsidP="007D4F3D">
            <w:pPr>
              <w:rPr>
                <w:rFonts w:ascii="Times New Roman" w:eastAsia="宋体" w:hAnsi="Times New Roman" w:cs="Times New Roman"/>
                <w:szCs w:val="21"/>
              </w:rPr>
            </w:pPr>
            <w:r w:rsidRPr="007D4F3D">
              <w:rPr>
                <w:rFonts w:ascii="Times New Roman" w:eastAsia="宋体" w:hAnsi="Times New Roman" w:cs="Times New Roman"/>
                <w:szCs w:val="21"/>
              </w:rPr>
              <w:t>能够全面地掌握药物分析的基本概念、基础理论和基</w:t>
            </w:r>
            <w:r w:rsidRPr="007D4F3D">
              <w:rPr>
                <w:rFonts w:ascii="Times New Roman" w:eastAsia="宋体" w:hAnsi="Times New Roman" w:cs="Times New Roman"/>
                <w:szCs w:val="21"/>
              </w:rPr>
              <w:lastRenderedPageBreak/>
              <w:t>本实验技能；很好的掌握药物及其制剂的质量标准的建立与质量控制技术，能够正确的选择药物分析方法的能力，掌握文献检索、资料查询的基本方法，具有优秀的科学研究能力，了解现代药学的发展动态，具有初步应用新技术的能力。</w:t>
            </w:r>
          </w:p>
        </w:tc>
        <w:tc>
          <w:tcPr>
            <w:tcW w:w="1984" w:type="dxa"/>
            <w:tcBorders>
              <w:top w:val="single" w:sz="4" w:space="0" w:color="auto"/>
              <w:left w:val="single" w:sz="4" w:space="0" w:color="auto"/>
              <w:bottom w:val="single" w:sz="4" w:space="0" w:color="auto"/>
              <w:right w:val="single" w:sz="4" w:space="0" w:color="auto"/>
            </w:tcBorders>
          </w:tcPr>
          <w:p w14:paraId="78470F13" w14:textId="77777777" w:rsidR="001603AA" w:rsidRPr="007D4F3D" w:rsidRDefault="001603AA" w:rsidP="00953D21">
            <w:pPr>
              <w:rPr>
                <w:rFonts w:ascii="Times New Roman" w:eastAsia="宋体" w:hAnsi="Times New Roman" w:cs="Times New Roman"/>
                <w:szCs w:val="21"/>
              </w:rPr>
            </w:pPr>
            <w:r w:rsidRPr="007D4F3D">
              <w:rPr>
                <w:rFonts w:ascii="Times New Roman" w:eastAsia="宋体" w:hAnsi="Times New Roman" w:cs="Times New Roman"/>
                <w:szCs w:val="21"/>
              </w:rPr>
              <w:lastRenderedPageBreak/>
              <w:t>能够较好地掌握药物分析的基本概念、基础理论和基</w:t>
            </w:r>
            <w:r w:rsidRPr="007D4F3D">
              <w:rPr>
                <w:rFonts w:ascii="Times New Roman" w:eastAsia="宋体" w:hAnsi="Times New Roman" w:cs="Times New Roman"/>
                <w:szCs w:val="21"/>
              </w:rPr>
              <w:lastRenderedPageBreak/>
              <w:t>本实验技能；较好的掌握药物及其制剂的质量标准的建立与质量控制技术，能够正确的选择药物分析方法的能力，较好地掌握文献检索、资料查询的基本方法，具有良好的科学研究能力，。</w:t>
            </w:r>
            <w:r w:rsidRPr="007D4F3D">
              <w:rPr>
                <w:rFonts w:ascii="Times New Roman" w:eastAsia="宋体" w:hAnsi="Times New Roman" w:cs="Times New Roman"/>
                <w:szCs w:val="21"/>
              </w:rPr>
              <w:t xml:space="preserve"> </w:t>
            </w:r>
          </w:p>
          <w:p w14:paraId="591A3E64" w14:textId="77777777" w:rsidR="001603AA" w:rsidRPr="007D4F3D" w:rsidRDefault="001603AA" w:rsidP="001603AA">
            <w:pPr>
              <w:spacing w:beforeLines="50" w:before="156" w:afterLines="50" w:after="156"/>
              <w:rPr>
                <w:rFonts w:ascii="Times New Roman" w:eastAsia="宋体" w:hAnsi="Times New Roman" w:cs="Times New Roman"/>
                <w:szCs w:val="21"/>
              </w:rPr>
            </w:pPr>
          </w:p>
        </w:tc>
        <w:tc>
          <w:tcPr>
            <w:tcW w:w="1843" w:type="dxa"/>
            <w:tcBorders>
              <w:top w:val="single" w:sz="4" w:space="0" w:color="auto"/>
              <w:left w:val="single" w:sz="4" w:space="0" w:color="auto"/>
              <w:bottom w:val="single" w:sz="4" w:space="0" w:color="auto"/>
              <w:right w:val="single" w:sz="4" w:space="0" w:color="auto"/>
            </w:tcBorders>
          </w:tcPr>
          <w:p w14:paraId="5ED87125" w14:textId="77777777" w:rsidR="001603AA" w:rsidRPr="007D4F3D" w:rsidRDefault="001603AA" w:rsidP="00953D21">
            <w:pPr>
              <w:rPr>
                <w:rFonts w:ascii="Times New Roman" w:eastAsia="宋体" w:hAnsi="Times New Roman" w:cs="Times New Roman"/>
                <w:szCs w:val="21"/>
              </w:rPr>
            </w:pPr>
            <w:r w:rsidRPr="007D4F3D">
              <w:rPr>
                <w:rFonts w:ascii="Times New Roman" w:eastAsia="宋体" w:hAnsi="Times New Roman" w:cs="Times New Roman"/>
                <w:szCs w:val="21"/>
              </w:rPr>
              <w:lastRenderedPageBreak/>
              <w:t>能够基本掌握药物分析的基本概念、基础理论和基</w:t>
            </w:r>
            <w:r w:rsidRPr="007D4F3D">
              <w:rPr>
                <w:rFonts w:ascii="Times New Roman" w:eastAsia="宋体" w:hAnsi="Times New Roman" w:cs="Times New Roman"/>
                <w:szCs w:val="21"/>
              </w:rPr>
              <w:lastRenderedPageBreak/>
              <w:t>本实验技能；能够掌握药物及其制剂的质量标准的建立与质量控制技术，能够正确的选择药物分析方法的能力，掌握基本的文献检索、资料查询的基本方法，具有一定的科学研究能力。</w:t>
            </w:r>
            <w:r w:rsidRPr="007D4F3D">
              <w:rPr>
                <w:rFonts w:ascii="Times New Roman" w:eastAsia="宋体" w:hAnsi="Times New Roman" w:cs="Times New Roman"/>
                <w:szCs w:val="21"/>
              </w:rPr>
              <w:t xml:space="preserve"> </w:t>
            </w:r>
          </w:p>
          <w:p w14:paraId="30798B15" w14:textId="77777777" w:rsidR="001603AA" w:rsidRPr="007D4F3D" w:rsidRDefault="001603AA" w:rsidP="001603AA">
            <w:pPr>
              <w:spacing w:beforeLines="50" w:before="156" w:afterLines="50" w:after="156"/>
              <w:rPr>
                <w:rFonts w:ascii="Times New Roman" w:eastAsia="宋体" w:hAnsi="Times New Roman" w:cs="Times New Roman"/>
                <w:szCs w:val="21"/>
              </w:rPr>
            </w:pPr>
          </w:p>
        </w:tc>
        <w:tc>
          <w:tcPr>
            <w:tcW w:w="1779" w:type="dxa"/>
            <w:tcBorders>
              <w:top w:val="single" w:sz="4" w:space="0" w:color="auto"/>
              <w:left w:val="single" w:sz="4" w:space="0" w:color="auto"/>
              <w:bottom w:val="single" w:sz="4" w:space="0" w:color="auto"/>
              <w:right w:val="single" w:sz="4" w:space="0" w:color="auto"/>
            </w:tcBorders>
          </w:tcPr>
          <w:p w14:paraId="41D97B05" w14:textId="77777777" w:rsidR="001603AA" w:rsidRPr="007D4F3D" w:rsidRDefault="001603AA" w:rsidP="00953D21">
            <w:pPr>
              <w:rPr>
                <w:rFonts w:ascii="Times New Roman" w:eastAsia="宋体" w:hAnsi="Times New Roman" w:cs="Times New Roman"/>
                <w:szCs w:val="21"/>
              </w:rPr>
            </w:pPr>
            <w:r w:rsidRPr="007D4F3D">
              <w:rPr>
                <w:rFonts w:ascii="Times New Roman" w:eastAsia="宋体" w:hAnsi="Times New Roman" w:cs="Times New Roman"/>
                <w:szCs w:val="21"/>
              </w:rPr>
              <w:lastRenderedPageBreak/>
              <w:t>基本能够掌握药物分析的基本概念、基础理论和</w:t>
            </w:r>
            <w:r w:rsidRPr="007D4F3D">
              <w:rPr>
                <w:rFonts w:ascii="Times New Roman" w:eastAsia="宋体" w:hAnsi="Times New Roman" w:cs="Times New Roman"/>
                <w:szCs w:val="21"/>
              </w:rPr>
              <w:lastRenderedPageBreak/>
              <w:t>基本实验技能；基本能够掌握药物及其制剂的质量标准的建立与质量控制技术，能够正确的选择药物分析方法的能力，掌握基本的文献检索、资料查询的基本方法，具有基本的科学研究能力。</w:t>
            </w:r>
            <w:r w:rsidRPr="007D4F3D">
              <w:rPr>
                <w:rFonts w:ascii="Times New Roman" w:eastAsia="宋体" w:hAnsi="Times New Roman" w:cs="Times New Roman"/>
                <w:szCs w:val="21"/>
              </w:rPr>
              <w:t xml:space="preserve"> </w:t>
            </w:r>
          </w:p>
          <w:p w14:paraId="4F515937" w14:textId="77777777" w:rsidR="001603AA" w:rsidRPr="007D4F3D" w:rsidRDefault="001603AA" w:rsidP="001603AA">
            <w:pPr>
              <w:spacing w:beforeLines="50" w:before="156" w:afterLines="50" w:after="156"/>
              <w:rPr>
                <w:rFonts w:ascii="Times New Roman" w:eastAsia="宋体" w:hAnsi="Times New Roman" w:cs="Times New Roman"/>
                <w:szCs w:val="21"/>
              </w:rPr>
            </w:pPr>
          </w:p>
        </w:tc>
        <w:tc>
          <w:tcPr>
            <w:tcW w:w="1779" w:type="dxa"/>
            <w:tcBorders>
              <w:top w:val="single" w:sz="4" w:space="0" w:color="auto"/>
              <w:left w:val="single" w:sz="4" w:space="0" w:color="auto"/>
              <w:bottom w:val="single" w:sz="4" w:space="0" w:color="auto"/>
              <w:right w:val="single" w:sz="4" w:space="0" w:color="auto"/>
            </w:tcBorders>
          </w:tcPr>
          <w:p w14:paraId="7ED86A1E" w14:textId="77777777" w:rsidR="001603AA" w:rsidRPr="007D4F3D" w:rsidRDefault="001603AA" w:rsidP="00953D21">
            <w:pPr>
              <w:rPr>
                <w:rFonts w:ascii="Times New Roman" w:eastAsia="宋体" w:hAnsi="Times New Roman" w:cs="Times New Roman"/>
                <w:szCs w:val="21"/>
              </w:rPr>
            </w:pPr>
            <w:r w:rsidRPr="007D4F3D">
              <w:rPr>
                <w:rFonts w:ascii="Times New Roman" w:eastAsia="宋体" w:hAnsi="Times New Roman" w:cs="Times New Roman"/>
                <w:szCs w:val="21"/>
              </w:rPr>
              <w:lastRenderedPageBreak/>
              <w:t>不能够掌握药物分析的基本概念、基础理论和</w:t>
            </w:r>
            <w:r w:rsidRPr="007D4F3D">
              <w:rPr>
                <w:rFonts w:ascii="Times New Roman" w:eastAsia="宋体" w:hAnsi="Times New Roman" w:cs="Times New Roman"/>
                <w:szCs w:val="21"/>
              </w:rPr>
              <w:lastRenderedPageBreak/>
              <w:t>基本实验技能；不能够掌握药物及其制剂的质量标准的建立与质量控制技术，不具备选择药物分析方法的能力，不具有基本的科学研究能力。</w:t>
            </w:r>
            <w:r w:rsidRPr="007D4F3D">
              <w:rPr>
                <w:rFonts w:ascii="Times New Roman" w:eastAsia="宋体" w:hAnsi="Times New Roman" w:cs="Times New Roman"/>
                <w:szCs w:val="21"/>
              </w:rPr>
              <w:t xml:space="preserve"> </w:t>
            </w:r>
          </w:p>
          <w:p w14:paraId="4F6C0A9E" w14:textId="77777777" w:rsidR="001603AA" w:rsidRPr="007D4F3D" w:rsidRDefault="001603AA" w:rsidP="001603AA">
            <w:pPr>
              <w:spacing w:beforeLines="50" w:before="156" w:afterLines="50" w:after="156"/>
              <w:rPr>
                <w:rFonts w:ascii="Times New Roman" w:eastAsia="宋体" w:hAnsi="Times New Roman" w:cs="Times New Roman"/>
                <w:szCs w:val="21"/>
              </w:rPr>
            </w:pPr>
          </w:p>
        </w:tc>
      </w:tr>
      <w:tr w:rsidR="001145C1" w:rsidRPr="007D4F3D" w14:paraId="79744D8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7CBE424" w14:textId="77777777" w:rsidR="001145C1" w:rsidRPr="007D4F3D" w:rsidRDefault="001145C1" w:rsidP="001145C1">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lastRenderedPageBreak/>
              <w:t>课程</w:t>
            </w:r>
          </w:p>
          <w:p w14:paraId="63FC2ECA" w14:textId="1EE42B1E" w:rsidR="001145C1" w:rsidRPr="007D4F3D" w:rsidRDefault="001145C1" w:rsidP="001145C1">
            <w:pPr>
              <w:spacing w:beforeLines="50" w:before="156" w:afterLines="50" w:after="156"/>
              <w:jc w:val="center"/>
              <w:rPr>
                <w:rFonts w:ascii="Times New Roman" w:eastAsia="宋体" w:hAnsi="Times New Roman" w:cs="Times New Roman"/>
                <w:b/>
                <w:bCs/>
                <w:kern w:val="0"/>
                <w:szCs w:val="21"/>
              </w:rPr>
            </w:pPr>
            <w:r w:rsidRPr="007D4F3D">
              <w:rPr>
                <w:rFonts w:ascii="Times New Roman" w:eastAsia="宋体" w:hAnsi="Times New Roman" w:cs="Times New Roman"/>
                <w:b/>
                <w:bCs/>
                <w:kern w:val="0"/>
                <w:szCs w:val="21"/>
              </w:rPr>
              <w:t>目标</w:t>
            </w:r>
            <w:r w:rsidRPr="007D4F3D">
              <w:rPr>
                <w:rFonts w:ascii="Times New Roman" w:eastAsia="宋体" w:hAnsi="Times New Roman" w:cs="Times New Roman"/>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5C9BE302" w14:textId="206CEEA1" w:rsidR="001145C1" w:rsidRPr="007D4F3D" w:rsidRDefault="001145C1" w:rsidP="001145C1">
            <w:pPr>
              <w:rPr>
                <w:rFonts w:ascii="Times New Roman" w:eastAsia="宋体" w:hAnsi="Times New Roman" w:cs="Times New Roman"/>
                <w:szCs w:val="21"/>
              </w:rPr>
            </w:pPr>
            <w:r w:rsidRPr="007D4F3D">
              <w:rPr>
                <w:rFonts w:ascii="Times New Roman" w:eastAsia="宋体" w:hAnsi="Times New Roman" w:cs="Times New Roman"/>
                <w:szCs w:val="21"/>
              </w:rPr>
              <w:t>对抗感染中药及其复方有全面的了解，灵活掌握中药在感染性疾病治疗方面的优势和特色。学会从中药及其复方中发掘和发现抗感染先导化合物或候选药物分子。</w:t>
            </w:r>
          </w:p>
        </w:tc>
        <w:tc>
          <w:tcPr>
            <w:tcW w:w="1984" w:type="dxa"/>
            <w:tcBorders>
              <w:top w:val="single" w:sz="4" w:space="0" w:color="auto"/>
              <w:left w:val="single" w:sz="4" w:space="0" w:color="auto"/>
              <w:bottom w:val="single" w:sz="4" w:space="0" w:color="auto"/>
              <w:right w:val="single" w:sz="4" w:space="0" w:color="auto"/>
            </w:tcBorders>
          </w:tcPr>
          <w:p w14:paraId="6360A595" w14:textId="62049BB2" w:rsidR="001145C1" w:rsidRPr="007D4F3D" w:rsidRDefault="001145C1" w:rsidP="001145C1">
            <w:pPr>
              <w:rPr>
                <w:rFonts w:ascii="Times New Roman" w:eastAsia="宋体" w:hAnsi="Times New Roman" w:cs="Times New Roman"/>
                <w:szCs w:val="21"/>
              </w:rPr>
            </w:pPr>
            <w:r w:rsidRPr="007D4F3D">
              <w:rPr>
                <w:rFonts w:ascii="Times New Roman" w:eastAsia="宋体" w:hAnsi="Times New Roman" w:cs="Times New Roman"/>
                <w:szCs w:val="21"/>
              </w:rPr>
              <w:t>对抗感染中药及其复方有较全面的了解，初步掌握中药在感染性疾病治疗方面的优势和特色。</w:t>
            </w:r>
          </w:p>
        </w:tc>
        <w:tc>
          <w:tcPr>
            <w:tcW w:w="1843" w:type="dxa"/>
            <w:tcBorders>
              <w:top w:val="single" w:sz="4" w:space="0" w:color="auto"/>
              <w:left w:val="single" w:sz="4" w:space="0" w:color="auto"/>
              <w:bottom w:val="single" w:sz="4" w:space="0" w:color="auto"/>
              <w:right w:val="single" w:sz="4" w:space="0" w:color="auto"/>
            </w:tcBorders>
          </w:tcPr>
          <w:p w14:paraId="0DBD2783" w14:textId="57C88365" w:rsidR="001145C1" w:rsidRPr="007D4F3D" w:rsidRDefault="001145C1" w:rsidP="001145C1">
            <w:pPr>
              <w:rPr>
                <w:rFonts w:ascii="Times New Roman" w:eastAsia="宋体" w:hAnsi="Times New Roman" w:cs="Times New Roman"/>
                <w:szCs w:val="21"/>
              </w:rPr>
            </w:pPr>
            <w:r w:rsidRPr="007D4F3D">
              <w:rPr>
                <w:rFonts w:ascii="Times New Roman" w:eastAsia="宋体" w:hAnsi="Times New Roman" w:cs="Times New Roman"/>
                <w:szCs w:val="21"/>
              </w:rPr>
              <w:t>对抗感染中药及其复方有初步的了解，并了解中药在感染性疾病治疗方面的优势和特色。</w:t>
            </w:r>
          </w:p>
        </w:tc>
        <w:tc>
          <w:tcPr>
            <w:tcW w:w="1779" w:type="dxa"/>
            <w:tcBorders>
              <w:top w:val="single" w:sz="4" w:space="0" w:color="auto"/>
              <w:left w:val="single" w:sz="4" w:space="0" w:color="auto"/>
              <w:bottom w:val="single" w:sz="4" w:space="0" w:color="auto"/>
              <w:right w:val="single" w:sz="4" w:space="0" w:color="auto"/>
            </w:tcBorders>
          </w:tcPr>
          <w:p w14:paraId="2CA19306" w14:textId="5104359C" w:rsidR="001145C1" w:rsidRPr="007D4F3D" w:rsidRDefault="001145C1" w:rsidP="001145C1">
            <w:pPr>
              <w:rPr>
                <w:rFonts w:ascii="Times New Roman" w:eastAsia="宋体" w:hAnsi="Times New Roman" w:cs="Times New Roman"/>
                <w:szCs w:val="21"/>
              </w:rPr>
            </w:pPr>
            <w:r w:rsidRPr="007D4F3D">
              <w:rPr>
                <w:rFonts w:ascii="Times New Roman" w:eastAsia="宋体" w:hAnsi="Times New Roman" w:cs="Times New Roman"/>
                <w:szCs w:val="21"/>
              </w:rPr>
              <w:t>对抗感染中药及其复方有初步的了解，</w:t>
            </w:r>
          </w:p>
        </w:tc>
        <w:tc>
          <w:tcPr>
            <w:tcW w:w="1779" w:type="dxa"/>
            <w:tcBorders>
              <w:top w:val="single" w:sz="4" w:space="0" w:color="auto"/>
              <w:left w:val="single" w:sz="4" w:space="0" w:color="auto"/>
              <w:bottom w:val="single" w:sz="4" w:space="0" w:color="auto"/>
              <w:right w:val="single" w:sz="4" w:space="0" w:color="auto"/>
            </w:tcBorders>
          </w:tcPr>
          <w:p w14:paraId="4D921D21" w14:textId="1893B670" w:rsidR="001145C1" w:rsidRPr="007D4F3D" w:rsidRDefault="001145C1" w:rsidP="001145C1">
            <w:pPr>
              <w:rPr>
                <w:rFonts w:ascii="Times New Roman" w:eastAsia="宋体" w:hAnsi="Times New Roman" w:cs="Times New Roman"/>
                <w:szCs w:val="21"/>
              </w:rPr>
            </w:pPr>
            <w:r w:rsidRPr="007D4F3D">
              <w:rPr>
                <w:rFonts w:ascii="Times New Roman" w:eastAsia="宋体" w:hAnsi="Times New Roman" w:cs="Times New Roman"/>
                <w:szCs w:val="21"/>
              </w:rPr>
              <w:t>对中药在抗感染治疗方面基本不了解。</w:t>
            </w:r>
          </w:p>
        </w:tc>
      </w:tr>
    </w:tbl>
    <w:p w14:paraId="3644731A" w14:textId="77777777" w:rsidR="007B570D" w:rsidRPr="00360057" w:rsidRDefault="007B570D">
      <w:pPr>
        <w:widowControl/>
        <w:jc w:val="left"/>
        <w:rPr>
          <w:rFonts w:ascii="Times New Roman" w:eastAsia="宋体" w:hAnsi="Times New Roman" w:cs="Times New Roman"/>
        </w:rPr>
      </w:pPr>
    </w:p>
    <w:sectPr w:rsidR="007B570D" w:rsidRPr="003600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DBA39" w14:textId="77777777" w:rsidR="00B675EB" w:rsidRDefault="00B675EB" w:rsidP="005A5FFD">
      <w:r>
        <w:separator/>
      </w:r>
    </w:p>
  </w:endnote>
  <w:endnote w:type="continuationSeparator" w:id="0">
    <w:p w14:paraId="70737A40" w14:textId="77777777" w:rsidR="00B675EB" w:rsidRDefault="00B675EB" w:rsidP="005A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196C4" w14:textId="77777777" w:rsidR="00B675EB" w:rsidRDefault="00B675EB" w:rsidP="005A5FFD">
      <w:r>
        <w:separator/>
      </w:r>
    </w:p>
  </w:footnote>
  <w:footnote w:type="continuationSeparator" w:id="0">
    <w:p w14:paraId="7212585C" w14:textId="77777777" w:rsidR="00B675EB" w:rsidRDefault="00B675EB" w:rsidP="005A5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A24D6"/>
    <w:multiLevelType w:val="singleLevel"/>
    <w:tmpl w:val="88EA24D6"/>
    <w:lvl w:ilvl="0">
      <w:start w:val="3"/>
      <w:numFmt w:val="chineseCounting"/>
      <w:suff w:val="nothing"/>
      <w:lvlText w:val="（%1）"/>
      <w:lvlJc w:val="left"/>
      <w:rPr>
        <w:rFonts w:hint="eastAsia"/>
      </w:rPr>
    </w:lvl>
  </w:abstractNum>
  <w:abstractNum w:abstractNumId="1" w15:restartNumberingAfterBreak="0">
    <w:nsid w:val="01653D12"/>
    <w:multiLevelType w:val="multilevel"/>
    <w:tmpl w:val="01653D12"/>
    <w:lvl w:ilvl="0">
      <w:start w:val="1"/>
      <w:numFmt w:val="bullet"/>
      <w:lvlText w:val=""/>
      <w:lvlJc w:val="left"/>
      <w:pPr>
        <w:ind w:left="677" w:hanging="360"/>
      </w:pPr>
      <w:rPr>
        <w:rFonts w:ascii="Symbol" w:hAnsi="Symbol" w:hint="default"/>
      </w:rPr>
    </w:lvl>
    <w:lvl w:ilvl="1">
      <w:start w:val="1"/>
      <w:numFmt w:val="bullet"/>
      <w:lvlText w:val=""/>
      <w:lvlJc w:val="left"/>
      <w:pPr>
        <w:ind w:left="1157" w:hanging="420"/>
      </w:pPr>
      <w:rPr>
        <w:rFonts w:ascii="Wingdings" w:hAnsi="Wingdings" w:hint="default"/>
      </w:rPr>
    </w:lvl>
    <w:lvl w:ilvl="2">
      <w:start w:val="1"/>
      <w:numFmt w:val="bullet"/>
      <w:lvlText w:val=""/>
      <w:lvlJc w:val="left"/>
      <w:pPr>
        <w:ind w:left="1577" w:hanging="420"/>
      </w:pPr>
      <w:rPr>
        <w:rFonts w:ascii="Wingdings" w:hAnsi="Wingdings" w:hint="default"/>
      </w:rPr>
    </w:lvl>
    <w:lvl w:ilvl="3">
      <w:start w:val="1"/>
      <w:numFmt w:val="bullet"/>
      <w:lvlText w:val=""/>
      <w:lvlJc w:val="left"/>
      <w:pPr>
        <w:ind w:left="1997" w:hanging="420"/>
      </w:pPr>
      <w:rPr>
        <w:rFonts w:ascii="Wingdings" w:hAnsi="Wingdings" w:hint="default"/>
      </w:rPr>
    </w:lvl>
    <w:lvl w:ilvl="4">
      <w:start w:val="1"/>
      <w:numFmt w:val="bullet"/>
      <w:lvlText w:val=""/>
      <w:lvlJc w:val="left"/>
      <w:pPr>
        <w:ind w:left="2417" w:hanging="420"/>
      </w:pPr>
      <w:rPr>
        <w:rFonts w:ascii="Wingdings" w:hAnsi="Wingdings" w:hint="default"/>
      </w:rPr>
    </w:lvl>
    <w:lvl w:ilvl="5">
      <w:start w:val="1"/>
      <w:numFmt w:val="bullet"/>
      <w:lvlText w:val=""/>
      <w:lvlJc w:val="left"/>
      <w:pPr>
        <w:ind w:left="2837" w:hanging="420"/>
      </w:pPr>
      <w:rPr>
        <w:rFonts w:ascii="Wingdings" w:hAnsi="Wingdings" w:hint="default"/>
      </w:rPr>
    </w:lvl>
    <w:lvl w:ilvl="6">
      <w:start w:val="1"/>
      <w:numFmt w:val="bullet"/>
      <w:lvlText w:val=""/>
      <w:lvlJc w:val="left"/>
      <w:pPr>
        <w:ind w:left="3257" w:hanging="420"/>
      </w:pPr>
      <w:rPr>
        <w:rFonts w:ascii="Wingdings" w:hAnsi="Wingdings" w:hint="default"/>
      </w:rPr>
    </w:lvl>
    <w:lvl w:ilvl="7">
      <w:start w:val="1"/>
      <w:numFmt w:val="bullet"/>
      <w:lvlText w:val=""/>
      <w:lvlJc w:val="left"/>
      <w:pPr>
        <w:ind w:left="3677" w:hanging="420"/>
      </w:pPr>
      <w:rPr>
        <w:rFonts w:ascii="Wingdings" w:hAnsi="Wingdings" w:hint="default"/>
      </w:rPr>
    </w:lvl>
    <w:lvl w:ilvl="8">
      <w:start w:val="1"/>
      <w:numFmt w:val="bullet"/>
      <w:lvlText w:val=""/>
      <w:lvlJc w:val="left"/>
      <w:pPr>
        <w:ind w:left="4097" w:hanging="420"/>
      </w:pPr>
      <w:rPr>
        <w:rFonts w:ascii="Wingdings" w:hAnsi="Wingdings" w:hint="default"/>
      </w:rPr>
    </w:lvl>
  </w:abstractNum>
  <w:abstractNum w:abstractNumId="2" w15:restartNumberingAfterBreak="0">
    <w:nsid w:val="026B7AAE"/>
    <w:multiLevelType w:val="hybridMultilevel"/>
    <w:tmpl w:val="86ACF2E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33D643A"/>
    <w:multiLevelType w:val="hybridMultilevel"/>
    <w:tmpl w:val="AC164FD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42104A5"/>
    <w:multiLevelType w:val="hybridMultilevel"/>
    <w:tmpl w:val="A3487AC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42A6851"/>
    <w:multiLevelType w:val="hybridMultilevel"/>
    <w:tmpl w:val="8F9E2D2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46B1FD2"/>
    <w:multiLevelType w:val="hybridMultilevel"/>
    <w:tmpl w:val="D28038A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4C650C3"/>
    <w:multiLevelType w:val="hybridMultilevel"/>
    <w:tmpl w:val="40AA28E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4DE68C1"/>
    <w:multiLevelType w:val="hybridMultilevel"/>
    <w:tmpl w:val="93D492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4E6154A"/>
    <w:multiLevelType w:val="hybridMultilevel"/>
    <w:tmpl w:val="E76E064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5023E2A"/>
    <w:multiLevelType w:val="hybridMultilevel"/>
    <w:tmpl w:val="47E8DF3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7351C78"/>
    <w:multiLevelType w:val="hybridMultilevel"/>
    <w:tmpl w:val="BA92013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B0E5864"/>
    <w:multiLevelType w:val="hybridMultilevel"/>
    <w:tmpl w:val="6B786A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C973402"/>
    <w:multiLevelType w:val="hybridMultilevel"/>
    <w:tmpl w:val="C08668E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DA3644E"/>
    <w:multiLevelType w:val="hybridMultilevel"/>
    <w:tmpl w:val="8596422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0E5167F1"/>
    <w:multiLevelType w:val="hybridMultilevel"/>
    <w:tmpl w:val="C648442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E952CBD"/>
    <w:multiLevelType w:val="hybridMultilevel"/>
    <w:tmpl w:val="2362E2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EE34E53"/>
    <w:multiLevelType w:val="hybridMultilevel"/>
    <w:tmpl w:val="315CEE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0721313"/>
    <w:multiLevelType w:val="hybridMultilevel"/>
    <w:tmpl w:val="D9201DF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1B449C4"/>
    <w:multiLevelType w:val="hybridMultilevel"/>
    <w:tmpl w:val="6B38DE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2AB61F2"/>
    <w:multiLevelType w:val="hybridMultilevel"/>
    <w:tmpl w:val="90245A2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419422D"/>
    <w:multiLevelType w:val="hybridMultilevel"/>
    <w:tmpl w:val="B2A62FA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53B3BAE"/>
    <w:multiLevelType w:val="hybridMultilevel"/>
    <w:tmpl w:val="72B4F80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7235DAC"/>
    <w:multiLevelType w:val="hybridMultilevel"/>
    <w:tmpl w:val="D62A891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78F748B"/>
    <w:multiLevelType w:val="hybridMultilevel"/>
    <w:tmpl w:val="94C259B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8687AA0"/>
    <w:multiLevelType w:val="hybridMultilevel"/>
    <w:tmpl w:val="5B60F72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9D82A50"/>
    <w:multiLevelType w:val="hybridMultilevel"/>
    <w:tmpl w:val="0B8A0E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A346F36"/>
    <w:multiLevelType w:val="hybridMultilevel"/>
    <w:tmpl w:val="4BEAB9D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1A8B041A"/>
    <w:multiLevelType w:val="hybridMultilevel"/>
    <w:tmpl w:val="133058D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1CDE2A9C"/>
    <w:multiLevelType w:val="multilevel"/>
    <w:tmpl w:val="1CDE2A9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1EB79AA"/>
    <w:multiLevelType w:val="hybridMultilevel"/>
    <w:tmpl w:val="61FA15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2D33E63"/>
    <w:multiLevelType w:val="hybridMultilevel"/>
    <w:tmpl w:val="2932B2A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4340EDB"/>
    <w:multiLevelType w:val="hybridMultilevel"/>
    <w:tmpl w:val="2140F0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5DE7324"/>
    <w:multiLevelType w:val="multilevel"/>
    <w:tmpl w:val="25DE7324"/>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25F02FF7"/>
    <w:multiLevelType w:val="hybridMultilevel"/>
    <w:tmpl w:val="680E3BA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28975156"/>
    <w:multiLevelType w:val="hybridMultilevel"/>
    <w:tmpl w:val="3B4635C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2A955049"/>
    <w:multiLevelType w:val="hybridMultilevel"/>
    <w:tmpl w:val="90A0D6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C9C211C"/>
    <w:multiLevelType w:val="hybridMultilevel"/>
    <w:tmpl w:val="76FADB2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0F43924"/>
    <w:multiLevelType w:val="hybridMultilevel"/>
    <w:tmpl w:val="C3E4804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32E23DA"/>
    <w:multiLevelType w:val="hybridMultilevel"/>
    <w:tmpl w:val="532AF58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32F52EF"/>
    <w:multiLevelType w:val="multilevel"/>
    <w:tmpl w:val="332F52EF"/>
    <w:lvl w:ilvl="0">
      <w:start w:val="1"/>
      <w:numFmt w:val="bullet"/>
      <w:lvlText w:val=""/>
      <w:lvlJc w:val="left"/>
      <w:pPr>
        <w:ind w:left="780" w:hanging="36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33D535FF"/>
    <w:multiLevelType w:val="hybridMultilevel"/>
    <w:tmpl w:val="6450EF8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33FA3D0A"/>
    <w:multiLevelType w:val="hybridMultilevel"/>
    <w:tmpl w:val="E712312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4170544"/>
    <w:multiLevelType w:val="hybridMultilevel"/>
    <w:tmpl w:val="62CA4D0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4486E07"/>
    <w:multiLevelType w:val="hybridMultilevel"/>
    <w:tmpl w:val="C1DE129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44D369B"/>
    <w:multiLevelType w:val="hybridMultilevel"/>
    <w:tmpl w:val="2CF0810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35680B31"/>
    <w:multiLevelType w:val="hybridMultilevel"/>
    <w:tmpl w:val="34087E6C"/>
    <w:lvl w:ilvl="0" w:tplc="04090001">
      <w:start w:val="1"/>
      <w:numFmt w:val="bullet"/>
      <w:lvlText w:val=""/>
      <w:lvlJc w:val="left"/>
      <w:pPr>
        <w:ind w:left="780" w:hanging="36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62A1DC3"/>
    <w:multiLevelType w:val="hybridMultilevel"/>
    <w:tmpl w:val="03F8A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375567C3"/>
    <w:multiLevelType w:val="hybridMultilevel"/>
    <w:tmpl w:val="B6EA9E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37C25016"/>
    <w:multiLevelType w:val="hybridMultilevel"/>
    <w:tmpl w:val="3984C71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383F7A8A"/>
    <w:multiLevelType w:val="hybridMultilevel"/>
    <w:tmpl w:val="B0ECF28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385E3719"/>
    <w:multiLevelType w:val="hybridMultilevel"/>
    <w:tmpl w:val="FAD8CE8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3BE2162D"/>
    <w:multiLevelType w:val="hybridMultilevel"/>
    <w:tmpl w:val="26C81C5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3BFD1DF0"/>
    <w:multiLevelType w:val="hybridMultilevel"/>
    <w:tmpl w:val="521A115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3C6076E4"/>
    <w:multiLevelType w:val="hybridMultilevel"/>
    <w:tmpl w:val="A5C278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3F264995"/>
    <w:multiLevelType w:val="hybridMultilevel"/>
    <w:tmpl w:val="4E766DA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3FAB32E5"/>
    <w:multiLevelType w:val="hybridMultilevel"/>
    <w:tmpl w:val="4E28E6B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3FF31584"/>
    <w:multiLevelType w:val="hybridMultilevel"/>
    <w:tmpl w:val="2FA2DF2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405413AC"/>
    <w:multiLevelType w:val="hybridMultilevel"/>
    <w:tmpl w:val="137E4F9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405E0EEB"/>
    <w:multiLevelType w:val="hybridMultilevel"/>
    <w:tmpl w:val="20A2525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40F12E22"/>
    <w:multiLevelType w:val="hybridMultilevel"/>
    <w:tmpl w:val="22FC71E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1CC6914"/>
    <w:multiLevelType w:val="hybridMultilevel"/>
    <w:tmpl w:val="C5FE1AD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4327719E"/>
    <w:multiLevelType w:val="hybridMultilevel"/>
    <w:tmpl w:val="1E6C981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43887736"/>
    <w:multiLevelType w:val="hybridMultilevel"/>
    <w:tmpl w:val="5A504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43AF49F4"/>
    <w:multiLevelType w:val="hybridMultilevel"/>
    <w:tmpl w:val="D49C18D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44900183"/>
    <w:multiLevelType w:val="hybridMultilevel"/>
    <w:tmpl w:val="A450430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454F3C6F"/>
    <w:multiLevelType w:val="hybridMultilevel"/>
    <w:tmpl w:val="3E5807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45812AAF"/>
    <w:multiLevelType w:val="hybridMultilevel"/>
    <w:tmpl w:val="90BE457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45D5434F"/>
    <w:multiLevelType w:val="hybridMultilevel"/>
    <w:tmpl w:val="DABE530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48CB5032"/>
    <w:multiLevelType w:val="hybridMultilevel"/>
    <w:tmpl w:val="A13C2A1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531A525D"/>
    <w:multiLevelType w:val="hybridMultilevel"/>
    <w:tmpl w:val="1F66E03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53D30027"/>
    <w:multiLevelType w:val="hybridMultilevel"/>
    <w:tmpl w:val="24A0558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567F04F9"/>
    <w:multiLevelType w:val="hybridMultilevel"/>
    <w:tmpl w:val="D422C8F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592B08D7"/>
    <w:multiLevelType w:val="hybridMultilevel"/>
    <w:tmpl w:val="B3D0C2BE"/>
    <w:lvl w:ilvl="0" w:tplc="04090001">
      <w:start w:val="1"/>
      <w:numFmt w:val="bullet"/>
      <w:lvlText w:val=""/>
      <w:lvlJc w:val="left"/>
      <w:pPr>
        <w:ind w:left="780" w:hanging="36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599037F1"/>
    <w:multiLevelType w:val="hybridMultilevel"/>
    <w:tmpl w:val="92D8F21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59E32C6A"/>
    <w:multiLevelType w:val="hybridMultilevel"/>
    <w:tmpl w:val="5436F32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5B6B7238"/>
    <w:multiLevelType w:val="hybridMultilevel"/>
    <w:tmpl w:val="43A47A8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7" w15:restartNumberingAfterBreak="0">
    <w:nsid w:val="5DA2587E"/>
    <w:multiLevelType w:val="hybridMultilevel"/>
    <w:tmpl w:val="469E79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8" w15:restartNumberingAfterBreak="0">
    <w:nsid w:val="5E9A091D"/>
    <w:multiLevelType w:val="hybridMultilevel"/>
    <w:tmpl w:val="8786C944"/>
    <w:lvl w:ilvl="0" w:tplc="04090001">
      <w:start w:val="1"/>
      <w:numFmt w:val="bullet"/>
      <w:lvlText w:val=""/>
      <w:lvlJc w:val="left"/>
      <w:pPr>
        <w:ind w:left="780" w:hanging="36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9" w15:restartNumberingAfterBreak="0">
    <w:nsid w:val="63237068"/>
    <w:multiLevelType w:val="hybridMultilevel"/>
    <w:tmpl w:val="0F6C1F6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639D5CFD"/>
    <w:multiLevelType w:val="hybridMultilevel"/>
    <w:tmpl w:val="0AFE14B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1" w15:restartNumberingAfterBreak="0">
    <w:nsid w:val="6412474C"/>
    <w:multiLevelType w:val="hybridMultilevel"/>
    <w:tmpl w:val="F410C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64AE2D0A"/>
    <w:multiLevelType w:val="hybridMultilevel"/>
    <w:tmpl w:val="04A8DD3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3" w15:restartNumberingAfterBreak="0">
    <w:nsid w:val="64D16C89"/>
    <w:multiLevelType w:val="hybridMultilevel"/>
    <w:tmpl w:val="B93006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6581646D"/>
    <w:multiLevelType w:val="hybridMultilevel"/>
    <w:tmpl w:val="FC8E748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66547070"/>
    <w:multiLevelType w:val="hybridMultilevel"/>
    <w:tmpl w:val="8092F1C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6" w15:restartNumberingAfterBreak="0">
    <w:nsid w:val="69FB0C64"/>
    <w:multiLevelType w:val="hybridMultilevel"/>
    <w:tmpl w:val="B8CA980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6AC55AE0"/>
    <w:multiLevelType w:val="hybridMultilevel"/>
    <w:tmpl w:val="2BB40E8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6AD0747D"/>
    <w:multiLevelType w:val="hybridMultilevel"/>
    <w:tmpl w:val="0778C44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6C850349"/>
    <w:multiLevelType w:val="hybridMultilevel"/>
    <w:tmpl w:val="6A1C394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0" w15:restartNumberingAfterBreak="0">
    <w:nsid w:val="6D564A62"/>
    <w:multiLevelType w:val="hybridMultilevel"/>
    <w:tmpl w:val="C382FF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1" w15:restartNumberingAfterBreak="0">
    <w:nsid w:val="6EBC6B1D"/>
    <w:multiLevelType w:val="hybridMultilevel"/>
    <w:tmpl w:val="F7A61DD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2" w15:restartNumberingAfterBreak="0">
    <w:nsid w:val="72CB2B87"/>
    <w:multiLevelType w:val="hybridMultilevel"/>
    <w:tmpl w:val="4752888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3" w15:restartNumberingAfterBreak="0">
    <w:nsid w:val="73F833A6"/>
    <w:multiLevelType w:val="hybridMultilevel"/>
    <w:tmpl w:val="B7142A9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4" w15:restartNumberingAfterBreak="0">
    <w:nsid w:val="75E0756E"/>
    <w:multiLevelType w:val="hybridMultilevel"/>
    <w:tmpl w:val="A654752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5" w15:restartNumberingAfterBreak="0">
    <w:nsid w:val="795200E9"/>
    <w:multiLevelType w:val="hybridMultilevel"/>
    <w:tmpl w:val="161A20A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6" w15:restartNumberingAfterBreak="0">
    <w:nsid w:val="7A3F0E97"/>
    <w:multiLevelType w:val="hybridMultilevel"/>
    <w:tmpl w:val="F26EF8D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7AB07433"/>
    <w:multiLevelType w:val="hybridMultilevel"/>
    <w:tmpl w:val="3730BA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7F0D57FD"/>
    <w:multiLevelType w:val="hybridMultilevel"/>
    <w:tmpl w:val="81EA60C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9" w15:restartNumberingAfterBreak="0">
    <w:nsid w:val="7FF1138A"/>
    <w:multiLevelType w:val="hybridMultilevel"/>
    <w:tmpl w:val="8D2E820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0" w15:restartNumberingAfterBreak="0">
    <w:nsid w:val="7FF82ED5"/>
    <w:multiLevelType w:val="hybridMultilevel"/>
    <w:tmpl w:val="9C60848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47818959">
    <w:abstractNumId w:val="40"/>
  </w:num>
  <w:num w:numId="2" w16cid:durableId="246116386">
    <w:abstractNumId w:val="1"/>
  </w:num>
  <w:num w:numId="3" w16cid:durableId="2065059892">
    <w:abstractNumId w:val="33"/>
  </w:num>
  <w:num w:numId="4" w16cid:durableId="1076173119">
    <w:abstractNumId w:val="29"/>
  </w:num>
  <w:num w:numId="5" w16cid:durableId="471485489">
    <w:abstractNumId w:val="0"/>
  </w:num>
  <w:num w:numId="6" w16cid:durableId="1724675120">
    <w:abstractNumId w:val="46"/>
  </w:num>
  <w:num w:numId="7" w16cid:durableId="2055733379">
    <w:abstractNumId w:val="78"/>
  </w:num>
  <w:num w:numId="8" w16cid:durableId="1544246344">
    <w:abstractNumId w:val="60"/>
  </w:num>
  <w:num w:numId="9" w16cid:durableId="1495224770">
    <w:abstractNumId w:val="37"/>
  </w:num>
  <w:num w:numId="10" w16cid:durableId="825318866">
    <w:abstractNumId w:val="73"/>
  </w:num>
  <w:num w:numId="11" w16cid:durableId="449009684">
    <w:abstractNumId w:val="43"/>
  </w:num>
  <w:num w:numId="12" w16cid:durableId="1638955648">
    <w:abstractNumId w:val="20"/>
  </w:num>
  <w:num w:numId="13" w16cid:durableId="1679498507">
    <w:abstractNumId w:val="26"/>
  </w:num>
  <w:num w:numId="14" w16cid:durableId="399324610">
    <w:abstractNumId w:val="99"/>
  </w:num>
  <w:num w:numId="15" w16cid:durableId="1812752139">
    <w:abstractNumId w:val="63"/>
  </w:num>
  <w:num w:numId="16" w16cid:durableId="1911768803">
    <w:abstractNumId w:val="86"/>
  </w:num>
  <w:num w:numId="17" w16cid:durableId="1793591912">
    <w:abstractNumId w:val="51"/>
  </w:num>
  <w:num w:numId="18" w16cid:durableId="2088795319">
    <w:abstractNumId w:val="77"/>
  </w:num>
  <w:num w:numId="19" w16cid:durableId="223298204">
    <w:abstractNumId w:val="54"/>
  </w:num>
  <w:num w:numId="20" w16cid:durableId="365450167">
    <w:abstractNumId w:val="68"/>
  </w:num>
  <w:num w:numId="21" w16cid:durableId="128135980">
    <w:abstractNumId w:val="62"/>
  </w:num>
  <w:num w:numId="22" w16cid:durableId="353650058">
    <w:abstractNumId w:val="32"/>
  </w:num>
  <w:num w:numId="23" w16cid:durableId="114182278">
    <w:abstractNumId w:val="52"/>
  </w:num>
  <w:num w:numId="24" w16cid:durableId="158815494">
    <w:abstractNumId w:val="89"/>
  </w:num>
  <w:num w:numId="25" w16cid:durableId="973872416">
    <w:abstractNumId w:val="97"/>
  </w:num>
  <w:num w:numId="26" w16cid:durableId="1915629643">
    <w:abstractNumId w:val="45"/>
  </w:num>
  <w:num w:numId="27" w16cid:durableId="2060275138">
    <w:abstractNumId w:val="30"/>
  </w:num>
  <w:num w:numId="28" w16cid:durableId="2109814251">
    <w:abstractNumId w:val="3"/>
  </w:num>
  <w:num w:numId="29" w16cid:durableId="680206981">
    <w:abstractNumId w:val="19"/>
  </w:num>
  <w:num w:numId="30" w16cid:durableId="466627249">
    <w:abstractNumId w:val="90"/>
  </w:num>
  <w:num w:numId="31" w16cid:durableId="652636688">
    <w:abstractNumId w:val="50"/>
  </w:num>
  <w:num w:numId="32" w16cid:durableId="1843158636">
    <w:abstractNumId w:val="69"/>
  </w:num>
  <w:num w:numId="33" w16cid:durableId="284702419">
    <w:abstractNumId w:val="2"/>
  </w:num>
  <w:num w:numId="34" w16cid:durableId="1076367694">
    <w:abstractNumId w:val="39"/>
  </w:num>
  <w:num w:numId="35" w16cid:durableId="1427506302">
    <w:abstractNumId w:val="59"/>
  </w:num>
  <w:num w:numId="36" w16cid:durableId="45953897">
    <w:abstractNumId w:val="6"/>
  </w:num>
  <w:num w:numId="37" w16cid:durableId="551113298">
    <w:abstractNumId w:val="25"/>
  </w:num>
  <w:num w:numId="38" w16cid:durableId="1012950627">
    <w:abstractNumId w:val="100"/>
  </w:num>
  <w:num w:numId="39" w16cid:durableId="205214922">
    <w:abstractNumId w:val="88"/>
  </w:num>
  <w:num w:numId="40" w16cid:durableId="324209124">
    <w:abstractNumId w:val="4"/>
  </w:num>
  <w:num w:numId="41" w16cid:durableId="81221165">
    <w:abstractNumId w:val="9"/>
  </w:num>
  <w:num w:numId="42" w16cid:durableId="1971545333">
    <w:abstractNumId w:val="53"/>
  </w:num>
  <w:num w:numId="43" w16cid:durableId="1880900459">
    <w:abstractNumId w:val="76"/>
  </w:num>
  <w:num w:numId="44" w16cid:durableId="660040179">
    <w:abstractNumId w:val="23"/>
  </w:num>
  <w:num w:numId="45" w16cid:durableId="927346827">
    <w:abstractNumId w:val="85"/>
  </w:num>
  <w:num w:numId="46" w16cid:durableId="1809318676">
    <w:abstractNumId w:val="7"/>
  </w:num>
  <w:num w:numId="47" w16cid:durableId="1398477996">
    <w:abstractNumId w:val="57"/>
  </w:num>
  <w:num w:numId="48" w16cid:durableId="1466585836">
    <w:abstractNumId w:val="10"/>
  </w:num>
  <w:num w:numId="49" w16cid:durableId="333847283">
    <w:abstractNumId w:val="31"/>
  </w:num>
  <w:num w:numId="50" w16cid:durableId="1026753387">
    <w:abstractNumId w:val="75"/>
  </w:num>
  <w:num w:numId="51" w16cid:durableId="859703734">
    <w:abstractNumId w:val="98"/>
  </w:num>
  <w:num w:numId="52" w16cid:durableId="914128484">
    <w:abstractNumId w:val="41"/>
  </w:num>
  <w:num w:numId="53" w16cid:durableId="1653368011">
    <w:abstractNumId w:val="8"/>
  </w:num>
  <w:num w:numId="54" w16cid:durableId="1531649569">
    <w:abstractNumId w:val="87"/>
  </w:num>
  <w:num w:numId="55" w16cid:durableId="1640766816">
    <w:abstractNumId w:val="18"/>
  </w:num>
  <w:num w:numId="56" w16cid:durableId="1719668462">
    <w:abstractNumId w:val="5"/>
  </w:num>
  <w:num w:numId="57" w16cid:durableId="906887246">
    <w:abstractNumId w:val="14"/>
  </w:num>
  <w:num w:numId="58" w16cid:durableId="977951427">
    <w:abstractNumId w:val="55"/>
  </w:num>
  <w:num w:numId="59" w16cid:durableId="508837162">
    <w:abstractNumId w:val="35"/>
  </w:num>
  <w:num w:numId="60" w16cid:durableId="1289240920">
    <w:abstractNumId w:val="47"/>
  </w:num>
  <w:num w:numId="61" w16cid:durableId="1195192692">
    <w:abstractNumId w:val="15"/>
  </w:num>
  <w:num w:numId="62" w16cid:durableId="1522011729">
    <w:abstractNumId w:val="56"/>
  </w:num>
  <w:num w:numId="63" w16cid:durableId="1735934923">
    <w:abstractNumId w:val="49"/>
  </w:num>
  <w:num w:numId="64" w16cid:durableId="1222405171">
    <w:abstractNumId w:val="28"/>
  </w:num>
  <w:num w:numId="65" w16cid:durableId="1525362725">
    <w:abstractNumId w:val="74"/>
  </w:num>
  <w:num w:numId="66" w16cid:durableId="849685781">
    <w:abstractNumId w:val="64"/>
  </w:num>
  <w:num w:numId="67" w16cid:durableId="188643205">
    <w:abstractNumId w:val="44"/>
  </w:num>
  <w:num w:numId="68" w16cid:durableId="621961019">
    <w:abstractNumId w:val="36"/>
  </w:num>
  <w:num w:numId="69" w16cid:durableId="1331299442">
    <w:abstractNumId w:val="65"/>
  </w:num>
  <w:num w:numId="70" w16cid:durableId="73826232">
    <w:abstractNumId w:val="70"/>
  </w:num>
  <w:num w:numId="71" w16cid:durableId="918711049">
    <w:abstractNumId w:val="67"/>
  </w:num>
  <w:num w:numId="72" w16cid:durableId="1771704559">
    <w:abstractNumId w:val="17"/>
  </w:num>
  <w:num w:numId="73" w16cid:durableId="1221135605">
    <w:abstractNumId w:val="93"/>
  </w:num>
  <w:num w:numId="74" w16cid:durableId="870655471">
    <w:abstractNumId w:val="34"/>
  </w:num>
  <w:num w:numId="75" w16cid:durableId="1645964674">
    <w:abstractNumId w:val="94"/>
  </w:num>
  <w:num w:numId="76" w16cid:durableId="647322829">
    <w:abstractNumId w:val="84"/>
  </w:num>
  <w:num w:numId="77" w16cid:durableId="1032655573">
    <w:abstractNumId w:val="27"/>
  </w:num>
  <w:num w:numId="78" w16cid:durableId="1431513044">
    <w:abstractNumId w:val="82"/>
  </w:num>
  <w:num w:numId="79" w16cid:durableId="1385830689">
    <w:abstractNumId w:val="38"/>
  </w:num>
  <w:num w:numId="80" w16cid:durableId="2077974027">
    <w:abstractNumId w:val="24"/>
  </w:num>
  <w:num w:numId="81" w16cid:durableId="1478567117">
    <w:abstractNumId w:val="71"/>
  </w:num>
  <w:num w:numId="82" w16cid:durableId="333656405">
    <w:abstractNumId w:val="83"/>
  </w:num>
  <w:num w:numId="83" w16cid:durableId="1497961495">
    <w:abstractNumId w:val="58"/>
  </w:num>
  <w:num w:numId="84" w16cid:durableId="202795644">
    <w:abstractNumId w:val="16"/>
  </w:num>
  <w:num w:numId="85" w16cid:durableId="287707973">
    <w:abstractNumId w:val="12"/>
  </w:num>
  <w:num w:numId="86" w16cid:durableId="23673200">
    <w:abstractNumId w:val="95"/>
  </w:num>
  <w:num w:numId="87" w16cid:durableId="503591854">
    <w:abstractNumId w:val="61"/>
  </w:num>
  <w:num w:numId="88" w16cid:durableId="1336223075">
    <w:abstractNumId w:val="96"/>
  </w:num>
  <w:num w:numId="89" w16cid:durableId="1379821411">
    <w:abstractNumId w:val="91"/>
  </w:num>
  <w:num w:numId="90" w16cid:durableId="560017941">
    <w:abstractNumId w:val="79"/>
  </w:num>
  <w:num w:numId="91" w16cid:durableId="1318269422">
    <w:abstractNumId w:val="92"/>
  </w:num>
  <w:num w:numId="92" w16cid:durableId="754128071">
    <w:abstractNumId w:val="21"/>
  </w:num>
  <w:num w:numId="93" w16cid:durableId="276303007">
    <w:abstractNumId w:val="42"/>
  </w:num>
  <w:num w:numId="94" w16cid:durableId="845364381">
    <w:abstractNumId w:val="48"/>
  </w:num>
  <w:num w:numId="95" w16cid:durableId="1778136698">
    <w:abstractNumId w:val="81"/>
  </w:num>
  <w:num w:numId="96" w16cid:durableId="1994720754">
    <w:abstractNumId w:val="72"/>
  </w:num>
  <w:num w:numId="97" w16cid:durableId="677732433">
    <w:abstractNumId w:val="66"/>
  </w:num>
  <w:num w:numId="98" w16cid:durableId="389767611">
    <w:abstractNumId w:val="22"/>
  </w:num>
  <w:num w:numId="99" w16cid:durableId="649604134">
    <w:abstractNumId w:val="11"/>
  </w:num>
  <w:num w:numId="100" w16cid:durableId="135297122">
    <w:abstractNumId w:val="13"/>
  </w:num>
  <w:num w:numId="101" w16cid:durableId="799038018">
    <w:abstractNumId w:val="8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507CA"/>
    <w:rsid w:val="00077A5F"/>
    <w:rsid w:val="000F054A"/>
    <w:rsid w:val="001145C1"/>
    <w:rsid w:val="001603AA"/>
    <w:rsid w:val="00180E3A"/>
    <w:rsid w:val="001D0C6D"/>
    <w:rsid w:val="001E5724"/>
    <w:rsid w:val="002026AE"/>
    <w:rsid w:val="002152DA"/>
    <w:rsid w:val="00242673"/>
    <w:rsid w:val="00247AE2"/>
    <w:rsid w:val="00254884"/>
    <w:rsid w:val="00266BD2"/>
    <w:rsid w:val="00285327"/>
    <w:rsid w:val="002904DD"/>
    <w:rsid w:val="002A7568"/>
    <w:rsid w:val="002B048A"/>
    <w:rsid w:val="003122B5"/>
    <w:rsid w:val="00313A87"/>
    <w:rsid w:val="00322986"/>
    <w:rsid w:val="00327E73"/>
    <w:rsid w:val="0034254B"/>
    <w:rsid w:val="00351261"/>
    <w:rsid w:val="00356383"/>
    <w:rsid w:val="00360057"/>
    <w:rsid w:val="0038665C"/>
    <w:rsid w:val="00392320"/>
    <w:rsid w:val="003F1E67"/>
    <w:rsid w:val="004015FA"/>
    <w:rsid w:val="00405454"/>
    <w:rsid w:val="004070CF"/>
    <w:rsid w:val="00416219"/>
    <w:rsid w:val="00426115"/>
    <w:rsid w:val="00440D10"/>
    <w:rsid w:val="00464C94"/>
    <w:rsid w:val="004A6C59"/>
    <w:rsid w:val="004F7E88"/>
    <w:rsid w:val="00505140"/>
    <w:rsid w:val="00584097"/>
    <w:rsid w:val="005A0378"/>
    <w:rsid w:val="005A5FFD"/>
    <w:rsid w:val="00614B3C"/>
    <w:rsid w:val="00653574"/>
    <w:rsid w:val="00665621"/>
    <w:rsid w:val="006D28C1"/>
    <w:rsid w:val="006E4F82"/>
    <w:rsid w:val="006F64C9"/>
    <w:rsid w:val="007639A2"/>
    <w:rsid w:val="007B570D"/>
    <w:rsid w:val="007C379D"/>
    <w:rsid w:val="007C62ED"/>
    <w:rsid w:val="007D41AE"/>
    <w:rsid w:val="007D4F3D"/>
    <w:rsid w:val="007E39E3"/>
    <w:rsid w:val="007F2596"/>
    <w:rsid w:val="007F5464"/>
    <w:rsid w:val="008128AD"/>
    <w:rsid w:val="00812CBE"/>
    <w:rsid w:val="00834183"/>
    <w:rsid w:val="008521FD"/>
    <w:rsid w:val="008560E2"/>
    <w:rsid w:val="00886EBF"/>
    <w:rsid w:val="008A425C"/>
    <w:rsid w:val="008B27C1"/>
    <w:rsid w:val="008C7989"/>
    <w:rsid w:val="00934FE1"/>
    <w:rsid w:val="00950CA2"/>
    <w:rsid w:val="00953D21"/>
    <w:rsid w:val="00976EDC"/>
    <w:rsid w:val="009F622E"/>
    <w:rsid w:val="00A03BBD"/>
    <w:rsid w:val="00A338EC"/>
    <w:rsid w:val="00A5099E"/>
    <w:rsid w:val="00A61EFD"/>
    <w:rsid w:val="00A82450"/>
    <w:rsid w:val="00A8608E"/>
    <w:rsid w:val="00AA4570"/>
    <w:rsid w:val="00AA630A"/>
    <w:rsid w:val="00AD091F"/>
    <w:rsid w:val="00AE3D1A"/>
    <w:rsid w:val="00B03909"/>
    <w:rsid w:val="00B15016"/>
    <w:rsid w:val="00B36E5B"/>
    <w:rsid w:val="00B40ECD"/>
    <w:rsid w:val="00B607A8"/>
    <w:rsid w:val="00B675EB"/>
    <w:rsid w:val="00B8098A"/>
    <w:rsid w:val="00BA23F0"/>
    <w:rsid w:val="00C00798"/>
    <w:rsid w:val="00C03B50"/>
    <w:rsid w:val="00C05D4B"/>
    <w:rsid w:val="00C120FE"/>
    <w:rsid w:val="00C42C22"/>
    <w:rsid w:val="00C51D1B"/>
    <w:rsid w:val="00C54636"/>
    <w:rsid w:val="00CA2F43"/>
    <w:rsid w:val="00CA53B2"/>
    <w:rsid w:val="00CA7E11"/>
    <w:rsid w:val="00CB631C"/>
    <w:rsid w:val="00D02F99"/>
    <w:rsid w:val="00D13271"/>
    <w:rsid w:val="00D14471"/>
    <w:rsid w:val="00D33994"/>
    <w:rsid w:val="00D417A1"/>
    <w:rsid w:val="00D428B3"/>
    <w:rsid w:val="00D504B7"/>
    <w:rsid w:val="00D715F7"/>
    <w:rsid w:val="00DA1AD5"/>
    <w:rsid w:val="00DA345D"/>
    <w:rsid w:val="00DD7B5F"/>
    <w:rsid w:val="00DE7849"/>
    <w:rsid w:val="00E03F06"/>
    <w:rsid w:val="00E05E8B"/>
    <w:rsid w:val="00E16159"/>
    <w:rsid w:val="00E214E4"/>
    <w:rsid w:val="00E355F2"/>
    <w:rsid w:val="00E366AB"/>
    <w:rsid w:val="00E76E34"/>
    <w:rsid w:val="00EB1710"/>
    <w:rsid w:val="00EC09E5"/>
    <w:rsid w:val="00ED7F81"/>
    <w:rsid w:val="00EF49B6"/>
    <w:rsid w:val="00F53030"/>
    <w:rsid w:val="00F5411F"/>
    <w:rsid w:val="00F56396"/>
    <w:rsid w:val="00FB45BF"/>
    <w:rsid w:val="00FB77A1"/>
    <w:rsid w:val="00FC24B5"/>
    <w:rsid w:val="00FC3BB1"/>
    <w:rsid w:val="00FD7472"/>
    <w:rsid w:val="01336A9F"/>
    <w:rsid w:val="22F77141"/>
    <w:rsid w:val="29680F2A"/>
    <w:rsid w:val="299F4426"/>
    <w:rsid w:val="479C0356"/>
    <w:rsid w:val="60F5211D"/>
    <w:rsid w:val="66EE556E"/>
    <w:rsid w:val="78161772"/>
    <w:rsid w:val="7AD30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02B56"/>
  <w15:docId w15:val="{40398905-0F05-476A-BCF0-3E598A4A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纯文本 字符"/>
    <w:basedOn w:val="a1"/>
    <w:link w:val="a4"/>
    <w:uiPriority w:val="99"/>
    <w:qFormat/>
    <w:rPr>
      <w:rFonts w:ascii="宋体" w:eastAsia="宋体" w:hAnsi="Courier New" w:cs="Times New Roman"/>
      <w:szCs w:val="20"/>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批注框文本 字符"/>
    <w:basedOn w:val="a1"/>
    <w:link w:val="a6"/>
    <w:uiPriority w:val="99"/>
    <w:semiHidden/>
    <w:qFormat/>
    <w:rPr>
      <w:sz w:val="18"/>
      <w:szCs w:val="18"/>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42</Pages>
  <Words>3376</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15</cp:revision>
  <cp:lastPrinted>2020-12-24T07:17:00Z</cp:lastPrinted>
  <dcterms:created xsi:type="dcterms:W3CDTF">2021-07-02T02:13:00Z</dcterms:created>
  <dcterms:modified xsi:type="dcterms:W3CDTF">2023-07-23T07:13:00Z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7F5ABDFA180A422285BF12AF4392447D</vt:lpwstr>
  </property>
</Properties>
</file>