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8CBF6" w14:textId="3E162041" w:rsidR="00547CA6" w:rsidRDefault="0052316E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13419A" w:rsidRPr="0013419A">
        <w:rPr>
          <w:rFonts w:ascii="黑体" w:eastAsia="黑体" w:hAnsi="黑体" w:hint="eastAsia"/>
          <w:sz w:val="32"/>
          <w:szCs w:val="32"/>
        </w:rPr>
        <w:t>抗肿瘤药物实验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1F957742" w14:textId="77777777" w:rsidR="00547CA6" w:rsidRDefault="0052316E">
      <w:pPr>
        <w:pStyle w:val="a4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547CA6" w14:paraId="2026F8C3" w14:textId="77777777">
        <w:trPr>
          <w:jc w:val="center"/>
        </w:trPr>
        <w:tc>
          <w:tcPr>
            <w:tcW w:w="1135" w:type="dxa"/>
            <w:vAlign w:val="center"/>
          </w:tcPr>
          <w:p w14:paraId="440CDF1E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CD847F5" w14:textId="1B24FB6C" w:rsidR="00547CA6" w:rsidRDefault="00950C56" w:rsidP="00803DD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50C56">
              <w:rPr>
                <w:rFonts w:ascii="宋体" w:eastAsia="宋体" w:hAnsi="宋体"/>
              </w:rPr>
              <w:t>Anti-tumor Drug Experiments</w:t>
            </w:r>
          </w:p>
        </w:tc>
        <w:tc>
          <w:tcPr>
            <w:tcW w:w="1134" w:type="dxa"/>
            <w:vAlign w:val="center"/>
          </w:tcPr>
          <w:p w14:paraId="504D5579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1D4EA22" w14:textId="046A604F" w:rsidR="00547CA6" w:rsidRDefault="00950C5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950C56">
              <w:rPr>
                <w:rFonts w:ascii="宋体" w:eastAsia="宋体" w:hAnsi="宋体"/>
              </w:rPr>
              <w:t>PHAR1167</w:t>
            </w:r>
          </w:p>
        </w:tc>
      </w:tr>
      <w:tr w:rsidR="00547CA6" w14:paraId="676BF3A9" w14:textId="77777777">
        <w:trPr>
          <w:jc w:val="center"/>
        </w:trPr>
        <w:tc>
          <w:tcPr>
            <w:tcW w:w="1135" w:type="dxa"/>
            <w:vAlign w:val="center"/>
          </w:tcPr>
          <w:p w14:paraId="12222596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308AFAD" w14:textId="0A281212" w:rsidR="00547CA6" w:rsidRDefault="00054A0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D778E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3F4864ED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754B336" w14:textId="568F489A" w:rsidR="00547CA6" w:rsidRDefault="0052316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药学</w:t>
            </w:r>
          </w:p>
        </w:tc>
      </w:tr>
      <w:tr w:rsidR="00547CA6" w14:paraId="61BC2B4F" w14:textId="77777777">
        <w:trPr>
          <w:jc w:val="center"/>
        </w:trPr>
        <w:tc>
          <w:tcPr>
            <w:tcW w:w="1135" w:type="dxa"/>
            <w:vAlign w:val="center"/>
          </w:tcPr>
          <w:p w14:paraId="336F7A74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6B988BC" w14:textId="57B23368" w:rsidR="00547CA6" w:rsidRDefault="00F36B0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.5</w:t>
            </w:r>
          </w:p>
        </w:tc>
        <w:tc>
          <w:tcPr>
            <w:tcW w:w="1134" w:type="dxa"/>
            <w:vAlign w:val="center"/>
          </w:tcPr>
          <w:p w14:paraId="26BF70E9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195B619B" w14:textId="1F37EFD0" w:rsidR="00547CA6" w:rsidRDefault="00F36B0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4</w:t>
            </w:r>
          </w:p>
        </w:tc>
      </w:tr>
      <w:tr w:rsidR="00547CA6" w14:paraId="2065016F" w14:textId="77777777">
        <w:trPr>
          <w:jc w:val="center"/>
        </w:trPr>
        <w:tc>
          <w:tcPr>
            <w:tcW w:w="1135" w:type="dxa"/>
            <w:vAlign w:val="center"/>
          </w:tcPr>
          <w:p w14:paraId="0AD651CA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5B0C6EEC" w14:textId="020B6250" w:rsidR="00547CA6" w:rsidRDefault="00F36B0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何慧，张丽，</w:t>
            </w:r>
            <w:r w:rsidRPr="00F36B0D">
              <w:rPr>
                <w:rFonts w:ascii="宋体" w:eastAsia="宋体" w:hAnsi="宋体" w:hint="eastAsia"/>
              </w:rPr>
              <w:t>郑超</w:t>
            </w:r>
            <w:r w:rsidR="004314C4">
              <w:rPr>
                <w:rFonts w:ascii="宋体" w:eastAsia="宋体" w:hAnsi="宋体" w:hint="eastAsia"/>
              </w:rPr>
              <w:t>湳</w:t>
            </w:r>
            <w:r>
              <w:rPr>
                <w:rFonts w:ascii="宋体" w:eastAsia="宋体" w:hAnsi="宋体" w:hint="eastAsia"/>
              </w:rPr>
              <w:t>，柯亨特</w:t>
            </w:r>
            <w:r w:rsidR="00803DD5">
              <w:rPr>
                <w:rFonts w:ascii="宋体" w:eastAsia="宋体" w:hAnsi="宋体" w:hint="eastAsia"/>
              </w:rPr>
              <w:t>，欧阳艺</w:t>
            </w:r>
            <w:r>
              <w:rPr>
                <w:rFonts w:ascii="宋体" w:eastAsia="宋体" w:hAnsi="宋体" w:hint="eastAsia"/>
              </w:rPr>
              <w:t>兰</w:t>
            </w:r>
          </w:p>
        </w:tc>
        <w:tc>
          <w:tcPr>
            <w:tcW w:w="1134" w:type="dxa"/>
            <w:vAlign w:val="center"/>
          </w:tcPr>
          <w:p w14:paraId="07084AF3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42FFF60" w14:textId="2D6F3EA2" w:rsidR="00547CA6" w:rsidRDefault="0052316E" w:rsidP="00A409C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2021.</w:t>
            </w:r>
            <w:r w:rsidR="00273903">
              <w:rPr>
                <w:rFonts w:ascii="宋体" w:eastAsia="宋体" w:hAnsi="宋体"/>
              </w:rPr>
              <w:t>0</w:t>
            </w:r>
            <w:r w:rsidR="00A409C6">
              <w:rPr>
                <w:rFonts w:ascii="宋体" w:eastAsia="宋体" w:hAnsi="宋体"/>
              </w:rPr>
              <w:t>6</w:t>
            </w:r>
          </w:p>
        </w:tc>
      </w:tr>
      <w:tr w:rsidR="00547CA6" w14:paraId="0AE68D6C" w14:textId="77777777">
        <w:trPr>
          <w:jc w:val="center"/>
        </w:trPr>
        <w:tc>
          <w:tcPr>
            <w:tcW w:w="1135" w:type="dxa"/>
            <w:vAlign w:val="center"/>
          </w:tcPr>
          <w:p w14:paraId="5DF4C6F4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281715C" w14:textId="0C2FACD6" w:rsidR="00547CA6" w:rsidRDefault="00D411B8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kern w:val="0"/>
              </w:rPr>
              <w:t>《整合药学实验教程》自编教材</w:t>
            </w:r>
          </w:p>
        </w:tc>
      </w:tr>
    </w:tbl>
    <w:p w14:paraId="49CC2826" w14:textId="77777777" w:rsidR="00547CA6" w:rsidRDefault="0052316E">
      <w:pPr>
        <w:pStyle w:val="a4"/>
        <w:numPr>
          <w:ilvl w:val="0"/>
          <w:numId w:val="1"/>
        </w:numPr>
        <w:spacing w:beforeLines="50" w:before="156" w:afterLines="50" w:after="156"/>
        <w:ind w:firstLineChars="200" w:firstLine="562"/>
        <w:rPr>
          <w:rFonts w:ascii="黑体" w:eastAsia="黑体" w:hAnsi="黑体" w:cs="宋体"/>
          <w:b/>
          <w:sz w:val="28"/>
          <w:szCs w:val="28"/>
        </w:rPr>
      </w:pPr>
      <w:r>
        <w:rPr>
          <w:rFonts w:ascii="黑体" w:eastAsia="黑体" w:hAnsi="黑体" w:cs="宋体" w:hint="eastAsia"/>
          <w:b/>
          <w:sz w:val="28"/>
          <w:szCs w:val="28"/>
        </w:rPr>
        <w:t>课程目标</w:t>
      </w:r>
    </w:p>
    <w:p w14:paraId="382D1152" w14:textId="77777777" w:rsidR="00547CA6" w:rsidRDefault="0052316E">
      <w:pPr>
        <w:pStyle w:val="a4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33FE56A0" w14:textId="1BD89DFA" w:rsidR="00547CA6" w:rsidRDefault="0052316E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作为整合药学改革中抗</w:t>
      </w:r>
      <w:r w:rsidR="00391758">
        <w:rPr>
          <w:rFonts w:hAnsi="宋体" w:cs="宋体" w:hint="eastAsia"/>
        </w:rPr>
        <w:t>肿瘤</w:t>
      </w:r>
      <w:r>
        <w:rPr>
          <w:rFonts w:hAnsi="宋体" w:cs="宋体" w:hint="eastAsia"/>
        </w:rPr>
        <w:t>药物模块的实验课程，本课程选取具有代表性的抗</w:t>
      </w:r>
      <w:r w:rsidR="00391758">
        <w:rPr>
          <w:rFonts w:hAnsi="宋体" w:cs="宋体" w:hint="eastAsia"/>
        </w:rPr>
        <w:t>肿瘤</w:t>
      </w:r>
      <w:r>
        <w:rPr>
          <w:rFonts w:hAnsi="宋体" w:cs="宋体" w:hint="eastAsia"/>
        </w:rPr>
        <w:t>药物，按照新药临床前研发所涉及的内容设置相关实验，在综合训练学生实验操作技能、培养学生分析问题并解决问题能力的同时，让学生切身体验</w:t>
      </w:r>
      <w:r w:rsidR="00391758">
        <w:rPr>
          <w:rFonts w:hAnsi="宋体" w:cs="宋体" w:hint="eastAsia"/>
        </w:rPr>
        <w:t>抗肿瘤</w:t>
      </w:r>
      <w:r>
        <w:rPr>
          <w:rFonts w:hAnsi="宋体" w:cs="宋体" w:hint="eastAsia"/>
        </w:rPr>
        <w:t>药物临床前研发的整体框架，加深学生对药物研发过程的整体认识，从而培养学生对新药研发的兴趣。</w:t>
      </w:r>
    </w:p>
    <w:p w14:paraId="3F4DF7D0" w14:textId="77777777" w:rsidR="00547CA6" w:rsidRDefault="0052316E">
      <w:pPr>
        <w:pStyle w:val="a4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165BE93" w14:textId="77777777" w:rsidR="00547CA6" w:rsidRDefault="0052316E">
      <w:pPr>
        <w:pStyle w:val="a4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</w:p>
    <w:p w14:paraId="074CC47A" w14:textId="41525EEC" w:rsidR="00547CA6" w:rsidRDefault="0052316E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 w:rsidR="00803DD5">
        <w:rPr>
          <w:rFonts w:hAnsi="宋体" w:cs="宋体" w:hint="eastAsia"/>
        </w:rPr>
        <w:t>.</w:t>
      </w:r>
      <w:r>
        <w:rPr>
          <w:rFonts w:hAnsi="宋体" w:cs="宋体" w:hint="eastAsia"/>
        </w:rPr>
        <w:t>1 掌握抗</w:t>
      </w:r>
      <w:r w:rsidR="007E626A">
        <w:rPr>
          <w:rFonts w:hAnsi="宋体" w:cs="宋体" w:hint="eastAsia"/>
        </w:rPr>
        <w:t>肿瘤</w:t>
      </w:r>
      <w:r>
        <w:rPr>
          <w:rFonts w:hAnsi="宋体" w:cs="宋体" w:hint="eastAsia"/>
        </w:rPr>
        <w:t>药物</w:t>
      </w:r>
      <w:r w:rsidR="007E626A">
        <w:rPr>
          <w:rFonts w:hAnsi="宋体" w:cs="宋体" w:hint="eastAsia"/>
        </w:rPr>
        <w:t>体外</w:t>
      </w:r>
      <w:r w:rsidR="004314C4">
        <w:rPr>
          <w:rFonts w:hAnsi="宋体" w:cs="宋体" w:hint="eastAsia"/>
        </w:rPr>
        <w:t>活性</w:t>
      </w:r>
      <w:r w:rsidR="007E626A">
        <w:rPr>
          <w:rFonts w:hAnsi="宋体" w:cs="宋体" w:hint="eastAsia"/>
        </w:rPr>
        <w:t>筛选</w:t>
      </w:r>
      <w:r w:rsidR="00D701C0">
        <w:rPr>
          <w:rFonts w:hAnsi="宋体" w:cs="宋体" w:hint="eastAsia"/>
        </w:rPr>
        <w:t>的</w:t>
      </w:r>
      <w:r w:rsidR="007E626A">
        <w:rPr>
          <w:rFonts w:hAnsi="宋体" w:cs="宋体" w:hint="eastAsia"/>
        </w:rPr>
        <w:t>常用方法</w:t>
      </w:r>
      <w:r w:rsidR="00D701C0">
        <w:rPr>
          <w:rFonts w:hAnsi="宋体" w:cs="宋体" w:hint="eastAsia"/>
        </w:rPr>
        <w:t>及</w:t>
      </w:r>
      <w:r w:rsidR="004314C4">
        <w:rPr>
          <w:rFonts w:hAnsi="宋体" w:cs="宋体" w:hint="eastAsia"/>
        </w:rPr>
        <w:t>原理</w:t>
      </w:r>
    </w:p>
    <w:p w14:paraId="271A4334" w14:textId="5D8C9176" w:rsidR="00547CA6" w:rsidRDefault="0052316E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 w:rsidR="00803DD5">
        <w:rPr>
          <w:rFonts w:hAnsi="宋体" w:cs="宋体"/>
        </w:rPr>
        <w:t>.</w:t>
      </w:r>
      <w:r>
        <w:rPr>
          <w:rFonts w:hAnsi="宋体" w:cs="宋体" w:hint="eastAsia"/>
        </w:rPr>
        <w:t>2 掌握</w:t>
      </w:r>
      <w:r w:rsidR="007E626A">
        <w:rPr>
          <w:rFonts w:hAnsi="宋体" w:cs="宋体" w:hint="eastAsia"/>
        </w:rPr>
        <w:t>抗肿瘤</w:t>
      </w:r>
      <w:r>
        <w:rPr>
          <w:rFonts w:hAnsi="宋体" w:cs="宋体" w:hint="eastAsia"/>
        </w:rPr>
        <w:t>药物</w:t>
      </w:r>
      <w:r w:rsidR="000B4989">
        <w:rPr>
          <w:rFonts w:hAnsi="宋体" w:cs="宋体" w:hint="eastAsia"/>
        </w:rPr>
        <w:t>生物学活性</w:t>
      </w:r>
      <w:r>
        <w:rPr>
          <w:rFonts w:hAnsi="宋体" w:cs="宋体" w:hint="eastAsia"/>
        </w:rPr>
        <w:t>实验的意义</w:t>
      </w:r>
      <w:r w:rsidR="00D701C0">
        <w:rPr>
          <w:rFonts w:hAnsi="宋体" w:cs="宋体" w:hint="eastAsia"/>
        </w:rPr>
        <w:t>及其用途</w:t>
      </w:r>
    </w:p>
    <w:p w14:paraId="15BF715D" w14:textId="51E12C7D" w:rsidR="00547CA6" w:rsidRPr="00950C56" w:rsidRDefault="004314C4" w:rsidP="00950C56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2.3 </w:t>
      </w:r>
      <w:r w:rsidRPr="00F868CB">
        <w:rPr>
          <w:rFonts w:hAnsi="宋体" w:cs="宋体"/>
        </w:rPr>
        <w:t>具有一定的</w:t>
      </w:r>
      <w:r w:rsidRPr="00F868CB">
        <w:rPr>
          <w:rFonts w:hAnsi="宋体" w:cs="宋体" w:hint="eastAsia"/>
        </w:rPr>
        <w:t>抗</w:t>
      </w:r>
      <w:r>
        <w:rPr>
          <w:rFonts w:hAnsi="宋体" w:cs="宋体" w:hint="eastAsia"/>
        </w:rPr>
        <w:t>肿瘤</w:t>
      </w:r>
      <w:r w:rsidRPr="00F868CB">
        <w:rPr>
          <w:rFonts w:hAnsi="宋体" w:cs="宋体" w:hint="eastAsia"/>
        </w:rPr>
        <w:t>药物活性评价</w:t>
      </w:r>
      <w:r w:rsidRPr="00F868CB">
        <w:rPr>
          <w:rFonts w:hAnsi="宋体" w:cs="宋体"/>
        </w:rPr>
        <w:t>能力</w:t>
      </w:r>
      <w:r w:rsidRPr="00F868CB">
        <w:rPr>
          <w:rFonts w:hAnsi="宋体" w:cs="宋体" w:hint="eastAsia"/>
        </w:rPr>
        <w:t>，能够设计实验对抗</w:t>
      </w:r>
      <w:r>
        <w:rPr>
          <w:rFonts w:hAnsi="宋体" w:cs="宋体" w:hint="eastAsia"/>
        </w:rPr>
        <w:t>肿瘤</w:t>
      </w:r>
      <w:r w:rsidRPr="00F868CB">
        <w:rPr>
          <w:rFonts w:hAnsi="宋体" w:cs="宋体" w:hint="eastAsia"/>
        </w:rPr>
        <w:t>药物的活性进行评价</w:t>
      </w:r>
    </w:p>
    <w:p w14:paraId="6C6CAA6A" w14:textId="77777777" w:rsidR="00547CA6" w:rsidRDefault="0052316E">
      <w:pPr>
        <w:pStyle w:val="a4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1FD2961A" w14:textId="77777777" w:rsidR="00547CA6" w:rsidRDefault="0052316E">
      <w:pPr>
        <w:pStyle w:val="a4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528"/>
        <w:gridCol w:w="2552"/>
        <w:gridCol w:w="3685"/>
      </w:tblGrid>
      <w:tr w:rsidR="00547CA6" w14:paraId="64AFF685" w14:textId="77777777" w:rsidTr="00803DD5">
        <w:trPr>
          <w:jc w:val="center"/>
        </w:trPr>
        <w:tc>
          <w:tcPr>
            <w:tcW w:w="1302" w:type="dxa"/>
            <w:vAlign w:val="center"/>
          </w:tcPr>
          <w:p w14:paraId="6CD52501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528" w:type="dxa"/>
            <w:vAlign w:val="center"/>
          </w:tcPr>
          <w:p w14:paraId="47F99518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2552" w:type="dxa"/>
            <w:vAlign w:val="center"/>
          </w:tcPr>
          <w:p w14:paraId="4CD98BC4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3685" w:type="dxa"/>
            <w:vAlign w:val="center"/>
          </w:tcPr>
          <w:p w14:paraId="50D3B412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547CA6" w14:paraId="7C742935" w14:textId="77777777" w:rsidTr="00803DD5">
        <w:trPr>
          <w:jc w:val="center"/>
        </w:trPr>
        <w:tc>
          <w:tcPr>
            <w:tcW w:w="1302" w:type="dxa"/>
            <w:vMerge w:val="restart"/>
            <w:vAlign w:val="center"/>
          </w:tcPr>
          <w:p w14:paraId="4D91404E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528" w:type="dxa"/>
            <w:vAlign w:val="center"/>
          </w:tcPr>
          <w:p w14:paraId="585CD111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2552" w:type="dxa"/>
            <w:vAlign w:val="center"/>
          </w:tcPr>
          <w:p w14:paraId="7BCD661E" w14:textId="506451A5" w:rsidR="00547CA6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顺铂的合成</w:t>
            </w:r>
          </w:p>
        </w:tc>
        <w:tc>
          <w:tcPr>
            <w:tcW w:w="3685" w:type="dxa"/>
            <w:vAlign w:val="center"/>
          </w:tcPr>
          <w:p w14:paraId="11D39126" w14:textId="4C93FBB9" w:rsidR="00547CA6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药物的合成与结构确证能力</w:t>
            </w:r>
          </w:p>
        </w:tc>
      </w:tr>
      <w:tr w:rsidR="00547CA6" w14:paraId="1169BB09" w14:textId="77777777" w:rsidTr="00803DD5">
        <w:trPr>
          <w:jc w:val="center"/>
        </w:trPr>
        <w:tc>
          <w:tcPr>
            <w:tcW w:w="1302" w:type="dxa"/>
            <w:vMerge/>
            <w:vAlign w:val="center"/>
          </w:tcPr>
          <w:p w14:paraId="0F5DBE42" w14:textId="77777777" w:rsidR="00547CA6" w:rsidRDefault="00547CA6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1A58A1F3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2552" w:type="dxa"/>
            <w:vAlign w:val="center"/>
          </w:tcPr>
          <w:p w14:paraId="5549B50D" w14:textId="2CE1FF3E" w:rsidR="00547CA6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顺铂的表征</w:t>
            </w:r>
          </w:p>
        </w:tc>
        <w:tc>
          <w:tcPr>
            <w:tcW w:w="3685" w:type="dxa"/>
            <w:vAlign w:val="center"/>
          </w:tcPr>
          <w:p w14:paraId="07B3A265" w14:textId="16B839CA" w:rsidR="00547CA6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药物的合成与结构确证能力</w:t>
            </w:r>
          </w:p>
        </w:tc>
      </w:tr>
      <w:tr w:rsidR="00547CA6" w14:paraId="43B9863F" w14:textId="77777777" w:rsidTr="00803DD5">
        <w:trPr>
          <w:jc w:val="center"/>
        </w:trPr>
        <w:tc>
          <w:tcPr>
            <w:tcW w:w="1302" w:type="dxa"/>
            <w:vMerge w:val="restart"/>
            <w:vAlign w:val="center"/>
          </w:tcPr>
          <w:p w14:paraId="2039008B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课程目标2</w:t>
            </w:r>
          </w:p>
        </w:tc>
        <w:tc>
          <w:tcPr>
            <w:tcW w:w="1528" w:type="dxa"/>
            <w:vAlign w:val="center"/>
          </w:tcPr>
          <w:p w14:paraId="45D697C8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2552" w:type="dxa"/>
            <w:vAlign w:val="center"/>
          </w:tcPr>
          <w:p w14:paraId="5489B1D7" w14:textId="27649179" w:rsidR="00547CA6" w:rsidRDefault="00D701C0" w:rsidP="004314C4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A43FC7">
              <w:rPr>
                <w:rFonts w:hAnsi="宋体" w:cs="宋体" w:hint="eastAsia"/>
              </w:rPr>
              <w:t>顺铂抑制肿瘤细胞增殖的体外实验</w:t>
            </w:r>
          </w:p>
        </w:tc>
        <w:tc>
          <w:tcPr>
            <w:tcW w:w="3685" w:type="dxa"/>
            <w:vAlign w:val="center"/>
          </w:tcPr>
          <w:p w14:paraId="41786B4F" w14:textId="13CFD80D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能够通过合理规范的实验对</w:t>
            </w:r>
            <w:r w:rsidR="007E626A">
              <w:rPr>
                <w:rFonts w:hAnsi="宋体" w:cs="宋体" w:hint="eastAsia"/>
              </w:rPr>
              <w:t>抗肿瘤</w:t>
            </w:r>
            <w:r>
              <w:rPr>
                <w:rFonts w:hAnsi="宋体" w:cs="宋体" w:hint="eastAsia"/>
              </w:rPr>
              <w:t>药物的</w:t>
            </w:r>
            <w:r w:rsidR="007E626A">
              <w:rPr>
                <w:rFonts w:hAnsi="宋体" w:cs="宋体" w:hint="eastAsia"/>
              </w:rPr>
              <w:t>抗肿瘤</w:t>
            </w:r>
            <w:r>
              <w:rPr>
                <w:rFonts w:hAnsi="宋体" w:cs="宋体" w:hint="eastAsia"/>
              </w:rPr>
              <w:t>活性进行评价</w:t>
            </w:r>
          </w:p>
        </w:tc>
      </w:tr>
      <w:tr w:rsidR="00547CA6" w14:paraId="5DD2C75D" w14:textId="77777777" w:rsidTr="00803DD5">
        <w:trPr>
          <w:jc w:val="center"/>
        </w:trPr>
        <w:tc>
          <w:tcPr>
            <w:tcW w:w="1302" w:type="dxa"/>
            <w:vMerge/>
            <w:vAlign w:val="center"/>
          </w:tcPr>
          <w:p w14:paraId="3F6002D7" w14:textId="77777777" w:rsidR="00547CA6" w:rsidRDefault="00547CA6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6159D7C8" w14:textId="65723B01" w:rsidR="00547CA6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2552" w:type="dxa"/>
            <w:vAlign w:val="center"/>
          </w:tcPr>
          <w:p w14:paraId="4EB80027" w14:textId="2DBAD536" w:rsidR="00547CA6" w:rsidRPr="00855B72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855B72">
              <w:rPr>
                <w:rFonts w:hAnsi="宋体" w:cs="宋体" w:hint="eastAsia"/>
              </w:rPr>
              <w:t>顺铂的临床使用方法</w:t>
            </w:r>
          </w:p>
        </w:tc>
        <w:tc>
          <w:tcPr>
            <w:tcW w:w="3685" w:type="dxa"/>
            <w:vAlign w:val="center"/>
          </w:tcPr>
          <w:p w14:paraId="03EAB29C" w14:textId="4F077C75" w:rsidR="00547CA6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药物的临床使用能力</w:t>
            </w:r>
          </w:p>
        </w:tc>
      </w:tr>
      <w:tr w:rsidR="00547CA6" w14:paraId="449CCCF4" w14:textId="77777777" w:rsidTr="00803DD5">
        <w:trPr>
          <w:jc w:val="center"/>
        </w:trPr>
        <w:tc>
          <w:tcPr>
            <w:tcW w:w="1302" w:type="dxa"/>
            <w:vMerge w:val="restart"/>
            <w:vAlign w:val="center"/>
          </w:tcPr>
          <w:p w14:paraId="7A371991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  <w:p w14:paraId="2EDCC743" w14:textId="77777777" w:rsidR="00547CA6" w:rsidRDefault="00547CA6">
            <w:pPr>
              <w:pStyle w:val="a4"/>
              <w:spacing w:beforeLines="50" w:before="156" w:afterLines="50" w:after="156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66D52B48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2552" w:type="dxa"/>
            <w:vAlign w:val="center"/>
          </w:tcPr>
          <w:p w14:paraId="1AEA501C" w14:textId="7012F633" w:rsidR="00547CA6" w:rsidRPr="00855B72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855B72">
              <w:rPr>
                <w:rFonts w:hAnsi="宋体" w:cs="宋体" w:hint="eastAsia"/>
              </w:rPr>
              <w:t>顺铂脂质体的合成</w:t>
            </w:r>
          </w:p>
        </w:tc>
        <w:tc>
          <w:tcPr>
            <w:tcW w:w="3685" w:type="dxa"/>
            <w:vAlign w:val="center"/>
          </w:tcPr>
          <w:p w14:paraId="2A100BAE" w14:textId="7A816C23" w:rsidR="00547CA6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药物制剂基本设计</w:t>
            </w:r>
            <w:r>
              <w:rPr>
                <w:rFonts w:ascii="Times New Roman" w:hAnsi="Times New Roman" w:hint="eastAsia"/>
                <w:szCs w:val="22"/>
              </w:rPr>
              <w:t>与评价</w:t>
            </w:r>
            <w:r>
              <w:rPr>
                <w:rFonts w:ascii="Times New Roman" w:hAnsi="Times New Roman"/>
                <w:szCs w:val="22"/>
              </w:rPr>
              <w:t>能力</w:t>
            </w:r>
          </w:p>
        </w:tc>
      </w:tr>
      <w:tr w:rsidR="00547CA6" w14:paraId="000B92DF" w14:textId="77777777" w:rsidTr="00803DD5">
        <w:trPr>
          <w:jc w:val="center"/>
        </w:trPr>
        <w:tc>
          <w:tcPr>
            <w:tcW w:w="1302" w:type="dxa"/>
            <w:vMerge/>
            <w:vAlign w:val="center"/>
          </w:tcPr>
          <w:p w14:paraId="4E6F9610" w14:textId="77777777" w:rsidR="00547CA6" w:rsidRDefault="00547CA6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29DCD375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2552" w:type="dxa"/>
            <w:vAlign w:val="center"/>
          </w:tcPr>
          <w:p w14:paraId="17A8FBB5" w14:textId="0C3E3FB8" w:rsidR="00547CA6" w:rsidRPr="00855B72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855B72">
              <w:rPr>
                <w:rFonts w:hAnsi="宋体" w:cs="宋体" w:hint="eastAsia"/>
              </w:rPr>
              <w:t>顺铂脂质体的表征</w:t>
            </w:r>
          </w:p>
        </w:tc>
        <w:tc>
          <w:tcPr>
            <w:tcW w:w="3685" w:type="dxa"/>
            <w:vAlign w:val="center"/>
          </w:tcPr>
          <w:p w14:paraId="48CD1E2D" w14:textId="1500A3CA" w:rsidR="00547CA6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药物制剂基本设计</w:t>
            </w:r>
            <w:r>
              <w:rPr>
                <w:rFonts w:ascii="Times New Roman" w:hAnsi="Times New Roman" w:hint="eastAsia"/>
                <w:szCs w:val="22"/>
              </w:rPr>
              <w:t>与评价</w:t>
            </w:r>
            <w:r>
              <w:rPr>
                <w:rFonts w:ascii="Times New Roman" w:hAnsi="Times New Roman"/>
                <w:szCs w:val="22"/>
              </w:rPr>
              <w:t>能力</w:t>
            </w:r>
          </w:p>
        </w:tc>
      </w:tr>
      <w:tr w:rsidR="00547CA6" w14:paraId="419A71B8" w14:textId="77777777" w:rsidTr="00803DD5">
        <w:trPr>
          <w:jc w:val="center"/>
        </w:trPr>
        <w:tc>
          <w:tcPr>
            <w:tcW w:w="1302" w:type="dxa"/>
            <w:vMerge w:val="restart"/>
            <w:vAlign w:val="center"/>
          </w:tcPr>
          <w:p w14:paraId="570E256A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1528" w:type="dxa"/>
            <w:vAlign w:val="center"/>
          </w:tcPr>
          <w:p w14:paraId="54BE3A63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4.1</w:t>
            </w:r>
          </w:p>
        </w:tc>
        <w:tc>
          <w:tcPr>
            <w:tcW w:w="2552" w:type="dxa"/>
            <w:vAlign w:val="center"/>
          </w:tcPr>
          <w:p w14:paraId="20D2B824" w14:textId="708B76ED" w:rsidR="00547CA6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顺铂原料药的定量分析方法</w:t>
            </w:r>
          </w:p>
        </w:tc>
        <w:tc>
          <w:tcPr>
            <w:tcW w:w="3685" w:type="dxa"/>
            <w:vAlign w:val="center"/>
          </w:tcPr>
          <w:p w14:paraId="4EEEFE31" w14:textId="3D95B07C" w:rsidR="00547CA6" w:rsidRDefault="00855B72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  <w:szCs w:val="22"/>
              </w:rPr>
              <w:t>原料药及其制剂的药物分析能力</w:t>
            </w:r>
          </w:p>
        </w:tc>
      </w:tr>
      <w:tr w:rsidR="00547CA6" w14:paraId="2722823A" w14:textId="77777777" w:rsidTr="00803DD5">
        <w:trPr>
          <w:jc w:val="center"/>
        </w:trPr>
        <w:tc>
          <w:tcPr>
            <w:tcW w:w="1302" w:type="dxa"/>
            <w:vMerge/>
            <w:vAlign w:val="center"/>
          </w:tcPr>
          <w:p w14:paraId="5D098A77" w14:textId="77777777" w:rsidR="00547CA6" w:rsidRDefault="00547CA6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5211E347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4.2</w:t>
            </w:r>
          </w:p>
        </w:tc>
        <w:tc>
          <w:tcPr>
            <w:tcW w:w="2552" w:type="dxa"/>
            <w:vAlign w:val="center"/>
          </w:tcPr>
          <w:p w14:paraId="1348F1CA" w14:textId="0B768039" w:rsidR="00547CA6" w:rsidRDefault="00855B72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顺铂的质量分析方法</w:t>
            </w:r>
          </w:p>
        </w:tc>
        <w:tc>
          <w:tcPr>
            <w:tcW w:w="3685" w:type="dxa"/>
            <w:vAlign w:val="center"/>
          </w:tcPr>
          <w:p w14:paraId="7070816F" w14:textId="6B94A0A5" w:rsidR="00547CA6" w:rsidRDefault="00855B72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  <w:szCs w:val="22"/>
              </w:rPr>
              <w:t>原料药及其制剂的药物分析能力</w:t>
            </w:r>
          </w:p>
        </w:tc>
      </w:tr>
    </w:tbl>
    <w:p w14:paraId="52B41CCE" w14:textId="77777777" w:rsidR="00547CA6" w:rsidRDefault="0052316E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F054BC8" w14:textId="4B076FD0" w:rsidR="008F3763" w:rsidRDefault="008F3763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Pr="008F3763">
        <w:rPr>
          <w:rFonts w:ascii="黑体" w:eastAsia="黑体" w:hAnsi="黑体" w:cs="Times New Roman" w:hint="eastAsia"/>
          <w:b/>
          <w:sz w:val="24"/>
          <w:szCs w:val="24"/>
        </w:rPr>
        <w:t>顺铂的合成与结构鉴定</w:t>
      </w:r>
    </w:p>
    <w:p w14:paraId="1F1E0FC8" w14:textId="77777777" w:rsidR="008F3763" w:rsidRPr="0094493D" w:rsidRDefault="008F3763" w:rsidP="008F3763">
      <w:pPr>
        <w:pStyle w:val="a3"/>
        <w:ind w:firstLine="420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493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1.教学目标 </w:t>
      </w:r>
    </w:p>
    <w:p w14:paraId="5F503815" w14:textId="150DC41B" w:rsidR="008F3763" w:rsidRDefault="008F3763" w:rsidP="008F376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1.1</w:t>
      </w:r>
      <w:r w:rsidRPr="008F3763">
        <w:rPr>
          <w:rFonts w:ascii="宋体" w:eastAsia="宋体" w:hAnsi="宋体" w:cs="TimesNewRomanPSMT"/>
          <w:color w:val="000000"/>
          <w:kern w:val="0"/>
          <w:szCs w:val="21"/>
        </w:rPr>
        <w:t>了解顺铂合成的其他方法</w:t>
      </w:r>
      <w:r w:rsidRPr="00A43FC7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238461F6" w14:textId="531E498A" w:rsidR="008F3763" w:rsidRPr="00D701C0" w:rsidRDefault="008F3763" w:rsidP="008F3763">
      <w:pPr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1.2</w:t>
      </w:r>
      <w:r w:rsidRPr="008F3763">
        <w:rPr>
          <w:rFonts w:ascii="宋体" w:eastAsia="宋体" w:hAnsi="宋体" w:cs="TimesNewRomanPSMT"/>
          <w:color w:val="000000"/>
          <w:kern w:val="0"/>
          <w:szCs w:val="21"/>
        </w:rPr>
        <w:t>了解其他铂类抗肿瘤药物</w:t>
      </w:r>
      <w:r w:rsidRPr="00A43FC7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28AED629" w14:textId="2DB3DFE8" w:rsidR="008F3763" w:rsidRPr="00A43FC7" w:rsidRDefault="008F3763" w:rsidP="008F3763">
      <w:pPr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1.3</w:t>
      </w:r>
      <w:r w:rsidRPr="008F3763">
        <w:rPr>
          <w:rFonts w:ascii="宋体" w:eastAsia="宋体" w:hAnsi="宋体" w:cs="TimesNewRomanPSMT"/>
          <w:color w:val="000000"/>
          <w:kern w:val="0"/>
          <w:szCs w:val="21"/>
        </w:rPr>
        <w:t>比较顺铂各种合成方法的优缺点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7E3F4634" w14:textId="5DC6C657" w:rsidR="008F3763" w:rsidRPr="00D701C0" w:rsidRDefault="008F3763" w:rsidP="008F376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/>
          <w:color w:val="000000"/>
          <w:kern w:val="0"/>
          <w:szCs w:val="21"/>
        </w:rPr>
        <w:t>.4</w:t>
      </w:r>
      <w:r w:rsidRPr="008F3763">
        <w:rPr>
          <w:rFonts w:ascii="宋体" w:eastAsia="宋体" w:hAnsi="宋体" w:cs="TimesNewRomanPSMT"/>
          <w:color w:val="000000"/>
          <w:kern w:val="0"/>
          <w:szCs w:val="21"/>
        </w:rPr>
        <w:t>了解其他铂类抗肿瘤药物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1BC8D54" w14:textId="77777777" w:rsidR="008F3763" w:rsidRPr="0094493D" w:rsidRDefault="008F3763" w:rsidP="008F3763">
      <w:pPr>
        <w:pStyle w:val="a3"/>
        <w:ind w:firstLine="420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493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2.教学重难点</w:t>
      </w:r>
    </w:p>
    <w:p w14:paraId="6986C753" w14:textId="2F7F80C3" w:rsidR="008F3763" w:rsidRDefault="008F3763" w:rsidP="008F376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2.1 </w:t>
      </w:r>
      <w:r w:rsidR="005B1A83" w:rsidRPr="008F3763">
        <w:rPr>
          <w:rFonts w:ascii="宋体" w:eastAsia="宋体" w:hAnsi="宋体" w:cs="TimesNewRomanPSMT"/>
          <w:color w:val="000000"/>
          <w:kern w:val="0"/>
          <w:szCs w:val="21"/>
        </w:rPr>
        <w:t>顺铂合成</w:t>
      </w:r>
      <w:r w:rsidR="005B1A83">
        <w:rPr>
          <w:rFonts w:ascii="宋体" w:eastAsia="宋体" w:hAnsi="宋体" w:cs="TimesNewRomanPSMT" w:hint="eastAsia"/>
          <w:color w:val="000000"/>
          <w:kern w:val="0"/>
          <w:szCs w:val="21"/>
        </w:rPr>
        <w:t>与鉴定方法</w:t>
      </w:r>
    </w:p>
    <w:p w14:paraId="7299A612" w14:textId="1ABF867D" w:rsidR="008F3763" w:rsidRDefault="008F3763" w:rsidP="008F376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2.2 </w:t>
      </w:r>
      <w:r w:rsidR="005B1A83">
        <w:rPr>
          <w:rFonts w:ascii="宋体" w:eastAsia="宋体" w:hAnsi="宋体" w:cs="TimesNewRomanPSMT" w:hint="eastAsia"/>
          <w:color w:val="000000"/>
          <w:kern w:val="0"/>
          <w:szCs w:val="21"/>
        </w:rPr>
        <w:t>顺铂不同合成方法的优缺点</w:t>
      </w:r>
    </w:p>
    <w:p w14:paraId="2D35C7FB" w14:textId="77777777" w:rsidR="008F3763" w:rsidRPr="0094493D" w:rsidRDefault="008F3763" w:rsidP="008F3763">
      <w:pPr>
        <w:pStyle w:val="a3"/>
        <w:ind w:firstLine="420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493D">
        <w:rPr>
          <w:rFonts w:ascii="宋体" w:eastAsia="宋体" w:hAnsi="宋体" w:cs="宋体"/>
          <w:b/>
          <w:bCs/>
          <w:color w:val="000000"/>
          <w:kern w:val="0"/>
          <w:szCs w:val="21"/>
        </w:rPr>
        <w:t>3.</w:t>
      </w:r>
      <w:r w:rsidRPr="0094493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0345A33B" w14:textId="56653810" w:rsidR="008F3763" w:rsidRDefault="008F3763" w:rsidP="008F3763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3.1 </w:t>
      </w:r>
      <w:r w:rsidR="00C83FA3">
        <w:rPr>
          <w:rFonts w:ascii="宋体" w:eastAsia="宋体" w:hAnsi="宋体" w:cs="TimesNewRomanPSMT" w:hint="eastAsia"/>
          <w:color w:val="000000"/>
          <w:kern w:val="0"/>
          <w:szCs w:val="21"/>
        </w:rPr>
        <w:t>顺铂的合成方法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2193C702" w14:textId="62AF0DFA" w:rsidR="008F3763" w:rsidRDefault="008F3763" w:rsidP="008F3763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2 </w:t>
      </w:r>
      <w:r w:rsidR="00C83FA3">
        <w:rPr>
          <w:rFonts w:ascii="宋体" w:eastAsia="宋体" w:hAnsi="宋体" w:cs="TimesNewRomanPSMT" w:hint="eastAsia"/>
          <w:color w:val="000000"/>
          <w:kern w:val="0"/>
          <w:szCs w:val="21"/>
        </w:rPr>
        <w:t>顺铂的表征方法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3D465086" w14:textId="7375C78C" w:rsidR="008F3763" w:rsidRDefault="008F3763" w:rsidP="008F3763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3.3 </w:t>
      </w:r>
      <w:r w:rsidR="00C83FA3">
        <w:rPr>
          <w:rFonts w:ascii="宋体" w:eastAsia="宋体" w:hAnsi="宋体" w:cs="TimesNewRomanPSMT" w:hint="eastAsia"/>
          <w:color w:val="000000"/>
          <w:kern w:val="0"/>
          <w:szCs w:val="21"/>
        </w:rPr>
        <w:t>不同合成方法的讨论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1050D33D" w14:textId="77777777" w:rsidR="008F3763" w:rsidRPr="0094493D" w:rsidRDefault="008F3763" w:rsidP="008F3763">
      <w:pPr>
        <w:pStyle w:val="a3"/>
        <w:ind w:firstLine="420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493D">
        <w:rPr>
          <w:rFonts w:ascii="宋体" w:eastAsia="宋体" w:hAnsi="宋体" w:cs="宋体"/>
          <w:b/>
          <w:bCs/>
          <w:color w:val="000000"/>
          <w:kern w:val="0"/>
          <w:szCs w:val="21"/>
        </w:rPr>
        <w:t>4.</w:t>
      </w:r>
      <w:r w:rsidRPr="0094493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07C48E73" w14:textId="77777777" w:rsidR="008F3763" w:rsidRDefault="008F3763" w:rsidP="008F3763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4.1理论讲述环节：课堂教学采用“带问题学”，</w:t>
      </w:r>
      <w:r>
        <w:rPr>
          <w:rFonts w:ascii="宋体" w:eastAsia="宋体" w:hAnsi="宋体" w:cs="TimesNewRomanPSMT"/>
          <w:color w:val="000000"/>
          <w:kern w:val="0"/>
          <w:szCs w:val="21"/>
        </w:rPr>
        <w:t>“提问”以“启发”学生思考。即采用多媒体讲授、提问式、启发式、讨论式教学方式。</w:t>
      </w:r>
    </w:p>
    <w:p w14:paraId="1A99899A" w14:textId="77777777" w:rsidR="008F3763" w:rsidRDefault="008F3763" w:rsidP="008F3763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4.2实验操作环节：给学生演示操作要点。</w:t>
      </w:r>
    </w:p>
    <w:p w14:paraId="0F4098CA" w14:textId="77777777" w:rsidR="008F3763" w:rsidRPr="0094493D" w:rsidRDefault="008F3763" w:rsidP="008F3763">
      <w:pPr>
        <w:pStyle w:val="a3"/>
        <w:ind w:firstLine="420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493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5.教学评价</w:t>
      </w:r>
    </w:p>
    <w:p w14:paraId="6B24C9A1" w14:textId="2431CDDE" w:rsidR="008F3763" w:rsidRDefault="008F3763" w:rsidP="00C83FA3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5.1 </w:t>
      </w:r>
      <w:r w:rsidR="00C83FA3">
        <w:rPr>
          <w:rFonts w:ascii="宋体" w:eastAsia="宋体" w:hAnsi="宋体" w:cs="TimesNewRomanPSMT" w:hint="eastAsia"/>
          <w:color w:val="000000"/>
          <w:kern w:val="0"/>
          <w:szCs w:val="21"/>
        </w:rPr>
        <w:t>实验过程的完整性和操作规范性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D580B2A" w14:textId="74C4CAB9" w:rsidR="008F3763" w:rsidRDefault="008F3763" w:rsidP="008F3763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 w:rsidR="00C83FA3"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实验报告要求列出实验题目、实验方法和实验结果，有时还需要对实验结果产生的原理或实验结果异常的原因略加讨论，最后对实验结果加以概括性总结，得出结论。</w:t>
      </w:r>
    </w:p>
    <w:p w14:paraId="689B1E08" w14:textId="77777777" w:rsidR="008F3763" w:rsidRDefault="008F3763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67A8DF92" w14:textId="77596B95" w:rsidR="00547CA6" w:rsidRDefault="0052316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8F3763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D701C0">
        <w:rPr>
          <w:rFonts w:ascii="黑体" w:eastAsia="黑体" w:hAnsi="黑体" w:cs="Times New Roman" w:hint="eastAsia"/>
          <w:b/>
          <w:sz w:val="24"/>
          <w:szCs w:val="24"/>
        </w:rPr>
        <w:t>顺铂抑制</w:t>
      </w:r>
      <w:r w:rsidR="007E626A">
        <w:rPr>
          <w:rFonts w:ascii="黑体" w:eastAsia="黑体" w:hAnsi="黑体" w:cs="Times New Roman" w:hint="eastAsia"/>
          <w:b/>
          <w:sz w:val="24"/>
          <w:szCs w:val="24"/>
        </w:rPr>
        <w:t>肿瘤</w:t>
      </w:r>
      <w:r w:rsidR="00D701C0">
        <w:rPr>
          <w:rFonts w:ascii="黑体" w:eastAsia="黑体" w:hAnsi="黑体" w:cs="Times New Roman" w:hint="eastAsia"/>
          <w:b/>
          <w:sz w:val="24"/>
          <w:szCs w:val="24"/>
        </w:rPr>
        <w:t>细胞增殖的</w:t>
      </w:r>
      <w:r>
        <w:rPr>
          <w:rFonts w:ascii="黑体" w:eastAsia="黑体" w:hAnsi="黑体" w:cs="Times New Roman" w:hint="eastAsia"/>
          <w:b/>
          <w:sz w:val="24"/>
          <w:szCs w:val="24"/>
        </w:rPr>
        <w:t>体外实验</w:t>
      </w:r>
    </w:p>
    <w:p w14:paraId="5495D0D6" w14:textId="77777777" w:rsidR="00547CA6" w:rsidRPr="0094493D" w:rsidRDefault="0052316E" w:rsidP="0094493D">
      <w:pPr>
        <w:pStyle w:val="a3"/>
        <w:ind w:firstLine="420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493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1.教学目标 </w:t>
      </w:r>
    </w:p>
    <w:p w14:paraId="127971B2" w14:textId="757763FC" w:rsidR="00547CA6" w:rsidRDefault="0052316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1.1</w:t>
      </w:r>
      <w:r w:rsidR="00D701C0" w:rsidRPr="00A43FC7">
        <w:rPr>
          <w:rFonts w:ascii="宋体" w:eastAsia="宋体" w:hAnsi="宋体" w:cs="TimesNewRomanPSMT" w:hint="eastAsia"/>
          <w:color w:val="000000"/>
          <w:kern w:val="0"/>
          <w:szCs w:val="21"/>
        </w:rPr>
        <w:t>了解乳腺癌细胞株MCF-7的培养方法；</w:t>
      </w:r>
    </w:p>
    <w:p w14:paraId="580B65DF" w14:textId="119C70EE" w:rsidR="00547CA6" w:rsidRPr="00D701C0" w:rsidRDefault="0052316E" w:rsidP="00A43FC7">
      <w:pPr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1.2</w:t>
      </w:r>
      <w:r w:rsidR="00D701C0" w:rsidRPr="00A43FC7">
        <w:rPr>
          <w:rFonts w:ascii="宋体" w:eastAsia="宋体" w:hAnsi="宋体" w:cs="TimesNewRomanPSMT" w:hint="eastAsia"/>
          <w:color w:val="000000"/>
          <w:kern w:val="0"/>
          <w:szCs w:val="21"/>
        </w:rPr>
        <w:t>掌握MTT法检测细胞活性的原理和方法；</w:t>
      </w:r>
    </w:p>
    <w:p w14:paraId="451776AF" w14:textId="7E449067" w:rsidR="00D701C0" w:rsidRPr="00A43FC7" w:rsidRDefault="0052316E" w:rsidP="00D701C0">
      <w:pPr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1.3</w:t>
      </w:r>
      <w:r w:rsidR="00D701C0" w:rsidRPr="00A43FC7">
        <w:rPr>
          <w:rFonts w:ascii="宋体" w:eastAsia="宋体" w:hAnsi="宋体" w:cs="TimesNewRomanPSMT" w:hint="eastAsia"/>
          <w:color w:val="000000"/>
          <w:kern w:val="0"/>
          <w:szCs w:val="21"/>
        </w:rPr>
        <w:t>掌握量效曲线的拟合方法以及IC50的计算方法。</w:t>
      </w:r>
    </w:p>
    <w:p w14:paraId="484FFC4B" w14:textId="2CD84DCD" w:rsidR="00547CA6" w:rsidRPr="00D701C0" w:rsidRDefault="00547C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F8EB2BF" w14:textId="77777777" w:rsidR="00547CA6" w:rsidRPr="0094493D" w:rsidRDefault="0052316E" w:rsidP="0094493D">
      <w:pPr>
        <w:pStyle w:val="a3"/>
        <w:ind w:firstLine="420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493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2.教学重难点</w:t>
      </w:r>
    </w:p>
    <w:p w14:paraId="606C19A2" w14:textId="2764A83F" w:rsidR="00547CA6" w:rsidRDefault="0052316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2.1</w:t>
      </w:r>
      <w:r w:rsidR="0009597F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培养学生</w:t>
      </w:r>
      <w:r w:rsidR="0009597F">
        <w:rPr>
          <w:rFonts w:ascii="宋体" w:eastAsia="宋体" w:hAnsi="宋体" w:cs="TimesNewRomanPSMT" w:hint="eastAsia"/>
          <w:color w:val="000000"/>
          <w:kern w:val="0"/>
          <w:szCs w:val="21"/>
        </w:rPr>
        <w:t>在细胞培养及实验过程中的无</w:t>
      </w:r>
      <w:r w:rsidR="0009597F" w:rsidRPr="00F868CB">
        <w:rPr>
          <w:rFonts w:ascii="宋体" w:eastAsia="宋体" w:hAnsi="宋体" w:cs="TimesNewRomanPSMT" w:hint="eastAsia"/>
          <w:color w:val="000000"/>
          <w:kern w:val="0"/>
          <w:szCs w:val="21"/>
        </w:rPr>
        <w:t>菌意识和生物安全意识</w:t>
      </w:r>
    </w:p>
    <w:p w14:paraId="2E204A4C" w14:textId="6D538D95" w:rsidR="00547CA6" w:rsidRDefault="0052316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2.2</w:t>
      </w:r>
      <w:r w:rsidR="0009597F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MTT法</w:t>
      </w:r>
      <w:r w:rsidR="0009597F" w:rsidRPr="00BC1C35">
        <w:rPr>
          <w:rFonts w:ascii="宋体" w:eastAsia="宋体" w:hAnsi="宋体" w:cs="TimesNewRomanPSMT" w:hint="eastAsia"/>
          <w:color w:val="000000"/>
          <w:kern w:val="0"/>
          <w:szCs w:val="21"/>
        </w:rPr>
        <w:t>检测细胞活性的原理和方法</w:t>
      </w:r>
    </w:p>
    <w:p w14:paraId="27CF1569" w14:textId="396B6BC4" w:rsidR="00547CA6" w:rsidRDefault="0052316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2.3</w:t>
      </w:r>
      <w:r w:rsidR="0009597F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量效曲线及IC50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作为评价药物</w:t>
      </w:r>
      <w:r w:rsidR="007E626A">
        <w:rPr>
          <w:rFonts w:ascii="宋体" w:eastAsia="宋体" w:hAnsi="宋体" w:cs="TimesNewRomanPSMT" w:hint="eastAsia"/>
          <w:color w:val="000000"/>
          <w:kern w:val="0"/>
          <w:szCs w:val="21"/>
        </w:rPr>
        <w:t>抗肿瘤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活性的指标</w:t>
      </w:r>
    </w:p>
    <w:p w14:paraId="4E7521C7" w14:textId="69120190" w:rsidR="00547CA6" w:rsidRDefault="0052316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2.4</w:t>
      </w:r>
      <w:r w:rsidR="0009597F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抗肿瘤药物</w:t>
      </w:r>
      <w:r w:rsidR="006F5E29">
        <w:rPr>
          <w:rFonts w:ascii="宋体" w:eastAsia="宋体" w:hAnsi="宋体" w:cs="TimesNewRomanPSMT" w:hint="eastAsia"/>
          <w:color w:val="000000"/>
          <w:kern w:val="0"/>
          <w:szCs w:val="21"/>
        </w:rPr>
        <w:t>生物活性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实验的意义</w:t>
      </w:r>
    </w:p>
    <w:p w14:paraId="2F112E57" w14:textId="77777777" w:rsidR="0009597F" w:rsidRDefault="00095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E9DB7D0" w14:textId="77777777" w:rsidR="00547CA6" w:rsidRPr="0094493D" w:rsidRDefault="0052316E" w:rsidP="0094493D">
      <w:pPr>
        <w:pStyle w:val="a3"/>
        <w:ind w:firstLine="420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493D">
        <w:rPr>
          <w:rFonts w:ascii="宋体" w:eastAsia="宋体" w:hAnsi="宋体" w:cs="宋体"/>
          <w:b/>
          <w:bCs/>
          <w:color w:val="000000"/>
          <w:kern w:val="0"/>
          <w:szCs w:val="21"/>
        </w:rPr>
        <w:t>3.</w:t>
      </w:r>
      <w:r w:rsidRPr="0094493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03A1B5AE" w14:textId="7DF34F0E" w:rsidR="00547CA6" w:rsidRDefault="0052316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3.1</w:t>
      </w:r>
      <w:r w:rsidR="00BC36CF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细胞准备：培养</w:t>
      </w:r>
      <w:r w:rsidR="00BC36CF" w:rsidRPr="00BC1C35">
        <w:rPr>
          <w:rFonts w:ascii="宋体" w:eastAsia="宋体" w:hAnsi="宋体" w:cs="TimesNewRomanPSMT" w:hint="eastAsia"/>
          <w:color w:val="000000"/>
          <w:kern w:val="0"/>
          <w:szCs w:val="21"/>
        </w:rPr>
        <w:t>乳腺癌细胞株MCF-7</w:t>
      </w:r>
      <w:r w:rsidR="00BC36CF">
        <w:rPr>
          <w:rFonts w:ascii="宋体" w:eastAsia="宋体" w:hAnsi="宋体" w:cs="TimesNewRomanPSMT" w:hint="eastAsia"/>
          <w:color w:val="000000"/>
          <w:kern w:val="0"/>
          <w:szCs w:val="21"/>
        </w:rPr>
        <w:t>，并接种于96孔板。</w:t>
      </w:r>
    </w:p>
    <w:p w14:paraId="6DC38549" w14:textId="4112E886" w:rsidR="00547CA6" w:rsidRDefault="0052316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 w:rsidR="00BC36CF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药物处理细胞：将顺铂用细胞培养基进行</w:t>
      </w:r>
      <w:r w:rsidR="00BC36CF" w:rsidRPr="00A43FC7">
        <w:rPr>
          <w:rFonts w:ascii="宋体" w:eastAsia="宋体" w:hAnsi="宋体" w:cs="TimesNewRomanPSMT" w:hint="eastAsia"/>
          <w:color w:val="000000"/>
          <w:kern w:val="0"/>
          <w:szCs w:val="21"/>
        </w:rPr>
        <w:t>3倍倍比稀释</w:t>
      </w:r>
      <w:r w:rsidR="00BC36CF">
        <w:rPr>
          <w:rFonts w:ascii="宋体" w:eastAsia="宋体" w:hAnsi="宋体" w:cs="TimesNewRomanPSMT" w:hint="eastAsia"/>
          <w:color w:val="000000"/>
          <w:kern w:val="0"/>
          <w:szCs w:val="21"/>
        </w:rPr>
        <w:t>成一系列浓度，并处理细胞48h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123D3536" w14:textId="18A63770" w:rsidR="00BC36CF" w:rsidRDefault="00BC36C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3.3 观察顺铂对于细胞形态的影响，并采用MTT法检测细胞活性。</w:t>
      </w:r>
    </w:p>
    <w:p w14:paraId="3BA98879" w14:textId="2F93D6F5" w:rsidR="00BC36CF" w:rsidRDefault="00BC36C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3.4 拟合量效曲线及IC50</w:t>
      </w:r>
      <w:r w:rsidR="00F67257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55AA524A" w14:textId="77777777" w:rsidR="00C83FA3" w:rsidRDefault="00C83FA3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0DD40C1" w14:textId="77777777" w:rsidR="00547CA6" w:rsidRPr="0094493D" w:rsidRDefault="0052316E" w:rsidP="0094493D">
      <w:pPr>
        <w:pStyle w:val="a3"/>
        <w:ind w:firstLine="420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493D">
        <w:rPr>
          <w:rFonts w:ascii="宋体" w:eastAsia="宋体" w:hAnsi="宋体" w:cs="宋体"/>
          <w:b/>
          <w:bCs/>
          <w:color w:val="000000"/>
          <w:kern w:val="0"/>
          <w:szCs w:val="21"/>
        </w:rPr>
        <w:t>4.</w:t>
      </w:r>
      <w:r w:rsidRPr="0094493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4309C9B6" w14:textId="77777777" w:rsidR="00547CA6" w:rsidRDefault="0052316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4.1理论讲述环节：课堂教学采用“带问题学”，</w:t>
      </w:r>
      <w:r>
        <w:rPr>
          <w:rFonts w:ascii="宋体" w:eastAsia="宋体" w:hAnsi="宋体" w:cs="TimesNewRomanPSMT"/>
          <w:color w:val="000000"/>
          <w:kern w:val="0"/>
          <w:szCs w:val="21"/>
        </w:rPr>
        <w:t>“提问”以“启发”学生思考。即采用多媒体讲授、提问式、启发式、讨论式教学方式。</w:t>
      </w:r>
    </w:p>
    <w:p w14:paraId="698C1B4A" w14:textId="77777777" w:rsidR="00547CA6" w:rsidRDefault="0052316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4.2实验操作环节：给学生演示操作要点。</w:t>
      </w:r>
    </w:p>
    <w:p w14:paraId="3EFFD8D3" w14:textId="77777777" w:rsidR="00547CA6" w:rsidRPr="0094493D" w:rsidRDefault="0052316E">
      <w:pPr>
        <w:pStyle w:val="a3"/>
        <w:ind w:firstLine="420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493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5.教学评价</w:t>
      </w:r>
    </w:p>
    <w:p w14:paraId="782DE28D" w14:textId="25720989" w:rsidR="00547CA6" w:rsidRDefault="0052316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5.1</w:t>
      </w:r>
      <w:r w:rsidR="00A43FC7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</w:t>
      </w:r>
      <w:r w:rsidR="006F7E9B">
        <w:rPr>
          <w:rFonts w:ascii="宋体" w:eastAsia="宋体" w:hAnsi="宋体" w:cs="TimesNewRomanPSMT" w:hint="eastAsia"/>
          <w:color w:val="000000"/>
          <w:kern w:val="0"/>
          <w:szCs w:val="21"/>
        </w:rPr>
        <w:t>学生</w:t>
      </w:r>
      <w:r w:rsidR="00A43FC7">
        <w:rPr>
          <w:rFonts w:ascii="宋体" w:eastAsia="宋体" w:hAnsi="宋体" w:cs="TimesNewRomanPSMT" w:hint="eastAsia"/>
          <w:color w:val="000000"/>
          <w:kern w:val="0"/>
          <w:szCs w:val="21"/>
        </w:rPr>
        <w:t>细胞</w:t>
      </w:r>
      <w:r w:rsidR="00A43FC7" w:rsidRPr="00F868CB">
        <w:rPr>
          <w:rFonts w:ascii="宋体" w:eastAsia="宋体" w:hAnsi="宋体" w:cs="TimesNewRomanPSMT" w:hint="eastAsia"/>
          <w:color w:val="000000"/>
          <w:kern w:val="0"/>
          <w:szCs w:val="21"/>
        </w:rPr>
        <w:t>实验操作过程中的无菌意识及生物安全意识</w:t>
      </w:r>
      <w:r w:rsidR="006F7E9B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13593B81" w14:textId="6B270A90" w:rsidR="00547CA6" w:rsidRDefault="0052316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5.2</w:t>
      </w:r>
      <w:r w:rsidR="00A43FC7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获得</w:t>
      </w:r>
      <w:r w:rsidR="00A43FC7">
        <w:rPr>
          <w:rFonts w:ascii="宋体" w:eastAsia="宋体" w:hAnsi="宋体" w:cs="TimesNewRomanPSMT" w:hint="eastAsia"/>
          <w:color w:val="000000"/>
          <w:kern w:val="0"/>
          <w:szCs w:val="21"/>
        </w:rPr>
        <w:t>顺铂抗乳腺癌细胞株</w:t>
      </w:r>
      <w:r w:rsidR="00A43FC7" w:rsidRPr="00BC1C35">
        <w:rPr>
          <w:rFonts w:ascii="宋体" w:eastAsia="宋体" w:hAnsi="宋体" w:cs="TimesNewRomanPSMT" w:hint="eastAsia"/>
          <w:color w:val="000000"/>
          <w:kern w:val="0"/>
          <w:szCs w:val="21"/>
        </w:rPr>
        <w:t>MCF-7</w:t>
      </w:r>
      <w:r w:rsidR="00A43FC7">
        <w:rPr>
          <w:rFonts w:ascii="宋体" w:eastAsia="宋体" w:hAnsi="宋体" w:cs="TimesNewRomanPSMT" w:hint="eastAsia"/>
          <w:color w:val="000000"/>
          <w:kern w:val="0"/>
          <w:szCs w:val="21"/>
        </w:rPr>
        <w:t>增殖的量效曲线及IC50</w:t>
      </w:r>
      <w:r w:rsidR="006F7E9B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14C7623" w14:textId="77777777" w:rsidR="00547CA6" w:rsidRDefault="0052316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5.3实验报告要求列出实验题目、实验方法和实验结果，有时还需要对实验结果产生的原理或实验结果异常的原因略加讨论，最后对实验结果加以概括性总结，得出结论。</w:t>
      </w:r>
    </w:p>
    <w:p w14:paraId="7276F6F9" w14:textId="799DEBD3" w:rsidR="00A43FC7" w:rsidRDefault="00A43F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5.4 能够自行设计</w:t>
      </w:r>
      <w:r w:rsidRPr="00A43FC7">
        <w:rPr>
          <w:rFonts w:ascii="宋体" w:eastAsia="宋体" w:hAnsi="宋体" w:cs="TimesNewRomanPSMT" w:hint="eastAsia"/>
          <w:color w:val="000000"/>
          <w:kern w:val="0"/>
          <w:szCs w:val="21"/>
        </w:rPr>
        <w:t>合理规范的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实验</w:t>
      </w:r>
      <w:r w:rsidRPr="00A43FC7">
        <w:rPr>
          <w:rFonts w:ascii="宋体" w:eastAsia="宋体" w:hAnsi="宋体" w:cs="TimesNewRomanPSMT" w:hint="eastAsia"/>
          <w:color w:val="000000"/>
          <w:kern w:val="0"/>
          <w:szCs w:val="21"/>
        </w:rPr>
        <w:t>对抗肿瘤药物的活性进行评价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3A6CE3C8" w14:textId="77777777" w:rsidR="0094493D" w:rsidRDefault="0094493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74FF0E3" w14:textId="2BE8F3EC" w:rsidR="00256434" w:rsidRPr="00236EAC" w:rsidRDefault="00256434" w:rsidP="00256434">
      <w:pPr>
        <w:widowControl/>
        <w:spacing w:beforeLines="50" w:before="156" w:afterLines="50" w:after="156"/>
        <w:ind w:firstLineChars="200" w:firstLine="482"/>
        <w:jc w:val="left"/>
      </w:pPr>
      <w:r w:rsidRPr="00236EAC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C83FA3">
        <w:rPr>
          <w:rFonts w:ascii="黑体" w:eastAsia="黑体" w:hAnsi="黑体" w:cs="Times New Roman"/>
          <w:b/>
          <w:sz w:val="24"/>
          <w:szCs w:val="24"/>
        </w:rPr>
        <w:t>3</w:t>
      </w:r>
      <w:r w:rsidRPr="00236EAC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83FA3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Pr="00940A43">
        <w:rPr>
          <w:rFonts w:ascii="黑体" w:eastAsia="黑体" w:hAnsi="黑体" w:cs="Times New Roman" w:hint="eastAsia"/>
          <w:b/>
          <w:sz w:val="24"/>
          <w:szCs w:val="24"/>
        </w:rPr>
        <w:t>顺铂脂质体的制备和评价</w:t>
      </w:r>
    </w:p>
    <w:p w14:paraId="30D92AA1" w14:textId="77777777" w:rsidR="00256434" w:rsidRPr="0094493D" w:rsidRDefault="00256434" w:rsidP="0094493D">
      <w:pPr>
        <w:widowControl/>
        <w:spacing w:beforeLines="50" w:before="156" w:afterLines="50" w:after="156" w:line="300" w:lineRule="auto"/>
        <w:ind w:firstLineChars="200" w:firstLine="422"/>
        <w:jc w:val="left"/>
        <w:rPr>
          <w:rFonts w:ascii="Times New Roman" w:eastAsia="宋体" w:hAnsi="Times New Roman" w:cs="Times New Roman"/>
          <w:b/>
          <w:szCs w:val="21"/>
        </w:rPr>
      </w:pPr>
      <w:r w:rsidRPr="0094493D">
        <w:rPr>
          <w:rFonts w:ascii="Times New Roman" w:eastAsia="宋体" w:hAnsi="Times New Roman" w:cs="Times New Roman"/>
          <w:b/>
          <w:szCs w:val="21"/>
        </w:rPr>
        <w:t>1.</w:t>
      </w:r>
      <w:r w:rsidRPr="0094493D">
        <w:rPr>
          <w:rFonts w:ascii="Times New Roman" w:eastAsia="宋体" w:hAnsi="Times New Roman" w:cs="Times New Roman"/>
          <w:b/>
          <w:szCs w:val="21"/>
        </w:rPr>
        <w:t>教学目标</w:t>
      </w:r>
    </w:p>
    <w:p w14:paraId="16452720" w14:textId="77777777" w:rsidR="00256434" w:rsidRPr="008B4839" w:rsidRDefault="00256434" w:rsidP="002564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940A43">
        <w:rPr>
          <w:rFonts w:ascii="宋体" w:eastAsia="宋体" w:hAnsi="宋体" w:cs="Times New Roman" w:hint="eastAsia"/>
          <w:szCs w:val="21"/>
        </w:rPr>
        <w:t>掌握注入法和薄膜分散法制备顺铂脂质体的工艺</w:t>
      </w:r>
      <w:r>
        <w:rPr>
          <w:rFonts w:ascii="宋体" w:eastAsia="宋体" w:hAnsi="宋体" w:cs="Times New Roman" w:hint="eastAsia"/>
          <w:szCs w:val="21"/>
        </w:rPr>
        <w:t>；</w:t>
      </w:r>
      <w:r w:rsidRPr="00940A43">
        <w:rPr>
          <w:rFonts w:ascii="宋体" w:eastAsia="宋体" w:hAnsi="宋体" w:cs="Times New Roman" w:hint="eastAsia"/>
          <w:szCs w:val="21"/>
        </w:rPr>
        <w:t>掌握脂质体的粒径、载药量、包封率的测定方法。</w:t>
      </w:r>
    </w:p>
    <w:p w14:paraId="75FAB8C9" w14:textId="77777777" w:rsidR="00256434" w:rsidRPr="0094493D" w:rsidRDefault="00256434" w:rsidP="0094493D">
      <w:pPr>
        <w:widowControl/>
        <w:spacing w:beforeLines="50" w:before="156" w:afterLines="50" w:after="156" w:line="300" w:lineRule="auto"/>
        <w:ind w:firstLineChars="200" w:firstLine="422"/>
        <w:jc w:val="left"/>
        <w:rPr>
          <w:rFonts w:ascii="Times New Roman" w:eastAsia="宋体" w:hAnsi="Times New Roman" w:cs="Times New Roman"/>
          <w:b/>
          <w:szCs w:val="21"/>
        </w:rPr>
      </w:pPr>
      <w:r w:rsidRPr="0094493D">
        <w:rPr>
          <w:rFonts w:ascii="Times New Roman" w:eastAsia="宋体" w:hAnsi="Times New Roman" w:cs="Times New Roman"/>
          <w:b/>
          <w:szCs w:val="21"/>
        </w:rPr>
        <w:t>2.</w:t>
      </w:r>
      <w:r w:rsidRPr="0094493D">
        <w:rPr>
          <w:rFonts w:ascii="Times New Roman" w:eastAsia="宋体" w:hAnsi="Times New Roman" w:cs="Times New Roman"/>
          <w:b/>
          <w:szCs w:val="21"/>
        </w:rPr>
        <w:t>教学重难点</w:t>
      </w:r>
    </w:p>
    <w:p w14:paraId="2E8FDFC5" w14:textId="77777777" w:rsidR="00256434" w:rsidRPr="008B4839" w:rsidRDefault="00256434" w:rsidP="002564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8B4839">
        <w:rPr>
          <w:rFonts w:ascii="宋体" w:eastAsia="宋体" w:hAnsi="宋体" w:cs="Times New Roman"/>
          <w:color w:val="000000"/>
          <w:kern w:val="0"/>
          <w:szCs w:val="21"/>
        </w:rPr>
        <w:t>教学重点：</w:t>
      </w:r>
      <w:r w:rsidRPr="00940A43">
        <w:rPr>
          <w:rFonts w:ascii="宋体" w:eastAsia="宋体" w:hAnsi="宋体" w:cs="Times New Roman" w:hint="eastAsia"/>
          <w:color w:val="000000"/>
          <w:kern w:val="0"/>
          <w:szCs w:val="21"/>
        </w:rPr>
        <w:t>脂质体的制备方法</w:t>
      </w:r>
      <w:r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940A43">
        <w:rPr>
          <w:rFonts w:ascii="宋体" w:eastAsia="宋体" w:hAnsi="宋体" w:cs="Times New Roman" w:hint="eastAsia"/>
          <w:color w:val="000000"/>
          <w:kern w:val="0"/>
          <w:szCs w:val="21"/>
        </w:rPr>
        <w:t>脂质体的质量评价方法（粒径、载药量、包封率）</w:t>
      </w:r>
      <w:r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60886002" w14:textId="77777777" w:rsidR="00256434" w:rsidRPr="008B4839" w:rsidRDefault="00256434" w:rsidP="002564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8B4839">
        <w:rPr>
          <w:rFonts w:ascii="宋体" w:eastAsia="宋体" w:hAnsi="宋体" w:cs="Times New Roman"/>
          <w:color w:val="000000"/>
          <w:kern w:val="0"/>
          <w:szCs w:val="21"/>
        </w:rPr>
        <w:t>教学难点：</w:t>
      </w:r>
      <w:r w:rsidRPr="00940A43">
        <w:rPr>
          <w:rFonts w:ascii="宋体" w:eastAsia="宋体" w:hAnsi="宋体" w:cs="Times New Roman" w:hint="eastAsia"/>
          <w:color w:val="000000"/>
          <w:kern w:val="0"/>
          <w:szCs w:val="21"/>
        </w:rPr>
        <w:t>注入法和薄膜分散法制备脂质体的异同；脂质体的载药量和包封率测定方法，包括标准曲线绘制、浓度测定及相关计算。</w:t>
      </w:r>
    </w:p>
    <w:p w14:paraId="6AD80597" w14:textId="77777777" w:rsidR="00256434" w:rsidRPr="0094493D" w:rsidRDefault="00256434" w:rsidP="0094493D">
      <w:pPr>
        <w:widowControl/>
        <w:spacing w:beforeLines="50" w:before="156" w:afterLines="50" w:after="156" w:line="300" w:lineRule="auto"/>
        <w:ind w:firstLineChars="200" w:firstLine="422"/>
        <w:jc w:val="left"/>
        <w:rPr>
          <w:rFonts w:ascii="Times New Roman" w:eastAsia="宋体" w:hAnsi="Times New Roman" w:cs="Times New Roman"/>
          <w:b/>
          <w:szCs w:val="21"/>
        </w:rPr>
      </w:pPr>
      <w:r w:rsidRPr="0094493D">
        <w:rPr>
          <w:rFonts w:ascii="Times New Roman" w:eastAsia="宋体" w:hAnsi="Times New Roman" w:cs="Times New Roman"/>
          <w:b/>
          <w:szCs w:val="21"/>
        </w:rPr>
        <w:t>3.</w:t>
      </w:r>
      <w:r w:rsidRPr="0094493D">
        <w:rPr>
          <w:rFonts w:ascii="Times New Roman" w:eastAsia="宋体" w:hAnsi="Times New Roman" w:cs="Times New Roman"/>
          <w:b/>
          <w:szCs w:val="21"/>
        </w:rPr>
        <w:t>教学内容</w:t>
      </w:r>
    </w:p>
    <w:p w14:paraId="7C5B5C07" w14:textId="77777777" w:rsidR="00256434" w:rsidRPr="008B4839" w:rsidRDefault="00256434" w:rsidP="002564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940A43">
        <w:rPr>
          <w:rFonts w:ascii="宋体" w:eastAsia="宋体" w:hAnsi="宋体" w:cs="Times New Roman" w:hint="eastAsia"/>
          <w:szCs w:val="21"/>
        </w:rPr>
        <w:t>采用注入法和薄膜分散法制备顺铂脂质体</w:t>
      </w:r>
      <w:r>
        <w:rPr>
          <w:rFonts w:ascii="宋体" w:eastAsia="宋体" w:hAnsi="宋体" w:cs="Times New Roman" w:hint="eastAsia"/>
          <w:szCs w:val="21"/>
        </w:rPr>
        <w:t>，并</w:t>
      </w:r>
      <w:r w:rsidRPr="00940A43">
        <w:rPr>
          <w:rFonts w:ascii="宋体" w:eastAsia="宋体" w:hAnsi="宋体" w:cs="Times New Roman" w:hint="eastAsia"/>
          <w:szCs w:val="21"/>
        </w:rPr>
        <w:t>测定制备的顺铂脂质体的平均粒径、载药量、包封率</w:t>
      </w:r>
      <w:r w:rsidRPr="008B4839">
        <w:rPr>
          <w:rFonts w:ascii="宋体" w:eastAsia="宋体" w:hAnsi="宋体" w:cs="Times New Roman"/>
          <w:szCs w:val="21"/>
        </w:rPr>
        <w:t>。</w:t>
      </w:r>
    </w:p>
    <w:p w14:paraId="57E66137" w14:textId="77777777" w:rsidR="00256434" w:rsidRPr="0094493D" w:rsidRDefault="00256434" w:rsidP="0094493D">
      <w:pPr>
        <w:widowControl/>
        <w:spacing w:beforeLines="50" w:before="156" w:afterLines="50" w:after="156" w:line="300" w:lineRule="auto"/>
        <w:ind w:firstLineChars="200" w:firstLine="422"/>
        <w:jc w:val="left"/>
        <w:rPr>
          <w:rFonts w:ascii="Times New Roman" w:eastAsia="宋体" w:hAnsi="Times New Roman" w:cs="Times New Roman"/>
          <w:b/>
          <w:szCs w:val="21"/>
        </w:rPr>
      </w:pPr>
      <w:r w:rsidRPr="0094493D">
        <w:rPr>
          <w:rFonts w:ascii="Times New Roman" w:eastAsia="宋体" w:hAnsi="Times New Roman" w:cs="Times New Roman"/>
          <w:b/>
          <w:szCs w:val="21"/>
        </w:rPr>
        <w:t>4.</w:t>
      </w:r>
      <w:r w:rsidRPr="0094493D">
        <w:rPr>
          <w:rFonts w:ascii="Times New Roman" w:eastAsia="宋体" w:hAnsi="Times New Roman" w:cs="Times New Roman"/>
          <w:b/>
          <w:szCs w:val="21"/>
        </w:rPr>
        <w:t>教学方法</w:t>
      </w:r>
      <w:r w:rsidRPr="0094493D">
        <w:rPr>
          <w:rFonts w:ascii="Times New Roman" w:eastAsia="宋体" w:hAnsi="Times New Roman" w:cs="Times New Roman"/>
          <w:b/>
          <w:szCs w:val="21"/>
        </w:rPr>
        <w:t xml:space="preserve"> </w:t>
      </w:r>
    </w:p>
    <w:p w14:paraId="3C2C71BE" w14:textId="77777777" w:rsidR="00256434" w:rsidRPr="008B4839" w:rsidRDefault="00256434" w:rsidP="002564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8B4839">
        <w:rPr>
          <w:rFonts w:ascii="宋体" w:eastAsia="宋体" w:hAnsi="宋体" w:cs="Times New Roman"/>
          <w:color w:val="000000"/>
          <w:kern w:val="0"/>
          <w:szCs w:val="21"/>
        </w:rPr>
        <w:t>采用教师讲述、演示为主，结合在线课程视频指导。</w:t>
      </w:r>
    </w:p>
    <w:p w14:paraId="10145C0B" w14:textId="77777777" w:rsidR="00256434" w:rsidRPr="008B4839" w:rsidRDefault="00256434" w:rsidP="002564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8B4839">
        <w:rPr>
          <w:rFonts w:ascii="宋体" w:eastAsia="宋体" w:hAnsi="宋体" w:cs="Times New Roman"/>
          <w:color w:val="000000"/>
          <w:kern w:val="0"/>
          <w:szCs w:val="21"/>
        </w:rPr>
        <w:t>5.教学评价</w:t>
      </w:r>
    </w:p>
    <w:p w14:paraId="7E45D02B" w14:textId="7E6B394F" w:rsidR="00256434" w:rsidRDefault="00256434" w:rsidP="002564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8B4839">
        <w:rPr>
          <w:rFonts w:ascii="宋体" w:eastAsia="宋体" w:hAnsi="宋体" w:cs="Times New Roman"/>
          <w:color w:val="000000"/>
          <w:kern w:val="0"/>
          <w:szCs w:val="21"/>
        </w:rPr>
        <w:t>完成实验报告，内容包括</w:t>
      </w:r>
      <w:r>
        <w:rPr>
          <w:rFonts w:ascii="宋体" w:eastAsia="宋体" w:hAnsi="宋体" w:cs="Times New Roman" w:hint="eastAsia"/>
          <w:color w:val="000000"/>
          <w:kern w:val="0"/>
          <w:szCs w:val="21"/>
        </w:rPr>
        <w:t>脂质体的</w:t>
      </w:r>
      <w:r w:rsidRPr="00940A43">
        <w:rPr>
          <w:rFonts w:ascii="宋体" w:eastAsia="宋体" w:hAnsi="宋体" w:cs="Times New Roman" w:hint="eastAsia"/>
          <w:color w:val="000000"/>
          <w:kern w:val="0"/>
          <w:szCs w:val="21"/>
        </w:rPr>
        <w:t>平均粒径、载药量、包封率</w:t>
      </w:r>
      <w:r w:rsidRPr="008B4839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72827ABD" w14:textId="22E26F84" w:rsidR="0094493D" w:rsidRDefault="0094493D" w:rsidP="002564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63DCD911" w14:textId="77777777" w:rsidR="00C83FA3" w:rsidRDefault="00C83FA3" w:rsidP="002564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4BB29631" w14:textId="3D8B8137" w:rsidR="00256434" w:rsidRDefault="00C83FA3" w:rsidP="0025643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黑体"/>
          <w:b/>
          <w:sz w:val="24"/>
          <w:szCs w:val="24"/>
        </w:rPr>
      </w:pPr>
      <w:r w:rsidRPr="00236EAC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/>
          <w:b/>
          <w:sz w:val="24"/>
          <w:szCs w:val="24"/>
        </w:rPr>
        <w:t>4</w:t>
      </w:r>
      <w:r w:rsidRPr="00236EAC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256434">
        <w:rPr>
          <w:rFonts w:ascii="黑体" w:eastAsia="黑体" w:hAnsi="黑体" w:cs="黑体" w:hint="eastAsia"/>
          <w:b/>
          <w:sz w:val="24"/>
          <w:szCs w:val="24"/>
        </w:rPr>
        <w:t>顺铂治疗相关肿瘤的案例讨论</w:t>
      </w:r>
    </w:p>
    <w:p w14:paraId="1D38C2E6" w14:textId="77777777" w:rsidR="00256434" w:rsidRDefault="00256434" w:rsidP="0025643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</w:p>
    <w:p w14:paraId="2599B704" w14:textId="77777777" w:rsidR="00256434" w:rsidRDefault="00256434" w:rsidP="0025643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Times New Roman" w:eastAsia="宋体" w:hAnsi="Times New Roman" w:cs="Times New Roman"/>
          <w:bCs/>
          <w:szCs w:val="21"/>
        </w:rPr>
        <w:t xml:space="preserve">. </w:t>
      </w:r>
      <w:r>
        <w:rPr>
          <w:rFonts w:ascii="Times New Roman" w:eastAsia="宋体" w:hAnsi="Times New Roman" w:cs="Times New Roman"/>
          <w:b/>
          <w:szCs w:val="21"/>
        </w:rPr>
        <w:t xml:space="preserve"> </w:t>
      </w:r>
      <w:r>
        <w:rPr>
          <w:rFonts w:ascii="Times New Roman" w:eastAsia="宋体" w:hAnsi="Times New Roman" w:cs="Times New Roman"/>
          <w:b/>
          <w:szCs w:val="21"/>
        </w:rPr>
        <w:t>教学目标：</w:t>
      </w:r>
      <w:r>
        <w:rPr>
          <w:rFonts w:ascii="Times New Roman" w:eastAsia="宋体" w:hAnsi="Times New Roman" w:cs="Times New Roman" w:hint="eastAsia"/>
          <w:bCs/>
          <w:szCs w:val="21"/>
        </w:rPr>
        <w:t>了解案例讨论的方法；掌握案例中涉及的药物</w:t>
      </w:r>
    </w:p>
    <w:p w14:paraId="150ED68B" w14:textId="77777777" w:rsidR="00256434" w:rsidRDefault="00256434" w:rsidP="00256434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2. 教学重难点：</w:t>
      </w:r>
      <w:r>
        <w:rPr>
          <w:rFonts w:ascii="Times New Roman" w:eastAsia="宋体" w:hAnsi="Times New Roman" w:cs="Times New Roman"/>
          <w:bCs/>
          <w:szCs w:val="21"/>
        </w:rPr>
        <w:t>学生提出类似问题并讨论</w:t>
      </w:r>
    </w:p>
    <w:p w14:paraId="75494DE9" w14:textId="77777777" w:rsidR="00256434" w:rsidRDefault="00256434" w:rsidP="0025643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3</w:t>
      </w:r>
      <w:r>
        <w:rPr>
          <w:rFonts w:ascii="Times New Roman" w:eastAsia="宋体" w:hAnsi="Times New Roman" w:cs="Times New Roman"/>
          <w:bCs/>
          <w:szCs w:val="21"/>
        </w:rPr>
        <w:t xml:space="preserve">.  </w:t>
      </w:r>
      <w:r>
        <w:rPr>
          <w:rFonts w:ascii="Times New Roman" w:eastAsia="宋体" w:hAnsi="Times New Roman" w:cs="Times New Roman"/>
          <w:b/>
          <w:szCs w:val="21"/>
        </w:rPr>
        <w:t>教学内容：</w:t>
      </w:r>
      <w:r>
        <w:rPr>
          <w:rFonts w:ascii="Times New Roman" w:eastAsia="宋体" w:hAnsi="Times New Roman" w:cs="Times New Roman"/>
          <w:b/>
          <w:szCs w:val="21"/>
        </w:rPr>
        <w:t xml:space="preserve"> </w:t>
      </w:r>
    </w:p>
    <w:p w14:paraId="183EE56C" w14:textId="77777777" w:rsidR="00256434" w:rsidRDefault="00256434" w:rsidP="0025643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>
        <w:rPr>
          <w:rFonts w:ascii="Times New Roman" w:eastAsia="宋体" w:hAnsi="Times New Roman" w:cs="Times New Roman"/>
          <w:bCs/>
          <w:szCs w:val="21"/>
        </w:rPr>
        <w:t>第一部分</w:t>
      </w:r>
      <w:r>
        <w:rPr>
          <w:rFonts w:ascii="Times New Roman" w:eastAsia="宋体" w:hAnsi="Times New Roman" w:cs="Times New Roman" w:hint="eastAsia"/>
          <w:bCs/>
          <w:szCs w:val="21"/>
        </w:rPr>
        <w:t>发一份详细的案例，患者的症状和病史等</w:t>
      </w:r>
      <w:r>
        <w:rPr>
          <w:rFonts w:ascii="Times New Roman" w:eastAsia="宋体" w:hAnsi="Times New Roman" w:cs="Times New Roman"/>
          <w:bCs/>
          <w:szCs w:val="21"/>
        </w:rPr>
        <w:t>。</w:t>
      </w:r>
    </w:p>
    <w:p w14:paraId="3FF42ACA" w14:textId="77777777" w:rsidR="00256434" w:rsidRDefault="00256434" w:rsidP="0025643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>
        <w:rPr>
          <w:rFonts w:ascii="Times New Roman" w:eastAsia="宋体" w:hAnsi="Times New Roman" w:cs="Times New Roman"/>
          <w:bCs/>
          <w:szCs w:val="21"/>
        </w:rPr>
        <w:t>第二部分：查体</w:t>
      </w:r>
      <w:r>
        <w:rPr>
          <w:rFonts w:ascii="Times New Roman" w:eastAsia="宋体" w:hAnsi="Times New Roman" w:cs="Times New Roman" w:hint="eastAsia"/>
          <w:bCs/>
          <w:szCs w:val="21"/>
        </w:rPr>
        <w:t>和各项检查</w:t>
      </w:r>
      <w:r>
        <w:rPr>
          <w:rFonts w:ascii="Times New Roman" w:eastAsia="宋体" w:hAnsi="Times New Roman" w:cs="Times New Roman"/>
          <w:bCs/>
          <w:szCs w:val="21"/>
        </w:rPr>
        <w:t>。</w:t>
      </w:r>
    </w:p>
    <w:p w14:paraId="151A56F6" w14:textId="77777777" w:rsidR="00256434" w:rsidRDefault="00256434" w:rsidP="0025643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3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>
        <w:rPr>
          <w:rFonts w:ascii="Times New Roman" w:eastAsia="宋体" w:hAnsi="Times New Roman" w:cs="Times New Roman"/>
          <w:bCs/>
          <w:szCs w:val="21"/>
        </w:rPr>
        <w:t>第三部分：</w:t>
      </w:r>
      <w:r>
        <w:rPr>
          <w:rFonts w:ascii="Times New Roman" w:eastAsia="宋体" w:hAnsi="Times New Roman" w:cs="Times New Roman" w:hint="eastAsia"/>
          <w:bCs/>
          <w:szCs w:val="21"/>
        </w:rPr>
        <w:t>初步诊断</w:t>
      </w:r>
      <w:r>
        <w:rPr>
          <w:rFonts w:ascii="Times New Roman" w:eastAsia="宋体" w:hAnsi="Times New Roman" w:cs="Times New Roman"/>
          <w:bCs/>
          <w:szCs w:val="21"/>
        </w:rPr>
        <w:t>。</w:t>
      </w:r>
    </w:p>
    <w:p w14:paraId="2E86CB19" w14:textId="77777777" w:rsidR="00256434" w:rsidRDefault="00256434" w:rsidP="0025643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4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>
        <w:rPr>
          <w:rFonts w:ascii="Times New Roman" w:eastAsia="宋体" w:hAnsi="Times New Roman" w:cs="Times New Roman"/>
          <w:bCs/>
          <w:szCs w:val="21"/>
        </w:rPr>
        <w:t>第四部分：治疗方案</w:t>
      </w:r>
    </w:p>
    <w:p w14:paraId="042A4C9C" w14:textId="77777777" w:rsidR="00256434" w:rsidRDefault="00256434" w:rsidP="0025643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5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>
        <w:rPr>
          <w:rFonts w:ascii="Times New Roman" w:eastAsia="宋体" w:hAnsi="Times New Roman" w:cs="Times New Roman"/>
          <w:bCs/>
          <w:szCs w:val="21"/>
        </w:rPr>
        <w:t>学生提出类似问题并讨论</w:t>
      </w:r>
    </w:p>
    <w:p w14:paraId="65C9BDEF" w14:textId="77777777" w:rsidR="00256434" w:rsidRDefault="00256434" w:rsidP="00256434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7885BAF" w14:textId="77777777" w:rsidR="00256434" w:rsidRDefault="00256434" w:rsidP="002564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）PPT图片、和讲解，</w:t>
      </w:r>
    </w:p>
    <w:p w14:paraId="15320498" w14:textId="77777777" w:rsidR="00256434" w:rsidRDefault="00256434" w:rsidP="002564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）课堂问答和讨论</w:t>
      </w:r>
    </w:p>
    <w:p w14:paraId="3AE701A7" w14:textId="77777777" w:rsidR="00256434" w:rsidRDefault="00256434" w:rsidP="00256434">
      <w:pPr>
        <w:pStyle w:val="a3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（3）学生分组讨论</w:t>
      </w:r>
    </w:p>
    <w:p w14:paraId="4B37339E" w14:textId="77777777" w:rsidR="00256434" w:rsidRDefault="00256434" w:rsidP="00256434">
      <w:pPr>
        <w:pStyle w:val="a3"/>
        <w:numPr>
          <w:ilvl w:val="0"/>
          <w:numId w:val="7"/>
        </w:numPr>
        <w:ind w:firstLine="420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教学评价</w:t>
      </w:r>
    </w:p>
    <w:p w14:paraId="1FC406F9" w14:textId="77777777" w:rsidR="00256434" w:rsidRDefault="00256434" w:rsidP="00256434">
      <w:pPr>
        <w:pStyle w:val="a3"/>
        <w:numPr>
          <w:ilvl w:val="0"/>
          <w:numId w:val="8"/>
        </w:numPr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课后写一份详细的案例报告，了解学生对本次课程的掌握情况</w:t>
      </w:r>
    </w:p>
    <w:p w14:paraId="3E4C3861" w14:textId="77777777" w:rsidR="00256434" w:rsidRDefault="00256434" w:rsidP="00256434">
      <w:pPr>
        <w:pStyle w:val="a3"/>
        <w:numPr>
          <w:ilvl w:val="0"/>
          <w:numId w:val="8"/>
        </w:numPr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了解学生对本次案例涉及的药物作用机制和临床应用等的掌握情况。</w:t>
      </w:r>
    </w:p>
    <w:p w14:paraId="214769CD" w14:textId="37BA0BAD" w:rsidR="00256434" w:rsidRDefault="00256434" w:rsidP="002564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47B84A7F" w14:textId="1513801B" w:rsidR="00E94213" w:rsidRPr="00E94213" w:rsidRDefault="00E94213" w:rsidP="00E94213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第五章  </w:t>
      </w:r>
      <w:r w:rsidRPr="00E94213">
        <w:rPr>
          <w:rFonts w:hint="eastAsia"/>
          <w:b/>
          <w:color w:val="000000"/>
          <w:sz w:val="24"/>
        </w:rPr>
        <w:t>顺铂药物分析与质量评价</w:t>
      </w:r>
    </w:p>
    <w:p w14:paraId="040ED091" w14:textId="77777777" w:rsidR="00E94213" w:rsidRPr="00E94213" w:rsidRDefault="00E94213" w:rsidP="00E9421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94213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E94213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教学目标 </w:t>
      </w:r>
    </w:p>
    <w:p w14:paraId="476409C4" w14:textId="77777777" w:rsidR="00E94213" w:rsidRDefault="00E94213" w:rsidP="00E94213">
      <w:pPr>
        <w:ind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/>
          <w:color w:val="000000"/>
        </w:rPr>
        <w:t>（1）掌握</w:t>
      </w:r>
      <w:r>
        <w:rPr>
          <w:rFonts w:ascii="宋体" w:eastAsia="宋体" w:hAnsi="宋体" w:hint="eastAsia"/>
          <w:color w:val="000000"/>
        </w:rPr>
        <w:t>高效液相色谱测定含量</w:t>
      </w:r>
      <w:r>
        <w:rPr>
          <w:rFonts w:ascii="宋体" w:eastAsia="宋体" w:hAnsi="宋体"/>
          <w:color w:val="000000"/>
        </w:rPr>
        <w:t>的基本原理。</w:t>
      </w:r>
    </w:p>
    <w:p w14:paraId="63D77BCB" w14:textId="77777777" w:rsidR="00E94213" w:rsidRDefault="00E94213" w:rsidP="00E94213">
      <w:pPr>
        <w:ind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/>
          <w:color w:val="000000"/>
        </w:rPr>
        <w:t>（2）</w:t>
      </w:r>
      <w:r>
        <w:rPr>
          <w:rFonts w:ascii="宋体" w:eastAsia="宋体" w:hAnsi="宋体" w:hint="eastAsia"/>
          <w:color w:val="000000"/>
        </w:rPr>
        <w:t>使用标准物质内标法测定原料药及其杂质的保留时间和含量</w:t>
      </w:r>
      <w:r>
        <w:rPr>
          <w:rFonts w:ascii="宋体" w:eastAsia="宋体" w:hAnsi="宋体"/>
          <w:color w:val="000000"/>
        </w:rPr>
        <w:t>。</w:t>
      </w:r>
    </w:p>
    <w:p w14:paraId="5CB5018C" w14:textId="77777777" w:rsidR="00E94213" w:rsidRDefault="00E94213" w:rsidP="00E94213">
      <w:pPr>
        <w:ind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/>
          <w:color w:val="000000"/>
        </w:rPr>
        <w:t>（3）了解</w:t>
      </w:r>
      <w:r>
        <w:rPr>
          <w:rFonts w:ascii="宋体" w:eastAsia="宋体" w:hAnsi="宋体" w:hint="eastAsia"/>
          <w:color w:val="000000"/>
        </w:rPr>
        <w:t>高效液相色谱法</w:t>
      </w:r>
      <w:r>
        <w:rPr>
          <w:rFonts w:ascii="宋体" w:eastAsia="宋体" w:hAnsi="宋体"/>
          <w:color w:val="000000"/>
        </w:rPr>
        <w:t>的适用范围。</w:t>
      </w:r>
    </w:p>
    <w:p w14:paraId="270939CB" w14:textId="77777777" w:rsidR="00E94213" w:rsidRPr="00E94213" w:rsidRDefault="00E94213" w:rsidP="00E9421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94213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E94213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</w:p>
    <w:p w14:paraId="27FAE3BC" w14:textId="77777777" w:rsidR="00E94213" w:rsidRDefault="00E94213" w:rsidP="00E942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eastAsia="宋体" w:hAnsi="宋体"/>
          <w:color w:val="000000"/>
        </w:rPr>
        <w:t>熟悉用</w:t>
      </w:r>
      <w:r>
        <w:rPr>
          <w:rFonts w:ascii="宋体" w:eastAsia="宋体" w:hAnsi="宋体" w:hint="eastAsia"/>
          <w:color w:val="000000"/>
        </w:rPr>
        <w:t>高效液相色谱法测定含量</w:t>
      </w:r>
      <w:r>
        <w:rPr>
          <w:rFonts w:ascii="宋体" w:eastAsia="宋体" w:hAnsi="宋体"/>
          <w:color w:val="000000"/>
        </w:rPr>
        <w:t>的方法</w:t>
      </w:r>
      <w:r>
        <w:rPr>
          <w:rFonts w:ascii="宋体" w:eastAsia="宋体" w:hAnsi="宋体" w:hint="eastAsia"/>
          <w:color w:val="000000"/>
        </w:rPr>
        <w:t>。</w:t>
      </w:r>
    </w:p>
    <w:p w14:paraId="5EFF659B" w14:textId="77777777" w:rsidR="00E94213" w:rsidRDefault="00E94213" w:rsidP="00E942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/>
          <w:szCs w:val="21"/>
        </w:rPr>
        <w:t>难点</w:t>
      </w:r>
      <w:r>
        <w:rPr>
          <w:rFonts w:ascii="宋体" w:eastAsia="宋体" w:hAnsi="宋体" w:hint="eastAsia"/>
          <w:szCs w:val="21"/>
        </w:rPr>
        <w:t>：用于</w:t>
      </w:r>
      <w:r>
        <w:rPr>
          <w:rFonts w:ascii="宋体" w:eastAsia="宋体" w:hAnsi="宋体" w:hint="eastAsia"/>
          <w:color w:val="000000"/>
        </w:rPr>
        <w:t>高效液相色谱法</w:t>
      </w:r>
      <w:r>
        <w:rPr>
          <w:rFonts w:ascii="宋体" w:eastAsia="宋体" w:hAnsi="宋体" w:hint="eastAsia"/>
          <w:szCs w:val="21"/>
        </w:rPr>
        <w:t>定量的</w:t>
      </w:r>
      <w:r>
        <w:rPr>
          <w:rFonts w:ascii="宋体" w:eastAsia="宋体" w:hAnsi="宋体" w:hint="eastAsia"/>
          <w:color w:val="000000"/>
        </w:rPr>
        <w:t>标准物质及其</w:t>
      </w:r>
      <w:r>
        <w:rPr>
          <w:rFonts w:ascii="宋体" w:eastAsia="宋体" w:hAnsi="宋体"/>
          <w:color w:val="000000"/>
        </w:rPr>
        <w:t>适用范围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6E9E200" w14:textId="77777777" w:rsidR="00E94213" w:rsidRPr="00E94213" w:rsidRDefault="00E94213" w:rsidP="00E9421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94213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E94213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558FC2AF" w14:textId="77777777" w:rsidR="00E94213" w:rsidRPr="00BC469D" w:rsidRDefault="00E94213" w:rsidP="00E94213">
      <w:pPr>
        <w:ind w:firstLineChars="400" w:firstLine="840"/>
        <w:rPr>
          <w:color w:val="000000"/>
          <w:sz w:val="24"/>
        </w:rPr>
      </w:pPr>
      <w:r w:rsidRPr="00BC469D">
        <w:rPr>
          <w:rFonts w:ascii="宋体" w:eastAsia="宋体" w:hAnsi="宋体" w:hint="eastAsia"/>
          <w:color w:val="000000"/>
        </w:rPr>
        <w:t>高效液相色谱法测定顺铂原料药的百分含量</w:t>
      </w:r>
      <w:r w:rsidRPr="00BC469D">
        <w:rPr>
          <w:rFonts w:hint="eastAsia"/>
          <w:color w:val="000000"/>
          <w:sz w:val="24"/>
        </w:rPr>
        <w:t>。</w:t>
      </w:r>
    </w:p>
    <w:p w14:paraId="072CA59E" w14:textId="77777777" w:rsidR="00E94213" w:rsidRPr="00E94213" w:rsidRDefault="00E94213" w:rsidP="00E9421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94213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E94213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教学方法 </w:t>
      </w:r>
    </w:p>
    <w:p w14:paraId="56DA6368" w14:textId="77777777" w:rsidR="00E94213" w:rsidRDefault="00E94213" w:rsidP="00E942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（1）讲授法：</w:t>
      </w:r>
      <w:r>
        <w:rPr>
          <w:rFonts w:ascii="宋体" w:eastAsia="宋体" w:hAnsi="宋体" w:hint="eastAsia"/>
          <w:szCs w:val="21"/>
        </w:rPr>
        <w:t>讲授</w:t>
      </w:r>
      <w:r w:rsidRPr="00245C34">
        <w:rPr>
          <w:rFonts w:ascii="宋体" w:eastAsia="宋体" w:hAnsi="宋体" w:hint="eastAsia"/>
          <w:color w:val="000000"/>
        </w:rPr>
        <w:t>高效液相色谱法</w:t>
      </w:r>
      <w:r>
        <w:rPr>
          <w:rFonts w:ascii="宋体" w:eastAsia="宋体" w:hAnsi="宋体" w:cs="Times New Roman"/>
          <w:color w:val="000000"/>
        </w:rPr>
        <w:t>测定</w:t>
      </w:r>
      <w:r w:rsidRPr="00245C34">
        <w:rPr>
          <w:rFonts w:ascii="宋体" w:eastAsia="宋体" w:hAnsi="宋体" w:hint="eastAsia"/>
          <w:color w:val="000000"/>
        </w:rPr>
        <w:t>顺铂</w:t>
      </w:r>
      <w:r>
        <w:rPr>
          <w:rFonts w:ascii="宋体" w:eastAsia="宋体" w:hAnsi="宋体" w:cs="Times New Roman"/>
          <w:color w:val="000000"/>
        </w:rPr>
        <w:t>的原理和实验操作注意事项</w:t>
      </w:r>
    </w:p>
    <w:p w14:paraId="132471CA" w14:textId="77777777" w:rsidR="00E94213" w:rsidRDefault="00E94213" w:rsidP="00E942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（2）实验操作法：</w:t>
      </w:r>
      <w:r>
        <w:rPr>
          <w:rFonts w:ascii="宋体" w:eastAsia="宋体" w:hAnsi="宋体" w:cs="Times New Roman" w:hint="eastAsia"/>
          <w:color w:val="000000"/>
        </w:rPr>
        <w:t>2人为1小组进行</w:t>
      </w:r>
      <w:r w:rsidRPr="00245C34">
        <w:rPr>
          <w:rFonts w:ascii="宋体" w:eastAsia="宋体" w:hAnsi="宋体" w:hint="eastAsia"/>
          <w:color w:val="000000"/>
        </w:rPr>
        <w:t>高效液相色谱法</w:t>
      </w:r>
      <w:r>
        <w:rPr>
          <w:rFonts w:ascii="宋体" w:eastAsia="宋体" w:hAnsi="宋体" w:hint="eastAsia"/>
          <w:color w:val="000000"/>
        </w:rPr>
        <w:t>测定</w:t>
      </w:r>
      <w:r w:rsidRPr="00245C34">
        <w:rPr>
          <w:rFonts w:ascii="宋体" w:eastAsia="宋体" w:hAnsi="宋体" w:hint="eastAsia"/>
          <w:color w:val="000000"/>
        </w:rPr>
        <w:t>顺铂</w:t>
      </w:r>
      <w:r>
        <w:rPr>
          <w:rFonts w:ascii="宋体" w:eastAsia="宋体" w:hAnsi="宋体" w:hint="eastAsia"/>
          <w:color w:val="000000"/>
        </w:rPr>
        <w:t>原料药的实验。</w:t>
      </w:r>
    </w:p>
    <w:p w14:paraId="782E0029" w14:textId="77777777" w:rsidR="00E94213" w:rsidRPr="00E94213" w:rsidRDefault="00E94213" w:rsidP="00E9421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color w:val="000000"/>
          <w:kern w:val="0"/>
          <w:szCs w:val="21"/>
        </w:rPr>
      </w:pPr>
      <w:r w:rsidRPr="00E94213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E94213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</w:p>
    <w:p w14:paraId="17C9246D" w14:textId="77777777" w:rsidR="00E94213" w:rsidRDefault="00E94213" w:rsidP="00E94213">
      <w:pPr>
        <w:spacing w:beforeLines="50" w:before="156" w:afterLines="50" w:after="156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独立完成实验情况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，报告书写是否规范，实验结果是否正确。</w:t>
      </w:r>
    </w:p>
    <w:p w14:paraId="485D8B5D" w14:textId="77777777" w:rsidR="00E94213" w:rsidRPr="00256434" w:rsidRDefault="00E94213" w:rsidP="00950C56">
      <w:pPr>
        <w:widowControl/>
        <w:spacing w:beforeLines="50" w:before="156" w:afterLines="50" w:after="156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4F617177" w14:textId="77777777" w:rsidR="00547CA6" w:rsidRDefault="0052316E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84ABC5E" w14:textId="77777777" w:rsidR="00547CA6" w:rsidRDefault="0052316E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3609"/>
        <w:gridCol w:w="1922"/>
      </w:tblGrid>
      <w:tr w:rsidR="00547CA6" w14:paraId="2CC674DF" w14:textId="77777777" w:rsidTr="00EB4BDA">
        <w:trPr>
          <w:trHeight w:val="340"/>
          <w:jc w:val="center"/>
        </w:trPr>
        <w:tc>
          <w:tcPr>
            <w:tcW w:w="2765" w:type="dxa"/>
            <w:vAlign w:val="center"/>
          </w:tcPr>
          <w:p w14:paraId="16294FB2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609" w:type="dxa"/>
            <w:vAlign w:val="center"/>
          </w:tcPr>
          <w:p w14:paraId="49E32892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922" w:type="dxa"/>
            <w:vAlign w:val="center"/>
          </w:tcPr>
          <w:p w14:paraId="2A9838C4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547CA6" w14:paraId="056FD2F1" w14:textId="77777777" w:rsidTr="00EB4BDA">
        <w:trPr>
          <w:trHeight w:val="340"/>
          <w:jc w:val="center"/>
        </w:trPr>
        <w:tc>
          <w:tcPr>
            <w:tcW w:w="2765" w:type="dxa"/>
            <w:vAlign w:val="center"/>
          </w:tcPr>
          <w:p w14:paraId="547E554B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609" w:type="dxa"/>
            <w:vAlign w:val="center"/>
          </w:tcPr>
          <w:p w14:paraId="0D9B06A0" w14:textId="4C189DFB" w:rsidR="00547CA6" w:rsidRDefault="00C83FA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83FA3">
              <w:rPr>
                <w:rFonts w:ascii="宋体" w:eastAsia="宋体" w:hAnsi="宋体" w:hint="eastAsia"/>
              </w:rPr>
              <w:t>顺铂的合成与结构鉴定</w:t>
            </w:r>
          </w:p>
        </w:tc>
        <w:tc>
          <w:tcPr>
            <w:tcW w:w="1922" w:type="dxa"/>
            <w:vAlign w:val="center"/>
          </w:tcPr>
          <w:p w14:paraId="0F59DC94" w14:textId="349EE21D" w:rsidR="00547CA6" w:rsidRDefault="00B77D6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</w:t>
            </w:r>
          </w:p>
        </w:tc>
      </w:tr>
      <w:tr w:rsidR="00547CA6" w14:paraId="1AAEC05C" w14:textId="77777777" w:rsidTr="00EB4BDA">
        <w:trPr>
          <w:trHeight w:val="340"/>
          <w:jc w:val="center"/>
        </w:trPr>
        <w:tc>
          <w:tcPr>
            <w:tcW w:w="2765" w:type="dxa"/>
            <w:vAlign w:val="center"/>
          </w:tcPr>
          <w:p w14:paraId="2DFC0B5E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609" w:type="dxa"/>
            <w:vAlign w:val="center"/>
          </w:tcPr>
          <w:p w14:paraId="394CE83F" w14:textId="14ACD95A" w:rsidR="00547CA6" w:rsidRDefault="004B4C0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A43FC7">
              <w:rPr>
                <w:rFonts w:ascii="宋体" w:eastAsia="宋体" w:hAnsi="宋体" w:cs="宋体" w:hint="eastAsia"/>
              </w:rPr>
              <w:t>顺铂抑制肿瘤细胞增殖的体外实验</w:t>
            </w:r>
          </w:p>
        </w:tc>
        <w:tc>
          <w:tcPr>
            <w:tcW w:w="1922" w:type="dxa"/>
            <w:vAlign w:val="center"/>
          </w:tcPr>
          <w:p w14:paraId="56767D38" w14:textId="720FED13" w:rsidR="00547CA6" w:rsidRDefault="004B4C0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547CA6" w14:paraId="5D390CEC" w14:textId="77777777" w:rsidTr="00EB4BDA">
        <w:trPr>
          <w:trHeight w:val="340"/>
          <w:jc w:val="center"/>
        </w:trPr>
        <w:tc>
          <w:tcPr>
            <w:tcW w:w="2765" w:type="dxa"/>
            <w:vAlign w:val="center"/>
          </w:tcPr>
          <w:p w14:paraId="6AFD1014" w14:textId="177B3FC2" w:rsidR="00547CA6" w:rsidRDefault="0052316E" w:rsidP="00C83FA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F250C2">
              <w:rPr>
                <w:rFonts w:ascii="宋体" w:eastAsia="宋体" w:hAnsi="宋体" w:hint="eastAsia"/>
              </w:rPr>
              <w:t>三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609" w:type="dxa"/>
            <w:vAlign w:val="center"/>
          </w:tcPr>
          <w:p w14:paraId="095EBFBD" w14:textId="47A56953" w:rsidR="00547CA6" w:rsidRDefault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81AC2">
              <w:rPr>
                <w:rFonts w:ascii="宋体" w:eastAsia="宋体" w:hAnsi="宋体" w:hint="eastAsia"/>
              </w:rPr>
              <w:t>顺铂脂质体的制备和评价</w:t>
            </w:r>
          </w:p>
        </w:tc>
        <w:tc>
          <w:tcPr>
            <w:tcW w:w="1922" w:type="dxa"/>
            <w:vAlign w:val="center"/>
          </w:tcPr>
          <w:p w14:paraId="12EE5B81" w14:textId="123A754F" w:rsidR="00547CA6" w:rsidRDefault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</w:p>
        </w:tc>
      </w:tr>
      <w:tr w:rsidR="00547CA6" w14:paraId="59652D2D" w14:textId="77777777" w:rsidTr="00EB4BDA">
        <w:trPr>
          <w:trHeight w:val="340"/>
          <w:jc w:val="center"/>
        </w:trPr>
        <w:tc>
          <w:tcPr>
            <w:tcW w:w="2765" w:type="dxa"/>
            <w:vAlign w:val="center"/>
          </w:tcPr>
          <w:p w14:paraId="70B1A840" w14:textId="4C31D801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C2428F">
              <w:rPr>
                <w:rFonts w:ascii="宋体" w:eastAsia="宋体" w:hAnsi="宋体" w:hint="eastAsia"/>
              </w:rPr>
              <w:t>四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609" w:type="dxa"/>
            <w:vAlign w:val="center"/>
          </w:tcPr>
          <w:p w14:paraId="6A909C61" w14:textId="0819272F" w:rsidR="00547CA6" w:rsidRDefault="00C83FA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83FA3">
              <w:rPr>
                <w:rFonts w:ascii="宋体" w:eastAsia="宋体" w:hAnsi="宋体" w:hint="eastAsia"/>
              </w:rPr>
              <w:t>顺铂治疗相关肿瘤的案例讨论</w:t>
            </w:r>
          </w:p>
        </w:tc>
        <w:tc>
          <w:tcPr>
            <w:tcW w:w="1922" w:type="dxa"/>
            <w:vAlign w:val="center"/>
          </w:tcPr>
          <w:p w14:paraId="48CC1C44" w14:textId="72DE2527" w:rsidR="00547CA6" w:rsidRDefault="00B77D6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547CA6" w14:paraId="373E9A0E" w14:textId="77777777" w:rsidTr="00EB4BDA">
        <w:trPr>
          <w:trHeight w:val="340"/>
          <w:jc w:val="center"/>
        </w:trPr>
        <w:tc>
          <w:tcPr>
            <w:tcW w:w="2765" w:type="dxa"/>
            <w:vAlign w:val="center"/>
          </w:tcPr>
          <w:p w14:paraId="1982F456" w14:textId="29E6290C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C2428F">
              <w:rPr>
                <w:rFonts w:ascii="宋体" w:eastAsia="宋体" w:hAnsi="宋体" w:hint="eastAsia"/>
              </w:rPr>
              <w:t>五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609" w:type="dxa"/>
            <w:vAlign w:val="center"/>
          </w:tcPr>
          <w:p w14:paraId="4FE44AAD" w14:textId="5334DB8C" w:rsidR="00547CA6" w:rsidRDefault="00B77D68" w:rsidP="00E9421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77D68">
              <w:rPr>
                <w:rFonts w:ascii="宋体" w:eastAsia="宋体" w:hAnsi="宋体" w:hint="eastAsia"/>
              </w:rPr>
              <w:t>顺铂药物分析与质量评价</w:t>
            </w:r>
          </w:p>
        </w:tc>
        <w:tc>
          <w:tcPr>
            <w:tcW w:w="1922" w:type="dxa"/>
            <w:vAlign w:val="center"/>
          </w:tcPr>
          <w:p w14:paraId="0411BAF9" w14:textId="470B0AF0" w:rsidR="00547CA6" w:rsidRDefault="00E9421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16</w:t>
            </w:r>
          </w:p>
        </w:tc>
      </w:tr>
    </w:tbl>
    <w:p w14:paraId="793ECF26" w14:textId="77777777" w:rsidR="0094493D" w:rsidRDefault="0094493D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1DD2A71F" w14:textId="4AAA1044" w:rsidR="00547CA6" w:rsidRDefault="0052316E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5622528" w14:textId="1EC22D72" w:rsidR="00547CA6" w:rsidRDefault="0052316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846"/>
        <w:gridCol w:w="1415"/>
        <w:gridCol w:w="1419"/>
        <w:gridCol w:w="1560"/>
        <w:gridCol w:w="2411"/>
        <w:gridCol w:w="645"/>
      </w:tblGrid>
      <w:tr w:rsidR="00974EE9" w14:paraId="5566CFFD" w14:textId="77777777" w:rsidTr="009120B6">
        <w:trPr>
          <w:trHeight w:val="340"/>
          <w:jc w:val="center"/>
        </w:trPr>
        <w:tc>
          <w:tcPr>
            <w:tcW w:w="510" w:type="pct"/>
            <w:vAlign w:val="center"/>
          </w:tcPr>
          <w:p w14:paraId="113841A8" w14:textId="77777777" w:rsidR="00974EE9" w:rsidRDefault="00974E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853" w:type="pct"/>
            <w:vAlign w:val="center"/>
          </w:tcPr>
          <w:p w14:paraId="23BDB0BA" w14:textId="77777777" w:rsidR="00974EE9" w:rsidRDefault="00974E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855" w:type="pct"/>
            <w:vAlign w:val="center"/>
          </w:tcPr>
          <w:p w14:paraId="3F319D92" w14:textId="77777777" w:rsidR="00974EE9" w:rsidRDefault="00974E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940" w:type="pct"/>
            <w:vAlign w:val="center"/>
          </w:tcPr>
          <w:p w14:paraId="6D76C73F" w14:textId="77777777" w:rsidR="00974EE9" w:rsidRDefault="00974E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453" w:type="pct"/>
            <w:vAlign w:val="center"/>
          </w:tcPr>
          <w:p w14:paraId="00C6BA98" w14:textId="77777777" w:rsidR="00974EE9" w:rsidRDefault="00974E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389" w:type="pct"/>
            <w:vAlign w:val="center"/>
          </w:tcPr>
          <w:p w14:paraId="62F112B0" w14:textId="77777777" w:rsidR="00974EE9" w:rsidRDefault="00974E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974EE9" w14:paraId="64DBC722" w14:textId="77777777" w:rsidTr="009120B6">
        <w:trPr>
          <w:trHeight w:val="340"/>
          <w:jc w:val="center"/>
        </w:trPr>
        <w:tc>
          <w:tcPr>
            <w:tcW w:w="510" w:type="pct"/>
            <w:vAlign w:val="center"/>
          </w:tcPr>
          <w:p w14:paraId="64461159" w14:textId="323BA6D7" w:rsidR="00974EE9" w:rsidRDefault="00F62F5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853" w:type="pct"/>
            <w:vAlign w:val="center"/>
          </w:tcPr>
          <w:p w14:paraId="7CD3E0CE" w14:textId="3F4128EF" w:rsidR="00974EE9" w:rsidRDefault="00F62F5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83FA3">
              <w:rPr>
                <w:rFonts w:ascii="宋体" w:eastAsia="宋体" w:hAnsi="宋体" w:hint="eastAsia"/>
              </w:rPr>
              <w:t>顺铂的合成与结构鉴定</w:t>
            </w:r>
          </w:p>
        </w:tc>
        <w:tc>
          <w:tcPr>
            <w:tcW w:w="855" w:type="pct"/>
            <w:vAlign w:val="center"/>
          </w:tcPr>
          <w:p w14:paraId="67644555" w14:textId="72C15A6F" w:rsidR="00974EE9" w:rsidRDefault="00974E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0CC4A985" w14:textId="4EFA755F" w:rsidR="00974EE9" w:rsidRDefault="00F62F5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453" w:type="pct"/>
            <w:vAlign w:val="center"/>
          </w:tcPr>
          <w:p w14:paraId="6FA80C69" w14:textId="2F070049" w:rsidR="00974EE9" w:rsidRDefault="00E9421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实验报告，要求学生认真进行实验记录，分析实验结果，进行讨论，并完成思考题</w:t>
            </w:r>
          </w:p>
        </w:tc>
        <w:tc>
          <w:tcPr>
            <w:tcW w:w="389" w:type="pct"/>
            <w:vAlign w:val="center"/>
          </w:tcPr>
          <w:p w14:paraId="1CF101B9" w14:textId="77777777" w:rsidR="00974EE9" w:rsidRDefault="00974E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74EE9" w14:paraId="0DA824D6" w14:textId="77777777" w:rsidTr="009120B6">
        <w:trPr>
          <w:trHeight w:val="340"/>
          <w:jc w:val="center"/>
        </w:trPr>
        <w:tc>
          <w:tcPr>
            <w:tcW w:w="510" w:type="pct"/>
            <w:vAlign w:val="center"/>
          </w:tcPr>
          <w:p w14:paraId="5E7354A4" w14:textId="6E6FC758" w:rsidR="00974EE9" w:rsidRDefault="00974EE9" w:rsidP="004B4C0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  <w:r w:rsidR="004B4C04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3" w:type="pct"/>
            <w:vAlign w:val="center"/>
          </w:tcPr>
          <w:p w14:paraId="03233D21" w14:textId="070416B6" w:rsidR="00974EE9" w:rsidRDefault="004B4C0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A43FC7">
              <w:rPr>
                <w:rFonts w:ascii="宋体" w:eastAsia="宋体" w:hAnsi="宋体" w:cs="宋体" w:hint="eastAsia"/>
              </w:rPr>
              <w:t>顺铂抑制肿瘤细胞增殖的体外实验</w:t>
            </w:r>
          </w:p>
        </w:tc>
        <w:tc>
          <w:tcPr>
            <w:tcW w:w="855" w:type="pct"/>
            <w:vAlign w:val="center"/>
          </w:tcPr>
          <w:p w14:paraId="6E1597C1" w14:textId="68A1082A" w:rsidR="004B4C04" w:rsidRDefault="004B4C04" w:rsidP="004B4C0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采用MTT法检测</w:t>
            </w:r>
            <w:r w:rsidRPr="00A43FC7">
              <w:rPr>
                <w:rFonts w:ascii="宋体" w:eastAsia="宋体" w:hAnsi="宋体" w:cs="宋体" w:hint="eastAsia"/>
              </w:rPr>
              <w:t>顺铂</w:t>
            </w:r>
            <w:r>
              <w:rPr>
                <w:rFonts w:ascii="宋体" w:eastAsia="宋体" w:hAnsi="宋体" w:cs="宋体" w:hint="eastAsia"/>
              </w:rPr>
              <w:t>对</w:t>
            </w:r>
            <w:r w:rsidRPr="004B4C04">
              <w:rPr>
                <w:rFonts w:ascii="宋体" w:eastAsia="宋体" w:hAnsi="宋体" w:cs="宋体" w:hint="eastAsia"/>
              </w:rPr>
              <w:t>乳腺癌细胞株MCF-7增</w:t>
            </w:r>
            <w:r w:rsidRPr="004B4C04">
              <w:rPr>
                <w:rFonts w:ascii="宋体" w:eastAsia="宋体" w:hAnsi="宋体" w:cs="宋体" w:hint="eastAsia"/>
              </w:rPr>
              <w:lastRenderedPageBreak/>
              <w:t>殖的抑制作用</w:t>
            </w:r>
          </w:p>
          <w:p w14:paraId="79ECC505" w14:textId="0D342C6A" w:rsidR="00974EE9" w:rsidRDefault="00974E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0B4F4D34" w14:textId="4F328C32" w:rsidR="00974EE9" w:rsidRDefault="004B4C0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8</w:t>
            </w:r>
          </w:p>
        </w:tc>
        <w:tc>
          <w:tcPr>
            <w:tcW w:w="1453" w:type="pct"/>
            <w:vAlign w:val="center"/>
          </w:tcPr>
          <w:p w14:paraId="7C517C29" w14:textId="77777777" w:rsidR="00974EE9" w:rsidRDefault="00974E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撰写实验报告，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对实验结果进行讨论并得出结论</w:t>
            </w:r>
          </w:p>
        </w:tc>
        <w:tc>
          <w:tcPr>
            <w:tcW w:w="389" w:type="pct"/>
            <w:vAlign w:val="center"/>
          </w:tcPr>
          <w:p w14:paraId="5D151A8B" w14:textId="77777777" w:rsidR="00974EE9" w:rsidRDefault="00974E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56434" w14:paraId="3DBB8661" w14:textId="77777777" w:rsidTr="009120B6">
        <w:trPr>
          <w:trHeight w:val="340"/>
          <w:jc w:val="center"/>
        </w:trPr>
        <w:tc>
          <w:tcPr>
            <w:tcW w:w="510" w:type="pct"/>
            <w:vAlign w:val="center"/>
          </w:tcPr>
          <w:p w14:paraId="0699CD29" w14:textId="418CEEA4" w:rsidR="00256434" w:rsidRDefault="00256434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3" w:type="pct"/>
            <w:vAlign w:val="center"/>
          </w:tcPr>
          <w:p w14:paraId="687DD972" w14:textId="0AD8B9CE" w:rsidR="00256434" w:rsidRDefault="00256434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81AC2">
              <w:rPr>
                <w:rFonts w:ascii="宋体" w:eastAsia="宋体" w:hAnsi="宋体" w:hint="eastAsia"/>
                <w:szCs w:val="21"/>
              </w:rPr>
              <w:t>顺铂脂质体的制备</w:t>
            </w:r>
          </w:p>
        </w:tc>
        <w:tc>
          <w:tcPr>
            <w:tcW w:w="855" w:type="pct"/>
            <w:vAlign w:val="center"/>
          </w:tcPr>
          <w:p w14:paraId="3F0BC90D" w14:textId="5ECE35B8" w:rsidR="00256434" w:rsidRDefault="00256434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940A43">
              <w:rPr>
                <w:rFonts w:ascii="宋体" w:eastAsia="宋体" w:hAnsi="宋体" w:cs="Times New Roman" w:hint="eastAsia"/>
                <w:szCs w:val="21"/>
              </w:rPr>
              <w:t>注入法和薄膜分散法制备顺铂脂质体</w:t>
            </w:r>
          </w:p>
        </w:tc>
        <w:tc>
          <w:tcPr>
            <w:tcW w:w="940" w:type="pct"/>
            <w:vAlign w:val="center"/>
          </w:tcPr>
          <w:p w14:paraId="422CBB02" w14:textId="52AA05EF" w:rsidR="00256434" w:rsidRDefault="00256434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453" w:type="pct"/>
            <w:vAlign w:val="center"/>
          </w:tcPr>
          <w:p w14:paraId="490F19E9" w14:textId="11F7E012" w:rsidR="00256434" w:rsidRDefault="00E94213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实验报告，要求学生认真进行实验记录，分析实验结果，进行讨论，并完成思考题</w:t>
            </w:r>
          </w:p>
        </w:tc>
        <w:tc>
          <w:tcPr>
            <w:tcW w:w="389" w:type="pct"/>
            <w:vAlign w:val="center"/>
          </w:tcPr>
          <w:p w14:paraId="6361E5D8" w14:textId="7CC33235" w:rsidR="00256434" w:rsidRDefault="00256434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56434" w14:paraId="36927611" w14:textId="77777777" w:rsidTr="009120B6">
        <w:trPr>
          <w:trHeight w:val="340"/>
          <w:jc w:val="center"/>
        </w:trPr>
        <w:tc>
          <w:tcPr>
            <w:tcW w:w="510" w:type="pct"/>
            <w:vAlign w:val="center"/>
          </w:tcPr>
          <w:p w14:paraId="1501E061" w14:textId="7A653BA2" w:rsidR="00256434" w:rsidRDefault="00256434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853" w:type="pct"/>
            <w:vAlign w:val="center"/>
          </w:tcPr>
          <w:p w14:paraId="0029E605" w14:textId="31058CC6" w:rsidR="00256434" w:rsidRDefault="00256434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81AC2">
              <w:rPr>
                <w:rFonts w:ascii="宋体" w:eastAsia="宋体" w:hAnsi="宋体" w:hint="eastAsia"/>
                <w:szCs w:val="21"/>
              </w:rPr>
              <w:t>顺铂脂质体的</w:t>
            </w:r>
            <w:r>
              <w:rPr>
                <w:rFonts w:ascii="宋体" w:eastAsia="宋体" w:hAnsi="宋体" w:hint="eastAsia"/>
                <w:szCs w:val="21"/>
              </w:rPr>
              <w:t>评价</w:t>
            </w:r>
          </w:p>
        </w:tc>
        <w:tc>
          <w:tcPr>
            <w:tcW w:w="855" w:type="pct"/>
            <w:vAlign w:val="center"/>
          </w:tcPr>
          <w:p w14:paraId="6269F00F" w14:textId="511FF941" w:rsidR="00256434" w:rsidRDefault="00256434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940A43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脂质体的质量评价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：</w:t>
            </w:r>
            <w:r w:rsidRPr="00940A43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粒径、载药量、包封率</w:t>
            </w:r>
          </w:p>
        </w:tc>
        <w:tc>
          <w:tcPr>
            <w:tcW w:w="940" w:type="pct"/>
            <w:vAlign w:val="center"/>
          </w:tcPr>
          <w:p w14:paraId="152B49AB" w14:textId="5FB27B10" w:rsidR="00256434" w:rsidRDefault="00256434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453" w:type="pct"/>
            <w:vAlign w:val="center"/>
          </w:tcPr>
          <w:p w14:paraId="38B5DB4C" w14:textId="776BDABB" w:rsidR="00256434" w:rsidRDefault="00E94213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实验报告，要求学生认真进行实验记录，分析实验结果，进行讨论，并完成思考题</w:t>
            </w:r>
          </w:p>
        </w:tc>
        <w:tc>
          <w:tcPr>
            <w:tcW w:w="389" w:type="pct"/>
            <w:vAlign w:val="center"/>
          </w:tcPr>
          <w:p w14:paraId="33AAB299" w14:textId="0FCEEE2F" w:rsidR="00256434" w:rsidRDefault="00256434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56434" w14:paraId="38E5C0AF" w14:textId="77777777" w:rsidTr="009120B6">
        <w:trPr>
          <w:trHeight w:val="340"/>
          <w:jc w:val="center"/>
        </w:trPr>
        <w:tc>
          <w:tcPr>
            <w:tcW w:w="510" w:type="pct"/>
            <w:vAlign w:val="center"/>
          </w:tcPr>
          <w:p w14:paraId="2BC845E4" w14:textId="49F8BC1F" w:rsidR="00256434" w:rsidRDefault="00E94213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853" w:type="pct"/>
            <w:vAlign w:val="center"/>
          </w:tcPr>
          <w:p w14:paraId="28253F48" w14:textId="24B1BA4A" w:rsidR="00256434" w:rsidRDefault="00E94213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83FA3">
              <w:rPr>
                <w:rFonts w:ascii="宋体" w:eastAsia="宋体" w:hAnsi="宋体" w:hint="eastAsia"/>
              </w:rPr>
              <w:t>顺铂治疗相关肿瘤的案例讨论</w:t>
            </w:r>
          </w:p>
        </w:tc>
        <w:tc>
          <w:tcPr>
            <w:tcW w:w="855" w:type="pct"/>
            <w:vAlign w:val="center"/>
          </w:tcPr>
          <w:p w14:paraId="37F984C0" w14:textId="79811E95" w:rsidR="00256434" w:rsidRDefault="00F62F5D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83FA3">
              <w:rPr>
                <w:rFonts w:ascii="宋体" w:eastAsia="宋体" w:hAnsi="宋体" w:hint="eastAsia"/>
              </w:rPr>
              <w:t>顺铂治疗相关肿瘤的案例讨论</w:t>
            </w:r>
          </w:p>
        </w:tc>
        <w:tc>
          <w:tcPr>
            <w:tcW w:w="940" w:type="pct"/>
            <w:vAlign w:val="center"/>
          </w:tcPr>
          <w:p w14:paraId="7A667A2F" w14:textId="5675D11B" w:rsidR="00256434" w:rsidRDefault="00E94213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453" w:type="pct"/>
            <w:vAlign w:val="center"/>
          </w:tcPr>
          <w:p w14:paraId="486A655E" w14:textId="0449CF26" w:rsidR="00256434" w:rsidRDefault="00E94213" w:rsidP="00E9421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实验报告，进行讨论，并完成思考题</w:t>
            </w:r>
          </w:p>
        </w:tc>
        <w:tc>
          <w:tcPr>
            <w:tcW w:w="389" w:type="pct"/>
            <w:vAlign w:val="center"/>
          </w:tcPr>
          <w:p w14:paraId="34BFB093" w14:textId="77777777" w:rsidR="00256434" w:rsidRDefault="00256434" w:rsidP="002564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62F5D" w14:paraId="577B4B18" w14:textId="77777777" w:rsidTr="009120B6">
        <w:trPr>
          <w:trHeight w:val="340"/>
          <w:jc w:val="center"/>
        </w:trPr>
        <w:tc>
          <w:tcPr>
            <w:tcW w:w="510" w:type="pct"/>
            <w:vAlign w:val="center"/>
          </w:tcPr>
          <w:p w14:paraId="611DC5C6" w14:textId="02E20731" w:rsidR="00F62F5D" w:rsidRDefault="00E94213" w:rsidP="00F62F5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853" w:type="pct"/>
            <w:vAlign w:val="center"/>
          </w:tcPr>
          <w:p w14:paraId="20E136CF" w14:textId="77777777" w:rsidR="00E94213" w:rsidRPr="00B77D68" w:rsidRDefault="00E94213" w:rsidP="00E9421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77D68">
              <w:rPr>
                <w:rFonts w:ascii="宋体" w:eastAsia="宋体" w:hAnsi="宋体" w:hint="eastAsia"/>
              </w:rPr>
              <w:t>顺铂药物分析与质量评价</w:t>
            </w:r>
          </w:p>
          <w:p w14:paraId="035B8501" w14:textId="51E4DCC0" w:rsidR="00F62F5D" w:rsidRDefault="00F62F5D" w:rsidP="00F62F5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5" w:type="pct"/>
            <w:vAlign w:val="center"/>
          </w:tcPr>
          <w:p w14:paraId="690A27C4" w14:textId="477F2099" w:rsidR="00F62F5D" w:rsidRDefault="00F62F5D" w:rsidP="00F62F5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77D68">
              <w:rPr>
                <w:rFonts w:ascii="宋体" w:eastAsia="宋体" w:hAnsi="宋体" w:hint="eastAsia"/>
              </w:rPr>
              <w:t>化学分析法（氧瓶燃烧—滴定法）</w:t>
            </w:r>
            <w:r w:rsidR="00E94213">
              <w:rPr>
                <w:rFonts w:ascii="宋体" w:eastAsia="宋体" w:hAnsi="宋体" w:hint="eastAsia"/>
              </w:rPr>
              <w:t>；</w:t>
            </w:r>
            <w:r w:rsidR="00E94213" w:rsidRPr="00B77D68">
              <w:rPr>
                <w:rFonts w:ascii="宋体" w:eastAsia="宋体" w:hAnsi="宋体" w:hint="eastAsia"/>
              </w:rPr>
              <w:t>化学分析、光谱分析和电分析法</w:t>
            </w:r>
            <w:r w:rsidR="00E94213">
              <w:rPr>
                <w:rFonts w:ascii="宋体" w:eastAsia="宋体" w:hAnsi="宋体" w:hint="eastAsia"/>
              </w:rPr>
              <w:t>；</w:t>
            </w:r>
            <w:r w:rsidR="00E94213" w:rsidRPr="00B77D68">
              <w:rPr>
                <w:rFonts w:ascii="宋体" w:eastAsia="宋体" w:hAnsi="宋体" w:hint="eastAsia"/>
              </w:rPr>
              <w:t>色谱法（高效液相色谱法）</w:t>
            </w:r>
          </w:p>
        </w:tc>
        <w:tc>
          <w:tcPr>
            <w:tcW w:w="940" w:type="pct"/>
            <w:vAlign w:val="center"/>
          </w:tcPr>
          <w:p w14:paraId="45A47114" w14:textId="4384BDE5" w:rsidR="00F62F5D" w:rsidRDefault="00E94213" w:rsidP="00F62F5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453" w:type="pct"/>
            <w:vAlign w:val="center"/>
          </w:tcPr>
          <w:p w14:paraId="5092F52A" w14:textId="1E9C90F1" w:rsidR="00F62F5D" w:rsidRDefault="00E94213" w:rsidP="00F62F5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实验报告，要求学生认真进行实验记录，分析实验结果，进行讨论，并完成思考题</w:t>
            </w:r>
          </w:p>
        </w:tc>
        <w:tc>
          <w:tcPr>
            <w:tcW w:w="389" w:type="pct"/>
            <w:vAlign w:val="center"/>
          </w:tcPr>
          <w:p w14:paraId="30D4317D" w14:textId="77777777" w:rsidR="00F62F5D" w:rsidRDefault="00F62F5D" w:rsidP="00F62F5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2FFCCAE3" w14:textId="77777777" w:rsidR="00547CA6" w:rsidRDefault="0052316E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00020EA" w14:textId="77777777" w:rsidR="00547CA6" w:rsidRPr="00974EE9" w:rsidRDefault="0052316E">
      <w:pPr>
        <w:widowControl/>
        <w:numPr>
          <w:ilvl w:val="0"/>
          <w:numId w:val="4"/>
        </w:numPr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974EE9">
        <w:rPr>
          <w:rFonts w:ascii="Times New Roman" w:eastAsia="宋体" w:hAnsi="Times New Roman" w:cs="Times New Roman"/>
        </w:rPr>
        <w:t>自编实验讲义。</w:t>
      </w:r>
    </w:p>
    <w:p w14:paraId="6FFB5831" w14:textId="0E0186DA" w:rsidR="00547CA6" w:rsidRPr="00974EE9" w:rsidRDefault="00C2428F">
      <w:pPr>
        <w:widowControl/>
        <w:numPr>
          <w:ilvl w:val="0"/>
          <w:numId w:val="4"/>
        </w:numPr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974EE9">
        <w:rPr>
          <w:rFonts w:ascii="Times New Roman" w:eastAsia="宋体" w:hAnsi="Times New Roman" w:cs="Times New Roman"/>
        </w:rPr>
        <w:t>Ramarao Poduri etc, Drug Discovery and Development, Springer, 2021</w:t>
      </w:r>
      <w:r w:rsidR="0052316E" w:rsidRPr="00974EE9">
        <w:rPr>
          <w:rFonts w:ascii="Times New Roman" w:eastAsia="宋体" w:hAnsi="Times New Roman" w:cs="Times New Roman"/>
        </w:rPr>
        <w:t>.</w:t>
      </w:r>
    </w:p>
    <w:p w14:paraId="050E5916" w14:textId="2A2CAF8D" w:rsidR="0052316E" w:rsidRDefault="00C2428F" w:rsidP="00646C3E">
      <w:pPr>
        <w:widowControl/>
        <w:numPr>
          <w:ilvl w:val="0"/>
          <w:numId w:val="4"/>
        </w:numPr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974EE9">
        <w:rPr>
          <w:rFonts w:ascii="Times New Roman" w:eastAsia="宋体" w:hAnsi="Times New Roman" w:cs="Times New Roman"/>
        </w:rPr>
        <w:t xml:space="preserve">Wenbo Yu, and Alexander D. MacKerell Jr., Chapter 5 “Computer-Aided Drug Design Methods,” in </w:t>
      </w:r>
      <w:r w:rsidR="00646C3E" w:rsidRPr="00974EE9">
        <w:rPr>
          <w:rFonts w:ascii="Times New Roman" w:eastAsia="宋体" w:hAnsi="Times New Roman" w:cs="Times New Roman"/>
        </w:rPr>
        <w:t>Book of Antibiotics: Methods and Protocols, Methods in Molecular Biology, Springer, 201</w:t>
      </w:r>
    </w:p>
    <w:p w14:paraId="54BC1E87" w14:textId="77777777" w:rsidR="00256434" w:rsidRPr="007A1C30" w:rsidRDefault="00256434" w:rsidP="00256434">
      <w:pPr>
        <w:pStyle w:val="ad"/>
        <w:widowControl/>
        <w:numPr>
          <w:ilvl w:val="0"/>
          <w:numId w:val="4"/>
        </w:numPr>
        <w:spacing w:beforeLines="50" w:before="156" w:afterLines="50" w:after="156"/>
        <w:ind w:left="780" w:firstLineChars="0" w:hanging="360"/>
        <w:jc w:val="left"/>
        <w:rPr>
          <w:rFonts w:ascii="宋体" w:eastAsia="宋体" w:hAnsi="宋体"/>
        </w:rPr>
      </w:pPr>
      <w:r w:rsidRPr="007A1C30">
        <w:rPr>
          <w:rFonts w:ascii="宋体" w:eastAsia="宋体" w:hAnsi="宋体"/>
        </w:rPr>
        <w:t>中华人民共和国卫生部药典委员会编.《中华人民共和国药典》（2020年版）. 中国医药科技出版社，2020.</w:t>
      </w:r>
    </w:p>
    <w:p w14:paraId="71ED7082" w14:textId="235C374C" w:rsidR="00547CA6" w:rsidRPr="00256434" w:rsidRDefault="0052316E" w:rsidP="00256434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eastAsia="宋体" w:hAnsi="Times New Roman" w:cs="Times New Roman"/>
        </w:rPr>
      </w:pPr>
      <w:r w:rsidRPr="00256434"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3D021733" w14:textId="77777777" w:rsidR="00547CA6" w:rsidRDefault="0052316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该课程是药学专业实验课程，所以教学方法将采用讲授加实验操作相结合的方法。首先由任课老师对每次实验的原理、目的以及实验操作过程中的注意事项进行讲授，之后由</w:t>
      </w:r>
      <w:r>
        <w:rPr>
          <w:rFonts w:ascii="宋体" w:eastAsia="宋体" w:hAnsi="宋体" w:hint="eastAsia"/>
        </w:rPr>
        <w:lastRenderedPageBreak/>
        <w:t>学生独立操作完成实验。部分实验在实验结束后会采取PBL讨论的方式，对实验结果进行分析讨论，加深学生对实验相关理论知识以及实操中各个细节的理解。</w:t>
      </w:r>
    </w:p>
    <w:p w14:paraId="1440CFA1" w14:textId="77777777" w:rsidR="00547CA6" w:rsidRDefault="0052316E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56A0DA3" w14:textId="77777777" w:rsidR="00547CA6" w:rsidRDefault="0052316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2099D7E5" w14:textId="77777777" w:rsidR="00547CA6" w:rsidRDefault="0052316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547CA6" w14:paraId="2C110E59" w14:textId="77777777" w:rsidTr="005636EC">
        <w:trPr>
          <w:trHeight w:val="567"/>
          <w:jc w:val="center"/>
        </w:trPr>
        <w:tc>
          <w:tcPr>
            <w:tcW w:w="2847" w:type="dxa"/>
            <w:vAlign w:val="center"/>
          </w:tcPr>
          <w:p w14:paraId="48FC3014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0DCD3879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4FC3F32" w14:textId="77777777" w:rsidR="00547CA6" w:rsidRDefault="0052316E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5636EC" w14:paraId="134D7999" w14:textId="77777777" w:rsidTr="005636EC">
        <w:trPr>
          <w:trHeight w:val="567"/>
          <w:jc w:val="center"/>
        </w:trPr>
        <w:tc>
          <w:tcPr>
            <w:tcW w:w="2847" w:type="dxa"/>
            <w:vAlign w:val="center"/>
          </w:tcPr>
          <w:p w14:paraId="2560341E" w14:textId="70F88540" w:rsidR="005636EC" w:rsidRDefault="005636EC" w:rsidP="005636EC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1</w:t>
            </w:r>
          </w:p>
        </w:tc>
        <w:tc>
          <w:tcPr>
            <w:tcW w:w="2849" w:type="dxa"/>
            <w:vAlign w:val="center"/>
          </w:tcPr>
          <w:p w14:paraId="76BC16D2" w14:textId="4695CF22" w:rsidR="005636EC" w:rsidRDefault="005636EC" w:rsidP="005636EC">
            <w:pPr>
              <w:pStyle w:val="a4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四大类抗肿瘤药物合成的基本步骤。HPLC和</w:t>
            </w:r>
            <w:r>
              <w:rPr>
                <w:rFonts w:hAnsi="宋体" w:cs="宋体"/>
              </w:rPr>
              <w:t>IR</w:t>
            </w:r>
            <w:r>
              <w:rPr>
                <w:rFonts w:hAnsi="宋体" w:cs="宋体" w:hint="eastAsia"/>
              </w:rPr>
              <w:t>检测。</w:t>
            </w:r>
          </w:p>
        </w:tc>
        <w:tc>
          <w:tcPr>
            <w:tcW w:w="2849" w:type="dxa"/>
            <w:vAlign w:val="center"/>
          </w:tcPr>
          <w:p w14:paraId="28C471C6" w14:textId="3E5B9745" w:rsidR="005636EC" w:rsidRDefault="00A44320" w:rsidP="005636EC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F868CB">
              <w:rPr>
                <w:rFonts w:hAnsi="宋体" w:hint="eastAsia"/>
                <w:bCs/>
              </w:rPr>
              <w:t>操作过程打分和实验报告打分</w:t>
            </w:r>
          </w:p>
        </w:tc>
      </w:tr>
      <w:tr w:rsidR="005636EC" w14:paraId="46C33996" w14:textId="77777777" w:rsidTr="005636EC">
        <w:trPr>
          <w:trHeight w:val="567"/>
          <w:jc w:val="center"/>
        </w:trPr>
        <w:tc>
          <w:tcPr>
            <w:tcW w:w="2847" w:type="dxa"/>
            <w:vAlign w:val="center"/>
          </w:tcPr>
          <w:p w14:paraId="1E3E8CB2" w14:textId="77777777" w:rsidR="005636EC" w:rsidRDefault="005636EC" w:rsidP="005636EC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12F74375" w14:textId="77777777" w:rsidR="005636EC" w:rsidRDefault="005636EC" w:rsidP="005636EC">
            <w:pPr>
              <w:pStyle w:val="a4"/>
              <w:spacing w:beforeLines="50" w:before="156" w:afterLines="50" w:after="156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（1）</w:t>
            </w:r>
            <w:r>
              <w:rPr>
                <w:rFonts w:hAnsi="宋体" w:cs="宋体" w:hint="eastAsia"/>
              </w:rPr>
              <w:t>掌握抗肿瘤药物</w:t>
            </w:r>
            <w:r w:rsidRPr="00AD0861">
              <w:rPr>
                <w:rFonts w:hAnsi="宋体" w:cs="宋体" w:hint="eastAsia"/>
              </w:rPr>
              <w:t>临床活性和</w:t>
            </w:r>
            <w:r>
              <w:rPr>
                <w:rFonts w:hAnsi="宋体" w:cs="宋体" w:hint="eastAsia"/>
              </w:rPr>
              <w:t>生物学活性测试过程</w:t>
            </w:r>
            <w:r>
              <w:rPr>
                <w:rFonts w:hAnsi="宋体" w:hint="eastAsia"/>
                <w:bCs/>
              </w:rPr>
              <w:t>。</w:t>
            </w:r>
          </w:p>
          <w:p w14:paraId="18BBB88D" w14:textId="32E38DE3" w:rsidR="005636EC" w:rsidRDefault="005636EC" w:rsidP="005636EC">
            <w:pPr>
              <w:pStyle w:val="a4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  <w:bCs/>
              </w:rPr>
              <w:t>（2）</w:t>
            </w:r>
            <w:r>
              <w:rPr>
                <w:rFonts w:hAnsi="宋体" w:cs="宋体" w:hint="eastAsia"/>
              </w:rPr>
              <w:t>掌握抗肿瘤药物</w:t>
            </w:r>
            <w:r w:rsidRPr="00AD0861">
              <w:rPr>
                <w:rFonts w:hAnsi="宋体" w:cs="宋体" w:hint="eastAsia"/>
              </w:rPr>
              <w:t>临床活性和</w:t>
            </w:r>
            <w:r>
              <w:rPr>
                <w:rFonts w:hAnsi="宋体" w:cs="宋体" w:hint="eastAsia"/>
              </w:rPr>
              <w:t>生物学活性实验</w:t>
            </w:r>
            <w:r>
              <w:rPr>
                <w:rFonts w:hAnsi="宋体" w:hint="eastAsia"/>
                <w:bCs/>
              </w:rPr>
              <w:t>。</w:t>
            </w:r>
          </w:p>
        </w:tc>
        <w:tc>
          <w:tcPr>
            <w:tcW w:w="2849" w:type="dxa"/>
            <w:vAlign w:val="center"/>
          </w:tcPr>
          <w:p w14:paraId="74A3B0D1" w14:textId="5747E3EF" w:rsidR="005636EC" w:rsidRDefault="005636EC" w:rsidP="005636EC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F868CB">
              <w:rPr>
                <w:rFonts w:hAnsi="宋体" w:hint="eastAsia"/>
                <w:bCs/>
              </w:rPr>
              <w:t>操作过程打分和实验报告打分</w:t>
            </w:r>
          </w:p>
        </w:tc>
      </w:tr>
      <w:tr w:rsidR="005636EC" w14:paraId="61385576" w14:textId="77777777" w:rsidTr="005636EC">
        <w:trPr>
          <w:trHeight w:val="567"/>
          <w:jc w:val="center"/>
        </w:trPr>
        <w:tc>
          <w:tcPr>
            <w:tcW w:w="2847" w:type="dxa"/>
            <w:vAlign w:val="center"/>
          </w:tcPr>
          <w:p w14:paraId="4A850C7A" w14:textId="1D764C68" w:rsidR="005636EC" w:rsidRDefault="005636EC" w:rsidP="005636EC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5EC701A6" w14:textId="77777777" w:rsidR="005636EC" w:rsidRDefault="005636EC" w:rsidP="005636EC">
            <w:pPr>
              <w:pStyle w:val="a4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hint="eastAsia"/>
                <w:bCs/>
              </w:rPr>
              <w:t>（1）</w:t>
            </w:r>
            <w:r w:rsidRPr="00BD0D24">
              <w:rPr>
                <w:rFonts w:hAnsi="宋体" w:cs="宋体"/>
              </w:rPr>
              <w:t>掌握</w:t>
            </w:r>
            <w:r>
              <w:rPr>
                <w:rFonts w:hAnsi="宋体" w:cs="宋体" w:hint="eastAsia"/>
              </w:rPr>
              <w:t>抗肿瘤药物</w:t>
            </w:r>
            <w:r w:rsidRPr="00BD0D24">
              <w:rPr>
                <w:rFonts w:hAnsi="宋体" w:cs="宋体"/>
              </w:rPr>
              <w:t>制剂的制备技术、工艺优化与处方筛选</w:t>
            </w:r>
            <w:r>
              <w:rPr>
                <w:rFonts w:hAnsi="宋体" w:cs="宋体" w:hint="eastAsia"/>
              </w:rPr>
              <w:t>。</w:t>
            </w:r>
          </w:p>
          <w:p w14:paraId="47250105" w14:textId="13972263" w:rsidR="005636EC" w:rsidRDefault="005636EC" w:rsidP="005636EC">
            <w:pPr>
              <w:pStyle w:val="a4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（2）</w:t>
            </w:r>
            <w:r w:rsidRPr="00BD0D24">
              <w:rPr>
                <w:rFonts w:hAnsi="宋体" w:cs="宋体"/>
              </w:rPr>
              <w:t>具有一定的新药研发能力，</w:t>
            </w:r>
            <w:r w:rsidRPr="00BD0D24">
              <w:rPr>
                <w:rFonts w:hAnsi="宋体" w:cs="宋体" w:hint="eastAsia"/>
              </w:rPr>
              <w:t>包括</w:t>
            </w:r>
            <w:r w:rsidRPr="00BD0D24">
              <w:rPr>
                <w:rFonts w:hAnsi="宋体" w:cs="宋体"/>
              </w:rPr>
              <w:t>药物制剂基本设计能力</w:t>
            </w:r>
            <w:r>
              <w:rPr>
                <w:rFonts w:hAnsi="宋体" w:hint="eastAsia"/>
                <w:bCs/>
              </w:rPr>
              <w:t>。</w:t>
            </w:r>
          </w:p>
        </w:tc>
        <w:tc>
          <w:tcPr>
            <w:tcW w:w="2849" w:type="dxa"/>
            <w:vAlign w:val="center"/>
          </w:tcPr>
          <w:p w14:paraId="71A4FAD9" w14:textId="5AC713EC" w:rsidR="005636EC" w:rsidRDefault="00A44320" w:rsidP="005636EC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F868CB">
              <w:rPr>
                <w:rFonts w:hAnsi="宋体" w:hint="eastAsia"/>
                <w:bCs/>
              </w:rPr>
              <w:t>操作过程打分和实验报告打分</w:t>
            </w:r>
          </w:p>
        </w:tc>
      </w:tr>
      <w:tr w:rsidR="005636EC" w14:paraId="635EF1B3" w14:textId="77777777" w:rsidTr="005636EC">
        <w:trPr>
          <w:trHeight w:val="567"/>
          <w:jc w:val="center"/>
        </w:trPr>
        <w:tc>
          <w:tcPr>
            <w:tcW w:w="2847" w:type="dxa"/>
            <w:vAlign w:val="center"/>
          </w:tcPr>
          <w:p w14:paraId="493368CF" w14:textId="4B1AECEA" w:rsidR="005636EC" w:rsidRDefault="005636EC" w:rsidP="005636EC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4</w:t>
            </w:r>
          </w:p>
        </w:tc>
        <w:tc>
          <w:tcPr>
            <w:tcW w:w="2849" w:type="dxa"/>
            <w:vAlign w:val="center"/>
          </w:tcPr>
          <w:p w14:paraId="544897FA" w14:textId="280EE4B7" w:rsidR="005636EC" w:rsidRDefault="005636EC" w:rsidP="005636EC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/>
                <w:szCs w:val="21"/>
              </w:rPr>
              <w:t>掌握</w:t>
            </w:r>
            <w:r>
              <w:rPr>
                <w:rFonts w:ascii="Times New Roman" w:hAnsi="Times New Roman" w:hint="eastAsia"/>
                <w:szCs w:val="22"/>
              </w:rPr>
              <w:t>HPLC</w:t>
            </w:r>
            <w:r>
              <w:rPr>
                <w:rFonts w:ascii="Times New Roman" w:hAnsi="Times New Roman"/>
                <w:szCs w:val="22"/>
              </w:rPr>
              <w:t>和</w:t>
            </w:r>
            <w:r>
              <w:rPr>
                <w:rFonts w:ascii="Times New Roman" w:hAnsi="Times New Roman" w:hint="eastAsia"/>
                <w:szCs w:val="22"/>
              </w:rPr>
              <w:t>IR</w:t>
            </w:r>
            <w:r>
              <w:rPr>
                <w:rFonts w:ascii="Times New Roman" w:hAnsi="Times New Roman"/>
                <w:szCs w:val="22"/>
              </w:rPr>
              <w:t>的基础理论和基本实验技能</w:t>
            </w:r>
          </w:p>
        </w:tc>
        <w:tc>
          <w:tcPr>
            <w:tcW w:w="2849" w:type="dxa"/>
            <w:vAlign w:val="center"/>
          </w:tcPr>
          <w:p w14:paraId="7FFB364C" w14:textId="2254271E" w:rsidR="005636EC" w:rsidRDefault="00A44320" w:rsidP="005636EC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F868CB">
              <w:rPr>
                <w:rFonts w:hAnsi="宋体" w:hint="eastAsia"/>
                <w:bCs/>
              </w:rPr>
              <w:t>操作过程打分和实验报告打分</w:t>
            </w:r>
          </w:p>
        </w:tc>
      </w:tr>
    </w:tbl>
    <w:p w14:paraId="4C6B560A" w14:textId="77777777" w:rsidR="00547CA6" w:rsidRDefault="0052316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4CD09AB1" w14:textId="77777777" w:rsidR="00547CA6" w:rsidRDefault="0052316E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79CB6911" w14:textId="20AD627D" w:rsidR="00547CA6" w:rsidRDefault="0052316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该门实验课程将完全按照平时成绩进行评定，即平时成绩100%，包括考勤以及实验报告的完成情况。</w:t>
      </w:r>
    </w:p>
    <w:p w14:paraId="0B8A992E" w14:textId="77777777" w:rsidR="00547CA6" w:rsidRDefault="0052316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5F2331AE" w14:textId="77777777" w:rsidR="00547CA6" w:rsidRDefault="0052316E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547CA6" w14:paraId="05870EA2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435D459" w14:textId="4145D947" w:rsidR="00547CA6" w:rsidRDefault="0052316E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  <w:r w:rsidR="00974EE9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（%）</w:t>
            </w:r>
          </w:p>
          <w:p w14:paraId="00204901" w14:textId="77777777" w:rsidR="00547CA6" w:rsidRDefault="0052316E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19D69B3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ECFD07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24B3C74B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FF1423E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547CA6" w14:paraId="4688C2AC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949029E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0F62FDA" w14:textId="6E13E159" w:rsidR="00547CA6" w:rsidRDefault="00F55D5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25</w:t>
            </w:r>
            <w:r w:rsidR="00273903">
              <w:rPr>
                <w:rFonts w:ascii="宋体" w:eastAsia="宋体" w:hAnsi="宋体" w:hint="eastAsia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96B0D6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430AD849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2183A7F" w14:textId="16EBA6DE" w:rsidR="00547CA6" w:rsidRDefault="009120B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总评达成度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1D636C">
              <w:rPr>
                <w:rFonts w:ascii="Times New Roman" w:eastAsia="宋体" w:hAnsi="Times New Roman" w:cs="Times New Roman"/>
                <w:kern w:val="0"/>
                <w:szCs w:val="21"/>
              </w:rPr>
              <w:t>=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1D636C">
              <w:rPr>
                <w:rFonts w:ascii="Times New Roman" w:eastAsia="宋体" w:hAnsi="Times New Roman" w:cs="Times New Roman"/>
                <w:kern w:val="0"/>
                <w:szCs w:val="21"/>
              </w:rPr>
              <w:t>0.5</w:t>
            </w:r>
            <w:r w:rsidRPr="001D636C">
              <w:rPr>
                <w:rFonts w:ascii="Times New Roman" w:eastAsia="宋体" w:hAnsi="Times New Roman" w:cs="Times New Roman"/>
                <w:kern w:val="0"/>
                <w:szCs w:val="21"/>
              </w:rPr>
              <w:t>ｘ</w:t>
            </w:r>
            <w:r w:rsidRPr="001D636C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实验</w:t>
            </w:r>
            <w:r w:rsidRPr="001D636C">
              <w:rPr>
                <w:rFonts w:ascii="Times New Roman" w:eastAsia="宋体" w:hAnsi="Times New Roman" w:cs="Times New Roman" w:hint="eastAsia"/>
                <w:kern w:val="0"/>
                <w:szCs w:val="21"/>
              </w:rPr>
              <w:lastRenderedPageBreak/>
              <w:t>操作</w:t>
            </w:r>
            <w:r w:rsidRPr="001D636C">
              <w:rPr>
                <w:rFonts w:ascii="Times New Roman" w:eastAsia="宋体" w:hAnsi="Times New Roman" w:cs="Times New Roman"/>
                <w:kern w:val="0"/>
                <w:szCs w:val="21"/>
              </w:rPr>
              <w:t>成绩</w:t>
            </w:r>
            <w:r w:rsidRPr="001D636C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1D636C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  <w:r w:rsidRPr="001D636C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1D636C">
              <w:rPr>
                <w:rFonts w:ascii="Times New Roman" w:eastAsia="宋体" w:hAnsi="Times New Roman" w:cs="Times New Roman"/>
                <w:kern w:val="0"/>
                <w:szCs w:val="21"/>
              </w:rPr>
              <w:t>0.5</w:t>
            </w:r>
            <w:r w:rsidRPr="001D636C">
              <w:rPr>
                <w:rFonts w:ascii="Times New Roman" w:eastAsia="宋体" w:hAnsi="Times New Roman" w:cs="Times New Roman"/>
                <w:kern w:val="0"/>
                <w:szCs w:val="21"/>
              </w:rPr>
              <w:t>ｘ</w:t>
            </w:r>
            <w:r w:rsidRPr="001D636C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实验报告</w:t>
            </w:r>
            <w:r w:rsidRPr="001D636C">
              <w:rPr>
                <w:rFonts w:ascii="Times New Roman" w:eastAsia="宋体" w:hAnsi="Times New Roman" w:cs="Times New Roman"/>
                <w:kern w:val="0"/>
                <w:szCs w:val="21"/>
              </w:rPr>
              <w:t>成绩</w:t>
            </w:r>
          </w:p>
        </w:tc>
      </w:tr>
      <w:tr w:rsidR="00547CA6" w14:paraId="72FA1606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7A12498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C05821B" w14:textId="0BB91530" w:rsidR="00547CA6" w:rsidRDefault="00F55D5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25</w:t>
            </w:r>
            <w:r w:rsidR="00273903">
              <w:rPr>
                <w:rFonts w:ascii="宋体" w:eastAsia="宋体" w:hAnsi="宋体" w:hint="eastAsia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5D2A11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33238300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4657302" w14:textId="77777777" w:rsidR="00547CA6" w:rsidRDefault="00547CA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47CA6" w14:paraId="61AEC94A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F2BDF95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12D5DA0" w14:textId="566E7DAC" w:rsidR="00547CA6" w:rsidRDefault="00F55D5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25</w:t>
            </w:r>
            <w:r w:rsidR="00273903">
              <w:rPr>
                <w:rFonts w:ascii="宋体" w:eastAsia="宋体" w:hAnsi="宋体" w:hint="eastAsia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6D9EC3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0C707E4D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2AA132F" w14:textId="77777777" w:rsidR="00547CA6" w:rsidRDefault="00547CA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47CA6" w14:paraId="504ECCB1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96D0636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693EF6E" w14:textId="67D801E7" w:rsidR="00547CA6" w:rsidRDefault="00F55D5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25</w:t>
            </w:r>
            <w:r w:rsidR="00273903">
              <w:rPr>
                <w:rFonts w:ascii="宋体" w:eastAsia="宋体" w:hAnsi="宋体" w:hint="eastAsia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51012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2E567CD3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6FF6EE9" w14:textId="77777777" w:rsidR="00547CA6" w:rsidRDefault="00547CA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A0F794A" w14:textId="77777777" w:rsidR="00547CA6" w:rsidRDefault="0052316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588"/>
        <w:gridCol w:w="1588"/>
        <w:gridCol w:w="1475"/>
        <w:gridCol w:w="1424"/>
        <w:gridCol w:w="1427"/>
      </w:tblGrid>
      <w:tr w:rsidR="00547CA6" w14:paraId="7C8B2C10" w14:textId="77777777" w:rsidTr="009120B6">
        <w:trPr>
          <w:trHeight w:val="454"/>
          <w:tblHeader/>
          <w:jc w:val="center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D07AA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F0BE14C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4521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EE099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547CA6" w14:paraId="26D4CCC0" w14:textId="77777777" w:rsidTr="00A44320">
        <w:trPr>
          <w:trHeight w:val="454"/>
          <w:tblHeader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663E4" w14:textId="77777777" w:rsidR="00547CA6" w:rsidRDefault="00547C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E1E5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CD48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31C1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707D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27CD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547CA6" w14:paraId="0CCD9B7D" w14:textId="77777777" w:rsidTr="00A44320">
        <w:trPr>
          <w:trHeight w:val="449"/>
          <w:tblHeader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F9D2B" w14:textId="77777777" w:rsidR="00547CA6" w:rsidRDefault="00547C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5608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61D3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AB4E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8608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D1AD" w14:textId="77777777" w:rsidR="00547CA6" w:rsidRDefault="0052316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547CA6" w14:paraId="347C0CAF" w14:textId="77777777" w:rsidTr="00A44320">
        <w:trPr>
          <w:trHeight w:val="461"/>
          <w:tblHeader/>
          <w:jc w:val="center"/>
        </w:trPr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C262" w14:textId="77777777" w:rsidR="00547CA6" w:rsidRDefault="00547C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F761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0C8A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1533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2429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228B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44320" w14:paraId="794B3164" w14:textId="77777777" w:rsidTr="00A44320">
        <w:trPr>
          <w:trHeight w:val="414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556B" w14:textId="77777777" w:rsidR="00A44320" w:rsidRDefault="00A44320" w:rsidP="00A4432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F7C940D" w14:textId="77777777" w:rsidR="00A44320" w:rsidRDefault="00A44320" w:rsidP="00A4432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C10A" w14:textId="3E7265E8" w:rsidR="00A44320" w:rsidRDefault="00A44320" w:rsidP="00A4432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实验操作熟练；实验报告撰写规范，数据处理正确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8276" w14:textId="152AD2BE" w:rsidR="00A44320" w:rsidRDefault="00A44320" w:rsidP="00A4432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实验操作较为熟练；实验报告撰写较为规范，数据处理正确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BCEF" w14:textId="3424DBFE" w:rsidR="00A44320" w:rsidRDefault="00A44320" w:rsidP="00A4432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能完成实验操作；实验报告撰写较为规范，数据处理正确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563" w14:textId="6D3373C6" w:rsidR="00A44320" w:rsidRDefault="00A44320" w:rsidP="00A4432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实验操作不是很熟练，实验报告撰写不是很规范，数据处理正确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347B" w14:textId="69ED7185" w:rsidR="00A44320" w:rsidRDefault="00A44320" w:rsidP="00A4432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实验操作很不熟练，实验报告撰写不规范，数据处理错误</w:t>
            </w:r>
          </w:p>
        </w:tc>
      </w:tr>
      <w:tr w:rsidR="00547CA6" w14:paraId="0323EDB7" w14:textId="77777777" w:rsidTr="00A44320">
        <w:trPr>
          <w:trHeight w:val="414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B9F2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794530D" w14:textId="77777777" w:rsidR="00547CA6" w:rsidRDefault="0052316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0745" w14:textId="5173775C" w:rsidR="00547CA6" w:rsidRDefault="0052316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实验操作熟练；实验报告撰写规范，数据处理正确</w:t>
            </w:r>
            <w:r w:rsidR="00E179FE">
              <w:rPr>
                <w:rFonts w:ascii="宋体" w:eastAsia="宋体" w:hAnsi="宋体" w:hint="eastAsia"/>
                <w:szCs w:val="21"/>
              </w:rPr>
              <w:t>,得到顺铂抑制肿瘤细胞增殖的IC50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AAF8" w14:textId="0464F62C" w:rsidR="00547CA6" w:rsidRDefault="0052316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实验操作较为熟练；实验报告撰写较为规范，数据处理正确</w:t>
            </w:r>
            <w:r w:rsidR="00E179FE">
              <w:rPr>
                <w:rFonts w:ascii="宋体" w:eastAsia="宋体" w:hAnsi="宋体" w:hint="eastAsia"/>
                <w:szCs w:val="21"/>
              </w:rPr>
              <w:t>,得到顺铂抑制肿瘤细胞增殖的IC50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E22F" w14:textId="3044BA52" w:rsidR="00547CA6" w:rsidRDefault="0052316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能完成实验操作；实验报告撰写较为规范，数据处理正确</w:t>
            </w:r>
            <w:r w:rsidR="00E179FE">
              <w:rPr>
                <w:rFonts w:ascii="宋体" w:eastAsia="宋体" w:hAnsi="宋体" w:hint="eastAsia"/>
                <w:szCs w:val="21"/>
              </w:rPr>
              <w:t>,得到顺铂抑制肿瘤细胞增殖的IC50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E2BD" w14:textId="57ACA871" w:rsidR="00547CA6" w:rsidRDefault="0052316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实验操作不是很熟练，实验报告撰写不是很规范，数据处理正确</w:t>
            </w:r>
            <w:r w:rsidR="00E179FE">
              <w:rPr>
                <w:rFonts w:ascii="宋体" w:eastAsia="宋体" w:hAnsi="宋体" w:hint="eastAsia"/>
                <w:szCs w:val="21"/>
              </w:rPr>
              <w:t>,得到顺铂抑制肿瘤细胞增殖的IC50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594F" w14:textId="3F744D32" w:rsidR="00547CA6" w:rsidRDefault="0052316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实验操作很不熟练，实验报告撰写不规范，数据处理错误</w:t>
            </w:r>
            <w:r w:rsidR="00E179FE">
              <w:rPr>
                <w:rFonts w:ascii="宋体" w:eastAsia="宋体" w:hAnsi="宋体" w:hint="eastAsia"/>
                <w:szCs w:val="21"/>
              </w:rPr>
              <w:t>，未得到顺铂抑制肿瘤细胞增殖的IC50</w:t>
            </w:r>
          </w:p>
        </w:tc>
      </w:tr>
      <w:tr w:rsidR="00A44320" w14:paraId="7E9578C7" w14:textId="77777777" w:rsidTr="00A44320">
        <w:trPr>
          <w:trHeight w:val="414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39EF" w14:textId="77777777" w:rsidR="00A44320" w:rsidRDefault="00A44320" w:rsidP="00A4432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DB23EFF" w14:textId="77777777" w:rsidR="00A44320" w:rsidRDefault="00A44320" w:rsidP="00A4432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DD1" w14:textId="03691CA0" w:rsidR="00A44320" w:rsidRDefault="00A44320" w:rsidP="00A4432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实验操作熟练；实验报告撰写规范，数据处理正确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4B51" w14:textId="727BD720" w:rsidR="00A44320" w:rsidRDefault="00A44320" w:rsidP="00A4432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实验操作较为熟练；实验报告撰写较为规范，数据处理正确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4DF2" w14:textId="13F8ED43" w:rsidR="00A44320" w:rsidRDefault="00A44320" w:rsidP="00A4432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能完成实验操作；实验报告撰写较为规范，数据处理正确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2FDB" w14:textId="4FB2CF9F" w:rsidR="00A44320" w:rsidRDefault="00A44320" w:rsidP="00A4432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实验操作不是很熟练，实验报告撰写不是很规范，数据处理正确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076" w14:textId="19D3EE04" w:rsidR="00A44320" w:rsidRDefault="00A44320" w:rsidP="00A4432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实验操作很不熟练，实验报告撰写不规范，数据处理错误</w:t>
            </w:r>
          </w:p>
        </w:tc>
      </w:tr>
      <w:tr w:rsidR="00A44320" w14:paraId="247FDDC0" w14:textId="77777777" w:rsidTr="00A44320">
        <w:trPr>
          <w:trHeight w:val="414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694C" w14:textId="77777777" w:rsidR="00A44320" w:rsidRDefault="00A44320" w:rsidP="00A4432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99F5DF5" w14:textId="77777777" w:rsidR="00A44320" w:rsidRDefault="00A44320" w:rsidP="00A44320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EEB9" w14:textId="41A0C3D4" w:rsidR="00A44320" w:rsidRDefault="00A44320" w:rsidP="00A4432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实验操作熟练；实验报告撰写规范，数据处理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正确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971" w14:textId="4F8572EF" w:rsidR="00A44320" w:rsidRDefault="00A44320" w:rsidP="00A4432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实验操作较为熟练；实验报告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撰写较为规范，数据处理正确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C5C" w14:textId="4D970946" w:rsidR="00A44320" w:rsidRDefault="00A44320" w:rsidP="00A4432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能完成实验操作；实验报告撰写较为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规范，数据处理正确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EA9" w14:textId="364BA317" w:rsidR="00A44320" w:rsidRDefault="00A44320" w:rsidP="00A4432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实验操作不是很熟练，实验报告撰写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不是很规范，数据处理正确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760" w14:textId="0EBC68F9" w:rsidR="00A44320" w:rsidRDefault="00A44320" w:rsidP="00A4432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实验操作很不熟练，实验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报告撰写不规范，数据处理错误</w:t>
            </w:r>
          </w:p>
        </w:tc>
      </w:tr>
    </w:tbl>
    <w:p w14:paraId="586ADA5A" w14:textId="77777777" w:rsidR="00547CA6" w:rsidRDefault="00547CA6">
      <w:pPr>
        <w:widowControl/>
        <w:jc w:val="left"/>
        <w:rPr>
          <w:rFonts w:ascii="宋体" w:eastAsia="宋体" w:hAnsi="宋体"/>
        </w:rPr>
      </w:pPr>
    </w:p>
    <w:sectPr w:rsidR="00547C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D3047" w14:textId="77777777" w:rsidR="00297D6D" w:rsidRDefault="00297D6D" w:rsidP="00054A0B">
      <w:r>
        <w:separator/>
      </w:r>
    </w:p>
  </w:endnote>
  <w:endnote w:type="continuationSeparator" w:id="0">
    <w:p w14:paraId="5E212EA0" w14:textId="77777777" w:rsidR="00297D6D" w:rsidRDefault="00297D6D" w:rsidP="0005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A7875" w14:textId="77777777" w:rsidR="00297D6D" w:rsidRDefault="00297D6D" w:rsidP="00054A0B">
      <w:r>
        <w:separator/>
      </w:r>
    </w:p>
  </w:footnote>
  <w:footnote w:type="continuationSeparator" w:id="0">
    <w:p w14:paraId="0334F1A6" w14:textId="77777777" w:rsidR="00297D6D" w:rsidRDefault="00297D6D" w:rsidP="00054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13695F"/>
    <w:multiLevelType w:val="singleLevel"/>
    <w:tmpl w:val="BA13695F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C6B1430F"/>
    <w:multiLevelType w:val="singleLevel"/>
    <w:tmpl w:val="C6B1430F"/>
    <w:lvl w:ilvl="0">
      <w:start w:val="1"/>
      <w:numFmt w:val="decimal"/>
      <w:suff w:val="nothing"/>
      <w:lvlText w:val="（%1）"/>
      <w:lvlJc w:val="left"/>
      <w:pPr>
        <w:ind w:left="210" w:firstLine="0"/>
      </w:pPr>
    </w:lvl>
  </w:abstractNum>
  <w:abstractNum w:abstractNumId="2" w15:restartNumberingAfterBreak="0">
    <w:nsid w:val="082400FB"/>
    <w:multiLevelType w:val="hybridMultilevel"/>
    <w:tmpl w:val="63729C44"/>
    <w:lvl w:ilvl="0" w:tplc="75F4A1B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26FD752"/>
    <w:multiLevelType w:val="singleLevel"/>
    <w:tmpl w:val="226FD752"/>
    <w:lvl w:ilvl="0">
      <w:start w:val="1"/>
      <w:numFmt w:val="decimal"/>
      <w:suff w:val="nothing"/>
      <w:lvlText w:val="%1．"/>
      <w:lvlJc w:val="left"/>
    </w:lvl>
  </w:abstractNum>
  <w:abstractNum w:abstractNumId="4" w15:restartNumberingAfterBreak="0">
    <w:nsid w:val="40FC3B69"/>
    <w:multiLevelType w:val="singleLevel"/>
    <w:tmpl w:val="40FC3B6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5306285E"/>
    <w:multiLevelType w:val="singleLevel"/>
    <w:tmpl w:val="5306285E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6F5C7B9A"/>
    <w:multiLevelType w:val="hybridMultilevel"/>
    <w:tmpl w:val="2BB64C62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7C6CBAF9"/>
    <w:multiLevelType w:val="singleLevel"/>
    <w:tmpl w:val="7C6CBAF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08827665">
    <w:abstractNumId w:val="4"/>
  </w:num>
  <w:num w:numId="2" w16cid:durableId="2098089976">
    <w:abstractNumId w:val="7"/>
  </w:num>
  <w:num w:numId="3" w16cid:durableId="864294145">
    <w:abstractNumId w:val="1"/>
  </w:num>
  <w:num w:numId="4" w16cid:durableId="34350705">
    <w:abstractNumId w:val="3"/>
  </w:num>
  <w:num w:numId="5" w16cid:durableId="2068449784">
    <w:abstractNumId w:val="6"/>
  </w:num>
  <w:num w:numId="6" w16cid:durableId="1988627338">
    <w:abstractNumId w:val="2"/>
  </w:num>
  <w:num w:numId="7" w16cid:durableId="1332757627">
    <w:abstractNumId w:val="5"/>
  </w:num>
  <w:num w:numId="8" w16cid:durableId="1107391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3F70"/>
    <w:rsid w:val="00025EB1"/>
    <w:rsid w:val="00043B27"/>
    <w:rsid w:val="00054A0B"/>
    <w:rsid w:val="00077A5F"/>
    <w:rsid w:val="0009597F"/>
    <w:rsid w:val="000B4989"/>
    <w:rsid w:val="000F054A"/>
    <w:rsid w:val="0013419A"/>
    <w:rsid w:val="00152020"/>
    <w:rsid w:val="001555B4"/>
    <w:rsid w:val="00182F2A"/>
    <w:rsid w:val="001E4A4D"/>
    <w:rsid w:val="001E5724"/>
    <w:rsid w:val="00242673"/>
    <w:rsid w:val="00245C34"/>
    <w:rsid w:val="00256434"/>
    <w:rsid w:val="00273903"/>
    <w:rsid w:val="00285327"/>
    <w:rsid w:val="00297D6D"/>
    <w:rsid w:val="002A7568"/>
    <w:rsid w:val="002F5B6D"/>
    <w:rsid w:val="00313799"/>
    <w:rsid w:val="00313A87"/>
    <w:rsid w:val="00314616"/>
    <w:rsid w:val="00322986"/>
    <w:rsid w:val="0034254B"/>
    <w:rsid w:val="0038665C"/>
    <w:rsid w:val="00391758"/>
    <w:rsid w:val="004070CF"/>
    <w:rsid w:val="004314C4"/>
    <w:rsid w:val="004B4C04"/>
    <w:rsid w:val="0052316E"/>
    <w:rsid w:val="00534402"/>
    <w:rsid w:val="00547CA6"/>
    <w:rsid w:val="005636EC"/>
    <w:rsid w:val="00577931"/>
    <w:rsid w:val="005A0378"/>
    <w:rsid w:val="005B1A83"/>
    <w:rsid w:val="00646C3E"/>
    <w:rsid w:val="006525C4"/>
    <w:rsid w:val="00665621"/>
    <w:rsid w:val="00686CE2"/>
    <w:rsid w:val="006E4F82"/>
    <w:rsid w:val="006F5E29"/>
    <w:rsid w:val="006F64C9"/>
    <w:rsid w:val="006F6949"/>
    <w:rsid w:val="006F7E9B"/>
    <w:rsid w:val="00720573"/>
    <w:rsid w:val="007639A2"/>
    <w:rsid w:val="007B7D9C"/>
    <w:rsid w:val="007C379D"/>
    <w:rsid w:val="007C62ED"/>
    <w:rsid w:val="007E39E3"/>
    <w:rsid w:val="007E626A"/>
    <w:rsid w:val="00803DD5"/>
    <w:rsid w:val="008128AD"/>
    <w:rsid w:val="00845475"/>
    <w:rsid w:val="00855B72"/>
    <w:rsid w:val="008560E2"/>
    <w:rsid w:val="00886EBF"/>
    <w:rsid w:val="008F3763"/>
    <w:rsid w:val="009120B6"/>
    <w:rsid w:val="00922EDE"/>
    <w:rsid w:val="00923866"/>
    <w:rsid w:val="0094493D"/>
    <w:rsid w:val="00950C56"/>
    <w:rsid w:val="00974EE9"/>
    <w:rsid w:val="00A03BBD"/>
    <w:rsid w:val="00A409C6"/>
    <w:rsid w:val="00A43FC7"/>
    <w:rsid w:val="00A44320"/>
    <w:rsid w:val="00A61EFD"/>
    <w:rsid w:val="00AA4570"/>
    <w:rsid w:val="00AA630A"/>
    <w:rsid w:val="00AC04BC"/>
    <w:rsid w:val="00AD0861"/>
    <w:rsid w:val="00AE3D1A"/>
    <w:rsid w:val="00B03909"/>
    <w:rsid w:val="00B40ECD"/>
    <w:rsid w:val="00B54EB6"/>
    <w:rsid w:val="00B6257B"/>
    <w:rsid w:val="00B77D68"/>
    <w:rsid w:val="00BA23F0"/>
    <w:rsid w:val="00BA35DD"/>
    <w:rsid w:val="00BB28AA"/>
    <w:rsid w:val="00BC36CF"/>
    <w:rsid w:val="00BC469D"/>
    <w:rsid w:val="00BD0D24"/>
    <w:rsid w:val="00C00798"/>
    <w:rsid w:val="00C2428F"/>
    <w:rsid w:val="00C43AED"/>
    <w:rsid w:val="00C54636"/>
    <w:rsid w:val="00C577E5"/>
    <w:rsid w:val="00C83FA3"/>
    <w:rsid w:val="00CA53B2"/>
    <w:rsid w:val="00CD4761"/>
    <w:rsid w:val="00D02F99"/>
    <w:rsid w:val="00D13271"/>
    <w:rsid w:val="00D14471"/>
    <w:rsid w:val="00D411B8"/>
    <w:rsid w:val="00D417A1"/>
    <w:rsid w:val="00D460DC"/>
    <w:rsid w:val="00D504B7"/>
    <w:rsid w:val="00D701C0"/>
    <w:rsid w:val="00D715F7"/>
    <w:rsid w:val="00DD7B5F"/>
    <w:rsid w:val="00DE7849"/>
    <w:rsid w:val="00DF799C"/>
    <w:rsid w:val="00E05E8B"/>
    <w:rsid w:val="00E179FE"/>
    <w:rsid w:val="00E366AB"/>
    <w:rsid w:val="00E76E34"/>
    <w:rsid w:val="00E94213"/>
    <w:rsid w:val="00EB4BDA"/>
    <w:rsid w:val="00ED3BD0"/>
    <w:rsid w:val="00ED7F81"/>
    <w:rsid w:val="00EF2731"/>
    <w:rsid w:val="00F250C2"/>
    <w:rsid w:val="00F36B0D"/>
    <w:rsid w:val="00F41884"/>
    <w:rsid w:val="00F55D5D"/>
    <w:rsid w:val="00F56396"/>
    <w:rsid w:val="00F62F5D"/>
    <w:rsid w:val="00F67257"/>
    <w:rsid w:val="00FA4D83"/>
    <w:rsid w:val="00FB4973"/>
    <w:rsid w:val="00FB77A1"/>
    <w:rsid w:val="00FC24B5"/>
    <w:rsid w:val="06BE6077"/>
    <w:rsid w:val="246E00A8"/>
    <w:rsid w:val="278D7ED4"/>
    <w:rsid w:val="28E90737"/>
    <w:rsid w:val="332654AA"/>
    <w:rsid w:val="3B033FF0"/>
    <w:rsid w:val="40C15040"/>
    <w:rsid w:val="4456646D"/>
    <w:rsid w:val="46B90EE4"/>
    <w:rsid w:val="56F16DC2"/>
    <w:rsid w:val="5B450347"/>
    <w:rsid w:val="5D764A39"/>
    <w:rsid w:val="6617663D"/>
    <w:rsid w:val="6B1B4701"/>
    <w:rsid w:val="76473211"/>
    <w:rsid w:val="7DC8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E30F35"/>
  <w15:docId w15:val="{43F2C2D1-F1EC-4DF7-A15B-A3D01A55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link w:val="20"/>
    <w:uiPriority w:val="9"/>
    <w:qFormat/>
    <w:rsid w:val="00AD0861"/>
    <w:pPr>
      <w:widowControl/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</w:style>
  <w:style w:type="paragraph" w:styleId="a4">
    <w:name w:val="Plain Text"/>
    <w:basedOn w:val="a"/>
    <w:link w:val="a5"/>
    <w:uiPriority w:val="99"/>
    <w:qFormat/>
    <w:rPr>
      <w:rFonts w:ascii="宋体" w:eastAsia="宋体" w:hAnsi="Courier New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纯文本 字符"/>
    <w:basedOn w:val="a0"/>
    <w:link w:val="a4"/>
    <w:uiPriority w:val="99"/>
    <w:qFormat/>
    <w:rPr>
      <w:rFonts w:ascii="宋体" w:eastAsia="宋体" w:hAnsi="Courier New" w:cs="Times New Roman"/>
      <w:szCs w:val="20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sz w:val="18"/>
      <w:szCs w:val="18"/>
    </w:rPr>
  </w:style>
  <w:style w:type="paragraph" w:styleId="ad">
    <w:name w:val="List Paragraph"/>
    <w:basedOn w:val="a"/>
    <w:uiPriority w:val="34"/>
    <w:qFormat/>
    <w:rsid w:val="0052316E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AD086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e">
    <w:name w:val="Hyperlink"/>
    <w:basedOn w:val="a0"/>
    <w:uiPriority w:val="99"/>
    <w:semiHidden/>
    <w:unhideWhenUsed/>
    <w:rsid w:val="00AD08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9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16</cp:revision>
  <cp:lastPrinted>2020-12-24T07:17:00Z</cp:lastPrinted>
  <dcterms:created xsi:type="dcterms:W3CDTF">2021-09-10T13:09:00Z</dcterms:created>
  <dcterms:modified xsi:type="dcterms:W3CDTF">2023-07-23T07:16:00Z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