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950A3" w14:textId="2A356962" w:rsidR="00187055" w:rsidRDefault="0039295A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《核医学仪器》课程教学大纲</w:t>
      </w:r>
    </w:p>
    <w:p w14:paraId="5FD7254D" w14:textId="7314404A" w:rsidR="00187055" w:rsidRDefault="0039295A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187055" w14:paraId="2BEC4B17" w14:textId="77777777">
        <w:trPr>
          <w:jc w:val="center"/>
        </w:trPr>
        <w:tc>
          <w:tcPr>
            <w:tcW w:w="1135" w:type="dxa"/>
            <w:vAlign w:val="center"/>
          </w:tcPr>
          <w:p w14:paraId="5BBEDBA1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43FC9577" w14:textId="583CC706" w:rsidR="00187055" w:rsidRPr="002C26F2" w:rsidRDefault="0039295A" w:rsidP="002C26F2">
            <w:pPr>
              <w:spacing w:beforeLines="50" w:before="156" w:afterLines="50" w:after="156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zh-CN" w:eastAsia="en-US"/>
              </w:rPr>
            </w:pPr>
            <w:r w:rsidRPr="002C26F2">
              <w:rPr>
                <w:rFonts w:ascii="宋体" w:eastAsia="宋体" w:hAnsi="宋体" w:cs="Times New Roman"/>
                <w:kern w:val="0"/>
                <w:szCs w:val="21"/>
                <w:lang w:val="zh-CN" w:eastAsia="en-US"/>
              </w:rPr>
              <w:t>Instrumentation</w:t>
            </w:r>
            <w:r w:rsidR="002C26F2">
              <w:rPr>
                <w:rFonts w:ascii="宋体" w:eastAsia="宋体" w:hAnsi="宋体" w:cs="Times New Roman"/>
                <w:kern w:val="0"/>
                <w:szCs w:val="21"/>
                <w:lang w:val="zh-CN" w:eastAsia="en-US"/>
              </w:rPr>
              <w:t xml:space="preserve"> </w:t>
            </w:r>
            <w:r w:rsidRPr="002C26F2">
              <w:rPr>
                <w:rFonts w:ascii="宋体" w:eastAsia="宋体" w:hAnsi="宋体" w:cs="Times New Roman"/>
                <w:kern w:val="0"/>
                <w:szCs w:val="21"/>
                <w:lang w:val="zh-CN" w:eastAsia="en-US"/>
              </w:rPr>
              <w:t>of Nuclear Medicine</w:t>
            </w:r>
          </w:p>
        </w:tc>
        <w:tc>
          <w:tcPr>
            <w:tcW w:w="1134" w:type="dxa"/>
            <w:vAlign w:val="center"/>
          </w:tcPr>
          <w:p w14:paraId="4BFED83C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ABA661E" w14:textId="77777777" w:rsidR="00187055" w:rsidRDefault="0039295A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2C26F2">
              <w:rPr>
                <w:rFonts w:ascii="宋体" w:eastAsia="宋体" w:hAnsi="宋体" w:cs="Times New Roman"/>
                <w:kern w:val="0"/>
                <w:szCs w:val="21"/>
                <w:lang w:val="zh-CN" w:eastAsia="en-US"/>
              </w:rPr>
              <w:t>NUMD1001</w:t>
            </w:r>
          </w:p>
        </w:tc>
      </w:tr>
      <w:tr w:rsidR="00187055" w14:paraId="18B96D81" w14:textId="77777777">
        <w:trPr>
          <w:jc w:val="center"/>
        </w:trPr>
        <w:tc>
          <w:tcPr>
            <w:tcW w:w="1135" w:type="dxa"/>
            <w:vAlign w:val="center"/>
          </w:tcPr>
          <w:p w14:paraId="2309820E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ECF1E9D" w14:textId="77777777" w:rsidR="00187055" w:rsidRPr="002C26F2" w:rsidRDefault="0039295A" w:rsidP="002C26F2">
            <w:pPr>
              <w:spacing w:beforeLines="50" w:before="156" w:afterLines="50" w:after="156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zh-CN" w:eastAsia="en-US"/>
              </w:rPr>
            </w:pPr>
            <w:r w:rsidRPr="002C26F2">
              <w:rPr>
                <w:rFonts w:ascii="宋体" w:eastAsia="宋体" w:hAnsi="宋体" w:cs="Times New Roman"/>
                <w:kern w:val="0"/>
                <w:szCs w:val="21"/>
                <w:lang w:val="zh-CN" w:eastAsia="en-US"/>
              </w:rPr>
              <w:t>专业必修</w:t>
            </w:r>
            <w:r w:rsidRPr="002C26F2">
              <w:rPr>
                <w:rFonts w:ascii="宋体" w:eastAsia="宋体" w:hAnsi="宋体" w:cs="Times New Roman" w:hint="eastAsia"/>
                <w:kern w:val="0"/>
                <w:szCs w:val="21"/>
                <w:lang w:val="zh-CN" w:eastAsia="en-US"/>
              </w:rPr>
              <w:t>课程</w:t>
            </w:r>
          </w:p>
        </w:tc>
        <w:tc>
          <w:tcPr>
            <w:tcW w:w="1134" w:type="dxa"/>
            <w:vAlign w:val="center"/>
          </w:tcPr>
          <w:p w14:paraId="2AD64A79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79F3CAD6" w14:textId="18546FB7" w:rsidR="00187055" w:rsidRPr="002C26F2" w:rsidRDefault="0039295A">
            <w:pPr>
              <w:spacing w:beforeLines="50" w:before="156" w:afterLines="50" w:after="156"/>
              <w:rPr>
                <w:rFonts w:ascii="宋体" w:eastAsia="宋体" w:hAnsi="宋体" w:cs="Times New Roman"/>
                <w:kern w:val="0"/>
                <w:szCs w:val="21"/>
                <w:lang w:val="zh-CN" w:eastAsia="en-US"/>
              </w:rPr>
            </w:pPr>
            <w:r w:rsidRPr="002C26F2">
              <w:rPr>
                <w:rFonts w:ascii="宋体" w:eastAsia="宋体" w:hAnsi="宋体" w:cs="Times New Roman" w:hint="eastAsia"/>
                <w:kern w:val="0"/>
                <w:szCs w:val="21"/>
                <w:lang w:val="zh-CN" w:eastAsia="en-US"/>
              </w:rPr>
              <w:t>放射医学</w:t>
            </w:r>
          </w:p>
        </w:tc>
      </w:tr>
      <w:tr w:rsidR="00187055" w14:paraId="66F4619B" w14:textId="77777777">
        <w:trPr>
          <w:jc w:val="center"/>
        </w:trPr>
        <w:tc>
          <w:tcPr>
            <w:tcW w:w="1135" w:type="dxa"/>
            <w:vAlign w:val="center"/>
          </w:tcPr>
          <w:p w14:paraId="1CAAA7C9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9F38D27" w14:textId="77777777" w:rsidR="00187055" w:rsidRPr="002C26F2" w:rsidRDefault="0039295A" w:rsidP="002C26F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2C26F2">
              <w:rPr>
                <w:rFonts w:ascii="宋体" w:eastAsia="宋体" w:hAnsi="宋体" w:cs="Times New Roman" w:hint="eastAsia"/>
                <w:kern w:val="0"/>
                <w:szCs w:val="21"/>
                <w:lang w:val="zh-CN" w:eastAsia="en-US"/>
              </w:rPr>
              <w:t>1</w:t>
            </w:r>
          </w:p>
        </w:tc>
        <w:tc>
          <w:tcPr>
            <w:tcW w:w="1134" w:type="dxa"/>
            <w:vAlign w:val="center"/>
          </w:tcPr>
          <w:p w14:paraId="6F7B07C7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DE64BBC" w14:textId="075B0144" w:rsidR="00187055" w:rsidRPr="002C26F2" w:rsidRDefault="0039295A">
            <w:pPr>
              <w:spacing w:beforeLines="50" w:before="156" w:afterLines="50" w:after="156"/>
              <w:rPr>
                <w:rFonts w:ascii="宋体" w:eastAsia="宋体" w:hAnsi="宋体" w:cs="Times New Roman"/>
                <w:kern w:val="0"/>
                <w:szCs w:val="21"/>
                <w:lang w:val="zh-CN" w:eastAsia="en-US"/>
              </w:rPr>
            </w:pPr>
            <w:r w:rsidRPr="002C26F2">
              <w:rPr>
                <w:rFonts w:ascii="宋体" w:eastAsia="宋体" w:hAnsi="宋体" w:cs="Times New Roman" w:hint="eastAsia"/>
                <w:kern w:val="0"/>
                <w:szCs w:val="21"/>
                <w:lang w:val="zh-CN" w:eastAsia="en-US"/>
              </w:rPr>
              <w:t>18（15理论+3实验）</w:t>
            </w:r>
          </w:p>
        </w:tc>
      </w:tr>
      <w:tr w:rsidR="00187055" w14:paraId="68DAFADA" w14:textId="77777777">
        <w:trPr>
          <w:jc w:val="center"/>
        </w:trPr>
        <w:tc>
          <w:tcPr>
            <w:tcW w:w="1135" w:type="dxa"/>
            <w:vAlign w:val="center"/>
          </w:tcPr>
          <w:p w14:paraId="4851703E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774BDACE" w14:textId="4DC2C48C" w:rsidR="00187055" w:rsidRDefault="0039295A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王璐瑶（理论课）</w:t>
            </w:r>
            <w:r w:rsidR="00C31048">
              <w:rPr>
                <w:rFonts w:ascii="宋体" w:eastAsia="宋体" w:hAnsi="宋体" w:hint="eastAsia"/>
              </w:rPr>
              <w:t>，</w:t>
            </w:r>
            <w:r w:rsidR="00C31048">
              <w:rPr>
                <w:rFonts w:ascii="宋体" w:eastAsia="宋体" w:hAnsi="宋体" w:hint="eastAsia"/>
              </w:rPr>
              <w:t>张保国</w:t>
            </w:r>
            <w:r w:rsidR="00C31048">
              <w:rPr>
                <w:rFonts w:ascii="宋体" w:eastAsia="宋体" w:hAnsi="宋体" w:hint="eastAsia"/>
              </w:rPr>
              <w:t>、</w:t>
            </w:r>
            <w:r w:rsidR="00C31048">
              <w:rPr>
                <w:rFonts w:ascii="宋体" w:eastAsia="宋体" w:hAnsi="宋体" w:hint="eastAsia"/>
              </w:rPr>
              <w:t>刘犁（</w:t>
            </w:r>
            <w:r>
              <w:rPr>
                <w:rFonts w:ascii="宋体" w:eastAsia="宋体" w:hAnsi="宋体" w:hint="eastAsia"/>
              </w:rPr>
              <w:t>实验课）</w:t>
            </w:r>
          </w:p>
        </w:tc>
        <w:tc>
          <w:tcPr>
            <w:tcW w:w="1134" w:type="dxa"/>
            <w:vAlign w:val="center"/>
          </w:tcPr>
          <w:p w14:paraId="3415FA56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4A31857D" w14:textId="68BF3729" w:rsidR="00187055" w:rsidRPr="002C26F2" w:rsidRDefault="0039295A">
            <w:pPr>
              <w:spacing w:beforeLines="50" w:before="156" w:afterLines="50" w:after="156"/>
              <w:rPr>
                <w:rFonts w:ascii="宋体" w:eastAsia="宋体" w:hAnsi="宋体" w:cs="Times New Roman"/>
                <w:kern w:val="0"/>
                <w:szCs w:val="21"/>
                <w:lang w:val="zh-CN" w:eastAsia="en-US"/>
              </w:rPr>
            </w:pPr>
            <w:r w:rsidRPr="002C26F2">
              <w:rPr>
                <w:rFonts w:ascii="宋体" w:eastAsia="宋体" w:hAnsi="宋体" w:cs="Times New Roman" w:hint="eastAsia"/>
                <w:kern w:val="0"/>
                <w:szCs w:val="21"/>
                <w:lang w:val="zh-CN" w:eastAsia="en-US"/>
              </w:rPr>
              <w:t>2021</w:t>
            </w:r>
            <w:r w:rsidR="00C31048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.0</w:t>
            </w:r>
            <w:r w:rsidRPr="002C26F2">
              <w:rPr>
                <w:rFonts w:ascii="宋体" w:eastAsia="宋体" w:hAnsi="宋体" w:cs="Times New Roman" w:hint="eastAsia"/>
                <w:kern w:val="0"/>
                <w:szCs w:val="21"/>
                <w:lang w:val="zh-CN" w:eastAsia="en-US"/>
              </w:rPr>
              <w:t>6</w:t>
            </w:r>
          </w:p>
        </w:tc>
      </w:tr>
      <w:tr w:rsidR="00187055" w14:paraId="380FE29D" w14:textId="77777777">
        <w:trPr>
          <w:jc w:val="center"/>
        </w:trPr>
        <w:tc>
          <w:tcPr>
            <w:tcW w:w="1135" w:type="dxa"/>
            <w:vAlign w:val="center"/>
          </w:tcPr>
          <w:p w14:paraId="33D6735C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4514550E" w14:textId="77777777" w:rsidR="00187055" w:rsidRDefault="0039295A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《</w:t>
            </w:r>
            <w:r w:rsidRPr="002C26F2">
              <w:rPr>
                <w:rFonts w:ascii="宋体" w:eastAsia="宋体" w:hAnsi="宋体" w:cs="Times New Roman" w:hint="eastAsia"/>
                <w:kern w:val="0"/>
                <w:szCs w:val="21"/>
                <w:lang w:val="zh-CN"/>
              </w:rPr>
              <w:t>核医学仪器与方法》，金永杰编，ISBN：9787811336122，哈尔滨工程大学出版社</w:t>
            </w:r>
          </w:p>
        </w:tc>
      </w:tr>
    </w:tbl>
    <w:p w14:paraId="3617DA55" w14:textId="78926177" w:rsidR="0039295A" w:rsidRDefault="0039295A" w:rsidP="0039295A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1AD1EEF9" w14:textId="20F9266C" w:rsidR="00187055" w:rsidRDefault="0039295A" w:rsidP="0039295A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  <w:r>
        <w:rPr>
          <w:rFonts w:hAnsi="宋体" w:cs="宋体"/>
        </w:rPr>
        <w:t xml:space="preserve"> </w:t>
      </w:r>
    </w:p>
    <w:p w14:paraId="02C99283" w14:textId="77777777" w:rsidR="00187055" w:rsidRDefault="0039295A">
      <w:pPr>
        <w:widowControl/>
        <w:shd w:val="clear" w:color="auto" w:fill="FFFFFF"/>
        <w:spacing w:line="252" w:lineRule="atLeast"/>
        <w:ind w:firstLine="435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核医学是随着核科学技术发展而创立的一门新兴交叉学科，是现代医学的重要分支。《核医学仪器》是我院为五年制放射医学专业(核医学方向)所开设的一门专业基础课，讲解医学中的核仪器基础知识。开设本课程是为学习核医学的主干课程《临床核医学》奠定基础。通过理论教学和实验示教，使学生了解核医学显像核素γ能谱的形成原理，熟悉核医学显像仪器的工作原理及核医学图像的数据处理，为以后从事临床诊断打下坚实基础。</w:t>
      </w:r>
    </w:p>
    <w:p w14:paraId="0A066D15" w14:textId="70CFFA65" w:rsidR="00187055" w:rsidRDefault="0039295A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 w14:paraId="39232EC5" w14:textId="77777777" w:rsidR="00187055" w:rsidRDefault="0039295A">
      <w:pPr>
        <w:pStyle w:val="a3"/>
        <w:spacing w:beforeLines="50" w:before="156" w:afterLines="50" w:after="156"/>
        <w:ind w:firstLineChars="200" w:firstLine="422"/>
        <w:rPr>
          <w:rFonts w:hAnsi="宋体" w:cs="宋体"/>
          <w:bCs/>
        </w:rPr>
      </w:pPr>
      <w:r>
        <w:rPr>
          <w:rFonts w:hAnsi="宋体" w:cs="宋体" w:hint="eastAsia"/>
          <w:b/>
        </w:rPr>
        <w:t>课程目标1：</w:t>
      </w:r>
      <w:r>
        <w:rPr>
          <w:rFonts w:hAnsi="宋体" w:cs="宋体" w:hint="eastAsia"/>
          <w:bCs/>
        </w:rPr>
        <w:t>学习核医学定义及工作内容；对同位素示踪和核医学显像核素有一定的认识，掌握显像核素的几种来源；并重温γ射线与物质的相互作用，对γ能谱有全面的认识。</w:t>
      </w:r>
    </w:p>
    <w:p w14:paraId="15C6112D" w14:textId="77777777" w:rsidR="00187055" w:rsidRDefault="0039295A">
      <w:pPr>
        <w:pStyle w:val="a3"/>
        <w:spacing w:beforeLines="50" w:before="156" w:afterLines="50" w:after="156"/>
        <w:ind w:firstLineChars="200" w:firstLine="422"/>
        <w:rPr>
          <w:rFonts w:hAnsi="宋体" w:cs="宋体"/>
          <w:bCs/>
        </w:rPr>
      </w:pPr>
      <w:r>
        <w:rPr>
          <w:rFonts w:hAnsi="宋体" w:cs="宋体" w:hint="eastAsia"/>
          <w:b/>
        </w:rPr>
        <w:t>课程目标2：</w:t>
      </w:r>
      <w:r>
        <w:rPr>
          <w:rFonts w:hAnsi="宋体" w:cs="宋体" w:hint="eastAsia"/>
          <w:bCs/>
        </w:rPr>
        <w:t>系统掌握临床常见核医学显像仪器伽马相机、SPECT和PET的工作原理、结构以及关键性能指标。</w:t>
      </w:r>
    </w:p>
    <w:p w14:paraId="6A8D9FCC" w14:textId="77777777" w:rsidR="00187055" w:rsidRDefault="0039295A">
      <w:pPr>
        <w:pStyle w:val="a3"/>
        <w:spacing w:beforeLines="50" w:before="156" w:afterLines="50" w:after="156"/>
        <w:ind w:firstLineChars="200" w:firstLine="422"/>
        <w:rPr>
          <w:rFonts w:ascii="Calibri" w:hAnsi="Calibri"/>
        </w:rPr>
      </w:pPr>
      <w:r>
        <w:rPr>
          <w:rFonts w:hAnsi="宋体" w:cs="宋体" w:hint="eastAsia"/>
          <w:b/>
        </w:rPr>
        <w:t>课程目标3：</w:t>
      </w:r>
      <w:r>
        <w:rPr>
          <w:rFonts w:ascii="Calibri" w:hAnsi="Calibri" w:hint="eastAsia"/>
        </w:rPr>
        <w:t>熟悉核学图像的数据处理。</w:t>
      </w:r>
    </w:p>
    <w:p w14:paraId="563834A4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highlight w:val="yellow"/>
        </w:rPr>
      </w:pPr>
      <w:r>
        <w:rPr>
          <w:rFonts w:ascii="Calibri" w:hAnsi="Calibri" w:cs="Times New Roman" w:hint="eastAsia"/>
          <w:b/>
          <w:bCs/>
        </w:rPr>
        <w:t>课程目标</w:t>
      </w:r>
      <w:r>
        <w:rPr>
          <w:rFonts w:ascii="Calibri" w:hAnsi="Calibri" w:cs="Times New Roman" w:hint="eastAsia"/>
          <w:b/>
          <w:bCs/>
        </w:rPr>
        <w:t>4</w:t>
      </w:r>
      <w:r>
        <w:rPr>
          <w:rFonts w:ascii="Calibri" w:hAnsi="Calibri" w:cs="Times New Roman" w:hint="eastAsia"/>
        </w:rPr>
        <w:t>：通过</w:t>
      </w:r>
      <w:r>
        <w:rPr>
          <w:rFonts w:ascii="Calibri" w:eastAsia="宋体" w:hAnsi="Calibri" w:cs="Times New Roman" w:hint="eastAsia"/>
          <w:szCs w:val="20"/>
        </w:rPr>
        <w:t>实验掌握符合法测量放射源活度的基本操作步骤和数据处理方法。</w:t>
      </w:r>
    </w:p>
    <w:p w14:paraId="7AE4CDC1" w14:textId="75C5D964" w:rsidR="00187055" w:rsidRDefault="0039295A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36B65821" w14:textId="4231D653" w:rsidR="00187055" w:rsidRDefault="0039295A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187055" w14:paraId="250014D5" w14:textId="77777777">
        <w:trPr>
          <w:jc w:val="center"/>
        </w:trPr>
        <w:tc>
          <w:tcPr>
            <w:tcW w:w="1302" w:type="dxa"/>
            <w:vAlign w:val="center"/>
          </w:tcPr>
          <w:p w14:paraId="0C5FBCF0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4FDFF996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5E76C462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0D58DC17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187055" w14:paraId="2F455774" w14:textId="77777777">
        <w:trPr>
          <w:jc w:val="center"/>
        </w:trPr>
        <w:tc>
          <w:tcPr>
            <w:tcW w:w="1302" w:type="dxa"/>
            <w:vAlign w:val="center"/>
          </w:tcPr>
          <w:p w14:paraId="0F2BE4E2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课程目标1</w:t>
            </w:r>
          </w:p>
        </w:tc>
        <w:tc>
          <w:tcPr>
            <w:tcW w:w="1959" w:type="dxa"/>
            <w:vAlign w:val="center"/>
          </w:tcPr>
          <w:p w14:paraId="21F859BE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</w:p>
        </w:tc>
        <w:tc>
          <w:tcPr>
            <w:tcW w:w="3118" w:type="dxa"/>
            <w:vAlign w:val="center"/>
          </w:tcPr>
          <w:p w14:paraId="4F9784DF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核医学显像核素及γ能谱</w:t>
            </w:r>
          </w:p>
        </w:tc>
        <w:tc>
          <w:tcPr>
            <w:tcW w:w="2688" w:type="dxa"/>
            <w:vAlign w:val="center"/>
          </w:tcPr>
          <w:p w14:paraId="02D1375B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</w:p>
        </w:tc>
      </w:tr>
      <w:tr w:rsidR="00187055" w14:paraId="50C1BDD9" w14:textId="77777777">
        <w:trPr>
          <w:jc w:val="center"/>
        </w:trPr>
        <w:tc>
          <w:tcPr>
            <w:tcW w:w="1302" w:type="dxa"/>
            <w:vAlign w:val="center"/>
          </w:tcPr>
          <w:p w14:paraId="1238DC3B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2A657ACF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</w:p>
        </w:tc>
        <w:tc>
          <w:tcPr>
            <w:tcW w:w="3118" w:type="dxa"/>
            <w:vAlign w:val="center"/>
          </w:tcPr>
          <w:p w14:paraId="12251398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伽马相机、</w:t>
            </w:r>
          </w:p>
          <w:p w14:paraId="336D7121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单光子发射型计算机断层显像仪器（SPECT）、</w:t>
            </w:r>
          </w:p>
          <w:p w14:paraId="0899E0B3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正电子发射型计算机断层</w:t>
            </w:r>
            <w:r>
              <w:rPr>
                <w:rFonts w:hAnsi="宋体" w:cs="宋体" w:hint="eastAsia"/>
              </w:rPr>
              <w:t>显像仪器</w:t>
            </w:r>
            <w:r>
              <w:rPr>
                <w:rFonts w:hAnsi="宋体" w:cs="宋体"/>
              </w:rPr>
              <w:t>（PET）</w:t>
            </w:r>
          </w:p>
        </w:tc>
        <w:tc>
          <w:tcPr>
            <w:tcW w:w="2688" w:type="dxa"/>
            <w:vAlign w:val="center"/>
          </w:tcPr>
          <w:p w14:paraId="124DE11D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</w:p>
        </w:tc>
      </w:tr>
      <w:tr w:rsidR="00187055" w14:paraId="2FE64FB9" w14:textId="77777777">
        <w:trPr>
          <w:jc w:val="center"/>
        </w:trPr>
        <w:tc>
          <w:tcPr>
            <w:tcW w:w="1302" w:type="dxa"/>
            <w:vAlign w:val="center"/>
          </w:tcPr>
          <w:p w14:paraId="339CFD08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28A3F586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3118" w:type="dxa"/>
            <w:vAlign w:val="center"/>
          </w:tcPr>
          <w:p w14:paraId="350ED273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核医学图像处理</w:t>
            </w:r>
          </w:p>
        </w:tc>
        <w:tc>
          <w:tcPr>
            <w:tcW w:w="2688" w:type="dxa"/>
            <w:vAlign w:val="center"/>
          </w:tcPr>
          <w:p w14:paraId="14AC452B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</w:p>
        </w:tc>
      </w:tr>
      <w:tr w:rsidR="00187055" w14:paraId="1BD1C828" w14:textId="77777777">
        <w:trPr>
          <w:jc w:val="center"/>
        </w:trPr>
        <w:tc>
          <w:tcPr>
            <w:tcW w:w="1302" w:type="dxa"/>
            <w:vAlign w:val="center"/>
          </w:tcPr>
          <w:p w14:paraId="318D4287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1959" w:type="dxa"/>
            <w:vAlign w:val="center"/>
          </w:tcPr>
          <w:p w14:paraId="133DF21D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4</w:t>
            </w:r>
          </w:p>
        </w:tc>
        <w:tc>
          <w:tcPr>
            <w:tcW w:w="3118" w:type="dxa"/>
            <w:vAlign w:val="center"/>
          </w:tcPr>
          <w:p w14:paraId="4A7DF76F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Calibri" w:hAnsi="Calibri" w:hint="eastAsia"/>
              </w:rPr>
              <w:t>符合法测量放射源绝对活度</w:t>
            </w:r>
          </w:p>
        </w:tc>
        <w:tc>
          <w:tcPr>
            <w:tcW w:w="2688" w:type="dxa"/>
            <w:vAlign w:val="center"/>
          </w:tcPr>
          <w:p w14:paraId="5D8A404E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</w:p>
        </w:tc>
      </w:tr>
    </w:tbl>
    <w:p w14:paraId="2D43E101" w14:textId="614B0A1F" w:rsidR="00187055" w:rsidRDefault="0039295A" w:rsidP="0039295A">
      <w:pPr>
        <w:spacing w:beforeLines="50" w:before="156" w:afterLines="50" w:after="156"/>
        <w:ind w:firstLineChars="200" w:firstLine="562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201BC17A" w14:textId="77777777" w:rsidR="00187055" w:rsidRDefault="0039295A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 核医学显像核素及γ能谱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63DA1E30" w14:textId="77777777" w:rsidR="00187055" w:rsidRDefault="003929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1C51278" w14:textId="77777777" w:rsidR="00187055" w:rsidRDefault="0039295A">
      <w:pPr>
        <w:pStyle w:val="a3"/>
        <w:spacing w:beforeLines="50" w:before="156" w:afterLines="50" w:after="156"/>
        <w:ind w:firstLineChars="200" w:firstLine="420"/>
        <w:rPr>
          <w:rFonts w:hAnsi="宋体" w:cs="宋体"/>
          <w:bCs/>
        </w:rPr>
      </w:pPr>
      <w:r>
        <w:rPr>
          <w:rFonts w:hAnsi="宋体" w:cs="宋体" w:hint="eastAsia"/>
          <w:bCs/>
        </w:rPr>
        <w:t>学习核医学定义及工作内容；</w:t>
      </w:r>
    </w:p>
    <w:p w14:paraId="4062692C" w14:textId="77777777" w:rsidR="00187055" w:rsidRDefault="0039295A">
      <w:pPr>
        <w:pStyle w:val="a3"/>
        <w:spacing w:beforeLines="50" w:before="156" w:afterLines="50" w:after="156"/>
        <w:ind w:firstLineChars="200" w:firstLine="420"/>
        <w:rPr>
          <w:rFonts w:hAnsi="宋体" w:cs="宋体"/>
          <w:bCs/>
        </w:rPr>
      </w:pPr>
      <w:r>
        <w:rPr>
          <w:rFonts w:hAnsi="宋体" w:cs="宋体" w:hint="eastAsia"/>
          <w:bCs/>
        </w:rPr>
        <w:t>对同位素示踪和核医学显像核素有一定的认识，掌握显像核素的几种来源；</w:t>
      </w:r>
    </w:p>
    <w:p w14:paraId="1A69A630" w14:textId="77777777" w:rsidR="00187055" w:rsidRDefault="0039295A">
      <w:pPr>
        <w:pStyle w:val="a3"/>
        <w:spacing w:beforeLines="50" w:before="156" w:afterLines="50" w:after="156"/>
        <w:ind w:firstLineChars="200" w:firstLine="420"/>
        <w:rPr>
          <w:rFonts w:hAnsi="宋体" w:cs="宋体"/>
          <w:color w:val="000000"/>
          <w:kern w:val="0"/>
          <w:szCs w:val="21"/>
        </w:rPr>
      </w:pPr>
      <w:r>
        <w:rPr>
          <w:rFonts w:hAnsi="宋体" w:cs="宋体" w:hint="eastAsia"/>
          <w:bCs/>
        </w:rPr>
        <w:t>并重温γ射线与物质的相互作用，对γ能谱有全面的认识。</w:t>
      </w:r>
    </w:p>
    <w:p w14:paraId="621933D0" w14:textId="77777777" w:rsidR="00187055" w:rsidRDefault="0039295A">
      <w:pPr>
        <w:widowControl/>
        <w:numPr>
          <w:ilvl w:val="0"/>
          <w:numId w:val="1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BE58B20" w14:textId="77777777" w:rsidR="00187055" w:rsidRDefault="003929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重点：（1）放射性示踪；（2）核医学显像核素γ能谱的成分及其形成原理。</w:t>
      </w:r>
    </w:p>
    <w:p w14:paraId="30173F4A" w14:textId="77777777" w:rsidR="00187055" w:rsidRDefault="003929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难点：核医学显像核素γ能谱中光电峰的选择（脉冲幅度分析器）。</w:t>
      </w:r>
    </w:p>
    <w:p w14:paraId="06E3CCAF" w14:textId="77777777" w:rsidR="00187055" w:rsidRDefault="0039295A">
      <w:pPr>
        <w:widowControl/>
        <w:numPr>
          <w:ilvl w:val="0"/>
          <w:numId w:val="1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C2FFE08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3.1 核医学简介</w:t>
      </w:r>
    </w:p>
    <w:p w14:paraId="08317C69" w14:textId="77777777" w:rsidR="00187055" w:rsidRDefault="0039295A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核医学的概念、与放射医学区别、工作内容</w:t>
      </w:r>
    </w:p>
    <w:p w14:paraId="6D7E733A" w14:textId="77777777" w:rsidR="00187055" w:rsidRDefault="0039295A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体内显像的技术基础：放射性核素示踪</w:t>
      </w:r>
    </w:p>
    <w:p w14:paraId="271762EB" w14:textId="77777777" w:rsidR="00187055" w:rsidRDefault="0039295A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技术基础：多学科交叉</w:t>
      </w:r>
    </w:p>
    <w:p w14:paraId="473AAC1C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3.2 显像核素</w:t>
      </w:r>
    </w:p>
    <w:p w14:paraId="30E986BD" w14:textId="77777777" w:rsidR="00187055" w:rsidRDefault="0039295A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放射性药物的要求</w:t>
      </w:r>
    </w:p>
    <w:p w14:paraId="09E2CEF7" w14:textId="77777777" w:rsidR="00187055" w:rsidRDefault="0039295A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显像核素的特点</w:t>
      </w:r>
    </w:p>
    <w:p w14:paraId="5D2A8616" w14:textId="77777777" w:rsidR="00187055" w:rsidRDefault="0039295A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核医学显像的优势</w:t>
      </w:r>
    </w:p>
    <w:p w14:paraId="4366E836" w14:textId="77777777" w:rsidR="00187055" w:rsidRDefault="0039295A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显像核素的来源</w:t>
      </w:r>
    </w:p>
    <w:p w14:paraId="5DE740DF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3.3 γ能谱</w:t>
      </w:r>
    </w:p>
    <w:p w14:paraId="0BB0A260" w14:textId="77777777" w:rsidR="00187055" w:rsidRDefault="0039295A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γ射线与物质的相互作用：光电效应、康普顿效应、电子对效应</w:t>
      </w:r>
    </w:p>
    <w:p w14:paraId="1251FDEA" w14:textId="77777777" w:rsidR="00187055" w:rsidRDefault="0039295A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核医学γ测量的实质：对次级电子的探测</w:t>
      </w:r>
    </w:p>
    <w:p w14:paraId="6E86C6F5" w14:textId="77777777" w:rsidR="00187055" w:rsidRDefault="0039295A">
      <w:pPr>
        <w:widowControl/>
        <w:numPr>
          <w:ilvl w:val="0"/>
          <w:numId w:val="2"/>
        </w:numPr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能谱成分及形成原理</w:t>
      </w:r>
    </w:p>
    <w:p w14:paraId="438B93BF" w14:textId="77777777" w:rsidR="00187055" w:rsidRDefault="0039295A">
      <w:pPr>
        <w:widowControl/>
        <w:numPr>
          <w:ilvl w:val="0"/>
          <w:numId w:val="1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CAFF235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多媒体讲授法：相关概念及理论框架。</w:t>
      </w:r>
    </w:p>
    <w:p w14:paraId="64EBC3B4" w14:textId="77777777" w:rsidR="00187055" w:rsidRDefault="0039295A">
      <w:pPr>
        <w:widowControl/>
        <w:numPr>
          <w:ilvl w:val="0"/>
          <w:numId w:val="1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3BFB22C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课堂提问及课后思考题。</w:t>
      </w:r>
    </w:p>
    <w:p w14:paraId="2C231D66" w14:textId="77777777" w:rsidR="00187055" w:rsidRDefault="0039295A">
      <w:pPr>
        <w:widowControl/>
        <w:spacing w:beforeLines="50" w:before="156" w:afterLines="50" w:after="156"/>
        <w:ind w:firstLineChars="200" w:firstLine="360"/>
        <w:jc w:val="left"/>
      </w:pPr>
      <w:r>
        <w:rPr>
          <w:rFonts w:ascii="宋体" w:hAnsi="宋体" w:hint="eastAsia"/>
          <w:kern w:val="0"/>
          <w:sz w:val="18"/>
          <w:szCs w:val="18"/>
        </w:rPr>
        <w:t> </w:t>
      </w:r>
      <w:r>
        <w:rPr>
          <w:rFonts w:ascii="黑体" w:eastAsia="黑体" w:hAnsi="黑体" w:cs="Times New Roman" w:hint="eastAsia"/>
          <w:b/>
          <w:sz w:val="24"/>
          <w:szCs w:val="24"/>
        </w:rPr>
        <w:t>第二章 γ相机</w:t>
      </w:r>
    </w:p>
    <w:p w14:paraId="5A2B9C9B" w14:textId="77777777" w:rsidR="00187055" w:rsidRDefault="003929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623DC3F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掌握闪烁γ照相机的组成与工作原理；</w:t>
      </w:r>
    </w:p>
    <w:p w14:paraId="38C532FB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熟悉γ相机的关键性能指标。</w:t>
      </w:r>
    </w:p>
    <w:p w14:paraId="004195B6" w14:textId="77777777" w:rsidR="00187055" w:rsidRDefault="0039295A">
      <w:pPr>
        <w:widowControl/>
        <w:numPr>
          <w:ilvl w:val="0"/>
          <w:numId w:val="3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F192861" w14:textId="77777777" w:rsidR="00187055" w:rsidRDefault="003929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重点：闪烁γ照相机的组成与工作原理。</w:t>
      </w:r>
    </w:p>
    <w:p w14:paraId="332EF319" w14:textId="77777777" w:rsidR="00187055" w:rsidRDefault="0039295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难点：γ相机的空间分辨率，灵敏度，对比度和固有泛源均匀性等。</w:t>
      </w:r>
    </w:p>
    <w:p w14:paraId="2B30D07D" w14:textId="77777777" w:rsidR="00187055" w:rsidRDefault="0039295A">
      <w:pPr>
        <w:widowControl/>
        <w:numPr>
          <w:ilvl w:val="0"/>
          <w:numId w:val="3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ABB0D0D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3.1 闪烁γ相机简介</w:t>
      </w:r>
    </w:p>
    <w:p w14:paraId="44F063B2" w14:textId="77777777" w:rsidR="00187055" w:rsidRDefault="0039295A">
      <w:pPr>
        <w:widowControl/>
        <w:numPr>
          <w:ilvl w:val="0"/>
          <w:numId w:val="4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基本结构</w:t>
      </w:r>
    </w:p>
    <w:p w14:paraId="552D7170" w14:textId="77777777" w:rsidR="00187055" w:rsidRDefault="0039295A">
      <w:pPr>
        <w:widowControl/>
        <w:numPr>
          <w:ilvl w:val="0"/>
          <w:numId w:val="4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基本原理、定位方法</w:t>
      </w:r>
    </w:p>
    <w:p w14:paraId="4B65C45B" w14:textId="77777777" w:rsidR="00187055" w:rsidRDefault="0039295A">
      <w:pPr>
        <w:widowControl/>
        <w:numPr>
          <w:ilvl w:val="0"/>
          <w:numId w:val="4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主要组成部分</w:t>
      </w:r>
    </w:p>
    <w:p w14:paraId="1A2ABBC4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3.2 γ相机性能指标</w:t>
      </w:r>
    </w:p>
    <w:p w14:paraId="74720679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3.3 γ相机的质量控制</w:t>
      </w:r>
    </w:p>
    <w:p w14:paraId="556F399B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3.4 γ相机的应用</w:t>
      </w:r>
    </w:p>
    <w:p w14:paraId="2701CDA5" w14:textId="77777777" w:rsidR="00187055" w:rsidRDefault="0039295A">
      <w:pPr>
        <w:widowControl/>
        <w:numPr>
          <w:ilvl w:val="0"/>
          <w:numId w:val="3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B3B00B8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多媒体讲授法：相关概念及理论框架。</w:t>
      </w:r>
    </w:p>
    <w:p w14:paraId="71975B26" w14:textId="77777777" w:rsidR="00187055" w:rsidRDefault="0039295A">
      <w:pPr>
        <w:widowControl/>
        <w:numPr>
          <w:ilvl w:val="0"/>
          <w:numId w:val="3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690A582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课堂提问及课后思考题。</w:t>
      </w:r>
    </w:p>
    <w:p w14:paraId="062A4ADD" w14:textId="77777777" w:rsidR="00187055" w:rsidRDefault="0039295A">
      <w:pPr>
        <w:widowControl/>
        <w:spacing w:beforeLines="50" w:before="156" w:afterLines="50" w:after="156"/>
        <w:ind w:firstLineChars="200" w:firstLine="360"/>
        <w:jc w:val="left"/>
      </w:pPr>
      <w:r>
        <w:rPr>
          <w:rFonts w:ascii="宋体" w:hAnsi="宋体" w:hint="eastAsia"/>
          <w:kern w:val="0"/>
          <w:sz w:val="18"/>
          <w:szCs w:val="18"/>
        </w:rPr>
        <w:t> </w:t>
      </w:r>
      <w:r>
        <w:rPr>
          <w:rFonts w:ascii="黑体" w:eastAsia="黑体" w:hAnsi="黑体" w:cs="Times New Roman" w:hint="eastAsia"/>
          <w:b/>
          <w:sz w:val="24"/>
          <w:szCs w:val="24"/>
        </w:rPr>
        <w:t>第三章 单光子发射型计算机断层显像仪器（SPECT）</w:t>
      </w:r>
    </w:p>
    <w:p w14:paraId="1F86C393" w14:textId="77777777" w:rsidR="00187055" w:rsidRDefault="003929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009963A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掌握SPECT的组成与工作原理；</w:t>
      </w:r>
    </w:p>
    <w:p w14:paraId="5AD4EEE8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熟悉SPECT的关键性能指标。</w:t>
      </w:r>
    </w:p>
    <w:p w14:paraId="35DE3132" w14:textId="77777777" w:rsidR="00187055" w:rsidRDefault="0039295A">
      <w:pPr>
        <w:widowControl/>
        <w:numPr>
          <w:ilvl w:val="0"/>
          <w:numId w:val="5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教学重难点</w:t>
      </w:r>
    </w:p>
    <w:p w14:paraId="281208C2" w14:textId="77777777" w:rsidR="00187055" w:rsidRDefault="003929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重点：SPECT的组成与工作原理。</w:t>
      </w:r>
    </w:p>
    <w:p w14:paraId="56E6B9CA" w14:textId="77777777" w:rsidR="00187055" w:rsidRDefault="0039295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难点：核医学图像重建原理和方法。</w:t>
      </w:r>
    </w:p>
    <w:p w14:paraId="6C7266E0" w14:textId="77777777" w:rsidR="00187055" w:rsidRDefault="0039295A">
      <w:pPr>
        <w:widowControl/>
        <w:numPr>
          <w:ilvl w:val="0"/>
          <w:numId w:val="5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BE1A02C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3.1 SPECT简介</w:t>
      </w:r>
    </w:p>
    <w:p w14:paraId="19CAC17B" w14:textId="77777777" w:rsidR="00187055" w:rsidRDefault="0039295A">
      <w:pPr>
        <w:widowControl/>
        <w:numPr>
          <w:ilvl w:val="0"/>
          <w:numId w:val="6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ECT概述</w:t>
      </w:r>
    </w:p>
    <w:p w14:paraId="126D4B27" w14:textId="77777777" w:rsidR="00187055" w:rsidRDefault="0039295A">
      <w:pPr>
        <w:widowControl/>
        <w:numPr>
          <w:ilvl w:val="0"/>
          <w:numId w:val="6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SPECT简介</w:t>
      </w:r>
    </w:p>
    <w:p w14:paraId="05E8C4E1" w14:textId="77777777" w:rsidR="00187055" w:rsidRDefault="0039295A">
      <w:pPr>
        <w:widowControl/>
        <w:numPr>
          <w:ilvl w:val="0"/>
          <w:numId w:val="6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SPECT结构</w:t>
      </w:r>
    </w:p>
    <w:p w14:paraId="4DD59792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3.2 SPECT工作原理</w:t>
      </w:r>
    </w:p>
    <w:p w14:paraId="16249FD9" w14:textId="77777777" w:rsidR="00187055" w:rsidRDefault="0039295A">
      <w:pPr>
        <w:widowControl/>
        <w:numPr>
          <w:ilvl w:val="0"/>
          <w:numId w:val="6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工作流程</w:t>
      </w:r>
    </w:p>
    <w:p w14:paraId="1614F936" w14:textId="77777777" w:rsidR="00187055" w:rsidRDefault="0039295A">
      <w:pPr>
        <w:widowControl/>
        <w:numPr>
          <w:ilvl w:val="0"/>
          <w:numId w:val="6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投影数据采集</w:t>
      </w:r>
    </w:p>
    <w:p w14:paraId="3DA95AFE" w14:textId="77777777" w:rsidR="00187055" w:rsidRDefault="0039295A">
      <w:pPr>
        <w:widowControl/>
        <w:numPr>
          <w:ilvl w:val="0"/>
          <w:numId w:val="6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图像重建基本方法</w:t>
      </w:r>
    </w:p>
    <w:p w14:paraId="25149BF7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3.3 SPECT质控</w:t>
      </w:r>
    </w:p>
    <w:p w14:paraId="22B01678" w14:textId="77777777" w:rsidR="00187055" w:rsidRDefault="0039295A">
      <w:pPr>
        <w:widowControl/>
        <w:numPr>
          <w:ilvl w:val="0"/>
          <w:numId w:val="6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SPECT断层的性能指标、定义</w:t>
      </w:r>
    </w:p>
    <w:p w14:paraId="585AB4DC" w14:textId="77777777" w:rsidR="00187055" w:rsidRDefault="0039295A">
      <w:pPr>
        <w:widowControl/>
        <w:numPr>
          <w:ilvl w:val="0"/>
          <w:numId w:val="6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测量方法</w:t>
      </w:r>
    </w:p>
    <w:p w14:paraId="2AD94FC3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3.4 SPECT应用</w:t>
      </w:r>
    </w:p>
    <w:p w14:paraId="6DD5BEA2" w14:textId="77777777" w:rsidR="00187055" w:rsidRDefault="0039295A">
      <w:pPr>
        <w:widowControl/>
        <w:numPr>
          <w:ilvl w:val="0"/>
          <w:numId w:val="6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SPECT采集参数选择的总原则</w:t>
      </w:r>
    </w:p>
    <w:p w14:paraId="3BFF420A" w14:textId="77777777" w:rsidR="00187055" w:rsidRDefault="0039295A">
      <w:pPr>
        <w:widowControl/>
        <w:numPr>
          <w:ilvl w:val="0"/>
          <w:numId w:val="6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SPECT的临床应用</w:t>
      </w:r>
    </w:p>
    <w:p w14:paraId="4A9556C5" w14:textId="77777777" w:rsidR="00187055" w:rsidRDefault="0039295A">
      <w:pPr>
        <w:widowControl/>
        <w:numPr>
          <w:ilvl w:val="0"/>
          <w:numId w:val="6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SPECT的发展方向</w:t>
      </w:r>
    </w:p>
    <w:p w14:paraId="5E2E94F0" w14:textId="77777777" w:rsidR="00187055" w:rsidRDefault="0039295A">
      <w:pPr>
        <w:widowControl/>
        <w:numPr>
          <w:ilvl w:val="0"/>
          <w:numId w:val="5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C149F11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多媒体讲授为主，结合问答、视频演示。</w:t>
      </w:r>
    </w:p>
    <w:p w14:paraId="7E272DE2" w14:textId="77777777" w:rsidR="00187055" w:rsidRDefault="0039295A">
      <w:pPr>
        <w:widowControl/>
        <w:numPr>
          <w:ilvl w:val="0"/>
          <w:numId w:val="5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01827B8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课堂提问及课后思考题。</w:t>
      </w:r>
    </w:p>
    <w:p w14:paraId="79B897FB" w14:textId="77777777" w:rsidR="00187055" w:rsidRDefault="0039295A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第四章 正电子发射型计算机断层显像仪器（PET）</w:t>
      </w:r>
    </w:p>
    <w:p w14:paraId="39AB65BB" w14:textId="77777777" w:rsidR="00187055" w:rsidRDefault="003929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F6A7FFC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掌握PET的组成与工作原理；</w:t>
      </w:r>
    </w:p>
    <w:p w14:paraId="33BCEA92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熟悉PET的关键性能指标。</w:t>
      </w:r>
    </w:p>
    <w:p w14:paraId="717FBEF9" w14:textId="77777777" w:rsidR="00187055" w:rsidRDefault="0039295A">
      <w:pPr>
        <w:widowControl/>
        <w:numPr>
          <w:ilvl w:val="0"/>
          <w:numId w:val="7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CCE51CA" w14:textId="77777777" w:rsidR="00187055" w:rsidRDefault="003929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重点：PET的组成与工作原理。</w:t>
      </w:r>
    </w:p>
    <w:p w14:paraId="22248BA0" w14:textId="77777777" w:rsidR="00187055" w:rsidRDefault="0039295A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难点：电子准直和符合探测。</w:t>
      </w:r>
    </w:p>
    <w:p w14:paraId="6F0D3969" w14:textId="77777777" w:rsidR="00187055" w:rsidRDefault="0039295A">
      <w:pPr>
        <w:widowControl/>
        <w:numPr>
          <w:ilvl w:val="0"/>
          <w:numId w:val="7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教学内容</w:t>
      </w:r>
    </w:p>
    <w:p w14:paraId="69606B80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3.1 PET基本原理</w:t>
      </w:r>
    </w:p>
    <w:p w14:paraId="3308FF2B" w14:textId="77777777" w:rsidR="00187055" w:rsidRDefault="0039295A">
      <w:pPr>
        <w:widowControl/>
        <w:numPr>
          <w:ilvl w:val="0"/>
          <w:numId w:val="8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物理基础</w:t>
      </w:r>
    </w:p>
    <w:p w14:paraId="7B31DD26" w14:textId="77777777" w:rsidR="00187055" w:rsidRDefault="0039295A">
      <w:pPr>
        <w:widowControl/>
        <w:numPr>
          <w:ilvl w:val="0"/>
          <w:numId w:val="8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示踪剂原理：常用核素、来源与应用</w:t>
      </w:r>
    </w:p>
    <w:p w14:paraId="42FDF46A" w14:textId="77777777" w:rsidR="00187055" w:rsidRDefault="0039295A">
      <w:pPr>
        <w:widowControl/>
        <w:numPr>
          <w:ilvl w:val="0"/>
          <w:numId w:val="8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湮灭与探测：湮灭、电子准直、符合</w:t>
      </w:r>
    </w:p>
    <w:p w14:paraId="239658DB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3.2 PET系统</w:t>
      </w:r>
    </w:p>
    <w:p w14:paraId="59DB94EF" w14:textId="77777777" w:rsidR="00187055" w:rsidRDefault="0039295A">
      <w:pPr>
        <w:widowControl/>
        <w:numPr>
          <w:ilvl w:val="0"/>
          <w:numId w:val="8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系统结构组成</w:t>
      </w:r>
    </w:p>
    <w:p w14:paraId="57ED8AAF" w14:textId="77777777" w:rsidR="00187055" w:rsidRDefault="0039295A">
      <w:pPr>
        <w:widowControl/>
        <w:numPr>
          <w:ilvl w:val="0"/>
          <w:numId w:val="8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系统性能的限制因素</w:t>
      </w:r>
    </w:p>
    <w:p w14:paraId="4EEE5110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3.2 飞行时间技术与TOF-PET</w:t>
      </w:r>
    </w:p>
    <w:p w14:paraId="27A8A576" w14:textId="77777777" w:rsidR="00187055" w:rsidRDefault="0039295A">
      <w:pPr>
        <w:widowControl/>
        <w:numPr>
          <w:ilvl w:val="0"/>
          <w:numId w:val="7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BE060C2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多媒体讲授为主，结合问答、视频演示。</w:t>
      </w:r>
    </w:p>
    <w:p w14:paraId="39ECB17E" w14:textId="77777777" w:rsidR="00187055" w:rsidRDefault="0039295A">
      <w:pPr>
        <w:widowControl/>
        <w:numPr>
          <w:ilvl w:val="0"/>
          <w:numId w:val="7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861FF65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课堂提问及课后思考题。</w:t>
      </w:r>
    </w:p>
    <w:p w14:paraId="728FB09C" w14:textId="77777777" w:rsidR="00187055" w:rsidRDefault="0039295A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第五章 核医学图像处理</w:t>
      </w:r>
    </w:p>
    <w:p w14:paraId="0D775898" w14:textId="77777777" w:rsidR="00187055" w:rsidRDefault="003929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68E85E1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掌握核医学显像仪器的数据采集方式；</w:t>
      </w:r>
    </w:p>
    <w:p w14:paraId="14B2C73B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熟悉核医学图像的显示和处理。</w:t>
      </w:r>
    </w:p>
    <w:p w14:paraId="2991E8A5" w14:textId="77777777" w:rsidR="00187055" w:rsidRDefault="0039295A">
      <w:pPr>
        <w:widowControl/>
        <w:numPr>
          <w:ilvl w:val="0"/>
          <w:numId w:val="9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D96BCFC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重点：核医学显像仪器的数据采集方式；核医学图像融合。</w:t>
      </w:r>
    </w:p>
    <w:p w14:paraId="7ADCEE7A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难点：衰减校正和散射校正。</w:t>
      </w:r>
    </w:p>
    <w:p w14:paraId="08B5C3D9" w14:textId="77777777" w:rsidR="00187055" w:rsidRDefault="0039295A">
      <w:pPr>
        <w:widowControl/>
        <w:numPr>
          <w:ilvl w:val="0"/>
          <w:numId w:val="9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0270352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3.1 数据采集方式</w:t>
      </w:r>
    </w:p>
    <w:p w14:paraId="33B73010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静态，动态，门控，表模式，断层，全身扫描，双核素等</w:t>
      </w:r>
    </w:p>
    <w:p w14:paraId="15BBB666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3.3 图像显示与处理</w:t>
      </w:r>
    </w:p>
    <w:p w14:paraId="5D511FB3" w14:textId="77777777" w:rsidR="00187055" w:rsidRDefault="0039295A">
      <w:pPr>
        <w:widowControl/>
        <w:numPr>
          <w:ilvl w:val="0"/>
          <w:numId w:val="10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灰度、伪彩编码</w:t>
      </w:r>
    </w:p>
    <w:p w14:paraId="0C39FC28" w14:textId="77777777" w:rsidR="00187055" w:rsidRDefault="0039295A">
      <w:pPr>
        <w:widowControl/>
        <w:numPr>
          <w:ilvl w:val="0"/>
          <w:numId w:val="10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显示方式</w:t>
      </w:r>
    </w:p>
    <w:p w14:paraId="278B541D" w14:textId="77777777" w:rsidR="00187055" w:rsidRDefault="0039295A">
      <w:pPr>
        <w:widowControl/>
        <w:numPr>
          <w:ilvl w:val="0"/>
          <w:numId w:val="10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勾画感兴趣区域</w:t>
      </w:r>
    </w:p>
    <w:p w14:paraId="27269E40" w14:textId="77777777" w:rsidR="00187055" w:rsidRDefault="0039295A">
      <w:pPr>
        <w:widowControl/>
        <w:numPr>
          <w:ilvl w:val="0"/>
          <w:numId w:val="10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时间-活度曲线分析</w:t>
      </w:r>
    </w:p>
    <w:p w14:paraId="0F91BC31" w14:textId="77777777" w:rsidR="00187055" w:rsidRDefault="0039295A">
      <w:pPr>
        <w:widowControl/>
        <w:numPr>
          <w:ilvl w:val="0"/>
          <w:numId w:val="10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图像滤波</w:t>
      </w:r>
    </w:p>
    <w:p w14:paraId="64ED6D74" w14:textId="77777777" w:rsidR="00187055" w:rsidRDefault="0039295A">
      <w:pPr>
        <w:widowControl/>
        <w:numPr>
          <w:ilvl w:val="0"/>
          <w:numId w:val="10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衰减校正和散射校正</w:t>
      </w:r>
    </w:p>
    <w:p w14:paraId="038CEA30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3.3 图像融合</w:t>
      </w:r>
    </w:p>
    <w:p w14:paraId="5000EE41" w14:textId="77777777" w:rsidR="00187055" w:rsidRDefault="0039295A">
      <w:pPr>
        <w:widowControl/>
        <w:numPr>
          <w:ilvl w:val="0"/>
          <w:numId w:val="10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定义、用途</w:t>
      </w:r>
    </w:p>
    <w:p w14:paraId="4EC12401" w14:textId="77777777" w:rsidR="00187055" w:rsidRDefault="0039295A">
      <w:pPr>
        <w:widowControl/>
        <w:numPr>
          <w:ilvl w:val="0"/>
          <w:numId w:val="10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SPECT/CT、符合双探头SPECT/CT</w:t>
      </w:r>
    </w:p>
    <w:p w14:paraId="628F25E2" w14:textId="77777777" w:rsidR="00187055" w:rsidRDefault="0039295A">
      <w:pPr>
        <w:widowControl/>
        <w:numPr>
          <w:ilvl w:val="0"/>
          <w:numId w:val="10"/>
        </w:numPr>
        <w:spacing w:beforeLines="50" w:before="156" w:afterLines="50" w:after="156"/>
        <w:ind w:firstLine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PET/CT、PET/MR</w:t>
      </w:r>
    </w:p>
    <w:p w14:paraId="28AD420B" w14:textId="77777777" w:rsidR="00187055" w:rsidRDefault="0039295A">
      <w:pPr>
        <w:widowControl/>
        <w:numPr>
          <w:ilvl w:val="0"/>
          <w:numId w:val="9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9CB6BE7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多媒体讲授法：相关概念及理论框架。</w:t>
      </w:r>
    </w:p>
    <w:p w14:paraId="2BF73078" w14:textId="77777777" w:rsidR="00187055" w:rsidRDefault="0039295A">
      <w:pPr>
        <w:widowControl/>
        <w:numPr>
          <w:ilvl w:val="0"/>
          <w:numId w:val="9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50B443C" w14:textId="77777777" w:rsidR="00187055" w:rsidRDefault="0039295A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课题提问。</w:t>
      </w:r>
    </w:p>
    <w:p w14:paraId="5C458710" w14:textId="77777777" w:rsidR="00187055" w:rsidRDefault="0039295A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实验课：符合法测量放射源绝对活度 </w:t>
      </w:r>
    </w:p>
    <w:p w14:paraId="725B65C6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[目的]</w:t>
      </w:r>
    </w:p>
    <w:p w14:paraId="375C4B86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理解NaI闪烁体探测器的结构及工作原理</w:t>
      </w:r>
    </w:p>
    <w:p w14:paraId="6ACA316A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掌握符合法的基本概念，并了解符合法中常用的NIM电子学模块，进而理解符合技术在PET影像设备中的应用</w:t>
      </w:r>
    </w:p>
    <w:p w14:paraId="69D69243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掌握符合法测量放射源活度的基本操作步骤和数据处理方法</w:t>
      </w:r>
    </w:p>
    <w:p w14:paraId="67B5FDC3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[讲授内容]</w:t>
      </w:r>
    </w:p>
    <w:p w14:paraId="4BD5117C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闪烁体探测器的结构与工作原理</w:t>
      </w:r>
    </w:p>
    <w:p w14:paraId="480C8E40" w14:textId="77777777" w:rsidR="00187055" w:rsidRDefault="0039295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符合法及其中涉及的NIM电子学模块</w:t>
      </w:r>
    </w:p>
    <w:p w14:paraId="24B9FCAD" w14:textId="77777777" w:rsidR="00187055" w:rsidRDefault="0039295A">
      <w:pPr>
        <w:widowControl/>
        <w:spacing w:beforeLines="50" w:before="156" w:afterLines="50" w:after="156"/>
        <w:ind w:left="420"/>
        <w:jc w:val="left"/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利用符合法测量60Co放射源活度</w:t>
      </w:r>
    </w:p>
    <w:p w14:paraId="0E1F4102" w14:textId="662D4B51" w:rsidR="00187055" w:rsidRDefault="0039295A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00D9A21" w14:textId="72AF50CB" w:rsidR="00187055" w:rsidRDefault="0039295A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187055" w14:paraId="166F141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4DECADE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7219692F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53E5154D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187055" w14:paraId="66128BC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E62D6DA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</w:tcPr>
          <w:p w14:paraId="70D945E1" w14:textId="77777777" w:rsidR="00187055" w:rsidRDefault="0039295A">
            <w:pPr>
              <w:widowControl/>
              <w:spacing w:line="252" w:lineRule="atLeas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核医学显像核素及γ能谱</w:t>
            </w:r>
          </w:p>
        </w:tc>
        <w:tc>
          <w:tcPr>
            <w:tcW w:w="2766" w:type="dxa"/>
          </w:tcPr>
          <w:p w14:paraId="5A5ABD07" w14:textId="77777777" w:rsidR="00187055" w:rsidRDefault="0039295A">
            <w:pPr>
              <w:widowControl/>
              <w:spacing w:line="252" w:lineRule="atLeast"/>
              <w:jc w:val="center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</w:t>
            </w:r>
          </w:p>
        </w:tc>
      </w:tr>
      <w:tr w:rsidR="00187055" w14:paraId="7C4649D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0897A7A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</w:tcPr>
          <w:p w14:paraId="652CA011" w14:textId="77777777" w:rsidR="00187055" w:rsidRDefault="0039295A">
            <w:pPr>
              <w:widowControl/>
              <w:spacing w:line="252" w:lineRule="atLeast"/>
              <w:jc w:val="center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γ照相机</w:t>
            </w:r>
          </w:p>
        </w:tc>
        <w:tc>
          <w:tcPr>
            <w:tcW w:w="2766" w:type="dxa"/>
          </w:tcPr>
          <w:p w14:paraId="7C058EDA" w14:textId="77777777" w:rsidR="00187055" w:rsidRDefault="0039295A">
            <w:pPr>
              <w:widowControl/>
              <w:spacing w:line="252" w:lineRule="atLeas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3</w:t>
            </w:r>
          </w:p>
        </w:tc>
      </w:tr>
      <w:tr w:rsidR="00187055" w14:paraId="2505378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F8C891D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</w:tcPr>
          <w:p w14:paraId="3D74F1AE" w14:textId="77777777" w:rsidR="00187055" w:rsidRDefault="0039295A">
            <w:pPr>
              <w:widowControl/>
              <w:spacing w:line="252" w:lineRule="atLeas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单光子发射型计算机断层显像仪器（SPECT）</w:t>
            </w:r>
          </w:p>
        </w:tc>
        <w:tc>
          <w:tcPr>
            <w:tcW w:w="2766" w:type="dxa"/>
          </w:tcPr>
          <w:p w14:paraId="4A687960" w14:textId="77777777" w:rsidR="00187055" w:rsidRDefault="0039295A">
            <w:pPr>
              <w:widowControl/>
              <w:spacing w:line="252" w:lineRule="atLeas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3</w:t>
            </w:r>
          </w:p>
        </w:tc>
      </w:tr>
      <w:tr w:rsidR="00187055" w14:paraId="2FF424E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4314110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</w:tcPr>
          <w:p w14:paraId="0099F409" w14:textId="77777777" w:rsidR="00187055" w:rsidRDefault="0039295A">
            <w:pPr>
              <w:widowControl/>
              <w:spacing w:line="252" w:lineRule="atLeas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正电子发射型计算机断层显像仪器（PET）</w:t>
            </w:r>
          </w:p>
        </w:tc>
        <w:tc>
          <w:tcPr>
            <w:tcW w:w="2766" w:type="dxa"/>
          </w:tcPr>
          <w:p w14:paraId="2D339BFE" w14:textId="77777777" w:rsidR="00187055" w:rsidRDefault="0039295A">
            <w:pPr>
              <w:widowControl/>
              <w:spacing w:line="252" w:lineRule="atLeas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187055" w14:paraId="3071FBC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437CDA0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2BD85B50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核医学图像处理</w:t>
            </w:r>
          </w:p>
        </w:tc>
        <w:tc>
          <w:tcPr>
            <w:tcW w:w="2766" w:type="dxa"/>
            <w:vAlign w:val="center"/>
          </w:tcPr>
          <w:p w14:paraId="2633E8AD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187055" w14:paraId="39071B6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FD5E834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第六章</w:t>
            </w:r>
          </w:p>
        </w:tc>
        <w:tc>
          <w:tcPr>
            <w:tcW w:w="2765" w:type="dxa"/>
            <w:vAlign w:val="center"/>
          </w:tcPr>
          <w:p w14:paraId="6C39C89D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实验课：符合法测量放射源绝对活度</w:t>
            </w:r>
          </w:p>
        </w:tc>
        <w:tc>
          <w:tcPr>
            <w:tcW w:w="2766" w:type="dxa"/>
            <w:vAlign w:val="center"/>
          </w:tcPr>
          <w:p w14:paraId="7FD211F0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60B2F198" w14:textId="4ABB6AF0" w:rsidR="00187055" w:rsidRDefault="0039295A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4BEB3061" w14:textId="1302684F" w:rsidR="00187055" w:rsidRDefault="0039295A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38"/>
        <w:gridCol w:w="927"/>
        <w:gridCol w:w="1161"/>
        <w:gridCol w:w="1143"/>
        <w:gridCol w:w="1142"/>
        <w:gridCol w:w="1382"/>
        <w:gridCol w:w="903"/>
      </w:tblGrid>
      <w:tr w:rsidR="00187055" w14:paraId="634637A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8ABE31D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5349C44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61" w:type="dxa"/>
            <w:vAlign w:val="center"/>
          </w:tcPr>
          <w:p w14:paraId="1E5B902E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39B70662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3D7CB6FE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7484FC7F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2CD78641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187055" w14:paraId="47FAC18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7D25C9C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7C379D11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7C91918E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第一章</w:t>
            </w:r>
            <w:r>
              <w:rPr>
                <w:rFonts w:ascii="宋体" w:eastAsia="宋体" w:hAnsi="宋体" w:hint="eastAsia"/>
              </w:rPr>
              <w:t>核医学显像核素及γ能谱</w:t>
            </w:r>
          </w:p>
        </w:tc>
        <w:tc>
          <w:tcPr>
            <w:tcW w:w="1145" w:type="dxa"/>
            <w:vAlign w:val="center"/>
          </w:tcPr>
          <w:p w14:paraId="7789E281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核医学显像核素</w:t>
            </w:r>
          </w:p>
        </w:tc>
        <w:tc>
          <w:tcPr>
            <w:tcW w:w="1145" w:type="dxa"/>
            <w:vAlign w:val="center"/>
          </w:tcPr>
          <w:p w14:paraId="7FC35AAE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47AD41A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904" w:type="dxa"/>
            <w:vAlign w:val="center"/>
          </w:tcPr>
          <w:p w14:paraId="7727ABE7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87055" w14:paraId="44B7770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9DFB873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16B41482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1583751A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第一章</w:t>
            </w:r>
            <w:r>
              <w:rPr>
                <w:rFonts w:ascii="宋体" w:eastAsia="宋体" w:hAnsi="宋体" w:hint="eastAsia"/>
              </w:rPr>
              <w:t>核医学显像核素及γ能谱</w:t>
            </w:r>
          </w:p>
          <w:p w14:paraId="6F3030EC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第二章γ照相机</w:t>
            </w:r>
          </w:p>
        </w:tc>
        <w:tc>
          <w:tcPr>
            <w:tcW w:w="1145" w:type="dxa"/>
            <w:vAlign w:val="center"/>
          </w:tcPr>
          <w:p w14:paraId="26D1BCB4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γ能谱</w:t>
            </w:r>
          </w:p>
          <w:p w14:paraId="57411FAE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γ相机原理与结构</w:t>
            </w:r>
          </w:p>
        </w:tc>
        <w:tc>
          <w:tcPr>
            <w:tcW w:w="1145" w:type="dxa"/>
            <w:vAlign w:val="center"/>
          </w:tcPr>
          <w:p w14:paraId="78692B54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5B01C8A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904" w:type="dxa"/>
            <w:vAlign w:val="center"/>
          </w:tcPr>
          <w:p w14:paraId="0043D10C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87055" w14:paraId="6DDD091D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D5E0DD4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2C454E6A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79DE0E86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第二章γ照相机机</w:t>
            </w:r>
          </w:p>
        </w:tc>
        <w:tc>
          <w:tcPr>
            <w:tcW w:w="1145" w:type="dxa"/>
            <w:vAlign w:val="center"/>
          </w:tcPr>
          <w:p w14:paraId="56E01899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γ相机原理与结构</w:t>
            </w:r>
            <w:r>
              <w:rPr>
                <w:rFonts w:ascii="宋体" w:eastAsia="宋体" w:hAnsi="宋体" w:hint="eastAsia"/>
                <w:szCs w:val="21"/>
              </w:rPr>
              <w:t>及性能指标</w:t>
            </w:r>
          </w:p>
        </w:tc>
        <w:tc>
          <w:tcPr>
            <w:tcW w:w="1145" w:type="dxa"/>
            <w:vAlign w:val="center"/>
          </w:tcPr>
          <w:p w14:paraId="6E1C9167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590304DE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904" w:type="dxa"/>
            <w:vAlign w:val="center"/>
          </w:tcPr>
          <w:p w14:paraId="63DE9A94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87055" w14:paraId="32B41736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3B38636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29309604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47F7ED78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第三章</w:t>
            </w:r>
            <w:r>
              <w:rPr>
                <w:rFonts w:ascii="宋体" w:eastAsia="宋体" w:hAnsi="宋体" w:hint="eastAsia"/>
              </w:rPr>
              <w:t>单光子发射型计算机断层显像仪器（SPECT）</w:t>
            </w:r>
          </w:p>
        </w:tc>
        <w:tc>
          <w:tcPr>
            <w:tcW w:w="1145" w:type="dxa"/>
            <w:vAlign w:val="center"/>
          </w:tcPr>
          <w:p w14:paraId="0D5E0284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SPECT简介及工作原理</w:t>
            </w:r>
          </w:p>
        </w:tc>
        <w:tc>
          <w:tcPr>
            <w:tcW w:w="1145" w:type="dxa"/>
            <w:vAlign w:val="center"/>
          </w:tcPr>
          <w:p w14:paraId="6A934756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F248FBA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课后题并提交</w:t>
            </w:r>
          </w:p>
        </w:tc>
        <w:tc>
          <w:tcPr>
            <w:tcW w:w="904" w:type="dxa"/>
            <w:vAlign w:val="center"/>
          </w:tcPr>
          <w:p w14:paraId="28AA921C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87055" w14:paraId="3CE5D8F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1EB40B1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791DAA7A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022204E8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第三章</w:t>
            </w:r>
            <w:r>
              <w:rPr>
                <w:rFonts w:ascii="宋体" w:eastAsia="宋体" w:hAnsi="宋体" w:hint="eastAsia"/>
              </w:rPr>
              <w:t>单光子发射型计算机断层显像仪器（SPECT）</w:t>
            </w:r>
          </w:p>
          <w:p w14:paraId="6E22F20C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  <w:r>
              <w:rPr>
                <w:rFonts w:ascii="宋体" w:eastAsia="宋体" w:hAnsi="宋体"/>
              </w:rPr>
              <w:t>正电子发射</w:t>
            </w:r>
            <w:r>
              <w:rPr>
                <w:rFonts w:ascii="宋体" w:eastAsia="宋体" w:hAnsi="宋体"/>
              </w:rPr>
              <w:lastRenderedPageBreak/>
              <w:t>型计算机断层显像仪器（PET）</w:t>
            </w:r>
          </w:p>
        </w:tc>
        <w:tc>
          <w:tcPr>
            <w:tcW w:w="1145" w:type="dxa"/>
            <w:vAlign w:val="center"/>
          </w:tcPr>
          <w:p w14:paraId="4DACB849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SPECT质控和应用</w:t>
            </w:r>
          </w:p>
          <w:p w14:paraId="7626B816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PET简介及工作原理</w:t>
            </w:r>
          </w:p>
        </w:tc>
        <w:tc>
          <w:tcPr>
            <w:tcW w:w="1145" w:type="dxa"/>
            <w:vAlign w:val="center"/>
          </w:tcPr>
          <w:p w14:paraId="46710F97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A6FE766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904" w:type="dxa"/>
            <w:vAlign w:val="center"/>
          </w:tcPr>
          <w:p w14:paraId="320D2233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87055" w14:paraId="0A08A62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8C15EC9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0D5E23CF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6F90670E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第四章</w:t>
            </w:r>
            <w:r>
              <w:rPr>
                <w:rFonts w:ascii="宋体" w:eastAsia="宋体" w:hAnsi="宋体"/>
              </w:rPr>
              <w:t>正电子发射型计算机断层显像仪器（PET）</w:t>
            </w:r>
          </w:p>
        </w:tc>
        <w:tc>
          <w:tcPr>
            <w:tcW w:w="1145" w:type="dxa"/>
            <w:vAlign w:val="center"/>
          </w:tcPr>
          <w:p w14:paraId="11CE8065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PET工作原理</w:t>
            </w:r>
          </w:p>
        </w:tc>
        <w:tc>
          <w:tcPr>
            <w:tcW w:w="1145" w:type="dxa"/>
            <w:vAlign w:val="center"/>
          </w:tcPr>
          <w:p w14:paraId="3A20635B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7906A89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904" w:type="dxa"/>
            <w:vAlign w:val="center"/>
          </w:tcPr>
          <w:p w14:paraId="4A53C064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87055" w14:paraId="5CBAF124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8DA05C0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2F1B4E59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45997DA1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  <w:r>
              <w:rPr>
                <w:rFonts w:ascii="宋体" w:eastAsia="宋体" w:hAnsi="宋体"/>
              </w:rPr>
              <w:t>正电子发射型计算机断层显像仪器（PET）</w:t>
            </w:r>
          </w:p>
          <w:p w14:paraId="2C756667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第五章核医学图像处理</w:t>
            </w:r>
          </w:p>
          <w:p w14:paraId="2EE639E3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45" w:type="dxa"/>
            <w:vAlign w:val="center"/>
          </w:tcPr>
          <w:p w14:paraId="51478358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TOF-PET</w:t>
            </w:r>
          </w:p>
          <w:p w14:paraId="3F86A48E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核医学图像采集方式</w:t>
            </w:r>
          </w:p>
        </w:tc>
        <w:tc>
          <w:tcPr>
            <w:tcW w:w="1145" w:type="dxa"/>
            <w:vAlign w:val="center"/>
          </w:tcPr>
          <w:p w14:paraId="2B63B068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A7350F0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904" w:type="dxa"/>
            <w:vAlign w:val="center"/>
          </w:tcPr>
          <w:p w14:paraId="24F4C1C9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87055" w14:paraId="32A66AB0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AC1E9F8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4C39742F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532B058A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第五章核医学图像处理</w:t>
            </w:r>
          </w:p>
          <w:p w14:paraId="34807080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E68B185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核医学图像显示和处理</w:t>
            </w:r>
          </w:p>
          <w:p w14:paraId="516F1F0C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图像融合</w:t>
            </w:r>
          </w:p>
          <w:p w14:paraId="2F06E022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5D14AD9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39314026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904" w:type="dxa"/>
            <w:vAlign w:val="center"/>
          </w:tcPr>
          <w:p w14:paraId="3176B910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87055" w14:paraId="65360A8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557AD8B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14:paraId="7FA96B88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218F4FE5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实验一</w:t>
            </w:r>
            <w:r>
              <w:rPr>
                <w:rFonts w:ascii="宋体" w:eastAsia="宋体" w:hAnsi="宋体"/>
              </w:rPr>
              <w:t xml:space="preserve"> 符合法测量放射源绝对活度</w:t>
            </w:r>
          </w:p>
        </w:tc>
        <w:tc>
          <w:tcPr>
            <w:tcW w:w="1145" w:type="dxa"/>
            <w:vAlign w:val="center"/>
          </w:tcPr>
          <w:p w14:paraId="11F8D80A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闪烁体探测器</w:t>
            </w:r>
          </w:p>
          <w:p w14:paraId="1284B4ED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放射源活度</w:t>
            </w:r>
          </w:p>
          <w:p w14:paraId="081DB1E8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符合法</w:t>
            </w:r>
          </w:p>
        </w:tc>
        <w:tc>
          <w:tcPr>
            <w:tcW w:w="1145" w:type="dxa"/>
            <w:vAlign w:val="center"/>
          </w:tcPr>
          <w:p w14:paraId="763EC188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386" w:type="dxa"/>
            <w:vAlign w:val="center"/>
          </w:tcPr>
          <w:p w14:paraId="60937DB5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实验考核</w:t>
            </w:r>
          </w:p>
        </w:tc>
        <w:tc>
          <w:tcPr>
            <w:tcW w:w="904" w:type="dxa"/>
            <w:vAlign w:val="center"/>
          </w:tcPr>
          <w:p w14:paraId="154A79F9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根据实验设备限制，为同学们分批讲解和开展实验</w:t>
            </w:r>
          </w:p>
        </w:tc>
      </w:tr>
    </w:tbl>
    <w:p w14:paraId="653F3C1A" w14:textId="654A6151" w:rsidR="00187055" w:rsidRDefault="0039295A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62C06FEB" w14:textId="77777777" w:rsidR="00187055" w:rsidRDefault="0039295A">
      <w:pPr>
        <w:numPr>
          <w:ilvl w:val="0"/>
          <w:numId w:val="11"/>
        </w:numPr>
        <w:tabs>
          <w:tab w:val="clear" w:pos="312"/>
          <w:tab w:val="left" w:pos="720"/>
        </w:tabs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《 </w:t>
      </w:r>
      <w:r>
        <w:rPr>
          <w:rFonts w:ascii="宋体" w:eastAsia="宋体" w:hAnsi="宋体" w:cs="宋体" w:hint="eastAsia"/>
          <w:b/>
          <w:bCs/>
        </w:rPr>
        <w:t>Physics in Nuclear Medicine 》</w:t>
      </w:r>
      <w:r>
        <w:rPr>
          <w:rFonts w:ascii="宋体" w:eastAsia="宋体" w:hAnsi="宋体" w:cs="宋体" w:hint="eastAsia"/>
        </w:rPr>
        <w:t xml:space="preserve"> (Fourth Edition), James A. Sorenson &amp; Michael E. Phelps</w:t>
      </w:r>
    </w:p>
    <w:p w14:paraId="0B926689" w14:textId="77777777" w:rsidR="00187055" w:rsidRDefault="0039295A">
      <w:pPr>
        <w:numPr>
          <w:ilvl w:val="0"/>
          <w:numId w:val="11"/>
        </w:numPr>
        <w:tabs>
          <w:tab w:val="clear" w:pos="312"/>
          <w:tab w:val="left" w:pos="720"/>
        </w:tabs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hint="eastAsia"/>
        </w:rPr>
        <w:lastRenderedPageBreak/>
        <w:t>三校合编，《</w:t>
      </w:r>
      <w:r>
        <w:rPr>
          <w:rFonts w:ascii="宋体" w:eastAsia="宋体" w:hAnsi="宋体" w:hint="eastAsia"/>
          <w:b/>
          <w:bCs/>
        </w:rPr>
        <w:t>原子核物理实验方法</w:t>
      </w:r>
      <w:r>
        <w:rPr>
          <w:rFonts w:ascii="宋体" w:eastAsia="宋体" w:hAnsi="宋体" w:hint="eastAsia"/>
        </w:rPr>
        <w:t>》，原子能出版社，第三版</w:t>
      </w:r>
    </w:p>
    <w:p w14:paraId="0A745949" w14:textId="0EDE05C3" w:rsidR="00187055" w:rsidRDefault="0039295A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751316F0" w14:textId="77777777" w:rsidR="00187055" w:rsidRDefault="0039295A">
      <w:pPr>
        <w:widowControl/>
        <w:numPr>
          <w:ilvl w:val="0"/>
          <w:numId w:val="12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讲授法：课堂上介绍基本概念和方法。</w:t>
      </w:r>
    </w:p>
    <w:p w14:paraId="7863ED38" w14:textId="77777777" w:rsidR="00187055" w:rsidRDefault="0039295A">
      <w:pPr>
        <w:widowControl/>
        <w:numPr>
          <w:ilvl w:val="0"/>
          <w:numId w:val="12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讨论法：通过问答及引导学生对比总结，加深学生理解。</w:t>
      </w:r>
    </w:p>
    <w:p w14:paraId="2C907D3F" w14:textId="77777777" w:rsidR="00187055" w:rsidRDefault="003929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2. 实例演示法：在实验室，播放或演示实验的主要步骤（针对实验课）。</w:t>
      </w:r>
    </w:p>
    <w:p w14:paraId="3E21B620" w14:textId="0AB41D2E" w:rsidR="00187055" w:rsidRDefault="0039295A" w:rsidP="00C31048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2E54B41B" w14:textId="16DB2C33" w:rsidR="00187055" w:rsidRDefault="0039295A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028E386B" w14:textId="713B6502" w:rsidR="00187055" w:rsidRDefault="0039295A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187055" w14:paraId="1CD132A7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251714B9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0182CB5D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11C06436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187055" w14:paraId="21D307C1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2090F724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7465E054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核素示踪技术；</w:t>
            </w:r>
          </w:p>
          <w:p w14:paraId="035BDA36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γ能谱</w:t>
            </w:r>
          </w:p>
        </w:tc>
        <w:tc>
          <w:tcPr>
            <w:tcW w:w="2849" w:type="dxa"/>
            <w:vAlign w:val="center"/>
          </w:tcPr>
          <w:p w14:paraId="75CF03D5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闭卷考核</w:t>
            </w:r>
          </w:p>
        </w:tc>
      </w:tr>
      <w:tr w:rsidR="00187055" w14:paraId="2B88237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7DD36E1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3C8F1F52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伽马相机、SPECT、PET的原理和结构；</w:t>
            </w:r>
          </w:p>
          <w:p w14:paraId="59B14E80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核医学图像重建；</w:t>
            </w:r>
          </w:p>
          <w:p w14:paraId="021D69CF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核医学仪器的关键性能指标</w:t>
            </w:r>
          </w:p>
        </w:tc>
        <w:tc>
          <w:tcPr>
            <w:tcW w:w="2849" w:type="dxa"/>
            <w:vAlign w:val="center"/>
          </w:tcPr>
          <w:p w14:paraId="3D70CD7E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闭卷考核</w:t>
            </w:r>
          </w:p>
        </w:tc>
      </w:tr>
      <w:tr w:rsidR="00187055" w14:paraId="4183147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20C51154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4336847B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核医学图像数据采集方式；</w:t>
            </w:r>
          </w:p>
          <w:p w14:paraId="1D8528AB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散射校正和衰减校正；</w:t>
            </w:r>
          </w:p>
          <w:p w14:paraId="1875F4A0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图像融合</w:t>
            </w:r>
          </w:p>
        </w:tc>
        <w:tc>
          <w:tcPr>
            <w:tcW w:w="2849" w:type="dxa"/>
            <w:vAlign w:val="center"/>
          </w:tcPr>
          <w:p w14:paraId="00366310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闭卷考核</w:t>
            </w:r>
          </w:p>
        </w:tc>
      </w:tr>
      <w:tr w:rsidR="00187055" w14:paraId="1E20E8C9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CB5B150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课程目标4</w:t>
            </w:r>
          </w:p>
        </w:tc>
        <w:tc>
          <w:tcPr>
            <w:tcW w:w="2849" w:type="dxa"/>
            <w:vAlign w:val="center"/>
          </w:tcPr>
          <w:p w14:paraId="4160313D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符合法测量放射源绝对活度</w:t>
            </w:r>
          </w:p>
        </w:tc>
        <w:tc>
          <w:tcPr>
            <w:tcW w:w="2849" w:type="dxa"/>
            <w:vAlign w:val="center"/>
          </w:tcPr>
          <w:p w14:paraId="224DCF92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Cs/>
              </w:rPr>
              <w:t>实验考核</w:t>
            </w:r>
          </w:p>
        </w:tc>
      </w:tr>
    </w:tbl>
    <w:p w14:paraId="6F8F2B34" w14:textId="0E9EFEAE" w:rsidR="00187055" w:rsidRDefault="0039295A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62794EF8" w14:textId="049D23EB" w:rsidR="00187055" w:rsidRDefault="0039295A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1．评定方法</w:t>
      </w:r>
    </w:p>
    <w:p w14:paraId="7AD5B52A" w14:textId="77777777" w:rsidR="00187055" w:rsidRDefault="0039295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平时成绩：1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，实验考核：3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，期末考试6</w:t>
      </w:r>
      <w:r>
        <w:rPr>
          <w:rFonts w:ascii="宋体" w:eastAsia="宋体" w:hAnsi="宋体"/>
        </w:rPr>
        <w:t>0%</w:t>
      </w:r>
    </w:p>
    <w:p w14:paraId="73940E8E" w14:textId="1B77A585" w:rsidR="00187055" w:rsidRDefault="0039295A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2．课程目标的考核占比与达成度分析</w:t>
      </w:r>
    </w:p>
    <w:p w14:paraId="11FF58FF" w14:textId="5815AD2A" w:rsidR="00187055" w:rsidRDefault="0039295A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187055" w14:paraId="180099ED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C05E869" w14:textId="77777777" w:rsidR="00187055" w:rsidRDefault="0039295A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9B1B958" w14:textId="77777777" w:rsidR="00187055" w:rsidRDefault="0039295A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2203D76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29F32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06023E60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F1F8A12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187055" w14:paraId="34D6F58E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A1DD437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课程目标1：15分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56327E3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14%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FDE424" w14:textId="77777777" w:rsidR="00187055" w:rsidRDefault="0018705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2260728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86%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07ED475A" w14:textId="77777777" w:rsidR="00187055" w:rsidRDefault="0039295A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（例：课程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。按课程考核实际情况描述）</w:t>
            </w:r>
          </w:p>
        </w:tc>
      </w:tr>
      <w:tr w:rsidR="00187055" w14:paraId="4A29A6D7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597195A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课程目标2：45分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454F3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14%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2B8F66" w14:textId="77777777" w:rsidR="00187055" w:rsidRDefault="0018705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F28FA79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86%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21DBEB4" w14:textId="77777777" w:rsidR="00187055" w:rsidRDefault="00187055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87055" w14:paraId="67C728E6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AF26514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课程目标3：10分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1C96B2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14%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CDE9C0" w14:textId="77777777" w:rsidR="00187055" w:rsidRDefault="0018705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D8D68B4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86%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4F6B694" w14:textId="77777777" w:rsidR="00187055" w:rsidRDefault="00187055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87055" w14:paraId="51EBAB2D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E78F74A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课程目标4：30分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1B3B5C3" w14:textId="77777777" w:rsidR="00187055" w:rsidRDefault="0018705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50D88D" w14:textId="77777777" w:rsidR="00187055" w:rsidRDefault="0018705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690637A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C451963" w14:textId="77777777" w:rsidR="00187055" w:rsidRDefault="00187055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5912D0BC" w14:textId="52A119E5" w:rsidR="00187055" w:rsidRDefault="0039295A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187055" w14:paraId="328F0DB7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DEB202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75FDE48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F24AE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187055" w14:paraId="4D23BEC1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DEB8A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E09A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5B1F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92BF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8518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F682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187055" w14:paraId="37CE542D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9D0AC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392A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E2A4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7404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670B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BD34" w14:textId="77777777" w:rsidR="00187055" w:rsidRDefault="0039295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187055" w14:paraId="59DF7142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057D" w14:textId="77777777" w:rsidR="00187055" w:rsidRDefault="0018705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364C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C9B2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669B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F53B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9B03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187055" w14:paraId="31DBCF52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C4C8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772200C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3BB5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完全掌握核医学显像原理及γ能谱；并能应用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764E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已掌握核医学显像原理及γ能谱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6939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基本掌握核医学显像原理及γ能谱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9637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部分掌握核医学显像原理及γ能谱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5BAD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未掌握核医学显像原理及γ能谱</w:t>
            </w:r>
          </w:p>
        </w:tc>
      </w:tr>
      <w:tr w:rsidR="00187055" w14:paraId="254EB488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4911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AD8E792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013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完全掌握三种核医学显像仪器的工作原理、结构和关键性能指标；并能应用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000C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已掌握三种核医学显像仪器的工作原理、结构和关键性能指标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895A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基本掌握三种核医学显像仪器的工作原理、结构和关键性能指标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15FD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部分掌握三种核医学显像仪器的工作原理、结构和关键性能指标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7202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未掌握三种核医学显像仪器的工作原理、结构和关键性能指标</w:t>
            </w:r>
          </w:p>
        </w:tc>
      </w:tr>
      <w:tr w:rsidR="00187055" w14:paraId="37896FCD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9E58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677871D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21A8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完全掌握核医学图像数据采集方式、基本图像处理和图像融合概念；并能应用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CD66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已掌握核医学图像数据采集方式、基本图像处理和图像融合概念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91B4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基本掌握核医学图像数据采集方式、基本图像处理和图像融合概念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9A74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部分掌握核医学图像数据采集方式、基本图像处理和图像融合概念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3BEA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未掌握核医学图像数据采集方式、基本图像处理和图像融合概念</w:t>
            </w:r>
          </w:p>
        </w:tc>
      </w:tr>
      <w:tr w:rsidR="00187055" w14:paraId="24FF60AA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E59D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47F7F37" w14:textId="77777777" w:rsidR="00187055" w:rsidRDefault="0039295A">
            <w:pPr>
              <w:spacing w:beforeLines="50" w:before="156" w:afterLines="50" w:after="156"/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5040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完全掌握符合法测量放射源绝对活度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76F9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已掌握符合法测量放射源绝对活度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127D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基本掌握符合法测量放射源绝对活度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0BB2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部分掌握符合法测量放射源绝对活度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6DAD" w14:textId="77777777" w:rsidR="00187055" w:rsidRDefault="0039295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未掌握符合法测量放射源绝对活度</w:t>
            </w:r>
          </w:p>
        </w:tc>
      </w:tr>
    </w:tbl>
    <w:p w14:paraId="742C12ED" w14:textId="77777777" w:rsidR="00187055" w:rsidRDefault="00187055">
      <w:pPr>
        <w:widowControl/>
        <w:jc w:val="left"/>
        <w:rPr>
          <w:rFonts w:ascii="宋体" w:eastAsia="宋体" w:hAnsi="宋体"/>
        </w:rPr>
      </w:pPr>
    </w:p>
    <w:sectPr w:rsidR="00187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5CA88AD"/>
    <w:multiLevelType w:val="singleLevel"/>
    <w:tmpl w:val="95CA88AD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A192CF3F"/>
    <w:multiLevelType w:val="singleLevel"/>
    <w:tmpl w:val="A192CF3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AB39DAD4"/>
    <w:multiLevelType w:val="singleLevel"/>
    <w:tmpl w:val="AB39DAD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B018316B"/>
    <w:multiLevelType w:val="singleLevel"/>
    <w:tmpl w:val="B018316B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DE294346"/>
    <w:multiLevelType w:val="singleLevel"/>
    <w:tmpl w:val="DE294346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5" w15:restartNumberingAfterBreak="0">
    <w:nsid w:val="01E0F8CA"/>
    <w:multiLevelType w:val="singleLevel"/>
    <w:tmpl w:val="01E0F8C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063E3E45"/>
    <w:multiLevelType w:val="singleLevel"/>
    <w:tmpl w:val="063E3E4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21544D24"/>
    <w:multiLevelType w:val="singleLevel"/>
    <w:tmpl w:val="21544D2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8" w15:restartNumberingAfterBreak="0">
    <w:nsid w:val="22073CDD"/>
    <w:multiLevelType w:val="singleLevel"/>
    <w:tmpl w:val="22073CDD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9" w15:restartNumberingAfterBreak="0">
    <w:nsid w:val="53FB8CA9"/>
    <w:multiLevelType w:val="singleLevel"/>
    <w:tmpl w:val="53FB8CA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1C9138"/>
    <w:multiLevelType w:val="singleLevel"/>
    <w:tmpl w:val="631C9138"/>
    <w:lvl w:ilvl="0">
      <w:start w:val="1"/>
      <w:numFmt w:val="decimal"/>
      <w:suff w:val="nothing"/>
      <w:lvlText w:val="%1．"/>
      <w:lvlJc w:val="left"/>
    </w:lvl>
  </w:abstractNum>
  <w:abstractNum w:abstractNumId="11" w15:restartNumberingAfterBreak="0">
    <w:nsid w:val="74711421"/>
    <w:multiLevelType w:val="singleLevel"/>
    <w:tmpl w:val="7471142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383259660">
    <w:abstractNumId w:val="3"/>
  </w:num>
  <w:num w:numId="2" w16cid:durableId="1639143284">
    <w:abstractNumId w:val="4"/>
  </w:num>
  <w:num w:numId="3" w16cid:durableId="292948908">
    <w:abstractNumId w:val="8"/>
  </w:num>
  <w:num w:numId="4" w16cid:durableId="1311908007">
    <w:abstractNumId w:val="6"/>
  </w:num>
  <w:num w:numId="5" w16cid:durableId="285430539">
    <w:abstractNumId w:val="0"/>
  </w:num>
  <w:num w:numId="6" w16cid:durableId="861433427">
    <w:abstractNumId w:val="9"/>
  </w:num>
  <w:num w:numId="7" w16cid:durableId="19551972">
    <w:abstractNumId w:val="1"/>
  </w:num>
  <w:num w:numId="8" w16cid:durableId="1227110087">
    <w:abstractNumId w:val="2"/>
  </w:num>
  <w:num w:numId="9" w16cid:durableId="1340739378">
    <w:abstractNumId w:val="7"/>
  </w:num>
  <w:num w:numId="10" w16cid:durableId="1638877355">
    <w:abstractNumId w:val="5"/>
  </w:num>
  <w:num w:numId="11" w16cid:durableId="1564484391">
    <w:abstractNumId w:val="11"/>
  </w:num>
  <w:num w:numId="12" w16cid:durableId="20792806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F054A"/>
    <w:rsid w:val="00187055"/>
    <w:rsid w:val="001E5724"/>
    <w:rsid w:val="00242673"/>
    <w:rsid w:val="00285327"/>
    <w:rsid w:val="002A7568"/>
    <w:rsid w:val="002C26F2"/>
    <w:rsid w:val="00313A87"/>
    <w:rsid w:val="00322986"/>
    <w:rsid w:val="0034254B"/>
    <w:rsid w:val="0038665C"/>
    <w:rsid w:val="0039295A"/>
    <w:rsid w:val="004070CF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3104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3F97"/>
    <w:rsid w:val="00E366AB"/>
    <w:rsid w:val="00E76E34"/>
    <w:rsid w:val="00ED7F81"/>
    <w:rsid w:val="00F56396"/>
    <w:rsid w:val="00FB77A1"/>
    <w:rsid w:val="00FC24B5"/>
    <w:rsid w:val="0BCF6288"/>
    <w:rsid w:val="0C197FF2"/>
    <w:rsid w:val="0D7D29B8"/>
    <w:rsid w:val="0E736395"/>
    <w:rsid w:val="0EA22FE3"/>
    <w:rsid w:val="112818CB"/>
    <w:rsid w:val="12267EA8"/>
    <w:rsid w:val="131A03BB"/>
    <w:rsid w:val="137036E4"/>
    <w:rsid w:val="1518166E"/>
    <w:rsid w:val="176728A5"/>
    <w:rsid w:val="182E4851"/>
    <w:rsid w:val="1B0136F4"/>
    <w:rsid w:val="1C327042"/>
    <w:rsid w:val="20CE305A"/>
    <w:rsid w:val="23237CD2"/>
    <w:rsid w:val="2574154D"/>
    <w:rsid w:val="3010226F"/>
    <w:rsid w:val="33A85939"/>
    <w:rsid w:val="3467262F"/>
    <w:rsid w:val="41BF2E64"/>
    <w:rsid w:val="42300707"/>
    <w:rsid w:val="51AA2F67"/>
    <w:rsid w:val="52666E4D"/>
    <w:rsid w:val="53636042"/>
    <w:rsid w:val="62A26F4B"/>
    <w:rsid w:val="6A0E539E"/>
    <w:rsid w:val="6C110095"/>
    <w:rsid w:val="6E671986"/>
    <w:rsid w:val="6E8A29DF"/>
    <w:rsid w:val="6F6513AD"/>
    <w:rsid w:val="72595DCA"/>
    <w:rsid w:val="72BD1B21"/>
    <w:rsid w:val="742516B1"/>
    <w:rsid w:val="76D35E13"/>
    <w:rsid w:val="7B2F1758"/>
    <w:rsid w:val="7B5B71D4"/>
    <w:rsid w:val="7BC72CFB"/>
    <w:rsid w:val="7C5D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DBACD2"/>
  <w15:docId w15:val="{88F90BF9-B7BD-43C1-97F9-F819122CE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658</Words>
  <Characters>3757</Characters>
  <Application>Microsoft Office Word</Application>
  <DocSecurity>0</DocSecurity>
  <Lines>31</Lines>
  <Paragraphs>8</Paragraphs>
  <ScaleCrop>false</ScaleCrop>
  <Company>P R C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38</cp:revision>
  <cp:lastPrinted>2020-12-24T07:17:00Z</cp:lastPrinted>
  <dcterms:created xsi:type="dcterms:W3CDTF">2020-12-08T08:33:00Z</dcterms:created>
  <dcterms:modified xsi:type="dcterms:W3CDTF">2023-07-23T05:23:00Z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32D70D21FE4247B88895839BCE10AA21</vt:lpwstr>
  </property>
</Properties>
</file>