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FE20B" w14:textId="0252D36B"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85572">
        <w:rPr>
          <w:rFonts w:ascii="黑体" w:eastAsia="黑体" w:hAnsi="黑体" w:hint="eastAsia"/>
          <w:sz w:val="32"/>
          <w:szCs w:val="32"/>
        </w:rPr>
        <w:t>放射毒理学</w:t>
      </w:r>
      <w:r w:rsidRPr="001E5724">
        <w:rPr>
          <w:rFonts w:ascii="黑体" w:eastAsia="黑体" w:hAnsi="黑体" w:hint="eastAsia"/>
          <w:sz w:val="32"/>
          <w:szCs w:val="32"/>
        </w:rPr>
        <w:t>》课程教学大纲</w:t>
      </w:r>
    </w:p>
    <w:p w14:paraId="7CDFBE2C" w14:textId="6404FCF7" w:rsidR="00D13271" w:rsidRDefault="00E05E8B" w:rsidP="0058557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FD399F3" w14:textId="77777777" w:rsidTr="00DD7B5F">
        <w:trPr>
          <w:jc w:val="center"/>
        </w:trPr>
        <w:tc>
          <w:tcPr>
            <w:tcW w:w="1135" w:type="dxa"/>
            <w:vAlign w:val="center"/>
          </w:tcPr>
          <w:p w14:paraId="2E8F99B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607F0F1" w14:textId="220C5790" w:rsidR="00D13271" w:rsidRPr="00DD7B5F" w:rsidRDefault="00231C06" w:rsidP="00231C06">
            <w:pPr>
              <w:spacing w:beforeLines="50" w:before="156" w:afterLines="50" w:after="156"/>
              <w:jc w:val="left"/>
              <w:rPr>
                <w:rFonts w:ascii="宋体" w:eastAsia="宋体" w:hAnsi="宋体"/>
              </w:rPr>
            </w:pPr>
            <w:r w:rsidRPr="00535353">
              <w:rPr>
                <w:rFonts w:ascii="Times New Roman" w:eastAsia="等线" w:hAnsi="Times New Roman" w:cs="Times New Roman"/>
                <w:sz w:val="20"/>
                <w:szCs w:val="20"/>
              </w:rPr>
              <w:t>Radio Toxicology</w:t>
            </w:r>
          </w:p>
        </w:tc>
        <w:tc>
          <w:tcPr>
            <w:tcW w:w="1134" w:type="dxa"/>
            <w:vAlign w:val="center"/>
          </w:tcPr>
          <w:p w14:paraId="09B33EF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C847043" w14:textId="23FECA27" w:rsidR="00D13271" w:rsidRPr="00DD7B5F" w:rsidRDefault="00231C06" w:rsidP="00DD7B5F">
            <w:pPr>
              <w:spacing w:beforeLines="50" w:before="156" w:afterLines="50" w:after="156"/>
              <w:rPr>
                <w:rFonts w:ascii="宋体" w:eastAsia="宋体" w:hAnsi="宋体"/>
              </w:rPr>
            </w:pPr>
            <w:r w:rsidRPr="00535353">
              <w:rPr>
                <w:rFonts w:ascii="Times New Roman" w:eastAsia="等线" w:hAnsi="Times New Roman" w:cs="Times New Roman"/>
                <w:sz w:val="20"/>
                <w:szCs w:val="20"/>
              </w:rPr>
              <w:t>RADM1007</w:t>
            </w:r>
          </w:p>
        </w:tc>
      </w:tr>
      <w:tr w:rsidR="00D13271" w:rsidRPr="002F4D99" w14:paraId="01140B64" w14:textId="77777777" w:rsidTr="00DD7B5F">
        <w:trPr>
          <w:jc w:val="center"/>
        </w:trPr>
        <w:tc>
          <w:tcPr>
            <w:tcW w:w="1135" w:type="dxa"/>
            <w:vAlign w:val="center"/>
          </w:tcPr>
          <w:p w14:paraId="33C5D06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46D9B492" w14:textId="533B3EB2" w:rsidR="00D13271" w:rsidRPr="00841209" w:rsidRDefault="00C126D9" w:rsidP="00841209">
            <w:pPr>
              <w:spacing w:beforeLines="50" w:before="156" w:afterLines="50" w:after="156"/>
              <w:rPr>
                <w:rFonts w:ascii="宋体" w:eastAsia="宋体" w:hAnsi="宋体"/>
                <w:sz w:val="24"/>
                <w:szCs w:val="24"/>
              </w:rPr>
            </w:pPr>
            <w:r w:rsidRPr="00C126D9">
              <w:rPr>
                <w:rFonts w:ascii="宋体" w:eastAsia="宋体" w:hAnsi="宋体" w:hint="eastAsia"/>
              </w:rPr>
              <w:t>专业必修课程</w:t>
            </w:r>
          </w:p>
        </w:tc>
        <w:tc>
          <w:tcPr>
            <w:tcW w:w="1134" w:type="dxa"/>
            <w:vAlign w:val="center"/>
          </w:tcPr>
          <w:p w14:paraId="28F1301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7CF91AA" w14:textId="38A0E750" w:rsidR="00D13271" w:rsidRPr="00DD7B5F" w:rsidRDefault="00231C06" w:rsidP="00DD7B5F">
            <w:pPr>
              <w:spacing w:beforeLines="50" w:before="156" w:afterLines="50" w:after="156"/>
              <w:rPr>
                <w:rFonts w:ascii="宋体" w:eastAsia="宋体" w:hAnsi="宋体"/>
              </w:rPr>
            </w:pPr>
            <w:r>
              <w:rPr>
                <w:rFonts w:ascii="宋体" w:eastAsia="宋体" w:hAnsi="宋体" w:hint="eastAsia"/>
              </w:rPr>
              <w:t>放射医学</w:t>
            </w:r>
          </w:p>
        </w:tc>
      </w:tr>
      <w:tr w:rsidR="00D13271" w:rsidRPr="002F4D99" w14:paraId="4C769E3B" w14:textId="77777777" w:rsidTr="00DD7B5F">
        <w:trPr>
          <w:jc w:val="center"/>
        </w:trPr>
        <w:tc>
          <w:tcPr>
            <w:tcW w:w="1135" w:type="dxa"/>
            <w:vAlign w:val="center"/>
          </w:tcPr>
          <w:p w14:paraId="7905ACA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9BC8A42" w14:textId="425939BF" w:rsidR="00D13271" w:rsidRPr="00DD7B5F" w:rsidRDefault="00231C06" w:rsidP="00DD7B5F">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0110EF6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1BD0BB4" w14:textId="71AA39A1" w:rsidR="00D13271" w:rsidRPr="00DD7B5F" w:rsidRDefault="00C126D9" w:rsidP="00DD7B5F">
            <w:pPr>
              <w:spacing w:beforeLines="50" w:before="156" w:afterLines="50" w:after="156"/>
              <w:rPr>
                <w:rFonts w:ascii="宋体" w:eastAsia="宋体" w:hAnsi="宋体"/>
              </w:rPr>
            </w:pPr>
            <w:r>
              <w:rPr>
                <w:rFonts w:ascii="宋体" w:eastAsia="宋体" w:hAnsi="宋体" w:hint="eastAsia"/>
              </w:rPr>
              <w:t>4</w:t>
            </w:r>
            <w:r>
              <w:rPr>
                <w:rFonts w:ascii="宋体" w:eastAsia="宋体" w:hAnsi="宋体"/>
              </w:rPr>
              <w:t>2</w:t>
            </w:r>
            <w:r>
              <w:rPr>
                <w:rFonts w:ascii="宋体" w:eastAsia="宋体" w:hAnsi="宋体" w:hint="eastAsia"/>
              </w:rPr>
              <w:t>（30</w:t>
            </w:r>
            <w:r w:rsidR="00231C06">
              <w:rPr>
                <w:rFonts w:ascii="宋体" w:eastAsia="宋体" w:hAnsi="宋体" w:hint="eastAsia"/>
              </w:rPr>
              <w:t>理论</w:t>
            </w:r>
            <w:r>
              <w:rPr>
                <w:rFonts w:ascii="宋体" w:eastAsia="宋体" w:hAnsi="宋体" w:hint="eastAsia"/>
              </w:rPr>
              <w:t>+12</w:t>
            </w:r>
            <w:r w:rsidR="00231C06">
              <w:rPr>
                <w:rFonts w:ascii="宋体" w:eastAsia="宋体" w:hAnsi="宋体" w:hint="eastAsia"/>
              </w:rPr>
              <w:t>实验</w:t>
            </w:r>
            <w:r>
              <w:rPr>
                <w:rFonts w:ascii="宋体" w:eastAsia="宋体" w:hAnsi="宋体" w:hint="eastAsia"/>
              </w:rPr>
              <w:t>）</w:t>
            </w:r>
          </w:p>
        </w:tc>
      </w:tr>
      <w:tr w:rsidR="00D13271" w:rsidRPr="002F4D99" w14:paraId="4A33A58C" w14:textId="77777777" w:rsidTr="00DD7B5F">
        <w:trPr>
          <w:jc w:val="center"/>
        </w:trPr>
        <w:tc>
          <w:tcPr>
            <w:tcW w:w="1135" w:type="dxa"/>
            <w:vAlign w:val="center"/>
          </w:tcPr>
          <w:p w14:paraId="7DA1185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8304143" w14:textId="09C7191E" w:rsidR="00D13271" w:rsidRPr="00DD7B5F" w:rsidRDefault="00231C06" w:rsidP="00DD7B5F">
            <w:pPr>
              <w:spacing w:beforeLines="50" w:before="156" w:afterLines="50" w:after="156"/>
              <w:jc w:val="left"/>
              <w:rPr>
                <w:rFonts w:ascii="宋体" w:eastAsia="宋体" w:hAnsi="宋体"/>
              </w:rPr>
            </w:pPr>
            <w:r>
              <w:rPr>
                <w:rFonts w:ascii="宋体" w:eastAsia="宋体" w:hAnsi="宋体" w:hint="eastAsia"/>
              </w:rPr>
              <w:t xml:space="preserve">崔凤梅，周新文， </w:t>
            </w:r>
            <w:proofErr w:type="gramStart"/>
            <w:r>
              <w:rPr>
                <w:rFonts w:ascii="宋体" w:eastAsia="宋体" w:hAnsi="宋体" w:hint="eastAsia"/>
              </w:rPr>
              <w:t>岳凌</w:t>
            </w:r>
            <w:proofErr w:type="gramEnd"/>
            <w:r>
              <w:rPr>
                <w:rFonts w:ascii="宋体" w:eastAsia="宋体" w:hAnsi="宋体" w:hint="eastAsia"/>
              </w:rPr>
              <w:t xml:space="preserve"> ， 于冬</w:t>
            </w:r>
          </w:p>
        </w:tc>
        <w:tc>
          <w:tcPr>
            <w:tcW w:w="1134" w:type="dxa"/>
            <w:vAlign w:val="center"/>
          </w:tcPr>
          <w:p w14:paraId="5E4477E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3B8236C" w14:textId="707EDC04" w:rsidR="00D13271" w:rsidRPr="00DD7B5F" w:rsidRDefault="00231C06" w:rsidP="00DD7B5F">
            <w:pPr>
              <w:spacing w:beforeLines="50" w:before="156" w:afterLines="50" w:after="156"/>
              <w:rPr>
                <w:rFonts w:ascii="宋体" w:eastAsia="宋体" w:hAnsi="宋体"/>
              </w:rPr>
            </w:pPr>
            <w:r>
              <w:rPr>
                <w:rFonts w:ascii="宋体" w:eastAsia="宋体" w:hAnsi="宋体" w:hint="eastAsia"/>
              </w:rPr>
              <w:t>2021</w:t>
            </w:r>
            <w:r w:rsidR="00656020">
              <w:rPr>
                <w:rFonts w:ascii="宋体" w:eastAsia="宋体" w:hAnsi="宋体" w:hint="eastAsia"/>
              </w:rPr>
              <w:t>。.</w:t>
            </w:r>
            <w:r>
              <w:rPr>
                <w:rFonts w:ascii="宋体" w:eastAsia="宋体" w:hAnsi="宋体" w:hint="eastAsia"/>
              </w:rPr>
              <w:t>06</w:t>
            </w:r>
          </w:p>
        </w:tc>
      </w:tr>
      <w:tr w:rsidR="00D13271" w:rsidRPr="002F4D99" w14:paraId="5B60EC31" w14:textId="77777777" w:rsidTr="00DD7B5F">
        <w:trPr>
          <w:jc w:val="center"/>
        </w:trPr>
        <w:tc>
          <w:tcPr>
            <w:tcW w:w="1135" w:type="dxa"/>
            <w:vAlign w:val="center"/>
          </w:tcPr>
          <w:p w14:paraId="3A62D85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D12F57E" w14:textId="0D138EB8" w:rsidR="00D13271" w:rsidRPr="00DD7B5F" w:rsidRDefault="00231C06" w:rsidP="00DD7B5F">
            <w:pPr>
              <w:spacing w:beforeLines="50" w:before="156" w:afterLines="50" w:after="156"/>
              <w:rPr>
                <w:rFonts w:ascii="宋体" w:eastAsia="宋体" w:hAnsi="宋体"/>
              </w:rPr>
            </w:pPr>
            <w:r>
              <w:rPr>
                <w:rFonts w:ascii="宋体" w:eastAsia="宋体" w:hAnsi="宋体" w:hint="eastAsia"/>
              </w:rPr>
              <w:t>放射毒理学（第四版）</w:t>
            </w:r>
          </w:p>
        </w:tc>
      </w:tr>
    </w:tbl>
    <w:p w14:paraId="3051F2BC" w14:textId="1FF60B5A" w:rsidR="00E05E8B" w:rsidRDefault="00E05E8B" w:rsidP="00585572">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2D9F574" w14:textId="1B616455"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126D9" w:rsidRPr="00C8492C">
        <w:rPr>
          <w:rFonts w:ascii="黑体" w:eastAsia="黑体" w:hAnsi="黑体" w:cs="宋体"/>
          <w:b/>
          <w:sz w:val="24"/>
          <w:szCs w:val="24"/>
        </w:rPr>
        <w:t xml:space="preserve"> </w:t>
      </w:r>
    </w:p>
    <w:p w14:paraId="1849C262" w14:textId="740CEC60" w:rsidR="00BA1E92" w:rsidRPr="00B13EA3" w:rsidRDefault="00BA1E92" w:rsidP="00146367">
      <w:pPr>
        <w:pStyle w:val="a3"/>
        <w:spacing w:line="360" w:lineRule="auto"/>
        <w:ind w:firstLineChars="200" w:firstLine="420"/>
        <w:jc w:val="left"/>
        <w:rPr>
          <w:rFonts w:cs="Courier New"/>
          <w:szCs w:val="21"/>
        </w:rPr>
      </w:pPr>
      <w:r w:rsidRPr="00B13EA3">
        <w:rPr>
          <w:rFonts w:cs="Courier New" w:hint="eastAsia"/>
          <w:szCs w:val="21"/>
        </w:rPr>
        <w:t>放射毒理学是伴随着核能、核科学技术以及</w:t>
      </w:r>
      <w:r w:rsidR="009B30E2">
        <w:rPr>
          <w:rFonts w:cs="Courier New" w:hint="eastAsia"/>
          <w:szCs w:val="21"/>
        </w:rPr>
        <w:t>先进</w:t>
      </w:r>
      <w:r w:rsidRPr="00B13EA3">
        <w:rPr>
          <w:rFonts w:cs="Courier New" w:hint="eastAsia"/>
          <w:szCs w:val="21"/>
        </w:rPr>
        <w:t>放射医学</w:t>
      </w:r>
      <w:r w:rsidR="009B30E2">
        <w:rPr>
          <w:rFonts w:cs="Courier New" w:hint="eastAsia"/>
          <w:szCs w:val="21"/>
        </w:rPr>
        <w:t>临床技术</w:t>
      </w:r>
      <w:r w:rsidRPr="00B13EA3">
        <w:rPr>
          <w:rFonts w:cs="Courier New" w:hint="eastAsia"/>
          <w:szCs w:val="21"/>
        </w:rPr>
        <w:t>的发展而诞生和成长起来的一门新兴学科。放射毒理学是研究放射性核素</w:t>
      </w:r>
      <w:r w:rsidR="00940B09">
        <w:rPr>
          <w:rFonts w:cs="Courier New" w:hint="eastAsia"/>
          <w:szCs w:val="21"/>
        </w:rPr>
        <w:t>在</w:t>
      </w:r>
      <w:r w:rsidRPr="00B13EA3">
        <w:rPr>
          <w:rFonts w:cs="Courier New" w:hint="eastAsia"/>
          <w:szCs w:val="21"/>
        </w:rPr>
        <w:t>生物体</w:t>
      </w:r>
      <w:r w:rsidR="00940B09">
        <w:rPr>
          <w:rFonts w:cs="Courier New" w:hint="eastAsia"/>
          <w:szCs w:val="21"/>
        </w:rPr>
        <w:t>的吸收、</w:t>
      </w:r>
      <w:r w:rsidRPr="00B13EA3">
        <w:rPr>
          <w:rFonts w:cs="Courier New" w:hint="eastAsia"/>
          <w:szCs w:val="21"/>
        </w:rPr>
        <w:t>内照射作用规律、</w:t>
      </w:r>
      <w:r w:rsidR="00940B09">
        <w:rPr>
          <w:rFonts w:cs="Courier New" w:hint="eastAsia"/>
          <w:szCs w:val="21"/>
        </w:rPr>
        <w:t>毒性</w:t>
      </w:r>
      <w:r w:rsidR="009B30E2">
        <w:rPr>
          <w:rFonts w:cs="Courier New" w:hint="eastAsia"/>
          <w:szCs w:val="21"/>
        </w:rPr>
        <w:t>分子</w:t>
      </w:r>
      <w:r w:rsidRPr="00B13EA3">
        <w:rPr>
          <w:rFonts w:cs="Courier New" w:hint="eastAsia"/>
          <w:szCs w:val="21"/>
        </w:rPr>
        <w:t>机理</w:t>
      </w:r>
      <w:r w:rsidR="00BD6364">
        <w:rPr>
          <w:rFonts w:cs="Courier New" w:hint="eastAsia"/>
          <w:szCs w:val="21"/>
        </w:rPr>
        <w:t>、</w:t>
      </w:r>
      <w:r w:rsidRPr="00B13EA3">
        <w:rPr>
          <w:rFonts w:cs="Courier New" w:hint="eastAsia"/>
          <w:szCs w:val="21"/>
        </w:rPr>
        <w:t>及其损伤防治</w:t>
      </w:r>
      <w:r w:rsidR="00940B09">
        <w:rPr>
          <w:rFonts w:cs="Courier New" w:hint="eastAsia"/>
          <w:szCs w:val="21"/>
        </w:rPr>
        <w:t>与临床处置</w:t>
      </w:r>
      <w:r w:rsidRPr="00B13EA3">
        <w:rPr>
          <w:rFonts w:cs="Courier New" w:hint="eastAsia"/>
          <w:szCs w:val="21"/>
        </w:rPr>
        <w:t>的一门学科，是放射医学的重要组成部分。</w:t>
      </w:r>
    </w:p>
    <w:p w14:paraId="4AD2032D" w14:textId="19B6E8CC" w:rsidR="00BA1E92" w:rsidRDefault="00BA1E92" w:rsidP="00146367">
      <w:pPr>
        <w:pStyle w:val="a3"/>
        <w:spacing w:before="156" w:after="156" w:line="360" w:lineRule="auto"/>
        <w:ind w:firstLineChars="200" w:firstLine="420"/>
        <w:jc w:val="left"/>
        <w:rPr>
          <w:rFonts w:cs="Courier New"/>
          <w:szCs w:val="21"/>
        </w:rPr>
      </w:pPr>
      <w:r w:rsidRPr="009219B0">
        <w:rPr>
          <w:rFonts w:cs="Courier New" w:hint="eastAsia"/>
          <w:szCs w:val="21"/>
        </w:rPr>
        <w:t>随着核能、核科学技术的发展</w:t>
      </w:r>
      <w:r w:rsidR="00146367">
        <w:rPr>
          <w:rFonts w:cs="Courier New" w:hint="eastAsia"/>
          <w:szCs w:val="21"/>
        </w:rPr>
        <w:t>与广泛</w:t>
      </w:r>
      <w:r w:rsidR="00940B09">
        <w:rPr>
          <w:rFonts w:cs="Courier New" w:hint="eastAsia"/>
          <w:szCs w:val="21"/>
        </w:rPr>
        <w:t>应用</w:t>
      </w:r>
      <w:r w:rsidRPr="009219B0">
        <w:rPr>
          <w:rFonts w:cs="Courier New" w:hint="eastAsia"/>
          <w:szCs w:val="21"/>
        </w:rPr>
        <w:t>，对放射毒理学知识的需求无论在职业性或意外事故情况下内污染人员的医学处理和预后评价上都显得十分迫切。</w:t>
      </w:r>
      <w:r w:rsidR="00FC6396">
        <w:rPr>
          <w:rFonts w:cs="Courier New" w:hint="eastAsia"/>
          <w:szCs w:val="21"/>
        </w:rPr>
        <w:t>通过</w:t>
      </w:r>
      <w:r w:rsidRPr="009219B0">
        <w:rPr>
          <w:rFonts w:cs="Courier New" w:hint="eastAsia"/>
          <w:szCs w:val="21"/>
        </w:rPr>
        <w:t>放射毒理学</w:t>
      </w:r>
      <w:r w:rsidR="00C15326">
        <w:rPr>
          <w:rFonts w:cs="Courier New" w:hint="eastAsia"/>
          <w:szCs w:val="21"/>
        </w:rPr>
        <w:t>课程</w:t>
      </w:r>
      <w:r w:rsidR="00FC6396">
        <w:rPr>
          <w:rFonts w:cs="Courier New" w:hint="eastAsia"/>
          <w:szCs w:val="21"/>
        </w:rPr>
        <w:t>的学习</w:t>
      </w:r>
      <w:r w:rsidRPr="009219B0">
        <w:rPr>
          <w:rFonts w:cs="Courier New" w:hint="eastAsia"/>
          <w:szCs w:val="21"/>
        </w:rPr>
        <w:t>，</w:t>
      </w:r>
      <w:r w:rsidR="00FC6396">
        <w:rPr>
          <w:rFonts w:cs="Courier New" w:hint="eastAsia"/>
          <w:szCs w:val="21"/>
        </w:rPr>
        <w:t>学生</w:t>
      </w:r>
      <w:r w:rsidR="005A5288">
        <w:rPr>
          <w:rFonts w:cs="Courier New" w:hint="eastAsia"/>
          <w:szCs w:val="21"/>
        </w:rPr>
        <w:t>能够</w:t>
      </w:r>
      <w:r w:rsidR="00FC6396">
        <w:rPr>
          <w:rFonts w:cs="Courier New" w:hint="eastAsia"/>
          <w:szCs w:val="21"/>
        </w:rPr>
        <w:t>掌握放射毒理学发展史、研究方法以及常见放射性</w:t>
      </w:r>
      <w:r w:rsidRPr="009219B0">
        <w:rPr>
          <w:rFonts w:cs="Courier New" w:hint="eastAsia"/>
          <w:szCs w:val="21"/>
        </w:rPr>
        <w:t>核素</w:t>
      </w:r>
      <w:r w:rsidR="005C7C39">
        <w:rPr>
          <w:rFonts w:cs="Courier New" w:hint="eastAsia"/>
          <w:szCs w:val="21"/>
        </w:rPr>
        <w:t>（临床标记物）</w:t>
      </w:r>
      <w:r w:rsidRPr="009219B0">
        <w:rPr>
          <w:rFonts w:cs="Courier New" w:hint="eastAsia"/>
          <w:szCs w:val="21"/>
        </w:rPr>
        <w:t>在体内的生物转运和转化，内照射作用的特点</w:t>
      </w:r>
      <w:r w:rsidR="00146367">
        <w:rPr>
          <w:rFonts w:cs="Courier New" w:hint="eastAsia"/>
          <w:szCs w:val="21"/>
        </w:rPr>
        <w:t>与分子机制，</w:t>
      </w:r>
      <w:r w:rsidRPr="009219B0">
        <w:rPr>
          <w:rFonts w:cs="Courier New" w:hint="eastAsia"/>
          <w:szCs w:val="21"/>
        </w:rPr>
        <w:t>损伤规律和剂量效应关系，以及</w:t>
      </w:r>
      <w:r w:rsidR="005A4F82">
        <w:rPr>
          <w:rFonts w:cs="Courier New" w:hint="eastAsia"/>
          <w:szCs w:val="21"/>
        </w:rPr>
        <w:t>预防</w:t>
      </w:r>
      <w:r w:rsidR="00FC6396">
        <w:rPr>
          <w:rFonts w:cs="Courier New" w:hint="eastAsia"/>
          <w:szCs w:val="21"/>
        </w:rPr>
        <w:t>放射性核素进入体内的</w:t>
      </w:r>
      <w:r w:rsidR="005A4F82">
        <w:rPr>
          <w:rFonts w:cs="Courier New" w:hint="eastAsia"/>
          <w:szCs w:val="21"/>
        </w:rPr>
        <w:t>方法</w:t>
      </w:r>
      <w:r w:rsidR="00FC6396">
        <w:rPr>
          <w:rFonts w:cs="Courier New" w:hint="eastAsia"/>
          <w:szCs w:val="21"/>
        </w:rPr>
        <w:t>和</w:t>
      </w:r>
      <w:r w:rsidRPr="009219B0">
        <w:rPr>
          <w:rFonts w:cs="Courier New" w:hint="eastAsia"/>
          <w:szCs w:val="21"/>
        </w:rPr>
        <w:t>减少体内放射性核素的</w:t>
      </w:r>
      <w:r w:rsidR="00C15326">
        <w:rPr>
          <w:rFonts w:cs="Courier New" w:hint="eastAsia"/>
          <w:szCs w:val="21"/>
        </w:rPr>
        <w:t>各种</w:t>
      </w:r>
      <w:r w:rsidRPr="009219B0">
        <w:rPr>
          <w:rFonts w:cs="Courier New" w:hint="eastAsia"/>
          <w:szCs w:val="21"/>
        </w:rPr>
        <w:t>医</w:t>
      </w:r>
      <w:r w:rsidR="00C15326">
        <w:rPr>
          <w:rFonts w:cs="Courier New" w:hint="eastAsia"/>
          <w:szCs w:val="21"/>
        </w:rPr>
        <w:t>学措施</w:t>
      </w:r>
      <w:r w:rsidRPr="009219B0">
        <w:rPr>
          <w:rFonts w:cs="Courier New" w:hint="eastAsia"/>
          <w:szCs w:val="21"/>
        </w:rPr>
        <w:t>。</w:t>
      </w:r>
      <w:r w:rsidR="00013E57">
        <w:rPr>
          <w:rFonts w:cs="Courier New" w:hint="eastAsia"/>
          <w:szCs w:val="21"/>
        </w:rPr>
        <w:t>培养面向医学基础与临床以及</w:t>
      </w:r>
      <w:r w:rsidR="00013E57" w:rsidRPr="009219B0">
        <w:rPr>
          <w:rFonts w:cs="Courier New" w:hint="eastAsia"/>
          <w:szCs w:val="21"/>
        </w:rPr>
        <w:t>核能、核科学</w:t>
      </w:r>
      <w:r w:rsidR="00013E57">
        <w:rPr>
          <w:rFonts w:cs="Courier New" w:hint="eastAsia"/>
          <w:szCs w:val="21"/>
        </w:rPr>
        <w:t>技术的专业人才。</w:t>
      </w:r>
    </w:p>
    <w:p w14:paraId="4488326D" w14:textId="380369C6" w:rsidR="00C126D9" w:rsidRPr="00FB77A1" w:rsidRDefault="00E05E8B" w:rsidP="00C126D9">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285B2B79" w14:textId="46884C80" w:rsidR="00E05E8B" w:rsidRPr="000C2D1F" w:rsidRDefault="00E05E8B" w:rsidP="00970A54">
      <w:pPr>
        <w:pStyle w:val="a3"/>
        <w:spacing w:beforeLines="50" w:before="156" w:afterLines="50" w:after="156"/>
        <w:ind w:firstLineChars="200" w:firstLine="422"/>
        <w:rPr>
          <w:rFonts w:hAnsi="宋体" w:cs="宋体"/>
          <w:b/>
        </w:rPr>
      </w:pPr>
      <w:r w:rsidRPr="00970A54">
        <w:rPr>
          <w:rFonts w:hAnsi="宋体" w:cs="宋体" w:hint="eastAsia"/>
          <w:b/>
        </w:rPr>
        <w:t>课程目标1</w:t>
      </w:r>
      <w:r w:rsidRPr="000C2D1F">
        <w:rPr>
          <w:rFonts w:hAnsi="宋体" w:cs="宋体" w:hint="eastAsia"/>
          <w:b/>
        </w:rPr>
        <w:t>：</w:t>
      </w:r>
      <w:r w:rsidR="00917D15">
        <w:rPr>
          <w:rFonts w:cs="Courier New" w:hint="eastAsia"/>
          <w:szCs w:val="21"/>
        </w:rPr>
        <w:t>注重</w:t>
      </w:r>
      <w:r w:rsidR="00BD3918" w:rsidRPr="009219B0">
        <w:rPr>
          <w:rFonts w:cs="Courier New" w:hint="eastAsia"/>
          <w:szCs w:val="21"/>
        </w:rPr>
        <w:t>培养学生的联想能力，使学生</w:t>
      </w:r>
      <w:r w:rsidR="00A853CC">
        <w:rPr>
          <w:rFonts w:cs="Courier New" w:hint="eastAsia"/>
          <w:szCs w:val="21"/>
        </w:rPr>
        <w:t>能够</w:t>
      </w:r>
      <w:r w:rsidR="00040E44">
        <w:rPr>
          <w:rFonts w:cs="Courier New" w:hint="eastAsia"/>
          <w:szCs w:val="21"/>
        </w:rPr>
        <w:t>整体角度</w:t>
      </w:r>
      <w:r w:rsidR="00BD3918" w:rsidRPr="009219B0">
        <w:rPr>
          <w:rFonts w:cs="Courier New" w:hint="eastAsia"/>
          <w:szCs w:val="21"/>
        </w:rPr>
        <w:t>掌握本课程的基本</w:t>
      </w:r>
      <w:r w:rsidR="00A853CC">
        <w:rPr>
          <w:rFonts w:cs="Courier New" w:hint="eastAsia"/>
          <w:szCs w:val="21"/>
        </w:rPr>
        <w:t>概念</w:t>
      </w:r>
      <w:r w:rsidR="00BD3918" w:rsidRPr="009219B0">
        <w:rPr>
          <w:rFonts w:cs="Courier New" w:hint="eastAsia"/>
          <w:szCs w:val="21"/>
        </w:rPr>
        <w:t>、基本知识和基本技能</w:t>
      </w:r>
      <w:r w:rsidR="00917D15">
        <w:rPr>
          <w:rFonts w:cs="Courier New" w:hint="eastAsia"/>
          <w:szCs w:val="21"/>
        </w:rPr>
        <w:t>。</w:t>
      </w:r>
      <w:r w:rsidR="00511BCF">
        <w:rPr>
          <w:rFonts w:cs="Courier New" w:hint="eastAsia"/>
          <w:szCs w:val="21"/>
        </w:rPr>
        <w:t>掌握放射毒理学研究中生物动力学模型，放射性核素的确定与随机效应</w:t>
      </w:r>
      <w:r w:rsidR="00711C74">
        <w:rPr>
          <w:rFonts w:cs="Courier New" w:hint="eastAsia"/>
          <w:szCs w:val="21"/>
        </w:rPr>
        <w:t>以及医学处理措施</w:t>
      </w:r>
      <w:r w:rsidR="00511BCF">
        <w:rPr>
          <w:rFonts w:cs="Courier New" w:hint="eastAsia"/>
          <w:szCs w:val="21"/>
        </w:rPr>
        <w:t>。熟悉放射性</w:t>
      </w:r>
      <w:r w:rsidR="00511BCF" w:rsidRPr="006E76E1">
        <w:rPr>
          <w:rFonts w:cs="Courier New" w:hint="eastAsia"/>
          <w:szCs w:val="21"/>
        </w:rPr>
        <w:t>核素内照射作用机理和作用特点</w:t>
      </w:r>
      <w:r w:rsidR="00511BCF">
        <w:rPr>
          <w:rFonts w:cs="Courier New" w:hint="eastAsia"/>
          <w:szCs w:val="21"/>
        </w:rPr>
        <w:t>，了解</w:t>
      </w:r>
      <w:r w:rsidR="00511BCF" w:rsidRPr="00926396">
        <w:rPr>
          <w:rFonts w:hAnsi="宋体" w:cs="TimesNewRomanPSMT" w:hint="eastAsia"/>
          <w:color w:val="000000"/>
          <w:kern w:val="0"/>
          <w:szCs w:val="21"/>
        </w:rPr>
        <w:t>核素内污染监测、诊断和评价</w:t>
      </w:r>
      <w:r w:rsidR="00511BCF">
        <w:rPr>
          <w:rFonts w:hAnsi="宋体" w:cs="TimesNewRomanPSMT" w:hint="eastAsia"/>
          <w:color w:val="000000"/>
          <w:kern w:val="0"/>
          <w:szCs w:val="21"/>
        </w:rPr>
        <w:t>过程。</w:t>
      </w:r>
      <w:r w:rsidR="00711C74">
        <w:rPr>
          <w:rFonts w:cs="Courier New" w:hint="eastAsia"/>
          <w:szCs w:val="21"/>
        </w:rPr>
        <w:t>了解放射毒理学研究的基本方法，以及在辐射防护以及法规制定中应用。</w:t>
      </w:r>
    </w:p>
    <w:p w14:paraId="090D8948" w14:textId="3BA062AC" w:rsidR="00BD3918" w:rsidRPr="00970A54" w:rsidRDefault="00E05E8B" w:rsidP="00970A54">
      <w:pPr>
        <w:pStyle w:val="a3"/>
        <w:spacing w:beforeLines="50" w:before="156" w:afterLines="50" w:after="156"/>
        <w:ind w:firstLineChars="200" w:firstLine="422"/>
        <w:rPr>
          <w:rFonts w:hAnsi="宋体" w:cs="宋体"/>
          <w:b/>
        </w:rPr>
      </w:pPr>
      <w:r w:rsidRPr="00970A54">
        <w:rPr>
          <w:rFonts w:hAnsi="宋体" w:cs="宋体" w:hint="eastAsia"/>
          <w:b/>
        </w:rPr>
        <w:t>课程目标2</w:t>
      </w:r>
      <w:r w:rsidRPr="000C2D1F">
        <w:rPr>
          <w:rFonts w:hAnsi="宋体" w:cs="宋体" w:hint="eastAsia"/>
          <w:b/>
        </w:rPr>
        <w:t>：</w:t>
      </w:r>
      <w:r w:rsidR="00BD3918">
        <w:rPr>
          <w:rFonts w:cs="Courier New" w:hint="eastAsia"/>
          <w:szCs w:val="21"/>
        </w:rPr>
        <w:t>掌握</w:t>
      </w:r>
      <w:r w:rsidR="00040E44">
        <w:rPr>
          <w:rFonts w:cs="Courier New" w:hint="eastAsia"/>
          <w:szCs w:val="21"/>
        </w:rPr>
        <w:t>常用</w:t>
      </w:r>
      <w:r w:rsidR="00BD3918">
        <w:rPr>
          <w:rFonts w:cs="Courier New" w:hint="eastAsia"/>
          <w:szCs w:val="21"/>
        </w:rPr>
        <w:t>放射性核素</w:t>
      </w:r>
      <w:r w:rsidR="00970A54">
        <w:rPr>
          <w:rFonts w:hint="eastAsia"/>
        </w:rPr>
        <w:t>的理化特性、生物转运规律。熟悉其体内</w:t>
      </w:r>
      <w:proofErr w:type="gramStart"/>
      <w:r w:rsidR="00970A54">
        <w:rPr>
          <w:rFonts w:hint="eastAsia"/>
        </w:rPr>
        <w:t>内</w:t>
      </w:r>
      <w:proofErr w:type="gramEnd"/>
      <w:r w:rsidR="00970A54">
        <w:rPr>
          <w:rFonts w:hint="eastAsia"/>
        </w:rPr>
        <w:t>照射剂量估算、损伤效应</w:t>
      </w:r>
      <w:proofErr w:type="gramStart"/>
      <w:r w:rsidR="00970A54">
        <w:rPr>
          <w:rFonts w:hint="eastAsia"/>
        </w:rPr>
        <w:t>及促排措施</w:t>
      </w:r>
      <w:proofErr w:type="gramEnd"/>
      <w:r w:rsidR="00511BCF">
        <w:rPr>
          <w:rFonts w:hint="eastAsia"/>
        </w:rPr>
        <w:t>。</w:t>
      </w:r>
      <w:r w:rsidR="00970A54" w:rsidRPr="00970A54">
        <w:rPr>
          <w:rFonts w:hAnsi="宋体" w:cs="宋体"/>
          <w:b/>
        </w:rPr>
        <w:t xml:space="preserve"> </w:t>
      </w:r>
    </w:p>
    <w:p w14:paraId="7C3F41AB" w14:textId="50043FFC" w:rsidR="00E05E8B" w:rsidRPr="000C2D1F" w:rsidRDefault="00E05E8B" w:rsidP="00970A54">
      <w:pPr>
        <w:pStyle w:val="a3"/>
        <w:spacing w:beforeLines="50" w:before="156" w:afterLines="50" w:after="156"/>
        <w:ind w:firstLineChars="187" w:firstLine="394"/>
        <w:rPr>
          <w:rFonts w:hAnsi="宋体" w:cs="宋体"/>
          <w:b/>
        </w:rPr>
      </w:pPr>
      <w:r w:rsidRPr="00970A54">
        <w:rPr>
          <w:rFonts w:hAnsi="宋体" w:cs="宋体" w:hint="eastAsia"/>
          <w:b/>
        </w:rPr>
        <w:t>课程目标3</w:t>
      </w:r>
      <w:r w:rsidRPr="000C2D1F">
        <w:rPr>
          <w:rFonts w:hAnsi="宋体" w:cs="宋体" w:hint="eastAsia"/>
          <w:b/>
        </w:rPr>
        <w:t>：</w:t>
      </w:r>
      <w:r w:rsidR="00970A54">
        <w:rPr>
          <w:rFonts w:hAnsi="宋体" w:cs="宋体" w:hint="eastAsia"/>
          <w:b/>
        </w:rPr>
        <w:t>在</w:t>
      </w:r>
      <w:r w:rsidR="00040E44">
        <w:rPr>
          <w:rFonts w:hAnsi="宋体" w:cs="宋体" w:hint="eastAsia"/>
          <w:b/>
        </w:rPr>
        <w:t>理论学习</w:t>
      </w:r>
      <w:r w:rsidR="00970A54">
        <w:rPr>
          <w:rFonts w:hAnsi="宋体" w:cs="宋体" w:hint="eastAsia"/>
          <w:b/>
        </w:rPr>
        <w:t>的基础上</w:t>
      </w:r>
      <w:r w:rsidR="00040E44">
        <w:rPr>
          <w:rFonts w:hAnsi="宋体" w:cs="宋体" w:hint="eastAsia"/>
          <w:b/>
        </w:rPr>
        <w:t>，</w:t>
      </w:r>
      <w:r w:rsidR="00970A54">
        <w:rPr>
          <w:rFonts w:hAnsi="宋体" w:cs="宋体" w:hint="eastAsia"/>
          <w:b/>
        </w:rPr>
        <w:t>进一步通过实验操作。培养学生的实验操作技能。</w:t>
      </w:r>
      <w:r w:rsidR="00040E44" w:rsidRPr="009219B0">
        <w:rPr>
          <w:rFonts w:cs="Courier New" w:hint="eastAsia"/>
          <w:szCs w:val="21"/>
        </w:rPr>
        <w:lastRenderedPageBreak/>
        <w:t>从</w:t>
      </w:r>
      <w:r w:rsidR="00970A54">
        <w:rPr>
          <w:rFonts w:cs="Courier New" w:hint="eastAsia"/>
          <w:szCs w:val="21"/>
        </w:rPr>
        <w:t>理论和实验的各个</w:t>
      </w:r>
      <w:r w:rsidR="00040E44" w:rsidRPr="009219B0">
        <w:rPr>
          <w:rFonts w:cs="Courier New" w:hint="eastAsia"/>
          <w:szCs w:val="21"/>
        </w:rPr>
        <w:t>教学环节注意培养学生的科学思维方法和独立思考</w:t>
      </w:r>
      <w:r w:rsidR="00970A54">
        <w:rPr>
          <w:rFonts w:cs="Courier New" w:hint="eastAsia"/>
          <w:szCs w:val="21"/>
        </w:rPr>
        <w:t>以及动手</w:t>
      </w:r>
      <w:r w:rsidR="00040E44" w:rsidRPr="009219B0">
        <w:rPr>
          <w:rFonts w:cs="Courier New" w:hint="eastAsia"/>
          <w:szCs w:val="21"/>
        </w:rPr>
        <w:t>能力，使学生将放射毒理学知识运用于今后的医疗实践中</w:t>
      </w:r>
      <w:r w:rsidR="00040E44">
        <w:rPr>
          <w:rFonts w:cs="Courier New" w:hint="eastAsia"/>
          <w:szCs w:val="21"/>
        </w:rPr>
        <w:t>。</w:t>
      </w:r>
    </w:p>
    <w:p w14:paraId="2239FCD2" w14:textId="75FD932A"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5A4D224" w14:textId="1C03A1FA" w:rsidR="00E05E8B" w:rsidRPr="00EB7EB1" w:rsidRDefault="00DD7B5F" w:rsidP="0058557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5A20499" w14:textId="77777777" w:rsidTr="00DD7B5F">
        <w:trPr>
          <w:jc w:val="center"/>
        </w:trPr>
        <w:tc>
          <w:tcPr>
            <w:tcW w:w="1302" w:type="dxa"/>
            <w:vAlign w:val="center"/>
          </w:tcPr>
          <w:p w14:paraId="3F1E7E5A"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FE22348"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17039C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966539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CB94F6C" w14:textId="77777777" w:rsidTr="00DD7B5F">
        <w:trPr>
          <w:jc w:val="center"/>
        </w:trPr>
        <w:tc>
          <w:tcPr>
            <w:tcW w:w="1302" w:type="dxa"/>
            <w:vAlign w:val="center"/>
          </w:tcPr>
          <w:p w14:paraId="30DB816B" w14:textId="06984F48" w:rsidR="00E05E8B" w:rsidRDefault="00711C74" w:rsidP="00711C74">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000C1A8" w14:textId="19E50513" w:rsidR="00E05E8B" w:rsidRDefault="00711C74" w:rsidP="00DD7B5F">
            <w:pPr>
              <w:pStyle w:val="a3"/>
              <w:spacing w:beforeLines="50" w:before="156" w:afterLines="50" w:after="156"/>
              <w:jc w:val="center"/>
              <w:rPr>
                <w:rFonts w:hAnsi="宋体" w:cs="宋体"/>
              </w:rPr>
            </w:pPr>
            <w:r w:rsidRPr="009219B0">
              <w:rPr>
                <w:rFonts w:cs="Courier New" w:hint="eastAsia"/>
                <w:szCs w:val="21"/>
              </w:rPr>
              <w:t>掌握本课程的基本</w:t>
            </w:r>
            <w:r>
              <w:rPr>
                <w:rFonts w:cs="Courier New" w:hint="eastAsia"/>
                <w:szCs w:val="21"/>
              </w:rPr>
              <w:t>概念</w:t>
            </w:r>
            <w:r w:rsidRPr="009219B0">
              <w:rPr>
                <w:rFonts w:cs="Courier New" w:hint="eastAsia"/>
                <w:szCs w:val="21"/>
              </w:rPr>
              <w:t>、基本知识和基本技能</w:t>
            </w:r>
            <w:r>
              <w:rPr>
                <w:rFonts w:cs="Courier New" w:hint="eastAsia"/>
                <w:szCs w:val="21"/>
              </w:rPr>
              <w:t>。</w:t>
            </w:r>
          </w:p>
        </w:tc>
        <w:tc>
          <w:tcPr>
            <w:tcW w:w="3118" w:type="dxa"/>
            <w:vAlign w:val="center"/>
          </w:tcPr>
          <w:p w14:paraId="6812376D" w14:textId="0A425E9B" w:rsidR="00E05E8B" w:rsidRDefault="00D3424D" w:rsidP="00D3424D">
            <w:pPr>
              <w:pStyle w:val="a3"/>
              <w:spacing w:beforeLines="50" w:before="156" w:afterLines="50" w:after="156"/>
              <w:jc w:val="center"/>
              <w:rPr>
                <w:rFonts w:hAnsi="宋体" w:cs="宋体"/>
              </w:rPr>
            </w:pPr>
            <w:r>
              <w:rPr>
                <w:rFonts w:hAnsi="宋体" w:cs="宋体" w:hint="eastAsia"/>
              </w:rPr>
              <w:t>第一章到第九章内容</w:t>
            </w:r>
          </w:p>
        </w:tc>
        <w:tc>
          <w:tcPr>
            <w:tcW w:w="2688" w:type="dxa"/>
            <w:vAlign w:val="center"/>
          </w:tcPr>
          <w:p w14:paraId="1DE531EF" w14:textId="76B77BA5" w:rsidR="00E05E8B" w:rsidRDefault="008E7BD4" w:rsidP="00AD2057">
            <w:pPr>
              <w:pStyle w:val="a3"/>
              <w:spacing w:beforeLines="50" w:before="156" w:afterLines="50" w:after="156"/>
              <w:jc w:val="left"/>
              <w:rPr>
                <w:rFonts w:hAnsi="宋体" w:cs="宋体"/>
              </w:rPr>
            </w:pPr>
            <w:r>
              <w:rPr>
                <w:rFonts w:hAnsi="宋体" w:cs="宋体" w:hint="eastAsia"/>
              </w:rPr>
              <w:t>掌握放射毒理学的基本概念，基本知识以及其在辐射防护以及医学</w:t>
            </w:r>
            <w:r>
              <w:rPr>
                <w:rFonts w:cs="Courier New" w:hint="eastAsia"/>
                <w:szCs w:val="21"/>
              </w:rPr>
              <w:t>处理措施。</w:t>
            </w:r>
          </w:p>
        </w:tc>
      </w:tr>
      <w:tr w:rsidR="00E05E8B" w14:paraId="24942FEC" w14:textId="77777777" w:rsidTr="00DD7B5F">
        <w:trPr>
          <w:jc w:val="center"/>
        </w:trPr>
        <w:tc>
          <w:tcPr>
            <w:tcW w:w="1302" w:type="dxa"/>
            <w:vAlign w:val="center"/>
          </w:tcPr>
          <w:p w14:paraId="7828565D" w14:textId="660EEE8B" w:rsidR="00E05E8B" w:rsidRDefault="00711C74" w:rsidP="00711C74">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E862320" w14:textId="2BB3E4EE" w:rsidR="00E05E8B" w:rsidRDefault="00711C74" w:rsidP="00DD7B5F">
            <w:pPr>
              <w:pStyle w:val="a3"/>
              <w:spacing w:beforeLines="50" w:before="156" w:afterLines="50" w:after="156"/>
              <w:jc w:val="center"/>
              <w:rPr>
                <w:rFonts w:hAnsi="宋体" w:cs="宋体"/>
              </w:rPr>
            </w:pPr>
            <w:r>
              <w:rPr>
                <w:rFonts w:cs="Courier New" w:hint="eastAsia"/>
                <w:szCs w:val="21"/>
              </w:rPr>
              <w:t>掌握常用放射性核素</w:t>
            </w:r>
            <w:r>
              <w:rPr>
                <w:rFonts w:hint="eastAsia"/>
              </w:rPr>
              <w:t>的理化特性、生物转运规律。熟悉其体内</w:t>
            </w:r>
            <w:proofErr w:type="gramStart"/>
            <w:r>
              <w:rPr>
                <w:rFonts w:hint="eastAsia"/>
              </w:rPr>
              <w:t>内</w:t>
            </w:r>
            <w:proofErr w:type="gramEnd"/>
            <w:r>
              <w:rPr>
                <w:rFonts w:hint="eastAsia"/>
              </w:rPr>
              <w:t>照射剂量估算、损伤效应</w:t>
            </w:r>
            <w:proofErr w:type="gramStart"/>
            <w:r>
              <w:rPr>
                <w:rFonts w:hint="eastAsia"/>
              </w:rPr>
              <w:t>及促排措施</w:t>
            </w:r>
            <w:proofErr w:type="gramEnd"/>
            <w:r>
              <w:rPr>
                <w:rFonts w:hint="eastAsia"/>
              </w:rPr>
              <w:t>。</w:t>
            </w:r>
          </w:p>
        </w:tc>
        <w:tc>
          <w:tcPr>
            <w:tcW w:w="3118" w:type="dxa"/>
            <w:vAlign w:val="center"/>
          </w:tcPr>
          <w:p w14:paraId="3AFE477C" w14:textId="1A6DE12A" w:rsidR="00E05E8B" w:rsidRDefault="00D3424D" w:rsidP="00D3424D">
            <w:pPr>
              <w:pStyle w:val="a3"/>
              <w:spacing w:beforeLines="50" w:before="156" w:afterLines="50" w:after="156"/>
              <w:jc w:val="center"/>
              <w:rPr>
                <w:rFonts w:ascii="黑体" w:hAnsi="宋体"/>
                <w:b/>
                <w:bCs/>
                <w:szCs w:val="21"/>
              </w:rPr>
            </w:pPr>
            <w:r>
              <w:rPr>
                <w:rFonts w:hAnsi="宋体" w:cs="宋体" w:hint="eastAsia"/>
              </w:rPr>
              <w:t>第十章到第十五章内容</w:t>
            </w:r>
          </w:p>
        </w:tc>
        <w:tc>
          <w:tcPr>
            <w:tcW w:w="2688" w:type="dxa"/>
            <w:vAlign w:val="center"/>
          </w:tcPr>
          <w:p w14:paraId="4809371D" w14:textId="6A6B4D8D" w:rsidR="00E05E8B" w:rsidRDefault="00AD2057" w:rsidP="00AD2057">
            <w:pPr>
              <w:pStyle w:val="a3"/>
              <w:spacing w:beforeLines="50" w:before="156" w:afterLines="50" w:after="156"/>
              <w:jc w:val="left"/>
              <w:rPr>
                <w:rFonts w:hAnsi="宋体" w:cs="宋体"/>
              </w:rPr>
            </w:pPr>
            <w:r>
              <w:rPr>
                <w:rFonts w:hAnsi="宋体" w:cs="宋体" w:hint="eastAsia"/>
              </w:rPr>
              <w:t>掌握</w:t>
            </w:r>
            <w:r w:rsidR="008E7BD4">
              <w:rPr>
                <w:rFonts w:cs="Courier New" w:hint="eastAsia"/>
                <w:szCs w:val="21"/>
              </w:rPr>
              <w:t>常用放射性核素</w:t>
            </w:r>
            <w:r w:rsidR="008E7BD4">
              <w:rPr>
                <w:rFonts w:hint="eastAsia"/>
              </w:rPr>
              <w:t>的理化特性、生物转运规律。熟悉其体内</w:t>
            </w:r>
            <w:proofErr w:type="gramStart"/>
            <w:r w:rsidR="008E7BD4">
              <w:rPr>
                <w:rFonts w:hint="eastAsia"/>
              </w:rPr>
              <w:t>内</w:t>
            </w:r>
            <w:proofErr w:type="gramEnd"/>
            <w:r w:rsidR="008E7BD4">
              <w:rPr>
                <w:rFonts w:hint="eastAsia"/>
              </w:rPr>
              <w:t>照射剂量估算、损伤效应及促排</w:t>
            </w:r>
            <w:proofErr w:type="gramStart"/>
            <w:r>
              <w:rPr>
                <w:rFonts w:hint="eastAsia"/>
              </w:rPr>
              <w:t>措</w:t>
            </w:r>
            <w:proofErr w:type="gramEnd"/>
            <w:r>
              <w:rPr>
                <w:rFonts w:hint="eastAsia"/>
              </w:rPr>
              <w:t>。</w:t>
            </w:r>
          </w:p>
        </w:tc>
      </w:tr>
      <w:tr w:rsidR="00E05E8B" w14:paraId="60B159B2" w14:textId="77777777" w:rsidTr="00DD7B5F">
        <w:trPr>
          <w:jc w:val="center"/>
        </w:trPr>
        <w:tc>
          <w:tcPr>
            <w:tcW w:w="1302" w:type="dxa"/>
            <w:vAlign w:val="center"/>
          </w:tcPr>
          <w:p w14:paraId="63FF492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53A61D88" w14:textId="1C0AE326" w:rsidR="00E05E8B" w:rsidRDefault="00711C74" w:rsidP="00DD7B5F">
            <w:pPr>
              <w:pStyle w:val="a3"/>
              <w:spacing w:beforeLines="50" w:before="156" w:afterLines="50" w:after="156"/>
              <w:jc w:val="center"/>
              <w:rPr>
                <w:rFonts w:hAnsi="宋体" w:cs="宋体"/>
              </w:rPr>
            </w:pPr>
            <w:r>
              <w:rPr>
                <w:rFonts w:hAnsi="宋体" w:cs="宋体" w:hint="eastAsia"/>
                <w:b/>
              </w:rPr>
              <w:t>培养学生的实验操作技能。</w:t>
            </w:r>
          </w:p>
        </w:tc>
        <w:tc>
          <w:tcPr>
            <w:tcW w:w="3118" w:type="dxa"/>
            <w:vAlign w:val="center"/>
          </w:tcPr>
          <w:p w14:paraId="26C7C55F" w14:textId="133734AD" w:rsidR="00E05E8B" w:rsidRDefault="00711C74" w:rsidP="00DD7B5F">
            <w:pPr>
              <w:pStyle w:val="a3"/>
              <w:spacing w:beforeLines="50" w:before="156" w:afterLines="50" w:after="156"/>
              <w:jc w:val="center"/>
              <w:rPr>
                <w:rFonts w:ascii="黑体" w:hAnsi="宋体"/>
                <w:b/>
                <w:bCs/>
                <w:szCs w:val="21"/>
              </w:rPr>
            </w:pPr>
            <w:r>
              <w:rPr>
                <w:rFonts w:ascii="黑体" w:hAnsi="宋体" w:hint="eastAsia"/>
                <w:b/>
                <w:bCs/>
                <w:szCs w:val="21"/>
              </w:rPr>
              <w:t>实验</w:t>
            </w:r>
            <w:r w:rsidR="003A1FC7">
              <w:rPr>
                <w:rFonts w:ascii="黑体" w:hAnsi="宋体" w:hint="eastAsia"/>
                <w:b/>
                <w:bCs/>
                <w:szCs w:val="21"/>
              </w:rPr>
              <w:t>教学</w:t>
            </w:r>
            <w:r w:rsidR="00D3424D">
              <w:rPr>
                <w:rFonts w:ascii="黑体" w:hAnsi="宋体" w:hint="eastAsia"/>
                <w:b/>
                <w:bCs/>
                <w:szCs w:val="21"/>
              </w:rPr>
              <w:t>（</w:t>
            </w:r>
            <w:r w:rsidR="00D3424D">
              <w:rPr>
                <w:rFonts w:ascii="黑体" w:hAnsi="宋体" w:hint="eastAsia"/>
                <w:b/>
                <w:bCs/>
                <w:szCs w:val="21"/>
              </w:rPr>
              <w:t>1-2</w:t>
            </w:r>
            <w:r w:rsidR="00D3424D">
              <w:rPr>
                <w:rFonts w:ascii="黑体" w:hAnsi="宋体" w:hint="eastAsia"/>
                <w:b/>
                <w:bCs/>
                <w:szCs w:val="21"/>
              </w:rPr>
              <w:t>）</w:t>
            </w:r>
          </w:p>
        </w:tc>
        <w:tc>
          <w:tcPr>
            <w:tcW w:w="2688" w:type="dxa"/>
            <w:vAlign w:val="center"/>
          </w:tcPr>
          <w:p w14:paraId="58EB949E" w14:textId="1E225D26" w:rsidR="00E05E8B" w:rsidRDefault="00AD2057" w:rsidP="00AD2057">
            <w:pPr>
              <w:pStyle w:val="a3"/>
              <w:spacing w:beforeLines="50" w:before="156" w:afterLines="50" w:after="156"/>
              <w:rPr>
                <w:rFonts w:hAnsi="宋体" w:cs="宋体"/>
              </w:rPr>
            </w:pPr>
            <w:r>
              <w:rPr>
                <w:rFonts w:hAnsi="宋体" w:cs="宋体" w:hint="eastAsia"/>
              </w:rPr>
              <w:t>掌握放射毒理学实验原理与技术。</w:t>
            </w:r>
          </w:p>
        </w:tc>
      </w:tr>
    </w:tbl>
    <w:p w14:paraId="79048A91" w14:textId="7D9F652F" w:rsidR="00C00798" w:rsidRPr="007C62ED" w:rsidRDefault="007C62ED" w:rsidP="00117ACF">
      <w:pPr>
        <w:spacing w:beforeLines="50" w:before="156" w:afterLines="50" w:after="156"/>
        <w:rPr>
          <w:rFonts w:ascii="黑体" w:eastAsia="黑体" w:hAnsi="黑体"/>
          <w:b/>
          <w:sz w:val="28"/>
          <w:szCs w:val="28"/>
        </w:rPr>
      </w:pPr>
      <w:r w:rsidRPr="007C62ED">
        <w:rPr>
          <w:rFonts w:ascii="黑体" w:eastAsia="黑体" w:hAnsi="黑体" w:hint="eastAsia"/>
          <w:b/>
          <w:sz w:val="28"/>
          <w:szCs w:val="28"/>
        </w:rPr>
        <w:t>三、教学内容</w:t>
      </w:r>
    </w:p>
    <w:p w14:paraId="4BF556DE" w14:textId="01CB917D" w:rsidR="005570A2" w:rsidRPr="005550FF" w:rsidRDefault="005570A2" w:rsidP="005550FF">
      <w:pPr>
        <w:spacing w:beforeLines="50" w:before="156" w:afterLines="50" w:after="156"/>
        <w:jc w:val="center"/>
        <w:rPr>
          <w:rFonts w:ascii="黑体" w:eastAsia="黑体" w:hAnsi="黑体"/>
          <w:b/>
          <w:sz w:val="28"/>
          <w:szCs w:val="28"/>
        </w:rPr>
      </w:pPr>
      <w:r w:rsidRPr="005550FF">
        <w:rPr>
          <w:rFonts w:ascii="黑体" w:eastAsia="黑体" w:hAnsi="黑体" w:hint="eastAsia"/>
          <w:b/>
          <w:sz w:val="28"/>
          <w:szCs w:val="28"/>
        </w:rPr>
        <w:t>理论教学</w:t>
      </w:r>
    </w:p>
    <w:p w14:paraId="2E994917" w14:textId="271F56B6" w:rsidR="00917D15" w:rsidRPr="00EE22D5" w:rsidRDefault="00917D15" w:rsidP="00117ACF">
      <w:pPr>
        <w:pStyle w:val="a3"/>
        <w:numPr>
          <w:ilvl w:val="0"/>
          <w:numId w:val="7"/>
        </w:numPr>
        <w:ind w:left="1134" w:hanging="1151"/>
        <w:rPr>
          <w:rFonts w:ascii="黑体" w:eastAsia="黑体" w:hAnsi="黑体"/>
          <w:b/>
          <w:sz w:val="24"/>
          <w:szCs w:val="24"/>
        </w:rPr>
      </w:pPr>
      <w:r w:rsidRPr="00EE22D5">
        <w:rPr>
          <w:rFonts w:ascii="黑体" w:eastAsia="黑体" w:hAnsi="黑体" w:hint="eastAsia"/>
          <w:b/>
          <w:sz w:val="24"/>
          <w:szCs w:val="24"/>
        </w:rPr>
        <w:t>概论</w:t>
      </w:r>
    </w:p>
    <w:p w14:paraId="1C9611B8" w14:textId="7027AF71" w:rsidR="00013E57" w:rsidRPr="00013E57" w:rsidRDefault="00013E57" w:rsidP="00117ACF">
      <w:pPr>
        <w:pStyle w:val="a3"/>
        <w:spacing w:line="360" w:lineRule="auto"/>
        <w:ind w:leftChars="-51" w:hangingChars="51" w:hanging="107"/>
        <w:rPr>
          <w:rFonts w:ascii="黑体" w:eastAsia="黑体" w:hAnsi="黑体"/>
          <w:b/>
          <w:sz w:val="24"/>
          <w:szCs w:val="24"/>
        </w:rPr>
      </w:pPr>
      <w:r w:rsidRPr="00313A87">
        <w:rPr>
          <w:rFonts w:hAnsi="宋体" w:cs="TimesNewRomanPSMT"/>
          <w:color w:val="000000"/>
          <w:kern w:val="0"/>
          <w:szCs w:val="21"/>
        </w:rPr>
        <w:t>1.</w:t>
      </w:r>
      <w:r w:rsidRPr="00313A87">
        <w:rPr>
          <w:rFonts w:hAnsi="宋体" w:cs="宋体" w:hint="eastAsia"/>
          <w:color w:val="000000"/>
          <w:kern w:val="0"/>
          <w:szCs w:val="21"/>
        </w:rPr>
        <w:t>教学目标</w:t>
      </w:r>
    </w:p>
    <w:p w14:paraId="4995B7B8" w14:textId="364A346E" w:rsidR="00917D15" w:rsidRDefault="00117ACF" w:rsidP="00117ACF">
      <w:pPr>
        <w:pStyle w:val="a3"/>
        <w:spacing w:line="360" w:lineRule="auto"/>
        <w:ind w:left="-51"/>
      </w:pPr>
      <w:r>
        <w:rPr>
          <w:rFonts w:hint="eastAsia"/>
        </w:rPr>
        <w:t xml:space="preserve"> </w:t>
      </w:r>
      <w:r w:rsidR="00EE22D5">
        <w:rPr>
          <w:rFonts w:hint="eastAsia"/>
        </w:rPr>
        <w:t>掌握</w:t>
      </w:r>
      <w:r w:rsidR="00917D15">
        <w:rPr>
          <w:rFonts w:hint="eastAsia"/>
        </w:rPr>
        <w:t>放射毒理学的定义、</w:t>
      </w:r>
      <w:r w:rsidR="00EE22D5">
        <w:rPr>
          <w:rFonts w:hint="eastAsia"/>
        </w:rPr>
        <w:t>基本概念和知识以及</w:t>
      </w:r>
      <w:r w:rsidR="00FE4CEA">
        <w:rPr>
          <w:rFonts w:hint="eastAsia"/>
        </w:rPr>
        <w:t>发展简史、</w:t>
      </w:r>
      <w:r w:rsidR="00917D15">
        <w:rPr>
          <w:rFonts w:hint="eastAsia"/>
        </w:rPr>
        <w:t>研究对象、内容和意义</w:t>
      </w:r>
      <w:r w:rsidR="00FE4CEA">
        <w:rPr>
          <w:rFonts w:hint="eastAsia"/>
        </w:rPr>
        <w:t>。</w:t>
      </w:r>
    </w:p>
    <w:p w14:paraId="28F95A10" w14:textId="77777777" w:rsidR="00013E57" w:rsidRDefault="00013E57" w:rsidP="00117ACF">
      <w:pPr>
        <w:pStyle w:val="a3"/>
        <w:spacing w:line="360" w:lineRule="auto"/>
        <w:ind w:leftChars="-51" w:hangingChars="51" w:hanging="107"/>
        <w:rPr>
          <w:rFonts w:hAnsi="宋体" w:cs="宋体"/>
          <w:color w:val="000000"/>
          <w:kern w:val="0"/>
          <w:szCs w:val="21"/>
        </w:rPr>
      </w:pPr>
      <w:r w:rsidRPr="00313A87">
        <w:rPr>
          <w:rFonts w:hAnsi="宋体" w:cs="TimesNewRomanPSMT"/>
          <w:color w:val="000000"/>
          <w:kern w:val="0"/>
          <w:szCs w:val="21"/>
        </w:rPr>
        <w:t>2</w:t>
      </w:r>
      <w:r w:rsidRPr="00117ACF">
        <w:rPr>
          <w:rFonts w:hAnsi="宋体" w:cs="宋体"/>
          <w:color w:val="000000"/>
          <w:kern w:val="0"/>
          <w:szCs w:val="21"/>
        </w:rPr>
        <w:t>.</w:t>
      </w:r>
      <w:r w:rsidRPr="00313A87">
        <w:rPr>
          <w:rFonts w:hAnsi="宋体" w:cs="宋体" w:hint="eastAsia"/>
          <w:color w:val="000000"/>
          <w:kern w:val="0"/>
          <w:szCs w:val="21"/>
        </w:rPr>
        <w:t>教学重难点</w:t>
      </w:r>
    </w:p>
    <w:p w14:paraId="78E37AC1" w14:textId="38DB3B9A" w:rsidR="00EE22D5" w:rsidRPr="00117ACF" w:rsidRDefault="00117ACF" w:rsidP="00117ACF">
      <w:pPr>
        <w:pStyle w:val="a3"/>
        <w:spacing w:line="360" w:lineRule="auto"/>
        <w:ind w:leftChars="-51" w:hangingChars="51" w:hanging="107"/>
        <w:rPr>
          <w:rFonts w:hAnsi="宋体" w:cs="宋体"/>
          <w:color w:val="000000"/>
          <w:kern w:val="0"/>
          <w:szCs w:val="21"/>
        </w:rPr>
      </w:pPr>
      <w:r w:rsidRPr="00117ACF">
        <w:rPr>
          <w:rFonts w:hAnsi="宋体" w:cs="宋体" w:hint="eastAsia"/>
          <w:color w:val="000000"/>
          <w:kern w:val="0"/>
          <w:szCs w:val="21"/>
        </w:rPr>
        <w:t xml:space="preserve">  </w:t>
      </w:r>
      <w:r w:rsidR="00EE22D5" w:rsidRPr="00117ACF">
        <w:rPr>
          <w:rFonts w:hAnsi="宋体" w:cs="宋体" w:hint="eastAsia"/>
          <w:color w:val="000000"/>
          <w:kern w:val="0"/>
          <w:szCs w:val="21"/>
        </w:rPr>
        <w:t>放射毒理学研究与其它毒理学研究的差异与区别以及其特殊性。</w:t>
      </w:r>
    </w:p>
    <w:p w14:paraId="0100EA8A" w14:textId="49E93CE4" w:rsidR="00013E57" w:rsidRDefault="00013E57" w:rsidP="00117ACF">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3.</w:t>
      </w:r>
      <w:r w:rsidRPr="00313A87">
        <w:rPr>
          <w:rFonts w:hAnsi="宋体" w:cs="宋体" w:hint="eastAsia"/>
          <w:color w:val="000000"/>
          <w:kern w:val="0"/>
          <w:szCs w:val="21"/>
        </w:rPr>
        <w:t>教学内容</w:t>
      </w:r>
    </w:p>
    <w:p w14:paraId="4E86C3F8" w14:textId="4D8A5896" w:rsidR="00EE22D5" w:rsidRPr="00117ACF" w:rsidRDefault="00117ACF" w:rsidP="00117ACF">
      <w:pPr>
        <w:pStyle w:val="a3"/>
        <w:spacing w:line="360" w:lineRule="auto"/>
        <w:ind w:leftChars="-1" w:left="-2"/>
        <w:rPr>
          <w:rFonts w:hAnsi="宋体" w:cs="宋体"/>
          <w:color w:val="000000"/>
          <w:kern w:val="0"/>
          <w:szCs w:val="21"/>
        </w:rPr>
      </w:pPr>
      <w:r w:rsidRPr="00117ACF">
        <w:rPr>
          <w:rFonts w:hAnsi="宋体" w:cs="宋体" w:hint="eastAsia"/>
          <w:color w:val="000000"/>
          <w:kern w:val="0"/>
          <w:szCs w:val="21"/>
        </w:rPr>
        <w:t xml:space="preserve"> </w:t>
      </w:r>
      <w:r w:rsidR="00EE22D5" w:rsidRPr="00117ACF">
        <w:rPr>
          <w:rFonts w:hAnsi="宋体" w:cs="宋体" w:hint="eastAsia"/>
          <w:color w:val="000000"/>
          <w:kern w:val="0"/>
          <w:szCs w:val="21"/>
        </w:rPr>
        <w:t>掌握放射毒理学的定义，常见的基本概念和知识、研究内容和对象。</w:t>
      </w:r>
    </w:p>
    <w:p w14:paraId="1B3251A1" w14:textId="77777777" w:rsidR="00013E57" w:rsidRDefault="00013E57" w:rsidP="00117ACF">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4.</w:t>
      </w:r>
      <w:r w:rsidRPr="00313A87">
        <w:rPr>
          <w:rFonts w:hAnsi="宋体" w:cs="宋体" w:hint="eastAsia"/>
          <w:color w:val="000000"/>
          <w:kern w:val="0"/>
          <w:szCs w:val="21"/>
        </w:rPr>
        <w:t xml:space="preserve">教学方法 </w:t>
      </w:r>
    </w:p>
    <w:p w14:paraId="34EFED83" w14:textId="6F3F95EF" w:rsidR="0098353A" w:rsidRDefault="0098353A" w:rsidP="00117ACF">
      <w:pPr>
        <w:pStyle w:val="a3"/>
        <w:spacing w:line="360" w:lineRule="auto"/>
        <w:ind w:leftChars="-51" w:hangingChars="51" w:hanging="107"/>
        <w:rPr>
          <w:rFonts w:hAnsi="宋体" w:cs="TimesNewRomanPSMT"/>
          <w:color w:val="000000"/>
          <w:kern w:val="0"/>
          <w:szCs w:val="21"/>
        </w:rPr>
      </w:pPr>
      <w:r w:rsidRPr="00550ACD">
        <w:rPr>
          <w:rFonts w:hAnsi="宋体" w:cs="TimesNewRomanPSMT" w:hint="eastAsia"/>
          <w:color w:val="000000"/>
          <w:kern w:val="0"/>
          <w:szCs w:val="21"/>
        </w:rPr>
        <w:t>多媒体讲授、案例教学。课堂</w:t>
      </w:r>
      <w:r w:rsidR="003911B7" w:rsidRPr="00550ACD">
        <w:rPr>
          <w:rFonts w:hAnsi="宋体" w:cs="TimesNewRomanPSMT" w:hint="eastAsia"/>
          <w:color w:val="000000"/>
          <w:kern w:val="0"/>
          <w:szCs w:val="21"/>
        </w:rPr>
        <w:t>主题</w:t>
      </w:r>
      <w:r w:rsidRPr="00550ACD">
        <w:rPr>
          <w:rFonts w:hAnsi="宋体" w:cs="TimesNewRomanPSMT" w:hint="eastAsia"/>
          <w:color w:val="000000"/>
          <w:kern w:val="0"/>
          <w:szCs w:val="21"/>
        </w:rPr>
        <w:t>互动</w:t>
      </w:r>
      <w:r w:rsidR="003911B7">
        <w:rPr>
          <w:rFonts w:hAnsi="宋体" w:cs="TimesNewRomanPSMT" w:hint="eastAsia"/>
          <w:color w:val="000000"/>
          <w:kern w:val="0"/>
          <w:szCs w:val="21"/>
        </w:rPr>
        <w:t>讨论。</w:t>
      </w:r>
    </w:p>
    <w:p w14:paraId="74724861" w14:textId="73778896" w:rsidR="00013E57" w:rsidRPr="00117ACF" w:rsidRDefault="00013E57" w:rsidP="00117ACF">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教学评价</w:t>
      </w:r>
      <w:r w:rsidR="00117ACF" w:rsidRPr="00117ACF">
        <w:rPr>
          <w:rFonts w:hAnsi="宋体" w:cs="宋体" w:hint="eastAsia"/>
          <w:color w:val="000000"/>
          <w:kern w:val="0"/>
          <w:szCs w:val="21"/>
        </w:rPr>
        <w:t xml:space="preserve"> </w:t>
      </w:r>
    </w:p>
    <w:p w14:paraId="1F57882C" w14:textId="143DF308" w:rsidR="00117ACF" w:rsidRDefault="00117ACF" w:rsidP="00117ACF">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003911B7" w:rsidRPr="00550ACD">
        <w:rPr>
          <w:rFonts w:ascii="宋体" w:eastAsia="宋体" w:hAnsi="宋体" w:cs="TimesNewRomanPSMT" w:hint="eastAsia"/>
          <w:color w:val="000000"/>
          <w:kern w:val="0"/>
          <w:szCs w:val="21"/>
        </w:rPr>
        <w:t>课堂讨论的参与度</w:t>
      </w:r>
      <w:r w:rsidR="003911B7">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闭卷考试</w:t>
      </w:r>
      <w:r w:rsidR="003911B7">
        <w:rPr>
          <w:rFonts w:ascii="宋体" w:eastAsia="宋体" w:hAnsi="宋体" w:cs="TimesNewRomanPSMT" w:hint="eastAsia"/>
          <w:color w:val="000000"/>
          <w:kern w:val="0"/>
          <w:szCs w:val="21"/>
        </w:rPr>
        <w:t>。</w:t>
      </w:r>
    </w:p>
    <w:p w14:paraId="0FB5E8CF" w14:textId="6BEE316E" w:rsidR="00917D15" w:rsidRPr="00117ACF" w:rsidRDefault="00917D15" w:rsidP="00117ACF">
      <w:pPr>
        <w:pStyle w:val="a3"/>
        <w:rPr>
          <w:rFonts w:ascii="黑体" w:eastAsia="黑体" w:hAnsi="黑体"/>
          <w:b/>
          <w:sz w:val="24"/>
          <w:szCs w:val="24"/>
        </w:rPr>
      </w:pPr>
      <w:r w:rsidRPr="00117ACF">
        <w:rPr>
          <w:rFonts w:ascii="黑体" w:eastAsia="黑体" w:hAnsi="黑体" w:hint="eastAsia"/>
          <w:b/>
          <w:sz w:val="24"/>
          <w:szCs w:val="24"/>
        </w:rPr>
        <w:t>第二章 放射性核素生物动力学</w:t>
      </w:r>
    </w:p>
    <w:p w14:paraId="29F055DD" w14:textId="224428AC" w:rsidR="00117ACF" w:rsidRPr="00117ACF" w:rsidRDefault="00117ACF" w:rsidP="0012620A">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lastRenderedPageBreak/>
        <w:t>1</w:t>
      </w:r>
      <w:r w:rsidRPr="00117ACF">
        <w:rPr>
          <w:rFonts w:hAnsi="宋体" w:cs="TimesNewRomanPSMT" w:hint="eastAsia"/>
          <w:color w:val="000000"/>
          <w:kern w:val="0"/>
          <w:szCs w:val="21"/>
        </w:rPr>
        <w:t>教学目标</w:t>
      </w:r>
    </w:p>
    <w:p w14:paraId="3464DCA3" w14:textId="041ACEF0" w:rsidR="00917D15" w:rsidRPr="00117ACF" w:rsidRDefault="00917D15" w:rsidP="00117ACF">
      <w:pPr>
        <w:pStyle w:val="a3"/>
        <w:spacing w:line="360" w:lineRule="auto"/>
        <w:ind w:leftChars="-51" w:hangingChars="51" w:hanging="107"/>
        <w:rPr>
          <w:rFonts w:hAnsi="宋体" w:cs="TimesNewRomanPSMT"/>
          <w:color w:val="000000"/>
          <w:kern w:val="0"/>
          <w:szCs w:val="21"/>
        </w:rPr>
      </w:pPr>
      <w:r w:rsidRPr="00117ACF">
        <w:rPr>
          <w:rFonts w:hAnsi="宋体" w:cs="TimesNewRomanPSMT" w:hint="eastAsia"/>
          <w:color w:val="000000"/>
          <w:kern w:val="0"/>
          <w:szCs w:val="21"/>
        </w:rPr>
        <w:t>重点讲授第二、三、四和五节。通过这些内容的讲授，让学生基本掌握放射性核素吸收、分布、滞留和排除等生物转运规律和生物动力学的基本概念。</w:t>
      </w:r>
    </w:p>
    <w:p w14:paraId="72FD1C1C" w14:textId="2D2FE1FA" w:rsidR="00117ACF" w:rsidRPr="00117ACF" w:rsidRDefault="00D83FDE" w:rsidP="00117ACF">
      <w:pPr>
        <w:pStyle w:val="a3"/>
        <w:spacing w:line="360" w:lineRule="auto"/>
        <w:ind w:leftChars="-51" w:hangingChars="51" w:hanging="107"/>
        <w:rPr>
          <w:rFonts w:hAnsi="宋体" w:cs="TimesNewRomanPSMT"/>
          <w:color w:val="000000"/>
          <w:kern w:val="0"/>
          <w:szCs w:val="21"/>
        </w:rPr>
      </w:pPr>
      <w:r>
        <w:rPr>
          <w:rFonts w:hAnsi="宋体" w:cs="TimesNewRomanPSMT" w:hint="eastAsia"/>
          <w:color w:val="000000"/>
          <w:kern w:val="0"/>
          <w:szCs w:val="21"/>
        </w:rPr>
        <w:t xml:space="preserve">2 </w:t>
      </w:r>
      <w:r w:rsidR="00117ACF" w:rsidRPr="00117ACF">
        <w:rPr>
          <w:rFonts w:hAnsi="宋体" w:cs="TimesNewRomanPSMT" w:hint="eastAsia"/>
          <w:color w:val="000000"/>
          <w:kern w:val="0"/>
          <w:szCs w:val="21"/>
        </w:rPr>
        <w:t>教学重难点</w:t>
      </w:r>
    </w:p>
    <w:p w14:paraId="1A189787" w14:textId="77777777" w:rsidR="00511BCF" w:rsidRDefault="00511BCF" w:rsidP="00D83FDE">
      <w:pPr>
        <w:pStyle w:val="a3"/>
        <w:spacing w:line="360" w:lineRule="auto"/>
        <w:ind w:leftChars="-1" w:left="-2"/>
        <w:rPr>
          <w:rFonts w:hAnsi="宋体" w:cs="TimesNewRomanPSMT"/>
          <w:color w:val="000000"/>
          <w:kern w:val="0"/>
          <w:szCs w:val="21"/>
        </w:rPr>
      </w:pPr>
      <w:r w:rsidRPr="007503E6">
        <w:rPr>
          <w:rFonts w:hAnsi="宋体" w:cs="TimesNewRomanPSMT" w:hint="eastAsia"/>
          <w:color w:val="000000"/>
          <w:kern w:val="0"/>
          <w:szCs w:val="21"/>
        </w:rPr>
        <w:t>重点介绍物理半衰期、生物半排期及有效半减期等概念及其相互间的关系</w:t>
      </w:r>
      <w:r>
        <w:rPr>
          <w:rFonts w:hAnsi="宋体" w:cs="TimesNewRomanPSMT" w:hint="eastAsia"/>
          <w:color w:val="000000"/>
          <w:kern w:val="0"/>
          <w:szCs w:val="21"/>
        </w:rPr>
        <w:t>。</w:t>
      </w:r>
    </w:p>
    <w:p w14:paraId="24D7E19D" w14:textId="1EA34542" w:rsidR="00917D15" w:rsidRPr="00117ACF" w:rsidRDefault="00511BCF" w:rsidP="00D83FDE">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难点：</w:t>
      </w:r>
      <w:r w:rsidR="00D83FDE">
        <w:rPr>
          <w:rFonts w:hAnsi="宋体" w:cs="TimesNewRomanPSMT" w:hint="eastAsia"/>
          <w:color w:val="000000"/>
          <w:kern w:val="0"/>
          <w:szCs w:val="21"/>
        </w:rPr>
        <w:t>隔室模型的概念与应用条件，介绍放射性核素的摄入、呼吸道、</w:t>
      </w:r>
      <w:r w:rsidR="00D83FDE">
        <w:rPr>
          <w:rFonts w:hint="eastAsia"/>
        </w:rPr>
        <w:t>胃肠道</w:t>
      </w:r>
      <w:r w:rsidR="00917D15" w:rsidRPr="00117ACF">
        <w:rPr>
          <w:rFonts w:hAnsi="宋体" w:cs="TimesNewRomanPSMT" w:hint="eastAsia"/>
          <w:color w:val="000000"/>
          <w:kern w:val="0"/>
          <w:szCs w:val="21"/>
        </w:rPr>
        <w:t>吸</w:t>
      </w:r>
      <w:r w:rsidR="00D83FDE">
        <w:rPr>
          <w:rFonts w:hAnsi="宋体" w:cs="TimesNewRomanPSMT" w:hint="eastAsia"/>
          <w:color w:val="000000"/>
          <w:kern w:val="0"/>
          <w:szCs w:val="21"/>
        </w:rPr>
        <w:t>、</w:t>
      </w:r>
      <w:r w:rsidR="00D83FDE">
        <w:rPr>
          <w:rFonts w:hint="eastAsia"/>
        </w:rPr>
        <w:t>皮肤和伤口及其其它途径的吸收</w:t>
      </w:r>
      <w:r w:rsidR="00917D15" w:rsidRPr="00117ACF">
        <w:rPr>
          <w:rFonts w:hAnsi="宋体" w:cs="TimesNewRomanPSMT" w:hint="eastAsia"/>
          <w:color w:val="000000"/>
          <w:kern w:val="0"/>
          <w:szCs w:val="21"/>
        </w:rPr>
        <w:t>模式</w:t>
      </w:r>
      <w:r w:rsidR="00D83FDE">
        <w:rPr>
          <w:rFonts w:hAnsi="宋体" w:cs="TimesNewRomanPSMT" w:hint="eastAsia"/>
          <w:color w:val="000000"/>
          <w:kern w:val="0"/>
          <w:szCs w:val="21"/>
        </w:rPr>
        <w:t>。</w:t>
      </w:r>
    </w:p>
    <w:p w14:paraId="5D52C51B" w14:textId="77777777" w:rsidR="00D83FDE" w:rsidRDefault="00D83FDE" w:rsidP="00D83FDE">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3.</w:t>
      </w:r>
      <w:r w:rsidRPr="00313A87">
        <w:rPr>
          <w:rFonts w:hAnsi="宋体" w:cs="宋体" w:hint="eastAsia"/>
          <w:color w:val="000000"/>
          <w:kern w:val="0"/>
          <w:szCs w:val="21"/>
        </w:rPr>
        <w:t>教学内容</w:t>
      </w:r>
    </w:p>
    <w:p w14:paraId="042016C6" w14:textId="129D69A4"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第一节 摄入、吸入模式。</w:t>
      </w:r>
    </w:p>
    <w:p w14:paraId="1907A79B" w14:textId="528DB8E4"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第二节 生物动力学模式</w:t>
      </w:r>
    </w:p>
    <w:p w14:paraId="55B5A11A" w14:textId="77777777"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熟悉：生物动力学和隔室模型的基本概念及其在毒理学研究中的意义。</w:t>
      </w:r>
    </w:p>
    <w:p w14:paraId="6EB4D18D" w14:textId="43CC27FE"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掌握：讲授体内放射性核素滞留模式和滞留函数。</w:t>
      </w:r>
    </w:p>
    <w:p w14:paraId="5F6C4BD4" w14:textId="0A272573"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第三节 放射性核素的吸收</w:t>
      </w:r>
    </w:p>
    <w:p w14:paraId="6F64FEE8" w14:textId="62B3B5CE"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掌握： ICRP66号出版物的新呼吸道模型；胃肠模型；皮肤和伤口及其其它途径的吸收</w:t>
      </w:r>
    </w:p>
    <w:p w14:paraId="10940791" w14:textId="77777777"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第四节 放射性核素的分布和滞留</w:t>
      </w:r>
    </w:p>
    <w:p w14:paraId="17983280" w14:textId="77777777"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掌握：分布的基本规律与分布类型；</w:t>
      </w:r>
    </w:p>
    <w:p w14:paraId="02D08874" w14:textId="27005340" w:rsidR="007503E6" w:rsidRPr="007503E6" w:rsidRDefault="007503E6" w:rsidP="007503E6">
      <w:pPr>
        <w:pStyle w:val="a3"/>
        <w:spacing w:line="360" w:lineRule="auto"/>
        <w:ind w:leftChars="-51" w:hangingChars="51" w:hanging="107"/>
        <w:rPr>
          <w:rFonts w:hAnsi="宋体" w:cs="TimesNewRomanPSMT"/>
          <w:color w:val="000000"/>
          <w:kern w:val="0"/>
          <w:szCs w:val="21"/>
        </w:rPr>
      </w:pPr>
      <w:r w:rsidRPr="007503E6">
        <w:rPr>
          <w:rFonts w:hAnsi="宋体" w:cs="TimesNewRomanPSMT" w:hint="eastAsia"/>
          <w:color w:val="000000"/>
          <w:kern w:val="0"/>
          <w:szCs w:val="21"/>
        </w:rPr>
        <w:t>第五节</w:t>
      </w:r>
      <w:r w:rsidRPr="007503E6">
        <w:rPr>
          <w:rFonts w:hAnsi="宋体" w:cs="TimesNewRomanPSMT"/>
          <w:color w:val="000000"/>
          <w:kern w:val="0"/>
          <w:szCs w:val="21"/>
        </w:rPr>
        <w:t xml:space="preserve"> </w:t>
      </w:r>
      <w:r>
        <w:rPr>
          <w:rFonts w:hAnsi="宋体" w:cs="TimesNewRomanPSMT" w:hint="eastAsia"/>
          <w:color w:val="000000"/>
          <w:kern w:val="0"/>
          <w:szCs w:val="21"/>
        </w:rPr>
        <w:t>放射性核素由体内的排</w:t>
      </w:r>
    </w:p>
    <w:p w14:paraId="6B00E97B" w14:textId="77777777" w:rsidR="007503E6" w:rsidRDefault="007503E6" w:rsidP="007503E6">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4.</w:t>
      </w:r>
      <w:r w:rsidRPr="00313A87">
        <w:rPr>
          <w:rFonts w:hAnsi="宋体" w:cs="宋体" w:hint="eastAsia"/>
          <w:color w:val="000000"/>
          <w:kern w:val="0"/>
          <w:szCs w:val="21"/>
        </w:rPr>
        <w:t xml:space="preserve">教学方法 </w:t>
      </w:r>
    </w:p>
    <w:p w14:paraId="5F93B441" w14:textId="77777777" w:rsidR="003911B7" w:rsidRDefault="003911B7" w:rsidP="003911B7">
      <w:pPr>
        <w:pStyle w:val="a3"/>
        <w:spacing w:line="360" w:lineRule="auto"/>
        <w:ind w:leftChars="-51" w:hangingChars="51" w:hanging="107"/>
        <w:rPr>
          <w:rFonts w:hAnsi="宋体" w:cs="TimesNewRomanPSMT"/>
          <w:color w:val="000000"/>
          <w:kern w:val="0"/>
          <w:szCs w:val="21"/>
        </w:rPr>
      </w:pPr>
      <w:r w:rsidRPr="00550ACD">
        <w:rPr>
          <w:rFonts w:hAnsi="宋体" w:cs="TimesNewRomanPSMT" w:hint="eastAsia"/>
          <w:color w:val="000000"/>
          <w:kern w:val="0"/>
          <w:szCs w:val="21"/>
        </w:rPr>
        <w:t>多媒体讲授、案例教学。课堂主题互动</w:t>
      </w:r>
      <w:r>
        <w:rPr>
          <w:rFonts w:hAnsi="宋体" w:cs="TimesNewRomanPSMT" w:hint="eastAsia"/>
          <w:color w:val="000000"/>
          <w:kern w:val="0"/>
          <w:szCs w:val="21"/>
        </w:rPr>
        <w:t>讨论。</w:t>
      </w:r>
    </w:p>
    <w:p w14:paraId="4076FB9A"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2F9F228E"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71788C3C" w14:textId="0A888D49" w:rsidR="00C25D59" w:rsidRPr="006E76E1" w:rsidRDefault="006E76E1" w:rsidP="006E76E1">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第三章  </w:t>
      </w:r>
      <w:r w:rsidR="00C25D59" w:rsidRPr="006E76E1">
        <w:rPr>
          <w:rFonts w:ascii="黑体" w:eastAsia="黑体" w:hAnsi="黑体" w:hint="eastAsia"/>
          <w:b/>
          <w:sz w:val="24"/>
          <w:szCs w:val="24"/>
        </w:rPr>
        <w:t>放射性核素内照射的</w:t>
      </w:r>
      <w:r w:rsidRPr="006E76E1">
        <w:rPr>
          <w:rFonts w:ascii="黑体" w:eastAsia="黑体" w:hAnsi="黑体" w:hint="eastAsia"/>
          <w:b/>
          <w:sz w:val="24"/>
          <w:szCs w:val="24"/>
        </w:rPr>
        <w:t>作用机理、特点及影响因素</w:t>
      </w:r>
    </w:p>
    <w:p w14:paraId="06EAE991" w14:textId="453C3DE7" w:rsidR="006E76E1" w:rsidRDefault="006E76E1" w:rsidP="006E76E1">
      <w:pPr>
        <w:pStyle w:val="a3"/>
        <w:numPr>
          <w:ilvl w:val="0"/>
          <w:numId w:val="9"/>
        </w:numPr>
        <w:spacing w:line="360" w:lineRule="auto"/>
        <w:rPr>
          <w:rFonts w:hAnsi="宋体" w:cs="TimesNewRomanPSMT"/>
          <w:color w:val="000000"/>
          <w:kern w:val="0"/>
          <w:szCs w:val="21"/>
        </w:rPr>
      </w:pPr>
      <w:r w:rsidRPr="0012620A">
        <w:rPr>
          <w:rFonts w:hAnsi="宋体" w:cs="TimesNewRomanPSMT" w:hint="eastAsia"/>
          <w:color w:val="000000"/>
          <w:kern w:val="0"/>
          <w:szCs w:val="21"/>
        </w:rPr>
        <w:t>教学目标</w:t>
      </w:r>
    </w:p>
    <w:p w14:paraId="69FA6BCB" w14:textId="1B702A14" w:rsidR="006E76E1" w:rsidRPr="006E76E1" w:rsidRDefault="006E76E1" w:rsidP="006E76E1">
      <w:pPr>
        <w:pStyle w:val="a3"/>
        <w:spacing w:line="360" w:lineRule="auto"/>
        <w:ind w:left="358"/>
        <w:rPr>
          <w:rFonts w:hAnsi="宋体" w:cs="TimesNewRomanPSMT"/>
          <w:color w:val="000000"/>
          <w:kern w:val="0"/>
          <w:szCs w:val="21"/>
        </w:rPr>
      </w:pPr>
      <w:r w:rsidRPr="006E76E1">
        <w:rPr>
          <w:rFonts w:cs="Courier New" w:hint="eastAsia"/>
          <w:szCs w:val="21"/>
        </w:rPr>
        <w:t>通过本章讲授，让学生基本掌握</w:t>
      </w:r>
      <w:r>
        <w:rPr>
          <w:rFonts w:cs="Courier New" w:hint="eastAsia"/>
          <w:szCs w:val="21"/>
        </w:rPr>
        <w:t>放射性</w:t>
      </w:r>
      <w:r w:rsidRPr="006E76E1">
        <w:rPr>
          <w:rFonts w:cs="Courier New" w:hint="eastAsia"/>
          <w:szCs w:val="21"/>
        </w:rPr>
        <w:t>核素内照射作用机理和作用特点。</w:t>
      </w:r>
    </w:p>
    <w:p w14:paraId="616D6CAE" w14:textId="201FAEAF" w:rsidR="00F429A2" w:rsidRDefault="006E76E1" w:rsidP="00F429A2">
      <w:pPr>
        <w:pStyle w:val="a3"/>
        <w:numPr>
          <w:ilvl w:val="0"/>
          <w:numId w:val="9"/>
        </w:numPr>
        <w:spacing w:line="360" w:lineRule="auto"/>
        <w:rPr>
          <w:rFonts w:hAnsi="宋体" w:cs="宋体"/>
          <w:color w:val="000000"/>
          <w:kern w:val="0"/>
          <w:szCs w:val="21"/>
        </w:rPr>
      </w:pPr>
      <w:r w:rsidRPr="00313A87">
        <w:rPr>
          <w:rFonts w:hAnsi="宋体" w:cs="宋体" w:hint="eastAsia"/>
          <w:color w:val="000000"/>
          <w:kern w:val="0"/>
          <w:szCs w:val="21"/>
        </w:rPr>
        <w:t>教学重难点</w:t>
      </w:r>
    </w:p>
    <w:p w14:paraId="488E4307" w14:textId="11EEBD61" w:rsidR="006E76E1" w:rsidRDefault="00F429A2" w:rsidP="00F429A2">
      <w:pPr>
        <w:pStyle w:val="a3"/>
        <w:spacing w:line="360" w:lineRule="auto"/>
        <w:ind w:left="-2"/>
        <w:rPr>
          <w:rFonts w:hAnsi="宋体" w:cs="宋体"/>
          <w:color w:val="000000"/>
          <w:kern w:val="0"/>
          <w:szCs w:val="21"/>
        </w:rPr>
      </w:pPr>
      <w:r w:rsidRPr="006E76E1">
        <w:rPr>
          <w:rFonts w:hAnsi="宋体" w:cs="TimesNewRomanPSMT" w:hint="eastAsia"/>
          <w:color w:val="000000"/>
          <w:kern w:val="0"/>
          <w:szCs w:val="21"/>
        </w:rPr>
        <w:t>放射性核素理化特性和生物机体因素</w:t>
      </w:r>
      <w:r>
        <w:rPr>
          <w:rFonts w:hAnsi="宋体" w:cs="TimesNewRomanPSMT" w:hint="eastAsia"/>
          <w:color w:val="000000"/>
          <w:kern w:val="0"/>
          <w:szCs w:val="21"/>
        </w:rPr>
        <w:t>对毒性的影响，并</w:t>
      </w:r>
      <w:r>
        <w:rPr>
          <w:rFonts w:hAnsi="宋体" w:cs="宋体" w:hint="eastAsia"/>
          <w:color w:val="000000"/>
          <w:kern w:val="0"/>
          <w:szCs w:val="21"/>
        </w:rPr>
        <w:t>重点讲授</w:t>
      </w:r>
      <w:r w:rsidRPr="006E76E1">
        <w:rPr>
          <w:rFonts w:hAnsi="宋体" w:cs="TimesNewRomanPSMT" w:hint="eastAsia"/>
          <w:color w:val="000000"/>
          <w:kern w:val="0"/>
          <w:szCs w:val="21"/>
        </w:rPr>
        <w:t>不同LET射线</w:t>
      </w:r>
      <w:r>
        <w:rPr>
          <w:rFonts w:hAnsi="宋体" w:cs="TimesNewRomanPSMT" w:hint="eastAsia"/>
          <w:color w:val="000000"/>
          <w:kern w:val="0"/>
          <w:szCs w:val="21"/>
        </w:rPr>
        <w:t>的毒性特点</w:t>
      </w:r>
    </w:p>
    <w:p w14:paraId="6993B217" w14:textId="7F637534" w:rsidR="006E76E1" w:rsidRDefault="006E76E1" w:rsidP="006E76E1">
      <w:pPr>
        <w:pStyle w:val="a3"/>
        <w:spacing w:line="360" w:lineRule="auto"/>
        <w:ind w:hanging="107"/>
        <w:rPr>
          <w:rFonts w:hAnsi="宋体" w:cs="宋体"/>
          <w:color w:val="000000"/>
          <w:kern w:val="0"/>
          <w:szCs w:val="21"/>
        </w:rPr>
      </w:pPr>
      <w:r w:rsidRPr="006E76E1">
        <w:rPr>
          <w:rFonts w:hAnsi="宋体" w:cs="宋体" w:hint="eastAsia"/>
          <w:color w:val="000000"/>
          <w:kern w:val="0"/>
          <w:szCs w:val="21"/>
        </w:rPr>
        <w:t>3.</w:t>
      </w:r>
      <w:r w:rsidRPr="00313A87">
        <w:rPr>
          <w:rFonts w:hAnsi="宋体" w:cs="宋体" w:hint="eastAsia"/>
          <w:color w:val="000000"/>
          <w:kern w:val="0"/>
          <w:szCs w:val="21"/>
        </w:rPr>
        <w:t>教学内容</w:t>
      </w:r>
    </w:p>
    <w:p w14:paraId="6D137669" w14:textId="686EB17F" w:rsidR="006E76E1" w:rsidRPr="006E76E1" w:rsidRDefault="006E76E1" w:rsidP="006E76E1">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放射性核素的</w:t>
      </w:r>
      <w:r w:rsidR="00F429A2">
        <w:rPr>
          <w:rFonts w:ascii="宋体" w:eastAsia="宋体" w:hAnsi="宋体" w:cs="TimesNewRomanPSMT" w:hint="eastAsia"/>
          <w:color w:val="000000"/>
          <w:kern w:val="0"/>
          <w:szCs w:val="21"/>
        </w:rPr>
        <w:t>理化特征与放射毒性的作用。</w:t>
      </w:r>
      <w:r w:rsidR="00F429A2" w:rsidRPr="006E76E1">
        <w:rPr>
          <w:rFonts w:ascii="宋体" w:eastAsia="宋体" w:hAnsi="宋体" w:cs="TimesNewRomanPSMT" w:hint="eastAsia"/>
          <w:color w:val="000000"/>
          <w:kern w:val="0"/>
          <w:szCs w:val="21"/>
        </w:rPr>
        <w:t xml:space="preserve"> </w:t>
      </w:r>
    </w:p>
    <w:p w14:paraId="1EB2946E" w14:textId="4B5336A4" w:rsidR="006E76E1" w:rsidRPr="006E76E1" w:rsidRDefault="00F429A2" w:rsidP="006E76E1">
      <w:pPr>
        <w:pStyle w:val="a3"/>
        <w:spacing w:line="360" w:lineRule="auto"/>
        <w:ind w:leftChars="-51" w:hangingChars="51" w:hanging="107"/>
        <w:rPr>
          <w:rFonts w:hAnsi="宋体" w:cs="TimesNewRomanPSMT"/>
          <w:color w:val="000000"/>
          <w:kern w:val="0"/>
          <w:szCs w:val="21"/>
        </w:rPr>
      </w:pPr>
      <w:r>
        <w:rPr>
          <w:rFonts w:hAnsi="宋体" w:cs="TimesNewRomanPSMT" w:hint="eastAsia"/>
          <w:color w:val="000000"/>
          <w:kern w:val="0"/>
          <w:szCs w:val="21"/>
        </w:rPr>
        <w:t xml:space="preserve">  </w:t>
      </w:r>
      <w:r w:rsidR="006E76E1" w:rsidRPr="006E76E1">
        <w:rPr>
          <w:rFonts w:hAnsi="宋体" w:cs="TimesNewRomanPSMT" w:hint="eastAsia"/>
          <w:color w:val="000000"/>
          <w:kern w:val="0"/>
          <w:szCs w:val="21"/>
        </w:rPr>
        <w:t>电离辐射的原发作用；电离与激发；继发作用</w:t>
      </w:r>
      <w:r>
        <w:rPr>
          <w:rFonts w:hAnsi="宋体" w:cs="TimesNewRomanPSMT" w:hint="eastAsia"/>
          <w:color w:val="000000"/>
          <w:kern w:val="0"/>
          <w:szCs w:val="21"/>
        </w:rPr>
        <w:t>；</w:t>
      </w:r>
    </w:p>
    <w:p w14:paraId="43F50438" w14:textId="52640054" w:rsidR="006E76E1" w:rsidRPr="006E76E1" w:rsidRDefault="00F429A2" w:rsidP="006E76E1">
      <w:pPr>
        <w:pStyle w:val="a3"/>
        <w:spacing w:line="360" w:lineRule="auto"/>
        <w:ind w:leftChars="-51" w:hangingChars="51" w:hanging="107"/>
        <w:rPr>
          <w:rFonts w:hAnsi="宋体" w:cs="TimesNewRomanPSMT"/>
          <w:color w:val="000000"/>
          <w:kern w:val="0"/>
          <w:szCs w:val="21"/>
        </w:rPr>
      </w:pPr>
      <w:r>
        <w:rPr>
          <w:rFonts w:hAnsi="宋体" w:cs="TimesNewRomanPSMT" w:hint="eastAsia"/>
          <w:color w:val="000000"/>
          <w:kern w:val="0"/>
          <w:szCs w:val="21"/>
        </w:rPr>
        <w:lastRenderedPageBreak/>
        <w:t xml:space="preserve">  </w:t>
      </w:r>
      <w:r w:rsidR="006E76E1" w:rsidRPr="006E76E1">
        <w:rPr>
          <w:rFonts w:hAnsi="宋体" w:cs="TimesNewRomanPSMT" w:hint="eastAsia"/>
          <w:color w:val="000000"/>
          <w:kern w:val="0"/>
          <w:szCs w:val="21"/>
        </w:rPr>
        <w:t>熟悉：简介辐射作用与化学作用；持续作用及持续作用时间；选择性作用；不同LET射线的作用</w:t>
      </w:r>
    </w:p>
    <w:p w14:paraId="29AFC464" w14:textId="77777777" w:rsidR="006E76E1" w:rsidRPr="006E76E1" w:rsidRDefault="006E76E1" w:rsidP="006E76E1">
      <w:pPr>
        <w:pStyle w:val="a3"/>
        <w:spacing w:line="360" w:lineRule="auto"/>
        <w:ind w:leftChars="-51" w:hangingChars="51" w:hanging="107"/>
        <w:rPr>
          <w:rFonts w:hAnsi="宋体" w:cs="TimesNewRomanPSMT"/>
          <w:color w:val="000000"/>
          <w:kern w:val="0"/>
          <w:szCs w:val="21"/>
        </w:rPr>
      </w:pPr>
      <w:r w:rsidRPr="006E76E1">
        <w:rPr>
          <w:rFonts w:hAnsi="宋体" w:cs="TimesNewRomanPSMT" w:hint="eastAsia"/>
          <w:color w:val="000000"/>
          <w:kern w:val="0"/>
          <w:szCs w:val="21"/>
        </w:rPr>
        <w:t>第二节</w:t>
      </w:r>
      <w:r w:rsidRPr="006E76E1">
        <w:rPr>
          <w:rFonts w:hAnsi="宋体" w:cs="TimesNewRomanPSMT"/>
          <w:color w:val="000000"/>
          <w:kern w:val="0"/>
          <w:szCs w:val="21"/>
        </w:rPr>
        <w:t xml:space="preserve"> </w:t>
      </w:r>
      <w:r w:rsidRPr="006E76E1">
        <w:rPr>
          <w:rFonts w:hAnsi="宋体" w:cs="TimesNewRomanPSMT" w:hint="eastAsia"/>
          <w:color w:val="000000"/>
          <w:kern w:val="0"/>
          <w:szCs w:val="21"/>
        </w:rPr>
        <w:t>影响放射性核素作用的因素</w:t>
      </w:r>
    </w:p>
    <w:p w14:paraId="570E0752" w14:textId="77777777" w:rsidR="006E76E1" w:rsidRPr="006E76E1" w:rsidRDefault="006E76E1" w:rsidP="006E76E1">
      <w:pPr>
        <w:pStyle w:val="a3"/>
        <w:spacing w:line="360" w:lineRule="auto"/>
        <w:ind w:leftChars="-51" w:hangingChars="51" w:hanging="107"/>
        <w:rPr>
          <w:rFonts w:hAnsi="宋体" w:cs="TimesNewRomanPSMT"/>
          <w:color w:val="000000"/>
          <w:kern w:val="0"/>
          <w:szCs w:val="21"/>
        </w:rPr>
      </w:pPr>
      <w:r w:rsidRPr="006E76E1">
        <w:rPr>
          <w:rFonts w:hAnsi="宋体" w:cs="TimesNewRomanPSMT" w:hint="eastAsia"/>
          <w:color w:val="000000"/>
          <w:kern w:val="0"/>
          <w:szCs w:val="21"/>
        </w:rPr>
        <w:t>熟悉：放射性核素理化特性和生物机体因素对放射性核素内照射作用的影响。</w:t>
      </w:r>
    </w:p>
    <w:p w14:paraId="21CAADBA" w14:textId="77777777" w:rsidR="006E76E1" w:rsidRDefault="006E76E1" w:rsidP="006E76E1">
      <w:pPr>
        <w:pStyle w:val="a3"/>
        <w:spacing w:line="360" w:lineRule="auto"/>
        <w:rPr>
          <w:rFonts w:hAnsi="宋体" w:cs="宋体"/>
          <w:color w:val="000000"/>
          <w:kern w:val="0"/>
          <w:szCs w:val="21"/>
        </w:rPr>
      </w:pPr>
      <w:r w:rsidRPr="00117ACF">
        <w:rPr>
          <w:rFonts w:hAnsi="宋体" w:cs="宋体"/>
          <w:color w:val="000000"/>
          <w:kern w:val="0"/>
          <w:szCs w:val="21"/>
        </w:rPr>
        <w:t>4.</w:t>
      </w:r>
      <w:r w:rsidRPr="00313A87">
        <w:rPr>
          <w:rFonts w:hAnsi="宋体" w:cs="宋体" w:hint="eastAsia"/>
          <w:color w:val="000000"/>
          <w:kern w:val="0"/>
          <w:szCs w:val="21"/>
        </w:rPr>
        <w:t xml:space="preserve">教学方法 </w:t>
      </w:r>
    </w:p>
    <w:p w14:paraId="06FD72BD" w14:textId="77777777" w:rsidR="003911B7" w:rsidRDefault="003911B7" w:rsidP="003911B7">
      <w:pPr>
        <w:pStyle w:val="a3"/>
        <w:spacing w:line="360" w:lineRule="auto"/>
        <w:ind w:leftChars="-51" w:hangingChars="51" w:hanging="107"/>
        <w:rPr>
          <w:rFonts w:hAnsi="宋体" w:cs="TimesNewRomanPSMT"/>
          <w:color w:val="000000"/>
          <w:kern w:val="0"/>
          <w:szCs w:val="21"/>
        </w:rPr>
      </w:pPr>
      <w:r w:rsidRPr="00550ACD">
        <w:rPr>
          <w:rFonts w:hAnsi="宋体" w:cs="TimesNewRomanPSMT" w:hint="eastAsia"/>
          <w:color w:val="000000"/>
          <w:kern w:val="0"/>
          <w:szCs w:val="21"/>
        </w:rPr>
        <w:t>多媒体讲授、案例教学。课堂主题互动</w:t>
      </w:r>
      <w:r>
        <w:rPr>
          <w:rFonts w:hAnsi="宋体" w:cs="TimesNewRomanPSMT" w:hint="eastAsia"/>
          <w:color w:val="000000"/>
          <w:kern w:val="0"/>
          <w:szCs w:val="21"/>
        </w:rPr>
        <w:t>讨论。</w:t>
      </w:r>
    </w:p>
    <w:p w14:paraId="44276545"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3664F324"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06661B18" w14:textId="04B5E80B" w:rsidR="00917D15" w:rsidRPr="007503E6" w:rsidRDefault="00917D15" w:rsidP="00E159DE">
      <w:pPr>
        <w:widowControl/>
        <w:spacing w:beforeLines="50" w:before="156" w:afterLines="50" w:after="156"/>
        <w:jc w:val="left"/>
        <w:rPr>
          <w:rFonts w:ascii="黑体" w:eastAsia="黑体" w:hAnsi="黑体"/>
          <w:b/>
          <w:sz w:val="24"/>
          <w:szCs w:val="24"/>
        </w:rPr>
      </w:pPr>
      <w:r w:rsidRPr="007503E6">
        <w:rPr>
          <w:rFonts w:ascii="黑体" w:eastAsia="黑体" w:hAnsi="黑体" w:hint="eastAsia"/>
          <w:b/>
          <w:sz w:val="24"/>
          <w:szCs w:val="24"/>
        </w:rPr>
        <w:t>第</w:t>
      </w:r>
      <w:r w:rsidR="0024370A">
        <w:rPr>
          <w:rFonts w:ascii="黑体" w:eastAsia="黑体" w:hAnsi="黑体" w:hint="eastAsia"/>
          <w:b/>
          <w:sz w:val="24"/>
          <w:szCs w:val="24"/>
        </w:rPr>
        <w:t>四</w:t>
      </w:r>
      <w:r w:rsidRPr="007503E6">
        <w:rPr>
          <w:rFonts w:ascii="黑体" w:eastAsia="黑体" w:hAnsi="黑体" w:hint="eastAsia"/>
          <w:b/>
          <w:sz w:val="24"/>
          <w:szCs w:val="24"/>
        </w:rPr>
        <w:t>章</w:t>
      </w:r>
      <w:r w:rsidRPr="007503E6">
        <w:rPr>
          <w:rFonts w:ascii="黑体" w:eastAsia="黑体" w:hAnsi="黑体"/>
          <w:b/>
          <w:sz w:val="24"/>
          <w:szCs w:val="24"/>
        </w:rPr>
        <w:t xml:space="preserve"> </w:t>
      </w:r>
      <w:r w:rsidRPr="007503E6">
        <w:rPr>
          <w:rFonts w:ascii="黑体" w:eastAsia="黑体" w:hAnsi="黑体" w:hint="eastAsia"/>
          <w:b/>
          <w:sz w:val="24"/>
          <w:szCs w:val="24"/>
        </w:rPr>
        <w:t>放射性核素内照射</w:t>
      </w:r>
      <w:r w:rsidR="007503E6">
        <w:rPr>
          <w:rFonts w:ascii="黑体" w:eastAsia="黑体" w:hAnsi="黑体" w:hint="eastAsia"/>
          <w:b/>
          <w:sz w:val="24"/>
          <w:szCs w:val="24"/>
        </w:rPr>
        <w:t>的确定性效应</w:t>
      </w:r>
    </w:p>
    <w:p w14:paraId="3EE4471C" w14:textId="77777777" w:rsidR="007503E6" w:rsidRPr="0012620A" w:rsidRDefault="007503E6" w:rsidP="0012620A">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1.</w:t>
      </w:r>
      <w:r w:rsidRPr="0012620A">
        <w:rPr>
          <w:rFonts w:hAnsi="宋体" w:cs="TimesNewRomanPSMT" w:hint="eastAsia"/>
          <w:color w:val="000000"/>
          <w:kern w:val="0"/>
          <w:szCs w:val="21"/>
        </w:rPr>
        <w:t>教学目标</w:t>
      </w:r>
    </w:p>
    <w:p w14:paraId="6670D535" w14:textId="39286D0E" w:rsidR="00917D15" w:rsidRPr="0012620A" w:rsidRDefault="00917D15" w:rsidP="0012620A">
      <w:pPr>
        <w:pStyle w:val="a3"/>
        <w:spacing w:line="360" w:lineRule="auto"/>
        <w:ind w:leftChars="-1" w:left="-2"/>
        <w:rPr>
          <w:rFonts w:hAnsi="宋体" w:cs="TimesNewRomanPSMT"/>
          <w:color w:val="000000"/>
          <w:kern w:val="0"/>
          <w:szCs w:val="21"/>
        </w:rPr>
      </w:pPr>
      <w:r w:rsidRPr="0012620A">
        <w:rPr>
          <w:rFonts w:hAnsi="宋体" w:cs="TimesNewRomanPSMT" w:hint="eastAsia"/>
          <w:color w:val="000000"/>
          <w:kern w:val="0"/>
          <w:szCs w:val="21"/>
        </w:rPr>
        <w:t>掌握</w:t>
      </w:r>
      <w:r w:rsidR="0024370A">
        <w:rPr>
          <w:rFonts w:hAnsi="宋体" w:cs="TimesNewRomanPSMT" w:hint="eastAsia"/>
          <w:color w:val="000000"/>
          <w:kern w:val="0"/>
          <w:szCs w:val="21"/>
        </w:rPr>
        <w:t>放射性</w:t>
      </w:r>
      <w:r w:rsidRPr="0012620A">
        <w:rPr>
          <w:rFonts w:hAnsi="宋体" w:cs="TimesNewRomanPSMT" w:hint="eastAsia"/>
          <w:color w:val="000000"/>
          <w:kern w:val="0"/>
          <w:szCs w:val="21"/>
        </w:rPr>
        <w:t>核素内照射</w:t>
      </w:r>
      <w:r w:rsidR="0024370A">
        <w:rPr>
          <w:rFonts w:hAnsi="宋体" w:cs="TimesNewRomanPSMT" w:hint="eastAsia"/>
          <w:color w:val="000000"/>
          <w:kern w:val="0"/>
          <w:szCs w:val="21"/>
        </w:rPr>
        <w:t>的确定性效应与</w:t>
      </w:r>
      <w:r w:rsidRPr="0012620A">
        <w:rPr>
          <w:rFonts w:hAnsi="宋体" w:cs="TimesNewRomanPSMT" w:hint="eastAsia"/>
          <w:color w:val="000000"/>
          <w:kern w:val="0"/>
          <w:szCs w:val="21"/>
        </w:rPr>
        <w:t>作用机理。</w:t>
      </w:r>
    </w:p>
    <w:p w14:paraId="1C0C0351" w14:textId="4B15B60F" w:rsidR="008857E3" w:rsidRPr="0012620A" w:rsidRDefault="008857E3" w:rsidP="0012620A">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2</w:t>
      </w:r>
      <w:r w:rsidRPr="0012620A">
        <w:rPr>
          <w:rFonts w:hAnsi="宋体" w:cs="TimesNewRomanPSMT"/>
          <w:color w:val="000000"/>
          <w:kern w:val="0"/>
          <w:szCs w:val="21"/>
        </w:rPr>
        <w:t>.</w:t>
      </w:r>
      <w:r w:rsidRPr="0012620A">
        <w:rPr>
          <w:rFonts w:hAnsi="宋体" w:cs="TimesNewRomanPSMT" w:hint="eastAsia"/>
          <w:color w:val="000000"/>
          <w:kern w:val="0"/>
          <w:szCs w:val="21"/>
        </w:rPr>
        <w:t>教学重难点</w:t>
      </w:r>
    </w:p>
    <w:p w14:paraId="5290E773" w14:textId="5EEC7E49" w:rsidR="008857E3" w:rsidRPr="0012620A" w:rsidRDefault="0012620A" w:rsidP="0012620A">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008857E3" w:rsidRPr="0012620A">
        <w:rPr>
          <w:rFonts w:hAnsi="宋体" w:cs="TimesNewRomanPSMT" w:hint="eastAsia"/>
          <w:color w:val="000000"/>
          <w:kern w:val="0"/>
          <w:szCs w:val="21"/>
        </w:rPr>
        <w:t>放射性毒性的概念</w:t>
      </w:r>
      <w:r w:rsidRPr="0012620A">
        <w:rPr>
          <w:rFonts w:hAnsi="宋体" w:cs="TimesNewRomanPSMT" w:hint="eastAsia"/>
          <w:color w:val="000000"/>
          <w:kern w:val="0"/>
          <w:szCs w:val="21"/>
        </w:rPr>
        <w:t>与化学毒性的区别，毒性的特征。重点介绍内照射确定性毒性的特征以及医学处理原则。</w:t>
      </w:r>
    </w:p>
    <w:p w14:paraId="7BBEAAF8" w14:textId="1AF6465A" w:rsidR="008857E3" w:rsidRPr="0012620A" w:rsidRDefault="008857E3" w:rsidP="0012620A">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485E6F12" w14:textId="05A0D487" w:rsidR="008857E3" w:rsidRPr="0012620A" w:rsidRDefault="0012620A" w:rsidP="0012620A">
      <w:pPr>
        <w:pStyle w:val="a3"/>
        <w:spacing w:line="360" w:lineRule="auto"/>
        <w:ind w:leftChars="-1" w:left="-2"/>
        <w:rPr>
          <w:rFonts w:hAnsi="宋体" w:cs="TimesNewRomanPSMT"/>
          <w:color w:val="000000"/>
          <w:kern w:val="0"/>
          <w:szCs w:val="21"/>
        </w:rPr>
      </w:pPr>
      <w:r w:rsidRPr="0012620A">
        <w:rPr>
          <w:rFonts w:hAnsi="宋体" w:cs="TimesNewRomanPSMT" w:hint="eastAsia"/>
          <w:color w:val="000000"/>
          <w:kern w:val="0"/>
          <w:szCs w:val="21"/>
        </w:rPr>
        <w:t>第一节 放射性核素的毒性与损伤特征。</w:t>
      </w:r>
    </w:p>
    <w:p w14:paraId="63E45977" w14:textId="1785DDF6" w:rsidR="0012620A" w:rsidRPr="0012620A" w:rsidRDefault="0012620A" w:rsidP="0012620A">
      <w:pPr>
        <w:pStyle w:val="a3"/>
        <w:spacing w:line="360" w:lineRule="auto"/>
        <w:ind w:leftChars="-1" w:left="-2"/>
        <w:rPr>
          <w:rFonts w:hAnsi="宋体" w:cs="TimesNewRomanPSMT"/>
          <w:color w:val="000000"/>
          <w:kern w:val="0"/>
          <w:szCs w:val="21"/>
        </w:rPr>
      </w:pPr>
      <w:r w:rsidRPr="0012620A">
        <w:rPr>
          <w:rFonts w:hAnsi="宋体" w:cs="TimesNewRomanPSMT" w:hint="eastAsia"/>
          <w:color w:val="000000"/>
          <w:kern w:val="0"/>
          <w:szCs w:val="21"/>
        </w:rPr>
        <w:t>第二节 内照射确定性效应</w:t>
      </w:r>
    </w:p>
    <w:p w14:paraId="764E05CA" w14:textId="0605EE54" w:rsidR="0012620A" w:rsidRPr="0012620A" w:rsidRDefault="0012620A" w:rsidP="0012620A">
      <w:pPr>
        <w:pStyle w:val="a3"/>
        <w:spacing w:line="360" w:lineRule="auto"/>
        <w:ind w:leftChars="-1" w:left="-2"/>
        <w:rPr>
          <w:rFonts w:hAnsi="宋体" w:cs="TimesNewRomanPSMT"/>
          <w:color w:val="000000"/>
          <w:kern w:val="0"/>
          <w:szCs w:val="21"/>
        </w:rPr>
      </w:pPr>
      <w:r w:rsidRPr="0012620A">
        <w:rPr>
          <w:rFonts w:hAnsi="宋体" w:cs="TimesNewRomanPSMT" w:hint="eastAsia"/>
          <w:color w:val="000000"/>
          <w:kern w:val="0"/>
          <w:szCs w:val="21"/>
        </w:rPr>
        <w:t>第三节 内照射损伤的诊断依据</w:t>
      </w:r>
    </w:p>
    <w:p w14:paraId="60A1A218" w14:textId="2C94B13B" w:rsidR="0012620A" w:rsidRPr="0012620A" w:rsidRDefault="0012620A" w:rsidP="0012620A">
      <w:pPr>
        <w:pStyle w:val="a3"/>
        <w:spacing w:line="360" w:lineRule="auto"/>
        <w:ind w:leftChars="-1" w:left="-2"/>
        <w:rPr>
          <w:rFonts w:hAnsi="宋体" w:cs="TimesNewRomanPSMT"/>
          <w:color w:val="000000"/>
          <w:kern w:val="0"/>
          <w:szCs w:val="21"/>
        </w:rPr>
      </w:pPr>
      <w:r w:rsidRPr="0012620A">
        <w:rPr>
          <w:rFonts w:hAnsi="宋体" w:cs="TimesNewRomanPSMT" w:hint="eastAsia"/>
          <w:color w:val="000000"/>
          <w:kern w:val="0"/>
          <w:szCs w:val="21"/>
        </w:rPr>
        <w:t>第四节 内照射损伤的医学处理原则和随访。</w:t>
      </w:r>
    </w:p>
    <w:p w14:paraId="3D23D358" w14:textId="0F76BC01" w:rsidR="008857E3" w:rsidRPr="0012620A" w:rsidRDefault="0012620A" w:rsidP="0012620A">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008857E3" w:rsidRPr="0012620A">
        <w:rPr>
          <w:rFonts w:hAnsi="宋体" w:cs="TimesNewRomanPSMT"/>
          <w:color w:val="000000"/>
          <w:kern w:val="0"/>
          <w:szCs w:val="21"/>
        </w:rPr>
        <w:t>4.</w:t>
      </w:r>
      <w:r w:rsidR="008857E3" w:rsidRPr="0012620A">
        <w:rPr>
          <w:rFonts w:hAnsi="宋体" w:cs="TimesNewRomanPSMT" w:hint="eastAsia"/>
          <w:color w:val="000000"/>
          <w:kern w:val="0"/>
          <w:szCs w:val="21"/>
        </w:rPr>
        <w:t xml:space="preserve">教学方法 </w:t>
      </w:r>
    </w:p>
    <w:p w14:paraId="2D2D56E2" w14:textId="77777777" w:rsidR="003911B7" w:rsidRDefault="008857E3" w:rsidP="003911B7">
      <w:pPr>
        <w:pStyle w:val="a3"/>
        <w:spacing w:line="360" w:lineRule="auto"/>
        <w:ind w:leftChars="-51" w:hangingChars="51" w:hanging="107"/>
        <w:rPr>
          <w:rFonts w:hAnsi="宋体" w:cs="TimesNewRomanPSMT"/>
          <w:color w:val="000000"/>
          <w:kern w:val="0"/>
          <w:szCs w:val="21"/>
        </w:rPr>
      </w:pPr>
      <w:r w:rsidRPr="0012620A">
        <w:rPr>
          <w:rFonts w:hAnsi="宋体" w:cs="TimesNewRomanPSMT" w:hint="eastAsia"/>
          <w:color w:val="000000"/>
          <w:kern w:val="0"/>
          <w:szCs w:val="21"/>
        </w:rPr>
        <w:t xml:space="preserve"> </w:t>
      </w:r>
      <w:r w:rsidR="0012620A">
        <w:rPr>
          <w:rFonts w:hAnsi="宋体" w:cs="TimesNewRomanPSMT" w:hint="eastAsia"/>
          <w:color w:val="000000"/>
          <w:kern w:val="0"/>
          <w:szCs w:val="21"/>
        </w:rPr>
        <w:t xml:space="preserve">  </w:t>
      </w:r>
      <w:r w:rsidR="003911B7" w:rsidRPr="00550ACD">
        <w:rPr>
          <w:rFonts w:hAnsi="宋体" w:cs="TimesNewRomanPSMT" w:hint="eastAsia"/>
          <w:color w:val="000000"/>
          <w:kern w:val="0"/>
          <w:szCs w:val="21"/>
        </w:rPr>
        <w:t>多媒体讲授、案例教学。课堂主题互动</w:t>
      </w:r>
      <w:r w:rsidR="003911B7">
        <w:rPr>
          <w:rFonts w:hAnsi="宋体" w:cs="TimesNewRomanPSMT" w:hint="eastAsia"/>
          <w:color w:val="000000"/>
          <w:kern w:val="0"/>
          <w:szCs w:val="21"/>
        </w:rPr>
        <w:t>讨论。</w:t>
      </w:r>
    </w:p>
    <w:p w14:paraId="3F6AF3C5"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051693FA"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277D47EC" w14:textId="59D07535" w:rsidR="00917D15" w:rsidRPr="0012620A" w:rsidRDefault="00917D15" w:rsidP="003911B7">
      <w:pPr>
        <w:pStyle w:val="a3"/>
        <w:spacing w:line="360" w:lineRule="auto"/>
        <w:rPr>
          <w:rFonts w:ascii="黑体" w:eastAsia="黑体" w:hAnsi="黑体"/>
          <w:b/>
          <w:sz w:val="24"/>
          <w:szCs w:val="24"/>
        </w:rPr>
      </w:pPr>
      <w:r w:rsidRPr="0012620A">
        <w:rPr>
          <w:rFonts w:ascii="黑体" w:eastAsia="黑体" w:hAnsi="黑体" w:hint="eastAsia"/>
          <w:b/>
          <w:sz w:val="24"/>
          <w:szCs w:val="24"/>
        </w:rPr>
        <w:t xml:space="preserve">  第</w:t>
      </w:r>
      <w:r w:rsidR="0024370A">
        <w:rPr>
          <w:rFonts w:ascii="黑体" w:eastAsia="黑体" w:hAnsi="黑体" w:hint="eastAsia"/>
          <w:b/>
          <w:sz w:val="24"/>
          <w:szCs w:val="24"/>
        </w:rPr>
        <w:t>五</w:t>
      </w:r>
      <w:r w:rsidRPr="0012620A">
        <w:rPr>
          <w:rFonts w:ascii="黑体" w:eastAsia="黑体" w:hAnsi="黑体" w:hint="eastAsia"/>
          <w:b/>
          <w:sz w:val="24"/>
          <w:szCs w:val="24"/>
        </w:rPr>
        <w:t>章  放射性核素内照射的</w:t>
      </w:r>
      <w:r w:rsidR="008857E3" w:rsidRPr="0012620A">
        <w:rPr>
          <w:rFonts w:ascii="黑体" w:eastAsia="黑体" w:hAnsi="黑体" w:hint="eastAsia"/>
          <w:b/>
          <w:sz w:val="24"/>
          <w:szCs w:val="24"/>
        </w:rPr>
        <w:t>随机</w:t>
      </w:r>
      <w:r w:rsidRPr="0012620A">
        <w:rPr>
          <w:rFonts w:ascii="黑体" w:eastAsia="黑体" w:hAnsi="黑体" w:hint="eastAsia"/>
          <w:b/>
          <w:sz w:val="24"/>
          <w:szCs w:val="24"/>
        </w:rPr>
        <w:t>效应</w:t>
      </w:r>
    </w:p>
    <w:p w14:paraId="36200DED" w14:textId="77777777" w:rsidR="0024370A" w:rsidRPr="0012620A" w:rsidRDefault="0024370A" w:rsidP="0024370A">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1.</w:t>
      </w:r>
      <w:r w:rsidRPr="0012620A">
        <w:rPr>
          <w:rFonts w:hAnsi="宋体" w:cs="TimesNewRomanPSMT" w:hint="eastAsia"/>
          <w:color w:val="000000"/>
          <w:kern w:val="0"/>
          <w:szCs w:val="21"/>
        </w:rPr>
        <w:t>教学目标</w:t>
      </w:r>
    </w:p>
    <w:p w14:paraId="0C3CEF3F" w14:textId="0CCCC607" w:rsidR="00917D15" w:rsidRDefault="0024370A" w:rsidP="0012620A">
      <w:pPr>
        <w:pStyle w:val="a3"/>
        <w:rPr>
          <w:b/>
          <w:bCs/>
          <w:sz w:val="36"/>
        </w:rPr>
      </w:pPr>
      <w:r w:rsidRPr="0012620A">
        <w:rPr>
          <w:rFonts w:hAnsi="宋体" w:cs="TimesNewRomanPSMT" w:hint="eastAsia"/>
          <w:color w:val="000000"/>
          <w:kern w:val="0"/>
          <w:szCs w:val="21"/>
        </w:rPr>
        <w:t>掌握</w:t>
      </w:r>
      <w:r>
        <w:rPr>
          <w:rFonts w:hAnsi="宋体" w:cs="TimesNewRomanPSMT" w:hint="eastAsia"/>
          <w:color w:val="000000"/>
          <w:kern w:val="0"/>
          <w:szCs w:val="21"/>
        </w:rPr>
        <w:t>放射性</w:t>
      </w:r>
      <w:r w:rsidRPr="0012620A">
        <w:rPr>
          <w:rFonts w:hAnsi="宋体" w:cs="TimesNewRomanPSMT" w:hint="eastAsia"/>
          <w:color w:val="000000"/>
          <w:kern w:val="0"/>
          <w:szCs w:val="21"/>
        </w:rPr>
        <w:t>核素内照射</w:t>
      </w:r>
      <w:r>
        <w:rPr>
          <w:rFonts w:hAnsi="宋体" w:cs="TimesNewRomanPSMT" w:hint="eastAsia"/>
          <w:color w:val="000000"/>
          <w:kern w:val="0"/>
          <w:szCs w:val="21"/>
        </w:rPr>
        <w:t>的随机性效应概念；影响因素与评价方法</w:t>
      </w:r>
    </w:p>
    <w:p w14:paraId="281132B9" w14:textId="4A45770B" w:rsidR="0024370A" w:rsidRDefault="0024370A" w:rsidP="0024370A">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2</w:t>
      </w:r>
      <w:r w:rsidRPr="0012620A">
        <w:rPr>
          <w:rFonts w:hAnsi="宋体" w:cs="TimesNewRomanPSMT"/>
          <w:color w:val="000000"/>
          <w:kern w:val="0"/>
          <w:szCs w:val="21"/>
        </w:rPr>
        <w:t>.</w:t>
      </w:r>
      <w:r w:rsidRPr="0012620A">
        <w:rPr>
          <w:rFonts w:hAnsi="宋体" w:cs="TimesNewRomanPSMT" w:hint="eastAsia"/>
          <w:color w:val="000000"/>
          <w:kern w:val="0"/>
          <w:szCs w:val="21"/>
        </w:rPr>
        <w:t>教学重难点</w:t>
      </w:r>
    </w:p>
    <w:p w14:paraId="5926AB13" w14:textId="7B7C2B4D" w:rsidR="0024370A" w:rsidRPr="0012620A" w:rsidRDefault="0024370A" w:rsidP="0024370A">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了解辐射致癌的效应，掌握辐射致癌的评价指标、内容、危险系数的含义。</w:t>
      </w:r>
    </w:p>
    <w:p w14:paraId="740E06C5" w14:textId="77777777" w:rsidR="0024370A" w:rsidRPr="0012620A" w:rsidRDefault="0024370A" w:rsidP="0024370A">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5C373457" w14:textId="50CC0EEE" w:rsidR="00917D15" w:rsidRPr="00F429A2" w:rsidRDefault="0024370A" w:rsidP="00F429A2">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lastRenderedPageBreak/>
        <w:t>第一节辐射致癌效应</w:t>
      </w:r>
    </w:p>
    <w:p w14:paraId="3F65949B" w14:textId="5945FD82" w:rsidR="0024370A" w:rsidRPr="00F429A2" w:rsidRDefault="0024370A" w:rsidP="00F429A2">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t>第二节 辐射危害评价</w:t>
      </w:r>
    </w:p>
    <w:p w14:paraId="475546A0" w14:textId="45ADEFE2" w:rsidR="0024370A" w:rsidRPr="00F429A2" w:rsidRDefault="0024370A" w:rsidP="00F429A2">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t>第三节 辐射致癌效应模型</w:t>
      </w:r>
    </w:p>
    <w:p w14:paraId="51795CE1" w14:textId="77777777" w:rsidR="00F429A2" w:rsidRPr="0012620A" w:rsidRDefault="00F429A2" w:rsidP="00F429A2">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45663B6D" w14:textId="77777777" w:rsidR="003911B7" w:rsidRDefault="00F429A2" w:rsidP="003911B7">
      <w:pPr>
        <w:pStyle w:val="a3"/>
        <w:spacing w:line="360" w:lineRule="auto"/>
        <w:ind w:leftChars="-51" w:hangingChars="51" w:hanging="107"/>
        <w:rPr>
          <w:rFonts w:hAnsi="宋体" w:cs="TimesNewRomanPSMT"/>
          <w:color w:val="000000"/>
          <w:kern w:val="0"/>
          <w:szCs w:val="21"/>
        </w:rPr>
      </w:pPr>
      <w:r w:rsidRPr="0012620A">
        <w:rPr>
          <w:rFonts w:hAnsi="宋体" w:cs="TimesNewRomanPSMT" w:hint="eastAsia"/>
          <w:color w:val="000000"/>
          <w:kern w:val="0"/>
          <w:szCs w:val="21"/>
        </w:rPr>
        <w:t xml:space="preserve"> </w:t>
      </w:r>
      <w:r>
        <w:rPr>
          <w:rFonts w:hAnsi="宋体" w:cs="TimesNewRomanPSMT" w:hint="eastAsia"/>
          <w:color w:val="000000"/>
          <w:kern w:val="0"/>
          <w:szCs w:val="21"/>
        </w:rPr>
        <w:t xml:space="preserve">  </w:t>
      </w:r>
      <w:r w:rsidR="003911B7" w:rsidRPr="00550ACD">
        <w:rPr>
          <w:rFonts w:hAnsi="宋体" w:cs="TimesNewRomanPSMT" w:hint="eastAsia"/>
          <w:color w:val="000000"/>
          <w:kern w:val="0"/>
          <w:szCs w:val="21"/>
        </w:rPr>
        <w:t>多媒体讲授、案例教学。课堂主题互动</w:t>
      </w:r>
      <w:r w:rsidR="003911B7">
        <w:rPr>
          <w:rFonts w:hAnsi="宋体" w:cs="TimesNewRomanPSMT" w:hint="eastAsia"/>
          <w:color w:val="000000"/>
          <w:kern w:val="0"/>
          <w:szCs w:val="21"/>
        </w:rPr>
        <w:t>讨论。</w:t>
      </w:r>
    </w:p>
    <w:p w14:paraId="7E02A9BF"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47370CD5"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2213F58B" w14:textId="4E379544" w:rsidR="00917D15" w:rsidRPr="00F429A2" w:rsidRDefault="00917D15" w:rsidP="003911B7">
      <w:pPr>
        <w:pStyle w:val="a3"/>
        <w:spacing w:line="360" w:lineRule="auto"/>
        <w:ind w:leftChars="-1" w:left="-2"/>
        <w:rPr>
          <w:rFonts w:ascii="黑体" w:eastAsia="黑体" w:hAnsi="黑体"/>
          <w:b/>
          <w:sz w:val="24"/>
          <w:szCs w:val="24"/>
        </w:rPr>
      </w:pPr>
      <w:r w:rsidRPr="00F429A2">
        <w:rPr>
          <w:rFonts w:ascii="黑体" w:eastAsia="黑体" w:hAnsi="黑体" w:hint="eastAsia"/>
          <w:b/>
          <w:sz w:val="24"/>
          <w:szCs w:val="24"/>
        </w:rPr>
        <w:t>第</w:t>
      </w:r>
      <w:r w:rsidR="00F429A2" w:rsidRPr="00F429A2">
        <w:rPr>
          <w:rFonts w:ascii="黑体" w:eastAsia="黑体" w:hAnsi="黑体" w:hint="eastAsia"/>
          <w:b/>
          <w:sz w:val="24"/>
          <w:szCs w:val="24"/>
        </w:rPr>
        <w:t>六</w:t>
      </w:r>
      <w:r w:rsidRPr="00F429A2">
        <w:rPr>
          <w:rFonts w:ascii="黑体" w:eastAsia="黑体" w:hAnsi="黑体" w:hint="eastAsia"/>
          <w:b/>
          <w:sz w:val="24"/>
          <w:szCs w:val="24"/>
        </w:rPr>
        <w:t xml:space="preserve">章  </w:t>
      </w:r>
      <w:r w:rsidR="00926396">
        <w:rPr>
          <w:rFonts w:ascii="黑体" w:eastAsia="黑体" w:hAnsi="黑体" w:hint="eastAsia"/>
          <w:b/>
          <w:sz w:val="24"/>
          <w:szCs w:val="24"/>
        </w:rPr>
        <w:t>放射性核素内污染的监测、干预</w:t>
      </w:r>
      <w:r w:rsidRPr="00F429A2">
        <w:rPr>
          <w:rFonts w:ascii="黑体" w:eastAsia="黑体" w:hAnsi="黑体" w:hint="eastAsia"/>
          <w:b/>
          <w:sz w:val="24"/>
          <w:szCs w:val="24"/>
        </w:rPr>
        <w:t>与危害评价</w:t>
      </w:r>
    </w:p>
    <w:p w14:paraId="41C542B8" w14:textId="77777777" w:rsidR="00401E90" w:rsidRPr="0012620A" w:rsidRDefault="00401E90" w:rsidP="00401E90">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1.</w:t>
      </w:r>
      <w:r w:rsidRPr="0012620A">
        <w:rPr>
          <w:rFonts w:hAnsi="宋体" w:cs="TimesNewRomanPSMT" w:hint="eastAsia"/>
          <w:color w:val="000000"/>
          <w:kern w:val="0"/>
          <w:szCs w:val="21"/>
        </w:rPr>
        <w:t>教学目标</w:t>
      </w:r>
    </w:p>
    <w:p w14:paraId="73A14E42" w14:textId="43A3A336" w:rsidR="00926396" w:rsidRPr="00926396" w:rsidRDefault="00926396"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通过本章内容的讲授，让学生对核素内污染监测、诊断和评价过程中的一些基本概念有所了解，初步掌握初始污染量推算和内照射剂量估算方法。</w:t>
      </w:r>
    </w:p>
    <w:p w14:paraId="14FBA60F" w14:textId="77777777" w:rsidR="00926396" w:rsidRDefault="00926396" w:rsidP="00926396">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2</w:t>
      </w:r>
      <w:r w:rsidRPr="0012620A">
        <w:rPr>
          <w:rFonts w:hAnsi="宋体" w:cs="TimesNewRomanPSMT"/>
          <w:color w:val="000000"/>
          <w:kern w:val="0"/>
          <w:szCs w:val="21"/>
        </w:rPr>
        <w:t>.</w:t>
      </w:r>
      <w:r w:rsidRPr="0012620A">
        <w:rPr>
          <w:rFonts w:hAnsi="宋体" w:cs="TimesNewRomanPSMT" w:hint="eastAsia"/>
          <w:color w:val="000000"/>
          <w:kern w:val="0"/>
          <w:szCs w:val="21"/>
        </w:rPr>
        <w:t>教学重难点</w:t>
      </w:r>
    </w:p>
    <w:p w14:paraId="77B92635" w14:textId="0006D159" w:rsidR="00926396" w:rsidRPr="00926396" w:rsidRDefault="00926396"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 xml:space="preserve"> 掌握核素内污染监测和剂量估算方法。熟悉群体与</w:t>
      </w:r>
      <w:proofErr w:type="gramStart"/>
      <w:r w:rsidRPr="00926396">
        <w:rPr>
          <w:rFonts w:hAnsi="宋体" w:cs="TimesNewRomanPSMT" w:hint="eastAsia"/>
          <w:color w:val="000000"/>
          <w:kern w:val="0"/>
          <w:szCs w:val="21"/>
        </w:rPr>
        <w:t>个</w:t>
      </w:r>
      <w:proofErr w:type="gramEnd"/>
      <w:r w:rsidRPr="00926396">
        <w:rPr>
          <w:rFonts w:hAnsi="宋体" w:cs="TimesNewRomanPSMT" w:hint="eastAsia"/>
          <w:color w:val="000000"/>
          <w:kern w:val="0"/>
          <w:szCs w:val="21"/>
        </w:rPr>
        <w:t>体内污染危害评价。</w:t>
      </w:r>
    </w:p>
    <w:p w14:paraId="02B14E30" w14:textId="5813E06A" w:rsidR="00917D15" w:rsidRPr="00926396" w:rsidRDefault="00926396" w:rsidP="00926396">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6711264E" w14:textId="2288D3BD" w:rsidR="00917D15" w:rsidRPr="00926396" w:rsidRDefault="00917D15"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 xml:space="preserve"> 第一节</w:t>
      </w:r>
      <w:r w:rsidR="00926396">
        <w:rPr>
          <w:rFonts w:hAnsi="宋体" w:cs="TimesNewRomanPSMT" w:hint="eastAsia"/>
          <w:color w:val="000000"/>
          <w:kern w:val="0"/>
          <w:szCs w:val="21"/>
        </w:rPr>
        <w:t xml:space="preserve">  </w:t>
      </w:r>
      <w:r w:rsidRPr="00926396">
        <w:rPr>
          <w:rFonts w:hAnsi="宋体" w:cs="TimesNewRomanPSMT" w:hint="eastAsia"/>
          <w:color w:val="000000"/>
          <w:kern w:val="0"/>
          <w:szCs w:val="21"/>
        </w:rPr>
        <w:t>放射性核素内污染的监测</w:t>
      </w:r>
    </w:p>
    <w:p w14:paraId="0BCCE7AD" w14:textId="0612A7B9" w:rsidR="00917D15" w:rsidRPr="00926396" w:rsidRDefault="00917D15"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简介放射性核素内污染监测中的目的、内容、方法与评价。</w:t>
      </w:r>
    </w:p>
    <w:p w14:paraId="1349A69E" w14:textId="19E2DC5D" w:rsidR="00917D15" w:rsidRPr="00926396" w:rsidRDefault="00917D15"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第二节   初始污染量的推算与内照射剂量估算</w:t>
      </w:r>
    </w:p>
    <w:p w14:paraId="3F53B307" w14:textId="4BE83178" w:rsidR="00917D15" w:rsidRPr="00926396" w:rsidRDefault="00917D15"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 xml:space="preserve"> 一、初始污染量的推算</w:t>
      </w:r>
      <w:r w:rsidR="00926396">
        <w:rPr>
          <w:rFonts w:hAnsi="宋体" w:cs="TimesNewRomanPSMT" w:hint="eastAsia"/>
          <w:color w:val="000000"/>
          <w:kern w:val="0"/>
          <w:szCs w:val="21"/>
        </w:rPr>
        <w:t>以及</w:t>
      </w:r>
      <w:r w:rsidRPr="00926396">
        <w:rPr>
          <w:rFonts w:hAnsi="宋体" w:cs="TimesNewRomanPSMT" w:hint="eastAsia"/>
          <w:color w:val="000000"/>
          <w:kern w:val="0"/>
          <w:szCs w:val="21"/>
        </w:rPr>
        <w:t>内照射剂量估算</w:t>
      </w:r>
    </w:p>
    <w:p w14:paraId="0CC0C198" w14:textId="25BEB504" w:rsidR="00917D15" w:rsidRPr="00926396" w:rsidRDefault="00917D15"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第三节   放射性核素内照射放射病诊断标准及医学处理原则</w:t>
      </w:r>
    </w:p>
    <w:p w14:paraId="5E8FC988" w14:textId="15314343" w:rsidR="00917D15" w:rsidRPr="00926396" w:rsidRDefault="00917D15"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 xml:space="preserve">    简介“人体内污染的判断依据”，其它内容同学自学，留给职业病临床课讲授。</w:t>
      </w:r>
    </w:p>
    <w:p w14:paraId="4D333D2C" w14:textId="762FAD48" w:rsidR="00917D15" w:rsidRPr="00926396" w:rsidRDefault="00926396" w:rsidP="00926396">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第四节  </w:t>
      </w:r>
      <w:r w:rsidR="00917D15" w:rsidRPr="00926396">
        <w:rPr>
          <w:rFonts w:hAnsi="宋体" w:cs="TimesNewRomanPSMT" w:hint="eastAsia"/>
          <w:color w:val="000000"/>
          <w:kern w:val="0"/>
          <w:szCs w:val="21"/>
        </w:rPr>
        <w:t>放射性核素内污染的危害评价</w:t>
      </w:r>
    </w:p>
    <w:p w14:paraId="41BEA7DC" w14:textId="323499F6" w:rsidR="00917D15" w:rsidRPr="00926396" w:rsidRDefault="00926396" w:rsidP="00926396">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Pr="00926396">
        <w:rPr>
          <w:rFonts w:hAnsi="宋体" w:cs="TimesNewRomanPSMT" w:hint="eastAsia"/>
          <w:color w:val="000000"/>
          <w:kern w:val="0"/>
          <w:szCs w:val="21"/>
        </w:rPr>
        <w:t>掌握个体与群体的危害评价</w:t>
      </w:r>
      <w:r w:rsidR="00541C0F">
        <w:rPr>
          <w:rFonts w:hAnsi="宋体" w:cs="TimesNewRomanPSMT" w:hint="eastAsia"/>
          <w:color w:val="000000"/>
          <w:kern w:val="0"/>
          <w:szCs w:val="21"/>
        </w:rPr>
        <w:t>标准。</w:t>
      </w:r>
    </w:p>
    <w:p w14:paraId="0E9F77D0" w14:textId="77777777" w:rsidR="00926396" w:rsidRPr="0012620A" w:rsidRDefault="00926396" w:rsidP="00926396">
      <w:pPr>
        <w:pStyle w:val="a3"/>
        <w:spacing w:line="360" w:lineRule="auto"/>
        <w:ind w:leftChars="-1" w:left="-2"/>
        <w:rPr>
          <w:rFonts w:hAnsi="宋体" w:cs="TimesNewRomanPSMT"/>
          <w:color w:val="000000"/>
          <w:kern w:val="0"/>
          <w:szCs w:val="21"/>
        </w:rPr>
      </w:pPr>
      <w:r w:rsidRPr="00926396">
        <w:rPr>
          <w:rFonts w:hAnsi="宋体" w:cs="TimesNewRomanPSMT" w:hint="eastAsia"/>
          <w:color w:val="000000"/>
          <w:kern w:val="0"/>
          <w:szCs w:val="21"/>
        </w:rPr>
        <w:t xml:space="preserve"> </w:t>
      </w: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20580247" w14:textId="77777777" w:rsidR="003911B7" w:rsidRDefault="00926396" w:rsidP="003911B7">
      <w:pPr>
        <w:pStyle w:val="a3"/>
        <w:spacing w:line="360" w:lineRule="auto"/>
        <w:ind w:leftChars="-51" w:hangingChars="51" w:hanging="107"/>
        <w:rPr>
          <w:rFonts w:hAnsi="宋体" w:cs="TimesNewRomanPSMT"/>
          <w:color w:val="000000"/>
          <w:kern w:val="0"/>
          <w:szCs w:val="21"/>
        </w:rPr>
      </w:pPr>
      <w:r w:rsidRPr="0012620A">
        <w:rPr>
          <w:rFonts w:hAnsi="宋体" w:cs="TimesNewRomanPSMT" w:hint="eastAsia"/>
          <w:color w:val="000000"/>
          <w:kern w:val="0"/>
          <w:szCs w:val="21"/>
        </w:rPr>
        <w:t xml:space="preserve"> </w:t>
      </w:r>
      <w:r>
        <w:rPr>
          <w:rFonts w:hAnsi="宋体" w:cs="TimesNewRomanPSMT" w:hint="eastAsia"/>
          <w:color w:val="000000"/>
          <w:kern w:val="0"/>
          <w:szCs w:val="21"/>
        </w:rPr>
        <w:t xml:space="preserve">  </w:t>
      </w:r>
      <w:r w:rsidR="003911B7" w:rsidRPr="00550ACD">
        <w:rPr>
          <w:rFonts w:hAnsi="宋体" w:cs="TimesNewRomanPSMT" w:hint="eastAsia"/>
          <w:color w:val="000000"/>
          <w:kern w:val="0"/>
          <w:szCs w:val="21"/>
        </w:rPr>
        <w:t>多媒体讲授、案例教学。课堂主题互动</w:t>
      </w:r>
      <w:r w:rsidR="003911B7">
        <w:rPr>
          <w:rFonts w:hAnsi="宋体" w:cs="TimesNewRomanPSMT" w:hint="eastAsia"/>
          <w:color w:val="000000"/>
          <w:kern w:val="0"/>
          <w:szCs w:val="21"/>
        </w:rPr>
        <w:t>讨论。</w:t>
      </w:r>
    </w:p>
    <w:p w14:paraId="6B5C2ABE"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49E0A9C4"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4A3A8BD2" w14:textId="25F41861" w:rsidR="00917D15" w:rsidRPr="00926396" w:rsidRDefault="00917D15" w:rsidP="003911B7">
      <w:pPr>
        <w:pStyle w:val="a3"/>
        <w:spacing w:line="360" w:lineRule="auto"/>
        <w:ind w:leftChars="-1" w:left="-2"/>
        <w:rPr>
          <w:rFonts w:ascii="黑体" w:eastAsia="黑体" w:hAnsi="黑体"/>
          <w:b/>
          <w:sz w:val="24"/>
          <w:szCs w:val="24"/>
        </w:rPr>
      </w:pPr>
      <w:r w:rsidRPr="00926396">
        <w:rPr>
          <w:rFonts w:ascii="黑体" w:eastAsia="黑体" w:hAnsi="黑体" w:hint="eastAsia"/>
          <w:b/>
          <w:sz w:val="24"/>
          <w:szCs w:val="24"/>
        </w:rPr>
        <w:t>第</w:t>
      </w:r>
      <w:r w:rsidR="00926396">
        <w:rPr>
          <w:rFonts w:ascii="黑体" w:eastAsia="黑体" w:hAnsi="黑体" w:hint="eastAsia"/>
          <w:b/>
          <w:sz w:val="24"/>
          <w:szCs w:val="24"/>
        </w:rPr>
        <w:t>七</w:t>
      </w:r>
      <w:r w:rsidRPr="00926396">
        <w:rPr>
          <w:rFonts w:ascii="黑体" w:eastAsia="黑体" w:hAnsi="黑体" w:hint="eastAsia"/>
          <w:b/>
          <w:sz w:val="24"/>
          <w:szCs w:val="24"/>
        </w:rPr>
        <w:t>章 放射性核素内污染的医学处理</w:t>
      </w:r>
    </w:p>
    <w:p w14:paraId="37B6D986" w14:textId="77777777" w:rsidR="0095306C" w:rsidRPr="0012620A" w:rsidRDefault="0095306C" w:rsidP="0095306C">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1.</w:t>
      </w:r>
      <w:r w:rsidRPr="0012620A">
        <w:rPr>
          <w:rFonts w:hAnsi="宋体" w:cs="TimesNewRomanPSMT" w:hint="eastAsia"/>
          <w:color w:val="000000"/>
          <w:kern w:val="0"/>
          <w:szCs w:val="21"/>
        </w:rPr>
        <w:t>教学目标</w:t>
      </w:r>
    </w:p>
    <w:p w14:paraId="4312DC84" w14:textId="688B3FE0" w:rsidR="00917D15" w:rsidRDefault="0095306C" w:rsidP="00917D15">
      <w:pPr>
        <w:pStyle w:val="a3"/>
        <w:ind w:leftChars="50" w:left="105" w:firstLine="170"/>
        <w:rPr>
          <w:b/>
          <w:bCs/>
          <w:sz w:val="36"/>
        </w:rPr>
      </w:pPr>
      <w:r>
        <w:rPr>
          <w:rFonts w:hint="eastAsia"/>
        </w:rPr>
        <w:t>本章重点讲授特异性</w:t>
      </w:r>
      <w:proofErr w:type="gramStart"/>
      <w:r>
        <w:rPr>
          <w:rFonts w:hint="eastAsia"/>
        </w:rPr>
        <w:t>阻</w:t>
      </w:r>
      <w:proofErr w:type="gramEnd"/>
      <w:r>
        <w:rPr>
          <w:rFonts w:hint="eastAsia"/>
        </w:rPr>
        <w:t>吸收剂和氨基羧基型络合剂。通过上述内容的讲授，让学生掌握</w:t>
      </w:r>
      <w:r>
        <w:rPr>
          <w:rFonts w:hint="eastAsia"/>
        </w:rPr>
        <w:lastRenderedPageBreak/>
        <w:t>特异性</w:t>
      </w:r>
      <w:proofErr w:type="gramStart"/>
      <w:r>
        <w:rPr>
          <w:rFonts w:hint="eastAsia"/>
        </w:rPr>
        <w:t>阻</w:t>
      </w:r>
      <w:proofErr w:type="gramEnd"/>
      <w:r>
        <w:rPr>
          <w:rFonts w:hint="eastAsia"/>
        </w:rPr>
        <w:t>吸收剂和氨基羧基型络合剂作用机理、用药原则和用药方法及治疗效。</w:t>
      </w:r>
    </w:p>
    <w:p w14:paraId="110295B1" w14:textId="3741C8FA" w:rsidR="0095306C" w:rsidRDefault="0095306C" w:rsidP="0095306C">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2</w:t>
      </w:r>
      <w:r w:rsidRPr="0012620A">
        <w:rPr>
          <w:rFonts w:hAnsi="宋体" w:cs="TimesNewRomanPSMT"/>
          <w:color w:val="000000"/>
          <w:kern w:val="0"/>
          <w:szCs w:val="21"/>
        </w:rPr>
        <w:t>.</w:t>
      </w:r>
      <w:r w:rsidRPr="0012620A">
        <w:rPr>
          <w:rFonts w:hAnsi="宋体" w:cs="TimesNewRomanPSMT" w:hint="eastAsia"/>
          <w:color w:val="000000"/>
          <w:kern w:val="0"/>
          <w:szCs w:val="21"/>
        </w:rPr>
        <w:t>教学重难点</w:t>
      </w:r>
    </w:p>
    <w:p w14:paraId="386FB811" w14:textId="66052031" w:rsidR="00917D15" w:rsidRPr="0095306C" w:rsidRDefault="0095306C" w:rsidP="0095306C">
      <w:pPr>
        <w:pStyle w:val="a3"/>
        <w:rPr>
          <w:rFonts w:hAnsi="宋体" w:cs="TimesNewRomanPSMT"/>
          <w:color w:val="000000"/>
          <w:kern w:val="0"/>
          <w:szCs w:val="21"/>
        </w:rPr>
      </w:pPr>
      <w:r w:rsidRPr="0095306C">
        <w:rPr>
          <w:rFonts w:hAnsi="宋体" w:cs="TimesNewRomanPSMT" w:hint="eastAsia"/>
          <w:color w:val="000000"/>
          <w:kern w:val="0"/>
          <w:szCs w:val="21"/>
        </w:rPr>
        <w:t>重点讲授常见的天然特异性</w:t>
      </w:r>
      <w:proofErr w:type="gramStart"/>
      <w:r w:rsidRPr="0095306C">
        <w:rPr>
          <w:rFonts w:hAnsi="宋体" w:cs="TimesNewRomanPSMT" w:hint="eastAsia"/>
          <w:color w:val="000000"/>
          <w:kern w:val="0"/>
          <w:szCs w:val="21"/>
        </w:rPr>
        <w:t>阻</w:t>
      </w:r>
      <w:proofErr w:type="gramEnd"/>
      <w:r w:rsidRPr="0095306C">
        <w:rPr>
          <w:rFonts w:hAnsi="宋体" w:cs="TimesNewRomanPSMT" w:hint="eastAsia"/>
          <w:color w:val="000000"/>
          <w:kern w:val="0"/>
          <w:szCs w:val="21"/>
        </w:rPr>
        <w:t>吸收剂和氨基羧基型络合剂作用原理与应用。</w:t>
      </w:r>
    </w:p>
    <w:p w14:paraId="30F531BA" w14:textId="500FE31C" w:rsidR="00917D15" w:rsidRPr="0095306C" w:rsidRDefault="0095306C" w:rsidP="0095306C">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49818656" w14:textId="77777777" w:rsidR="00917D15" w:rsidRPr="0095306C" w:rsidRDefault="00917D15" w:rsidP="0095306C">
      <w:pPr>
        <w:pStyle w:val="a3"/>
        <w:spacing w:line="360" w:lineRule="auto"/>
        <w:ind w:leftChars="-1" w:left="-2"/>
        <w:rPr>
          <w:rFonts w:hAnsi="宋体" w:cs="TimesNewRomanPSMT"/>
          <w:color w:val="000000"/>
          <w:kern w:val="0"/>
          <w:szCs w:val="21"/>
        </w:rPr>
      </w:pPr>
      <w:r w:rsidRPr="0095306C">
        <w:rPr>
          <w:rFonts w:hAnsi="宋体" w:cs="TimesNewRomanPSMT" w:hint="eastAsia"/>
          <w:color w:val="000000"/>
          <w:kern w:val="0"/>
          <w:szCs w:val="21"/>
        </w:rPr>
        <w:t>第一节   内污染的医学处理原则和医学干预处理</w:t>
      </w:r>
    </w:p>
    <w:p w14:paraId="13D3306D" w14:textId="0C889A2B" w:rsidR="00917D15" w:rsidRPr="0095306C" w:rsidRDefault="00917D15" w:rsidP="0095306C">
      <w:pPr>
        <w:pStyle w:val="a3"/>
        <w:spacing w:line="360" w:lineRule="auto"/>
        <w:rPr>
          <w:rFonts w:hAnsi="宋体" w:cs="TimesNewRomanPSMT"/>
          <w:color w:val="000000"/>
          <w:kern w:val="0"/>
          <w:szCs w:val="21"/>
        </w:rPr>
      </w:pPr>
      <w:r w:rsidRPr="0095306C">
        <w:rPr>
          <w:rFonts w:hAnsi="宋体" w:cs="TimesNewRomanPSMT" w:hint="eastAsia"/>
          <w:color w:val="000000"/>
          <w:kern w:val="0"/>
          <w:szCs w:val="21"/>
        </w:rPr>
        <w:t xml:space="preserve"> 一般介绍医学处理原则和医学干预及其重要意义。</w:t>
      </w:r>
    </w:p>
    <w:p w14:paraId="1326720E" w14:textId="46F908A7" w:rsidR="00917D15" w:rsidRPr="0095306C" w:rsidRDefault="00917D15" w:rsidP="0095306C">
      <w:pPr>
        <w:pStyle w:val="a3"/>
        <w:spacing w:line="360" w:lineRule="auto"/>
        <w:rPr>
          <w:rFonts w:hAnsi="宋体" w:cs="TimesNewRomanPSMT"/>
          <w:color w:val="000000"/>
          <w:kern w:val="0"/>
          <w:szCs w:val="21"/>
        </w:rPr>
      </w:pPr>
      <w:r w:rsidRPr="0095306C">
        <w:rPr>
          <w:rFonts w:hAnsi="宋体" w:cs="TimesNewRomanPSMT" w:hint="eastAsia"/>
          <w:color w:val="000000"/>
          <w:kern w:val="0"/>
          <w:szCs w:val="21"/>
        </w:rPr>
        <w:t>第二</w:t>
      </w:r>
      <w:r w:rsidR="0095306C" w:rsidRPr="0095306C">
        <w:rPr>
          <w:rFonts w:hAnsi="宋体" w:cs="TimesNewRomanPSMT" w:hint="eastAsia"/>
          <w:color w:val="000000"/>
          <w:kern w:val="0"/>
          <w:szCs w:val="21"/>
        </w:rPr>
        <w:t>节</w:t>
      </w:r>
      <w:r w:rsidRPr="0095306C">
        <w:rPr>
          <w:rFonts w:hAnsi="宋体" w:cs="TimesNewRomanPSMT" w:hint="eastAsia"/>
          <w:color w:val="000000"/>
          <w:kern w:val="0"/>
          <w:szCs w:val="21"/>
        </w:rPr>
        <w:t xml:space="preserve">   减少吸收</w:t>
      </w:r>
    </w:p>
    <w:p w14:paraId="1C26B859" w14:textId="5ACDD3BF" w:rsidR="00917D15" w:rsidRPr="0095306C" w:rsidRDefault="00917D15" w:rsidP="0095306C">
      <w:pPr>
        <w:pStyle w:val="a3"/>
        <w:spacing w:line="360" w:lineRule="auto"/>
        <w:rPr>
          <w:rFonts w:hAnsi="宋体" w:cs="TimesNewRomanPSMT"/>
          <w:color w:val="000000"/>
          <w:kern w:val="0"/>
          <w:szCs w:val="21"/>
        </w:rPr>
      </w:pPr>
      <w:r w:rsidRPr="0095306C">
        <w:rPr>
          <w:rFonts w:hAnsi="宋体" w:cs="TimesNewRomanPSMT" w:hint="eastAsia"/>
          <w:color w:val="000000"/>
          <w:kern w:val="0"/>
          <w:szCs w:val="21"/>
        </w:rPr>
        <w:t>一、减少胃肠道内吸收</w:t>
      </w:r>
    </w:p>
    <w:p w14:paraId="147AEE19" w14:textId="4EAF008B" w:rsidR="00917D15" w:rsidRPr="0095306C" w:rsidRDefault="0095306C" w:rsidP="0095306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00917D15" w:rsidRPr="0095306C">
        <w:rPr>
          <w:rFonts w:hAnsi="宋体" w:cs="TimesNewRomanPSMT" w:hint="eastAsia"/>
          <w:color w:val="000000"/>
          <w:kern w:val="0"/>
          <w:szCs w:val="21"/>
        </w:rPr>
        <w:t>重点讲授特异性</w:t>
      </w:r>
      <w:proofErr w:type="gramStart"/>
      <w:r w:rsidR="00917D15" w:rsidRPr="0095306C">
        <w:rPr>
          <w:rFonts w:hAnsi="宋体" w:cs="TimesNewRomanPSMT" w:hint="eastAsia"/>
          <w:color w:val="000000"/>
          <w:kern w:val="0"/>
          <w:szCs w:val="21"/>
        </w:rPr>
        <w:t>阻</w:t>
      </w:r>
      <w:proofErr w:type="gramEnd"/>
      <w:r w:rsidR="00917D15" w:rsidRPr="0095306C">
        <w:rPr>
          <w:rFonts w:hAnsi="宋体" w:cs="TimesNewRomanPSMT" w:hint="eastAsia"/>
          <w:color w:val="000000"/>
          <w:kern w:val="0"/>
          <w:szCs w:val="21"/>
        </w:rPr>
        <w:t>吸收剂</w:t>
      </w:r>
    </w:p>
    <w:p w14:paraId="4B0CFEA9" w14:textId="717F802D" w:rsidR="00917D15" w:rsidRPr="0095306C" w:rsidRDefault="0095306C" w:rsidP="0095306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00917D15" w:rsidRPr="0095306C">
        <w:rPr>
          <w:rFonts w:hAnsi="宋体" w:cs="TimesNewRomanPSMT" w:hint="eastAsia"/>
          <w:color w:val="000000"/>
          <w:kern w:val="0"/>
          <w:szCs w:val="21"/>
        </w:rPr>
        <w:t>二、减少呼吸道内吸收</w:t>
      </w:r>
    </w:p>
    <w:p w14:paraId="4C928178" w14:textId="43654153" w:rsidR="00917D15" w:rsidRPr="0095306C" w:rsidRDefault="0095306C" w:rsidP="0095306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00917D15" w:rsidRPr="0095306C">
        <w:rPr>
          <w:rFonts w:hAnsi="宋体" w:cs="TimesNewRomanPSMT" w:hint="eastAsia"/>
          <w:color w:val="000000"/>
          <w:kern w:val="0"/>
          <w:szCs w:val="21"/>
        </w:rPr>
        <w:t>减少皮肤和伤口吸收</w:t>
      </w:r>
    </w:p>
    <w:p w14:paraId="11EAEA36" w14:textId="644433DB" w:rsidR="00917D15" w:rsidRPr="0095306C" w:rsidRDefault="0095306C" w:rsidP="0095306C">
      <w:pPr>
        <w:pStyle w:val="a3"/>
        <w:spacing w:line="360" w:lineRule="auto"/>
        <w:rPr>
          <w:rFonts w:hAnsi="宋体" w:cs="TimesNewRomanPSMT"/>
          <w:color w:val="000000"/>
          <w:kern w:val="0"/>
          <w:szCs w:val="21"/>
        </w:rPr>
      </w:pPr>
      <w:r>
        <w:rPr>
          <w:rFonts w:hAnsi="宋体" w:cs="TimesNewRomanPSMT" w:hint="eastAsia"/>
          <w:color w:val="000000"/>
          <w:kern w:val="0"/>
          <w:szCs w:val="21"/>
        </w:rPr>
        <w:t xml:space="preserve">  </w:t>
      </w:r>
      <w:r w:rsidR="00917D15" w:rsidRPr="0095306C">
        <w:rPr>
          <w:rFonts w:hAnsi="宋体" w:cs="TimesNewRomanPSMT" w:hint="eastAsia"/>
          <w:color w:val="000000"/>
          <w:kern w:val="0"/>
          <w:szCs w:val="21"/>
        </w:rPr>
        <w:t>第三节   加速排除</w:t>
      </w:r>
    </w:p>
    <w:p w14:paraId="21215ECB" w14:textId="27863B77" w:rsidR="00917D15" w:rsidRPr="0095306C" w:rsidRDefault="00917D15" w:rsidP="0095306C">
      <w:pPr>
        <w:pStyle w:val="a3"/>
        <w:spacing w:line="360" w:lineRule="auto"/>
        <w:rPr>
          <w:rFonts w:hAnsi="宋体" w:cs="TimesNewRomanPSMT"/>
          <w:color w:val="000000"/>
          <w:kern w:val="0"/>
          <w:szCs w:val="21"/>
        </w:rPr>
      </w:pPr>
      <w:r w:rsidRPr="0095306C">
        <w:rPr>
          <w:rFonts w:hAnsi="宋体" w:cs="TimesNewRomanPSMT" w:hint="eastAsia"/>
          <w:color w:val="000000"/>
          <w:kern w:val="0"/>
          <w:szCs w:val="21"/>
        </w:rPr>
        <w:t>一、络合剂促排</w:t>
      </w:r>
    </w:p>
    <w:p w14:paraId="183E5BDA" w14:textId="77777777" w:rsidR="00917D15" w:rsidRPr="0095306C" w:rsidRDefault="00917D15" w:rsidP="0095306C">
      <w:pPr>
        <w:pStyle w:val="a3"/>
        <w:spacing w:line="360" w:lineRule="auto"/>
        <w:ind w:leftChars="-1" w:left="-2"/>
        <w:rPr>
          <w:rFonts w:hAnsi="宋体" w:cs="TimesNewRomanPSMT"/>
          <w:color w:val="000000"/>
          <w:kern w:val="0"/>
          <w:szCs w:val="21"/>
        </w:rPr>
      </w:pPr>
      <w:r w:rsidRPr="0095306C">
        <w:rPr>
          <w:rFonts w:hAnsi="宋体" w:cs="TimesNewRomanPSMT" w:hint="eastAsia"/>
          <w:color w:val="000000"/>
          <w:kern w:val="0"/>
          <w:szCs w:val="21"/>
        </w:rPr>
        <w:t xml:space="preserve">    重点介绍理想络合剂应具备的条件</w:t>
      </w:r>
    </w:p>
    <w:p w14:paraId="2B568653" w14:textId="77777777" w:rsidR="00917D15" w:rsidRPr="0095306C" w:rsidRDefault="00917D15" w:rsidP="0095306C">
      <w:pPr>
        <w:pStyle w:val="a3"/>
        <w:spacing w:line="360" w:lineRule="auto"/>
        <w:ind w:leftChars="-1" w:left="-2"/>
        <w:rPr>
          <w:rFonts w:hAnsi="宋体" w:cs="TimesNewRomanPSMT"/>
          <w:color w:val="000000"/>
          <w:kern w:val="0"/>
          <w:szCs w:val="21"/>
        </w:rPr>
      </w:pPr>
      <w:r w:rsidRPr="0095306C">
        <w:rPr>
          <w:rFonts w:hAnsi="宋体" w:cs="TimesNewRomanPSMT" w:hint="eastAsia"/>
          <w:color w:val="000000"/>
          <w:kern w:val="0"/>
          <w:szCs w:val="21"/>
        </w:rPr>
        <w:t xml:space="preserve">    二、影响代谢疗法</w:t>
      </w:r>
    </w:p>
    <w:p w14:paraId="34ADA6E6" w14:textId="77777777" w:rsidR="0095306C" w:rsidRPr="0012620A" w:rsidRDefault="0095306C" w:rsidP="0095306C">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3EBC0845" w14:textId="77777777" w:rsidR="003911B7" w:rsidRDefault="003911B7" w:rsidP="003911B7">
      <w:pPr>
        <w:pStyle w:val="a3"/>
        <w:spacing w:line="360" w:lineRule="auto"/>
        <w:ind w:leftChars="-51" w:hangingChars="51" w:hanging="107"/>
        <w:rPr>
          <w:rFonts w:hAnsi="宋体" w:cs="TimesNewRomanPSMT"/>
          <w:color w:val="000000"/>
          <w:kern w:val="0"/>
          <w:szCs w:val="21"/>
        </w:rPr>
      </w:pPr>
      <w:r w:rsidRPr="00550ACD">
        <w:rPr>
          <w:rFonts w:hAnsi="宋体" w:cs="TimesNewRomanPSMT" w:hint="eastAsia"/>
          <w:color w:val="000000"/>
          <w:kern w:val="0"/>
          <w:szCs w:val="21"/>
        </w:rPr>
        <w:t>多媒体讲授、案例教学。课堂主题互动</w:t>
      </w:r>
      <w:r>
        <w:rPr>
          <w:rFonts w:hAnsi="宋体" w:cs="TimesNewRomanPSMT" w:hint="eastAsia"/>
          <w:color w:val="000000"/>
          <w:kern w:val="0"/>
          <w:szCs w:val="21"/>
        </w:rPr>
        <w:t>讨论。</w:t>
      </w:r>
    </w:p>
    <w:p w14:paraId="4E961A7A"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6F82AB3C"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5259DA6A" w14:textId="35B6BEA1" w:rsidR="0095306C" w:rsidRDefault="0095306C" w:rsidP="003911B7">
      <w:pPr>
        <w:pStyle w:val="a3"/>
        <w:spacing w:line="360" w:lineRule="auto"/>
        <w:ind w:leftChars="-1" w:left="-2"/>
        <w:rPr>
          <w:rFonts w:ascii="黑体" w:eastAsia="黑体" w:hAnsi="黑体"/>
          <w:b/>
          <w:sz w:val="24"/>
          <w:szCs w:val="24"/>
        </w:rPr>
      </w:pPr>
      <w:r w:rsidRPr="0095306C">
        <w:rPr>
          <w:rFonts w:ascii="黑体" w:eastAsia="黑体" w:hAnsi="黑体" w:hint="eastAsia"/>
          <w:b/>
          <w:sz w:val="24"/>
          <w:szCs w:val="24"/>
        </w:rPr>
        <w:t>第八章 放射毒理学在制定辐射防护标准中的应用</w:t>
      </w:r>
      <w:r>
        <w:rPr>
          <w:rFonts w:ascii="黑体" w:eastAsia="黑体" w:hAnsi="黑体" w:hint="eastAsia"/>
          <w:b/>
          <w:sz w:val="24"/>
          <w:szCs w:val="24"/>
        </w:rPr>
        <w:t xml:space="preserve"> </w:t>
      </w:r>
    </w:p>
    <w:p w14:paraId="3DD06AE3" w14:textId="77777777" w:rsidR="0095306C" w:rsidRPr="0012620A" w:rsidRDefault="0095306C" w:rsidP="0095306C">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1.</w:t>
      </w:r>
      <w:r w:rsidRPr="0012620A">
        <w:rPr>
          <w:rFonts w:hAnsi="宋体" w:cs="TimesNewRomanPSMT" w:hint="eastAsia"/>
          <w:color w:val="000000"/>
          <w:kern w:val="0"/>
          <w:szCs w:val="21"/>
        </w:rPr>
        <w:t>教学目标</w:t>
      </w:r>
    </w:p>
    <w:p w14:paraId="7FA15C67" w14:textId="5520366A" w:rsidR="0095306C" w:rsidRDefault="0046268F" w:rsidP="0095306C">
      <w:pPr>
        <w:pStyle w:val="a3"/>
        <w:rPr>
          <w:b/>
          <w:bCs/>
          <w:sz w:val="36"/>
        </w:rPr>
      </w:pPr>
      <w:r>
        <w:rPr>
          <w:rFonts w:hAnsi="宋体" w:cs="TimesNewRomanPSMT" w:hint="eastAsia"/>
          <w:color w:val="000000"/>
          <w:kern w:val="0"/>
          <w:szCs w:val="21"/>
        </w:rPr>
        <w:t>了解国内外辐射防护标注及其制定的依据</w:t>
      </w:r>
    </w:p>
    <w:p w14:paraId="6C62E8BB" w14:textId="77777777" w:rsidR="0095306C" w:rsidRDefault="0095306C" w:rsidP="0095306C">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2</w:t>
      </w:r>
      <w:r w:rsidRPr="0012620A">
        <w:rPr>
          <w:rFonts w:hAnsi="宋体" w:cs="TimesNewRomanPSMT"/>
          <w:color w:val="000000"/>
          <w:kern w:val="0"/>
          <w:szCs w:val="21"/>
        </w:rPr>
        <w:t>.</w:t>
      </w:r>
      <w:r w:rsidRPr="0012620A">
        <w:rPr>
          <w:rFonts w:hAnsi="宋体" w:cs="TimesNewRomanPSMT" w:hint="eastAsia"/>
          <w:color w:val="000000"/>
          <w:kern w:val="0"/>
          <w:szCs w:val="21"/>
        </w:rPr>
        <w:t>教学重难点</w:t>
      </w:r>
    </w:p>
    <w:p w14:paraId="29873DF4" w14:textId="134C61DE" w:rsidR="0095306C" w:rsidRPr="0012620A" w:rsidRDefault="0046268F" w:rsidP="0095306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重点讲授ICRP出版物中的实验研究、临床观察以及流行病学研究成果。在国际辐射防护标准制定以及我国内照射防护标准</w:t>
      </w:r>
      <w:r w:rsidR="004635E7">
        <w:rPr>
          <w:rFonts w:hAnsi="宋体" w:cs="TimesNewRomanPSMT" w:hint="eastAsia"/>
          <w:color w:val="000000"/>
          <w:kern w:val="0"/>
          <w:szCs w:val="21"/>
        </w:rPr>
        <w:t>制定的</w:t>
      </w:r>
      <w:r>
        <w:rPr>
          <w:rFonts w:hAnsi="宋体" w:cs="TimesNewRomanPSMT" w:hint="eastAsia"/>
          <w:color w:val="000000"/>
          <w:kern w:val="0"/>
          <w:szCs w:val="21"/>
        </w:rPr>
        <w:t>依据</w:t>
      </w:r>
      <w:r w:rsidR="004635E7">
        <w:rPr>
          <w:rFonts w:hAnsi="宋体" w:cs="TimesNewRomanPSMT" w:hint="eastAsia"/>
          <w:color w:val="000000"/>
          <w:kern w:val="0"/>
          <w:szCs w:val="21"/>
        </w:rPr>
        <w:t>和重要意义</w:t>
      </w:r>
    </w:p>
    <w:p w14:paraId="44608265" w14:textId="77777777" w:rsidR="0095306C" w:rsidRPr="0012620A" w:rsidRDefault="0095306C" w:rsidP="0095306C">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457744D7" w14:textId="591AE499" w:rsidR="0095306C" w:rsidRPr="00F429A2" w:rsidRDefault="0095306C" w:rsidP="0095306C">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t>第一节</w:t>
      </w:r>
      <w:proofErr w:type="gramStart"/>
      <w:r w:rsidR="004635E7">
        <w:rPr>
          <w:rFonts w:hAnsi="宋体" w:cs="TimesNewRomanPSMT" w:hint="eastAsia"/>
          <w:color w:val="000000"/>
          <w:kern w:val="0"/>
          <w:szCs w:val="21"/>
        </w:rPr>
        <w:t>现行内</w:t>
      </w:r>
      <w:proofErr w:type="gramEnd"/>
      <w:r w:rsidR="004635E7">
        <w:rPr>
          <w:rFonts w:hAnsi="宋体" w:cs="TimesNewRomanPSMT" w:hint="eastAsia"/>
          <w:color w:val="000000"/>
          <w:kern w:val="0"/>
          <w:szCs w:val="21"/>
        </w:rPr>
        <w:t>照射辐射防护标准及其制定的依据</w:t>
      </w:r>
    </w:p>
    <w:p w14:paraId="0B98D861" w14:textId="4E7B730C" w:rsidR="0095306C" w:rsidRPr="00F429A2" w:rsidRDefault="0095306C" w:rsidP="004635E7">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t xml:space="preserve">第二节 </w:t>
      </w:r>
      <w:r w:rsidR="004635E7">
        <w:rPr>
          <w:rFonts w:hAnsi="宋体" w:cs="TimesNewRomanPSMT" w:hint="eastAsia"/>
          <w:color w:val="000000"/>
          <w:kern w:val="0"/>
          <w:szCs w:val="21"/>
        </w:rPr>
        <w:t>我国内照射辐射防护标准及其制定的依据</w:t>
      </w:r>
    </w:p>
    <w:p w14:paraId="01B1C6C7" w14:textId="702A4BA5" w:rsidR="0095306C" w:rsidRPr="00F429A2" w:rsidRDefault="0095306C" w:rsidP="0095306C">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t xml:space="preserve">第三节 </w:t>
      </w:r>
      <w:r w:rsidR="004635E7">
        <w:rPr>
          <w:rFonts w:hAnsi="宋体" w:cs="TimesNewRomanPSMT" w:hint="eastAsia"/>
          <w:color w:val="000000"/>
          <w:kern w:val="0"/>
          <w:szCs w:val="21"/>
        </w:rPr>
        <w:t>放射毒理学在制定内照射辐射防护标准中的应用</w:t>
      </w:r>
    </w:p>
    <w:p w14:paraId="1C2362FD" w14:textId="77777777" w:rsidR="0095306C" w:rsidRPr="0012620A" w:rsidRDefault="0095306C" w:rsidP="0095306C">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14993B36" w14:textId="34D645FC" w:rsidR="0095306C" w:rsidRPr="0012620A" w:rsidRDefault="0095306C" w:rsidP="0095306C">
      <w:pPr>
        <w:pStyle w:val="a3"/>
        <w:spacing w:line="360" w:lineRule="auto"/>
        <w:ind w:leftChars="-1" w:left="-2"/>
        <w:rPr>
          <w:rFonts w:hAnsi="宋体" w:cs="TimesNewRomanPSMT"/>
          <w:color w:val="000000"/>
          <w:kern w:val="0"/>
          <w:szCs w:val="21"/>
        </w:rPr>
      </w:pPr>
      <w:r w:rsidRPr="0012620A">
        <w:rPr>
          <w:rFonts w:hAnsi="宋体" w:cs="TimesNewRomanPSMT" w:hint="eastAsia"/>
          <w:color w:val="000000"/>
          <w:kern w:val="0"/>
          <w:szCs w:val="21"/>
        </w:rPr>
        <w:lastRenderedPageBreak/>
        <w:t xml:space="preserve"> </w:t>
      </w:r>
      <w:r>
        <w:rPr>
          <w:rFonts w:hAnsi="宋体" w:cs="TimesNewRomanPSMT" w:hint="eastAsia"/>
          <w:color w:val="000000"/>
          <w:kern w:val="0"/>
          <w:szCs w:val="21"/>
        </w:rPr>
        <w:t xml:space="preserve"> </w:t>
      </w:r>
      <w:r w:rsidR="003911B7">
        <w:rPr>
          <w:rFonts w:hAnsi="宋体" w:cs="TimesNewRomanPSMT" w:hint="eastAsia"/>
          <w:color w:val="000000"/>
          <w:kern w:val="0"/>
          <w:szCs w:val="21"/>
        </w:rPr>
        <w:t>学生可自行参考阅读ICRP的公开出版物。</w:t>
      </w:r>
    </w:p>
    <w:p w14:paraId="5581530B" w14:textId="77777777" w:rsidR="0095306C" w:rsidRPr="0012620A" w:rsidRDefault="0095306C" w:rsidP="0095306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Pr="0012620A">
        <w:rPr>
          <w:rFonts w:hAnsi="宋体" w:cs="TimesNewRomanPSMT"/>
          <w:color w:val="000000"/>
          <w:kern w:val="0"/>
          <w:szCs w:val="21"/>
        </w:rPr>
        <w:t>5.</w:t>
      </w:r>
      <w:r w:rsidRPr="0012620A">
        <w:rPr>
          <w:rFonts w:hAnsi="宋体" w:cs="TimesNewRomanPSMT" w:hint="eastAsia"/>
          <w:color w:val="000000"/>
          <w:kern w:val="0"/>
          <w:szCs w:val="21"/>
        </w:rPr>
        <w:t xml:space="preserve">教学评价 </w:t>
      </w:r>
    </w:p>
    <w:p w14:paraId="661EA1D1" w14:textId="5B294DA9" w:rsidR="004635E7" w:rsidRPr="003911B7" w:rsidRDefault="0095306C"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hAnsi="宋体" w:cs="TimesNewRomanPSMT" w:hint="eastAsia"/>
          <w:color w:val="000000"/>
          <w:kern w:val="0"/>
          <w:szCs w:val="21"/>
        </w:rPr>
        <w:t xml:space="preserve">  </w:t>
      </w:r>
      <w:r w:rsidR="003911B7">
        <w:rPr>
          <w:rFonts w:ascii="宋体" w:eastAsia="宋体" w:hAnsi="宋体" w:cs="TimesNewRomanPSMT" w:hint="eastAsia"/>
          <w:color w:val="000000"/>
          <w:kern w:val="0"/>
          <w:szCs w:val="21"/>
        </w:rPr>
        <w:t xml:space="preserve">  </w:t>
      </w:r>
      <w:r w:rsidR="003911B7" w:rsidRPr="00550ACD">
        <w:rPr>
          <w:rFonts w:ascii="宋体" w:eastAsia="宋体" w:hAnsi="宋体" w:cs="TimesNewRomanPSMT" w:hint="eastAsia"/>
          <w:color w:val="000000"/>
          <w:kern w:val="0"/>
          <w:szCs w:val="21"/>
        </w:rPr>
        <w:t>课堂讨论的参与度</w:t>
      </w:r>
      <w:r w:rsidR="003911B7">
        <w:rPr>
          <w:rFonts w:ascii="宋体" w:eastAsia="宋体" w:hAnsi="宋体" w:cs="TimesNewRomanPSMT" w:hint="eastAsia"/>
          <w:color w:val="000000"/>
          <w:kern w:val="0"/>
          <w:szCs w:val="21"/>
        </w:rPr>
        <w:t>，闭卷考试。</w:t>
      </w:r>
    </w:p>
    <w:p w14:paraId="137ABAF4" w14:textId="7EFB45BA" w:rsidR="00917D15" w:rsidRPr="004635E7" w:rsidRDefault="00917D15" w:rsidP="004635E7">
      <w:pPr>
        <w:pStyle w:val="a3"/>
        <w:rPr>
          <w:rFonts w:ascii="黑体" w:eastAsia="黑体" w:hAnsi="黑体"/>
          <w:b/>
          <w:sz w:val="24"/>
          <w:szCs w:val="24"/>
        </w:rPr>
      </w:pPr>
      <w:r w:rsidRPr="004635E7">
        <w:rPr>
          <w:rFonts w:ascii="黑体" w:eastAsia="黑体" w:hAnsi="黑体" w:hint="eastAsia"/>
          <w:b/>
          <w:sz w:val="24"/>
          <w:szCs w:val="24"/>
        </w:rPr>
        <w:t>第</w:t>
      </w:r>
      <w:r w:rsidR="004635E7">
        <w:rPr>
          <w:rFonts w:ascii="黑体" w:eastAsia="黑体" w:hAnsi="黑体" w:hint="eastAsia"/>
          <w:b/>
          <w:sz w:val="24"/>
          <w:szCs w:val="24"/>
        </w:rPr>
        <w:t>九</w:t>
      </w:r>
      <w:r w:rsidRPr="004635E7">
        <w:rPr>
          <w:rFonts w:ascii="黑体" w:eastAsia="黑体" w:hAnsi="黑体" w:hint="eastAsia"/>
          <w:b/>
          <w:sz w:val="24"/>
          <w:szCs w:val="24"/>
        </w:rPr>
        <w:t>章 放射毒理学研究的基本方法</w:t>
      </w:r>
    </w:p>
    <w:p w14:paraId="7838D484" w14:textId="467063E8" w:rsidR="00917D15" w:rsidRPr="004635E7" w:rsidRDefault="004635E7" w:rsidP="0030407F">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1.</w:t>
      </w:r>
      <w:r w:rsidRPr="0012620A">
        <w:rPr>
          <w:rFonts w:hAnsi="宋体" w:cs="TimesNewRomanPSMT" w:hint="eastAsia"/>
          <w:color w:val="000000"/>
          <w:kern w:val="0"/>
          <w:szCs w:val="21"/>
        </w:rPr>
        <w:t>教学目标</w:t>
      </w:r>
    </w:p>
    <w:p w14:paraId="373DC975" w14:textId="69BE3DB2" w:rsidR="00917D15" w:rsidRPr="0030407F" w:rsidRDefault="00917D15"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本章仅就放射毒理学中研究的一些特殊方法作一般性原理介绍，让学生有所了解(具体操作留给实验课讲授)，有关医学研究中的共同方法，不安排讲授，留给学生自学。</w:t>
      </w:r>
    </w:p>
    <w:p w14:paraId="0D91E4BF" w14:textId="77777777" w:rsidR="009D3E0B" w:rsidRDefault="009D3E0B" w:rsidP="009D3E0B">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2</w:t>
      </w:r>
      <w:r w:rsidRPr="0012620A">
        <w:rPr>
          <w:rFonts w:hAnsi="宋体" w:cs="TimesNewRomanPSMT"/>
          <w:color w:val="000000"/>
          <w:kern w:val="0"/>
          <w:szCs w:val="21"/>
        </w:rPr>
        <w:t>.</w:t>
      </w:r>
      <w:r w:rsidRPr="0012620A">
        <w:rPr>
          <w:rFonts w:hAnsi="宋体" w:cs="TimesNewRomanPSMT" w:hint="eastAsia"/>
          <w:color w:val="000000"/>
          <w:kern w:val="0"/>
          <w:szCs w:val="21"/>
        </w:rPr>
        <w:t>教学重难点</w:t>
      </w:r>
    </w:p>
    <w:p w14:paraId="586670EF" w14:textId="1BCCD7E1" w:rsidR="00917D15" w:rsidRPr="0030407F" w:rsidRDefault="009D3E0B"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重点讲授动物实验、人体实验的基本方法和标准规范</w:t>
      </w:r>
      <w:r w:rsidR="0030407F" w:rsidRPr="0030407F">
        <w:rPr>
          <w:rFonts w:hAnsi="宋体" w:cs="TimesNewRomanPSMT" w:hint="eastAsia"/>
          <w:color w:val="000000"/>
          <w:kern w:val="0"/>
          <w:szCs w:val="21"/>
        </w:rPr>
        <w:t>以及毒性的评价方法。</w:t>
      </w:r>
    </w:p>
    <w:p w14:paraId="682648E1" w14:textId="1FC6D634" w:rsidR="0030407F" w:rsidRPr="0012620A" w:rsidRDefault="0030407F" w:rsidP="0030407F">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09E0857F" w14:textId="3FDE22B4" w:rsidR="0030407F" w:rsidRPr="0030407F" w:rsidRDefault="0030407F"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第一节 研究方法的选择</w:t>
      </w:r>
    </w:p>
    <w:p w14:paraId="47E61B3F" w14:textId="69DB3B9F" w:rsidR="0030407F" w:rsidRPr="0030407F" w:rsidRDefault="0030407F"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实验动物的选择</w:t>
      </w:r>
    </w:p>
    <w:p w14:paraId="1EE2476F" w14:textId="05FDC310" w:rsidR="0030407F" w:rsidRPr="0030407F" w:rsidRDefault="0030407F"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染毒方式的选择</w:t>
      </w:r>
    </w:p>
    <w:p w14:paraId="7330E618" w14:textId="5150AAB6" w:rsidR="0030407F" w:rsidRPr="0030407F" w:rsidRDefault="0030407F"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观察指标的选择</w:t>
      </w:r>
    </w:p>
    <w:p w14:paraId="1EB1D6A5" w14:textId="299F4522" w:rsidR="0030407F" w:rsidRPr="0030407F" w:rsidRDefault="0030407F"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第二节 测量方法的选择</w:t>
      </w:r>
    </w:p>
    <w:p w14:paraId="6D075C16" w14:textId="2CF7CBC7" w:rsidR="00917D15" w:rsidRPr="0030407F" w:rsidRDefault="00917D15"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一、简介整体测量装置测量体内放射性核素的原理</w:t>
      </w:r>
    </w:p>
    <w:p w14:paraId="4E649AF9" w14:textId="77777777" w:rsidR="00917D15" w:rsidRPr="0030407F" w:rsidRDefault="00917D15"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 xml:space="preserve">    二、简介液体闪烁技术测量生物样品中的放射性核素的基本原理</w:t>
      </w:r>
    </w:p>
    <w:p w14:paraId="049A1A5A" w14:textId="5786775D" w:rsidR="00917D15" w:rsidRPr="0030407F" w:rsidRDefault="00917D15"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三、重点介绍放射自显影术基本原理。介绍不同水平放射自显影——整体放射自显影术、</w:t>
      </w:r>
      <w:bookmarkStart w:id="0" w:name="年，年，明年，明年，年。那么内，"/>
      <w:bookmarkEnd w:id="0"/>
      <w:r w:rsidRPr="0030407F">
        <w:rPr>
          <w:rFonts w:hAnsi="宋体" w:cs="TimesNewRomanPSMT" w:hint="eastAsia"/>
          <w:color w:val="000000"/>
          <w:kern w:val="0"/>
          <w:szCs w:val="21"/>
        </w:rPr>
        <w:t>光镜放射自显影术和电镜放射自显影术的观察方法。</w:t>
      </w:r>
    </w:p>
    <w:p w14:paraId="5E2BF5ED" w14:textId="020FA9E4" w:rsidR="0030407F" w:rsidRPr="0030407F" w:rsidRDefault="0030407F"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第四节 致癌、致畸变的实验方法</w:t>
      </w:r>
    </w:p>
    <w:p w14:paraId="2DF53FEF" w14:textId="14B49B8B" w:rsidR="0030407F" w:rsidRPr="0030407F" w:rsidRDefault="0030407F"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 xml:space="preserve">第五节 人体的观察方法 </w:t>
      </w:r>
    </w:p>
    <w:p w14:paraId="26F1A4A5" w14:textId="0C2C14F4" w:rsidR="00917D15" w:rsidRDefault="0030407F" w:rsidP="0030407F">
      <w:pPr>
        <w:pStyle w:val="a3"/>
        <w:spacing w:line="360" w:lineRule="auto"/>
        <w:ind w:leftChars="-1" w:left="-2"/>
        <w:rPr>
          <w:rFonts w:hAnsi="宋体" w:cs="TimesNewRomanPSMT"/>
          <w:color w:val="000000"/>
          <w:kern w:val="0"/>
          <w:szCs w:val="21"/>
        </w:rPr>
      </w:pPr>
      <w:r w:rsidRPr="0030407F">
        <w:rPr>
          <w:rFonts w:hAnsi="宋体" w:cs="TimesNewRomanPSMT" w:hint="eastAsia"/>
          <w:color w:val="000000"/>
          <w:kern w:val="0"/>
          <w:szCs w:val="21"/>
        </w:rPr>
        <w:t>第六节 比较放射毒理学方法</w:t>
      </w:r>
    </w:p>
    <w:p w14:paraId="32F163CA" w14:textId="77777777" w:rsidR="0030407F" w:rsidRPr="0012620A" w:rsidRDefault="0030407F" w:rsidP="0030407F">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28F9B221" w14:textId="77777777" w:rsidR="003911B7" w:rsidRDefault="0030407F" w:rsidP="003911B7">
      <w:pPr>
        <w:pStyle w:val="a3"/>
        <w:spacing w:line="360" w:lineRule="auto"/>
        <w:ind w:leftChars="-51" w:hangingChars="51" w:hanging="107"/>
        <w:rPr>
          <w:rFonts w:hAnsi="宋体" w:cs="TimesNewRomanPSMT"/>
          <w:color w:val="000000"/>
          <w:kern w:val="0"/>
          <w:szCs w:val="21"/>
        </w:rPr>
      </w:pPr>
      <w:r w:rsidRPr="0012620A">
        <w:rPr>
          <w:rFonts w:hAnsi="宋体" w:cs="TimesNewRomanPSMT" w:hint="eastAsia"/>
          <w:color w:val="000000"/>
          <w:kern w:val="0"/>
          <w:szCs w:val="21"/>
        </w:rPr>
        <w:t xml:space="preserve"> </w:t>
      </w:r>
      <w:r>
        <w:rPr>
          <w:rFonts w:hAnsi="宋体" w:cs="TimesNewRomanPSMT" w:hint="eastAsia"/>
          <w:color w:val="000000"/>
          <w:kern w:val="0"/>
          <w:szCs w:val="21"/>
        </w:rPr>
        <w:t xml:space="preserve">  </w:t>
      </w:r>
      <w:r w:rsidR="003911B7" w:rsidRPr="00550ACD">
        <w:rPr>
          <w:rFonts w:hAnsi="宋体" w:cs="TimesNewRomanPSMT" w:hint="eastAsia"/>
          <w:color w:val="000000"/>
          <w:kern w:val="0"/>
          <w:szCs w:val="21"/>
        </w:rPr>
        <w:t>多媒体讲授、案例教学。课堂主题互动</w:t>
      </w:r>
      <w:r w:rsidR="003911B7">
        <w:rPr>
          <w:rFonts w:hAnsi="宋体" w:cs="TimesNewRomanPSMT" w:hint="eastAsia"/>
          <w:color w:val="000000"/>
          <w:kern w:val="0"/>
          <w:szCs w:val="21"/>
        </w:rPr>
        <w:t>讨论。</w:t>
      </w:r>
    </w:p>
    <w:p w14:paraId="0E335FE0"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63F1DD94"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521DC60A" w14:textId="1B47B50F" w:rsidR="001160B2" w:rsidRDefault="00917D15" w:rsidP="003911B7">
      <w:pPr>
        <w:pStyle w:val="a3"/>
        <w:spacing w:line="360" w:lineRule="auto"/>
        <w:ind w:leftChars="-1" w:left="-2"/>
        <w:rPr>
          <w:rFonts w:ascii="黑体" w:eastAsia="黑体" w:hAnsi="黑体"/>
          <w:b/>
          <w:sz w:val="24"/>
          <w:szCs w:val="24"/>
        </w:rPr>
      </w:pPr>
      <w:r w:rsidRPr="0030407F">
        <w:rPr>
          <w:rFonts w:ascii="黑体" w:eastAsia="黑体" w:hAnsi="黑体" w:hint="eastAsia"/>
          <w:b/>
          <w:sz w:val="24"/>
          <w:szCs w:val="24"/>
        </w:rPr>
        <w:t>第</w:t>
      </w:r>
      <w:r w:rsidR="001F19A0">
        <w:rPr>
          <w:rFonts w:ascii="黑体" w:eastAsia="黑体" w:hAnsi="黑体" w:hint="eastAsia"/>
          <w:b/>
          <w:sz w:val="24"/>
          <w:szCs w:val="24"/>
        </w:rPr>
        <w:t>十</w:t>
      </w:r>
      <w:r w:rsidRPr="0030407F">
        <w:rPr>
          <w:rFonts w:ascii="黑体" w:eastAsia="黑体" w:hAnsi="黑体" w:hint="eastAsia"/>
          <w:b/>
          <w:sz w:val="24"/>
          <w:szCs w:val="24"/>
        </w:rPr>
        <w:t>章 铀及铀系主要核素的放射毒理学</w:t>
      </w:r>
    </w:p>
    <w:p w14:paraId="51D16765" w14:textId="49FF6AF0" w:rsidR="0030407F" w:rsidRDefault="001160B2" w:rsidP="001160B2">
      <w:pPr>
        <w:pStyle w:val="a3"/>
        <w:spacing w:line="360" w:lineRule="auto"/>
        <w:ind w:leftChars="-1" w:left="-2"/>
        <w:rPr>
          <w:rFonts w:hAnsi="宋体" w:cs="TimesNewRomanPSMT"/>
          <w:color w:val="000000"/>
          <w:kern w:val="0"/>
          <w:szCs w:val="21"/>
        </w:rPr>
      </w:pPr>
      <w:r w:rsidRPr="001160B2">
        <w:rPr>
          <w:rFonts w:hAnsi="宋体" w:cs="TimesNewRomanPSMT" w:hint="eastAsia"/>
          <w:color w:val="000000"/>
          <w:kern w:val="0"/>
          <w:szCs w:val="21"/>
        </w:rPr>
        <w:t xml:space="preserve">1 </w:t>
      </w:r>
      <w:r w:rsidR="0030407F" w:rsidRPr="0012620A">
        <w:rPr>
          <w:rFonts w:hAnsi="宋体" w:cs="TimesNewRomanPSMT" w:hint="eastAsia"/>
          <w:color w:val="000000"/>
          <w:kern w:val="0"/>
          <w:szCs w:val="21"/>
        </w:rPr>
        <w:t>教学目标</w:t>
      </w:r>
    </w:p>
    <w:p w14:paraId="1462EB78" w14:textId="2D92373D" w:rsidR="00917D15" w:rsidRPr="0030407F" w:rsidRDefault="00917D15" w:rsidP="0030407F">
      <w:pPr>
        <w:pStyle w:val="a3"/>
        <w:spacing w:line="360" w:lineRule="auto"/>
        <w:ind w:firstLineChars="170" w:firstLine="357"/>
        <w:rPr>
          <w:rFonts w:hAnsi="宋体" w:cs="TimesNewRomanPSMT"/>
          <w:color w:val="000000"/>
          <w:kern w:val="0"/>
          <w:szCs w:val="21"/>
        </w:rPr>
      </w:pPr>
      <w:r>
        <w:rPr>
          <w:rFonts w:hint="eastAsia"/>
        </w:rPr>
        <w:t>通过本章学习，掌握铀的辐射和化学特性、生物转运规律、损伤效应的特点和加速排除</w:t>
      </w:r>
      <w:r>
        <w:rPr>
          <w:rFonts w:hint="eastAsia"/>
        </w:rPr>
        <w:lastRenderedPageBreak/>
        <w:t>的措施；掌握</w:t>
      </w:r>
      <w:r w:rsidR="004C0C1D">
        <w:rPr>
          <w:rFonts w:hint="eastAsia"/>
        </w:rPr>
        <w:t>放射性氡</w:t>
      </w:r>
      <w:r>
        <w:rPr>
          <w:rFonts w:hint="eastAsia"/>
        </w:rPr>
        <w:t>及</w:t>
      </w:r>
      <w:r w:rsidR="004C0C1D">
        <w:rPr>
          <w:rFonts w:hint="eastAsia"/>
        </w:rPr>
        <w:t>子</w:t>
      </w:r>
      <w:r>
        <w:rPr>
          <w:rFonts w:hint="eastAsia"/>
        </w:rPr>
        <w:t>体的主要辐射特性，在空气中的物理特征及参数，呼吸道内的转运和肺部剂量估算以及</w:t>
      </w:r>
      <w:proofErr w:type="gramStart"/>
      <w:r w:rsidR="004C0C1D">
        <w:rPr>
          <w:rFonts w:hint="eastAsia"/>
        </w:rPr>
        <w:t>氡</w:t>
      </w:r>
      <w:r>
        <w:rPr>
          <w:rFonts w:hint="eastAsia"/>
        </w:rPr>
        <w:t>子体致</w:t>
      </w:r>
      <w:proofErr w:type="gramEnd"/>
      <w:r>
        <w:rPr>
          <w:rFonts w:hint="eastAsia"/>
        </w:rPr>
        <w:t>肺癌的特点；了解镭的辐射特性、生物转运、损伤效应及内污染的处理措施。</w:t>
      </w:r>
    </w:p>
    <w:p w14:paraId="31360372" w14:textId="77777777" w:rsidR="004C0C1D" w:rsidRDefault="004C0C1D" w:rsidP="004C0C1D">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2</w:t>
      </w:r>
      <w:r w:rsidRPr="0012620A">
        <w:rPr>
          <w:rFonts w:hAnsi="宋体" w:cs="TimesNewRomanPSMT"/>
          <w:color w:val="000000"/>
          <w:kern w:val="0"/>
          <w:szCs w:val="21"/>
        </w:rPr>
        <w:t>.</w:t>
      </w:r>
      <w:r w:rsidRPr="0012620A">
        <w:rPr>
          <w:rFonts w:hAnsi="宋体" w:cs="TimesNewRomanPSMT" w:hint="eastAsia"/>
          <w:color w:val="000000"/>
          <w:kern w:val="0"/>
          <w:szCs w:val="21"/>
        </w:rPr>
        <w:t>教学重难点</w:t>
      </w:r>
    </w:p>
    <w:p w14:paraId="619D971B" w14:textId="72FE223E" w:rsidR="00917D15" w:rsidRDefault="004C0C1D" w:rsidP="004C0C1D">
      <w:pPr>
        <w:pStyle w:val="a3"/>
      </w:pPr>
      <w:r>
        <w:rPr>
          <w:rFonts w:hint="eastAsia"/>
        </w:rPr>
        <w:t xml:space="preserve">  重点讲授</w:t>
      </w:r>
      <w:proofErr w:type="gramStart"/>
      <w:r>
        <w:rPr>
          <w:rFonts w:hint="eastAsia"/>
        </w:rPr>
        <w:t>铀以及铀系</w:t>
      </w:r>
      <w:proofErr w:type="gramEnd"/>
      <w:r>
        <w:rPr>
          <w:rFonts w:hint="eastAsia"/>
        </w:rPr>
        <w:t>放射性核素的化学、物理特性，该特性对其生物转运、损伤作用、排除的影响，以及排除和治疗方法。此外，对生活中常见的氡等气体放射性核素，学会应用特征物理参数来表述其放射性毒性的危害以及程度。</w:t>
      </w:r>
    </w:p>
    <w:p w14:paraId="20192165" w14:textId="5F377FF0" w:rsidR="004C0C1D" w:rsidRPr="004C0C1D" w:rsidRDefault="004C0C1D" w:rsidP="004C0C1D">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1AD916D2" w14:textId="6F33FE5D"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第一节</w:t>
      </w:r>
      <w:r w:rsidRPr="004C0C1D">
        <w:rPr>
          <w:rFonts w:hAnsi="宋体" w:cs="TimesNewRomanPSMT"/>
          <w:color w:val="000000"/>
          <w:kern w:val="0"/>
          <w:szCs w:val="21"/>
        </w:rPr>
        <w:t xml:space="preserve">   </w:t>
      </w:r>
      <w:r w:rsidRPr="004C0C1D">
        <w:rPr>
          <w:rFonts w:hAnsi="宋体" w:cs="TimesNewRomanPSMT" w:hint="eastAsia"/>
          <w:color w:val="000000"/>
          <w:kern w:val="0"/>
          <w:szCs w:val="21"/>
        </w:rPr>
        <w:t>铀的放射毒理学</w:t>
      </w:r>
    </w:p>
    <w:p w14:paraId="154D3A41" w14:textId="7D7373F9"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一、辐射和化学特性</w:t>
      </w:r>
    </w:p>
    <w:p w14:paraId="4EC0796C" w14:textId="58ED1143"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重点比较</w:t>
      </w:r>
      <w:proofErr w:type="gramStart"/>
      <w:r w:rsidRPr="004C0C1D">
        <w:rPr>
          <w:rFonts w:hAnsi="宋体" w:cs="TimesNewRomanPSMT" w:hint="eastAsia"/>
          <w:color w:val="000000"/>
          <w:kern w:val="0"/>
          <w:szCs w:val="21"/>
        </w:rPr>
        <w:t>六价铀与四价铀的</w:t>
      </w:r>
      <w:proofErr w:type="gramEnd"/>
      <w:r w:rsidRPr="004C0C1D">
        <w:rPr>
          <w:rFonts w:hAnsi="宋体" w:cs="TimesNewRomanPSMT" w:hint="eastAsia"/>
          <w:color w:val="000000"/>
          <w:kern w:val="0"/>
          <w:szCs w:val="21"/>
        </w:rPr>
        <w:t>差异</w:t>
      </w:r>
    </w:p>
    <w:p w14:paraId="48FF0BB6" w14:textId="46121E92"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二、生物转运</w:t>
      </w:r>
    </w:p>
    <w:p w14:paraId="7B711909" w14:textId="402BAEE4"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三、损伤效应</w:t>
      </w:r>
    </w:p>
    <w:p w14:paraId="3CDA58E5" w14:textId="66E13139"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四、</w:t>
      </w:r>
      <w:proofErr w:type="gramStart"/>
      <w:r w:rsidRPr="004C0C1D">
        <w:rPr>
          <w:rFonts w:hAnsi="宋体" w:cs="TimesNewRomanPSMT" w:hint="eastAsia"/>
          <w:color w:val="000000"/>
          <w:kern w:val="0"/>
          <w:szCs w:val="21"/>
        </w:rPr>
        <w:t>尿铀值</w:t>
      </w:r>
      <w:proofErr w:type="gramEnd"/>
      <w:r w:rsidRPr="004C0C1D">
        <w:rPr>
          <w:rFonts w:hAnsi="宋体" w:cs="TimesNewRomanPSMT" w:hint="eastAsia"/>
          <w:color w:val="000000"/>
          <w:kern w:val="0"/>
          <w:szCs w:val="21"/>
        </w:rPr>
        <w:t>在卫生学评价中的应用</w:t>
      </w:r>
    </w:p>
    <w:p w14:paraId="1F910EF4" w14:textId="6F694686" w:rsidR="00917D15" w:rsidRPr="004C0C1D" w:rsidRDefault="001F19A0" w:rsidP="004C0C1D">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00917D15" w:rsidRPr="004C0C1D">
        <w:rPr>
          <w:rFonts w:hAnsi="宋体" w:cs="TimesNewRomanPSMT" w:hint="eastAsia"/>
          <w:color w:val="000000"/>
          <w:kern w:val="0"/>
          <w:szCs w:val="21"/>
        </w:rPr>
        <w:t>五、职业性工作者天然铀的摄入量限值</w:t>
      </w:r>
    </w:p>
    <w:p w14:paraId="1AF75E3D" w14:textId="34C3776B"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了解职业性工作者天然铀ALI值及依据。</w:t>
      </w:r>
    </w:p>
    <w:p w14:paraId="1EE71B76" w14:textId="49C91DB6"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六、加速排除</w:t>
      </w:r>
    </w:p>
    <w:p w14:paraId="2315346B" w14:textId="4385A0CA"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重点介绍碳酸氢钠的对因治疗，简介新型苯酚类整合剂</w:t>
      </w:r>
    </w:p>
    <w:p w14:paraId="66E4CAC8" w14:textId="78763EC5" w:rsidR="00917D15" w:rsidRPr="004C0C1D" w:rsidRDefault="00917D15" w:rsidP="001F19A0">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第二节</w:t>
      </w:r>
      <w:r w:rsidRPr="004C0C1D">
        <w:rPr>
          <w:rFonts w:hAnsi="宋体" w:cs="TimesNewRomanPSMT"/>
          <w:color w:val="000000"/>
          <w:kern w:val="0"/>
          <w:szCs w:val="21"/>
        </w:rPr>
        <w:t xml:space="preserve">   </w:t>
      </w:r>
      <w:r w:rsidRPr="004C0C1D">
        <w:rPr>
          <w:rFonts w:hAnsi="宋体" w:cs="TimesNewRomanPSMT" w:hint="eastAsia"/>
          <w:color w:val="000000"/>
          <w:kern w:val="0"/>
          <w:szCs w:val="21"/>
        </w:rPr>
        <w:t>镭的放射毒理学</w:t>
      </w:r>
    </w:p>
    <w:p w14:paraId="72443D69" w14:textId="6B530027"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一、了解几种常见</w:t>
      </w:r>
      <w:proofErr w:type="gramStart"/>
      <w:r w:rsidRPr="004C0C1D">
        <w:rPr>
          <w:rFonts w:hAnsi="宋体" w:cs="TimesNewRomanPSMT" w:hint="eastAsia"/>
          <w:color w:val="000000"/>
          <w:kern w:val="0"/>
          <w:szCs w:val="21"/>
        </w:rPr>
        <w:t>镭</w:t>
      </w:r>
      <w:proofErr w:type="gramEnd"/>
      <w:r w:rsidRPr="004C0C1D">
        <w:rPr>
          <w:rFonts w:hAnsi="宋体" w:cs="TimesNewRomanPSMT" w:hint="eastAsia"/>
          <w:color w:val="000000"/>
          <w:kern w:val="0"/>
          <w:szCs w:val="21"/>
        </w:rPr>
        <w:t>放射性同位素的辐射特点</w:t>
      </w:r>
    </w:p>
    <w:p w14:paraId="3EF4CE6B" w14:textId="77777777"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二、了解</w:t>
      </w:r>
      <w:proofErr w:type="gramStart"/>
      <w:r w:rsidRPr="004C0C1D">
        <w:rPr>
          <w:rFonts w:hAnsi="宋体" w:cs="TimesNewRomanPSMT" w:hint="eastAsia"/>
          <w:color w:val="000000"/>
          <w:kern w:val="0"/>
          <w:szCs w:val="21"/>
        </w:rPr>
        <w:t>镭</w:t>
      </w:r>
      <w:proofErr w:type="gramEnd"/>
      <w:r w:rsidRPr="004C0C1D">
        <w:rPr>
          <w:rFonts w:hAnsi="宋体" w:cs="TimesNewRomanPSMT" w:hint="eastAsia"/>
          <w:color w:val="000000"/>
          <w:kern w:val="0"/>
          <w:szCs w:val="21"/>
        </w:rPr>
        <w:t>分布的特点及影响因素，镭排除的时相性特点</w:t>
      </w:r>
    </w:p>
    <w:p w14:paraId="509FC0A7" w14:textId="77777777"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三、了解镭的随机性效应的特点</w:t>
      </w:r>
    </w:p>
    <w:p w14:paraId="158CCA2F" w14:textId="3AE8BDEA" w:rsidR="00917D15" w:rsidRPr="004C0C1D" w:rsidRDefault="00917D15" w:rsidP="001F19A0">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四、了解</w:t>
      </w:r>
      <w:proofErr w:type="gramStart"/>
      <w:r w:rsidRPr="004C0C1D">
        <w:rPr>
          <w:rFonts w:hAnsi="宋体" w:cs="TimesNewRomanPSMT" w:hint="eastAsia"/>
          <w:color w:val="000000"/>
          <w:kern w:val="0"/>
          <w:szCs w:val="21"/>
        </w:rPr>
        <w:t>镭促排</w:t>
      </w:r>
      <w:proofErr w:type="gramEnd"/>
      <w:r w:rsidRPr="004C0C1D">
        <w:rPr>
          <w:rFonts w:hAnsi="宋体" w:cs="TimesNewRomanPSMT" w:hint="eastAsia"/>
          <w:color w:val="000000"/>
          <w:kern w:val="0"/>
          <w:szCs w:val="21"/>
        </w:rPr>
        <w:t>的一般措施</w:t>
      </w:r>
    </w:p>
    <w:p w14:paraId="55353CA6" w14:textId="03FD0E9F"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第三节</w:t>
      </w:r>
      <w:r w:rsidRPr="004C0C1D">
        <w:rPr>
          <w:rFonts w:hAnsi="宋体" w:cs="TimesNewRomanPSMT"/>
          <w:color w:val="000000"/>
          <w:kern w:val="0"/>
          <w:szCs w:val="21"/>
        </w:rPr>
        <w:t xml:space="preserve">  </w:t>
      </w:r>
      <w:r w:rsidRPr="004C0C1D">
        <w:rPr>
          <w:rFonts w:hAnsi="宋体" w:cs="TimesNewRomanPSMT" w:hint="eastAsia"/>
          <w:color w:val="000000"/>
          <w:kern w:val="0"/>
          <w:szCs w:val="21"/>
        </w:rPr>
        <w:t>氡及其短寿命子体的放射毒理学</w:t>
      </w:r>
    </w:p>
    <w:p w14:paraId="08EB5195" w14:textId="0DCA7F65" w:rsidR="00917D15" w:rsidRPr="004C0C1D" w:rsidRDefault="00917D15" w:rsidP="001F19A0">
      <w:pPr>
        <w:pStyle w:val="a3"/>
        <w:spacing w:line="360" w:lineRule="auto"/>
        <w:rPr>
          <w:rFonts w:hAnsi="宋体" w:cs="TimesNewRomanPSMT"/>
          <w:color w:val="000000"/>
          <w:kern w:val="0"/>
          <w:szCs w:val="21"/>
        </w:rPr>
      </w:pPr>
      <w:r w:rsidRPr="004C0C1D">
        <w:rPr>
          <w:rFonts w:hAnsi="宋体" w:cs="TimesNewRomanPSMT" w:hint="eastAsia"/>
          <w:color w:val="000000"/>
          <w:kern w:val="0"/>
          <w:szCs w:val="21"/>
        </w:rPr>
        <w:t xml:space="preserve"> 一、辐射和化学特性</w:t>
      </w:r>
    </w:p>
    <w:p w14:paraId="46A58264" w14:textId="2C8600D0"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二、在空气中的物理特征</w:t>
      </w:r>
    </w:p>
    <w:p w14:paraId="5688182F" w14:textId="2BD9EB1A"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三、在呼吸道内的转运及衰变</w:t>
      </w:r>
    </w:p>
    <w:p w14:paraId="3E14A575" w14:textId="621D1F7B"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四、</w:t>
      </w:r>
      <w:proofErr w:type="gramStart"/>
      <w:r w:rsidRPr="004C0C1D">
        <w:rPr>
          <w:rFonts w:hAnsi="宋体" w:cs="TimesNewRomanPSMT" w:hint="eastAsia"/>
          <w:color w:val="000000"/>
          <w:kern w:val="0"/>
          <w:szCs w:val="21"/>
        </w:rPr>
        <w:t>氡于体致</w:t>
      </w:r>
      <w:proofErr w:type="gramEnd"/>
      <w:r w:rsidRPr="004C0C1D">
        <w:rPr>
          <w:rFonts w:hAnsi="宋体" w:cs="TimesNewRomanPSMT" w:hint="eastAsia"/>
          <w:color w:val="000000"/>
          <w:kern w:val="0"/>
          <w:szCs w:val="21"/>
        </w:rPr>
        <w:t>肺癌的特点及其剂量估算</w:t>
      </w:r>
    </w:p>
    <w:p w14:paraId="391C3FF0" w14:textId="124DA620"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五、损伤效应</w:t>
      </w:r>
    </w:p>
    <w:p w14:paraId="0BCDAA24" w14:textId="47EAD771" w:rsidR="00917D15" w:rsidRPr="004C0C1D" w:rsidRDefault="00917D15" w:rsidP="004C0C1D">
      <w:pPr>
        <w:pStyle w:val="a3"/>
        <w:spacing w:line="360" w:lineRule="auto"/>
        <w:ind w:leftChars="-1" w:left="-2"/>
        <w:rPr>
          <w:rFonts w:hAnsi="宋体" w:cs="TimesNewRomanPSMT"/>
          <w:color w:val="000000"/>
          <w:kern w:val="0"/>
          <w:szCs w:val="21"/>
        </w:rPr>
      </w:pPr>
      <w:r w:rsidRPr="004C0C1D">
        <w:rPr>
          <w:rFonts w:hAnsi="宋体" w:cs="TimesNewRomanPSMT" w:hint="eastAsia"/>
          <w:color w:val="000000"/>
          <w:kern w:val="0"/>
          <w:szCs w:val="21"/>
        </w:rPr>
        <w:t>六、控制肺癌发生的措施</w:t>
      </w:r>
    </w:p>
    <w:p w14:paraId="62F154EE" w14:textId="77777777" w:rsidR="001F19A0" w:rsidRPr="0012620A" w:rsidRDefault="001F19A0" w:rsidP="001F19A0">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2CB1FBFE" w14:textId="77777777" w:rsidR="003911B7" w:rsidRDefault="003911B7" w:rsidP="003911B7">
      <w:pPr>
        <w:pStyle w:val="a3"/>
        <w:spacing w:line="360" w:lineRule="auto"/>
        <w:ind w:leftChars="-51" w:hangingChars="51" w:hanging="107"/>
        <w:rPr>
          <w:rFonts w:hAnsi="宋体" w:cs="TimesNewRomanPSMT"/>
          <w:color w:val="000000"/>
          <w:kern w:val="0"/>
          <w:szCs w:val="21"/>
        </w:rPr>
      </w:pPr>
      <w:r w:rsidRPr="00550ACD">
        <w:rPr>
          <w:rFonts w:hAnsi="宋体" w:cs="TimesNewRomanPSMT" w:hint="eastAsia"/>
          <w:color w:val="000000"/>
          <w:kern w:val="0"/>
          <w:szCs w:val="21"/>
        </w:rPr>
        <w:lastRenderedPageBreak/>
        <w:t>多媒体讲授、案例教学。课堂主题互动</w:t>
      </w:r>
      <w:r>
        <w:rPr>
          <w:rFonts w:hAnsi="宋体" w:cs="TimesNewRomanPSMT" w:hint="eastAsia"/>
          <w:color w:val="000000"/>
          <w:kern w:val="0"/>
          <w:szCs w:val="21"/>
        </w:rPr>
        <w:t>讨论。</w:t>
      </w:r>
    </w:p>
    <w:p w14:paraId="431D0508"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4B56E1DE"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4826EC93" w14:textId="43BFB5E5" w:rsidR="00917D15" w:rsidRPr="001F19A0" w:rsidRDefault="00917D15" w:rsidP="003911B7">
      <w:pPr>
        <w:pStyle w:val="a3"/>
        <w:spacing w:line="360" w:lineRule="auto"/>
        <w:ind w:leftChars="-1" w:left="-2"/>
        <w:rPr>
          <w:rFonts w:ascii="黑体" w:eastAsia="黑体" w:hAnsi="黑体"/>
          <w:b/>
          <w:sz w:val="24"/>
          <w:szCs w:val="24"/>
        </w:rPr>
      </w:pPr>
      <w:r w:rsidRPr="001F19A0">
        <w:rPr>
          <w:rFonts w:ascii="黑体" w:eastAsia="黑体" w:hAnsi="黑体" w:hint="eastAsia"/>
          <w:b/>
          <w:sz w:val="24"/>
          <w:szCs w:val="24"/>
        </w:rPr>
        <w:t>第</w:t>
      </w:r>
      <w:r w:rsidR="001F19A0" w:rsidRPr="001F19A0">
        <w:rPr>
          <w:rFonts w:ascii="黑体" w:eastAsia="黑体" w:hAnsi="黑体" w:hint="eastAsia"/>
          <w:b/>
          <w:sz w:val="24"/>
          <w:szCs w:val="24"/>
        </w:rPr>
        <w:t>十一</w:t>
      </w:r>
      <w:r w:rsidRPr="001F19A0">
        <w:rPr>
          <w:rFonts w:ascii="黑体" w:eastAsia="黑体" w:hAnsi="黑体" w:hint="eastAsia"/>
          <w:b/>
          <w:sz w:val="24"/>
          <w:szCs w:val="24"/>
        </w:rPr>
        <w:t xml:space="preserve">章  </w:t>
      </w:r>
      <w:proofErr w:type="gramStart"/>
      <w:r w:rsidRPr="001F19A0">
        <w:rPr>
          <w:rFonts w:ascii="黑体" w:eastAsia="黑体" w:hAnsi="黑体" w:hint="eastAsia"/>
          <w:b/>
          <w:sz w:val="24"/>
          <w:szCs w:val="24"/>
        </w:rPr>
        <w:t>钚及超</w:t>
      </w:r>
      <w:proofErr w:type="gramEnd"/>
      <w:r w:rsidRPr="001F19A0">
        <w:rPr>
          <w:rFonts w:ascii="黑体" w:eastAsia="黑体" w:hAnsi="黑体" w:hint="eastAsia"/>
          <w:b/>
          <w:sz w:val="24"/>
          <w:szCs w:val="24"/>
        </w:rPr>
        <w:t>钚核素的放射毒理学</w:t>
      </w:r>
    </w:p>
    <w:p w14:paraId="0F60C873" w14:textId="77777777" w:rsidR="0035516A" w:rsidRPr="00AF0750" w:rsidRDefault="0035516A" w:rsidP="00AF0750">
      <w:pPr>
        <w:pStyle w:val="a3"/>
        <w:spacing w:line="360" w:lineRule="auto"/>
        <w:ind w:firstLineChars="170" w:firstLine="357"/>
      </w:pPr>
      <w:r w:rsidRPr="00313A87">
        <w:rPr>
          <w:rFonts w:hAnsi="宋体" w:cs="TimesNewRomanPSMT"/>
          <w:color w:val="000000"/>
          <w:kern w:val="0"/>
          <w:szCs w:val="21"/>
        </w:rPr>
        <w:t>1.</w:t>
      </w:r>
      <w:r w:rsidRPr="00AF0750">
        <w:rPr>
          <w:rFonts w:hint="eastAsia"/>
        </w:rPr>
        <w:t>教学目标</w:t>
      </w:r>
    </w:p>
    <w:p w14:paraId="4169C880" w14:textId="14147D66" w:rsidR="00917D15" w:rsidRDefault="00917D15" w:rsidP="00AF0750">
      <w:pPr>
        <w:pStyle w:val="a3"/>
        <w:spacing w:line="360" w:lineRule="auto"/>
        <w:ind w:firstLineChars="170" w:firstLine="357"/>
      </w:pPr>
      <w:r>
        <w:rPr>
          <w:rFonts w:hint="eastAsia"/>
        </w:rPr>
        <w:t>通过本章学习，要求学生</w:t>
      </w:r>
      <w:proofErr w:type="gramStart"/>
      <w:r>
        <w:rPr>
          <w:rFonts w:hint="eastAsia"/>
        </w:rPr>
        <w:t>了解钚及超</w:t>
      </w:r>
      <w:proofErr w:type="gramEnd"/>
      <w:r>
        <w:rPr>
          <w:rFonts w:hint="eastAsia"/>
        </w:rPr>
        <w:t>钚核素的来源及用途，</w:t>
      </w:r>
      <w:proofErr w:type="gramStart"/>
      <w:r>
        <w:rPr>
          <w:rFonts w:hint="eastAsia"/>
        </w:rPr>
        <w:t>熟悉超钚</w:t>
      </w:r>
      <w:proofErr w:type="gramEnd"/>
      <w:r>
        <w:rPr>
          <w:rFonts w:hint="eastAsia"/>
        </w:rPr>
        <w:t>核素的理化特性、生物转运规律、损伤效应及促排，熟悉体内钚含量及内照射剂量估算，掌握钚的理化特性、生物转运规律，</w:t>
      </w:r>
      <w:proofErr w:type="gramStart"/>
      <w:r>
        <w:rPr>
          <w:rFonts w:hint="eastAsia"/>
        </w:rPr>
        <w:t>钚对机体</w:t>
      </w:r>
      <w:proofErr w:type="gramEnd"/>
      <w:r>
        <w:rPr>
          <w:rFonts w:hint="eastAsia"/>
        </w:rPr>
        <w:t>损伤效应及体内钚</w:t>
      </w:r>
      <w:proofErr w:type="gramStart"/>
      <w:r>
        <w:rPr>
          <w:rFonts w:hint="eastAsia"/>
        </w:rPr>
        <w:t>的促排措施</w:t>
      </w:r>
      <w:proofErr w:type="gramEnd"/>
      <w:r>
        <w:rPr>
          <w:rFonts w:hint="eastAsia"/>
        </w:rPr>
        <w:t>。</w:t>
      </w:r>
      <w:r w:rsidR="0035516A">
        <w:rPr>
          <w:rFonts w:hint="eastAsia"/>
        </w:rPr>
        <w:t>对超钚核素</w:t>
      </w:r>
      <w:r w:rsidR="0035516A" w:rsidRPr="0035516A">
        <w:rPr>
          <w:rFonts w:hint="eastAsia"/>
        </w:rPr>
        <w:t>镅、锔、</w:t>
      </w:r>
      <w:proofErr w:type="gramStart"/>
      <w:r w:rsidR="0035516A" w:rsidRPr="0035516A">
        <w:rPr>
          <w:rFonts w:hint="eastAsia"/>
        </w:rPr>
        <w:t>锎的放射毒理学</w:t>
      </w:r>
      <w:proofErr w:type="gramEnd"/>
      <w:r w:rsidR="0035516A" w:rsidRPr="0035516A">
        <w:rPr>
          <w:rFonts w:hint="eastAsia"/>
        </w:rPr>
        <w:t>作一般了解。</w:t>
      </w:r>
    </w:p>
    <w:p w14:paraId="2A87EBC1" w14:textId="77777777" w:rsidR="0035516A" w:rsidRPr="00AF0750" w:rsidRDefault="0035516A" w:rsidP="00AF0750">
      <w:pPr>
        <w:pStyle w:val="a3"/>
        <w:spacing w:line="360" w:lineRule="auto"/>
        <w:ind w:firstLineChars="170" w:firstLine="357"/>
      </w:pPr>
      <w:r w:rsidRPr="00AF0750">
        <w:t>2.</w:t>
      </w:r>
      <w:r w:rsidRPr="00AF0750">
        <w:rPr>
          <w:rFonts w:hint="eastAsia"/>
        </w:rPr>
        <w:t>教学重难点</w:t>
      </w:r>
    </w:p>
    <w:p w14:paraId="4A4DE548" w14:textId="25B6962F" w:rsidR="00917D15" w:rsidRDefault="0035516A" w:rsidP="00AF0750">
      <w:pPr>
        <w:pStyle w:val="a3"/>
        <w:spacing w:line="360" w:lineRule="auto"/>
        <w:ind w:firstLineChars="170" w:firstLine="357"/>
      </w:pPr>
      <w:r>
        <w:rPr>
          <w:rFonts w:hint="eastAsia"/>
        </w:rPr>
        <w:t xml:space="preserve"> 重点</w:t>
      </w:r>
      <w:proofErr w:type="gramStart"/>
      <w:r>
        <w:rPr>
          <w:rFonts w:hint="eastAsia"/>
        </w:rPr>
        <w:t>介绍</w:t>
      </w:r>
      <w:r w:rsidR="00AF0750">
        <w:rPr>
          <w:rFonts w:hint="eastAsia"/>
        </w:rPr>
        <w:t>钚及超</w:t>
      </w:r>
      <w:proofErr w:type="gramEnd"/>
      <w:r w:rsidR="00AF0750">
        <w:rPr>
          <w:rFonts w:hint="eastAsia"/>
        </w:rPr>
        <w:t>钚核素在</w:t>
      </w:r>
      <w:r w:rsidR="00917D15">
        <w:rPr>
          <w:rFonts w:hint="eastAsia"/>
        </w:rPr>
        <w:t>理化特性</w:t>
      </w:r>
      <w:r w:rsidR="00AF0750">
        <w:rPr>
          <w:rFonts w:hint="eastAsia"/>
        </w:rPr>
        <w:t>、生物特性</w:t>
      </w:r>
      <w:r w:rsidR="00917D15">
        <w:rPr>
          <w:rFonts w:hint="eastAsia"/>
        </w:rPr>
        <w:t>及其</w:t>
      </w:r>
      <w:r w:rsidR="00AF0750">
        <w:rPr>
          <w:rFonts w:hint="eastAsia"/>
        </w:rPr>
        <w:t>放射特性的主要</w:t>
      </w:r>
      <w:r w:rsidR="00917D15">
        <w:rPr>
          <w:rFonts w:hint="eastAsia"/>
        </w:rPr>
        <w:t>共性</w:t>
      </w:r>
      <w:r w:rsidR="00AF0750">
        <w:rPr>
          <w:rFonts w:hint="eastAsia"/>
        </w:rPr>
        <w:t>。全面掌握</w:t>
      </w:r>
      <w:r w:rsidR="00917D15">
        <w:rPr>
          <w:rFonts w:hint="eastAsia"/>
        </w:rPr>
        <w:t>钚的用途</w:t>
      </w:r>
      <w:r w:rsidR="00AF0750">
        <w:rPr>
          <w:rFonts w:hint="eastAsia"/>
        </w:rPr>
        <w:t>、造成环境污染</w:t>
      </w:r>
      <w:proofErr w:type="gramStart"/>
      <w:r w:rsidR="00AF0750">
        <w:rPr>
          <w:rFonts w:hint="eastAsia"/>
        </w:rPr>
        <w:t>污</w:t>
      </w:r>
      <w:proofErr w:type="gramEnd"/>
      <w:r w:rsidR="00AF0750">
        <w:rPr>
          <w:rFonts w:hint="eastAsia"/>
        </w:rPr>
        <w:t>潜在危害、对职业人员危害</w:t>
      </w:r>
      <w:proofErr w:type="gramStart"/>
      <w:r w:rsidR="00AF0750">
        <w:rPr>
          <w:rFonts w:hint="eastAsia"/>
        </w:rPr>
        <w:t>及以及</w:t>
      </w:r>
      <w:proofErr w:type="gramEnd"/>
      <w:r w:rsidR="00AF0750">
        <w:rPr>
          <w:rFonts w:hint="eastAsia"/>
        </w:rPr>
        <w:t>排除方法。</w:t>
      </w:r>
    </w:p>
    <w:p w14:paraId="37213473" w14:textId="59F0B5C1" w:rsidR="00AF0750" w:rsidRPr="00AF0750" w:rsidRDefault="00AF0750" w:rsidP="00AF0750">
      <w:pPr>
        <w:pStyle w:val="a3"/>
        <w:spacing w:line="360" w:lineRule="auto"/>
        <w:ind w:firstLineChars="170" w:firstLine="357"/>
      </w:pPr>
      <w:r w:rsidRPr="00AF0750">
        <w:rPr>
          <w:rFonts w:hint="eastAsia"/>
        </w:rPr>
        <w:t>3教学内容</w:t>
      </w:r>
    </w:p>
    <w:p w14:paraId="77320E6D" w14:textId="0FE5F6FF" w:rsidR="00917D15" w:rsidRPr="00AF0750" w:rsidRDefault="00917D15" w:rsidP="00AF0750">
      <w:pPr>
        <w:pStyle w:val="a3"/>
        <w:spacing w:line="360" w:lineRule="auto"/>
        <w:ind w:firstLineChars="170" w:firstLine="357"/>
      </w:pPr>
      <w:r w:rsidRPr="00AF0750">
        <w:rPr>
          <w:rFonts w:hint="eastAsia"/>
        </w:rPr>
        <w:t xml:space="preserve">    第一节  钚的放射毒理学</w:t>
      </w:r>
    </w:p>
    <w:p w14:paraId="4CD500A1" w14:textId="57589A43" w:rsidR="00917D15" w:rsidRDefault="00917D15" w:rsidP="00AF0750">
      <w:pPr>
        <w:pStyle w:val="a3"/>
        <w:spacing w:line="360" w:lineRule="auto"/>
        <w:ind w:firstLineChars="170" w:firstLine="357"/>
      </w:pPr>
      <w:r w:rsidRPr="00AF0750">
        <w:rPr>
          <w:rFonts w:hint="eastAsia"/>
        </w:rPr>
        <w:t xml:space="preserve"> </w:t>
      </w:r>
      <w:r>
        <w:rPr>
          <w:rFonts w:hint="eastAsia"/>
        </w:rPr>
        <w:t xml:space="preserve">   一、钚的辐射和化学特性</w:t>
      </w:r>
    </w:p>
    <w:p w14:paraId="22860040" w14:textId="77777777" w:rsidR="00917D15" w:rsidRDefault="00917D15" w:rsidP="00AF0750">
      <w:pPr>
        <w:pStyle w:val="a3"/>
        <w:spacing w:line="360" w:lineRule="auto"/>
        <w:ind w:firstLineChars="170" w:firstLine="357"/>
      </w:pPr>
      <w:r>
        <w:rPr>
          <w:rFonts w:hint="eastAsia"/>
        </w:rPr>
        <w:t xml:space="preserve">    重点介绍</w:t>
      </w:r>
      <w:proofErr w:type="gramStart"/>
      <w:r>
        <w:rPr>
          <w:rFonts w:hint="eastAsia"/>
        </w:rPr>
        <w:t>单体钚与聚合</w:t>
      </w:r>
      <w:proofErr w:type="gramEnd"/>
      <w:r>
        <w:rPr>
          <w:rFonts w:hint="eastAsia"/>
        </w:rPr>
        <w:t>钚的概念</w:t>
      </w:r>
    </w:p>
    <w:p w14:paraId="09C44FF9" w14:textId="77777777" w:rsidR="00917D15" w:rsidRDefault="00917D15" w:rsidP="00AF0750">
      <w:pPr>
        <w:pStyle w:val="a3"/>
        <w:spacing w:line="360" w:lineRule="auto"/>
        <w:ind w:firstLineChars="170" w:firstLine="357"/>
      </w:pPr>
      <w:r>
        <w:rPr>
          <w:rFonts w:hint="eastAsia"/>
        </w:rPr>
        <w:t xml:space="preserve">    二、生物转运</w:t>
      </w:r>
    </w:p>
    <w:p w14:paraId="4B3CCA30" w14:textId="77777777" w:rsidR="00917D15" w:rsidRDefault="00917D15" w:rsidP="00AF0750">
      <w:pPr>
        <w:pStyle w:val="a3"/>
        <w:spacing w:line="360" w:lineRule="auto"/>
        <w:ind w:firstLineChars="170" w:firstLine="357"/>
      </w:pPr>
      <w:r>
        <w:rPr>
          <w:rFonts w:hint="eastAsia"/>
        </w:rPr>
        <w:t xml:space="preserve">    (</w:t>
      </w:r>
      <w:proofErr w:type="gramStart"/>
      <w:r>
        <w:rPr>
          <w:rFonts w:hint="eastAsia"/>
        </w:rPr>
        <w:t>一</w:t>
      </w:r>
      <w:proofErr w:type="gramEnd"/>
      <w:r>
        <w:rPr>
          <w:rFonts w:hint="eastAsia"/>
        </w:rPr>
        <w:t>)吸收</w:t>
      </w:r>
    </w:p>
    <w:p w14:paraId="76257F42" w14:textId="77777777" w:rsidR="00917D15" w:rsidRDefault="00917D15" w:rsidP="00AF0750">
      <w:pPr>
        <w:pStyle w:val="a3"/>
        <w:spacing w:line="360" w:lineRule="auto"/>
        <w:ind w:firstLineChars="170" w:firstLine="357"/>
      </w:pPr>
      <w:r>
        <w:rPr>
          <w:rFonts w:hint="eastAsia"/>
        </w:rPr>
        <w:t xml:space="preserve">    (二)钚在血液中存在形式</w:t>
      </w:r>
    </w:p>
    <w:p w14:paraId="178FEF6E" w14:textId="77777777" w:rsidR="00917D15" w:rsidRDefault="00917D15" w:rsidP="00AF0750">
      <w:pPr>
        <w:pStyle w:val="a3"/>
        <w:spacing w:line="360" w:lineRule="auto"/>
        <w:ind w:firstLineChars="170" w:firstLine="357"/>
      </w:pPr>
      <w:r>
        <w:rPr>
          <w:rFonts w:hint="eastAsia"/>
        </w:rPr>
        <w:t xml:space="preserve">    (三)分布</w:t>
      </w:r>
    </w:p>
    <w:p w14:paraId="07E10A88" w14:textId="77777777" w:rsidR="00917D15" w:rsidRDefault="00917D15" w:rsidP="00AF0750">
      <w:pPr>
        <w:pStyle w:val="a3"/>
        <w:spacing w:line="360" w:lineRule="auto"/>
        <w:ind w:firstLineChars="170" w:firstLine="357"/>
      </w:pPr>
      <w:r>
        <w:rPr>
          <w:rFonts w:hint="eastAsia"/>
        </w:rPr>
        <w:t xml:space="preserve">    (四)排除</w:t>
      </w:r>
    </w:p>
    <w:p w14:paraId="5F5DC664" w14:textId="77777777" w:rsidR="00917D15" w:rsidRDefault="00917D15" w:rsidP="00AF0750">
      <w:pPr>
        <w:pStyle w:val="a3"/>
        <w:spacing w:line="360" w:lineRule="auto"/>
        <w:ind w:firstLineChars="170" w:firstLine="357"/>
      </w:pPr>
      <w:r>
        <w:rPr>
          <w:rFonts w:hint="eastAsia"/>
        </w:rPr>
        <w:t xml:space="preserve">    三、体内钚含量及内照射剂量估算</w:t>
      </w:r>
    </w:p>
    <w:p w14:paraId="2B90D301" w14:textId="77777777" w:rsidR="00917D15" w:rsidRDefault="00917D15" w:rsidP="00AF0750">
      <w:pPr>
        <w:pStyle w:val="a3"/>
        <w:spacing w:line="360" w:lineRule="auto"/>
        <w:ind w:firstLineChars="170" w:firstLine="357"/>
      </w:pPr>
      <w:r>
        <w:rPr>
          <w:rFonts w:hint="eastAsia"/>
        </w:rPr>
        <w:t xml:space="preserve">    重点介绍钚在骨中的分布特点，杯在肝、肺中的滞留作一般介绍，结合钚的遗传毒理效应问题，介绍钚在生殖腺内滞留特点。</w:t>
      </w:r>
    </w:p>
    <w:p w14:paraId="6DFB9DAF" w14:textId="77777777" w:rsidR="00917D15" w:rsidRDefault="00917D15" w:rsidP="00AF0750">
      <w:pPr>
        <w:pStyle w:val="a3"/>
        <w:spacing w:line="360" w:lineRule="auto"/>
        <w:ind w:firstLineChars="170" w:firstLine="357"/>
      </w:pPr>
      <w:r>
        <w:rPr>
          <w:rFonts w:hint="eastAsia"/>
        </w:rPr>
        <w:t xml:space="preserve">    四、损伤效应</w:t>
      </w:r>
    </w:p>
    <w:p w14:paraId="68DD37FC" w14:textId="77777777" w:rsidR="00917D15" w:rsidRDefault="00917D15" w:rsidP="00AF0750">
      <w:pPr>
        <w:pStyle w:val="a3"/>
        <w:spacing w:line="360" w:lineRule="auto"/>
        <w:ind w:firstLineChars="170" w:firstLine="357"/>
      </w:pPr>
      <w:r>
        <w:rPr>
          <w:rFonts w:hint="eastAsia"/>
        </w:rPr>
        <w:t xml:space="preserve">    重点讲述钚的致骨肉瘤效应。</w:t>
      </w:r>
    </w:p>
    <w:p w14:paraId="09B9B0AB" w14:textId="77777777" w:rsidR="00917D15" w:rsidRDefault="00917D15" w:rsidP="00AF0750">
      <w:pPr>
        <w:pStyle w:val="a3"/>
        <w:spacing w:line="360" w:lineRule="auto"/>
        <w:ind w:firstLineChars="170" w:firstLine="357"/>
      </w:pPr>
      <w:r>
        <w:rPr>
          <w:rFonts w:hint="eastAsia"/>
        </w:rPr>
        <w:t>五、促排</w:t>
      </w:r>
    </w:p>
    <w:p w14:paraId="33BB35BC" w14:textId="77777777" w:rsidR="00917D15" w:rsidRDefault="00917D15" w:rsidP="00AF0750">
      <w:pPr>
        <w:pStyle w:val="a3"/>
        <w:spacing w:line="360" w:lineRule="auto"/>
        <w:ind w:firstLineChars="170" w:firstLine="357"/>
      </w:pPr>
      <w:r>
        <w:rPr>
          <w:rFonts w:hint="eastAsia"/>
        </w:rPr>
        <w:t xml:space="preserve">    1．重点讲授DTPA</w:t>
      </w:r>
      <w:proofErr w:type="gramStart"/>
      <w:r>
        <w:rPr>
          <w:rFonts w:hint="eastAsia"/>
        </w:rPr>
        <w:t>的促排疗效</w:t>
      </w:r>
      <w:proofErr w:type="gramEnd"/>
      <w:r>
        <w:rPr>
          <w:rFonts w:hint="eastAsia"/>
        </w:rPr>
        <w:t>及与其他药物伍用，讲清伍用能提高疗效的原因；</w:t>
      </w:r>
    </w:p>
    <w:p w14:paraId="30094E2E" w14:textId="77777777" w:rsidR="00917D15" w:rsidRDefault="00917D15" w:rsidP="00AF0750">
      <w:pPr>
        <w:pStyle w:val="a3"/>
        <w:spacing w:line="360" w:lineRule="auto"/>
        <w:ind w:firstLineChars="170" w:firstLine="357"/>
      </w:pPr>
      <w:r>
        <w:rPr>
          <w:rFonts w:hint="eastAsia"/>
        </w:rPr>
        <w:t xml:space="preserve">    2．简介</w:t>
      </w:r>
      <w:proofErr w:type="spellStart"/>
      <w:r>
        <w:rPr>
          <w:rFonts w:hint="eastAsia"/>
        </w:rPr>
        <w:t>Puchel</w:t>
      </w:r>
      <w:proofErr w:type="spellEnd"/>
      <w:r>
        <w:rPr>
          <w:rFonts w:hint="eastAsia"/>
        </w:rPr>
        <w:t>和LICAM的应用；</w:t>
      </w:r>
    </w:p>
    <w:p w14:paraId="70090F3A" w14:textId="77777777" w:rsidR="00917D15" w:rsidRDefault="00917D15" w:rsidP="00AF0750">
      <w:pPr>
        <w:pStyle w:val="a3"/>
        <w:spacing w:line="360" w:lineRule="auto"/>
        <w:ind w:firstLineChars="170" w:firstLine="357"/>
      </w:pPr>
      <w:r>
        <w:rPr>
          <w:rFonts w:hint="eastAsia"/>
        </w:rPr>
        <w:lastRenderedPageBreak/>
        <w:t xml:space="preserve">    3．</w:t>
      </w:r>
      <w:proofErr w:type="gramStart"/>
      <w:r>
        <w:rPr>
          <w:rFonts w:hint="eastAsia"/>
        </w:rPr>
        <w:t>简介洗肺疗法</w:t>
      </w:r>
      <w:proofErr w:type="gramEnd"/>
    </w:p>
    <w:p w14:paraId="01CD6A6C" w14:textId="7D22E157" w:rsidR="00917D15" w:rsidRPr="00AF0750" w:rsidRDefault="00917D15" w:rsidP="00AF0750">
      <w:pPr>
        <w:pStyle w:val="a3"/>
        <w:spacing w:line="360" w:lineRule="auto"/>
      </w:pPr>
      <w:r>
        <w:rPr>
          <w:rFonts w:hint="eastAsia"/>
        </w:rPr>
        <w:t xml:space="preserve">    </w:t>
      </w:r>
      <w:r w:rsidRPr="00AF0750">
        <w:rPr>
          <w:rFonts w:hint="eastAsia"/>
        </w:rPr>
        <w:t>第二节   镅的放射毒理学</w:t>
      </w:r>
    </w:p>
    <w:p w14:paraId="66CD7F81" w14:textId="77777777" w:rsidR="00917D15" w:rsidRDefault="00917D15" w:rsidP="00AF0750">
      <w:pPr>
        <w:pStyle w:val="a3"/>
        <w:spacing w:line="360" w:lineRule="auto"/>
        <w:ind w:firstLineChars="170" w:firstLine="357"/>
      </w:pPr>
      <w:r>
        <w:rPr>
          <w:rFonts w:hint="eastAsia"/>
        </w:rPr>
        <w:t xml:space="preserve">    一、简介镅的化学、辐射特性，重点介绍</w:t>
      </w:r>
      <w:proofErr w:type="gramStart"/>
      <w:r>
        <w:rPr>
          <w:rFonts w:hint="eastAsia"/>
        </w:rPr>
        <w:t>镅</w:t>
      </w:r>
      <w:proofErr w:type="gramEnd"/>
      <w:r>
        <w:rPr>
          <w:rFonts w:hint="eastAsia"/>
        </w:rPr>
        <w:t>离子水解作用对分布的影响</w:t>
      </w:r>
    </w:p>
    <w:p w14:paraId="74A16063" w14:textId="77777777" w:rsidR="00917D15" w:rsidRDefault="00917D15" w:rsidP="00AF0750">
      <w:pPr>
        <w:pStyle w:val="a3"/>
        <w:spacing w:line="360" w:lineRule="auto"/>
        <w:ind w:firstLineChars="170" w:firstLine="357"/>
      </w:pPr>
      <w:r>
        <w:rPr>
          <w:rFonts w:hint="eastAsia"/>
        </w:rPr>
        <w:t xml:space="preserve">    二、简介媚的生物转运规律，重点</w:t>
      </w:r>
      <w:proofErr w:type="gramStart"/>
      <w:r>
        <w:rPr>
          <w:rFonts w:hint="eastAsia"/>
        </w:rPr>
        <w:t>介绍镅在体内</w:t>
      </w:r>
      <w:proofErr w:type="gramEnd"/>
      <w:r>
        <w:rPr>
          <w:rFonts w:hint="eastAsia"/>
        </w:rPr>
        <w:t>的分布特点</w:t>
      </w:r>
    </w:p>
    <w:p w14:paraId="6DFB9EB6" w14:textId="77777777" w:rsidR="00917D15" w:rsidRDefault="00917D15" w:rsidP="00AF0750">
      <w:pPr>
        <w:pStyle w:val="a3"/>
        <w:spacing w:line="360" w:lineRule="auto"/>
        <w:ind w:firstLineChars="170" w:firstLine="357"/>
      </w:pPr>
      <w:r>
        <w:rPr>
          <w:rFonts w:hint="eastAsia"/>
        </w:rPr>
        <w:t xml:space="preserve">    三、</w:t>
      </w:r>
      <w:proofErr w:type="gramStart"/>
      <w:r>
        <w:rPr>
          <w:rFonts w:hint="eastAsia"/>
        </w:rPr>
        <w:t>镅对机体</w:t>
      </w:r>
      <w:proofErr w:type="gramEnd"/>
      <w:r>
        <w:rPr>
          <w:rFonts w:hint="eastAsia"/>
        </w:rPr>
        <w:t>的损伤效应，重点介绍致癌效应及对于代的损伤效应</w:t>
      </w:r>
    </w:p>
    <w:p w14:paraId="6904A9EB" w14:textId="77777777" w:rsidR="00917D15" w:rsidRDefault="00917D15" w:rsidP="00AF0750">
      <w:pPr>
        <w:pStyle w:val="a3"/>
        <w:spacing w:line="360" w:lineRule="auto"/>
        <w:ind w:firstLineChars="170" w:firstLine="357"/>
      </w:pPr>
      <w:r>
        <w:rPr>
          <w:rFonts w:hint="eastAsia"/>
        </w:rPr>
        <w:t xml:space="preserve">    四、简介体内镅的促排、介绍D</w:t>
      </w:r>
      <w:r>
        <w:t>T</w:t>
      </w:r>
      <w:r>
        <w:rPr>
          <w:rFonts w:hint="eastAsia"/>
        </w:rPr>
        <w:t>PA、透明质酸酶和四环素</w:t>
      </w:r>
      <w:proofErr w:type="gramStart"/>
      <w:r>
        <w:rPr>
          <w:rFonts w:hint="eastAsia"/>
        </w:rPr>
        <w:t>的促排疗效</w:t>
      </w:r>
      <w:proofErr w:type="gramEnd"/>
    </w:p>
    <w:p w14:paraId="201C06A1" w14:textId="3E2BC11D" w:rsidR="00917D15" w:rsidRPr="00AF0750" w:rsidRDefault="00917D15" w:rsidP="00AF0750">
      <w:pPr>
        <w:pStyle w:val="a3"/>
        <w:spacing w:line="360" w:lineRule="auto"/>
      </w:pPr>
      <w:r>
        <w:rPr>
          <w:rFonts w:hint="eastAsia"/>
        </w:rPr>
        <w:t xml:space="preserve">    </w:t>
      </w:r>
      <w:r w:rsidRPr="00AF0750">
        <w:rPr>
          <w:rFonts w:hint="eastAsia"/>
        </w:rPr>
        <w:t xml:space="preserve">第三节   </w:t>
      </w:r>
      <w:proofErr w:type="gramStart"/>
      <w:r w:rsidRPr="00AF0750">
        <w:rPr>
          <w:rFonts w:hint="eastAsia"/>
        </w:rPr>
        <w:t>锔的放射毒理学</w:t>
      </w:r>
      <w:proofErr w:type="gramEnd"/>
    </w:p>
    <w:p w14:paraId="50F11FC7" w14:textId="77777777" w:rsidR="00917D15" w:rsidRDefault="00917D15" w:rsidP="00AF0750">
      <w:pPr>
        <w:pStyle w:val="a3"/>
        <w:spacing w:line="360" w:lineRule="auto"/>
        <w:ind w:firstLineChars="170" w:firstLine="357"/>
      </w:pPr>
      <w:r>
        <w:rPr>
          <w:rFonts w:hint="eastAsia"/>
        </w:rPr>
        <w:t xml:space="preserve">    一、</w:t>
      </w:r>
      <w:proofErr w:type="gramStart"/>
      <w:r>
        <w:rPr>
          <w:rFonts w:hint="eastAsia"/>
        </w:rPr>
        <w:t>简介锔的辐射</w:t>
      </w:r>
      <w:proofErr w:type="gramEnd"/>
      <w:r>
        <w:rPr>
          <w:rFonts w:hint="eastAsia"/>
        </w:rPr>
        <w:t>、化学特性，重点介绍</w:t>
      </w:r>
      <w:proofErr w:type="gramStart"/>
      <w:r>
        <w:rPr>
          <w:rFonts w:hint="eastAsia"/>
        </w:rPr>
        <w:t>锔</w:t>
      </w:r>
      <w:proofErr w:type="gramEnd"/>
      <w:r>
        <w:rPr>
          <w:rFonts w:hint="eastAsia"/>
        </w:rPr>
        <w:t>离子的水解聚合作用</w:t>
      </w:r>
    </w:p>
    <w:p w14:paraId="4D5D0336" w14:textId="77777777" w:rsidR="00917D15" w:rsidRDefault="00917D15" w:rsidP="00AF0750">
      <w:pPr>
        <w:pStyle w:val="a3"/>
        <w:spacing w:line="360" w:lineRule="auto"/>
        <w:ind w:firstLineChars="170" w:firstLine="357"/>
      </w:pPr>
      <w:r>
        <w:rPr>
          <w:rFonts w:hint="eastAsia"/>
        </w:rPr>
        <w:t xml:space="preserve">    二、简介</w:t>
      </w:r>
      <w:proofErr w:type="gramStart"/>
      <w:r>
        <w:rPr>
          <w:rFonts w:hint="eastAsia"/>
        </w:rPr>
        <w:t>锔</w:t>
      </w:r>
      <w:proofErr w:type="gramEnd"/>
      <w:r>
        <w:rPr>
          <w:rFonts w:hint="eastAsia"/>
        </w:rPr>
        <w:t>生物转运规律</w:t>
      </w:r>
    </w:p>
    <w:p w14:paraId="04511A5E" w14:textId="77777777" w:rsidR="00917D15" w:rsidRDefault="00917D15" w:rsidP="00AF0750">
      <w:pPr>
        <w:pStyle w:val="a3"/>
        <w:spacing w:line="360" w:lineRule="auto"/>
        <w:ind w:firstLineChars="170" w:firstLine="357"/>
      </w:pPr>
      <w:r>
        <w:rPr>
          <w:rFonts w:hint="eastAsia"/>
        </w:rPr>
        <w:t xml:space="preserve">    三、</w:t>
      </w:r>
      <w:proofErr w:type="gramStart"/>
      <w:r>
        <w:rPr>
          <w:rFonts w:hint="eastAsia"/>
        </w:rPr>
        <w:t>简介锔的损伤</w:t>
      </w:r>
      <w:proofErr w:type="gramEnd"/>
      <w:r>
        <w:rPr>
          <w:rFonts w:hint="eastAsia"/>
        </w:rPr>
        <w:t>效应，重点介绍致癌效应</w:t>
      </w:r>
    </w:p>
    <w:p w14:paraId="366D4345" w14:textId="77777777" w:rsidR="00917D15" w:rsidRDefault="00917D15" w:rsidP="00AF0750">
      <w:pPr>
        <w:pStyle w:val="a3"/>
        <w:spacing w:line="360" w:lineRule="auto"/>
        <w:ind w:firstLineChars="170" w:firstLine="357"/>
      </w:pPr>
      <w:r>
        <w:rPr>
          <w:rFonts w:hint="eastAsia"/>
        </w:rPr>
        <w:t xml:space="preserve">    四、</w:t>
      </w:r>
      <w:proofErr w:type="gramStart"/>
      <w:r>
        <w:rPr>
          <w:rFonts w:hint="eastAsia"/>
        </w:rPr>
        <w:t>锔的体内促排</w:t>
      </w:r>
      <w:proofErr w:type="gramEnd"/>
      <w:r>
        <w:rPr>
          <w:rFonts w:hint="eastAsia"/>
        </w:rPr>
        <w:t>，重点介绍D</w:t>
      </w:r>
      <w:r>
        <w:t>T</w:t>
      </w:r>
      <w:r>
        <w:rPr>
          <w:rFonts w:hint="eastAsia"/>
        </w:rPr>
        <w:t>PA</w:t>
      </w:r>
      <w:proofErr w:type="gramStart"/>
      <w:r>
        <w:rPr>
          <w:rFonts w:hint="eastAsia"/>
        </w:rPr>
        <w:t>促排疗效</w:t>
      </w:r>
      <w:proofErr w:type="gramEnd"/>
      <w:r>
        <w:rPr>
          <w:rFonts w:hint="eastAsia"/>
        </w:rPr>
        <w:t>及</w:t>
      </w:r>
      <w:proofErr w:type="gramStart"/>
      <w:r>
        <w:rPr>
          <w:rFonts w:hint="eastAsia"/>
        </w:rPr>
        <w:t>提高促排疗效</w:t>
      </w:r>
      <w:proofErr w:type="gramEnd"/>
      <w:r>
        <w:rPr>
          <w:rFonts w:hint="eastAsia"/>
        </w:rPr>
        <w:t>措施</w:t>
      </w:r>
    </w:p>
    <w:p w14:paraId="322C5A69" w14:textId="44957020" w:rsidR="00917D15" w:rsidRDefault="00917D15" w:rsidP="00AF0750">
      <w:pPr>
        <w:pStyle w:val="a3"/>
        <w:spacing w:line="360" w:lineRule="auto"/>
      </w:pPr>
      <w:r>
        <w:rPr>
          <w:rFonts w:hint="eastAsia"/>
        </w:rPr>
        <w:t xml:space="preserve">    </w:t>
      </w:r>
      <w:r w:rsidRPr="00AF0750">
        <w:rPr>
          <w:rFonts w:hint="eastAsia"/>
        </w:rPr>
        <w:t xml:space="preserve">第四节  </w:t>
      </w:r>
      <w:proofErr w:type="gramStart"/>
      <w:r w:rsidRPr="00AF0750">
        <w:rPr>
          <w:rFonts w:hint="eastAsia"/>
        </w:rPr>
        <w:t>锎的放射毒理学</w:t>
      </w:r>
      <w:proofErr w:type="gramEnd"/>
    </w:p>
    <w:p w14:paraId="6A952BF5" w14:textId="77777777" w:rsidR="00917D15" w:rsidRDefault="00917D15" w:rsidP="00AF0750">
      <w:pPr>
        <w:pStyle w:val="a3"/>
        <w:spacing w:line="360" w:lineRule="auto"/>
        <w:ind w:firstLineChars="170" w:firstLine="357"/>
      </w:pPr>
      <w:r>
        <w:rPr>
          <w:rFonts w:hint="eastAsia"/>
        </w:rPr>
        <w:t xml:space="preserve">    一、</w:t>
      </w:r>
      <w:proofErr w:type="gramStart"/>
      <w:r>
        <w:rPr>
          <w:rFonts w:hint="eastAsia"/>
        </w:rPr>
        <w:t>简介锎的辐射</w:t>
      </w:r>
      <w:proofErr w:type="gramEnd"/>
      <w:r>
        <w:rPr>
          <w:rFonts w:hint="eastAsia"/>
        </w:rPr>
        <w:t>、化学特性，重点介绍</w:t>
      </w:r>
      <w:r>
        <w:t>252</w:t>
      </w:r>
      <w:r>
        <w:rPr>
          <w:rFonts w:hint="eastAsia"/>
        </w:rPr>
        <w:t>Cf的自发裂变及应用和</w:t>
      </w:r>
      <w:proofErr w:type="gramStart"/>
      <w:r>
        <w:rPr>
          <w:rFonts w:hint="eastAsia"/>
        </w:rPr>
        <w:t>锎的</w:t>
      </w:r>
      <w:proofErr w:type="gramEnd"/>
      <w:r>
        <w:rPr>
          <w:rFonts w:hint="eastAsia"/>
        </w:rPr>
        <w:t>水解作用。</w:t>
      </w:r>
    </w:p>
    <w:p w14:paraId="77C45095" w14:textId="0B7D8A8E" w:rsidR="00917D15" w:rsidRDefault="00917D15" w:rsidP="00AF0750">
      <w:pPr>
        <w:pStyle w:val="a3"/>
        <w:spacing w:line="360" w:lineRule="auto"/>
        <w:ind w:firstLineChars="170" w:firstLine="357"/>
      </w:pPr>
      <w:r>
        <w:rPr>
          <w:rFonts w:hint="eastAsia"/>
        </w:rPr>
        <w:t>二、</w:t>
      </w:r>
      <w:proofErr w:type="gramStart"/>
      <w:r>
        <w:rPr>
          <w:rFonts w:hint="eastAsia"/>
        </w:rPr>
        <w:t>简介锎的生物</w:t>
      </w:r>
      <w:proofErr w:type="gramEnd"/>
      <w:r>
        <w:rPr>
          <w:rFonts w:hint="eastAsia"/>
        </w:rPr>
        <w:t>转运规律，重点介绍与钚的比较资料</w:t>
      </w:r>
    </w:p>
    <w:p w14:paraId="41546AA0" w14:textId="1B442155" w:rsidR="00917D15" w:rsidRDefault="00CB4DB3" w:rsidP="00CB4DB3">
      <w:pPr>
        <w:pStyle w:val="a3"/>
        <w:spacing w:line="360" w:lineRule="auto"/>
      </w:pPr>
      <w:r>
        <w:rPr>
          <w:rFonts w:hint="eastAsia"/>
        </w:rPr>
        <w:t xml:space="preserve">  </w:t>
      </w:r>
      <w:r w:rsidR="00917D15">
        <w:rPr>
          <w:rFonts w:hint="eastAsia"/>
        </w:rPr>
        <w:t>三、</w:t>
      </w:r>
      <w:proofErr w:type="gramStart"/>
      <w:r w:rsidR="00917D15">
        <w:rPr>
          <w:rFonts w:hint="eastAsia"/>
        </w:rPr>
        <w:t>锎对机体</w:t>
      </w:r>
      <w:proofErr w:type="gramEnd"/>
      <w:r w:rsidR="00917D15">
        <w:rPr>
          <w:rFonts w:hint="eastAsia"/>
        </w:rPr>
        <w:t>的损伤效应，重点介绍远期效应及与钚的比较</w:t>
      </w:r>
    </w:p>
    <w:p w14:paraId="5E8B57C3" w14:textId="119BC227" w:rsidR="00917D15" w:rsidRDefault="00CB4DB3" w:rsidP="00CB4DB3">
      <w:pPr>
        <w:pStyle w:val="a3"/>
        <w:spacing w:line="360" w:lineRule="auto"/>
      </w:pPr>
      <w:r>
        <w:rPr>
          <w:rFonts w:hint="eastAsia"/>
        </w:rPr>
        <w:t xml:space="preserve">  </w:t>
      </w:r>
      <w:r w:rsidR="00917D15">
        <w:rPr>
          <w:rFonts w:hint="eastAsia"/>
        </w:rPr>
        <w:t>四、</w:t>
      </w:r>
      <w:proofErr w:type="gramStart"/>
      <w:r w:rsidR="00917D15">
        <w:rPr>
          <w:rFonts w:hint="eastAsia"/>
        </w:rPr>
        <w:t>简介锎的促</w:t>
      </w:r>
      <w:proofErr w:type="gramEnd"/>
      <w:r w:rsidR="00917D15">
        <w:rPr>
          <w:rFonts w:hint="eastAsia"/>
        </w:rPr>
        <w:t>排，重点介绍DTPA对</w:t>
      </w:r>
      <w:proofErr w:type="gramStart"/>
      <w:r w:rsidR="00917D15">
        <w:rPr>
          <w:rFonts w:hint="eastAsia"/>
        </w:rPr>
        <w:t>锎的促排</w:t>
      </w:r>
      <w:proofErr w:type="gramEnd"/>
      <w:r w:rsidR="00917D15">
        <w:rPr>
          <w:rFonts w:hint="eastAsia"/>
        </w:rPr>
        <w:t>疗效</w:t>
      </w:r>
    </w:p>
    <w:p w14:paraId="35C3E8E6" w14:textId="1F4AF9F1" w:rsidR="00AF0750" w:rsidRPr="0012620A" w:rsidRDefault="000A42DC" w:rsidP="00AF0750">
      <w:pPr>
        <w:pStyle w:val="a3"/>
        <w:spacing w:line="360" w:lineRule="auto"/>
        <w:ind w:leftChars="-1" w:left="-2"/>
        <w:rPr>
          <w:rFonts w:hAnsi="宋体" w:cs="TimesNewRomanPSMT"/>
          <w:color w:val="000000"/>
          <w:kern w:val="0"/>
          <w:szCs w:val="21"/>
        </w:rPr>
      </w:pPr>
      <w:r>
        <w:rPr>
          <w:rFonts w:hint="eastAsia"/>
        </w:rPr>
        <w:t xml:space="preserve">  </w:t>
      </w:r>
      <w:r w:rsidR="00AF0750" w:rsidRPr="0012620A">
        <w:rPr>
          <w:rFonts w:hAnsi="宋体" w:cs="TimesNewRomanPSMT"/>
          <w:color w:val="000000"/>
          <w:kern w:val="0"/>
          <w:szCs w:val="21"/>
        </w:rPr>
        <w:t>4.</w:t>
      </w:r>
      <w:r w:rsidR="00AF0750" w:rsidRPr="0012620A">
        <w:rPr>
          <w:rFonts w:hAnsi="宋体" w:cs="TimesNewRomanPSMT" w:hint="eastAsia"/>
          <w:color w:val="000000"/>
          <w:kern w:val="0"/>
          <w:szCs w:val="21"/>
        </w:rPr>
        <w:t xml:space="preserve">教学方法 </w:t>
      </w:r>
    </w:p>
    <w:p w14:paraId="19EF037C" w14:textId="77777777" w:rsidR="003911B7" w:rsidRDefault="003911B7" w:rsidP="003911B7">
      <w:pPr>
        <w:pStyle w:val="a3"/>
        <w:spacing w:line="360" w:lineRule="auto"/>
        <w:ind w:leftChars="-51" w:hangingChars="51" w:hanging="107"/>
        <w:rPr>
          <w:rFonts w:hAnsi="宋体" w:cs="TimesNewRomanPSMT"/>
          <w:color w:val="000000"/>
          <w:kern w:val="0"/>
          <w:szCs w:val="21"/>
        </w:rPr>
      </w:pPr>
      <w:r w:rsidRPr="00550ACD">
        <w:rPr>
          <w:rFonts w:hAnsi="宋体" w:cs="TimesNewRomanPSMT" w:hint="eastAsia"/>
          <w:color w:val="000000"/>
          <w:kern w:val="0"/>
          <w:szCs w:val="21"/>
        </w:rPr>
        <w:t>多媒体讲授、案例教学。课堂主题互动</w:t>
      </w:r>
      <w:r>
        <w:rPr>
          <w:rFonts w:hAnsi="宋体" w:cs="TimesNewRomanPSMT" w:hint="eastAsia"/>
          <w:color w:val="000000"/>
          <w:kern w:val="0"/>
          <w:szCs w:val="21"/>
        </w:rPr>
        <w:t>讨论。</w:t>
      </w:r>
    </w:p>
    <w:p w14:paraId="01657601"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2C6CC28E"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47CB664A" w14:textId="7C606AD2" w:rsidR="00917D15" w:rsidRPr="00AF0750" w:rsidRDefault="00917D15" w:rsidP="003911B7">
      <w:pPr>
        <w:pStyle w:val="a3"/>
        <w:spacing w:line="360" w:lineRule="auto"/>
        <w:ind w:leftChars="-1" w:left="-2"/>
        <w:rPr>
          <w:rFonts w:ascii="黑体" w:eastAsia="黑体" w:hAnsi="黑体"/>
          <w:b/>
          <w:sz w:val="24"/>
          <w:szCs w:val="24"/>
        </w:rPr>
      </w:pPr>
      <w:r w:rsidRPr="00AF0750">
        <w:rPr>
          <w:rFonts w:ascii="黑体" w:eastAsia="黑体" w:hAnsi="黑体" w:hint="eastAsia"/>
          <w:b/>
          <w:sz w:val="24"/>
          <w:szCs w:val="24"/>
        </w:rPr>
        <w:t>第十</w:t>
      </w:r>
      <w:r w:rsidR="00AF0750" w:rsidRPr="00AF0750">
        <w:rPr>
          <w:rFonts w:ascii="黑体" w:eastAsia="黑体" w:hAnsi="黑体" w:hint="eastAsia"/>
          <w:b/>
          <w:sz w:val="24"/>
          <w:szCs w:val="24"/>
        </w:rPr>
        <w:t>二</w:t>
      </w:r>
      <w:r w:rsidRPr="00AF0750">
        <w:rPr>
          <w:rFonts w:ascii="黑体" w:eastAsia="黑体" w:hAnsi="黑体" w:hint="eastAsia"/>
          <w:b/>
          <w:sz w:val="24"/>
          <w:szCs w:val="24"/>
        </w:rPr>
        <w:t>章  钍的放射毒理学</w:t>
      </w:r>
    </w:p>
    <w:p w14:paraId="7F8B5B03" w14:textId="77777777" w:rsidR="00AF0750" w:rsidRPr="004635E7" w:rsidRDefault="00AF0750" w:rsidP="00AF0750">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1.</w:t>
      </w:r>
      <w:r w:rsidRPr="0012620A">
        <w:rPr>
          <w:rFonts w:hAnsi="宋体" w:cs="TimesNewRomanPSMT" w:hint="eastAsia"/>
          <w:color w:val="000000"/>
          <w:kern w:val="0"/>
          <w:szCs w:val="21"/>
        </w:rPr>
        <w:t>教学目标</w:t>
      </w:r>
    </w:p>
    <w:p w14:paraId="25F4346E"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通过本章学习使学生了解</w:t>
      </w:r>
      <w:proofErr w:type="gramStart"/>
      <w:r w:rsidRPr="00C055BD">
        <w:rPr>
          <w:rFonts w:hAnsi="宋体" w:cs="TimesNewRomanPSMT" w:hint="eastAsia"/>
          <w:color w:val="000000"/>
          <w:kern w:val="0"/>
          <w:szCs w:val="21"/>
        </w:rPr>
        <w:t>钍</w:t>
      </w:r>
      <w:proofErr w:type="gramEnd"/>
      <w:r w:rsidRPr="00C055BD">
        <w:rPr>
          <w:rFonts w:hAnsi="宋体" w:cs="TimesNewRomanPSMT" w:hint="eastAsia"/>
          <w:color w:val="000000"/>
          <w:kern w:val="0"/>
          <w:szCs w:val="21"/>
        </w:rPr>
        <w:t>及其化合物在自然界分布，钍的用途和应用历史及其对环境与人类健康构成的潜在危害，熟悉钍的理化特性，掌握</w:t>
      </w:r>
      <w:proofErr w:type="gramStart"/>
      <w:r w:rsidRPr="00C055BD">
        <w:rPr>
          <w:rFonts w:hAnsi="宋体" w:cs="TimesNewRomanPSMT" w:hint="eastAsia"/>
          <w:color w:val="000000"/>
          <w:kern w:val="0"/>
          <w:szCs w:val="21"/>
        </w:rPr>
        <w:t>钍</w:t>
      </w:r>
      <w:proofErr w:type="gramEnd"/>
      <w:r w:rsidRPr="00C055BD">
        <w:rPr>
          <w:rFonts w:hAnsi="宋体" w:cs="TimesNewRomanPSMT" w:hint="eastAsia"/>
          <w:color w:val="000000"/>
          <w:kern w:val="0"/>
          <w:szCs w:val="21"/>
        </w:rPr>
        <w:t>化合物水解特性，钍在体内分布及重量、剂量对分布的影响</w:t>
      </w:r>
      <w:proofErr w:type="gramStart"/>
      <w:r w:rsidRPr="00C055BD">
        <w:rPr>
          <w:rFonts w:hAnsi="宋体" w:cs="TimesNewRomanPSMT" w:hint="eastAsia"/>
          <w:color w:val="000000"/>
          <w:kern w:val="0"/>
          <w:szCs w:val="21"/>
        </w:rPr>
        <w:t>及钦致</w:t>
      </w:r>
      <w:proofErr w:type="gramEnd"/>
      <w:r w:rsidRPr="00C055BD">
        <w:rPr>
          <w:rFonts w:hAnsi="宋体" w:cs="TimesNewRomanPSMT" w:hint="eastAsia"/>
          <w:color w:val="000000"/>
          <w:kern w:val="0"/>
          <w:szCs w:val="21"/>
        </w:rPr>
        <w:t>肝肿瘤的特点。</w:t>
      </w:r>
    </w:p>
    <w:p w14:paraId="520B9CC7" w14:textId="77777777" w:rsidR="000A42DC" w:rsidRDefault="000A42DC" w:rsidP="000A42DC">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2</w:t>
      </w:r>
      <w:r w:rsidRPr="0012620A">
        <w:rPr>
          <w:rFonts w:hAnsi="宋体" w:cs="TimesNewRomanPSMT"/>
          <w:color w:val="000000"/>
          <w:kern w:val="0"/>
          <w:szCs w:val="21"/>
        </w:rPr>
        <w:t>.</w:t>
      </w:r>
      <w:r w:rsidRPr="0012620A">
        <w:rPr>
          <w:rFonts w:hAnsi="宋体" w:cs="TimesNewRomanPSMT" w:hint="eastAsia"/>
          <w:color w:val="000000"/>
          <w:kern w:val="0"/>
          <w:szCs w:val="21"/>
        </w:rPr>
        <w:t>教学重难点</w:t>
      </w:r>
    </w:p>
    <w:p w14:paraId="08192585" w14:textId="4BDCBD4D" w:rsidR="005514B2" w:rsidRDefault="000A42DC" w:rsidP="00C055BD">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重点讲解</w:t>
      </w:r>
      <w:proofErr w:type="gramStart"/>
      <w:r w:rsidRPr="00C055BD">
        <w:rPr>
          <w:rFonts w:hAnsi="宋体" w:cs="TimesNewRomanPSMT" w:hint="eastAsia"/>
          <w:color w:val="000000"/>
          <w:kern w:val="0"/>
          <w:szCs w:val="21"/>
        </w:rPr>
        <w:t>钍</w:t>
      </w:r>
      <w:proofErr w:type="gramEnd"/>
      <w:r w:rsidRPr="00C055BD">
        <w:rPr>
          <w:rFonts w:hAnsi="宋体" w:cs="TimesNewRomanPSMT" w:hint="eastAsia"/>
          <w:color w:val="000000"/>
          <w:kern w:val="0"/>
          <w:szCs w:val="21"/>
        </w:rPr>
        <w:t>化合物水解特性</w:t>
      </w:r>
      <w:r>
        <w:rPr>
          <w:rFonts w:hAnsi="宋体" w:cs="TimesNewRomanPSMT" w:hint="eastAsia"/>
          <w:color w:val="000000"/>
          <w:kern w:val="0"/>
          <w:szCs w:val="21"/>
        </w:rPr>
        <w:t>以及致</w:t>
      </w:r>
      <w:r w:rsidRPr="00C055BD">
        <w:rPr>
          <w:rFonts w:hAnsi="宋体" w:cs="TimesNewRomanPSMT" w:hint="eastAsia"/>
          <w:color w:val="000000"/>
          <w:kern w:val="0"/>
          <w:szCs w:val="21"/>
        </w:rPr>
        <w:t>肝</w:t>
      </w:r>
      <w:r>
        <w:rPr>
          <w:rFonts w:hAnsi="宋体" w:cs="TimesNewRomanPSMT" w:hint="eastAsia"/>
          <w:color w:val="000000"/>
          <w:kern w:val="0"/>
          <w:szCs w:val="21"/>
        </w:rPr>
        <w:t>癌特征</w:t>
      </w:r>
    </w:p>
    <w:p w14:paraId="351862A0" w14:textId="64255ACC" w:rsidR="005514B2" w:rsidRDefault="005514B2" w:rsidP="00C055BD">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2EDDA9D3"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一、简介钍的应用历史背景及钍的用途</w:t>
      </w:r>
    </w:p>
    <w:p w14:paraId="08C8C7EA"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lastRenderedPageBreak/>
        <w:t xml:space="preserve">    二、简介</w:t>
      </w:r>
      <w:proofErr w:type="gramStart"/>
      <w:r w:rsidRPr="00C055BD">
        <w:rPr>
          <w:rFonts w:hAnsi="宋体" w:cs="TimesNewRomanPSMT" w:hint="eastAsia"/>
          <w:color w:val="000000"/>
          <w:kern w:val="0"/>
          <w:szCs w:val="21"/>
        </w:rPr>
        <w:t>钍</w:t>
      </w:r>
      <w:proofErr w:type="gramEnd"/>
      <w:r w:rsidRPr="00C055BD">
        <w:rPr>
          <w:rFonts w:hAnsi="宋体" w:cs="TimesNewRomanPSMT" w:hint="eastAsia"/>
          <w:color w:val="000000"/>
          <w:kern w:val="0"/>
          <w:szCs w:val="21"/>
        </w:rPr>
        <w:t>同位素及钍衰变于体的辐射特性</w:t>
      </w:r>
    </w:p>
    <w:p w14:paraId="19AA21B2"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三、重点讲授</w:t>
      </w:r>
      <w:proofErr w:type="gramStart"/>
      <w:r w:rsidRPr="00C055BD">
        <w:rPr>
          <w:rFonts w:hAnsi="宋体" w:cs="TimesNewRomanPSMT" w:hint="eastAsia"/>
          <w:color w:val="000000"/>
          <w:kern w:val="0"/>
          <w:szCs w:val="21"/>
        </w:rPr>
        <w:t>钍</w:t>
      </w:r>
      <w:proofErr w:type="gramEnd"/>
      <w:r w:rsidRPr="00C055BD">
        <w:rPr>
          <w:rFonts w:hAnsi="宋体" w:cs="TimesNewRomanPSMT" w:hint="eastAsia"/>
          <w:color w:val="000000"/>
          <w:kern w:val="0"/>
          <w:szCs w:val="21"/>
        </w:rPr>
        <w:t>化合物水解特性</w:t>
      </w:r>
    </w:p>
    <w:p w14:paraId="2EDB5A4B"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四、介绍在体内生物转运规律，重点讲授钍在体内分布特点及重量剂量对分布的影响</w:t>
      </w:r>
    </w:p>
    <w:p w14:paraId="3023C4AA"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五、</w:t>
      </w:r>
      <w:proofErr w:type="gramStart"/>
      <w:r w:rsidRPr="00C055BD">
        <w:rPr>
          <w:rFonts w:hAnsi="宋体" w:cs="TimesNewRomanPSMT" w:hint="eastAsia"/>
          <w:color w:val="000000"/>
          <w:kern w:val="0"/>
          <w:szCs w:val="21"/>
        </w:rPr>
        <w:t>介绍钍致确定性</w:t>
      </w:r>
      <w:proofErr w:type="gramEnd"/>
      <w:r w:rsidRPr="00C055BD">
        <w:rPr>
          <w:rFonts w:hAnsi="宋体" w:cs="TimesNewRomanPSMT" w:hint="eastAsia"/>
          <w:color w:val="000000"/>
          <w:kern w:val="0"/>
          <w:szCs w:val="21"/>
        </w:rPr>
        <w:t>效应，重点</w:t>
      </w:r>
      <w:proofErr w:type="gramStart"/>
      <w:r w:rsidRPr="00C055BD">
        <w:rPr>
          <w:rFonts w:hAnsi="宋体" w:cs="TimesNewRomanPSMT" w:hint="eastAsia"/>
          <w:color w:val="000000"/>
          <w:kern w:val="0"/>
          <w:szCs w:val="21"/>
        </w:rPr>
        <w:t>讲授钍致随机性</w:t>
      </w:r>
      <w:proofErr w:type="gramEnd"/>
      <w:r w:rsidRPr="00C055BD">
        <w:rPr>
          <w:rFonts w:hAnsi="宋体" w:cs="TimesNewRomanPSMT" w:hint="eastAsia"/>
          <w:color w:val="000000"/>
          <w:kern w:val="0"/>
          <w:szCs w:val="21"/>
        </w:rPr>
        <w:t>效应</w:t>
      </w:r>
    </w:p>
    <w:p w14:paraId="673C8A4B" w14:textId="75377F5A"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w:t>
      </w:r>
      <w:r w:rsidR="00C055BD" w:rsidRPr="00C055BD">
        <w:rPr>
          <w:rFonts w:hAnsi="宋体" w:cs="TimesNewRomanPSMT" w:hint="eastAsia"/>
          <w:color w:val="000000"/>
          <w:kern w:val="0"/>
          <w:szCs w:val="21"/>
        </w:rPr>
        <w:t>特别</w:t>
      </w:r>
      <w:proofErr w:type="gramStart"/>
      <w:r w:rsidR="00C055BD" w:rsidRPr="00C055BD">
        <w:rPr>
          <w:rFonts w:hAnsi="宋体" w:cs="TimesNewRomanPSMT" w:hint="eastAsia"/>
          <w:color w:val="000000"/>
          <w:kern w:val="0"/>
          <w:szCs w:val="21"/>
        </w:rPr>
        <w:t>介绍钍致肝</w:t>
      </w:r>
      <w:proofErr w:type="gramEnd"/>
      <w:r w:rsidR="00C055BD" w:rsidRPr="00C055BD">
        <w:rPr>
          <w:rFonts w:hAnsi="宋体" w:cs="TimesNewRomanPSMT" w:hint="eastAsia"/>
          <w:color w:val="000000"/>
          <w:kern w:val="0"/>
          <w:szCs w:val="21"/>
        </w:rPr>
        <w:t>恶性肿瘤特点，</w:t>
      </w:r>
      <w:r w:rsidRPr="00C055BD">
        <w:rPr>
          <w:rFonts w:hAnsi="宋体" w:cs="TimesNewRomanPSMT" w:hint="eastAsia"/>
          <w:color w:val="000000"/>
          <w:kern w:val="0"/>
          <w:szCs w:val="21"/>
        </w:rPr>
        <w:t>造影剂与非钍</w:t>
      </w:r>
      <w:proofErr w:type="gramStart"/>
      <w:r w:rsidRPr="00C055BD">
        <w:rPr>
          <w:rFonts w:hAnsi="宋体" w:cs="TimesNewRomanPSMT" w:hint="eastAsia"/>
          <w:color w:val="000000"/>
          <w:kern w:val="0"/>
          <w:szCs w:val="21"/>
        </w:rPr>
        <w:t>造影剂致肝</w:t>
      </w:r>
      <w:proofErr w:type="gramEnd"/>
      <w:r w:rsidRPr="00C055BD">
        <w:rPr>
          <w:rFonts w:hAnsi="宋体" w:cs="TimesNewRomanPSMT" w:hint="eastAsia"/>
          <w:color w:val="000000"/>
          <w:kern w:val="0"/>
          <w:szCs w:val="21"/>
        </w:rPr>
        <w:t>肿瘤的比较，并</w:t>
      </w:r>
      <w:proofErr w:type="gramStart"/>
      <w:r w:rsidRPr="00C055BD">
        <w:rPr>
          <w:rFonts w:hAnsi="宋体" w:cs="TimesNewRomanPSMT" w:hint="eastAsia"/>
          <w:color w:val="000000"/>
          <w:kern w:val="0"/>
          <w:szCs w:val="21"/>
        </w:rPr>
        <w:t>对钍致肺癌</w:t>
      </w:r>
      <w:proofErr w:type="gramEnd"/>
      <w:r w:rsidRPr="00C055BD">
        <w:rPr>
          <w:rFonts w:hAnsi="宋体" w:cs="TimesNewRomanPSMT" w:hint="eastAsia"/>
          <w:color w:val="000000"/>
          <w:kern w:val="0"/>
          <w:szCs w:val="21"/>
        </w:rPr>
        <w:t>、骨肉瘤、白血病作一般介绍。</w:t>
      </w:r>
    </w:p>
    <w:p w14:paraId="1892459A"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六、体内钍的加速排除</w:t>
      </w:r>
    </w:p>
    <w:p w14:paraId="3E84DD11"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简介ED</w:t>
      </w:r>
      <w:r w:rsidRPr="00C055BD">
        <w:rPr>
          <w:rFonts w:hAnsi="宋体" w:cs="TimesNewRomanPSMT"/>
          <w:color w:val="000000"/>
          <w:kern w:val="0"/>
          <w:szCs w:val="21"/>
        </w:rPr>
        <w:t>T</w:t>
      </w:r>
      <w:r w:rsidRPr="00C055BD">
        <w:rPr>
          <w:rFonts w:hAnsi="宋体" w:cs="TimesNewRomanPSMT" w:hint="eastAsia"/>
          <w:color w:val="000000"/>
          <w:kern w:val="0"/>
          <w:szCs w:val="21"/>
        </w:rPr>
        <w:t>A和DTPA应用。</w:t>
      </w:r>
    </w:p>
    <w:p w14:paraId="0A21B0E4" w14:textId="77777777" w:rsidR="00917D15" w:rsidRPr="00C055BD" w:rsidRDefault="00917D15" w:rsidP="00C055BD">
      <w:pPr>
        <w:pStyle w:val="a3"/>
        <w:spacing w:line="360" w:lineRule="auto"/>
        <w:ind w:leftChars="-1" w:left="-2"/>
        <w:rPr>
          <w:rFonts w:hAnsi="宋体" w:cs="TimesNewRomanPSMT"/>
          <w:color w:val="000000"/>
          <w:kern w:val="0"/>
          <w:szCs w:val="21"/>
        </w:rPr>
      </w:pPr>
      <w:r w:rsidRPr="00C055BD">
        <w:rPr>
          <w:rFonts w:hAnsi="宋体" w:cs="TimesNewRomanPSMT" w:hint="eastAsia"/>
          <w:color w:val="000000"/>
          <w:kern w:val="0"/>
          <w:szCs w:val="21"/>
        </w:rPr>
        <w:t xml:space="preserve">    重点讲授</w:t>
      </w:r>
      <w:proofErr w:type="gramStart"/>
      <w:r w:rsidRPr="00C055BD">
        <w:rPr>
          <w:rFonts w:hAnsi="宋体" w:cs="TimesNewRomanPSMT" w:hint="eastAsia"/>
          <w:color w:val="000000"/>
          <w:kern w:val="0"/>
          <w:szCs w:val="21"/>
        </w:rPr>
        <w:t>喹</w:t>
      </w:r>
      <w:proofErr w:type="gramEnd"/>
      <w:r w:rsidRPr="00C055BD">
        <w:rPr>
          <w:rFonts w:hAnsi="宋体" w:cs="TimesNewRomanPSMT" w:hint="eastAsia"/>
          <w:color w:val="000000"/>
          <w:kern w:val="0"/>
          <w:szCs w:val="21"/>
        </w:rPr>
        <w:t>胺</w:t>
      </w:r>
      <w:proofErr w:type="gramStart"/>
      <w:r w:rsidRPr="00C055BD">
        <w:rPr>
          <w:rFonts w:hAnsi="宋体" w:cs="TimesNewRomanPSMT" w:hint="eastAsia"/>
          <w:color w:val="000000"/>
          <w:kern w:val="0"/>
          <w:szCs w:val="21"/>
        </w:rPr>
        <w:t>酸促排</w:t>
      </w:r>
      <w:proofErr w:type="gramEnd"/>
      <w:r w:rsidRPr="00C055BD">
        <w:rPr>
          <w:rFonts w:hAnsi="宋体" w:cs="TimesNewRomanPSMT" w:hint="eastAsia"/>
          <w:color w:val="000000"/>
          <w:kern w:val="0"/>
          <w:szCs w:val="21"/>
        </w:rPr>
        <w:t>疗效</w:t>
      </w:r>
      <w:proofErr w:type="gramStart"/>
      <w:r w:rsidRPr="00C055BD">
        <w:rPr>
          <w:rFonts w:hAnsi="宋体" w:cs="TimesNewRomanPSMT" w:hint="eastAsia"/>
          <w:color w:val="000000"/>
          <w:kern w:val="0"/>
          <w:szCs w:val="21"/>
        </w:rPr>
        <w:t>及促排机理</w:t>
      </w:r>
      <w:proofErr w:type="gramEnd"/>
      <w:r w:rsidRPr="00C055BD">
        <w:rPr>
          <w:rFonts w:hAnsi="宋体" w:cs="TimesNewRomanPSMT" w:hint="eastAsia"/>
          <w:color w:val="000000"/>
          <w:kern w:val="0"/>
          <w:szCs w:val="21"/>
        </w:rPr>
        <w:t>。</w:t>
      </w:r>
    </w:p>
    <w:p w14:paraId="5F205736" w14:textId="77777777" w:rsidR="000A42DC" w:rsidRPr="0012620A" w:rsidRDefault="000A42DC" w:rsidP="000A42DC">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70A8D18C" w14:textId="77777777" w:rsidR="003911B7" w:rsidRDefault="000A42DC" w:rsidP="003911B7">
      <w:pPr>
        <w:pStyle w:val="a3"/>
        <w:spacing w:line="360" w:lineRule="auto"/>
        <w:ind w:leftChars="-51" w:hangingChars="51" w:hanging="107"/>
        <w:rPr>
          <w:rFonts w:hAnsi="宋体" w:cs="TimesNewRomanPSMT"/>
          <w:color w:val="000000"/>
          <w:kern w:val="0"/>
          <w:szCs w:val="21"/>
        </w:rPr>
      </w:pPr>
      <w:r w:rsidRPr="0012620A">
        <w:rPr>
          <w:rFonts w:hAnsi="宋体" w:cs="TimesNewRomanPSMT" w:hint="eastAsia"/>
          <w:color w:val="000000"/>
          <w:kern w:val="0"/>
          <w:szCs w:val="21"/>
        </w:rPr>
        <w:t xml:space="preserve"> </w:t>
      </w:r>
      <w:r>
        <w:rPr>
          <w:rFonts w:hAnsi="宋体" w:cs="TimesNewRomanPSMT" w:hint="eastAsia"/>
          <w:color w:val="000000"/>
          <w:kern w:val="0"/>
          <w:szCs w:val="21"/>
        </w:rPr>
        <w:t xml:space="preserve"> </w:t>
      </w:r>
      <w:r w:rsidR="003911B7" w:rsidRPr="00550ACD">
        <w:rPr>
          <w:rFonts w:hAnsi="宋体" w:cs="TimesNewRomanPSMT" w:hint="eastAsia"/>
          <w:color w:val="000000"/>
          <w:kern w:val="0"/>
          <w:szCs w:val="21"/>
        </w:rPr>
        <w:t>多媒体讲授、案例教学。课堂主题互动</w:t>
      </w:r>
      <w:r w:rsidR="003911B7">
        <w:rPr>
          <w:rFonts w:hAnsi="宋体" w:cs="TimesNewRomanPSMT" w:hint="eastAsia"/>
          <w:color w:val="000000"/>
          <w:kern w:val="0"/>
          <w:szCs w:val="21"/>
        </w:rPr>
        <w:t>讨论。</w:t>
      </w:r>
    </w:p>
    <w:p w14:paraId="177BD3E9"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047D426D"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15594249" w14:textId="63709248" w:rsidR="00917D15" w:rsidRDefault="00917D15" w:rsidP="003911B7">
      <w:pPr>
        <w:pStyle w:val="a3"/>
        <w:spacing w:line="360" w:lineRule="auto"/>
        <w:ind w:leftChars="-1" w:left="-2"/>
        <w:rPr>
          <w:b/>
          <w:bCs/>
          <w:sz w:val="36"/>
        </w:rPr>
      </w:pPr>
      <w:r w:rsidRPr="00AD30B1">
        <w:rPr>
          <w:rFonts w:ascii="黑体" w:eastAsia="黑体" w:hAnsi="黑体" w:hint="eastAsia"/>
          <w:b/>
          <w:sz w:val="24"/>
          <w:szCs w:val="24"/>
        </w:rPr>
        <w:t>第十</w:t>
      </w:r>
      <w:r w:rsidR="00AD30B1">
        <w:rPr>
          <w:rFonts w:ascii="黑体" w:eastAsia="黑体" w:hAnsi="黑体" w:hint="eastAsia"/>
          <w:b/>
          <w:sz w:val="24"/>
          <w:szCs w:val="24"/>
        </w:rPr>
        <w:t>三</w:t>
      </w:r>
      <w:r w:rsidRPr="00AD30B1">
        <w:rPr>
          <w:rFonts w:ascii="黑体" w:eastAsia="黑体" w:hAnsi="黑体" w:hint="eastAsia"/>
          <w:b/>
          <w:sz w:val="24"/>
          <w:szCs w:val="24"/>
        </w:rPr>
        <w:t>章 裂变产物的放射毒理学</w:t>
      </w:r>
    </w:p>
    <w:p w14:paraId="07804477" w14:textId="1AE0D9D9" w:rsidR="00AD30B1" w:rsidRPr="004635E7" w:rsidRDefault="00AD30B1" w:rsidP="00AD30B1">
      <w:pPr>
        <w:pStyle w:val="a3"/>
        <w:spacing w:line="360" w:lineRule="auto"/>
        <w:ind w:leftChars="-1" w:left="-2"/>
        <w:rPr>
          <w:rFonts w:hAnsi="宋体" w:cs="TimesNewRomanPSMT"/>
          <w:color w:val="000000"/>
          <w:kern w:val="0"/>
          <w:szCs w:val="21"/>
        </w:rPr>
      </w:pPr>
      <w:r w:rsidRPr="00313A87">
        <w:rPr>
          <w:rFonts w:hAnsi="宋体" w:cs="TimesNewRomanPSMT"/>
          <w:color w:val="000000"/>
          <w:kern w:val="0"/>
          <w:szCs w:val="21"/>
        </w:rPr>
        <w:t>1.</w:t>
      </w:r>
      <w:r w:rsidRPr="0012620A">
        <w:rPr>
          <w:rFonts w:hAnsi="宋体" w:cs="TimesNewRomanPSMT" w:hint="eastAsia"/>
          <w:color w:val="000000"/>
          <w:kern w:val="0"/>
          <w:szCs w:val="21"/>
        </w:rPr>
        <w:t>教学目标</w:t>
      </w:r>
    </w:p>
    <w:p w14:paraId="2BE333E2" w14:textId="77777777" w:rsidR="00AD30B1" w:rsidRDefault="00AD30B1" w:rsidP="00AD30B1">
      <w:pPr>
        <w:pStyle w:val="a3"/>
        <w:ind w:firstLineChars="202" w:firstLine="424"/>
      </w:pPr>
      <w:r>
        <w:rPr>
          <w:rFonts w:hint="eastAsia"/>
        </w:rPr>
        <w:t>了解混合裂变产物概念，熟悉它的形成及组成，掌握其辐射特性，熟悉混合裂变产物的作用方式，掌握其在体内的生物转运及损伤效应，熟悉减少早、晚期混合裂变产物吸收和</w:t>
      </w:r>
      <w:proofErr w:type="gramStart"/>
      <w:r>
        <w:rPr>
          <w:rFonts w:hint="eastAsia"/>
        </w:rPr>
        <w:t>促排</w:t>
      </w:r>
      <w:proofErr w:type="gramEnd"/>
      <w:r>
        <w:rPr>
          <w:rFonts w:hint="eastAsia"/>
        </w:rPr>
        <w:t>措施。</w:t>
      </w:r>
    </w:p>
    <w:p w14:paraId="3655762D" w14:textId="3321C7DF" w:rsidR="00AD30B1" w:rsidRDefault="00AD30B1" w:rsidP="00AD30B1">
      <w:pPr>
        <w:pStyle w:val="a3"/>
        <w:numPr>
          <w:ilvl w:val="0"/>
          <w:numId w:val="11"/>
        </w:numPr>
        <w:spacing w:line="360" w:lineRule="auto"/>
        <w:rPr>
          <w:rFonts w:hAnsi="宋体" w:cs="TimesNewRomanPSMT"/>
          <w:color w:val="000000"/>
          <w:kern w:val="0"/>
          <w:szCs w:val="21"/>
        </w:rPr>
      </w:pPr>
      <w:r w:rsidRPr="0012620A">
        <w:rPr>
          <w:rFonts w:hAnsi="宋体" w:cs="TimesNewRomanPSMT" w:hint="eastAsia"/>
          <w:color w:val="000000"/>
          <w:kern w:val="0"/>
          <w:szCs w:val="21"/>
        </w:rPr>
        <w:t>教学重难点</w:t>
      </w:r>
    </w:p>
    <w:p w14:paraId="44DB7B9B" w14:textId="275C3420" w:rsidR="00AD30B1" w:rsidRDefault="00AD30B1" w:rsidP="00AD30B1">
      <w:pPr>
        <w:pStyle w:val="a3"/>
        <w:spacing w:line="360" w:lineRule="auto"/>
        <w:ind w:firstLineChars="135" w:firstLine="283"/>
        <w:rPr>
          <w:rFonts w:hAnsi="宋体" w:cs="TimesNewRomanPSMT"/>
          <w:color w:val="000000"/>
          <w:kern w:val="0"/>
          <w:szCs w:val="21"/>
        </w:rPr>
      </w:pPr>
      <w:r>
        <w:rPr>
          <w:rFonts w:hAnsi="宋体" w:cs="TimesNewRomanPSMT" w:hint="eastAsia"/>
          <w:color w:val="000000"/>
          <w:kern w:val="0"/>
          <w:szCs w:val="21"/>
        </w:rPr>
        <w:t>重点讲授混合裂变产物损伤效应以及早晚混合裂变产物的减少吸收和</w:t>
      </w:r>
      <w:proofErr w:type="gramStart"/>
      <w:r>
        <w:rPr>
          <w:rFonts w:hint="eastAsia"/>
        </w:rPr>
        <w:t>促排</w:t>
      </w:r>
      <w:proofErr w:type="gramEnd"/>
      <w:r>
        <w:rPr>
          <w:rFonts w:hint="eastAsia"/>
        </w:rPr>
        <w:t>措施及其机理。掌握常用的放射性碘、锶、锶、铯</w:t>
      </w:r>
      <w:r w:rsidR="00251C38">
        <w:rPr>
          <w:rFonts w:hint="eastAsia"/>
        </w:rPr>
        <w:t xml:space="preserve">、 </w:t>
      </w:r>
      <w:proofErr w:type="gramStart"/>
      <w:r w:rsidR="00251C38">
        <w:rPr>
          <w:rFonts w:hint="eastAsia"/>
        </w:rPr>
        <w:t>钷</w:t>
      </w:r>
      <w:r>
        <w:rPr>
          <w:rFonts w:hint="eastAsia"/>
        </w:rPr>
        <w:t>的毒理学</w:t>
      </w:r>
      <w:proofErr w:type="gramEnd"/>
      <w:r>
        <w:rPr>
          <w:rFonts w:hint="eastAsia"/>
        </w:rPr>
        <w:t>特征。重点讲授稳定性碘在减少放射性碘损伤的作用机理</w:t>
      </w:r>
      <w:r w:rsidR="00AD2057">
        <w:rPr>
          <w:rFonts w:hint="eastAsia"/>
        </w:rPr>
        <w:t>。</w:t>
      </w:r>
    </w:p>
    <w:p w14:paraId="3DD8E524" w14:textId="77777777" w:rsidR="00AD30B1" w:rsidRDefault="00AD30B1" w:rsidP="00AD30B1">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5B73D530" w14:textId="77777777" w:rsidR="00917D15" w:rsidRPr="00251C38" w:rsidRDefault="00917D15" w:rsidP="00AD30B1">
      <w:pPr>
        <w:pStyle w:val="a3"/>
        <w:rPr>
          <w:rFonts w:hAnsi="宋体" w:cs="TimesNewRomanPSMT"/>
          <w:color w:val="000000"/>
          <w:kern w:val="0"/>
          <w:szCs w:val="21"/>
        </w:rPr>
      </w:pPr>
      <w:r w:rsidRPr="00251C38">
        <w:rPr>
          <w:rFonts w:hAnsi="宋体" w:cs="TimesNewRomanPSMT" w:hint="eastAsia"/>
          <w:color w:val="000000"/>
          <w:kern w:val="0"/>
          <w:szCs w:val="21"/>
        </w:rPr>
        <w:t>第一节   混合裂变产物的放射毒理学</w:t>
      </w:r>
    </w:p>
    <w:p w14:paraId="6E5BA6E2" w14:textId="6667CE06"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一、混合裂变产物的定义、形成和组成；早期、晚期混合裂变产物的定义和组分</w:t>
      </w:r>
    </w:p>
    <w:p w14:paraId="4D1E2184" w14:textId="3185E616"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二、混合裂变产物的辐射特性；六倍规律</w:t>
      </w:r>
    </w:p>
    <w:p w14:paraId="17F890B5" w14:textId="7B15381D"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三、混合裂变产物对人体的作用方式 </w:t>
      </w:r>
    </w:p>
    <w:p w14:paraId="35D43BBB" w14:textId="7072B1A0"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四、混合裂变产物的生物转运</w:t>
      </w:r>
    </w:p>
    <w:p w14:paraId="2A0455D1" w14:textId="7777777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混合裂变产物的吸收、分布特点、排除途径</w:t>
      </w:r>
    </w:p>
    <w:p w14:paraId="035D0773" w14:textId="7816AD70"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五、混合裂变产物的损伤效应</w:t>
      </w:r>
    </w:p>
    <w:p w14:paraId="22F3760F" w14:textId="7777777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主要介绍早、晚期裂变产物的损伤效应特点</w:t>
      </w:r>
    </w:p>
    <w:p w14:paraId="3B38EAC3" w14:textId="77777777" w:rsidR="00AD30B1"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lastRenderedPageBreak/>
        <w:t>六、早、晚期混合裂变产物的减少吸收和</w:t>
      </w:r>
      <w:proofErr w:type="gramStart"/>
      <w:r w:rsidRPr="00251C38">
        <w:rPr>
          <w:rFonts w:hAnsi="宋体" w:cs="TimesNewRomanPSMT" w:hint="eastAsia"/>
          <w:color w:val="000000"/>
          <w:kern w:val="0"/>
          <w:szCs w:val="21"/>
        </w:rPr>
        <w:t>促排</w:t>
      </w:r>
      <w:proofErr w:type="gramEnd"/>
      <w:r w:rsidRPr="00251C38">
        <w:rPr>
          <w:rFonts w:hAnsi="宋体" w:cs="TimesNewRomanPSMT" w:hint="eastAsia"/>
          <w:color w:val="000000"/>
          <w:kern w:val="0"/>
          <w:szCs w:val="21"/>
        </w:rPr>
        <w:t>措施及其机理。</w:t>
      </w:r>
    </w:p>
    <w:p w14:paraId="5352DB97" w14:textId="11930000"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第二节  放射性碘的自理学</w:t>
      </w:r>
    </w:p>
    <w:p w14:paraId="2BFE7D88" w14:textId="4F73CC93"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一、辐射和化学特性</w:t>
      </w:r>
    </w:p>
    <w:p w14:paraId="5D22A3F2" w14:textId="3E1200E9" w:rsidR="00917D15" w:rsidRPr="00251C38" w:rsidRDefault="00AD30B1"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w:t>
      </w:r>
      <w:r w:rsidR="00917D15" w:rsidRPr="00251C38">
        <w:rPr>
          <w:rFonts w:hAnsi="宋体" w:cs="TimesNewRomanPSMT" w:hint="eastAsia"/>
          <w:color w:val="000000"/>
          <w:kern w:val="0"/>
          <w:szCs w:val="21"/>
        </w:rPr>
        <w:t>介绍放射性碘的重要同位素及辐射化学特性</w:t>
      </w:r>
    </w:p>
    <w:p w14:paraId="14F85714" w14:textId="3B581B09"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二、生物转运和转化</w:t>
      </w:r>
    </w:p>
    <w:p w14:paraId="16315DC7" w14:textId="53B9BFE9"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介绍放射性碘的吸收特征、分布及体内主要蓄积部位；放射性碘在甲状腺内的代谢</w:t>
      </w:r>
    </w:p>
    <w:p w14:paraId="7EE76804" w14:textId="1804429C"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三、损伤效应</w:t>
      </w:r>
    </w:p>
    <w:p w14:paraId="0E8E61A9" w14:textId="7777777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主要介绍放射性碘的损伤效应特征及其不同同位素损伤效应比较</w:t>
      </w:r>
    </w:p>
    <w:p w14:paraId="26FECDC6" w14:textId="03D76F22"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四、放射性碘内污染的医学处理</w:t>
      </w:r>
    </w:p>
    <w:p w14:paraId="1828F10F" w14:textId="271E6A7B"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第三节   放射性锶的毒理学</w:t>
      </w:r>
    </w:p>
    <w:p w14:paraId="20C17D4A" w14:textId="4A6F5EEC"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一、辐射和化学特性</w:t>
      </w:r>
    </w:p>
    <w:p w14:paraId="39F03DA0" w14:textId="2D995A4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二、生物转运及转化</w:t>
      </w:r>
    </w:p>
    <w:p w14:paraId="5078F060" w14:textId="7777777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介绍放射性锶的分布特点及体内主要蓄积器官，</w:t>
      </w:r>
      <w:proofErr w:type="gramStart"/>
      <w:r w:rsidRPr="00251C38">
        <w:rPr>
          <w:rFonts w:hAnsi="宋体" w:cs="TimesNewRomanPSMT" w:hint="eastAsia"/>
          <w:color w:val="000000"/>
          <w:kern w:val="0"/>
          <w:szCs w:val="21"/>
        </w:rPr>
        <w:t>放射性锶在骨中</w:t>
      </w:r>
      <w:proofErr w:type="gramEnd"/>
      <w:r w:rsidRPr="00251C38">
        <w:rPr>
          <w:rFonts w:hAnsi="宋体" w:cs="TimesNewRomanPSMT" w:hint="eastAsia"/>
          <w:color w:val="000000"/>
          <w:kern w:val="0"/>
          <w:szCs w:val="21"/>
        </w:rPr>
        <w:t>的代谢；骨</w:t>
      </w:r>
      <w:proofErr w:type="gramStart"/>
      <w:r w:rsidRPr="00251C38">
        <w:rPr>
          <w:rFonts w:hAnsi="宋体" w:cs="TimesNewRomanPSMT" w:hint="eastAsia"/>
          <w:color w:val="000000"/>
          <w:kern w:val="0"/>
          <w:szCs w:val="21"/>
        </w:rPr>
        <w:t>锶与齿</w:t>
      </w:r>
      <w:proofErr w:type="gramEnd"/>
      <w:r w:rsidRPr="00251C38">
        <w:rPr>
          <w:rFonts w:hAnsi="宋体" w:cs="TimesNewRomanPSMT" w:hint="eastAsia"/>
          <w:color w:val="000000"/>
          <w:kern w:val="0"/>
          <w:szCs w:val="21"/>
        </w:rPr>
        <w:t>锶的关系；</w:t>
      </w:r>
      <w:proofErr w:type="gramStart"/>
      <w:r w:rsidRPr="00251C38">
        <w:rPr>
          <w:rFonts w:hAnsi="宋体" w:cs="TimesNewRomanPSMT" w:hint="eastAsia"/>
          <w:color w:val="000000"/>
          <w:kern w:val="0"/>
          <w:szCs w:val="21"/>
        </w:rPr>
        <w:t>锶</w:t>
      </w:r>
      <w:proofErr w:type="gramEnd"/>
      <w:r w:rsidRPr="00251C38">
        <w:rPr>
          <w:rFonts w:hAnsi="宋体" w:cs="TimesNewRomanPSMT" w:hint="eastAsia"/>
          <w:color w:val="000000"/>
          <w:kern w:val="0"/>
          <w:szCs w:val="21"/>
        </w:rPr>
        <w:t>单位的概念</w:t>
      </w:r>
    </w:p>
    <w:p w14:paraId="4AAA7721" w14:textId="5100AB26"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三、锶的损伤效应</w:t>
      </w:r>
    </w:p>
    <w:p w14:paraId="08A9082E" w14:textId="7777777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重点介绍锶对骨骼的损伤效应</w:t>
      </w:r>
    </w:p>
    <w:p w14:paraId="57AB825C" w14:textId="7E521E9F"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四、放射性铝锶阻吸收措施</w:t>
      </w:r>
      <w:proofErr w:type="gramStart"/>
      <w:r w:rsidRPr="00251C38">
        <w:rPr>
          <w:rFonts w:hAnsi="宋体" w:cs="TimesNewRomanPSMT" w:hint="eastAsia"/>
          <w:color w:val="000000"/>
          <w:kern w:val="0"/>
          <w:szCs w:val="21"/>
        </w:rPr>
        <w:t>及促排措施</w:t>
      </w:r>
      <w:proofErr w:type="gramEnd"/>
    </w:p>
    <w:p w14:paraId="5AE9A164" w14:textId="1EAC741B"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重点介绍Ca—BAETA和Ca—BA</w:t>
      </w:r>
      <w:r w:rsidRPr="00251C38">
        <w:rPr>
          <w:rFonts w:hAnsi="宋体" w:cs="TimesNewRomanPSMT"/>
          <w:color w:val="000000"/>
          <w:kern w:val="0"/>
          <w:szCs w:val="21"/>
        </w:rPr>
        <w:t>S</w:t>
      </w:r>
      <w:r w:rsidRPr="00251C38">
        <w:rPr>
          <w:rFonts w:hAnsi="宋体" w:cs="TimesNewRomanPSMT" w:hint="eastAsia"/>
          <w:color w:val="000000"/>
          <w:kern w:val="0"/>
          <w:szCs w:val="21"/>
        </w:rPr>
        <w:t>TA</w:t>
      </w:r>
      <w:proofErr w:type="gramStart"/>
      <w:r w:rsidRPr="00251C38">
        <w:rPr>
          <w:rFonts w:hAnsi="宋体" w:cs="TimesNewRomanPSMT" w:hint="eastAsia"/>
          <w:color w:val="000000"/>
          <w:kern w:val="0"/>
          <w:szCs w:val="21"/>
        </w:rPr>
        <w:t>的促排效果</w:t>
      </w:r>
      <w:proofErr w:type="gramEnd"/>
    </w:p>
    <w:p w14:paraId="4FE1526B" w14:textId="273EDE4F"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第四节  放射性</w:t>
      </w:r>
      <w:r w:rsidR="00AD30B1" w:rsidRPr="00251C38">
        <w:rPr>
          <w:rFonts w:hAnsi="宋体" w:cs="TimesNewRomanPSMT" w:hint="eastAsia"/>
          <w:color w:val="000000"/>
          <w:kern w:val="0"/>
          <w:szCs w:val="21"/>
        </w:rPr>
        <w:t>铯</w:t>
      </w:r>
      <w:r w:rsidRPr="00251C38">
        <w:rPr>
          <w:rFonts w:hAnsi="宋体" w:cs="TimesNewRomanPSMT" w:hint="eastAsia"/>
          <w:color w:val="000000"/>
          <w:kern w:val="0"/>
          <w:szCs w:val="21"/>
        </w:rPr>
        <w:t>的毒理学</w:t>
      </w:r>
    </w:p>
    <w:p w14:paraId="40571843" w14:textId="1309D35E"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了解铯在毒理学上的意义，熟悉铯的辐射和化学特性，掌握铯在体内的生物转运及损伤效应，熟悉减少</w:t>
      </w:r>
      <w:proofErr w:type="gramStart"/>
      <w:r w:rsidRPr="00251C38">
        <w:rPr>
          <w:rFonts w:hAnsi="宋体" w:cs="TimesNewRomanPSMT" w:hint="eastAsia"/>
          <w:color w:val="000000"/>
          <w:kern w:val="0"/>
          <w:szCs w:val="21"/>
        </w:rPr>
        <w:t>铯</w:t>
      </w:r>
      <w:proofErr w:type="gramEnd"/>
      <w:r w:rsidRPr="00251C38">
        <w:rPr>
          <w:rFonts w:hAnsi="宋体" w:cs="TimesNewRomanPSMT" w:hint="eastAsia"/>
          <w:color w:val="000000"/>
          <w:kern w:val="0"/>
          <w:szCs w:val="21"/>
        </w:rPr>
        <w:t>吸收和加速排除的措施。</w:t>
      </w:r>
    </w:p>
    <w:p w14:paraId="3F1A3D7D" w14:textId="77777777" w:rsidR="00251C38"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一、辐射和化学特性</w:t>
      </w:r>
    </w:p>
    <w:p w14:paraId="137B69AF" w14:textId="6CB5C01F"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二、生物转运</w:t>
      </w:r>
    </w:p>
    <w:p w14:paraId="0092241D" w14:textId="0D87038F" w:rsidR="00917D15" w:rsidRPr="00251C38" w:rsidRDefault="00AD30B1"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w:t>
      </w:r>
      <w:r w:rsidR="00917D15" w:rsidRPr="00251C38">
        <w:rPr>
          <w:rFonts w:hAnsi="宋体" w:cs="TimesNewRomanPSMT" w:hint="eastAsia"/>
          <w:color w:val="000000"/>
          <w:kern w:val="0"/>
          <w:szCs w:val="21"/>
        </w:rPr>
        <w:t>介绍放射性铯的吸收、分布特征及影响因素，铯在体内主要蓄积器官；</w:t>
      </w:r>
      <w:proofErr w:type="gramStart"/>
      <w:r w:rsidR="00917D15" w:rsidRPr="00251C38">
        <w:rPr>
          <w:rFonts w:hAnsi="宋体" w:cs="TimesNewRomanPSMT" w:hint="eastAsia"/>
          <w:color w:val="000000"/>
          <w:kern w:val="0"/>
          <w:szCs w:val="21"/>
        </w:rPr>
        <w:t>铯</w:t>
      </w:r>
      <w:proofErr w:type="gramEnd"/>
      <w:r w:rsidR="00917D15" w:rsidRPr="00251C38">
        <w:rPr>
          <w:rFonts w:hAnsi="宋体" w:cs="TimesNewRomanPSMT" w:hint="eastAsia"/>
          <w:color w:val="000000"/>
          <w:kern w:val="0"/>
          <w:szCs w:val="21"/>
        </w:rPr>
        <w:t>单位；放射性铯的排除特点</w:t>
      </w:r>
    </w:p>
    <w:p w14:paraId="01800F3B" w14:textId="78AEFAA1" w:rsidR="00917D15" w:rsidRPr="00251C38" w:rsidRDefault="00251C38"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w:t>
      </w:r>
      <w:r w:rsidR="00917D15" w:rsidRPr="00251C38">
        <w:rPr>
          <w:rFonts w:hAnsi="宋体" w:cs="TimesNewRomanPSMT" w:hint="eastAsia"/>
          <w:color w:val="000000"/>
          <w:kern w:val="0"/>
          <w:szCs w:val="21"/>
        </w:rPr>
        <w:t>三、损伤效应</w:t>
      </w:r>
    </w:p>
    <w:p w14:paraId="28D501BC" w14:textId="7777777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主要介绍</w:t>
      </w:r>
      <w:proofErr w:type="gramStart"/>
      <w:r w:rsidRPr="00251C38">
        <w:rPr>
          <w:rFonts w:hAnsi="宋体" w:cs="TimesNewRomanPSMT" w:hint="eastAsia"/>
          <w:color w:val="000000"/>
          <w:kern w:val="0"/>
          <w:szCs w:val="21"/>
        </w:rPr>
        <w:t>放射性铯致机体</w:t>
      </w:r>
      <w:proofErr w:type="gramEnd"/>
      <w:r w:rsidRPr="00251C38">
        <w:rPr>
          <w:rFonts w:hAnsi="宋体" w:cs="TimesNewRomanPSMT" w:hint="eastAsia"/>
          <w:color w:val="000000"/>
          <w:kern w:val="0"/>
          <w:szCs w:val="21"/>
        </w:rPr>
        <w:t>损伤效应特点</w:t>
      </w:r>
    </w:p>
    <w:p w14:paraId="1C1C2B63" w14:textId="71E7F66A"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四、减少吸收和加速排除的措施和机理 </w:t>
      </w:r>
    </w:p>
    <w:p w14:paraId="43AC6AF2" w14:textId="184A2349"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第五节</w:t>
      </w:r>
      <w:proofErr w:type="gramStart"/>
      <w:r w:rsidRPr="00251C38">
        <w:rPr>
          <w:rFonts w:hAnsi="宋体" w:cs="TimesNewRomanPSMT" w:hint="eastAsia"/>
          <w:color w:val="000000"/>
          <w:kern w:val="0"/>
          <w:szCs w:val="21"/>
        </w:rPr>
        <w:t>放射性钷的毒理学</w:t>
      </w:r>
      <w:proofErr w:type="gramEnd"/>
    </w:p>
    <w:p w14:paraId="471ED5BC" w14:textId="2637D03E"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w:t>
      </w:r>
      <w:proofErr w:type="gramStart"/>
      <w:r w:rsidRPr="00251C38">
        <w:rPr>
          <w:rFonts w:hAnsi="宋体" w:cs="TimesNewRomanPSMT" w:hint="eastAsia"/>
          <w:color w:val="000000"/>
          <w:kern w:val="0"/>
          <w:szCs w:val="21"/>
        </w:rPr>
        <w:t>了解钷的毒理学</w:t>
      </w:r>
      <w:proofErr w:type="gramEnd"/>
      <w:r w:rsidRPr="00251C38">
        <w:rPr>
          <w:rFonts w:hAnsi="宋体" w:cs="TimesNewRomanPSMT" w:hint="eastAsia"/>
          <w:color w:val="000000"/>
          <w:kern w:val="0"/>
          <w:szCs w:val="21"/>
        </w:rPr>
        <w:t>意义，熟悉矩的辐射和化学特性，</w:t>
      </w:r>
      <w:proofErr w:type="gramStart"/>
      <w:r w:rsidRPr="00251C38">
        <w:rPr>
          <w:rFonts w:hAnsi="宋体" w:cs="TimesNewRomanPSMT" w:hint="eastAsia"/>
          <w:color w:val="000000"/>
          <w:kern w:val="0"/>
          <w:szCs w:val="21"/>
        </w:rPr>
        <w:t>掌握钷在体内</w:t>
      </w:r>
      <w:proofErr w:type="gramEnd"/>
      <w:r w:rsidRPr="00251C38">
        <w:rPr>
          <w:rFonts w:hAnsi="宋体" w:cs="TimesNewRomanPSMT" w:hint="eastAsia"/>
          <w:color w:val="000000"/>
          <w:kern w:val="0"/>
          <w:szCs w:val="21"/>
        </w:rPr>
        <w:t>生物转运及损伤效应，</w:t>
      </w:r>
      <w:r w:rsidR="00251C38" w:rsidRPr="00251C38">
        <w:rPr>
          <w:rFonts w:hAnsi="宋体" w:cs="TimesNewRomanPSMT" w:hint="eastAsia"/>
          <w:color w:val="000000"/>
          <w:kern w:val="0"/>
          <w:szCs w:val="21"/>
        </w:rPr>
        <w:lastRenderedPageBreak/>
        <w:t>熟悉加速</w:t>
      </w:r>
      <w:proofErr w:type="gramStart"/>
      <w:r w:rsidR="00251C38" w:rsidRPr="00251C38">
        <w:rPr>
          <w:rFonts w:hAnsi="宋体" w:cs="TimesNewRomanPSMT" w:hint="eastAsia"/>
          <w:color w:val="000000"/>
          <w:kern w:val="0"/>
          <w:szCs w:val="21"/>
        </w:rPr>
        <w:t>钷</w:t>
      </w:r>
      <w:proofErr w:type="gramEnd"/>
      <w:r w:rsidR="00251C38" w:rsidRPr="00251C38">
        <w:rPr>
          <w:rFonts w:hAnsi="宋体" w:cs="TimesNewRomanPSMT" w:hint="eastAsia"/>
          <w:color w:val="000000"/>
          <w:kern w:val="0"/>
          <w:szCs w:val="21"/>
        </w:rPr>
        <w:t>排除措施。</w:t>
      </w:r>
    </w:p>
    <w:p w14:paraId="04FA7620" w14:textId="6FA6868A" w:rsidR="00917D15" w:rsidRPr="00251C38" w:rsidRDefault="00251C38"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w:t>
      </w:r>
      <w:r w:rsidR="00917D15" w:rsidRPr="00251C38">
        <w:rPr>
          <w:rFonts w:hAnsi="宋体" w:cs="TimesNewRomanPSMT" w:hint="eastAsia"/>
          <w:color w:val="000000"/>
          <w:kern w:val="0"/>
          <w:szCs w:val="21"/>
        </w:rPr>
        <w:t>一、辐射和化学特性</w:t>
      </w:r>
      <w:r w:rsidR="00917D15" w:rsidRPr="00251C38">
        <w:rPr>
          <w:rFonts w:hAnsi="宋体" w:cs="TimesNewRomanPSMT" w:hint="eastAsia"/>
          <w:color w:val="000000"/>
          <w:kern w:val="0"/>
          <w:szCs w:val="21"/>
        </w:rPr>
        <w:cr/>
        <w:t>二、生物转运</w:t>
      </w:r>
    </w:p>
    <w:p w14:paraId="17926186" w14:textId="7777777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w:t>
      </w:r>
      <w:proofErr w:type="gramStart"/>
      <w:r w:rsidRPr="00251C38">
        <w:rPr>
          <w:rFonts w:hAnsi="宋体" w:cs="TimesNewRomanPSMT" w:hint="eastAsia"/>
          <w:color w:val="000000"/>
          <w:kern w:val="0"/>
          <w:szCs w:val="21"/>
        </w:rPr>
        <w:t>介绍钷的吸收</w:t>
      </w:r>
      <w:proofErr w:type="gramEnd"/>
      <w:r w:rsidRPr="00251C38">
        <w:rPr>
          <w:rFonts w:hAnsi="宋体" w:cs="TimesNewRomanPSMT" w:hint="eastAsia"/>
          <w:color w:val="000000"/>
          <w:kern w:val="0"/>
          <w:szCs w:val="21"/>
        </w:rPr>
        <w:t>特征、分布特点、体内的主要蓄积器官及排除特点</w:t>
      </w:r>
    </w:p>
    <w:p w14:paraId="65B4187C" w14:textId="62844628"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三、</w:t>
      </w:r>
      <w:proofErr w:type="gramStart"/>
      <w:r w:rsidRPr="00251C38">
        <w:rPr>
          <w:rFonts w:hAnsi="宋体" w:cs="TimesNewRomanPSMT" w:hint="eastAsia"/>
          <w:color w:val="000000"/>
          <w:kern w:val="0"/>
          <w:szCs w:val="21"/>
        </w:rPr>
        <w:t>钷的损伤</w:t>
      </w:r>
      <w:proofErr w:type="gramEnd"/>
      <w:r w:rsidRPr="00251C38">
        <w:rPr>
          <w:rFonts w:hAnsi="宋体" w:cs="TimesNewRomanPSMT" w:hint="eastAsia"/>
          <w:color w:val="000000"/>
          <w:kern w:val="0"/>
          <w:szCs w:val="21"/>
        </w:rPr>
        <w:t>效应</w:t>
      </w:r>
    </w:p>
    <w:p w14:paraId="491C3FD6" w14:textId="77777777" w:rsidR="00917D15" w:rsidRPr="00251C38" w:rsidRDefault="00917D15"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    重点</w:t>
      </w:r>
      <w:proofErr w:type="gramStart"/>
      <w:r w:rsidRPr="00251C38">
        <w:rPr>
          <w:rFonts w:hAnsi="宋体" w:cs="TimesNewRomanPSMT" w:hint="eastAsia"/>
          <w:color w:val="000000"/>
          <w:kern w:val="0"/>
          <w:szCs w:val="21"/>
        </w:rPr>
        <w:t>介绍钷致机体</w:t>
      </w:r>
      <w:proofErr w:type="gramEnd"/>
      <w:r w:rsidRPr="00251C38">
        <w:rPr>
          <w:rFonts w:hAnsi="宋体" w:cs="TimesNewRomanPSMT" w:hint="eastAsia"/>
          <w:color w:val="000000"/>
          <w:kern w:val="0"/>
          <w:szCs w:val="21"/>
        </w:rPr>
        <w:t>的随机性效应</w:t>
      </w:r>
    </w:p>
    <w:p w14:paraId="699969B1" w14:textId="2CF0F0BD" w:rsidR="00917D15" w:rsidRPr="00251C38" w:rsidRDefault="00251C38" w:rsidP="00251C38">
      <w:pPr>
        <w:pStyle w:val="a3"/>
        <w:spacing w:line="360" w:lineRule="auto"/>
        <w:ind w:leftChars="-1" w:left="-2"/>
        <w:rPr>
          <w:rFonts w:hAnsi="宋体" w:cs="TimesNewRomanPSMT"/>
          <w:color w:val="000000"/>
          <w:kern w:val="0"/>
          <w:szCs w:val="21"/>
        </w:rPr>
      </w:pPr>
      <w:r w:rsidRPr="00251C38">
        <w:rPr>
          <w:rFonts w:hAnsi="宋体" w:cs="TimesNewRomanPSMT" w:hint="eastAsia"/>
          <w:color w:val="000000"/>
          <w:kern w:val="0"/>
          <w:szCs w:val="21"/>
        </w:rPr>
        <w:t xml:space="preserve">四 </w:t>
      </w:r>
      <w:proofErr w:type="gramStart"/>
      <w:r w:rsidR="00917D15" w:rsidRPr="00251C38">
        <w:rPr>
          <w:rFonts w:hAnsi="宋体" w:cs="TimesNewRomanPSMT" w:hint="eastAsia"/>
          <w:color w:val="000000"/>
          <w:kern w:val="0"/>
          <w:szCs w:val="21"/>
        </w:rPr>
        <w:t>加速钷自机体</w:t>
      </w:r>
      <w:proofErr w:type="gramEnd"/>
      <w:r w:rsidR="00917D15" w:rsidRPr="00251C38">
        <w:rPr>
          <w:rFonts w:hAnsi="宋体" w:cs="TimesNewRomanPSMT" w:hint="eastAsia"/>
          <w:color w:val="000000"/>
          <w:kern w:val="0"/>
          <w:szCs w:val="21"/>
        </w:rPr>
        <w:t>排除的措施</w:t>
      </w:r>
    </w:p>
    <w:p w14:paraId="170B30DD" w14:textId="77777777" w:rsidR="00251C38" w:rsidRPr="0012620A" w:rsidRDefault="00251C38" w:rsidP="00251C38">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0371D127" w14:textId="77777777" w:rsidR="003911B7" w:rsidRDefault="00251C38" w:rsidP="003911B7">
      <w:pPr>
        <w:pStyle w:val="a3"/>
        <w:spacing w:line="360" w:lineRule="auto"/>
        <w:ind w:leftChars="-51" w:hangingChars="51" w:hanging="107"/>
        <w:rPr>
          <w:rFonts w:hAnsi="宋体" w:cs="TimesNewRomanPSMT"/>
          <w:color w:val="000000"/>
          <w:kern w:val="0"/>
          <w:szCs w:val="21"/>
        </w:rPr>
      </w:pPr>
      <w:r w:rsidRPr="0012620A">
        <w:rPr>
          <w:rFonts w:hAnsi="宋体" w:cs="TimesNewRomanPSMT" w:hint="eastAsia"/>
          <w:color w:val="000000"/>
          <w:kern w:val="0"/>
          <w:szCs w:val="21"/>
        </w:rPr>
        <w:t xml:space="preserve"> </w:t>
      </w:r>
      <w:r>
        <w:rPr>
          <w:rFonts w:hAnsi="宋体" w:cs="TimesNewRomanPSMT" w:hint="eastAsia"/>
          <w:color w:val="000000"/>
          <w:kern w:val="0"/>
          <w:szCs w:val="21"/>
        </w:rPr>
        <w:t xml:space="preserve">  </w:t>
      </w:r>
      <w:r w:rsidR="003911B7" w:rsidRPr="00550ACD">
        <w:rPr>
          <w:rFonts w:hAnsi="宋体" w:cs="TimesNewRomanPSMT" w:hint="eastAsia"/>
          <w:color w:val="000000"/>
          <w:kern w:val="0"/>
          <w:szCs w:val="21"/>
        </w:rPr>
        <w:t>多媒体讲授、案例教学。课堂主题互动</w:t>
      </w:r>
      <w:r w:rsidR="003911B7">
        <w:rPr>
          <w:rFonts w:hAnsi="宋体" w:cs="TimesNewRomanPSMT" w:hint="eastAsia"/>
          <w:color w:val="000000"/>
          <w:kern w:val="0"/>
          <w:szCs w:val="21"/>
        </w:rPr>
        <w:t>讨论。</w:t>
      </w:r>
    </w:p>
    <w:p w14:paraId="407185E8"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5E2AECB9"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32505E39" w14:textId="546A0C97" w:rsidR="00251C38" w:rsidRPr="005A28F6" w:rsidRDefault="005A28F6" w:rsidP="003911B7">
      <w:pPr>
        <w:pStyle w:val="a3"/>
        <w:spacing w:line="360" w:lineRule="auto"/>
        <w:ind w:leftChars="-1" w:left="-2"/>
        <w:rPr>
          <w:rFonts w:ascii="黑体" w:eastAsia="黑体" w:hAnsi="黑体"/>
          <w:b/>
          <w:sz w:val="24"/>
          <w:szCs w:val="24"/>
        </w:rPr>
      </w:pPr>
      <w:r w:rsidRPr="005A28F6">
        <w:rPr>
          <w:rFonts w:ascii="黑体" w:eastAsia="黑体" w:hAnsi="黑体" w:hint="eastAsia"/>
          <w:b/>
          <w:sz w:val="24"/>
          <w:szCs w:val="24"/>
        </w:rPr>
        <w:t>第十四章   医用放射性核素毒理学</w:t>
      </w:r>
    </w:p>
    <w:p w14:paraId="3369F6D3" w14:textId="12F726DD" w:rsidR="005A28F6" w:rsidRDefault="005A28F6" w:rsidP="00614AC8">
      <w:pPr>
        <w:pStyle w:val="a3"/>
        <w:numPr>
          <w:ilvl w:val="0"/>
          <w:numId w:val="14"/>
        </w:numPr>
        <w:spacing w:line="360" w:lineRule="auto"/>
        <w:rPr>
          <w:rFonts w:hAnsi="宋体" w:cs="TimesNewRomanPSMT"/>
          <w:color w:val="000000"/>
          <w:kern w:val="0"/>
          <w:szCs w:val="21"/>
        </w:rPr>
      </w:pPr>
      <w:r w:rsidRPr="0012620A">
        <w:rPr>
          <w:rFonts w:hAnsi="宋体" w:cs="TimesNewRomanPSMT" w:hint="eastAsia"/>
          <w:color w:val="000000"/>
          <w:kern w:val="0"/>
          <w:szCs w:val="21"/>
        </w:rPr>
        <w:t>教学目标</w:t>
      </w:r>
    </w:p>
    <w:p w14:paraId="7F940F23" w14:textId="3F94F422" w:rsidR="00614AC8" w:rsidRDefault="00614AC8" w:rsidP="005A28F6">
      <w:pPr>
        <w:pStyle w:val="a3"/>
        <w:spacing w:line="360" w:lineRule="auto"/>
        <w:ind w:left="-2"/>
        <w:rPr>
          <w:rFonts w:hAnsi="宋体" w:cs="TimesNewRomanPSMT"/>
          <w:color w:val="000000"/>
          <w:kern w:val="0"/>
          <w:szCs w:val="21"/>
        </w:rPr>
      </w:pPr>
      <w:r>
        <w:rPr>
          <w:rFonts w:hAnsi="宋体" w:cs="TimesNewRomanPSMT" w:hint="eastAsia"/>
          <w:color w:val="000000"/>
          <w:kern w:val="0"/>
          <w:szCs w:val="21"/>
        </w:rPr>
        <w:t xml:space="preserve">    了解常用医学放射性核素的来源以及应用分类。重点掌握</w:t>
      </w:r>
      <w:r w:rsidRPr="00614AC8">
        <w:rPr>
          <w:rFonts w:hAnsi="宋体" w:cs="TimesNewRomanPSMT" w:hint="eastAsia"/>
          <w:color w:val="000000"/>
          <w:kern w:val="0"/>
          <w:szCs w:val="21"/>
          <w:vertAlign w:val="superscript"/>
        </w:rPr>
        <w:t>18</w:t>
      </w:r>
      <w:r>
        <w:rPr>
          <w:rFonts w:hAnsi="宋体" w:cs="TimesNewRomanPSMT" w:hint="eastAsia"/>
          <w:color w:val="000000"/>
          <w:kern w:val="0"/>
          <w:szCs w:val="21"/>
        </w:rPr>
        <w:t>F的放射毒理学特性以及医学应用。</w:t>
      </w:r>
    </w:p>
    <w:p w14:paraId="2CFDC853" w14:textId="3E63CE5B" w:rsidR="005A28F6" w:rsidRDefault="00614AC8" w:rsidP="00614AC8">
      <w:pPr>
        <w:pStyle w:val="a3"/>
        <w:spacing w:line="360" w:lineRule="auto"/>
        <w:ind w:left="-2"/>
        <w:rPr>
          <w:rFonts w:hAnsi="宋体" w:cs="TimesNewRomanPSMT"/>
          <w:color w:val="000000"/>
          <w:kern w:val="0"/>
          <w:szCs w:val="21"/>
        </w:rPr>
      </w:pPr>
      <w:r w:rsidRPr="00614AC8">
        <w:rPr>
          <w:rFonts w:hAnsi="宋体" w:cs="TimesNewRomanPSMT" w:hint="eastAsia"/>
          <w:color w:val="000000"/>
          <w:kern w:val="0"/>
          <w:szCs w:val="21"/>
        </w:rPr>
        <w:t>2.</w:t>
      </w:r>
      <w:r w:rsidR="005A28F6" w:rsidRPr="0012620A">
        <w:rPr>
          <w:rFonts w:hAnsi="宋体" w:cs="TimesNewRomanPSMT" w:hint="eastAsia"/>
          <w:color w:val="000000"/>
          <w:kern w:val="0"/>
          <w:szCs w:val="21"/>
        </w:rPr>
        <w:t>教学重难点</w:t>
      </w:r>
    </w:p>
    <w:p w14:paraId="591F1F7D" w14:textId="685144D2" w:rsidR="00614AC8" w:rsidRDefault="00614AC8" w:rsidP="00614AC8">
      <w:pPr>
        <w:pStyle w:val="a3"/>
        <w:spacing w:line="360" w:lineRule="auto"/>
        <w:ind w:left="-2"/>
        <w:rPr>
          <w:rFonts w:hAnsi="宋体" w:cs="TimesNewRomanPSMT"/>
          <w:color w:val="000000"/>
          <w:kern w:val="0"/>
          <w:szCs w:val="21"/>
        </w:rPr>
      </w:pPr>
      <w:r w:rsidRPr="00614AC8">
        <w:rPr>
          <w:rFonts w:hAnsi="宋体" w:cs="TimesNewRomanPSMT" w:hint="eastAsia"/>
          <w:color w:val="000000"/>
          <w:kern w:val="0"/>
          <w:szCs w:val="21"/>
          <w:vertAlign w:val="superscript"/>
        </w:rPr>
        <w:t>18</w:t>
      </w:r>
      <w:r>
        <w:rPr>
          <w:rFonts w:hAnsi="宋体" w:cs="TimesNewRomanPSMT" w:hint="eastAsia"/>
          <w:color w:val="000000"/>
          <w:kern w:val="0"/>
          <w:szCs w:val="21"/>
        </w:rPr>
        <w:t>F的以及</w:t>
      </w:r>
      <w:r w:rsidRPr="00614AC8">
        <w:rPr>
          <w:rFonts w:hAnsi="宋体" w:cs="TimesNewRomanPSMT" w:hint="eastAsia"/>
          <w:color w:val="000000"/>
          <w:kern w:val="0"/>
          <w:szCs w:val="21"/>
          <w:vertAlign w:val="superscript"/>
        </w:rPr>
        <w:t>18</w:t>
      </w:r>
      <w:r>
        <w:rPr>
          <w:rFonts w:hAnsi="宋体" w:cs="TimesNewRomanPSMT" w:hint="eastAsia"/>
          <w:color w:val="000000"/>
          <w:kern w:val="0"/>
          <w:szCs w:val="21"/>
        </w:rPr>
        <w:t>F的标记的</w:t>
      </w:r>
      <w:r w:rsidRPr="00614AC8">
        <w:rPr>
          <w:rFonts w:hAnsi="宋体" w:cs="TimesNewRomanPSMT" w:hint="eastAsia"/>
          <w:color w:val="000000"/>
          <w:kern w:val="0"/>
          <w:szCs w:val="21"/>
          <w:vertAlign w:val="superscript"/>
        </w:rPr>
        <w:t>18</w:t>
      </w:r>
      <w:r>
        <w:rPr>
          <w:rFonts w:hAnsi="宋体" w:cs="TimesNewRomanPSMT" w:hint="eastAsia"/>
          <w:color w:val="000000"/>
          <w:kern w:val="0"/>
          <w:szCs w:val="21"/>
        </w:rPr>
        <w:t>F-</w:t>
      </w:r>
      <w:r>
        <w:rPr>
          <w:rFonts w:hAnsi="宋体" w:cs="TimesNewRomanPSMT"/>
          <w:color w:val="000000"/>
          <w:kern w:val="0"/>
          <w:szCs w:val="21"/>
        </w:rPr>
        <w:t>FDG</w:t>
      </w:r>
      <w:r>
        <w:rPr>
          <w:rFonts w:hAnsi="宋体" w:cs="TimesNewRomanPSMT" w:hint="eastAsia"/>
          <w:color w:val="000000"/>
          <w:kern w:val="0"/>
          <w:szCs w:val="21"/>
        </w:rPr>
        <w:t xml:space="preserve"> 医学应用原理、辐射特性、毒性作用以及减少毒性的措施</w:t>
      </w:r>
    </w:p>
    <w:p w14:paraId="1928B138" w14:textId="64DC5F01" w:rsidR="005A28F6" w:rsidRDefault="005A28F6" w:rsidP="00FF3269">
      <w:pPr>
        <w:pStyle w:val="a3"/>
        <w:numPr>
          <w:ilvl w:val="0"/>
          <w:numId w:val="14"/>
        </w:numPr>
        <w:spacing w:line="360" w:lineRule="auto"/>
        <w:rPr>
          <w:rFonts w:hAnsi="宋体" w:cs="TimesNewRomanPSMT"/>
          <w:color w:val="000000"/>
          <w:kern w:val="0"/>
          <w:szCs w:val="21"/>
        </w:rPr>
      </w:pPr>
      <w:r w:rsidRPr="0012620A">
        <w:rPr>
          <w:rFonts w:hAnsi="宋体" w:cs="TimesNewRomanPSMT" w:hint="eastAsia"/>
          <w:color w:val="000000"/>
          <w:kern w:val="0"/>
          <w:szCs w:val="21"/>
        </w:rPr>
        <w:t>教学内容</w:t>
      </w:r>
    </w:p>
    <w:p w14:paraId="19F84784" w14:textId="7F12140A" w:rsidR="00FF3269" w:rsidRDefault="00FF3269" w:rsidP="00FF3269">
      <w:pPr>
        <w:pStyle w:val="a3"/>
        <w:spacing w:line="360" w:lineRule="auto"/>
        <w:rPr>
          <w:rFonts w:hAnsi="宋体" w:cs="TimesNewRomanPSMT"/>
          <w:color w:val="000000"/>
          <w:kern w:val="0"/>
          <w:szCs w:val="21"/>
        </w:rPr>
      </w:pPr>
      <w:r>
        <w:rPr>
          <w:rFonts w:hAnsi="宋体" w:cs="TimesNewRomanPSMT" w:hint="eastAsia"/>
          <w:color w:val="000000"/>
          <w:kern w:val="0"/>
          <w:szCs w:val="21"/>
        </w:rPr>
        <w:t>重点讲授</w:t>
      </w:r>
    </w:p>
    <w:p w14:paraId="10CA23A8" w14:textId="23477D29" w:rsidR="00614AC8" w:rsidRDefault="00FF3269" w:rsidP="00614AC8">
      <w:pPr>
        <w:pStyle w:val="a3"/>
        <w:spacing w:line="360" w:lineRule="auto"/>
        <w:ind w:left="-2"/>
        <w:rPr>
          <w:rFonts w:hAnsi="宋体" w:cs="TimesNewRomanPSMT"/>
          <w:color w:val="000000"/>
          <w:kern w:val="0"/>
          <w:szCs w:val="21"/>
        </w:rPr>
      </w:pPr>
      <w:r>
        <w:rPr>
          <w:rFonts w:hAnsi="宋体" w:cs="TimesNewRomanPSMT" w:hint="eastAsia"/>
          <w:color w:val="000000"/>
          <w:kern w:val="0"/>
          <w:szCs w:val="21"/>
        </w:rPr>
        <w:t>第一节 医用放射性核素的来源</w:t>
      </w:r>
    </w:p>
    <w:p w14:paraId="08995F45" w14:textId="14C8E0AD" w:rsidR="00FF3269" w:rsidRDefault="00FF3269" w:rsidP="00614AC8">
      <w:pPr>
        <w:pStyle w:val="a3"/>
        <w:spacing w:line="360" w:lineRule="auto"/>
        <w:ind w:left="-2"/>
        <w:rPr>
          <w:rFonts w:hAnsi="宋体" w:cs="TimesNewRomanPSMT"/>
          <w:color w:val="000000"/>
          <w:kern w:val="0"/>
          <w:szCs w:val="21"/>
        </w:rPr>
      </w:pPr>
      <w:r>
        <w:rPr>
          <w:rFonts w:hAnsi="宋体" w:cs="TimesNewRomanPSMT" w:hint="eastAsia"/>
          <w:color w:val="000000"/>
          <w:kern w:val="0"/>
          <w:szCs w:val="21"/>
        </w:rPr>
        <w:t>第二节 医用放射性核素的临床应用</w:t>
      </w:r>
    </w:p>
    <w:p w14:paraId="795FF9F4" w14:textId="019EDACC" w:rsidR="00FF3269" w:rsidRDefault="00FF3269" w:rsidP="00614AC8">
      <w:pPr>
        <w:pStyle w:val="a3"/>
        <w:spacing w:line="360" w:lineRule="auto"/>
        <w:ind w:left="-2"/>
        <w:rPr>
          <w:rFonts w:hAnsi="宋体" w:cs="TimesNewRomanPSMT"/>
          <w:color w:val="000000"/>
          <w:kern w:val="0"/>
          <w:szCs w:val="21"/>
        </w:rPr>
      </w:pPr>
      <w:r>
        <w:rPr>
          <w:rFonts w:hAnsi="宋体" w:cs="TimesNewRomanPSMT" w:hint="eastAsia"/>
          <w:color w:val="000000"/>
          <w:kern w:val="0"/>
          <w:szCs w:val="21"/>
        </w:rPr>
        <w:t>第三节 放射性氟的毒理学</w:t>
      </w:r>
    </w:p>
    <w:p w14:paraId="463C812D" w14:textId="334AA7B3" w:rsidR="00FF3269" w:rsidRDefault="00FF3269" w:rsidP="00614AC8">
      <w:pPr>
        <w:pStyle w:val="a3"/>
        <w:spacing w:line="360" w:lineRule="auto"/>
        <w:ind w:left="-2"/>
        <w:rPr>
          <w:rFonts w:hAnsi="宋体" w:cs="TimesNewRomanPSMT"/>
          <w:color w:val="000000"/>
          <w:kern w:val="0"/>
          <w:szCs w:val="21"/>
        </w:rPr>
      </w:pPr>
      <w:r>
        <w:rPr>
          <w:rFonts w:hAnsi="宋体" w:cs="TimesNewRomanPSMT" w:hint="eastAsia"/>
          <w:color w:val="000000"/>
          <w:kern w:val="0"/>
          <w:szCs w:val="21"/>
        </w:rPr>
        <w:t>简要了解：</w:t>
      </w:r>
    </w:p>
    <w:p w14:paraId="521042A9" w14:textId="5D67B937" w:rsidR="00FF3269" w:rsidRDefault="00FF3269" w:rsidP="00614AC8">
      <w:pPr>
        <w:pStyle w:val="a3"/>
        <w:spacing w:line="360" w:lineRule="auto"/>
        <w:ind w:left="-2"/>
        <w:rPr>
          <w:rFonts w:hAnsi="宋体" w:cs="TimesNewRomanPSMT"/>
          <w:color w:val="000000"/>
          <w:kern w:val="0"/>
          <w:szCs w:val="21"/>
        </w:rPr>
      </w:pPr>
      <w:r>
        <w:rPr>
          <w:rFonts w:hAnsi="宋体" w:cs="TimesNewRomanPSMT" w:hint="eastAsia"/>
          <w:color w:val="000000"/>
          <w:kern w:val="0"/>
          <w:szCs w:val="21"/>
        </w:rPr>
        <w:t xml:space="preserve">第四节 </w:t>
      </w:r>
      <w:proofErr w:type="gramStart"/>
      <w:r>
        <w:rPr>
          <w:rFonts w:hAnsi="宋体" w:cs="TimesNewRomanPSMT" w:hint="eastAsia"/>
          <w:color w:val="000000"/>
          <w:kern w:val="0"/>
          <w:szCs w:val="21"/>
        </w:rPr>
        <w:t>放射性锝的毒理学</w:t>
      </w:r>
      <w:proofErr w:type="gramEnd"/>
    </w:p>
    <w:p w14:paraId="3EC94903" w14:textId="04534551" w:rsidR="00FF3269" w:rsidRDefault="00FF3269" w:rsidP="00614AC8">
      <w:pPr>
        <w:pStyle w:val="a3"/>
        <w:spacing w:line="360" w:lineRule="auto"/>
        <w:ind w:left="-2"/>
        <w:rPr>
          <w:rFonts w:hAnsi="宋体" w:cs="TimesNewRomanPSMT"/>
          <w:color w:val="000000"/>
          <w:kern w:val="0"/>
          <w:szCs w:val="21"/>
        </w:rPr>
      </w:pPr>
      <w:r>
        <w:rPr>
          <w:rFonts w:hAnsi="宋体" w:cs="TimesNewRomanPSMT" w:hint="eastAsia"/>
          <w:color w:val="000000"/>
          <w:kern w:val="0"/>
          <w:szCs w:val="21"/>
        </w:rPr>
        <w:t>第五节放射性碳的毒理学</w:t>
      </w:r>
    </w:p>
    <w:p w14:paraId="0996F94A" w14:textId="5FD9EA3A" w:rsidR="00FF3269" w:rsidRDefault="00FF3269" w:rsidP="00614AC8">
      <w:pPr>
        <w:pStyle w:val="a3"/>
        <w:spacing w:line="360" w:lineRule="auto"/>
        <w:ind w:left="-2"/>
        <w:rPr>
          <w:rFonts w:hAnsi="宋体" w:cs="TimesNewRomanPSMT"/>
          <w:color w:val="000000"/>
          <w:kern w:val="0"/>
          <w:szCs w:val="21"/>
        </w:rPr>
      </w:pPr>
      <w:r>
        <w:rPr>
          <w:rFonts w:hAnsi="宋体" w:cs="TimesNewRomanPSMT" w:hint="eastAsia"/>
          <w:color w:val="000000"/>
          <w:kern w:val="0"/>
          <w:szCs w:val="21"/>
        </w:rPr>
        <w:t>学生自学：</w:t>
      </w:r>
    </w:p>
    <w:p w14:paraId="343709E3" w14:textId="25106408" w:rsidR="00FF3269" w:rsidRDefault="00FF3269" w:rsidP="00FF3269">
      <w:pPr>
        <w:pStyle w:val="a3"/>
        <w:spacing w:line="360" w:lineRule="auto"/>
        <w:ind w:left="-2"/>
        <w:rPr>
          <w:rFonts w:hAnsi="宋体" w:cs="TimesNewRomanPSMT"/>
          <w:color w:val="000000"/>
          <w:kern w:val="0"/>
          <w:szCs w:val="21"/>
        </w:rPr>
      </w:pPr>
      <w:r>
        <w:rPr>
          <w:rFonts w:hAnsi="宋体" w:cs="TimesNewRomanPSMT" w:hint="eastAsia"/>
          <w:color w:val="000000"/>
          <w:kern w:val="0"/>
          <w:szCs w:val="21"/>
        </w:rPr>
        <w:t xml:space="preserve">第六节 </w:t>
      </w:r>
      <w:proofErr w:type="gramStart"/>
      <w:r>
        <w:rPr>
          <w:rFonts w:hAnsi="宋体" w:cs="TimesNewRomanPSMT" w:hint="eastAsia"/>
          <w:color w:val="000000"/>
          <w:kern w:val="0"/>
          <w:szCs w:val="21"/>
        </w:rPr>
        <w:t>放射性铟的毒理学</w:t>
      </w:r>
      <w:proofErr w:type="gramEnd"/>
    </w:p>
    <w:p w14:paraId="3E8308B4" w14:textId="539EDDFE" w:rsidR="00FF3269" w:rsidRDefault="00FF3269" w:rsidP="00FF3269">
      <w:pPr>
        <w:pStyle w:val="a3"/>
        <w:spacing w:line="360" w:lineRule="auto"/>
        <w:ind w:left="-2"/>
        <w:rPr>
          <w:rFonts w:hAnsi="宋体" w:cs="TimesNewRomanPSMT"/>
          <w:color w:val="000000"/>
          <w:kern w:val="0"/>
          <w:szCs w:val="21"/>
        </w:rPr>
      </w:pPr>
      <w:r>
        <w:rPr>
          <w:rFonts w:hAnsi="宋体" w:cs="TimesNewRomanPSMT" w:hint="eastAsia"/>
          <w:color w:val="000000"/>
          <w:kern w:val="0"/>
          <w:szCs w:val="21"/>
        </w:rPr>
        <w:t>第五节放射性磷的毒理学</w:t>
      </w:r>
    </w:p>
    <w:p w14:paraId="45FBA0C4" w14:textId="79CDCEF1" w:rsidR="00FF3269" w:rsidRDefault="00FF3269" w:rsidP="00FF3269">
      <w:pPr>
        <w:pStyle w:val="a3"/>
        <w:spacing w:line="360" w:lineRule="auto"/>
        <w:ind w:left="-2"/>
        <w:rPr>
          <w:rFonts w:hAnsi="宋体" w:cs="TimesNewRomanPSMT"/>
          <w:color w:val="000000"/>
          <w:kern w:val="0"/>
          <w:szCs w:val="21"/>
        </w:rPr>
      </w:pPr>
      <w:r>
        <w:rPr>
          <w:rFonts w:hAnsi="宋体" w:cs="TimesNewRomanPSMT" w:hint="eastAsia"/>
          <w:color w:val="000000"/>
          <w:kern w:val="0"/>
          <w:szCs w:val="21"/>
        </w:rPr>
        <w:t>第五节</w:t>
      </w:r>
      <w:proofErr w:type="gramStart"/>
      <w:r>
        <w:rPr>
          <w:rFonts w:hAnsi="宋体" w:cs="TimesNewRomanPSMT" w:hint="eastAsia"/>
          <w:color w:val="000000"/>
          <w:kern w:val="0"/>
          <w:szCs w:val="21"/>
        </w:rPr>
        <w:t>放射性钐的毒理学</w:t>
      </w:r>
      <w:proofErr w:type="gramEnd"/>
    </w:p>
    <w:p w14:paraId="4F73E0DC" w14:textId="77777777" w:rsidR="005A28F6" w:rsidRPr="0012620A" w:rsidRDefault="005A28F6" w:rsidP="005A28F6">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lastRenderedPageBreak/>
        <w:t>4.</w:t>
      </w:r>
      <w:r w:rsidRPr="0012620A">
        <w:rPr>
          <w:rFonts w:hAnsi="宋体" w:cs="TimesNewRomanPSMT" w:hint="eastAsia"/>
          <w:color w:val="000000"/>
          <w:kern w:val="0"/>
          <w:szCs w:val="21"/>
        </w:rPr>
        <w:t xml:space="preserve">教学方法 </w:t>
      </w:r>
    </w:p>
    <w:p w14:paraId="77CABE7B" w14:textId="77777777" w:rsidR="003911B7" w:rsidRDefault="003911B7" w:rsidP="003911B7">
      <w:pPr>
        <w:pStyle w:val="a3"/>
        <w:spacing w:line="360" w:lineRule="auto"/>
        <w:ind w:leftChars="-51" w:hangingChars="51" w:hanging="107"/>
        <w:rPr>
          <w:rFonts w:hAnsi="宋体" w:cs="TimesNewRomanPSMT"/>
          <w:color w:val="000000"/>
          <w:kern w:val="0"/>
          <w:szCs w:val="21"/>
        </w:rPr>
      </w:pPr>
      <w:r w:rsidRPr="00550ACD">
        <w:rPr>
          <w:rFonts w:hAnsi="宋体" w:cs="TimesNewRomanPSMT" w:hint="eastAsia"/>
          <w:color w:val="000000"/>
          <w:kern w:val="0"/>
          <w:szCs w:val="21"/>
        </w:rPr>
        <w:t>多媒体讲授、案例教学。课堂主题互动</w:t>
      </w:r>
      <w:r>
        <w:rPr>
          <w:rFonts w:hAnsi="宋体" w:cs="TimesNewRomanPSMT" w:hint="eastAsia"/>
          <w:color w:val="000000"/>
          <w:kern w:val="0"/>
          <w:szCs w:val="21"/>
        </w:rPr>
        <w:t>讨论。</w:t>
      </w:r>
    </w:p>
    <w:p w14:paraId="37FA7543"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1E71597E"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7749B100" w14:textId="4CD08D54" w:rsidR="00917D15" w:rsidRPr="005A28F6" w:rsidRDefault="00917D15" w:rsidP="003911B7">
      <w:pPr>
        <w:pStyle w:val="a3"/>
        <w:spacing w:line="360" w:lineRule="auto"/>
        <w:ind w:leftChars="-1" w:left="-2"/>
        <w:rPr>
          <w:rFonts w:ascii="黑体" w:eastAsia="黑体" w:hAnsi="黑体"/>
          <w:b/>
          <w:sz w:val="24"/>
          <w:szCs w:val="24"/>
        </w:rPr>
      </w:pPr>
      <w:r>
        <w:rPr>
          <w:rFonts w:hint="eastAsia"/>
        </w:rPr>
        <w:t xml:space="preserve">   </w:t>
      </w:r>
      <w:r w:rsidRPr="005A28F6">
        <w:rPr>
          <w:rFonts w:ascii="黑体" w:eastAsia="黑体" w:hAnsi="黑体" w:hint="eastAsia"/>
          <w:b/>
          <w:sz w:val="24"/>
          <w:szCs w:val="24"/>
        </w:rPr>
        <w:t xml:space="preserve">    第十</w:t>
      </w:r>
      <w:r w:rsidR="005A28F6" w:rsidRPr="005A28F6">
        <w:rPr>
          <w:rFonts w:ascii="黑体" w:eastAsia="黑体" w:hAnsi="黑体" w:hint="eastAsia"/>
          <w:b/>
          <w:sz w:val="24"/>
          <w:szCs w:val="24"/>
        </w:rPr>
        <w:t>五</w:t>
      </w:r>
      <w:r w:rsidRPr="005A28F6">
        <w:rPr>
          <w:rFonts w:ascii="黑体" w:eastAsia="黑体" w:hAnsi="黑体" w:hint="eastAsia"/>
          <w:b/>
          <w:sz w:val="24"/>
          <w:szCs w:val="24"/>
        </w:rPr>
        <w:t>章   氚的放射毒理学</w:t>
      </w:r>
    </w:p>
    <w:p w14:paraId="664D8C1B" w14:textId="77777777" w:rsidR="005A28F6" w:rsidRDefault="005A28F6" w:rsidP="00A56B5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1.</w:t>
      </w:r>
      <w:r w:rsidRPr="0012620A">
        <w:rPr>
          <w:rFonts w:hAnsi="宋体" w:cs="TimesNewRomanPSMT" w:hint="eastAsia"/>
          <w:color w:val="000000"/>
          <w:kern w:val="0"/>
          <w:szCs w:val="21"/>
        </w:rPr>
        <w:t>教学目标</w:t>
      </w:r>
    </w:p>
    <w:p w14:paraId="79235A91" w14:textId="77777777" w:rsidR="00917D15" w:rsidRPr="00A56B5C" w:rsidRDefault="00917D15" w:rsidP="00A56B5C">
      <w:pPr>
        <w:pStyle w:val="a3"/>
        <w:spacing w:line="360" w:lineRule="auto"/>
        <w:ind w:leftChars="-1" w:left="-2"/>
        <w:rPr>
          <w:rFonts w:hAnsi="宋体" w:cs="TimesNewRomanPSMT"/>
          <w:color w:val="000000"/>
          <w:kern w:val="0"/>
          <w:szCs w:val="21"/>
        </w:rPr>
      </w:pPr>
      <w:r w:rsidRPr="00A56B5C">
        <w:rPr>
          <w:rFonts w:hAnsi="宋体" w:cs="TimesNewRomanPSMT" w:hint="eastAsia"/>
          <w:color w:val="000000"/>
          <w:kern w:val="0"/>
          <w:szCs w:val="21"/>
        </w:rPr>
        <w:t xml:space="preserve">    了解</w:t>
      </w:r>
      <w:proofErr w:type="gramStart"/>
      <w:r w:rsidRPr="00A56B5C">
        <w:rPr>
          <w:rFonts w:hAnsi="宋体" w:cs="TimesNewRomanPSMT" w:hint="eastAsia"/>
          <w:color w:val="000000"/>
          <w:kern w:val="0"/>
          <w:szCs w:val="21"/>
        </w:rPr>
        <w:t>氚</w:t>
      </w:r>
      <w:proofErr w:type="gramEnd"/>
      <w:r w:rsidRPr="00A56B5C">
        <w:rPr>
          <w:rFonts w:hAnsi="宋体" w:cs="TimesNewRomanPSMT" w:hint="eastAsia"/>
          <w:color w:val="000000"/>
          <w:kern w:val="0"/>
          <w:szCs w:val="21"/>
        </w:rPr>
        <w:t>及其化合物来源及在有关领域中的应用，</w:t>
      </w:r>
      <w:proofErr w:type="gramStart"/>
      <w:r w:rsidRPr="00A56B5C">
        <w:rPr>
          <w:rFonts w:hAnsi="宋体" w:cs="TimesNewRomanPSMT" w:hint="eastAsia"/>
          <w:color w:val="000000"/>
          <w:kern w:val="0"/>
          <w:szCs w:val="21"/>
        </w:rPr>
        <w:t>熟悉氚在体内</w:t>
      </w:r>
      <w:proofErr w:type="gramEnd"/>
      <w:r w:rsidRPr="00A56B5C">
        <w:rPr>
          <w:rFonts w:hAnsi="宋体" w:cs="TimesNewRomanPSMT" w:hint="eastAsia"/>
          <w:color w:val="000000"/>
          <w:kern w:val="0"/>
          <w:szCs w:val="21"/>
        </w:rPr>
        <w:t>生物转运规律，</w:t>
      </w:r>
      <w:proofErr w:type="gramStart"/>
      <w:r w:rsidRPr="00A56B5C">
        <w:rPr>
          <w:rFonts w:hAnsi="宋体" w:cs="TimesNewRomanPSMT" w:hint="eastAsia"/>
          <w:color w:val="000000"/>
          <w:kern w:val="0"/>
          <w:szCs w:val="21"/>
        </w:rPr>
        <w:t>掌握氚在体内</w:t>
      </w:r>
      <w:proofErr w:type="gramEnd"/>
      <w:r w:rsidRPr="00A56B5C">
        <w:rPr>
          <w:rFonts w:hAnsi="宋体" w:cs="TimesNewRomanPSMT" w:hint="eastAsia"/>
          <w:color w:val="000000"/>
          <w:kern w:val="0"/>
          <w:szCs w:val="21"/>
        </w:rPr>
        <w:t>分布特点及三区间代谢模型，</w:t>
      </w:r>
      <w:proofErr w:type="gramStart"/>
      <w:r w:rsidRPr="00A56B5C">
        <w:rPr>
          <w:rFonts w:hAnsi="宋体" w:cs="TimesNewRomanPSMT" w:hint="eastAsia"/>
          <w:color w:val="000000"/>
          <w:kern w:val="0"/>
          <w:szCs w:val="21"/>
        </w:rPr>
        <w:t>掌握氚致机体</w:t>
      </w:r>
      <w:proofErr w:type="gramEnd"/>
      <w:r w:rsidRPr="00A56B5C">
        <w:rPr>
          <w:rFonts w:hAnsi="宋体" w:cs="TimesNewRomanPSMT" w:hint="eastAsia"/>
          <w:color w:val="000000"/>
          <w:kern w:val="0"/>
          <w:szCs w:val="21"/>
        </w:rPr>
        <w:t>的遗传效应及其危害性。</w:t>
      </w:r>
    </w:p>
    <w:p w14:paraId="178626CC" w14:textId="35533457" w:rsidR="005A28F6" w:rsidRDefault="005A28F6" w:rsidP="00A56B5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2.</w:t>
      </w:r>
      <w:r w:rsidRPr="0012620A">
        <w:rPr>
          <w:rFonts w:hAnsi="宋体" w:cs="TimesNewRomanPSMT" w:hint="eastAsia"/>
          <w:color w:val="000000"/>
          <w:kern w:val="0"/>
          <w:szCs w:val="21"/>
        </w:rPr>
        <w:t>教学重难点</w:t>
      </w:r>
    </w:p>
    <w:p w14:paraId="776C7721" w14:textId="0C7BC608" w:rsidR="00A56B5C" w:rsidRPr="00A56B5C" w:rsidRDefault="005A28F6" w:rsidP="00A56B5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重点</w:t>
      </w:r>
      <w:proofErr w:type="gramStart"/>
      <w:r>
        <w:rPr>
          <w:rFonts w:hAnsi="宋体" w:cs="TimesNewRomanPSMT" w:hint="eastAsia"/>
          <w:color w:val="000000"/>
          <w:kern w:val="0"/>
          <w:szCs w:val="21"/>
        </w:rPr>
        <w:t>讲授</w:t>
      </w:r>
      <w:r w:rsidRPr="00A56B5C">
        <w:rPr>
          <w:rFonts w:hAnsi="宋体" w:cs="TimesNewRomanPSMT" w:hint="eastAsia"/>
          <w:color w:val="000000"/>
          <w:kern w:val="0"/>
          <w:szCs w:val="21"/>
        </w:rPr>
        <w:t>氚在自然环境</w:t>
      </w:r>
      <w:proofErr w:type="gramEnd"/>
      <w:r w:rsidRPr="00A56B5C">
        <w:rPr>
          <w:rFonts w:hAnsi="宋体" w:cs="TimesNewRomanPSMT" w:hint="eastAsia"/>
          <w:color w:val="000000"/>
          <w:kern w:val="0"/>
          <w:szCs w:val="21"/>
        </w:rPr>
        <w:t>分布、体内分布特点及氚的三区间代谢模型。</w:t>
      </w:r>
      <w:proofErr w:type="gramStart"/>
      <w:r w:rsidR="00A56B5C" w:rsidRPr="00A56B5C">
        <w:rPr>
          <w:rFonts w:hAnsi="宋体" w:cs="TimesNewRomanPSMT" w:hint="eastAsia"/>
          <w:color w:val="000000"/>
          <w:kern w:val="0"/>
          <w:szCs w:val="21"/>
        </w:rPr>
        <w:t>强调氚致机体</w:t>
      </w:r>
      <w:proofErr w:type="gramEnd"/>
      <w:r w:rsidR="00A56B5C" w:rsidRPr="00A56B5C">
        <w:rPr>
          <w:rFonts w:hAnsi="宋体" w:cs="TimesNewRomanPSMT" w:hint="eastAsia"/>
          <w:color w:val="000000"/>
          <w:kern w:val="0"/>
          <w:szCs w:val="21"/>
        </w:rPr>
        <w:t>遗传效应及其危害性</w:t>
      </w:r>
      <w:r w:rsidR="00A56B5C">
        <w:rPr>
          <w:rFonts w:hAnsi="宋体" w:cs="TimesNewRomanPSMT" w:hint="eastAsia"/>
          <w:color w:val="000000"/>
          <w:kern w:val="0"/>
          <w:szCs w:val="21"/>
        </w:rPr>
        <w:t>。</w:t>
      </w:r>
    </w:p>
    <w:p w14:paraId="44FC3653" w14:textId="77777777" w:rsidR="005A28F6" w:rsidRDefault="005A28F6" w:rsidP="005A28F6">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1C832790" w14:textId="74382757" w:rsidR="005A28F6" w:rsidRPr="00A56B5C" w:rsidRDefault="00A56B5C" w:rsidP="00A56B5C">
      <w:pPr>
        <w:pStyle w:val="a3"/>
        <w:spacing w:line="360" w:lineRule="auto"/>
        <w:ind w:leftChars="-1" w:left="-2"/>
        <w:rPr>
          <w:rFonts w:hAnsi="宋体" w:cs="TimesNewRomanPSMT"/>
          <w:color w:val="000000"/>
          <w:kern w:val="0"/>
          <w:szCs w:val="21"/>
        </w:rPr>
      </w:pPr>
      <w:r w:rsidRPr="00A56B5C">
        <w:rPr>
          <w:rFonts w:hAnsi="宋体" w:cs="TimesNewRomanPSMT" w:hint="eastAsia"/>
          <w:color w:val="000000"/>
          <w:kern w:val="0"/>
          <w:szCs w:val="21"/>
        </w:rPr>
        <w:t>第一节</w:t>
      </w:r>
      <w:r>
        <w:rPr>
          <w:rFonts w:hAnsi="宋体" w:cs="TimesNewRomanPSMT" w:hint="eastAsia"/>
          <w:color w:val="000000"/>
          <w:kern w:val="0"/>
          <w:szCs w:val="21"/>
        </w:rPr>
        <w:t xml:space="preserve"> </w:t>
      </w:r>
      <w:r w:rsidR="005A28F6" w:rsidRPr="00A56B5C">
        <w:rPr>
          <w:rFonts w:hAnsi="宋体" w:cs="TimesNewRomanPSMT" w:hint="eastAsia"/>
          <w:color w:val="000000"/>
          <w:kern w:val="0"/>
          <w:szCs w:val="21"/>
        </w:rPr>
        <w:t>氚的用途、来源及化合物的辐射、化学特性</w:t>
      </w:r>
    </w:p>
    <w:p w14:paraId="63362A20" w14:textId="77777777" w:rsidR="00A56B5C" w:rsidRPr="00A56B5C" w:rsidRDefault="00A56B5C" w:rsidP="00A56B5C">
      <w:pPr>
        <w:pStyle w:val="a3"/>
        <w:spacing w:line="360" w:lineRule="auto"/>
        <w:ind w:leftChars="-1" w:left="-2"/>
        <w:rPr>
          <w:rFonts w:hAnsi="宋体" w:cs="TimesNewRomanPSMT"/>
          <w:color w:val="000000"/>
          <w:kern w:val="0"/>
          <w:szCs w:val="21"/>
        </w:rPr>
      </w:pPr>
      <w:r w:rsidRPr="00A56B5C">
        <w:rPr>
          <w:rFonts w:hAnsi="宋体" w:cs="TimesNewRomanPSMT" w:hint="eastAsia"/>
          <w:color w:val="000000"/>
          <w:kern w:val="0"/>
          <w:szCs w:val="21"/>
        </w:rPr>
        <w:t>第二节重点</w:t>
      </w:r>
      <w:proofErr w:type="gramStart"/>
      <w:r w:rsidRPr="00A56B5C">
        <w:rPr>
          <w:rFonts w:hAnsi="宋体" w:cs="TimesNewRomanPSMT" w:hint="eastAsia"/>
          <w:color w:val="000000"/>
          <w:kern w:val="0"/>
          <w:szCs w:val="21"/>
        </w:rPr>
        <w:t>讲授氚在体内</w:t>
      </w:r>
      <w:proofErr w:type="gramEnd"/>
      <w:r w:rsidRPr="00A56B5C">
        <w:rPr>
          <w:rFonts w:hAnsi="宋体" w:cs="TimesNewRomanPSMT" w:hint="eastAsia"/>
          <w:color w:val="000000"/>
          <w:kern w:val="0"/>
          <w:szCs w:val="21"/>
        </w:rPr>
        <w:t>分布特点及氚的三区间代谢模型</w:t>
      </w:r>
    </w:p>
    <w:p w14:paraId="5E0CF41F" w14:textId="64513B73" w:rsidR="005A28F6" w:rsidRPr="00A56B5C" w:rsidRDefault="00A56B5C" w:rsidP="00A56B5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proofErr w:type="gramStart"/>
      <w:r w:rsidR="005A28F6" w:rsidRPr="00A56B5C">
        <w:rPr>
          <w:rFonts w:hAnsi="宋体" w:cs="TimesNewRomanPSMT" w:hint="eastAsia"/>
          <w:color w:val="000000"/>
          <w:kern w:val="0"/>
          <w:szCs w:val="21"/>
        </w:rPr>
        <w:t>氚在体内</w:t>
      </w:r>
      <w:proofErr w:type="gramEnd"/>
      <w:r w:rsidR="005A28F6" w:rsidRPr="00A56B5C">
        <w:rPr>
          <w:rFonts w:hAnsi="宋体" w:cs="TimesNewRomanPSMT" w:hint="eastAsia"/>
          <w:color w:val="000000"/>
          <w:kern w:val="0"/>
          <w:szCs w:val="21"/>
        </w:rPr>
        <w:t>生物转运规律</w:t>
      </w:r>
      <w:r>
        <w:rPr>
          <w:rFonts w:hAnsi="宋体" w:cs="TimesNewRomanPSMT" w:hint="eastAsia"/>
          <w:color w:val="000000"/>
          <w:kern w:val="0"/>
          <w:szCs w:val="21"/>
        </w:rPr>
        <w:t>，</w:t>
      </w:r>
      <w:r w:rsidR="005A28F6" w:rsidRPr="00A56B5C">
        <w:rPr>
          <w:rFonts w:hAnsi="宋体" w:cs="TimesNewRomanPSMT" w:hint="eastAsia"/>
          <w:color w:val="000000"/>
          <w:kern w:val="0"/>
          <w:szCs w:val="21"/>
        </w:rPr>
        <w:t>重点介绍不同途径氚的吸收率，</w:t>
      </w:r>
      <w:proofErr w:type="gramStart"/>
      <w:r w:rsidR="005A28F6" w:rsidRPr="00A56B5C">
        <w:rPr>
          <w:rFonts w:hAnsi="宋体" w:cs="TimesNewRomanPSMT" w:hint="eastAsia"/>
          <w:color w:val="000000"/>
          <w:kern w:val="0"/>
          <w:szCs w:val="21"/>
        </w:rPr>
        <w:t>氚水与氚气</w:t>
      </w:r>
      <w:proofErr w:type="gramEnd"/>
      <w:r w:rsidR="005A28F6" w:rsidRPr="00A56B5C">
        <w:rPr>
          <w:rFonts w:hAnsi="宋体" w:cs="TimesNewRomanPSMT" w:hint="eastAsia"/>
          <w:color w:val="000000"/>
          <w:kern w:val="0"/>
          <w:szCs w:val="21"/>
        </w:rPr>
        <w:t>毒性比较</w:t>
      </w:r>
    </w:p>
    <w:p w14:paraId="7F055D8F" w14:textId="7D6AD9EE" w:rsidR="005A28F6" w:rsidRPr="00A56B5C" w:rsidRDefault="00A56B5C" w:rsidP="00A56B5C">
      <w:pPr>
        <w:pStyle w:val="a3"/>
        <w:spacing w:line="360" w:lineRule="auto"/>
        <w:ind w:leftChars="-1" w:left="-2"/>
        <w:rPr>
          <w:rFonts w:hAnsi="宋体" w:cs="TimesNewRomanPSMT"/>
          <w:color w:val="000000"/>
          <w:kern w:val="0"/>
          <w:szCs w:val="21"/>
        </w:rPr>
      </w:pPr>
      <w:r w:rsidRPr="00A56B5C">
        <w:rPr>
          <w:rFonts w:hAnsi="宋体" w:cs="TimesNewRomanPSMT" w:hint="eastAsia"/>
          <w:color w:val="000000"/>
          <w:kern w:val="0"/>
          <w:szCs w:val="21"/>
        </w:rPr>
        <w:t>第三节</w:t>
      </w:r>
      <w:r>
        <w:rPr>
          <w:rFonts w:hAnsi="宋体" w:cs="TimesNewRomanPSMT" w:hint="eastAsia"/>
          <w:color w:val="000000"/>
          <w:kern w:val="0"/>
          <w:szCs w:val="21"/>
        </w:rPr>
        <w:t xml:space="preserve"> </w:t>
      </w:r>
      <w:r w:rsidR="005A28F6" w:rsidRPr="00A56B5C">
        <w:rPr>
          <w:rFonts w:hAnsi="宋体" w:cs="TimesNewRomanPSMT" w:hint="eastAsia"/>
          <w:color w:val="000000"/>
          <w:kern w:val="0"/>
          <w:szCs w:val="21"/>
        </w:rPr>
        <w:t>有机结合</w:t>
      </w:r>
      <w:r w:rsidRPr="00A56B5C">
        <w:rPr>
          <w:rFonts w:hAnsi="宋体" w:cs="TimesNewRomanPSMT" w:hint="eastAsia"/>
          <w:color w:val="000000"/>
          <w:kern w:val="0"/>
          <w:szCs w:val="21"/>
        </w:rPr>
        <w:t>氚</w:t>
      </w:r>
      <w:r w:rsidR="005A28F6" w:rsidRPr="00A56B5C">
        <w:rPr>
          <w:rFonts w:hAnsi="宋体" w:cs="TimesNewRomanPSMT" w:hint="eastAsia"/>
          <w:color w:val="000000"/>
          <w:kern w:val="0"/>
          <w:szCs w:val="21"/>
        </w:rPr>
        <w:t>、可交换有机结合氚、牢固组织结合氚的概念</w:t>
      </w:r>
    </w:p>
    <w:p w14:paraId="619CFC06" w14:textId="660E8B53" w:rsidR="005A28F6" w:rsidRPr="00A56B5C" w:rsidRDefault="00A56B5C" w:rsidP="00A56B5C">
      <w:pPr>
        <w:pStyle w:val="a3"/>
        <w:spacing w:line="360" w:lineRule="auto"/>
        <w:ind w:leftChars="-1" w:left="-2"/>
        <w:rPr>
          <w:rFonts w:hAnsi="宋体" w:cs="TimesNewRomanPSMT"/>
          <w:color w:val="000000"/>
          <w:kern w:val="0"/>
          <w:szCs w:val="21"/>
        </w:rPr>
      </w:pPr>
      <w:r w:rsidRPr="00A56B5C">
        <w:rPr>
          <w:rFonts w:hAnsi="宋体" w:cs="TimesNewRomanPSMT" w:hint="eastAsia"/>
          <w:color w:val="000000"/>
          <w:kern w:val="0"/>
          <w:szCs w:val="21"/>
        </w:rPr>
        <w:t xml:space="preserve">第四节 </w:t>
      </w:r>
      <w:proofErr w:type="gramStart"/>
      <w:r w:rsidR="005A28F6" w:rsidRPr="00A56B5C">
        <w:rPr>
          <w:rFonts w:hAnsi="宋体" w:cs="TimesNewRomanPSMT" w:hint="eastAsia"/>
          <w:color w:val="000000"/>
          <w:kern w:val="0"/>
          <w:szCs w:val="21"/>
        </w:rPr>
        <w:t>氚单位</w:t>
      </w:r>
      <w:proofErr w:type="gramEnd"/>
      <w:r w:rsidR="005A28F6" w:rsidRPr="00A56B5C">
        <w:rPr>
          <w:rFonts w:hAnsi="宋体" w:cs="TimesNewRomanPSMT" w:hint="eastAsia"/>
          <w:color w:val="000000"/>
          <w:kern w:val="0"/>
          <w:szCs w:val="21"/>
        </w:rPr>
        <w:t>的定义</w:t>
      </w:r>
      <w:r w:rsidRPr="00A56B5C">
        <w:rPr>
          <w:rFonts w:hAnsi="宋体" w:cs="TimesNewRomanPSMT" w:hint="eastAsia"/>
          <w:color w:val="000000"/>
          <w:kern w:val="0"/>
          <w:szCs w:val="21"/>
        </w:rPr>
        <w:t>。</w:t>
      </w:r>
      <w:proofErr w:type="gramStart"/>
      <w:r w:rsidR="005A28F6" w:rsidRPr="00A56B5C">
        <w:rPr>
          <w:rFonts w:hAnsi="宋体" w:cs="TimesNewRomanPSMT" w:hint="eastAsia"/>
          <w:color w:val="000000"/>
          <w:kern w:val="0"/>
          <w:szCs w:val="21"/>
        </w:rPr>
        <w:t>氚</w:t>
      </w:r>
      <w:proofErr w:type="gramEnd"/>
      <w:r w:rsidR="005A28F6" w:rsidRPr="00A56B5C">
        <w:rPr>
          <w:rFonts w:hAnsi="宋体" w:cs="TimesNewRomanPSMT" w:hint="eastAsia"/>
          <w:color w:val="000000"/>
          <w:kern w:val="0"/>
          <w:szCs w:val="21"/>
        </w:rPr>
        <w:t>排除途径及有效半减期估算</w:t>
      </w:r>
      <w:r w:rsidRPr="00A56B5C">
        <w:rPr>
          <w:rFonts w:hAnsi="宋体" w:cs="TimesNewRomanPSMT" w:hint="eastAsia"/>
          <w:color w:val="000000"/>
          <w:kern w:val="0"/>
          <w:szCs w:val="21"/>
        </w:rPr>
        <w:t>。</w:t>
      </w:r>
      <w:r w:rsidR="005A28F6" w:rsidRPr="00A56B5C">
        <w:rPr>
          <w:rFonts w:hAnsi="宋体" w:cs="TimesNewRomanPSMT" w:hint="eastAsia"/>
          <w:color w:val="000000"/>
          <w:kern w:val="0"/>
          <w:szCs w:val="21"/>
        </w:rPr>
        <w:t>一般</w:t>
      </w:r>
      <w:proofErr w:type="gramStart"/>
      <w:r w:rsidR="005A28F6" w:rsidRPr="00A56B5C">
        <w:rPr>
          <w:rFonts w:hAnsi="宋体" w:cs="TimesNewRomanPSMT" w:hint="eastAsia"/>
          <w:color w:val="000000"/>
          <w:kern w:val="0"/>
          <w:szCs w:val="21"/>
        </w:rPr>
        <w:t>介绍氚内照射剂量</w:t>
      </w:r>
      <w:proofErr w:type="gramEnd"/>
      <w:r w:rsidR="005A28F6" w:rsidRPr="00A56B5C">
        <w:rPr>
          <w:rFonts w:hAnsi="宋体" w:cs="TimesNewRomanPSMT" w:hint="eastAsia"/>
          <w:color w:val="000000"/>
          <w:kern w:val="0"/>
          <w:szCs w:val="21"/>
        </w:rPr>
        <w:t>估算</w:t>
      </w:r>
    </w:p>
    <w:p w14:paraId="0C57F9C3" w14:textId="73189DBC" w:rsidR="005A28F6" w:rsidRPr="00A56B5C" w:rsidRDefault="00A56B5C" w:rsidP="00A56B5C">
      <w:pPr>
        <w:pStyle w:val="a3"/>
        <w:spacing w:line="360" w:lineRule="auto"/>
        <w:ind w:leftChars="-1" w:left="-2"/>
        <w:rPr>
          <w:rFonts w:hAnsi="宋体" w:cs="TimesNewRomanPSMT"/>
          <w:color w:val="000000"/>
          <w:kern w:val="0"/>
          <w:szCs w:val="21"/>
        </w:rPr>
      </w:pPr>
      <w:proofErr w:type="gramStart"/>
      <w:r w:rsidRPr="00A56B5C">
        <w:rPr>
          <w:rFonts w:hAnsi="宋体" w:cs="TimesNewRomanPSMT" w:hint="eastAsia"/>
          <w:color w:val="000000"/>
          <w:kern w:val="0"/>
          <w:szCs w:val="21"/>
        </w:rPr>
        <w:t>第五节</w:t>
      </w:r>
      <w:r w:rsidR="005A28F6" w:rsidRPr="00A56B5C">
        <w:rPr>
          <w:rFonts w:hAnsi="宋体" w:cs="TimesNewRomanPSMT" w:hint="eastAsia"/>
          <w:color w:val="000000"/>
          <w:kern w:val="0"/>
          <w:szCs w:val="21"/>
        </w:rPr>
        <w:t>氚对机体</w:t>
      </w:r>
      <w:proofErr w:type="gramEnd"/>
      <w:r w:rsidR="005A28F6" w:rsidRPr="00A56B5C">
        <w:rPr>
          <w:rFonts w:hAnsi="宋体" w:cs="TimesNewRomanPSMT" w:hint="eastAsia"/>
          <w:color w:val="000000"/>
          <w:kern w:val="0"/>
          <w:szCs w:val="21"/>
        </w:rPr>
        <w:t>的损伤效应，简介氚的确定性效应，重点介绍随机性效应，</w:t>
      </w:r>
      <w:proofErr w:type="gramStart"/>
      <w:r w:rsidR="005A28F6" w:rsidRPr="00A56B5C">
        <w:rPr>
          <w:rFonts w:hAnsi="宋体" w:cs="TimesNewRomanPSMT" w:hint="eastAsia"/>
          <w:color w:val="000000"/>
          <w:kern w:val="0"/>
          <w:szCs w:val="21"/>
        </w:rPr>
        <w:t>强调氚致机体</w:t>
      </w:r>
      <w:proofErr w:type="gramEnd"/>
      <w:r w:rsidR="005A28F6" w:rsidRPr="00A56B5C">
        <w:rPr>
          <w:rFonts w:hAnsi="宋体" w:cs="TimesNewRomanPSMT" w:hint="eastAsia"/>
          <w:color w:val="000000"/>
          <w:kern w:val="0"/>
          <w:szCs w:val="21"/>
        </w:rPr>
        <w:t>遗传效应及其危害性</w:t>
      </w:r>
    </w:p>
    <w:p w14:paraId="26156211" w14:textId="402FFFF9" w:rsidR="005A28F6" w:rsidRPr="00A56B5C" w:rsidRDefault="00A56B5C" w:rsidP="00A56B5C">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第六节  </w:t>
      </w:r>
      <w:r w:rsidR="005A28F6" w:rsidRPr="00A56B5C">
        <w:rPr>
          <w:rFonts w:hAnsi="宋体" w:cs="TimesNewRomanPSMT" w:hint="eastAsia"/>
          <w:color w:val="000000"/>
          <w:kern w:val="0"/>
          <w:szCs w:val="21"/>
        </w:rPr>
        <w:t>简介</w:t>
      </w:r>
      <w:proofErr w:type="gramStart"/>
      <w:r w:rsidR="005A28F6" w:rsidRPr="00A56B5C">
        <w:rPr>
          <w:rFonts w:hAnsi="宋体" w:cs="TimesNewRomanPSMT" w:hint="eastAsia"/>
          <w:color w:val="000000"/>
          <w:kern w:val="0"/>
          <w:szCs w:val="21"/>
        </w:rPr>
        <w:t>氚促排四</w:t>
      </w:r>
      <w:proofErr w:type="gramEnd"/>
      <w:r w:rsidR="005A28F6" w:rsidRPr="00A56B5C">
        <w:rPr>
          <w:rFonts w:hAnsi="宋体" w:cs="TimesNewRomanPSMT" w:hint="eastAsia"/>
          <w:color w:val="000000"/>
          <w:kern w:val="0"/>
          <w:szCs w:val="21"/>
        </w:rPr>
        <w:t>字原则：“饮水利尿”</w:t>
      </w:r>
    </w:p>
    <w:p w14:paraId="1D26D9B7" w14:textId="77777777" w:rsidR="00A56B5C" w:rsidRPr="0012620A" w:rsidRDefault="00A56B5C" w:rsidP="00A56B5C">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3267F2B7" w14:textId="77777777" w:rsidR="003911B7" w:rsidRDefault="00A56B5C" w:rsidP="003911B7">
      <w:pPr>
        <w:pStyle w:val="a3"/>
        <w:spacing w:line="360" w:lineRule="auto"/>
        <w:ind w:leftChars="-51" w:hangingChars="51" w:hanging="107"/>
        <w:rPr>
          <w:rFonts w:hAnsi="宋体" w:cs="TimesNewRomanPSMT"/>
          <w:color w:val="000000"/>
          <w:kern w:val="0"/>
          <w:szCs w:val="21"/>
        </w:rPr>
      </w:pPr>
      <w:r w:rsidRPr="0012620A">
        <w:rPr>
          <w:rFonts w:hAnsi="宋体" w:cs="TimesNewRomanPSMT" w:hint="eastAsia"/>
          <w:color w:val="000000"/>
          <w:kern w:val="0"/>
          <w:szCs w:val="21"/>
        </w:rPr>
        <w:t xml:space="preserve"> </w:t>
      </w:r>
      <w:r>
        <w:rPr>
          <w:rFonts w:hAnsi="宋体" w:cs="TimesNewRomanPSMT" w:hint="eastAsia"/>
          <w:color w:val="000000"/>
          <w:kern w:val="0"/>
          <w:szCs w:val="21"/>
        </w:rPr>
        <w:t xml:space="preserve"> </w:t>
      </w:r>
      <w:r w:rsidR="003911B7" w:rsidRPr="00550ACD">
        <w:rPr>
          <w:rFonts w:hAnsi="宋体" w:cs="TimesNewRomanPSMT" w:hint="eastAsia"/>
          <w:color w:val="000000"/>
          <w:kern w:val="0"/>
          <w:szCs w:val="21"/>
        </w:rPr>
        <w:t>多媒体讲授、案例教学。课堂主题互动</w:t>
      </w:r>
      <w:r w:rsidR="003911B7">
        <w:rPr>
          <w:rFonts w:hAnsi="宋体" w:cs="TimesNewRomanPSMT" w:hint="eastAsia"/>
          <w:color w:val="000000"/>
          <w:kern w:val="0"/>
          <w:szCs w:val="21"/>
        </w:rPr>
        <w:t>讨论。</w:t>
      </w:r>
    </w:p>
    <w:p w14:paraId="58D718B7" w14:textId="77777777" w:rsidR="003911B7" w:rsidRPr="00117ACF" w:rsidRDefault="003911B7" w:rsidP="003911B7">
      <w:pPr>
        <w:pStyle w:val="a3"/>
        <w:spacing w:line="360" w:lineRule="auto"/>
        <w:ind w:leftChars="-51" w:hangingChars="51" w:hanging="107"/>
        <w:rPr>
          <w:rFonts w:hAnsi="宋体" w:cs="宋体"/>
          <w:color w:val="000000"/>
          <w:kern w:val="0"/>
          <w:szCs w:val="21"/>
        </w:rPr>
      </w:pPr>
      <w:r w:rsidRPr="00117ACF">
        <w:rPr>
          <w:rFonts w:hAnsi="宋体" w:cs="宋体"/>
          <w:color w:val="000000"/>
          <w:kern w:val="0"/>
          <w:szCs w:val="21"/>
        </w:rPr>
        <w:t>5.</w:t>
      </w:r>
      <w:r w:rsidRPr="00117ACF">
        <w:rPr>
          <w:rFonts w:hAnsi="宋体" w:cs="宋体" w:hint="eastAsia"/>
          <w:color w:val="000000"/>
          <w:kern w:val="0"/>
          <w:szCs w:val="21"/>
        </w:rPr>
        <w:t xml:space="preserve">教学评价 </w:t>
      </w:r>
    </w:p>
    <w:p w14:paraId="4EDC1433" w14:textId="77777777" w:rsidR="003911B7" w:rsidRDefault="003911B7" w:rsidP="003911B7">
      <w:pPr>
        <w:widowControl/>
        <w:spacing w:beforeLines="50" w:before="156" w:afterLines="50" w:after="156"/>
        <w:ind w:leftChars="-67" w:hangingChars="67" w:hanging="141"/>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550ACD">
        <w:rPr>
          <w:rFonts w:ascii="宋体" w:eastAsia="宋体" w:hAnsi="宋体" w:cs="TimesNewRomanPSMT" w:hint="eastAsia"/>
          <w:color w:val="000000"/>
          <w:kern w:val="0"/>
          <w:szCs w:val="21"/>
        </w:rPr>
        <w:t>课堂讨论的参与度</w:t>
      </w:r>
      <w:r>
        <w:rPr>
          <w:rFonts w:ascii="宋体" w:eastAsia="宋体" w:hAnsi="宋体" w:cs="TimesNewRomanPSMT" w:hint="eastAsia"/>
          <w:color w:val="000000"/>
          <w:kern w:val="0"/>
          <w:szCs w:val="21"/>
        </w:rPr>
        <w:t>，闭卷考试。</w:t>
      </w:r>
    </w:p>
    <w:p w14:paraId="102D19E3" w14:textId="77777777" w:rsidR="00656020" w:rsidRDefault="00656020" w:rsidP="003911B7">
      <w:pPr>
        <w:pStyle w:val="a3"/>
        <w:spacing w:line="360" w:lineRule="auto"/>
        <w:ind w:leftChars="-1" w:left="-2"/>
        <w:rPr>
          <w:b/>
          <w:bCs/>
          <w:sz w:val="32"/>
        </w:rPr>
      </w:pPr>
    </w:p>
    <w:p w14:paraId="4F499FC1" w14:textId="4DCB6D4E" w:rsidR="00917D15" w:rsidRPr="00656020" w:rsidRDefault="00917D15" w:rsidP="00656020">
      <w:pPr>
        <w:pStyle w:val="a3"/>
        <w:spacing w:line="480" w:lineRule="auto"/>
        <w:ind w:leftChars="-1" w:left="-2"/>
        <w:rPr>
          <w:rFonts w:ascii="黑体" w:eastAsia="黑体" w:hAnsi="黑体"/>
          <w:b/>
          <w:bCs/>
          <w:sz w:val="32"/>
        </w:rPr>
      </w:pPr>
      <w:r w:rsidRPr="00656020">
        <w:rPr>
          <w:rFonts w:ascii="黑体" w:eastAsia="黑体" w:hAnsi="黑体" w:hint="eastAsia"/>
          <w:b/>
          <w:bCs/>
          <w:sz w:val="32"/>
        </w:rPr>
        <w:t>实验教学</w:t>
      </w:r>
    </w:p>
    <w:p w14:paraId="56828C66" w14:textId="710F2929" w:rsidR="00917D15" w:rsidRPr="00D527B2" w:rsidRDefault="00917D15" w:rsidP="00D527B2">
      <w:pPr>
        <w:pStyle w:val="a3"/>
        <w:rPr>
          <w:rFonts w:ascii="黑体" w:eastAsia="黑体" w:hAnsi="黑体"/>
          <w:b/>
          <w:sz w:val="24"/>
          <w:szCs w:val="24"/>
        </w:rPr>
      </w:pPr>
      <w:r w:rsidRPr="00D527B2">
        <w:rPr>
          <w:rFonts w:ascii="黑体" w:eastAsia="黑体" w:hAnsi="黑体" w:hint="eastAsia"/>
          <w:b/>
          <w:sz w:val="24"/>
          <w:szCs w:val="24"/>
        </w:rPr>
        <w:t>实验</w:t>
      </w:r>
      <w:proofErr w:type="gramStart"/>
      <w:r w:rsidRPr="00D527B2">
        <w:rPr>
          <w:rFonts w:ascii="黑体" w:eastAsia="黑体" w:hAnsi="黑体" w:hint="eastAsia"/>
          <w:b/>
          <w:sz w:val="24"/>
          <w:szCs w:val="24"/>
        </w:rPr>
        <w:t>一</w:t>
      </w:r>
      <w:proofErr w:type="gramEnd"/>
      <w:r w:rsidRPr="00D527B2">
        <w:rPr>
          <w:rFonts w:ascii="黑体" w:eastAsia="黑体" w:hAnsi="黑体" w:hint="eastAsia"/>
          <w:b/>
          <w:sz w:val="24"/>
          <w:szCs w:val="24"/>
        </w:rPr>
        <w:t xml:space="preserve">   </w:t>
      </w:r>
      <w:r w:rsidRPr="00D527B2">
        <w:rPr>
          <w:rFonts w:ascii="黑体" w:eastAsia="黑体" w:hAnsi="黑体" w:hint="eastAsia"/>
          <w:b/>
          <w:bCs/>
          <w:sz w:val="24"/>
          <w:szCs w:val="24"/>
          <w:vertAlign w:val="superscript"/>
        </w:rPr>
        <w:t>3</w:t>
      </w:r>
      <w:r w:rsidRPr="00D527B2">
        <w:rPr>
          <w:rFonts w:ascii="黑体" w:eastAsia="黑体" w:hAnsi="黑体" w:hint="eastAsia"/>
          <w:b/>
          <w:sz w:val="24"/>
          <w:szCs w:val="24"/>
        </w:rPr>
        <w:t>H-TdR内污染生物样本制备、机体内分布与测定技术</w:t>
      </w:r>
    </w:p>
    <w:p w14:paraId="06796070" w14:textId="77777777" w:rsidR="00D527B2" w:rsidRDefault="00D527B2" w:rsidP="002E36AD">
      <w:pPr>
        <w:pStyle w:val="a3"/>
        <w:spacing w:line="360" w:lineRule="auto"/>
        <w:rPr>
          <w:rFonts w:hAnsi="宋体" w:cs="TimesNewRomanPSMT"/>
          <w:color w:val="000000"/>
          <w:kern w:val="0"/>
          <w:szCs w:val="21"/>
        </w:rPr>
      </w:pPr>
      <w:r>
        <w:rPr>
          <w:rFonts w:hAnsi="宋体" w:cs="TimesNewRomanPSMT" w:hint="eastAsia"/>
          <w:color w:val="000000"/>
          <w:kern w:val="0"/>
          <w:szCs w:val="21"/>
        </w:rPr>
        <w:t>1.</w:t>
      </w:r>
      <w:r w:rsidRPr="0012620A">
        <w:rPr>
          <w:rFonts w:hAnsi="宋体" w:cs="TimesNewRomanPSMT" w:hint="eastAsia"/>
          <w:color w:val="000000"/>
          <w:kern w:val="0"/>
          <w:szCs w:val="21"/>
        </w:rPr>
        <w:t>教学目标</w:t>
      </w:r>
    </w:p>
    <w:p w14:paraId="64213F6C" w14:textId="77777777" w:rsidR="00917D15" w:rsidRDefault="00917D15" w:rsidP="002E36AD">
      <w:pPr>
        <w:pStyle w:val="a3"/>
        <w:spacing w:line="360" w:lineRule="auto"/>
      </w:pPr>
      <w:r>
        <w:rPr>
          <w:rFonts w:hint="eastAsia"/>
        </w:rPr>
        <w:t xml:space="preserve">    通过实验使同学们了解常用的生物样品制备方法，</w:t>
      </w:r>
      <w:proofErr w:type="gramStart"/>
      <w:r>
        <w:rPr>
          <w:rFonts w:hint="eastAsia"/>
        </w:rPr>
        <w:t>熟悉均相液</w:t>
      </w:r>
      <w:proofErr w:type="gramEnd"/>
      <w:r>
        <w:rPr>
          <w:rFonts w:hint="eastAsia"/>
        </w:rPr>
        <w:t>闪样品制备方法，熟悉</w:t>
      </w:r>
      <w:r>
        <w:rPr>
          <w:rFonts w:hint="eastAsia"/>
          <w:vertAlign w:val="superscript"/>
        </w:rPr>
        <w:lastRenderedPageBreak/>
        <w:t>3</w:t>
      </w:r>
      <w:r>
        <w:rPr>
          <w:rFonts w:hint="eastAsia"/>
        </w:rPr>
        <w:t>H-TdR内污染机体内分布和测定技术及其</w:t>
      </w:r>
      <w:proofErr w:type="gramStart"/>
      <w:r>
        <w:rPr>
          <w:rFonts w:hint="eastAsia"/>
        </w:rPr>
        <w:t>其</w:t>
      </w:r>
      <w:proofErr w:type="gramEnd"/>
      <w:r>
        <w:rPr>
          <w:rFonts w:hint="eastAsia"/>
        </w:rPr>
        <w:t>原理。</w:t>
      </w:r>
    </w:p>
    <w:p w14:paraId="23DC85C5" w14:textId="2116F174" w:rsidR="00D527B2" w:rsidRDefault="00D527B2" w:rsidP="002E36AD">
      <w:pPr>
        <w:pStyle w:val="a3"/>
        <w:spacing w:line="360" w:lineRule="auto"/>
        <w:ind w:left="-2"/>
        <w:rPr>
          <w:rFonts w:hAnsi="宋体" w:cs="TimesNewRomanPSMT"/>
          <w:color w:val="000000"/>
          <w:kern w:val="0"/>
          <w:szCs w:val="21"/>
        </w:rPr>
      </w:pPr>
      <w:r w:rsidRPr="00D527B2">
        <w:rPr>
          <w:rFonts w:hAnsi="宋体" w:cs="TimesNewRomanPSMT" w:hint="eastAsia"/>
          <w:color w:val="000000"/>
          <w:kern w:val="0"/>
          <w:szCs w:val="21"/>
        </w:rPr>
        <w:t>2.</w:t>
      </w:r>
      <w:r w:rsidRPr="0012620A">
        <w:rPr>
          <w:rFonts w:hAnsi="宋体" w:cs="TimesNewRomanPSMT" w:hint="eastAsia"/>
          <w:color w:val="000000"/>
          <w:kern w:val="0"/>
          <w:szCs w:val="21"/>
        </w:rPr>
        <w:t>教学重难点</w:t>
      </w:r>
    </w:p>
    <w:p w14:paraId="4B69BFF5" w14:textId="660F391E" w:rsidR="00D527B2" w:rsidRDefault="00D527B2" w:rsidP="002E36AD">
      <w:pPr>
        <w:pStyle w:val="a3"/>
        <w:spacing w:line="360" w:lineRule="auto"/>
        <w:ind w:left="-2"/>
        <w:rPr>
          <w:rFonts w:hAnsi="宋体" w:cs="TimesNewRomanPSMT"/>
          <w:color w:val="000000"/>
          <w:kern w:val="0"/>
          <w:szCs w:val="21"/>
        </w:rPr>
      </w:pPr>
      <w:r>
        <w:rPr>
          <w:rFonts w:hAnsi="宋体" w:cs="TimesNewRomanPSMT" w:hint="eastAsia"/>
          <w:color w:val="000000"/>
          <w:kern w:val="0"/>
          <w:szCs w:val="21"/>
        </w:rPr>
        <w:t>熟悉整个实验的步骤以及操作要领。强调生物样本的制作方法以及污染的控制。</w:t>
      </w:r>
    </w:p>
    <w:p w14:paraId="749FDB12" w14:textId="77777777" w:rsidR="00D527B2" w:rsidRDefault="00D527B2" w:rsidP="002E36AD">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6F66FCDF" w14:textId="0839ACA9" w:rsidR="00917D15" w:rsidRDefault="00D527B2" w:rsidP="002E36AD">
      <w:pPr>
        <w:pStyle w:val="a3"/>
        <w:spacing w:line="360" w:lineRule="auto"/>
      </w:pPr>
      <w:r>
        <w:rPr>
          <w:rFonts w:hint="eastAsia"/>
        </w:rPr>
        <w:t>一、</w:t>
      </w:r>
      <w:r w:rsidR="00917D15">
        <w:rPr>
          <w:rFonts w:hint="eastAsia"/>
        </w:rPr>
        <w:t>放射性同位素的分装及工作溶液、标准液配制</w:t>
      </w:r>
    </w:p>
    <w:p w14:paraId="5CFFF497" w14:textId="27A187BE" w:rsidR="00917D15" w:rsidRDefault="00D527B2" w:rsidP="002E36AD">
      <w:pPr>
        <w:pStyle w:val="a3"/>
        <w:spacing w:line="360" w:lineRule="auto"/>
      </w:pPr>
      <w:r>
        <w:rPr>
          <w:rFonts w:hint="eastAsia"/>
        </w:rPr>
        <w:t>二、</w:t>
      </w:r>
      <w:r w:rsidR="00917D15">
        <w:rPr>
          <w:rFonts w:hint="eastAsia"/>
        </w:rPr>
        <w:t>动物染毒及放射性脏器样本制备</w:t>
      </w:r>
    </w:p>
    <w:p w14:paraId="62572F2D" w14:textId="7AE14E46" w:rsidR="00917D15" w:rsidRDefault="00D527B2" w:rsidP="002E36AD">
      <w:pPr>
        <w:pStyle w:val="a3"/>
        <w:spacing w:line="360" w:lineRule="auto"/>
      </w:pPr>
      <w:r>
        <w:rPr>
          <w:rFonts w:hint="eastAsia"/>
        </w:rPr>
        <w:t>三、</w:t>
      </w:r>
      <w:r w:rsidR="00917D15">
        <w:rPr>
          <w:rFonts w:hint="eastAsia"/>
        </w:rPr>
        <w:t>放射性样本的测定及其结果分析</w:t>
      </w:r>
    </w:p>
    <w:p w14:paraId="10DC255F" w14:textId="77777777" w:rsidR="00D527B2" w:rsidRPr="0012620A" w:rsidRDefault="00D527B2" w:rsidP="00D527B2">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6892797D" w14:textId="4FAF01A2" w:rsidR="00D527B2" w:rsidRPr="0012620A" w:rsidRDefault="00D527B2" w:rsidP="00D527B2">
      <w:pPr>
        <w:pStyle w:val="a3"/>
        <w:spacing w:line="360" w:lineRule="auto"/>
        <w:ind w:leftChars="-1" w:left="-2"/>
        <w:rPr>
          <w:rFonts w:hAnsi="宋体" w:cs="TimesNewRomanPSMT"/>
          <w:color w:val="000000"/>
          <w:kern w:val="0"/>
          <w:szCs w:val="21"/>
        </w:rPr>
      </w:pPr>
      <w:r w:rsidRPr="0012620A">
        <w:rPr>
          <w:rFonts w:hAnsi="宋体" w:cs="TimesNewRomanPSMT" w:hint="eastAsia"/>
          <w:color w:val="000000"/>
          <w:kern w:val="0"/>
          <w:szCs w:val="21"/>
        </w:rPr>
        <w:t xml:space="preserve"> </w:t>
      </w:r>
      <w:r>
        <w:rPr>
          <w:rFonts w:hAnsi="宋体" w:cs="TimesNewRomanPSMT" w:hint="eastAsia"/>
          <w:color w:val="000000"/>
          <w:kern w:val="0"/>
          <w:szCs w:val="21"/>
        </w:rPr>
        <w:t xml:space="preserve">  </w:t>
      </w:r>
      <w:r w:rsidRPr="0012620A">
        <w:rPr>
          <w:rFonts w:hAnsi="宋体" w:cs="TimesNewRomanPSMT" w:hint="eastAsia"/>
          <w:color w:val="000000"/>
          <w:kern w:val="0"/>
          <w:szCs w:val="21"/>
        </w:rPr>
        <w:t>课堂多媒体授课与</w:t>
      </w:r>
      <w:r>
        <w:rPr>
          <w:rFonts w:hAnsi="宋体" w:cs="TimesNewRomanPSMT" w:hint="eastAsia"/>
          <w:color w:val="000000"/>
          <w:kern w:val="0"/>
          <w:szCs w:val="21"/>
        </w:rPr>
        <w:t>实验指导</w:t>
      </w:r>
      <w:r w:rsidRPr="0012620A">
        <w:rPr>
          <w:rFonts w:hAnsi="宋体" w:cs="TimesNewRomanPSMT" w:hint="eastAsia"/>
          <w:color w:val="000000"/>
          <w:kern w:val="0"/>
          <w:szCs w:val="21"/>
        </w:rPr>
        <w:t>。</w:t>
      </w:r>
    </w:p>
    <w:p w14:paraId="564B914B" w14:textId="77777777" w:rsidR="00D527B2" w:rsidRPr="0012620A" w:rsidRDefault="00D527B2" w:rsidP="00D527B2">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Pr="0012620A">
        <w:rPr>
          <w:rFonts w:hAnsi="宋体" w:cs="TimesNewRomanPSMT"/>
          <w:color w:val="000000"/>
          <w:kern w:val="0"/>
          <w:szCs w:val="21"/>
        </w:rPr>
        <w:t>5.</w:t>
      </w:r>
      <w:r w:rsidRPr="0012620A">
        <w:rPr>
          <w:rFonts w:hAnsi="宋体" w:cs="TimesNewRomanPSMT" w:hint="eastAsia"/>
          <w:color w:val="000000"/>
          <w:kern w:val="0"/>
          <w:szCs w:val="21"/>
        </w:rPr>
        <w:t xml:space="preserve">教学评价 </w:t>
      </w:r>
    </w:p>
    <w:p w14:paraId="3DAC2A36" w14:textId="015CF9EE" w:rsidR="00D527B2" w:rsidRPr="002E36AD" w:rsidRDefault="00D527B2" w:rsidP="002E36AD">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实验的技能与实验报告的综合评价。</w:t>
      </w:r>
    </w:p>
    <w:p w14:paraId="45B9C7E2" w14:textId="0BD2581F" w:rsidR="00917D15" w:rsidRPr="00D527B2" w:rsidRDefault="00917D15" w:rsidP="00D527B2">
      <w:pPr>
        <w:pStyle w:val="a3"/>
        <w:rPr>
          <w:rFonts w:ascii="黑体" w:eastAsia="黑体" w:hAnsi="黑体"/>
          <w:b/>
          <w:sz w:val="24"/>
          <w:szCs w:val="24"/>
        </w:rPr>
      </w:pPr>
      <w:r w:rsidRPr="00D527B2">
        <w:rPr>
          <w:rFonts w:ascii="黑体" w:eastAsia="黑体" w:hAnsi="黑体" w:hint="eastAsia"/>
          <w:b/>
          <w:sz w:val="24"/>
          <w:szCs w:val="24"/>
        </w:rPr>
        <w:t>实验二   微观放射自显影术</w:t>
      </w:r>
    </w:p>
    <w:p w14:paraId="03361095" w14:textId="0C1455DE" w:rsidR="00917D15" w:rsidRPr="00D527B2" w:rsidRDefault="00D527B2" w:rsidP="002E36AD">
      <w:pPr>
        <w:pStyle w:val="a3"/>
        <w:spacing w:line="360" w:lineRule="auto"/>
        <w:rPr>
          <w:rFonts w:hAnsi="宋体" w:cs="TimesNewRomanPSMT"/>
          <w:color w:val="000000"/>
          <w:kern w:val="0"/>
          <w:szCs w:val="21"/>
        </w:rPr>
      </w:pPr>
      <w:r>
        <w:rPr>
          <w:rFonts w:hAnsi="宋体" w:cs="TimesNewRomanPSMT" w:hint="eastAsia"/>
          <w:color w:val="000000"/>
          <w:kern w:val="0"/>
          <w:szCs w:val="21"/>
        </w:rPr>
        <w:t>1.</w:t>
      </w:r>
      <w:r w:rsidRPr="0012620A">
        <w:rPr>
          <w:rFonts w:hAnsi="宋体" w:cs="TimesNewRomanPSMT" w:hint="eastAsia"/>
          <w:color w:val="000000"/>
          <w:kern w:val="0"/>
          <w:szCs w:val="21"/>
        </w:rPr>
        <w:t>教学目标</w:t>
      </w:r>
    </w:p>
    <w:p w14:paraId="4C26D1AF" w14:textId="754E9D19" w:rsidR="00917D15" w:rsidRDefault="00917D15" w:rsidP="002E36AD">
      <w:pPr>
        <w:pStyle w:val="a3"/>
        <w:spacing w:line="360" w:lineRule="auto"/>
        <w:ind w:leftChars="-50" w:left="-105" w:firstLine="420"/>
      </w:pPr>
      <w:r>
        <w:rPr>
          <w:rFonts w:hint="eastAsia"/>
        </w:rPr>
        <w:t>通过实验使同学们了解放射性自显影术是放射毒理学研究的基本方法之一，熟悉其基本方法步骤，掌握放射自显影术的基本原理，掌握：α、β辐射体自显影像的径迹特征。</w:t>
      </w:r>
    </w:p>
    <w:p w14:paraId="30F62F33" w14:textId="77777777" w:rsidR="002E36AD" w:rsidRDefault="002E36AD" w:rsidP="002E36AD">
      <w:pPr>
        <w:pStyle w:val="a3"/>
        <w:spacing w:line="360" w:lineRule="auto"/>
        <w:ind w:left="-2"/>
        <w:rPr>
          <w:rFonts w:hAnsi="宋体" w:cs="TimesNewRomanPSMT"/>
          <w:color w:val="000000"/>
          <w:kern w:val="0"/>
          <w:szCs w:val="21"/>
        </w:rPr>
      </w:pPr>
      <w:r w:rsidRPr="00D527B2">
        <w:rPr>
          <w:rFonts w:hAnsi="宋体" w:cs="TimesNewRomanPSMT" w:hint="eastAsia"/>
          <w:color w:val="000000"/>
          <w:kern w:val="0"/>
          <w:szCs w:val="21"/>
        </w:rPr>
        <w:t>2.</w:t>
      </w:r>
      <w:r w:rsidRPr="0012620A">
        <w:rPr>
          <w:rFonts w:hAnsi="宋体" w:cs="TimesNewRomanPSMT" w:hint="eastAsia"/>
          <w:color w:val="000000"/>
          <w:kern w:val="0"/>
          <w:szCs w:val="21"/>
        </w:rPr>
        <w:t>教学重难点</w:t>
      </w:r>
    </w:p>
    <w:p w14:paraId="508E11D3" w14:textId="5D48AF2B" w:rsidR="002E36AD" w:rsidRDefault="002E36AD" w:rsidP="002E36AD">
      <w:pPr>
        <w:pStyle w:val="a3"/>
        <w:spacing w:line="360" w:lineRule="auto"/>
      </w:pPr>
      <w:r>
        <w:rPr>
          <w:rFonts w:hint="eastAsia"/>
        </w:rPr>
        <w:t>重点掌握乳胶组织切片的制作技能。</w:t>
      </w:r>
    </w:p>
    <w:p w14:paraId="47E42116" w14:textId="5D542684" w:rsidR="002E36AD" w:rsidRDefault="002E36AD" w:rsidP="002E36AD">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3.</w:t>
      </w:r>
      <w:r w:rsidRPr="0012620A">
        <w:rPr>
          <w:rFonts w:hAnsi="宋体" w:cs="TimesNewRomanPSMT" w:hint="eastAsia"/>
          <w:color w:val="000000"/>
          <w:kern w:val="0"/>
          <w:szCs w:val="21"/>
        </w:rPr>
        <w:t>教学内容</w:t>
      </w:r>
    </w:p>
    <w:p w14:paraId="296BAE37" w14:textId="17BD8997" w:rsidR="00917D15" w:rsidRDefault="002E36AD" w:rsidP="002E36AD">
      <w:pPr>
        <w:pStyle w:val="a3"/>
        <w:spacing w:line="360" w:lineRule="auto"/>
      </w:pPr>
      <w:r>
        <w:rPr>
          <w:rFonts w:hint="eastAsia"/>
        </w:rPr>
        <w:t>一、</w:t>
      </w:r>
      <w:r w:rsidR="00917D15">
        <w:rPr>
          <w:rFonts w:hint="eastAsia"/>
        </w:rPr>
        <w:t>放射性组织切片制备</w:t>
      </w:r>
    </w:p>
    <w:p w14:paraId="230741E8" w14:textId="03E24F68" w:rsidR="00917D15" w:rsidRDefault="002E36AD" w:rsidP="002E36AD">
      <w:pPr>
        <w:pStyle w:val="a3"/>
        <w:spacing w:line="360" w:lineRule="auto"/>
        <w:ind w:leftChars="-50" w:left="-105"/>
      </w:pPr>
      <w:r>
        <w:rPr>
          <w:rFonts w:hint="eastAsia"/>
        </w:rPr>
        <w:t>二、</w:t>
      </w:r>
      <w:r w:rsidR="00917D15">
        <w:rPr>
          <w:rFonts w:hint="eastAsia"/>
        </w:rPr>
        <w:t>涂敷液体乳胶</w:t>
      </w:r>
    </w:p>
    <w:p w14:paraId="68783786" w14:textId="4685CC5B" w:rsidR="00917D15" w:rsidRDefault="002E36AD" w:rsidP="002E36AD">
      <w:pPr>
        <w:pStyle w:val="a3"/>
        <w:spacing w:line="360" w:lineRule="auto"/>
        <w:ind w:leftChars="-50" w:left="-105"/>
      </w:pPr>
      <w:r>
        <w:rPr>
          <w:rFonts w:hint="eastAsia"/>
        </w:rPr>
        <w:t>三、</w:t>
      </w:r>
      <w:r w:rsidR="00917D15">
        <w:rPr>
          <w:rFonts w:hint="eastAsia"/>
        </w:rPr>
        <w:t>曝光乳胶组织切片的显影、制止、定影及封存</w:t>
      </w:r>
    </w:p>
    <w:p w14:paraId="66F6EC24" w14:textId="441F5985" w:rsidR="00917D15" w:rsidRDefault="002E36AD" w:rsidP="002E36AD">
      <w:pPr>
        <w:pStyle w:val="a3"/>
        <w:spacing w:line="360" w:lineRule="auto"/>
        <w:ind w:leftChars="-50" w:left="-105"/>
      </w:pPr>
      <w:r>
        <w:rPr>
          <w:rFonts w:hint="eastAsia"/>
        </w:rPr>
        <w:t>四、</w:t>
      </w:r>
      <w:r w:rsidR="00917D15">
        <w:rPr>
          <w:rFonts w:hint="eastAsia"/>
        </w:rPr>
        <w:t>微观放射自显影示教片径迹的观察与分析</w:t>
      </w:r>
    </w:p>
    <w:p w14:paraId="03A33F7F" w14:textId="77777777" w:rsidR="002E36AD" w:rsidRPr="0012620A" w:rsidRDefault="002E36AD" w:rsidP="002E36AD">
      <w:pPr>
        <w:pStyle w:val="a3"/>
        <w:spacing w:line="360" w:lineRule="auto"/>
        <w:ind w:leftChars="-1" w:left="-2"/>
        <w:rPr>
          <w:rFonts w:hAnsi="宋体" w:cs="TimesNewRomanPSMT"/>
          <w:color w:val="000000"/>
          <w:kern w:val="0"/>
          <w:szCs w:val="21"/>
        </w:rPr>
      </w:pPr>
      <w:r w:rsidRPr="0012620A">
        <w:rPr>
          <w:rFonts w:hAnsi="宋体" w:cs="TimesNewRomanPSMT"/>
          <w:color w:val="000000"/>
          <w:kern w:val="0"/>
          <w:szCs w:val="21"/>
        </w:rPr>
        <w:t>4.</w:t>
      </w:r>
      <w:r w:rsidRPr="0012620A">
        <w:rPr>
          <w:rFonts w:hAnsi="宋体" w:cs="TimesNewRomanPSMT" w:hint="eastAsia"/>
          <w:color w:val="000000"/>
          <w:kern w:val="0"/>
          <w:szCs w:val="21"/>
        </w:rPr>
        <w:t xml:space="preserve">教学方法 </w:t>
      </w:r>
    </w:p>
    <w:p w14:paraId="28C79CE4" w14:textId="77777777" w:rsidR="002E36AD" w:rsidRPr="0012620A" w:rsidRDefault="002E36AD" w:rsidP="002E36AD">
      <w:pPr>
        <w:pStyle w:val="a3"/>
        <w:spacing w:line="360" w:lineRule="auto"/>
        <w:ind w:leftChars="-1" w:left="-2"/>
        <w:rPr>
          <w:rFonts w:hAnsi="宋体" w:cs="TimesNewRomanPSMT"/>
          <w:color w:val="000000"/>
          <w:kern w:val="0"/>
          <w:szCs w:val="21"/>
        </w:rPr>
      </w:pPr>
      <w:r w:rsidRPr="0012620A">
        <w:rPr>
          <w:rFonts w:hAnsi="宋体" w:cs="TimesNewRomanPSMT" w:hint="eastAsia"/>
          <w:color w:val="000000"/>
          <w:kern w:val="0"/>
          <w:szCs w:val="21"/>
        </w:rPr>
        <w:t xml:space="preserve"> </w:t>
      </w:r>
      <w:r>
        <w:rPr>
          <w:rFonts w:hAnsi="宋体" w:cs="TimesNewRomanPSMT" w:hint="eastAsia"/>
          <w:color w:val="000000"/>
          <w:kern w:val="0"/>
          <w:szCs w:val="21"/>
        </w:rPr>
        <w:t xml:space="preserve">  </w:t>
      </w:r>
      <w:r w:rsidRPr="0012620A">
        <w:rPr>
          <w:rFonts w:hAnsi="宋体" w:cs="TimesNewRomanPSMT" w:hint="eastAsia"/>
          <w:color w:val="000000"/>
          <w:kern w:val="0"/>
          <w:szCs w:val="21"/>
        </w:rPr>
        <w:t>课堂多媒体授课与</w:t>
      </w:r>
      <w:r>
        <w:rPr>
          <w:rFonts w:hAnsi="宋体" w:cs="TimesNewRomanPSMT" w:hint="eastAsia"/>
          <w:color w:val="000000"/>
          <w:kern w:val="0"/>
          <w:szCs w:val="21"/>
        </w:rPr>
        <w:t>实验指导</w:t>
      </w:r>
      <w:r w:rsidRPr="0012620A">
        <w:rPr>
          <w:rFonts w:hAnsi="宋体" w:cs="TimesNewRomanPSMT" w:hint="eastAsia"/>
          <w:color w:val="000000"/>
          <w:kern w:val="0"/>
          <w:szCs w:val="21"/>
        </w:rPr>
        <w:t>。</w:t>
      </w:r>
    </w:p>
    <w:p w14:paraId="0CDAA1AF" w14:textId="77777777" w:rsidR="002E36AD" w:rsidRPr="0012620A" w:rsidRDefault="002E36AD" w:rsidP="002E36AD">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w:t>
      </w:r>
      <w:r w:rsidRPr="0012620A">
        <w:rPr>
          <w:rFonts w:hAnsi="宋体" w:cs="TimesNewRomanPSMT"/>
          <w:color w:val="000000"/>
          <w:kern w:val="0"/>
          <w:szCs w:val="21"/>
        </w:rPr>
        <w:t>5.</w:t>
      </w:r>
      <w:r w:rsidRPr="0012620A">
        <w:rPr>
          <w:rFonts w:hAnsi="宋体" w:cs="TimesNewRomanPSMT" w:hint="eastAsia"/>
          <w:color w:val="000000"/>
          <w:kern w:val="0"/>
          <w:szCs w:val="21"/>
        </w:rPr>
        <w:t xml:space="preserve">教学评价 </w:t>
      </w:r>
    </w:p>
    <w:p w14:paraId="3A8E641B" w14:textId="66ECC1B3" w:rsidR="002E36AD" w:rsidRPr="002E36AD" w:rsidRDefault="002E36AD" w:rsidP="002E36AD">
      <w:pPr>
        <w:pStyle w:val="a3"/>
        <w:spacing w:line="360" w:lineRule="auto"/>
        <w:ind w:leftChars="-1" w:left="-2"/>
        <w:rPr>
          <w:rFonts w:hAnsi="宋体" w:cs="TimesNewRomanPSMT"/>
          <w:color w:val="000000"/>
          <w:kern w:val="0"/>
          <w:szCs w:val="21"/>
        </w:rPr>
      </w:pPr>
      <w:r>
        <w:rPr>
          <w:rFonts w:hAnsi="宋体" w:cs="TimesNewRomanPSMT" w:hint="eastAsia"/>
          <w:color w:val="000000"/>
          <w:kern w:val="0"/>
          <w:szCs w:val="21"/>
        </w:rPr>
        <w:t xml:space="preserve">  实验的技能与实验报告的综合评价。</w:t>
      </w:r>
    </w:p>
    <w:p w14:paraId="6B230FA5" w14:textId="6EB7EA3A" w:rsidR="00313A87" w:rsidRDefault="00313A87" w:rsidP="00585572">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3B1C2341" w14:textId="20A1B05A"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313"/>
        <w:gridCol w:w="4628"/>
        <w:gridCol w:w="1355"/>
      </w:tblGrid>
      <w:tr w:rsidR="00CA53B2" w14:paraId="7FFC5066" w14:textId="77777777" w:rsidTr="00DE17D2">
        <w:trPr>
          <w:trHeight w:val="340"/>
          <w:jc w:val="center"/>
        </w:trPr>
        <w:tc>
          <w:tcPr>
            <w:tcW w:w="2313" w:type="dxa"/>
            <w:vAlign w:val="center"/>
          </w:tcPr>
          <w:p w14:paraId="4181474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章节</w:t>
            </w:r>
          </w:p>
        </w:tc>
        <w:tc>
          <w:tcPr>
            <w:tcW w:w="4628" w:type="dxa"/>
            <w:vAlign w:val="center"/>
          </w:tcPr>
          <w:p w14:paraId="1797963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355" w:type="dxa"/>
            <w:vAlign w:val="center"/>
          </w:tcPr>
          <w:p w14:paraId="2D6B147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3726FA32" w14:textId="77777777" w:rsidTr="00DE17D2">
        <w:trPr>
          <w:trHeight w:val="340"/>
          <w:jc w:val="center"/>
        </w:trPr>
        <w:tc>
          <w:tcPr>
            <w:tcW w:w="2313" w:type="dxa"/>
            <w:vAlign w:val="center"/>
          </w:tcPr>
          <w:p w14:paraId="0DA543F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628" w:type="dxa"/>
            <w:vAlign w:val="center"/>
          </w:tcPr>
          <w:p w14:paraId="182DAF74" w14:textId="424574EA" w:rsidR="00CA53B2" w:rsidRPr="0034254B" w:rsidRDefault="00541C0F" w:rsidP="00DD7B5F">
            <w:pPr>
              <w:widowControl/>
              <w:spacing w:beforeLines="50" w:before="156" w:afterLines="50" w:after="156"/>
              <w:jc w:val="center"/>
              <w:rPr>
                <w:rFonts w:ascii="宋体" w:eastAsia="宋体" w:hAnsi="宋体"/>
              </w:rPr>
            </w:pPr>
            <w:r w:rsidRPr="00541C0F">
              <w:rPr>
                <w:rFonts w:ascii="宋体" w:eastAsia="宋体" w:hAnsi="宋体" w:hint="eastAsia"/>
              </w:rPr>
              <w:t>概论</w:t>
            </w:r>
          </w:p>
        </w:tc>
        <w:tc>
          <w:tcPr>
            <w:tcW w:w="1355" w:type="dxa"/>
            <w:vAlign w:val="center"/>
          </w:tcPr>
          <w:p w14:paraId="2BB0C29E" w14:textId="1797981F" w:rsidR="00CA53B2" w:rsidRPr="0034254B" w:rsidRDefault="00DE17D2" w:rsidP="00DD7B5F">
            <w:pPr>
              <w:widowControl/>
              <w:spacing w:beforeLines="50" w:before="156" w:afterLines="50" w:after="156"/>
              <w:jc w:val="center"/>
              <w:rPr>
                <w:rFonts w:ascii="宋体" w:eastAsia="宋体" w:hAnsi="宋体"/>
              </w:rPr>
            </w:pPr>
            <w:r>
              <w:rPr>
                <w:rFonts w:ascii="宋体" w:eastAsia="宋体" w:hAnsi="宋体" w:hint="eastAsia"/>
              </w:rPr>
              <w:t>0.5</w:t>
            </w:r>
          </w:p>
        </w:tc>
      </w:tr>
      <w:tr w:rsidR="00CA53B2" w14:paraId="67BFA7AE" w14:textId="77777777" w:rsidTr="00DE17D2">
        <w:trPr>
          <w:trHeight w:val="340"/>
          <w:jc w:val="center"/>
        </w:trPr>
        <w:tc>
          <w:tcPr>
            <w:tcW w:w="2313" w:type="dxa"/>
            <w:vAlign w:val="center"/>
          </w:tcPr>
          <w:p w14:paraId="6D591EF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628" w:type="dxa"/>
            <w:vAlign w:val="center"/>
          </w:tcPr>
          <w:p w14:paraId="0F06AD0D" w14:textId="5484ED18" w:rsidR="00CA53B2" w:rsidRPr="0034254B" w:rsidRDefault="00541C0F" w:rsidP="00DD7B5F">
            <w:pPr>
              <w:widowControl/>
              <w:spacing w:beforeLines="50" w:before="156" w:afterLines="50" w:after="156"/>
              <w:jc w:val="center"/>
              <w:rPr>
                <w:rFonts w:ascii="宋体" w:eastAsia="宋体" w:hAnsi="宋体"/>
              </w:rPr>
            </w:pPr>
            <w:r w:rsidRPr="00541C0F">
              <w:rPr>
                <w:rFonts w:ascii="宋体" w:eastAsia="宋体" w:hAnsi="宋体" w:hint="eastAsia"/>
              </w:rPr>
              <w:t>放射性核素生物动力</w:t>
            </w:r>
            <w:r w:rsidRPr="00DE17D2">
              <w:rPr>
                <w:rFonts w:ascii="宋体" w:eastAsia="宋体" w:hAnsi="宋体" w:hint="eastAsia"/>
              </w:rPr>
              <w:t>学</w:t>
            </w:r>
          </w:p>
        </w:tc>
        <w:tc>
          <w:tcPr>
            <w:tcW w:w="1355" w:type="dxa"/>
            <w:vAlign w:val="center"/>
          </w:tcPr>
          <w:p w14:paraId="0E2976CF" w14:textId="5C0AED7F" w:rsidR="00CA53B2" w:rsidRPr="0034254B" w:rsidRDefault="00DE17D2" w:rsidP="002D15A3">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E1CE5B3" w14:textId="77777777" w:rsidTr="00DE17D2">
        <w:trPr>
          <w:trHeight w:val="340"/>
          <w:jc w:val="center"/>
        </w:trPr>
        <w:tc>
          <w:tcPr>
            <w:tcW w:w="2313" w:type="dxa"/>
            <w:vAlign w:val="center"/>
          </w:tcPr>
          <w:p w14:paraId="3E90BF2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628" w:type="dxa"/>
            <w:vAlign w:val="center"/>
          </w:tcPr>
          <w:p w14:paraId="520278E3" w14:textId="3E97E20F" w:rsidR="00CA53B2" w:rsidRPr="0034254B" w:rsidRDefault="00541C0F" w:rsidP="00DD7B5F">
            <w:pPr>
              <w:widowControl/>
              <w:spacing w:beforeLines="50" w:before="156" w:afterLines="50" w:after="156"/>
              <w:jc w:val="center"/>
              <w:rPr>
                <w:rFonts w:ascii="宋体" w:eastAsia="宋体" w:hAnsi="宋体"/>
              </w:rPr>
            </w:pPr>
            <w:r w:rsidRPr="00DE17D2">
              <w:rPr>
                <w:rFonts w:ascii="宋体" w:eastAsia="宋体" w:hAnsi="宋体" w:hint="eastAsia"/>
              </w:rPr>
              <w:t>放射性核素内照射的作用机理、特点及影响因素</w:t>
            </w:r>
          </w:p>
        </w:tc>
        <w:tc>
          <w:tcPr>
            <w:tcW w:w="1355" w:type="dxa"/>
            <w:vAlign w:val="center"/>
          </w:tcPr>
          <w:p w14:paraId="43E47302" w14:textId="56F7C86B" w:rsidR="00CA53B2" w:rsidRPr="0034254B" w:rsidRDefault="00B638A9" w:rsidP="00DD7B5F">
            <w:pPr>
              <w:widowControl/>
              <w:spacing w:beforeLines="50" w:before="156" w:afterLines="50" w:after="156"/>
              <w:jc w:val="center"/>
              <w:rPr>
                <w:rFonts w:ascii="宋体" w:eastAsia="宋体" w:hAnsi="宋体"/>
              </w:rPr>
            </w:pPr>
            <w:r>
              <w:rPr>
                <w:rFonts w:ascii="宋体" w:eastAsia="宋体" w:hAnsi="宋体" w:hint="eastAsia"/>
              </w:rPr>
              <w:t>1</w:t>
            </w:r>
            <w:r w:rsidR="002D15A3">
              <w:rPr>
                <w:rFonts w:ascii="宋体" w:eastAsia="宋体" w:hAnsi="宋体" w:hint="eastAsia"/>
              </w:rPr>
              <w:t>．5</w:t>
            </w:r>
          </w:p>
        </w:tc>
      </w:tr>
      <w:tr w:rsidR="00CA53B2" w14:paraId="442F4355" w14:textId="77777777" w:rsidTr="00DE17D2">
        <w:trPr>
          <w:trHeight w:val="340"/>
          <w:jc w:val="center"/>
        </w:trPr>
        <w:tc>
          <w:tcPr>
            <w:tcW w:w="2313" w:type="dxa"/>
            <w:vAlign w:val="center"/>
          </w:tcPr>
          <w:p w14:paraId="25A4D2E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628" w:type="dxa"/>
            <w:vAlign w:val="center"/>
          </w:tcPr>
          <w:p w14:paraId="3F3CB234" w14:textId="28B51CC4" w:rsidR="00CA53B2" w:rsidRPr="0034254B" w:rsidRDefault="00541C0F" w:rsidP="00DD7B5F">
            <w:pPr>
              <w:widowControl/>
              <w:spacing w:beforeLines="50" w:before="156" w:afterLines="50" w:after="156"/>
              <w:jc w:val="center"/>
              <w:rPr>
                <w:rFonts w:ascii="宋体" w:eastAsia="宋体" w:hAnsi="宋体"/>
              </w:rPr>
            </w:pPr>
            <w:r w:rsidRPr="00DE17D2">
              <w:rPr>
                <w:rFonts w:ascii="宋体" w:eastAsia="宋体" w:hAnsi="宋体" w:hint="eastAsia"/>
              </w:rPr>
              <w:t>放射性核素内照射的确定性效应</w:t>
            </w:r>
          </w:p>
        </w:tc>
        <w:tc>
          <w:tcPr>
            <w:tcW w:w="1355" w:type="dxa"/>
            <w:vAlign w:val="center"/>
          </w:tcPr>
          <w:p w14:paraId="168D4225" w14:textId="762868E4" w:rsidR="00CA53B2" w:rsidRPr="0034254B" w:rsidRDefault="00DE17D2" w:rsidP="00B638A9">
            <w:pPr>
              <w:widowControl/>
              <w:spacing w:beforeLines="50" w:before="156" w:afterLines="50" w:after="156"/>
              <w:jc w:val="center"/>
              <w:rPr>
                <w:rFonts w:ascii="宋体" w:eastAsia="宋体" w:hAnsi="宋体"/>
              </w:rPr>
            </w:pPr>
            <w:r>
              <w:rPr>
                <w:rFonts w:ascii="宋体" w:eastAsia="宋体" w:hAnsi="宋体" w:hint="eastAsia"/>
              </w:rPr>
              <w:t>1</w:t>
            </w:r>
          </w:p>
        </w:tc>
      </w:tr>
      <w:tr w:rsidR="00CA53B2" w14:paraId="7EFD43D7" w14:textId="77777777" w:rsidTr="00DE17D2">
        <w:trPr>
          <w:trHeight w:val="340"/>
          <w:jc w:val="center"/>
        </w:trPr>
        <w:tc>
          <w:tcPr>
            <w:tcW w:w="2313" w:type="dxa"/>
            <w:vAlign w:val="center"/>
          </w:tcPr>
          <w:p w14:paraId="6436EF1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628" w:type="dxa"/>
            <w:vAlign w:val="center"/>
          </w:tcPr>
          <w:p w14:paraId="2A7E3B30" w14:textId="1FCBC070" w:rsidR="00CA53B2" w:rsidRPr="0034254B" w:rsidRDefault="00541C0F" w:rsidP="00DD7B5F">
            <w:pPr>
              <w:widowControl/>
              <w:spacing w:beforeLines="50" w:before="156" w:afterLines="50" w:after="156"/>
              <w:jc w:val="center"/>
              <w:rPr>
                <w:rFonts w:ascii="宋体" w:eastAsia="宋体" w:hAnsi="宋体"/>
              </w:rPr>
            </w:pPr>
            <w:r w:rsidRPr="00DE17D2">
              <w:rPr>
                <w:rFonts w:ascii="宋体" w:eastAsia="宋体" w:hAnsi="宋体" w:hint="eastAsia"/>
              </w:rPr>
              <w:t>放射性核素内照射的随机效应</w:t>
            </w:r>
          </w:p>
        </w:tc>
        <w:tc>
          <w:tcPr>
            <w:tcW w:w="1355" w:type="dxa"/>
            <w:vAlign w:val="center"/>
          </w:tcPr>
          <w:p w14:paraId="47B17C60" w14:textId="29E201A3" w:rsidR="00CA53B2" w:rsidRPr="0034254B" w:rsidRDefault="00DE17D2"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917D15" w14:paraId="0F2E0802" w14:textId="77777777" w:rsidTr="00DE17D2">
        <w:trPr>
          <w:trHeight w:val="340"/>
          <w:jc w:val="center"/>
        </w:trPr>
        <w:tc>
          <w:tcPr>
            <w:tcW w:w="2313" w:type="dxa"/>
            <w:vAlign w:val="center"/>
          </w:tcPr>
          <w:p w14:paraId="55208E8F" w14:textId="1491770C" w:rsidR="00917D15" w:rsidRPr="0034254B" w:rsidRDefault="00917D15" w:rsidP="00917D15">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628" w:type="dxa"/>
            <w:vAlign w:val="center"/>
          </w:tcPr>
          <w:p w14:paraId="5D09DCBD" w14:textId="2F3DFFCF" w:rsidR="00917D15" w:rsidRPr="0034254B" w:rsidRDefault="00541C0F" w:rsidP="00917D15">
            <w:pPr>
              <w:widowControl/>
              <w:spacing w:beforeLines="50" w:before="156" w:afterLines="50" w:after="156"/>
              <w:jc w:val="center"/>
              <w:rPr>
                <w:rFonts w:ascii="宋体" w:eastAsia="宋体" w:hAnsi="宋体"/>
              </w:rPr>
            </w:pPr>
            <w:r w:rsidRPr="00DE17D2">
              <w:rPr>
                <w:rFonts w:ascii="宋体" w:eastAsia="宋体" w:hAnsi="宋体" w:hint="eastAsia"/>
              </w:rPr>
              <w:t>放射性核素内污染的监测、干预与危害评价</w:t>
            </w:r>
          </w:p>
        </w:tc>
        <w:tc>
          <w:tcPr>
            <w:tcW w:w="1355" w:type="dxa"/>
            <w:vAlign w:val="center"/>
          </w:tcPr>
          <w:p w14:paraId="5E6621DD" w14:textId="608C9B48" w:rsidR="00917D15" w:rsidRPr="0034254B" w:rsidRDefault="002D15A3" w:rsidP="00917D15">
            <w:pPr>
              <w:widowControl/>
              <w:spacing w:beforeLines="50" w:before="156" w:afterLines="50" w:after="156"/>
              <w:jc w:val="center"/>
              <w:rPr>
                <w:rFonts w:ascii="宋体" w:eastAsia="宋体" w:hAnsi="宋体"/>
              </w:rPr>
            </w:pPr>
            <w:r>
              <w:rPr>
                <w:rFonts w:ascii="宋体" w:eastAsia="宋体" w:hAnsi="宋体" w:hint="eastAsia"/>
              </w:rPr>
              <w:t>2</w:t>
            </w:r>
          </w:p>
        </w:tc>
      </w:tr>
      <w:tr w:rsidR="00917D15" w14:paraId="3CD02EAE" w14:textId="77777777" w:rsidTr="00DE17D2">
        <w:trPr>
          <w:trHeight w:val="340"/>
          <w:jc w:val="center"/>
        </w:trPr>
        <w:tc>
          <w:tcPr>
            <w:tcW w:w="2313" w:type="dxa"/>
            <w:vAlign w:val="center"/>
          </w:tcPr>
          <w:p w14:paraId="73F5FDB4" w14:textId="6C750DF4" w:rsidR="00917D15" w:rsidRPr="0034254B" w:rsidRDefault="00917D15" w:rsidP="00A56B5C">
            <w:pPr>
              <w:widowControl/>
              <w:spacing w:beforeLines="50" w:before="156" w:afterLines="50" w:after="156"/>
              <w:jc w:val="center"/>
              <w:rPr>
                <w:rFonts w:ascii="宋体" w:eastAsia="宋体" w:hAnsi="宋体"/>
              </w:rPr>
            </w:pPr>
            <w:r w:rsidRPr="0034254B">
              <w:rPr>
                <w:rFonts w:ascii="宋体" w:eastAsia="宋体" w:hAnsi="宋体" w:hint="eastAsia"/>
              </w:rPr>
              <w:t>第</w:t>
            </w:r>
            <w:r w:rsidR="00A56B5C">
              <w:rPr>
                <w:rFonts w:ascii="宋体" w:eastAsia="宋体" w:hAnsi="宋体" w:hint="eastAsia"/>
              </w:rPr>
              <w:t>七</w:t>
            </w:r>
            <w:r w:rsidRPr="0034254B">
              <w:rPr>
                <w:rFonts w:ascii="宋体" w:eastAsia="宋体" w:hAnsi="宋体" w:hint="eastAsia"/>
              </w:rPr>
              <w:t>章</w:t>
            </w:r>
          </w:p>
        </w:tc>
        <w:tc>
          <w:tcPr>
            <w:tcW w:w="4628" w:type="dxa"/>
            <w:vAlign w:val="center"/>
          </w:tcPr>
          <w:p w14:paraId="3F12DF72" w14:textId="65F8DC18" w:rsidR="00917D15" w:rsidRPr="0034254B" w:rsidRDefault="00541C0F" w:rsidP="00917D15">
            <w:pPr>
              <w:widowControl/>
              <w:spacing w:beforeLines="50" w:before="156" w:afterLines="50" w:after="156"/>
              <w:jc w:val="center"/>
              <w:rPr>
                <w:rFonts w:ascii="宋体" w:eastAsia="宋体" w:hAnsi="宋体"/>
              </w:rPr>
            </w:pPr>
            <w:r w:rsidRPr="00DE17D2">
              <w:rPr>
                <w:rFonts w:ascii="宋体" w:eastAsia="宋体" w:hAnsi="宋体" w:hint="eastAsia"/>
              </w:rPr>
              <w:t>放射性核素内污染的医学处理</w:t>
            </w:r>
          </w:p>
        </w:tc>
        <w:tc>
          <w:tcPr>
            <w:tcW w:w="1355" w:type="dxa"/>
            <w:vAlign w:val="center"/>
          </w:tcPr>
          <w:p w14:paraId="5212F865" w14:textId="0A2F482B" w:rsidR="00917D15" w:rsidRPr="0034254B" w:rsidRDefault="004E4DDB" w:rsidP="00917D15">
            <w:pPr>
              <w:widowControl/>
              <w:spacing w:beforeLines="50" w:before="156" w:afterLines="50" w:after="156"/>
              <w:jc w:val="center"/>
              <w:rPr>
                <w:rFonts w:ascii="宋体" w:eastAsia="宋体" w:hAnsi="宋体"/>
              </w:rPr>
            </w:pPr>
            <w:r>
              <w:rPr>
                <w:rFonts w:ascii="宋体" w:eastAsia="宋体" w:hAnsi="宋体" w:hint="eastAsia"/>
              </w:rPr>
              <w:t>2</w:t>
            </w:r>
          </w:p>
        </w:tc>
      </w:tr>
      <w:tr w:rsidR="00917D15" w14:paraId="7A9C3DBC" w14:textId="77777777" w:rsidTr="00DE17D2">
        <w:trPr>
          <w:trHeight w:val="340"/>
          <w:jc w:val="center"/>
        </w:trPr>
        <w:tc>
          <w:tcPr>
            <w:tcW w:w="2313" w:type="dxa"/>
            <w:vAlign w:val="center"/>
          </w:tcPr>
          <w:p w14:paraId="4FF4288B" w14:textId="161C3F21" w:rsidR="00917D15" w:rsidRPr="0034254B" w:rsidRDefault="00541C0F" w:rsidP="00541C0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4628" w:type="dxa"/>
            <w:vAlign w:val="center"/>
          </w:tcPr>
          <w:p w14:paraId="64C42D31" w14:textId="140B8980" w:rsidR="00917D15" w:rsidRPr="0034254B" w:rsidRDefault="00541C0F" w:rsidP="00917D15">
            <w:pPr>
              <w:widowControl/>
              <w:spacing w:beforeLines="50" w:before="156" w:afterLines="50" w:after="156"/>
              <w:jc w:val="center"/>
              <w:rPr>
                <w:rFonts w:ascii="宋体" w:eastAsia="宋体" w:hAnsi="宋体"/>
              </w:rPr>
            </w:pPr>
            <w:r w:rsidRPr="00DE17D2">
              <w:rPr>
                <w:rFonts w:ascii="宋体" w:eastAsia="宋体" w:hAnsi="宋体" w:hint="eastAsia"/>
              </w:rPr>
              <w:t>放射毒理学在制定辐射防护标准中的应用</w:t>
            </w:r>
          </w:p>
        </w:tc>
        <w:tc>
          <w:tcPr>
            <w:tcW w:w="1355" w:type="dxa"/>
            <w:vAlign w:val="center"/>
          </w:tcPr>
          <w:p w14:paraId="5506A2B1" w14:textId="5E7A6DD0" w:rsidR="00917D15" w:rsidRPr="0034254B" w:rsidRDefault="00DE17D2" w:rsidP="00917D15">
            <w:pPr>
              <w:widowControl/>
              <w:spacing w:beforeLines="50" w:before="156" w:afterLines="50" w:after="156"/>
              <w:jc w:val="center"/>
              <w:rPr>
                <w:rFonts w:ascii="宋体" w:eastAsia="宋体" w:hAnsi="宋体"/>
              </w:rPr>
            </w:pPr>
            <w:r>
              <w:rPr>
                <w:rFonts w:ascii="宋体" w:eastAsia="宋体" w:hAnsi="宋体" w:hint="eastAsia"/>
              </w:rPr>
              <w:t>0.5</w:t>
            </w:r>
          </w:p>
        </w:tc>
      </w:tr>
      <w:tr w:rsidR="00917D15" w14:paraId="1BE178C8" w14:textId="77777777" w:rsidTr="00DE17D2">
        <w:trPr>
          <w:trHeight w:val="340"/>
          <w:jc w:val="center"/>
        </w:trPr>
        <w:tc>
          <w:tcPr>
            <w:tcW w:w="2313" w:type="dxa"/>
            <w:vAlign w:val="center"/>
          </w:tcPr>
          <w:p w14:paraId="66797794" w14:textId="449C9E65" w:rsidR="00917D15" w:rsidRPr="0034254B" w:rsidRDefault="00541C0F" w:rsidP="00917D15">
            <w:pPr>
              <w:widowControl/>
              <w:spacing w:beforeLines="50" w:before="156" w:afterLines="50" w:after="156"/>
              <w:jc w:val="center"/>
              <w:rPr>
                <w:rFonts w:ascii="宋体" w:eastAsia="宋体" w:hAnsi="宋体"/>
              </w:rPr>
            </w:pPr>
            <w:r>
              <w:rPr>
                <w:rFonts w:ascii="宋体" w:eastAsia="宋体" w:hAnsi="宋体" w:hint="eastAsia"/>
              </w:rPr>
              <w:t>第九章</w:t>
            </w:r>
          </w:p>
        </w:tc>
        <w:tc>
          <w:tcPr>
            <w:tcW w:w="4628" w:type="dxa"/>
            <w:vAlign w:val="center"/>
          </w:tcPr>
          <w:p w14:paraId="5CED6440" w14:textId="40C839D8" w:rsidR="00917D15" w:rsidRPr="0034254B" w:rsidRDefault="00541C0F" w:rsidP="00917D15">
            <w:pPr>
              <w:widowControl/>
              <w:spacing w:beforeLines="50" w:before="156" w:afterLines="50" w:after="156"/>
              <w:jc w:val="center"/>
              <w:rPr>
                <w:rFonts w:ascii="宋体" w:eastAsia="宋体" w:hAnsi="宋体"/>
              </w:rPr>
            </w:pPr>
            <w:r w:rsidRPr="00DE17D2">
              <w:rPr>
                <w:rFonts w:ascii="宋体" w:eastAsia="宋体" w:hAnsi="宋体" w:hint="eastAsia"/>
              </w:rPr>
              <w:t>放射毒理学研究的基本方法</w:t>
            </w:r>
          </w:p>
        </w:tc>
        <w:tc>
          <w:tcPr>
            <w:tcW w:w="1355" w:type="dxa"/>
            <w:vAlign w:val="center"/>
          </w:tcPr>
          <w:p w14:paraId="1A2BC2EB" w14:textId="7365C9B1" w:rsidR="00917D15" w:rsidRPr="0034254B" w:rsidRDefault="006546F7" w:rsidP="00917D15">
            <w:pPr>
              <w:widowControl/>
              <w:spacing w:beforeLines="50" w:before="156" w:afterLines="50" w:after="156"/>
              <w:jc w:val="center"/>
              <w:rPr>
                <w:rFonts w:ascii="宋体" w:eastAsia="宋体" w:hAnsi="宋体"/>
              </w:rPr>
            </w:pPr>
            <w:r>
              <w:rPr>
                <w:rFonts w:ascii="宋体" w:eastAsia="宋体" w:hAnsi="宋体" w:hint="eastAsia"/>
              </w:rPr>
              <w:t>1</w:t>
            </w:r>
            <w:r w:rsidR="00DE17D2">
              <w:rPr>
                <w:rFonts w:ascii="宋体" w:eastAsia="宋体" w:hAnsi="宋体" w:hint="eastAsia"/>
              </w:rPr>
              <w:t>.5</w:t>
            </w:r>
          </w:p>
        </w:tc>
      </w:tr>
      <w:tr w:rsidR="00541C0F" w14:paraId="779F830B" w14:textId="77777777" w:rsidTr="00DE17D2">
        <w:trPr>
          <w:trHeight w:val="340"/>
          <w:jc w:val="center"/>
        </w:trPr>
        <w:tc>
          <w:tcPr>
            <w:tcW w:w="2313" w:type="dxa"/>
            <w:vAlign w:val="center"/>
          </w:tcPr>
          <w:p w14:paraId="391AFDA4" w14:textId="47756AB3" w:rsidR="00541C0F" w:rsidRPr="0034254B" w:rsidRDefault="00541C0F" w:rsidP="00917D15">
            <w:pPr>
              <w:widowControl/>
              <w:spacing w:beforeLines="50" w:before="156" w:afterLines="50" w:after="156"/>
              <w:jc w:val="center"/>
              <w:rPr>
                <w:rFonts w:ascii="宋体" w:eastAsia="宋体" w:hAnsi="宋体"/>
              </w:rPr>
            </w:pPr>
            <w:r>
              <w:rPr>
                <w:rFonts w:ascii="宋体" w:eastAsia="宋体" w:hAnsi="宋体" w:hint="eastAsia"/>
              </w:rPr>
              <w:t>第十章</w:t>
            </w:r>
          </w:p>
        </w:tc>
        <w:tc>
          <w:tcPr>
            <w:tcW w:w="4628" w:type="dxa"/>
            <w:vAlign w:val="center"/>
          </w:tcPr>
          <w:p w14:paraId="5B814110" w14:textId="3CBD0B76" w:rsidR="00541C0F" w:rsidRPr="0034254B" w:rsidRDefault="00541C0F" w:rsidP="00917D15">
            <w:pPr>
              <w:widowControl/>
              <w:spacing w:beforeLines="50" w:before="156" w:afterLines="50" w:after="156"/>
              <w:jc w:val="center"/>
              <w:rPr>
                <w:rFonts w:ascii="宋体" w:eastAsia="宋体" w:hAnsi="宋体"/>
              </w:rPr>
            </w:pPr>
            <w:r w:rsidRPr="00DE17D2">
              <w:rPr>
                <w:rFonts w:ascii="宋体" w:eastAsia="宋体" w:hAnsi="宋体" w:hint="eastAsia"/>
              </w:rPr>
              <w:t>铀及铀系主要核素的放射毒理学</w:t>
            </w:r>
          </w:p>
        </w:tc>
        <w:tc>
          <w:tcPr>
            <w:tcW w:w="1355" w:type="dxa"/>
            <w:vAlign w:val="center"/>
          </w:tcPr>
          <w:p w14:paraId="08A9DD68" w14:textId="563187DC" w:rsidR="00541C0F" w:rsidRPr="0034254B" w:rsidRDefault="006546F7" w:rsidP="00917D15">
            <w:pPr>
              <w:widowControl/>
              <w:spacing w:beforeLines="50" w:before="156" w:afterLines="50" w:after="156"/>
              <w:jc w:val="center"/>
              <w:rPr>
                <w:rFonts w:ascii="宋体" w:eastAsia="宋体" w:hAnsi="宋体"/>
              </w:rPr>
            </w:pPr>
            <w:r>
              <w:rPr>
                <w:rFonts w:ascii="宋体" w:eastAsia="宋体" w:hAnsi="宋体" w:hint="eastAsia"/>
              </w:rPr>
              <w:t>4</w:t>
            </w:r>
          </w:p>
        </w:tc>
      </w:tr>
      <w:tr w:rsidR="00541C0F" w14:paraId="5E21AE56" w14:textId="77777777" w:rsidTr="00DE17D2">
        <w:trPr>
          <w:trHeight w:val="340"/>
          <w:jc w:val="center"/>
        </w:trPr>
        <w:tc>
          <w:tcPr>
            <w:tcW w:w="2313" w:type="dxa"/>
            <w:vAlign w:val="center"/>
          </w:tcPr>
          <w:p w14:paraId="436EE691" w14:textId="69EB5DA4" w:rsidR="00541C0F" w:rsidRPr="0034254B" w:rsidRDefault="00541C0F" w:rsidP="00541C0F">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4628" w:type="dxa"/>
            <w:vAlign w:val="center"/>
          </w:tcPr>
          <w:p w14:paraId="1090164E" w14:textId="35B1A1CD" w:rsidR="00541C0F" w:rsidRPr="00DE17D2" w:rsidRDefault="00541C0F" w:rsidP="00917D15">
            <w:pPr>
              <w:widowControl/>
              <w:spacing w:beforeLines="50" w:before="156" w:afterLines="50" w:after="156"/>
              <w:jc w:val="center"/>
              <w:rPr>
                <w:rFonts w:ascii="宋体" w:eastAsia="宋体" w:hAnsi="宋体"/>
              </w:rPr>
            </w:pPr>
            <w:proofErr w:type="gramStart"/>
            <w:r w:rsidRPr="00DE17D2">
              <w:rPr>
                <w:rFonts w:ascii="宋体" w:eastAsia="宋体" w:hAnsi="宋体" w:hint="eastAsia"/>
              </w:rPr>
              <w:t>钚及超</w:t>
            </w:r>
            <w:proofErr w:type="gramEnd"/>
            <w:r w:rsidRPr="00DE17D2">
              <w:rPr>
                <w:rFonts w:ascii="宋体" w:eastAsia="宋体" w:hAnsi="宋体" w:hint="eastAsia"/>
              </w:rPr>
              <w:t>钚核素的放射毒理学</w:t>
            </w:r>
          </w:p>
        </w:tc>
        <w:tc>
          <w:tcPr>
            <w:tcW w:w="1355" w:type="dxa"/>
            <w:vAlign w:val="center"/>
          </w:tcPr>
          <w:p w14:paraId="02B468B6" w14:textId="66439B57" w:rsidR="00541C0F" w:rsidRPr="0034254B" w:rsidRDefault="004E4DDB" w:rsidP="00917D15">
            <w:pPr>
              <w:widowControl/>
              <w:spacing w:beforeLines="50" w:before="156" w:afterLines="50" w:after="156"/>
              <w:jc w:val="center"/>
              <w:rPr>
                <w:rFonts w:ascii="宋体" w:eastAsia="宋体" w:hAnsi="宋体"/>
              </w:rPr>
            </w:pPr>
            <w:r>
              <w:rPr>
                <w:rFonts w:ascii="宋体" w:eastAsia="宋体" w:hAnsi="宋体" w:hint="eastAsia"/>
              </w:rPr>
              <w:t>4</w:t>
            </w:r>
          </w:p>
        </w:tc>
      </w:tr>
      <w:tr w:rsidR="00541C0F" w14:paraId="079F03CF" w14:textId="77777777" w:rsidTr="00DE17D2">
        <w:trPr>
          <w:trHeight w:val="340"/>
          <w:jc w:val="center"/>
        </w:trPr>
        <w:tc>
          <w:tcPr>
            <w:tcW w:w="2313" w:type="dxa"/>
            <w:vAlign w:val="center"/>
          </w:tcPr>
          <w:p w14:paraId="64C04A64" w14:textId="28D891F3" w:rsidR="00541C0F" w:rsidRPr="0034254B" w:rsidRDefault="00541C0F" w:rsidP="00541C0F">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4628" w:type="dxa"/>
            <w:vAlign w:val="center"/>
          </w:tcPr>
          <w:p w14:paraId="3FF2D218" w14:textId="49C1C327" w:rsidR="00541C0F" w:rsidRPr="0034254B" w:rsidRDefault="00541C0F" w:rsidP="00917D15">
            <w:pPr>
              <w:widowControl/>
              <w:spacing w:beforeLines="50" w:before="156" w:afterLines="50" w:after="156"/>
              <w:jc w:val="center"/>
              <w:rPr>
                <w:rFonts w:ascii="宋体" w:eastAsia="宋体" w:hAnsi="宋体"/>
              </w:rPr>
            </w:pPr>
            <w:r w:rsidRPr="00DE17D2">
              <w:rPr>
                <w:rFonts w:ascii="宋体" w:eastAsia="宋体" w:hAnsi="宋体" w:hint="eastAsia"/>
              </w:rPr>
              <w:t>钍的放射毒理学</w:t>
            </w:r>
          </w:p>
        </w:tc>
        <w:tc>
          <w:tcPr>
            <w:tcW w:w="1355" w:type="dxa"/>
            <w:vAlign w:val="center"/>
          </w:tcPr>
          <w:p w14:paraId="6172AE8B" w14:textId="24810C60" w:rsidR="00541C0F" w:rsidRPr="0034254B" w:rsidRDefault="00AA7C07" w:rsidP="00917D15">
            <w:pPr>
              <w:widowControl/>
              <w:spacing w:beforeLines="50" w:before="156" w:afterLines="50" w:after="156"/>
              <w:jc w:val="center"/>
              <w:rPr>
                <w:rFonts w:ascii="宋体" w:eastAsia="宋体" w:hAnsi="宋体"/>
              </w:rPr>
            </w:pPr>
            <w:r>
              <w:rPr>
                <w:rFonts w:ascii="宋体" w:eastAsia="宋体" w:hAnsi="宋体" w:hint="eastAsia"/>
              </w:rPr>
              <w:t>2</w:t>
            </w:r>
          </w:p>
        </w:tc>
      </w:tr>
      <w:tr w:rsidR="00541C0F" w14:paraId="1FCADD68" w14:textId="77777777" w:rsidTr="00DE17D2">
        <w:trPr>
          <w:trHeight w:val="340"/>
          <w:jc w:val="center"/>
        </w:trPr>
        <w:tc>
          <w:tcPr>
            <w:tcW w:w="2313" w:type="dxa"/>
            <w:vAlign w:val="center"/>
          </w:tcPr>
          <w:p w14:paraId="6C8F89C1" w14:textId="60D34F38" w:rsidR="00541C0F" w:rsidRPr="0034254B" w:rsidRDefault="00541C0F" w:rsidP="00541C0F">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4628" w:type="dxa"/>
            <w:vAlign w:val="center"/>
          </w:tcPr>
          <w:p w14:paraId="59A4AF37" w14:textId="265BA112" w:rsidR="00541C0F" w:rsidRPr="0034254B" w:rsidRDefault="00541C0F" w:rsidP="00917D15">
            <w:pPr>
              <w:widowControl/>
              <w:spacing w:beforeLines="50" w:before="156" w:afterLines="50" w:after="156"/>
              <w:jc w:val="center"/>
              <w:rPr>
                <w:rFonts w:ascii="宋体" w:eastAsia="宋体" w:hAnsi="宋体"/>
              </w:rPr>
            </w:pPr>
            <w:r w:rsidRPr="00DE17D2">
              <w:rPr>
                <w:rFonts w:ascii="宋体" w:eastAsia="宋体" w:hAnsi="宋体" w:hint="eastAsia"/>
              </w:rPr>
              <w:t>裂变产物的放射毒理学</w:t>
            </w:r>
          </w:p>
        </w:tc>
        <w:tc>
          <w:tcPr>
            <w:tcW w:w="1355" w:type="dxa"/>
            <w:vAlign w:val="center"/>
          </w:tcPr>
          <w:p w14:paraId="1DE2C5CC" w14:textId="0BEE5D1D" w:rsidR="00541C0F" w:rsidRPr="0034254B" w:rsidRDefault="00AA7C07" w:rsidP="00917D15">
            <w:pPr>
              <w:widowControl/>
              <w:spacing w:beforeLines="50" w:before="156" w:afterLines="50" w:after="156"/>
              <w:jc w:val="center"/>
              <w:rPr>
                <w:rFonts w:ascii="宋体" w:eastAsia="宋体" w:hAnsi="宋体"/>
              </w:rPr>
            </w:pPr>
            <w:r>
              <w:rPr>
                <w:rFonts w:ascii="宋体" w:eastAsia="宋体" w:hAnsi="宋体" w:hint="eastAsia"/>
              </w:rPr>
              <w:t>4</w:t>
            </w:r>
          </w:p>
        </w:tc>
      </w:tr>
      <w:tr w:rsidR="00541C0F" w14:paraId="340F3858" w14:textId="77777777" w:rsidTr="00DE17D2">
        <w:trPr>
          <w:trHeight w:val="340"/>
          <w:jc w:val="center"/>
        </w:trPr>
        <w:tc>
          <w:tcPr>
            <w:tcW w:w="2313" w:type="dxa"/>
            <w:vAlign w:val="center"/>
          </w:tcPr>
          <w:p w14:paraId="12B01BD3" w14:textId="7C0B8A76" w:rsidR="00541C0F" w:rsidRDefault="00541C0F" w:rsidP="00541C0F">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4628" w:type="dxa"/>
            <w:vAlign w:val="center"/>
          </w:tcPr>
          <w:p w14:paraId="092838BC" w14:textId="6C1EE2C4" w:rsidR="00541C0F" w:rsidRPr="0034254B" w:rsidRDefault="00541C0F" w:rsidP="00917D15">
            <w:pPr>
              <w:widowControl/>
              <w:spacing w:beforeLines="50" w:before="156" w:afterLines="50" w:after="156"/>
              <w:jc w:val="center"/>
              <w:rPr>
                <w:rFonts w:ascii="宋体" w:eastAsia="宋体" w:hAnsi="宋体"/>
              </w:rPr>
            </w:pPr>
            <w:r w:rsidRPr="00DE17D2">
              <w:rPr>
                <w:rFonts w:ascii="宋体" w:eastAsia="宋体" w:hAnsi="宋体" w:hint="eastAsia"/>
              </w:rPr>
              <w:t>医用放射性核素毒理学</w:t>
            </w:r>
          </w:p>
        </w:tc>
        <w:tc>
          <w:tcPr>
            <w:tcW w:w="1355" w:type="dxa"/>
            <w:vAlign w:val="center"/>
          </w:tcPr>
          <w:p w14:paraId="671537EC" w14:textId="7670487A" w:rsidR="00541C0F" w:rsidRPr="0034254B" w:rsidRDefault="004E4DDB" w:rsidP="00917D15">
            <w:pPr>
              <w:widowControl/>
              <w:spacing w:beforeLines="50" w:before="156" w:afterLines="50" w:after="156"/>
              <w:jc w:val="center"/>
              <w:rPr>
                <w:rFonts w:ascii="宋体" w:eastAsia="宋体" w:hAnsi="宋体"/>
              </w:rPr>
            </w:pPr>
            <w:r>
              <w:rPr>
                <w:rFonts w:ascii="宋体" w:eastAsia="宋体" w:hAnsi="宋体" w:hint="eastAsia"/>
              </w:rPr>
              <w:t>0.5</w:t>
            </w:r>
          </w:p>
        </w:tc>
      </w:tr>
      <w:tr w:rsidR="00541C0F" w14:paraId="3801B38B" w14:textId="77777777" w:rsidTr="00DE17D2">
        <w:trPr>
          <w:trHeight w:val="340"/>
          <w:jc w:val="center"/>
        </w:trPr>
        <w:tc>
          <w:tcPr>
            <w:tcW w:w="2313" w:type="dxa"/>
            <w:vAlign w:val="center"/>
          </w:tcPr>
          <w:p w14:paraId="20568520" w14:textId="56DB4441" w:rsidR="00541C0F" w:rsidRDefault="00541C0F" w:rsidP="00541C0F">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4628" w:type="dxa"/>
            <w:vAlign w:val="center"/>
          </w:tcPr>
          <w:p w14:paraId="323DDAE4" w14:textId="0EE28650" w:rsidR="00541C0F" w:rsidRPr="0034254B" w:rsidRDefault="00541C0F" w:rsidP="00541C0F">
            <w:pPr>
              <w:widowControl/>
              <w:spacing w:beforeLines="50" w:before="156" w:afterLines="50" w:after="156"/>
              <w:jc w:val="center"/>
              <w:rPr>
                <w:rFonts w:ascii="宋体" w:eastAsia="宋体" w:hAnsi="宋体"/>
              </w:rPr>
            </w:pPr>
            <w:r w:rsidRPr="00541C0F">
              <w:rPr>
                <w:rFonts w:ascii="宋体" w:eastAsia="宋体" w:hAnsi="宋体" w:hint="eastAsia"/>
              </w:rPr>
              <w:t>氚的放射毒理学</w:t>
            </w:r>
          </w:p>
        </w:tc>
        <w:tc>
          <w:tcPr>
            <w:tcW w:w="1355" w:type="dxa"/>
            <w:vAlign w:val="center"/>
          </w:tcPr>
          <w:p w14:paraId="0A03347F" w14:textId="42EF99EA" w:rsidR="00541C0F" w:rsidRPr="0034254B" w:rsidRDefault="004E4DDB" w:rsidP="00917D15">
            <w:pPr>
              <w:widowControl/>
              <w:spacing w:beforeLines="50" w:before="156" w:afterLines="50" w:after="156"/>
              <w:jc w:val="center"/>
              <w:rPr>
                <w:rFonts w:ascii="宋体" w:eastAsia="宋体" w:hAnsi="宋体"/>
              </w:rPr>
            </w:pPr>
            <w:r>
              <w:rPr>
                <w:rFonts w:ascii="宋体" w:eastAsia="宋体" w:hAnsi="宋体" w:hint="eastAsia"/>
              </w:rPr>
              <w:t>1.5</w:t>
            </w:r>
          </w:p>
        </w:tc>
      </w:tr>
      <w:tr w:rsidR="00917D15" w14:paraId="5D5617C0" w14:textId="77777777" w:rsidTr="00DE17D2">
        <w:trPr>
          <w:trHeight w:val="340"/>
          <w:jc w:val="center"/>
        </w:trPr>
        <w:tc>
          <w:tcPr>
            <w:tcW w:w="2313" w:type="dxa"/>
            <w:vAlign w:val="center"/>
          </w:tcPr>
          <w:p w14:paraId="55AABB03" w14:textId="124566CD" w:rsidR="00917D15" w:rsidRPr="0034254B" w:rsidRDefault="00845E93" w:rsidP="00917D15">
            <w:pPr>
              <w:widowControl/>
              <w:spacing w:beforeLines="50" w:before="156" w:afterLines="50" w:after="156"/>
              <w:jc w:val="center"/>
              <w:rPr>
                <w:rFonts w:ascii="宋体" w:eastAsia="宋体" w:hAnsi="宋体"/>
              </w:rPr>
            </w:pPr>
            <w:r>
              <w:rPr>
                <w:rFonts w:ascii="宋体" w:eastAsia="宋体" w:hAnsi="宋体" w:hint="eastAsia"/>
              </w:rPr>
              <w:t>实验</w:t>
            </w:r>
            <w:proofErr w:type="gramStart"/>
            <w:r>
              <w:rPr>
                <w:rFonts w:ascii="宋体" w:eastAsia="宋体" w:hAnsi="宋体" w:hint="eastAsia"/>
              </w:rPr>
              <w:t>一</w:t>
            </w:r>
            <w:proofErr w:type="gramEnd"/>
          </w:p>
        </w:tc>
        <w:tc>
          <w:tcPr>
            <w:tcW w:w="4628" w:type="dxa"/>
            <w:vAlign w:val="center"/>
          </w:tcPr>
          <w:p w14:paraId="11D53304" w14:textId="35A44770" w:rsidR="00917D15" w:rsidRPr="0034254B" w:rsidRDefault="00845E93" w:rsidP="00917D15">
            <w:pPr>
              <w:widowControl/>
              <w:spacing w:beforeLines="50" w:before="156" w:afterLines="50" w:after="156"/>
              <w:jc w:val="center"/>
              <w:rPr>
                <w:rFonts w:ascii="宋体" w:eastAsia="宋体" w:hAnsi="宋体"/>
              </w:rPr>
            </w:pPr>
            <w:r w:rsidRPr="00845E93">
              <w:rPr>
                <w:rFonts w:ascii="宋体" w:eastAsia="宋体" w:hAnsi="宋体" w:cs="TimesNewRomanPSMT" w:hint="eastAsia"/>
                <w:color w:val="000000"/>
                <w:kern w:val="0"/>
                <w:szCs w:val="21"/>
              </w:rPr>
              <w:t>3H-TdR内污染生物样本制备、机体内分布与测定技术</w:t>
            </w:r>
          </w:p>
        </w:tc>
        <w:tc>
          <w:tcPr>
            <w:tcW w:w="1355" w:type="dxa"/>
            <w:vAlign w:val="center"/>
          </w:tcPr>
          <w:p w14:paraId="3B12DA86" w14:textId="505C5A41" w:rsidR="00917D15" w:rsidRPr="0034254B" w:rsidRDefault="0070248D" w:rsidP="00917D15">
            <w:pPr>
              <w:widowControl/>
              <w:spacing w:beforeLines="50" w:before="156" w:afterLines="50" w:after="156"/>
              <w:jc w:val="center"/>
              <w:rPr>
                <w:rFonts w:ascii="宋体" w:eastAsia="宋体" w:hAnsi="宋体"/>
              </w:rPr>
            </w:pPr>
            <w:r>
              <w:rPr>
                <w:rFonts w:ascii="宋体" w:eastAsia="宋体" w:hAnsi="宋体" w:hint="eastAsia"/>
              </w:rPr>
              <w:t>6</w:t>
            </w:r>
          </w:p>
        </w:tc>
      </w:tr>
      <w:tr w:rsidR="00917D15" w14:paraId="5E2D712C" w14:textId="77777777" w:rsidTr="00DE17D2">
        <w:trPr>
          <w:trHeight w:val="340"/>
          <w:jc w:val="center"/>
        </w:trPr>
        <w:tc>
          <w:tcPr>
            <w:tcW w:w="2313" w:type="dxa"/>
            <w:vAlign w:val="center"/>
          </w:tcPr>
          <w:p w14:paraId="09FAAD0D" w14:textId="7C615479" w:rsidR="00917D15" w:rsidRPr="0034254B" w:rsidRDefault="00845E93" w:rsidP="00845E93">
            <w:pPr>
              <w:widowControl/>
              <w:spacing w:beforeLines="50" w:before="156" w:afterLines="50" w:after="156"/>
              <w:jc w:val="center"/>
              <w:rPr>
                <w:rFonts w:ascii="宋体" w:eastAsia="宋体" w:hAnsi="宋体"/>
              </w:rPr>
            </w:pPr>
            <w:r>
              <w:rPr>
                <w:rFonts w:ascii="宋体" w:eastAsia="宋体" w:hAnsi="宋体" w:hint="eastAsia"/>
              </w:rPr>
              <w:t>实验二</w:t>
            </w:r>
          </w:p>
        </w:tc>
        <w:tc>
          <w:tcPr>
            <w:tcW w:w="4628" w:type="dxa"/>
            <w:vAlign w:val="center"/>
          </w:tcPr>
          <w:p w14:paraId="70CD9500" w14:textId="48E4DE30" w:rsidR="00917D15" w:rsidRPr="0070248D" w:rsidRDefault="0070248D" w:rsidP="00917D15">
            <w:pPr>
              <w:widowControl/>
              <w:spacing w:beforeLines="50" w:before="156" w:afterLines="50" w:after="156"/>
              <w:jc w:val="center"/>
              <w:rPr>
                <w:rFonts w:ascii="宋体" w:eastAsia="宋体" w:hAnsi="宋体" w:cs="TimesNewRomanPSMT"/>
                <w:color w:val="000000"/>
                <w:kern w:val="0"/>
                <w:szCs w:val="21"/>
              </w:rPr>
            </w:pPr>
            <w:r w:rsidRPr="0070248D">
              <w:rPr>
                <w:rFonts w:ascii="宋体" w:eastAsia="宋体" w:hAnsi="宋体" w:cs="TimesNewRomanPSMT" w:hint="eastAsia"/>
                <w:color w:val="000000"/>
                <w:kern w:val="0"/>
                <w:szCs w:val="21"/>
              </w:rPr>
              <w:t>微观放射自显影术</w:t>
            </w:r>
          </w:p>
        </w:tc>
        <w:tc>
          <w:tcPr>
            <w:tcW w:w="1355" w:type="dxa"/>
            <w:vAlign w:val="center"/>
          </w:tcPr>
          <w:p w14:paraId="19DA1391" w14:textId="78863997" w:rsidR="00917D15" w:rsidRPr="0034254B" w:rsidRDefault="0070248D" w:rsidP="00917D15">
            <w:pPr>
              <w:widowControl/>
              <w:spacing w:beforeLines="50" w:before="156" w:afterLines="50" w:after="156"/>
              <w:jc w:val="center"/>
              <w:rPr>
                <w:rFonts w:ascii="宋体" w:eastAsia="宋体" w:hAnsi="宋体"/>
              </w:rPr>
            </w:pPr>
            <w:r>
              <w:rPr>
                <w:rFonts w:ascii="宋体" w:eastAsia="宋体" w:hAnsi="宋体" w:hint="eastAsia"/>
              </w:rPr>
              <w:t>6</w:t>
            </w:r>
          </w:p>
        </w:tc>
      </w:tr>
    </w:tbl>
    <w:p w14:paraId="199BA9F2" w14:textId="57763435" w:rsidR="00CA53B2" w:rsidRDefault="0034254B" w:rsidP="00585572">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03D36F80" w14:textId="6CBDC532"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187"/>
        <w:gridCol w:w="795"/>
        <w:gridCol w:w="1444"/>
        <w:gridCol w:w="1389"/>
        <w:gridCol w:w="1191"/>
        <w:gridCol w:w="1502"/>
        <w:gridCol w:w="788"/>
      </w:tblGrid>
      <w:tr w:rsidR="00D715F7" w:rsidRPr="00D715F7" w14:paraId="2EAE7DEE" w14:textId="77777777" w:rsidTr="009C6110">
        <w:trPr>
          <w:trHeight w:val="340"/>
          <w:jc w:val="center"/>
        </w:trPr>
        <w:tc>
          <w:tcPr>
            <w:tcW w:w="1187" w:type="dxa"/>
            <w:vAlign w:val="center"/>
          </w:tcPr>
          <w:p w14:paraId="6169390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95" w:type="dxa"/>
            <w:vAlign w:val="center"/>
          </w:tcPr>
          <w:p w14:paraId="1CBD658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444" w:type="dxa"/>
            <w:vAlign w:val="center"/>
          </w:tcPr>
          <w:p w14:paraId="28EC0D4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389" w:type="dxa"/>
            <w:vAlign w:val="center"/>
          </w:tcPr>
          <w:p w14:paraId="02C57F7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91" w:type="dxa"/>
            <w:vAlign w:val="center"/>
          </w:tcPr>
          <w:p w14:paraId="6DB692B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502" w:type="dxa"/>
            <w:vAlign w:val="center"/>
          </w:tcPr>
          <w:p w14:paraId="1027B56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88" w:type="dxa"/>
            <w:vAlign w:val="center"/>
          </w:tcPr>
          <w:p w14:paraId="5E66F41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917D15" w:rsidRPr="00D715F7" w14:paraId="40FD8412" w14:textId="77777777" w:rsidTr="009C6110">
        <w:trPr>
          <w:trHeight w:val="340"/>
          <w:jc w:val="center"/>
        </w:trPr>
        <w:tc>
          <w:tcPr>
            <w:tcW w:w="1187" w:type="dxa"/>
            <w:vAlign w:val="center"/>
          </w:tcPr>
          <w:p w14:paraId="7721E50E" w14:textId="77777777" w:rsidR="00917D15" w:rsidRPr="00D715F7" w:rsidRDefault="00917D15" w:rsidP="00917D1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795" w:type="dxa"/>
            <w:vAlign w:val="center"/>
          </w:tcPr>
          <w:p w14:paraId="6A5D42DE" w14:textId="77777777" w:rsidR="00917D15" w:rsidRPr="00D715F7" w:rsidRDefault="00917D15" w:rsidP="00DD7B5F">
            <w:pPr>
              <w:widowControl/>
              <w:spacing w:beforeLines="50" w:before="156" w:afterLines="50" w:after="156"/>
              <w:jc w:val="center"/>
              <w:rPr>
                <w:rFonts w:ascii="宋体" w:eastAsia="宋体" w:hAnsi="宋体"/>
                <w:szCs w:val="21"/>
              </w:rPr>
            </w:pPr>
          </w:p>
        </w:tc>
        <w:tc>
          <w:tcPr>
            <w:tcW w:w="1444" w:type="dxa"/>
          </w:tcPr>
          <w:p w14:paraId="16DB375C" w14:textId="14ACA069" w:rsidR="00917D15" w:rsidRPr="00D715F7" w:rsidRDefault="00B638A9" w:rsidP="00DD7B5F">
            <w:pPr>
              <w:widowControl/>
              <w:spacing w:beforeLines="50" w:before="156" w:afterLines="50" w:after="156"/>
              <w:jc w:val="center"/>
              <w:rPr>
                <w:rFonts w:ascii="宋体" w:eastAsia="宋体" w:hAnsi="宋体"/>
                <w:szCs w:val="21"/>
              </w:rPr>
            </w:pPr>
            <w:r w:rsidRPr="0034254B">
              <w:rPr>
                <w:rFonts w:ascii="宋体" w:eastAsia="宋体" w:hAnsi="宋体" w:hint="eastAsia"/>
              </w:rPr>
              <w:t>第一章</w:t>
            </w:r>
            <w:r>
              <w:rPr>
                <w:rFonts w:ascii="宋体" w:eastAsia="宋体" w:hAnsi="宋体" w:hint="eastAsia"/>
              </w:rPr>
              <w:t>/</w:t>
            </w:r>
            <w:r w:rsidR="00695598" w:rsidRPr="00541C0F">
              <w:rPr>
                <w:rFonts w:ascii="宋体" w:eastAsia="宋体" w:hAnsi="宋体" w:hint="eastAsia"/>
              </w:rPr>
              <w:t>概论</w:t>
            </w:r>
            <w:r w:rsidRPr="0034254B">
              <w:rPr>
                <w:rFonts w:ascii="宋体" w:eastAsia="宋体" w:hAnsi="宋体" w:hint="eastAsia"/>
              </w:rPr>
              <w:t>第二章</w:t>
            </w:r>
            <w:r w:rsidR="00695598" w:rsidRPr="00541C0F">
              <w:rPr>
                <w:rFonts w:ascii="宋体" w:eastAsia="宋体" w:hAnsi="宋体" w:hint="eastAsia"/>
              </w:rPr>
              <w:t>放射性核素生物动力</w:t>
            </w:r>
            <w:r w:rsidR="00695598" w:rsidRPr="00DE17D2">
              <w:rPr>
                <w:rFonts w:ascii="宋体" w:eastAsia="宋体" w:hAnsi="宋体" w:hint="eastAsia"/>
              </w:rPr>
              <w:t>学</w:t>
            </w:r>
          </w:p>
        </w:tc>
        <w:tc>
          <w:tcPr>
            <w:tcW w:w="1389" w:type="dxa"/>
            <w:vAlign w:val="center"/>
          </w:tcPr>
          <w:p w14:paraId="42A6143C" w14:textId="77777777" w:rsidR="00695598" w:rsidRDefault="00695598" w:rsidP="00695598">
            <w:pPr>
              <w:pStyle w:val="a3"/>
              <w:spacing w:line="360" w:lineRule="auto"/>
              <w:ind w:leftChars="-51" w:hangingChars="51" w:hanging="107"/>
              <w:rPr>
                <w:rFonts w:hAnsi="宋体" w:cs="TimesNewRomanPSMT"/>
                <w:color w:val="000000"/>
                <w:kern w:val="0"/>
                <w:szCs w:val="21"/>
              </w:rPr>
            </w:pPr>
            <w:r w:rsidRPr="00695598">
              <w:rPr>
                <w:rFonts w:hAnsi="宋体" w:cstheme="minorBidi" w:hint="eastAsia"/>
                <w:szCs w:val="22"/>
              </w:rPr>
              <w:t>掌握放射毒理学的定义，常见的基本概念和知识、研究内容和对象。</w:t>
            </w:r>
            <w:r w:rsidRPr="00117ACF">
              <w:rPr>
                <w:rFonts w:hAnsi="宋体" w:cs="TimesNewRomanPSMT" w:hint="eastAsia"/>
                <w:color w:val="000000"/>
                <w:kern w:val="0"/>
                <w:szCs w:val="21"/>
              </w:rPr>
              <w:t>重点讲授第二、三、四和五节。通过这些内容的讲授，让学生基本掌握放射性核素吸收、分布、滞留和排除等生物转运规律和生物动力学的基本概念。</w:t>
            </w:r>
          </w:p>
          <w:p w14:paraId="1BA3A68F" w14:textId="70398214" w:rsidR="00695598" w:rsidRPr="00117ACF" w:rsidRDefault="00695598" w:rsidP="00695598">
            <w:pPr>
              <w:pStyle w:val="a3"/>
              <w:spacing w:line="360" w:lineRule="auto"/>
              <w:ind w:leftChars="-51" w:hangingChars="51" w:hanging="107"/>
              <w:rPr>
                <w:rFonts w:hAnsi="宋体" w:cs="TimesNewRomanPSMT"/>
                <w:color w:val="000000"/>
                <w:kern w:val="0"/>
                <w:szCs w:val="21"/>
              </w:rPr>
            </w:pPr>
            <w:r w:rsidRPr="0030407F">
              <w:rPr>
                <w:rFonts w:hAnsi="宋体" w:cs="TimesNewRomanPSMT" w:hint="eastAsia"/>
                <w:color w:val="000000"/>
                <w:kern w:val="0"/>
                <w:szCs w:val="21"/>
              </w:rPr>
              <w:t>动物实验、人体实验的基本方法和标准规范以及毒性的评价方法</w:t>
            </w:r>
          </w:p>
          <w:p w14:paraId="72E78FCC" w14:textId="3B0133E8" w:rsidR="00917D15" w:rsidRPr="00D715F7" w:rsidRDefault="00917D15" w:rsidP="00917D15">
            <w:pPr>
              <w:widowControl/>
              <w:spacing w:beforeLines="50" w:before="156" w:afterLines="50" w:after="156"/>
              <w:jc w:val="center"/>
              <w:rPr>
                <w:rFonts w:ascii="宋体" w:eastAsia="宋体" w:hAnsi="宋体"/>
                <w:szCs w:val="21"/>
              </w:rPr>
            </w:pPr>
          </w:p>
        </w:tc>
        <w:tc>
          <w:tcPr>
            <w:tcW w:w="1191" w:type="dxa"/>
            <w:vAlign w:val="center"/>
          </w:tcPr>
          <w:p w14:paraId="38847AF9" w14:textId="6157BCB6" w:rsidR="00917D15" w:rsidRPr="00D715F7" w:rsidRDefault="00AA7C0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502" w:type="dxa"/>
            <w:vAlign w:val="center"/>
          </w:tcPr>
          <w:p w14:paraId="4D6E71A8" w14:textId="4A889A71" w:rsidR="00917D15" w:rsidRPr="00D715F7" w:rsidRDefault="002D15A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210B13A6" w14:textId="77777777" w:rsidR="00917D15" w:rsidRPr="00D715F7" w:rsidRDefault="00917D15" w:rsidP="00DD7B5F">
            <w:pPr>
              <w:widowControl/>
              <w:spacing w:beforeLines="50" w:before="156" w:afterLines="50" w:after="156"/>
              <w:jc w:val="center"/>
              <w:rPr>
                <w:rFonts w:ascii="宋体" w:eastAsia="宋体" w:hAnsi="宋体"/>
                <w:szCs w:val="21"/>
              </w:rPr>
            </w:pPr>
          </w:p>
        </w:tc>
      </w:tr>
      <w:tr w:rsidR="00917D15" w:rsidRPr="00D715F7" w14:paraId="6197EB01" w14:textId="77777777" w:rsidTr="009C6110">
        <w:trPr>
          <w:trHeight w:val="340"/>
          <w:jc w:val="center"/>
        </w:trPr>
        <w:tc>
          <w:tcPr>
            <w:tcW w:w="1187" w:type="dxa"/>
            <w:vAlign w:val="center"/>
          </w:tcPr>
          <w:p w14:paraId="58C08C4A" w14:textId="226B64CE" w:rsidR="00917D15" w:rsidRPr="00D715F7" w:rsidRDefault="00917D15" w:rsidP="002D15A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95" w:type="dxa"/>
            <w:vAlign w:val="center"/>
          </w:tcPr>
          <w:p w14:paraId="6DD2E658" w14:textId="77777777" w:rsidR="00917D15" w:rsidRPr="00D715F7" w:rsidRDefault="00917D15" w:rsidP="00DD7B5F">
            <w:pPr>
              <w:widowControl/>
              <w:spacing w:beforeLines="50" w:before="156" w:afterLines="50" w:after="156"/>
              <w:jc w:val="center"/>
              <w:rPr>
                <w:rFonts w:ascii="宋体" w:eastAsia="宋体" w:hAnsi="宋体"/>
                <w:szCs w:val="21"/>
              </w:rPr>
            </w:pPr>
          </w:p>
        </w:tc>
        <w:tc>
          <w:tcPr>
            <w:tcW w:w="1444" w:type="dxa"/>
          </w:tcPr>
          <w:p w14:paraId="4EDBBAA6" w14:textId="1AC55E86" w:rsidR="00917D15" w:rsidRPr="00D715F7" w:rsidRDefault="002D15A3" w:rsidP="00917D15">
            <w:pPr>
              <w:widowControl/>
              <w:spacing w:beforeLines="50" w:before="156" w:afterLines="50" w:after="156"/>
              <w:jc w:val="center"/>
              <w:rPr>
                <w:rFonts w:ascii="宋体" w:eastAsia="宋体" w:hAnsi="宋体"/>
                <w:szCs w:val="21"/>
              </w:rPr>
            </w:pPr>
            <w:r w:rsidRPr="0034254B">
              <w:rPr>
                <w:rFonts w:ascii="宋体" w:eastAsia="宋体" w:hAnsi="宋体" w:hint="eastAsia"/>
              </w:rPr>
              <w:t>第二章</w:t>
            </w:r>
            <w:r>
              <w:rPr>
                <w:rFonts w:ascii="宋体" w:eastAsia="宋体" w:hAnsi="宋体" w:hint="eastAsia"/>
              </w:rPr>
              <w:t>/第三章</w:t>
            </w:r>
            <w:r w:rsidR="00695598" w:rsidRPr="00DE17D2">
              <w:rPr>
                <w:rFonts w:ascii="宋体" w:eastAsia="宋体" w:hAnsi="宋体" w:hint="eastAsia"/>
              </w:rPr>
              <w:t>放射性核素内照射的作用机理、特点及影响因</w:t>
            </w:r>
            <w:r w:rsidR="00695598" w:rsidRPr="00DE17D2">
              <w:rPr>
                <w:rFonts w:ascii="宋体" w:eastAsia="宋体" w:hAnsi="宋体" w:hint="eastAsia"/>
              </w:rPr>
              <w:lastRenderedPageBreak/>
              <w:t>素</w:t>
            </w:r>
          </w:p>
        </w:tc>
        <w:tc>
          <w:tcPr>
            <w:tcW w:w="1389" w:type="dxa"/>
            <w:vAlign w:val="center"/>
          </w:tcPr>
          <w:p w14:paraId="5E9455BC" w14:textId="3C13A467" w:rsidR="00917D15" w:rsidRPr="00695598" w:rsidRDefault="00695598" w:rsidP="00695598">
            <w:pPr>
              <w:widowControl/>
              <w:spacing w:beforeLines="50" w:before="156" w:afterLines="50" w:after="156"/>
              <w:jc w:val="center"/>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重点讲授第二、三、四和五节。</w:t>
            </w:r>
            <w:r w:rsidRPr="00695598">
              <w:rPr>
                <w:rFonts w:ascii="宋体" w:eastAsia="宋体" w:hAnsi="宋体" w:cs="TimesNewRomanPSMT" w:hint="eastAsia"/>
                <w:color w:val="000000"/>
                <w:kern w:val="0"/>
                <w:szCs w:val="21"/>
              </w:rPr>
              <w:t>放射性核素吸收、分布、滞留和排除等生物转</w:t>
            </w:r>
            <w:r w:rsidRPr="00695598">
              <w:rPr>
                <w:rFonts w:ascii="宋体" w:eastAsia="宋体" w:hAnsi="宋体" w:cs="TimesNewRomanPSMT" w:hint="eastAsia"/>
                <w:color w:val="000000"/>
                <w:kern w:val="0"/>
                <w:szCs w:val="21"/>
              </w:rPr>
              <w:lastRenderedPageBreak/>
              <w:t>运规律和生物动力学的基本概念。</w:t>
            </w:r>
          </w:p>
        </w:tc>
        <w:tc>
          <w:tcPr>
            <w:tcW w:w="1191" w:type="dxa"/>
            <w:vAlign w:val="center"/>
          </w:tcPr>
          <w:p w14:paraId="7BA9E88E" w14:textId="665AD8AC" w:rsidR="00917D15" w:rsidRPr="00D715F7" w:rsidRDefault="00AA7C07"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502" w:type="dxa"/>
            <w:vAlign w:val="center"/>
          </w:tcPr>
          <w:p w14:paraId="404B98EE" w14:textId="7694CA0D" w:rsidR="00917D15" w:rsidRPr="00D715F7" w:rsidRDefault="002D15A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2F36BA5A" w14:textId="77777777" w:rsidR="00917D15" w:rsidRPr="00D715F7" w:rsidRDefault="00917D15" w:rsidP="00DD7B5F">
            <w:pPr>
              <w:widowControl/>
              <w:spacing w:beforeLines="50" w:before="156" w:afterLines="50" w:after="156"/>
              <w:jc w:val="center"/>
              <w:rPr>
                <w:rFonts w:ascii="宋体" w:eastAsia="宋体" w:hAnsi="宋体"/>
                <w:szCs w:val="21"/>
              </w:rPr>
            </w:pPr>
          </w:p>
        </w:tc>
      </w:tr>
      <w:tr w:rsidR="00917D15" w:rsidRPr="00D715F7" w14:paraId="0598AB40" w14:textId="77777777" w:rsidTr="009C6110">
        <w:trPr>
          <w:trHeight w:val="340"/>
          <w:jc w:val="center"/>
        </w:trPr>
        <w:tc>
          <w:tcPr>
            <w:tcW w:w="1187" w:type="dxa"/>
            <w:vAlign w:val="center"/>
          </w:tcPr>
          <w:p w14:paraId="1C1F7D2D" w14:textId="5FFA377D" w:rsidR="00917D15" w:rsidRPr="00D715F7" w:rsidRDefault="002D15A3" w:rsidP="00917D1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95" w:type="dxa"/>
            <w:vAlign w:val="center"/>
          </w:tcPr>
          <w:p w14:paraId="7F11EBD4" w14:textId="77777777" w:rsidR="00917D15" w:rsidRPr="00D715F7" w:rsidRDefault="00917D15" w:rsidP="00DD7B5F">
            <w:pPr>
              <w:widowControl/>
              <w:spacing w:beforeLines="50" w:before="156" w:afterLines="50" w:after="156"/>
              <w:jc w:val="center"/>
              <w:rPr>
                <w:rFonts w:ascii="宋体" w:eastAsia="宋体" w:hAnsi="宋体"/>
                <w:szCs w:val="21"/>
              </w:rPr>
            </w:pPr>
          </w:p>
        </w:tc>
        <w:tc>
          <w:tcPr>
            <w:tcW w:w="1444" w:type="dxa"/>
          </w:tcPr>
          <w:p w14:paraId="6D9124F7" w14:textId="528D03E1" w:rsidR="00917D15" w:rsidRPr="00D715F7" w:rsidRDefault="002D15A3" w:rsidP="00695598">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四</w:t>
            </w:r>
            <w:r w:rsidRPr="0034254B">
              <w:rPr>
                <w:rFonts w:ascii="宋体" w:eastAsia="宋体" w:hAnsi="宋体" w:hint="eastAsia"/>
              </w:rPr>
              <w:t>章</w:t>
            </w:r>
            <w:r w:rsidR="00695598" w:rsidRPr="00DE17D2">
              <w:rPr>
                <w:rFonts w:ascii="宋体" w:eastAsia="宋体" w:hAnsi="宋体" w:hint="eastAsia"/>
              </w:rPr>
              <w:t>放射性核素内照射的确定性效应</w:t>
            </w:r>
            <w:r>
              <w:rPr>
                <w:rFonts w:ascii="宋体" w:eastAsia="宋体" w:hAnsi="宋体" w:hint="eastAsia"/>
              </w:rPr>
              <w:t>/第五章</w:t>
            </w:r>
            <w:r w:rsidR="00695598">
              <w:rPr>
                <w:rFonts w:ascii="宋体" w:eastAsia="宋体" w:hAnsi="宋体" w:hint="eastAsia"/>
              </w:rPr>
              <w:t>/随机效应</w:t>
            </w:r>
          </w:p>
        </w:tc>
        <w:tc>
          <w:tcPr>
            <w:tcW w:w="1389" w:type="dxa"/>
            <w:vAlign w:val="center"/>
          </w:tcPr>
          <w:p w14:paraId="744408CB" w14:textId="5C63443F" w:rsidR="00917D15" w:rsidRPr="00D715F7" w:rsidRDefault="00695598" w:rsidP="00917D15">
            <w:pPr>
              <w:widowControl/>
              <w:spacing w:beforeLines="50" w:before="156" w:afterLines="50" w:after="156"/>
              <w:jc w:val="center"/>
              <w:rPr>
                <w:rFonts w:ascii="宋体" w:eastAsia="宋体" w:hAnsi="宋体"/>
                <w:szCs w:val="21"/>
              </w:rPr>
            </w:pPr>
            <w:r w:rsidRPr="00695598">
              <w:rPr>
                <w:rFonts w:ascii="宋体" w:eastAsia="宋体" w:hAnsi="宋体" w:hint="eastAsia"/>
              </w:rPr>
              <w:t>放射性核素内照射的确定性效应与作用机理/</w:t>
            </w:r>
            <w:proofErr w:type="gramStart"/>
            <w:r w:rsidRPr="00695598">
              <w:rPr>
                <w:rFonts w:ascii="宋体" w:eastAsia="宋体" w:hAnsi="宋体" w:hint="eastAsia"/>
              </w:rPr>
              <w:t>射性核素</w:t>
            </w:r>
            <w:proofErr w:type="gramEnd"/>
            <w:r w:rsidRPr="00695598">
              <w:rPr>
                <w:rFonts w:ascii="宋体" w:eastAsia="宋体" w:hAnsi="宋体" w:hint="eastAsia"/>
              </w:rPr>
              <w:t>内照射的随机性效应概念；影响因素与评价方法</w:t>
            </w:r>
          </w:p>
        </w:tc>
        <w:tc>
          <w:tcPr>
            <w:tcW w:w="1191" w:type="dxa"/>
            <w:vAlign w:val="center"/>
          </w:tcPr>
          <w:p w14:paraId="711257B1" w14:textId="4DBAD6A6" w:rsidR="00917D15" w:rsidRPr="00D715F7" w:rsidRDefault="00AA7C0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502" w:type="dxa"/>
            <w:vAlign w:val="center"/>
          </w:tcPr>
          <w:p w14:paraId="67BB1C8E" w14:textId="45184E42" w:rsidR="00917D15" w:rsidRPr="00D715F7" w:rsidRDefault="002D15A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10436C26" w14:textId="77777777" w:rsidR="00917D15" w:rsidRPr="00D715F7" w:rsidRDefault="00917D15" w:rsidP="00DD7B5F">
            <w:pPr>
              <w:widowControl/>
              <w:spacing w:beforeLines="50" w:before="156" w:afterLines="50" w:after="156"/>
              <w:jc w:val="center"/>
              <w:rPr>
                <w:rFonts w:ascii="宋体" w:eastAsia="宋体" w:hAnsi="宋体"/>
                <w:szCs w:val="21"/>
              </w:rPr>
            </w:pPr>
          </w:p>
        </w:tc>
      </w:tr>
      <w:tr w:rsidR="00917D15" w:rsidRPr="00D715F7" w14:paraId="34092D30" w14:textId="77777777" w:rsidTr="009C6110">
        <w:trPr>
          <w:trHeight w:val="340"/>
          <w:jc w:val="center"/>
        </w:trPr>
        <w:tc>
          <w:tcPr>
            <w:tcW w:w="1187" w:type="dxa"/>
            <w:vAlign w:val="center"/>
          </w:tcPr>
          <w:p w14:paraId="4CEE67A1" w14:textId="4B4D321F" w:rsidR="00917D15" w:rsidRPr="00D715F7" w:rsidRDefault="002D15A3" w:rsidP="00917D15">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95" w:type="dxa"/>
            <w:vAlign w:val="center"/>
          </w:tcPr>
          <w:p w14:paraId="710A59DC" w14:textId="77777777" w:rsidR="00917D15" w:rsidRPr="00D715F7" w:rsidRDefault="00917D15" w:rsidP="00DD7B5F">
            <w:pPr>
              <w:widowControl/>
              <w:spacing w:beforeLines="50" w:before="156" w:afterLines="50" w:after="156"/>
              <w:jc w:val="center"/>
              <w:rPr>
                <w:rFonts w:ascii="宋体" w:eastAsia="宋体" w:hAnsi="宋体"/>
                <w:szCs w:val="21"/>
              </w:rPr>
            </w:pPr>
          </w:p>
        </w:tc>
        <w:tc>
          <w:tcPr>
            <w:tcW w:w="1444" w:type="dxa"/>
          </w:tcPr>
          <w:p w14:paraId="35264CFA" w14:textId="27CF1ACD" w:rsidR="00917D15" w:rsidRPr="00D715F7" w:rsidRDefault="006546F7" w:rsidP="00917D15">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r w:rsidR="00695598" w:rsidRPr="00DE17D2">
              <w:rPr>
                <w:rFonts w:ascii="宋体" w:eastAsia="宋体" w:hAnsi="宋体" w:hint="eastAsia"/>
              </w:rPr>
              <w:t>放射性核素内污染的监测、干预与危害评价</w:t>
            </w:r>
          </w:p>
        </w:tc>
        <w:tc>
          <w:tcPr>
            <w:tcW w:w="1389" w:type="dxa"/>
            <w:vAlign w:val="center"/>
          </w:tcPr>
          <w:p w14:paraId="1963D6A2" w14:textId="62F87056" w:rsidR="00917D15" w:rsidRPr="00D715F7" w:rsidRDefault="00695598" w:rsidP="00917D15">
            <w:pPr>
              <w:widowControl/>
              <w:spacing w:beforeLines="50" w:before="156" w:afterLines="50" w:after="156"/>
              <w:jc w:val="center"/>
              <w:rPr>
                <w:rFonts w:ascii="宋体" w:eastAsia="宋体" w:hAnsi="宋体"/>
                <w:szCs w:val="21"/>
              </w:rPr>
            </w:pPr>
            <w:r w:rsidRPr="00695598">
              <w:rPr>
                <w:rFonts w:ascii="宋体" w:eastAsia="宋体" w:hAnsi="宋体" w:hint="eastAsia"/>
              </w:rPr>
              <w:t>核素内污染监测和剂量估算方法。熟悉群体与</w:t>
            </w:r>
            <w:proofErr w:type="gramStart"/>
            <w:r w:rsidRPr="00695598">
              <w:rPr>
                <w:rFonts w:ascii="宋体" w:eastAsia="宋体" w:hAnsi="宋体" w:hint="eastAsia"/>
              </w:rPr>
              <w:t>个</w:t>
            </w:r>
            <w:proofErr w:type="gramEnd"/>
            <w:r w:rsidRPr="00695598">
              <w:rPr>
                <w:rFonts w:ascii="宋体" w:eastAsia="宋体" w:hAnsi="宋体" w:hint="eastAsia"/>
              </w:rPr>
              <w:t>体内污染危害评价。</w:t>
            </w:r>
          </w:p>
        </w:tc>
        <w:tc>
          <w:tcPr>
            <w:tcW w:w="1191" w:type="dxa"/>
            <w:vAlign w:val="center"/>
          </w:tcPr>
          <w:p w14:paraId="262DC717" w14:textId="31BFC460" w:rsidR="00917D15" w:rsidRPr="00D715F7" w:rsidRDefault="00AA7C0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502" w:type="dxa"/>
            <w:vAlign w:val="center"/>
          </w:tcPr>
          <w:p w14:paraId="453B86B6" w14:textId="507F056E" w:rsidR="00917D15" w:rsidRPr="00D715F7" w:rsidRDefault="002D15A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17ABC74A" w14:textId="77777777" w:rsidR="00917D15" w:rsidRPr="00D715F7" w:rsidRDefault="00917D15" w:rsidP="00DD7B5F">
            <w:pPr>
              <w:widowControl/>
              <w:spacing w:beforeLines="50" w:before="156" w:afterLines="50" w:after="156"/>
              <w:jc w:val="center"/>
              <w:rPr>
                <w:rFonts w:ascii="宋体" w:eastAsia="宋体" w:hAnsi="宋体"/>
                <w:szCs w:val="21"/>
              </w:rPr>
            </w:pPr>
          </w:p>
        </w:tc>
      </w:tr>
      <w:tr w:rsidR="002D15A3" w:rsidRPr="00D715F7" w14:paraId="6A0BC921" w14:textId="77777777" w:rsidTr="009C6110">
        <w:trPr>
          <w:trHeight w:val="340"/>
          <w:jc w:val="center"/>
        </w:trPr>
        <w:tc>
          <w:tcPr>
            <w:tcW w:w="1187" w:type="dxa"/>
            <w:vAlign w:val="center"/>
          </w:tcPr>
          <w:p w14:paraId="6D21A12F" w14:textId="7896183D" w:rsidR="002D15A3" w:rsidRDefault="00E87CDD" w:rsidP="00917D15">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95" w:type="dxa"/>
            <w:vAlign w:val="center"/>
          </w:tcPr>
          <w:p w14:paraId="3E318667" w14:textId="77777777" w:rsidR="002D15A3" w:rsidRPr="00D715F7" w:rsidRDefault="002D15A3" w:rsidP="00DD7B5F">
            <w:pPr>
              <w:widowControl/>
              <w:spacing w:beforeLines="50" w:before="156" w:afterLines="50" w:after="156"/>
              <w:jc w:val="center"/>
              <w:rPr>
                <w:rFonts w:ascii="宋体" w:eastAsia="宋体" w:hAnsi="宋体"/>
                <w:szCs w:val="21"/>
              </w:rPr>
            </w:pPr>
          </w:p>
        </w:tc>
        <w:tc>
          <w:tcPr>
            <w:tcW w:w="1444" w:type="dxa"/>
          </w:tcPr>
          <w:p w14:paraId="0CFE00DA" w14:textId="628CAF68" w:rsidR="002D15A3" w:rsidRPr="00D715F7" w:rsidRDefault="006546F7" w:rsidP="00917D15">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r w:rsidR="00695598" w:rsidRPr="00DE17D2">
              <w:rPr>
                <w:rFonts w:ascii="宋体" w:eastAsia="宋体" w:hAnsi="宋体" w:hint="eastAsia"/>
              </w:rPr>
              <w:t>放射性核素内污染的医学处理</w:t>
            </w:r>
          </w:p>
        </w:tc>
        <w:tc>
          <w:tcPr>
            <w:tcW w:w="1389" w:type="dxa"/>
            <w:vAlign w:val="center"/>
          </w:tcPr>
          <w:p w14:paraId="07736019" w14:textId="26392C99" w:rsidR="002D15A3" w:rsidRPr="00695598" w:rsidRDefault="00695598" w:rsidP="00695598">
            <w:pPr>
              <w:pStyle w:val="a3"/>
              <w:ind w:leftChars="50" w:left="105" w:firstLine="170"/>
              <w:rPr>
                <w:b/>
                <w:bCs/>
                <w:sz w:val="36"/>
              </w:rPr>
            </w:pPr>
            <w:r>
              <w:rPr>
                <w:rFonts w:hint="eastAsia"/>
              </w:rPr>
              <w:t>特异性</w:t>
            </w:r>
            <w:proofErr w:type="gramStart"/>
            <w:r>
              <w:rPr>
                <w:rFonts w:hint="eastAsia"/>
              </w:rPr>
              <w:t>阻</w:t>
            </w:r>
            <w:proofErr w:type="gramEnd"/>
            <w:r>
              <w:rPr>
                <w:rFonts w:hint="eastAsia"/>
              </w:rPr>
              <w:t>吸收剂和氨基羧基型络合剂。特异性</w:t>
            </w:r>
            <w:proofErr w:type="gramStart"/>
            <w:r>
              <w:rPr>
                <w:rFonts w:hint="eastAsia"/>
              </w:rPr>
              <w:t>阻</w:t>
            </w:r>
            <w:proofErr w:type="gramEnd"/>
            <w:r>
              <w:rPr>
                <w:rFonts w:hint="eastAsia"/>
              </w:rPr>
              <w:t>吸收剂和氨基羧基型络合剂作用机理、用药原则和用药方法及治疗效。</w:t>
            </w:r>
          </w:p>
        </w:tc>
        <w:tc>
          <w:tcPr>
            <w:tcW w:w="1191" w:type="dxa"/>
            <w:vAlign w:val="center"/>
          </w:tcPr>
          <w:p w14:paraId="703A5BB2" w14:textId="7193B9AE" w:rsidR="002D15A3" w:rsidRDefault="004E4DD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502" w:type="dxa"/>
            <w:vAlign w:val="center"/>
          </w:tcPr>
          <w:p w14:paraId="09DCB9D9" w14:textId="188257D5" w:rsidR="002D15A3"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73D268CF" w14:textId="77777777" w:rsidR="002D15A3" w:rsidRPr="00D715F7" w:rsidRDefault="002D15A3" w:rsidP="00DD7B5F">
            <w:pPr>
              <w:widowControl/>
              <w:spacing w:beforeLines="50" w:before="156" w:afterLines="50" w:after="156"/>
              <w:jc w:val="center"/>
              <w:rPr>
                <w:rFonts w:ascii="宋体" w:eastAsia="宋体" w:hAnsi="宋体"/>
                <w:szCs w:val="21"/>
              </w:rPr>
            </w:pPr>
          </w:p>
        </w:tc>
      </w:tr>
      <w:tr w:rsidR="002D15A3" w:rsidRPr="00D715F7" w14:paraId="4A9071B0" w14:textId="77777777" w:rsidTr="009C6110">
        <w:trPr>
          <w:trHeight w:val="340"/>
          <w:jc w:val="center"/>
        </w:trPr>
        <w:tc>
          <w:tcPr>
            <w:tcW w:w="1187" w:type="dxa"/>
            <w:vAlign w:val="center"/>
          </w:tcPr>
          <w:p w14:paraId="20050993" w14:textId="7D4539DC" w:rsidR="002D15A3" w:rsidRDefault="00E87CDD" w:rsidP="00E87CDD">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795" w:type="dxa"/>
            <w:vAlign w:val="center"/>
          </w:tcPr>
          <w:p w14:paraId="7C4D0C76" w14:textId="77777777" w:rsidR="002D15A3" w:rsidRPr="00D715F7" w:rsidRDefault="002D15A3" w:rsidP="00DD7B5F">
            <w:pPr>
              <w:widowControl/>
              <w:spacing w:beforeLines="50" w:before="156" w:afterLines="50" w:after="156"/>
              <w:jc w:val="center"/>
              <w:rPr>
                <w:rFonts w:ascii="宋体" w:eastAsia="宋体" w:hAnsi="宋体"/>
                <w:szCs w:val="21"/>
              </w:rPr>
            </w:pPr>
          </w:p>
        </w:tc>
        <w:tc>
          <w:tcPr>
            <w:tcW w:w="1444" w:type="dxa"/>
          </w:tcPr>
          <w:p w14:paraId="32E416AF" w14:textId="4C149363" w:rsidR="002D15A3" w:rsidRPr="00D715F7" w:rsidRDefault="006546F7" w:rsidP="00917D15">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r w:rsidR="00695598" w:rsidRPr="00DE17D2">
              <w:rPr>
                <w:rFonts w:ascii="宋体" w:eastAsia="宋体" w:hAnsi="宋体" w:hint="eastAsia"/>
              </w:rPr>
              <w:t>放射毒理学在制定辐射防护标准中的应用</w:t>
            </w:r>
            <w:r>
              <w:rPr>
                <w:rFonts w:ascii="宋体" w:eastAsia="宋体" w:hAnsi="宋体" w:hint="eastAsia"/>
                <w:szCs w:val="21"/>
              </w:rPr>
              <w:t>第九章</w:t>
            </w:r>
            <w:r w:rsidR="00695598">
              <w:rPr>
                <w:rFonts w:ascii="宋体" w:eastAsia="宋体" w:hAnsi="宋体" w:hint="eastAsia"/>
                <w:szCs w:val="21"/>
              </w:rPr>
              <w:t>/</w:t>
            </w:r>
            <w:r w:rsidR="00695598" w:rsidRPr="00DE17D2">
              <w:rPr>
                <w:rFonts w:ascii="宋体" w:eastAsia="宋体" w:hAnsi="宋体" w:hint="eastAsia"/>
              </w:rPr>
              <w:t>放射毒理学研究的基本方法</w:t>
            </w:r>
          </w:p>
        </w:tc>
        <w:tc>
          <w:tcPr>
            <w:tcW w:w="1389" w:type="dxa"/>
            <w:vAlign w:val="center"/>
          </w:tcPr>
          <w:p w14:paraId="0968EBBE" w14:textId="77777777" w:rsidR="00695598" w:rsidRPr="00F429A2" w:rsidRDefault="00695598" w:rsidP="00695598">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t>第一节</w:t>
            </w:r>
            <w:proofErr w:type="gramStart"/>
            <w:r>
              <w:rPr>
                <w:rFonts w:hAnsi="宋体" w:cs="TimesNewRomanPSMT" w:hint="eastAsia"/>
                <w:color w:val="000000"/>
                <w:kern w:val="0"/>
                <w:szCs w:val="21"/>
              </w:rPr>
              <w:t>现行内</w:t>
            </w:r>
            <w:proofErr w:type="gramEnd"/>
            <w:r>
              <w:rPr>
                <w:rFonts w:hAnsi="宋体" w:cs="TimesNewRomanPSMT" w:hint="eastAsia"/>
                <w:color w:val="000000"/>
                <w:kern w:val="0"/>
                <w:szCs w:val="21"/>
              </w:rPr>
              <w:t>照射辐射防护标准及其制定的依据</w:t>
            </w:r>
          </w:p>
          <w:p w14:paraId="192897DD" w14:textId="77777777" w:rsidR="00695598" w:rsidRPr="00F429A2" w:rsidRDefault="00695598" w:rsidP="00695598">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t xml:space="preserve">第二节 </w:t>
            </w:r>
            <w:r>
              <w:rPr>
                <w:rFonts w:hAnsi="宋体" w:cs="TimesNewRomanPSMT" w:hint="eastAsia"/>
                <w:color w:val="000000"/>
                <w:kern w:val="0"/>
                <w:szCs w:val="21"/>
              </w:rPr>
              <w:t>我国内照射辐射防护标准及</w:t>
            </w:r>
            <w:r>
              <w:rPr>
                <w:rFonts w:hAnsi="宋体" w:cs="TimesNewRomanPSMT" w:hint="eastAsia"/>
                <w:color w:val="000000"/>
                <w:kern w:val="0"/>
                <w:szCs w:val="21"/>
              </w:rPr>
              <w:lastRenderedPageBreak/>
              <w:t>其制定的依据</w:t>
            </w:r>
          </w:p>
          <w:p w14:paraId="73470F50" w14:textId="69403A11" w:rsidR="002D15A3" w:rsidRPr="00695598" w:rsidRDefault="00695598" w:rsidP="00695598">
            <w:pPr>
              <w:pStyle w:val="a3"/>
              <w:spacing w:line="360" w:lineRule="auto"/>
              <w:ind w:leftChars="-1" w:left="-2"/>
              <w:rPr>
                <w:rFonts w:hAnsi="宋体" w:cs="TimesNewRomanPSMT"/>
                <w:color w:val="000000"/>
                <w:kern w:val="0"/>
                <w:szCs w:val="21"/>
              </w:rPr>
            </w:pPr>
            <w:r w:rsidRPr="00F429A2">
              <w:rPr>
                <w:rFonts w:hAnsi="宋体" w:cs="TimesNewRomanPSMT" w:hint="eastAsia"/>
                <w:color w:val="000000"/>
                <w:kern w:val="0"/>
                <w:szCs w:val="21"/>
              </w:rPr>
              <w:t xml:space="preserve">第三节 </w:t>
            </w:r>
            <w:r>
              <w:rPr>
                <w:rFonts w:hAnsi="宋体" w:cs="TimesNewRomanPSMT" w:hint="eastAsia"/>
                <w:color w:val="000000"/>
                <w:kern w:val="0"/>
                <w:szCs w:val="21"/>
              </w:rPr>
              <w:t>放射毒理学在制定内照射辐射防护标准中的应用</w:t>
            </w:r>
          </w:p>
        </w:tc>
        <w:tc>
          <w:tcPr>
            <w:tcW w:w="1191" w:type="dxa"/>
            <w:vAlign w:val="center"/>
          </w:tcPr>
          <w:p w14:paraId="082364CE" w14:textId="08B9E3A5" w:rsidR="002D15A3" w:rsidRDefault="00E87CDD"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502" w:type="dxa"/>
            <w:vAlign w:val="center"/>
          </w:tcPr>
          <w:p w14:paraId="50DEE650" w14:textId="5B703ECC" w:rsidR="002D15A3"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12365CBD" w14:textId="77777777" w:rsidR="002D15A3" w:rsidRPr="00D715F7" w:rsidRDefault="002D15A3" w:rsidP="00DD7B5F">
            <w:pPr>
              <w:widowControl/>
              <w:spacing w:beforeLines="50" w:before="156" w:afterLines="50" w:after="156"/>
              <w:jc w:val="center"/>
              <w:rPr>
                <w:rFonts w:ascii="宋体" w:eastAsia="宋体" w:hAnsi="宋体"/>
                <w:szCs w:val="21"/>
              </w:rPr>
            </w:pPr>
          </w:p>
        </w:tc>
      </w:tr>
      <w:tr w:rsidR="00D715F7" w:rsidRPr="00D715F7" w14:paraId="17BB0117" w14:textId="77777777" w:rsidTr="009C6110">
        <w:trPr>
          <w:trHeight w:val="340"/>
          <w:jc w:val="center"/>
        </w:trPr>
        <w:tc>
          <w:tcPr>
            <w:tcW w:w="1187" w:type="dxa"/>
            <w:vAlign w:val="center"/>
          </w:tcPr>
          <w:p w14:paraId="5F1752F7" w14:textId="3304B553" w:rsidR="00D715F7" w:rsidRPr="00D715F7" w:rsidRDefault="00E87CDD" w:rsidP="00E87CDD">
            <w:pPr>
              <w:widowControl/>
              <w:spacing w:beforeLines="50" w:before="156" w:afterLines="50" w:after="156"/>
              <w:jc w:val="center"/>
              <w:rPr>
                <w:rFonts w:ascii="宋体" w:eastAsia="宋体" w:hAnsi="宋体"/>
                <w:szCs w:val="21"/>
              </w:rPr>
            </w:pPr>
            <w:r>
              <w:rPr>
                <w:rFonts w:ascii="宋体" w:eastAsia="宋体" w:hAnsi="宋体" w:hint="eastAsia"/>
                <w:szCs w:val="21"/>
              </w:rPr>
              <w:t>8</w:t>
            </w:r>
            <w:r w:rsidR="006546F7">
              <w:rPr>
                <w:rFonts w:ascii="宋体" w:eastAsia="宋体" w:hAnsi="宋体" w:hint="eastAsia"/>
                <w:szCs w:val="21"/>
              </w:rPr>
              <w:t>/</w:t>
            </w:r>
            <w:r>
              <w:rPr>
                <w:rFonts w:ascii="宋体" w:eastAsia="宋体" w:hAnsi="宋体" w:hint="eastAsia"/>
                <w:szCs w:val="21"/>
              </w:rPr>
              <w:t>9</w:t>
            </w:r>
          </w:p>
        </w:tc>
        <w:tc>
          <w:tcPr>
            <w:tcW w:w="795" w:type="dxa"/>
            <w:vAlign w:val="center"/>
          </w:tcPr>
          <w:p w14:paraId="1CD6C757"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444" w:type="dxa"/>
            <w:vAlign w:val="center"/>
          </w:tcPr>
          <w:p w14:paraId="76AA26E0" w14:textId="6F3C4483" w:rsidR="00D715F7" w:rsidRPr="00D715F7" w:rsidRDefault="006546F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第十</w:t>
            </w:r>
            <w:proofErr w:type="gramStart"/>
            <w:r>
              <w:rPr>
                <w:rFonts w:ascii="宋体" w:eastAsia="宋体" w:hAnsi="宋体" w:hint="eastAsia"/>
                <w:szCs w:val="21"/>
              </w:rPr>
              <w:t>章</w:t>
            </w:r>
            <w:r w:rsidR="00695598" w:rsidRPr="004E4DDB">
              <w:rPr>
                <w:rFonts w:ascii="宋体" w:eastAsia="宋体" w:hAnsi="宋体" w:hint="eastAsia"/>
              </w:rPr>
              <w:t>铀及铀系</w:t>
            </w:r>
            <w:proofErr w:type="gramEnd"/>
            <w:r w:rsidR="00695598" w:rsidRPr="004E4DDB">
              <w:rPr>
                <w:rFonts w:ascii="宋体" w:eastAsia="宋体" w:hAnsi="宋体" w:hint="eastAsia"/>
              </w:rPr>
              <w:t>放射毒理学</w:t>
            </w:r>
          </w:p>
        </w:tc>
        <w:tc>
          <w:tcPr>
            <w:tcW w:w="1389" w:type="dxa"/>
            <w:vAlign w:val="center"/>
          </w:tcPr>
          <w:p w14:paraId="78A24A25" w14:textId="6628A6B7" w:rsidR="00D715F7" w:rsidRPr="00695598" w:rsidRDefault="00695598" w:rsidP="00695598">
            <w:pPr>
              <w:pStyle w:val="a3"/>
              <w:spacing w:line="360" w:lineRule="auto"/>
              <w:ind w:firstLineChars="170" w:firstLine="357"/>
              <w:rPr>
                <w:rFonts w:hAnsi="宋体" w:cs="TimesNewRomanPSMT"/>
                <w:color w:val="000000"/>
                <w:kern w:val="0"/>
                <w:szCs w:val="21"/>
              </w:rPr>
            </w:pPr>
            <w:r>
              <w:rPr>
                <w:rFonts w:hint="eastAsia"/>
              </w:rPr>
              <w:t>铀的辐射和化学特性、生物转运规律、损伤效应的特点和加速排除的措施；掌握放射性氡及子体的主要辐射特性，在空气中的物理特征及参数，呼吸道内的转运和肺部剂量估算以及</w:t>
            </w:r>
            <w:proofErr w:type="gramStart"/>
            <w:r>
              <w:rPr>
                <w:rFonts w:hint="eastAsia"/>
              </w:rPr>
              <w:t>氡子体致</w:t>
            </w:r>
            <w:proofErr w:type="gramEnd"/>
            <w:r>
              <w:rPr>
                <w:rFonts w:hint="eastAsia"/>
              </w:rPr>
              <w:t>肺癌的特点；了解镭的辐射特性、生物转运、损伤效应及内污染的处理措施。</w:t>
            </w:r>
          </w:p>
        </w:tc>
        <w:tc>
          <w:tcPr>
            <w:tcW w:w="1191" w:type="dxa"/>
            <w:vAlign w:val="center"/>
          </w:tcPr>
          <w:p w14:paraId="05036781" w14:textId="344CE654" w:rsidR="00D715F7" w:rsidRPr="00D715F7" w:rsidRDefault="006546F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6EA66F4A" w14:textId="7C260FB1" w:rsidR="00D715F7" w:rsidRPr="00D715F7"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0208694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3A713C30" w14:textId="77777777" w:rsidTr="009C6110">
        <w:trPr>
          <w:trHeight w:val="340"/>
          <w:jc w:val="center"/>
        </w:trPr>
        <w:tc>
          <w:tcPr>
            <w:tcW w:w="1187" w:type="dxa"/>
            <w:vAlign w:val="center"/>
          </w:tcPr>
          <w:p w14:paraId="471322CD" w14:textId="08F30B8F" w:rsidR="00D715F7" w:rsidRPr="00D715F7" w:rsidRDefault="00E87CDD" w:rsidP="00E87CD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10</w:t>
            </w:r>
            <w:r w:rsidR="004E4DDB">
              <w:rPr>
                <w:rFonts w:ascii="宋体" w:eastAsia="宋体" w:hAnsi="宋体" w:hint="eastAsia"/>
                <w:szCs w:val="21"/>
              </w:rPr>
              <w:t>/</w:t>
            </w:r>
            <w:r>
              <w:rPr>
                <w:rFonts w:ascii="宋体" w:eastAsia="宋体" w:hAnsi="宋体" w:hint="eastAsia"/>
                <w:szCs w:val="21"/>
              </w:rPr>
              <w:t>11</w:t>
            </w:r>
          </w:p>
        </w:tc>
        <w:tc>
          <w:tcPr>
            <w:tcW w:w="795" w:type="dxa"/>
            <w:vAlign w:val="center"/>
          </w:tcPr>
          <w:p w14:paraId="442AFBE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444" w:type="dxa"/>
            <w:vAlign w:val="center"/>
          </w:tcPr>
          <w:p w14:paraId="400E6FD6" w14:textId="71A51539" w:rsidR="00D715F7" w:rsidRPr="00D715F7" w:rsidRDefault="006546F7" w:rsidP="00DD7B5F">
            <w:pPr>
              <w:widowControl/>
              <w:spacing w:beforeLines="50" w:before="156" w:afterLines="50" w:after="156"/>
              <w:jc w:val="center"/>
              <w:rPr>
                <w:rFonts w:ascii="宋体" w:eastAsia="宋体" w:hAnsi="宋体"/>
                <w:szCs w:val="21"/>
              </w:rPr>
            </w:pPr>
            <w:r>
              <w:rPr>
                <w:rFonts w:ascii="宋体" w:eastAsia="宋体" w:hAnsi="宋体" w:hint="eastAsia"/>
              </w:rPr>
              <w:t>第十一</w:t>
            </w:r>
            <w:proofErr w:type="gramStart"/>
            <w:r>
              <w:rPr>
                <w:rFonts w:ascii="宋体" w:eastAsia="宋体" w:hAnsi="宋体" w:hint="eastAsia"/>
              </w:rPr>
              <w:t>章</w:t>
            </w:r>
            <w:r w:rsidR="00695598" w:rsidRPr="004E4DDB">
              <w:rPr>
                <w:rFonts w:ascii="宋体" w:eastAsia="宋体" w:hAnsi="宋体" w:hint="eastAsia"/>
              </w:rPr>
              <w:t>钚及超</w:t>
            </w:r>
            <w:proofErr w:type="gramEnd"/>
            <w:r w:rsidR="00695598" w:rsidRPr="004E4DDB">
              <w:rPr>
                <w:rFonts w:ascii="宋体" w:eastAsia="宋体" w:hAnsi="宋体" w:hint="eastAsia"/>
              </w:rPr>
              <w:t>钚放射毒理学、钍的放射毒理学</w:t>
            </w:r>
          </w:p>
        </w:tc>
        <w:tc>
          <w:tcPr>
            <w:tcW w:w="1389" w:type="dxa"/>
            <w:vAlign w:val="center"/>
          </w:tcPr>
          <w:p w14:paraId="04E530F3" w14:textId="563B825D" w:rsidR="00D715F7" w:rsidRPr="00900AAF" w:rsidRDefault="00900AAF" w:rsidP="00900AAF">
            <w:pPr>
              <w:pStyle w:val="a3"/>
              <w:spacing w:line="360" w:lineRule="auto"/>
              <w:ind w:firstLineChars="170" w:firstLine="357"/>
            </w:pPr>
            <w:proofErr w:type="gramStart"/>
            <w:r>
              <w:rPr>
                <w:rFonts w:hint="eastAsia"/>
              </w:rPr>
              <w:t>钚及超</w:t>
            </w:r>
            <w:proofErr w:type="gramEnd"/>
            <w:r>
              <w:rPr>
                <w:rFonts w:hint="eastAsia"/>
              </w:rPr>
              <w:t>钚核素的来源及用途，超钚核素的理化特性、生物转运规律、损伤效应及促排，体内钚含量及内照射剂量估算，钚的理化特性、生物转运规律，</w:t>
            </w:r>
            <w:proofErr w:type="gramStart"/>
            <w:r>
              <w:rPr>
                <w:rFonts w:hint="eastAsia"/>
              </w:rPr>
              <w:t>钚对机体</w:t>
            </w:r>
            <w:proofErr w:type="gramEnd"/>
            <w:r>
              <w:rPr>
                <w:rFonts w:hint="eastAsia"/>
              </w:rPr>
              <w:t>损伤效应及体内钚</w:t>
            </w:r>
            <w:proofErr w:type="gramStart"/>
            <w:r>
              <w:rPr>
                <w:rFonts w:hint="eastAsia"/>
              </w:rPr>
              <w:t>的促排措施</w:t>
            </w:r>
            <w:proofErr w:type="gramEnd"/>
            <w:r>
              <w:rPr>
                <w:rFonts w:hint="eastAsia"/>
              </w:rPr>
              <w:t>。简介超钚核素</w:t>
            </w:r>
            <w:r w:rsidRPr="0035516A">
              <w:rPr>
                <w:rFonts w:hint="eastAsia"/>
              </w:rPr>
              <w:t>镅、锔、</w:t>
            </w:r>
            <w:proofErr w:type="gramStart"/>
            <w:r w:rsidRPr="0035516A">
              <w:rPr>
                <w:rFonts w:hint="eastAsia"/>
              </w:rPr>
              <w:t>锎的放射毒理学</w:t>
            </w:r>
            <w:proofErr w:type="gramEnd"/>
          </w:p>
        </w:tc>
        <w:tc>
          <w:tcPr>
            <w:tcW w:w="1191" w:type="dxa"/>
            <w:vAlign w:val="center"/>
          </w:tcPr>
          <w:p w14:paraId="67938356" w14:textId="3E6DB1E5" w:rsidR="00D715F7" w:rsidRPr="00D715F7" w:rsidRDefault="004E4DD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212268C3" w14:textId="5B34F59B" w:rsidR="00D715F7" w:rsidRPr="00D715F7"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4019D79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4E4DDB" w:rsidRPr="00D715F7" w14:paraId="2241F753" w14:textId="77777777" w:rsidTr="009C6110">
        <w:trPr>
          <w:trHeight w:val="340"/>
          <w:jc w:val="center"/>
        </w:trPr>
        <w:tc>
          <w:tcPr>
            <w:tcW w:w="1187" w:type="dxa"/>
            <w:vAlign w:val="center"/>
          </w:tcPr>
          <w:p w14:paraId="6BDE94A5" w14:textId="71DAF83A" w:rsidR="004E4DDB" w:rsidRDefault="004E4DDB" w:rsidP="00E87CDD">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E87CDD">
              <w:rPr>
                <w:rFonts w:ascii="宋体" w:eastAsia="宋体" w:hAnsi="宋体" w:hint="eastAsia"/>
                <w:szCs w:val="21"/>
              </w:rPr>
              <w:t>2</w:t>
            </w:r>
          </w:p>
        </w:tc>
        <w:tc>
          <w:tcPr>
            <w:tcW w:w="795" w:type="dxa"/>
            <w:vAlign w:val="center"/>
          </w:tcPr>
          <w:p w14:paraId="54F96438" w14:textId="77777777" w:rsidR="004E4DDB" w:rsidRPr="00D715F7" w:rsidRDefault="004E4DDB" w:rsidP="00DD7B5F">
            <w:pPr>
              <w:widowControl/>
              <w:spacing w:beforeLines="50" w:before="156" w:afterLines="50" w:after="156"/>
              <w:jc w:val="center"/>
              <w:rPr>
                <w:rFonts w:ascii="宋体" w:eastAsia="宋体" w:hAnsi="宋体"/>
                <w:szCs w:val="21"/>
              </w:rPr>
            </w:pPr>
          </w:p>
        </w:tc>
        <w:tc>
          <w:tcPr>
            <w:tcW w:w="1444" w:type="dxa"/>
            <w:vAlign w:val="center"/>
          </w:tcPr>
          <w:p w14:paraId="7E868FEE" w14:textId="33217F9B" w:rsidR="004E4DDB" w:rsidRDefault="004E4DDB" w:rsidP="00DD7B5F">
            <w:pPr>
              <w:widowControl/>
              <w:spacing w:beforeLines="50" w:before="156" w:afterLines="50" w:after="156"/>
              <w:jc w:val="center"/>
              <w:rPr>
                <w:rFonts w:ascii="宋体" w:eastAsia="宋体" w:hAnsi="宋体"/>
              </w:rPr>
            </w:pPr>
            <w:r>
              <w:rPr>
                <w:rFonts w:ascii="宋体" w:eastAsia="宋体" w:hAnsi="宋体" w:hint="eastAsia"/>
              </w:rPr>
              <w:t>第十二章</w:t>
            </w:r>
            <w:r w:rsidR="00695598" w:rsidRPr="00DE17D2">
              <w:rPr>
                <w:rFonts w:ascii="宋体" w:eastAsia="宋体" w:hAnsi="宋体" w:hint="eastAsia"/>
              </w:rPr>
              <w:t>钍的放射毒理学</w:t>
            </w:r>
          </w:p>
        </w:tc>
        <w:tc>
          <w:tcPr>
            <w:tcW w:w="1389" w:type="dxa"/>
            <w:vAlign w:val="center"/>
          </w:tcPr>
          <w:p w14:paraId="0B4CAAA1" w14:textId="418A4B2F" w:rsidR="004E4DDB" w:rsidRDefault="009B6EC8" w:rsidP="00DD7B5F">
            <w:pPr>
              <w:widowControl/>
              <w:spacing w:beforeLines="50" w:before="156" w:afterLines="50" w:after="156"/>
              <w:jc w:val="center"/>
              <w:rPr>
                <w:color w:val="000000"/>
              </w:rPr>
            </w:pPr>
            <w:proofErr w:type="gramStart"/>
            <w:r w:rsidRPr="009B6EC8">
              <w:rPr>
                <w:rFonts w:ascii="宋体" w:eastAsia="宋体" w:hAnsi="Courier New" w:cs="Times New Roman" w:hint="eastAsia"/>
                <w:szCs w:val="20"/>
              </w:rPr>
              <w:t>钍</w:t>
            </w:r>
            <w:proofErr w:type="gramEnd"/>
            <w:r w:rsidRPr="009B6EC8">
              <w:rPr>
                <w:rFonts w:ascii="宋体" w:eastAsia="宋体" w:hAnsi="Courier New" w:cs="Times New Roman" w:hint="eastAsia"/>
                <w:szCs w:val="20"/>
              </w:rPr>
              <w:t>及其化合物在自然界分布，钍的用途和应用历史及其对环境与人类健康构成的潜在危害，熟悉钍的理化特性，掌握</w:t>
            </w:r>
            <w:proofErr w:type="gramStart"/>
            <w:r w:rsidRPr="009B6EC8">
              <w:rPr>
                <w:rFonts w:ascii="宋体" w:eastAsia="宋体" w:hAnsi="Courier New" w:cs="Times New Roman" w:hint="eastAsia"/>
                <w:szCs w:val="20"/>
              </w:rPr>
              <w:t>钍</w:t>
            </w:r>
            <w:proofErr w:type="gramEnd"/>
            <w:r w:rsidRPr="009B6EC8">
              <w:rPr>
                <w:rFonts w:ascii="宋体" w:eastAsia="宋体" w:hAnsi="Courier New" w:cs="Times New Roman" w:hint="eastAsia"/>
                <w:szCs w:val="20"/>
              </w:rPr>
              <w:t>化合物水解特性，钍在体内分布及重量、剂量对分布的影响</w:t>
            </w:r>
            <w:proofErr w:type="gramStart"/>
            <w:r w:rsidRPr="009B6EC8">
              <w:rPr>
                <w:rFonts w:ascii="宋体" w:eastAsia="宋体" w:hAnsi="Courier New" w:cs="Times New Roman" w:hint="eastAsia"/>
                <w:szCs w:val="20"/>
              </w:rPr>
              <w:t>及钦</w:t>
            </w:r>
            <w:r w:rsidRPr="009B6EC8">
              <w:rPr>
                <w:rFonts w:ascii="宋体" w:eastAsia="宋体" w:hAnsi="Courier New" w:cs="Times New Roman" w:hint="eastAsia"/>
                <w:szCs w:val="20"/>
              </w:rPr>
              <w:lastRenderedPageBreak/>
              <w:t>致</w:t>
            </w:r>
            <w:proofErr w:type="gramEnd"/>
            <w:r w:rsidRPr="009B6EC8">
              <w:rPr>
                <w:rFonts w:ascii="宋体" w:eastAsia="宋体" w:hAnsi="Courier New" w:cs="Times New Roman" w:hint="eastAsia"/>
                <w:szCs w:val="20"/>
              </w:rPr>
              <w:t>肝肿瘤的特点。</w:t>
            </w:r>
          </w:p>
        </w:tc>
        <w:tc>
          <w:tcPr>
            <w:tcW w:w="1191" w:type="dxa"/>
            <w:vAlign w:val="center"/>
          </w:tcPr>
          <w:p w14:paraId="173A9E0F" w14:textId="2555CECF" w:rsidR="004E4DDB" w:rsidRDefault="004E4DDB"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502" w:type="dxa"/>
            <w:vAlign w:val="center"/>
          </w:tcPr>
          <w:p w14:paraId="3ECE686F" w14:textId="19BF2256" w:rsidR="004E4DDB" w:rsidRPr="00D715F7"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0F895301" w14:textId="77777777" w:rsidR="004E4DDB" w:rsidRPr="00D715F7" w:rsidRDefault="004E4DDB" w:rsidP="00DD7B5F">
            <w:pPr>
              <w:widowControl/>
              <w:spacing w:beforeLines="50" w:before="156" w:afterLines="50" w:after="156"/>
              <w:jc w:val="center"/>
              <w:rPr>
                <w:rFonts w:ascii="宋体" w:eastAsia="宋体" w:hAnsi="宋体"/>
                <w:szCs w:val="21"/>
              </w:rPr>
            </w:pPr>
          </w:p>
        </w:tc>
      </w:tr>
      <w:tr w:rsidR="00013E57" w:rsidRPr="00D715F7" w14:paraId="1E9790AB" w14:textId="77777777" w:rsidTr="009C6110">
        <w:trPr>
          <w:trHeight w:val="340"/>
          <w:jc w:val="center"/>
        </w:trPr>
        <w:tc>
          <w:tcPr>
            <w:tcW w:w="1187" w:type="dxa"/>
            <w:vAlign w:val="center"/>
          </w:tcPr>
          <w:p w14:paraId="14139CE8" w14:textId="255A6978" w:rsidR="00013E57" w:rsidRDefault="004E4DDB" w:rsidP="00E87CDD">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E87CDD">
              <w:rPr>
                <w:rFonts w:ascii="宋体" w:eastAsia="宋体" w:hAnsi="宋体" w:hint="eastAsia"/>
                <w:szCs w:val="21"/>
              </w:rPr>
              <w:t>3</w:t>
            </w:r>
            <w:r>
              <w:rPr>
                <w:rFonts w:ascii="宋体" w:eastAsia="宋体" w:hAnsi="宋体" w:hint="eastAsia"/>
                <w:szCs w:val="21"/>
              </w:rPr>
              <w:t>/1</w:t>
            </w:r>
            <w:r w:rsidR="00E87CDD">
              <w:rPr>
                <w:rFonts w:ascii="宋体" w:eastAsia="宋体" w:hAnsi="宋体" w:hint="eastAsia"/>
                <w:szCs w:val="21"/>
              </w:rPr>
              <w:t>4</w:t>
            </w:r>
          </w:p>
        </w:tc>
        <w:tc>
          <w:tcPr>
            <w:tcW w:w="795" w:type="dxa"/>
            <w:vAlign w:val="center"/>
          </w:tcPr>
          <w:p w14:paraId="4F77385D" w14:textId="77777777" w:rsidR="00013E57" w:rsidRPr="00D715F7" w:rsidRDefault="00013E57" w:rsidP="00DD7B5F">
            <w:pPr>
              <w:widowControl/>
              <w:spacing w:beforeLines="50" w:before="156" w:afterLines="50" w:after="156"/>
              <w:jc w:val="center"/>
              <w:rPr>
                <w:rFonts w:ascii="宋体" w:eastAsia="宋体" w:hAnsi="宋体"/>
                <w:szCs w:val="21"/>
              </w:rPr>
            </w:pPr>
          </w:p>
        </w:tc>
        <w:tc>
          <w:tcPr>
            <w:tcW w:w="1444" w:type="dxa"/>
            <w:vAlign w:val="center"/>
          </w:tcPr>
          <w:p w14:paraId="2BBA1796" w14:textId="2B957F4D" w:rsidR="00013E57" w:rsidRDefault="006546F7" w:rsidP="00DD7B5F">
            <w:pPr>
              <w:widowControl/>
              <w:spacing w:beforeLines="50" w:before="156" w:afterLines="50" w:after="156"/>
              <w:jc w:val="center"/>
              <w:rPr>
                <w:color w:val="000000"/>
              </w:rPr>
            </w:pPr>
            <w:r>
              <w:rPr>
                <w:rFonts w:ascii="宋体" w:eastAsia="宋体" w:hAnsi="宋体" w:hint="eastAsia"/>
              </w:rPr>
              <w:t>第十三章</w:t>
            </w:r>
            <w:r w:rsidR="00695598" w:rsidRPr="004E4DDB">
              <w:rPr>
                <w:rFonts w:ascii="宋体" w:eastAsia="宋体" w:hAnsi="宋体" w:hint="eastAsia"/>
              </w:rPr>
              <w:t>裂变产物放射毒理学</w:t>
            </w:r>
          </w:p>
        </w:tc>
        <w:tc>
          <w:tcPr>
            <w:tcW w:w="1389" w:type="dxa"/>
            <w:vAlign w:val="center"/>
          </w:tcPr>
          <w:p w14:paraId="23587B7E" w14:textId="298070AE" w:rsidR="009B6EC8" w:rsidRDefault="009B6EC8" w:rsidP="009B6EC8">
            <w:pPr>
              <w:pStyle w:val="a3"/>
              <w:ind w:firstLineChars="202" w:firstLine="424"/>
            </w:pPr>
            <w:r>
              <w:rPr>
                <w:rFonts w:hint="eastAsia"/>
              </w:rPr>
              <w:t>混合裂变产物概念（碘、锶、锶、铯、 钷）、形成及组成、辐射特性、、作用方式、体内的生物转运及损伤效应、减少早、晚期混合裂变产物吸收和</w:t>
            </w:r>
            <w:proofErr w:type="gramStart"/>
            <w:r>
              <w:rPr>
                <w:rFonts w:hint="eastAsia"/>
              </w:rPr>
              <w:t>促排</w:t>
            </w:r>
            <w:proofErr w:type="gramEnd"/>
            <w:r>
              <w:rPr>
                <w:rFonts w:hint="eastAsia"/>
              </w:rPr>
              <w:t>措施。</w:t>
            </w:r>
          </w:p>
          <w:p w14:paraId="1D279A21" w14:textId="6D0673CD" w:rsidR="00013E57" w:rsidRPr="00D715F7" w:rsidRDefault="00013E57" w:rsidP="00DD7B5F">
            <w:pPr>
              <w:widowControl/>
              <w:spacing w:beforeLines="50" w:before="156" w:afterLines="50" w:after="156"/>
              <w:jc w:val="center"/>
              <w:rPr>
                <w:rFonts w:ascii="宋体" w:eastAsia="宋体" w:hAnsi="宋体"/>
                <w:szCs w:val="21"/>
              </w:rPr>
            </w:pPr>
          </w:p>
        </w:tc>
        <w:tc>
          <w:tcPr>
            <w:tcW w:w="1191" w:type="dxa"/>
            <w:vAlign w:val="center"/>
          </w:tcPr>
          <w:p w14:paraId="1350A627" w14:textId="4CB70DA6" w:rsidR="00013E57" w:rsidRDefault="004E4DD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502" w:type="dxa"/>
            <w:vAlign w:val="center"/>
          </w:tcPr>
          <w:p w14:paraId="1802E88F" w14:textId="77777777" w:rsidR="00013E57" w:rsidRPr="00D715F7" w:rsidRDefault="00013E57" w:rsidP="00DD7B5F">
            <w:pPr>
              <w:widowControl/>
              <w:spacing w:beforeLines="50" w:before="156" w:afterLines="50" w:after="156"/>
              <w:jc w:val="center"/>
              <w:rPr>
                <w:rFonts w:ascii="宋体" w:eastAsia="宋体" w:hAnsi="宋体"/>
                <w:szCs w:val="21"/>
              </w:rPr>
            </w:pPr>
          </w:p>
        </w:tc>
        <w:tc>
          <w:tcPr>
            <w:tcW w:w="788" w:type="dxa"/>
            <w:vAlign w:val="center"/>
          </w:tcPr>
          <w:p w14:paraId="42A066E1" w14:textId="77777777" w:rsidR="00013E57" w:rsidRPr="00D715F7" w:rsidRDefault="00013E57" w:rsidP="00DD7B5F">
            <w:pPr>
              <w:widowControl/>
              <w:spacing w:beforeLines="50" w:before="156" w:afterLines="50" w:after="156"/>
              <w:jc w:val="center"/>
              <w:rPr>
                <w:rFonts w:ascii="宋体" w:eastAsia="宋体" w:hAnsi="宋体"/>
                <w:szCs w:val="21"/>
              </w:rPr>
            </w:pPr>
          </w:p>
        </w:tc>
      </w:tr>
      <w:tr w:rsidR="00013E57" w:rsidRPr="00D715F7" w14:paraId="1840AA15" w14:textId="77777777" w:rsidTr="009C6110">
        <w:trPr>
          <w:trHeight w:val="340"/>
          <w:jc w:val="center"/>
        </w:trPr>
        <w:tc>
          <w:tcPr>
            <w:tcW w:w="1187" w:type="dxa"/>
            <w:vAlign w:val="center"/>
          </w:tcPr>
          <w:p w14:paraId="10485EBD" w14:textId="5B68BA52" w:rsidR="00013E57" w:rsidRDefault="004E4DDB"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95" w:type="dxa"/>
            <w:vAlign w:val="center"/>
          </w:tcPr>
          <w:p w14:paraId="43672D56" w14:textId="77777777" w:rsidR="00013E57" w:rsidRPr="00D715F7" w:rsidRDefault="00013E57" w:rsidP="00DD7B5F">
            <w:pPr>
              <w:widowControl/>
              <w:spacing w:beforeLines="50" w:before="156" w:afterLines="50" w:after="156"/>
              <w:jc w:val="center"/>
              <w:rPr>
                <w:rFonts w:ascii="宋体" w:eastAsia="宋体" w:hAnsi="宋体"/>
                <w:szCs w:val="21"/>
              </w:rPr>
            </w:pPr>
          </w:p>
        </w:tc>
        <w:tc>
          <w:tcPr>
            <w:tcW w:w="1444" w:type="dxa"/>
            <w:vAlign w:val="center"/>
          </w:tcPr>
          <w:p w14:paraId="68430A51" w14:textId="6D33F266" w:rsidR="00013E57" w:rsidRDefault="004E4DDB" w:rsidP="00695598">
            <w:pPr>
              <w:widowControl/>
              <w:spacing w:beforeLines="50" w:before="156" w:afterLines="50" w:after="156"/>
              <w:jc w:val="center"/>
              <w:rPr>
                <w:color w:val="000000"/>
              </w:rPr>
            </w:pPr>
            <w:r>
              <w:rPr>
                <w:rFonts w:ascii="宋体" w:eastAsia="宋体" w:hAnsi="宋体" w:hint="eastAsia"/>
              </w:rPr>
              <w:t>第十四章</w:t>
            </w:r>
            <w:r w:rsidR="00695598" w:rsidRPr="00DE17D2">
              <w:rPr>
                <w:rFonts w:ascii="宋体" w:eastAsia="宋体" w:hAnsi="宋体" w:hint="eastAsia"/>
              </w:rPr>
              <w:t>医用放射性核素毒理学</w:t>
            </w:r>
            <w:r>
              <w:rPr>
                <w:rFonts w:ascii="宋体" w:eastAsia="宋体" w:hAnsi="宋体" w:hint="eastAsia"/>
              </w:rPr>
              <w:t>/第十五章</w:t>
            </w:r>
            <w:r w:rsidR="00695598" w:rsidRPr="004E4DDB">
              <w:rPr>
                <w:rFonts w:ascii="宋体" w:eastAsia="宋体" w:hAnsi="宋体" w:hint="eastAsia"/>
              </w:rPr>
              <w:t>氚的放射毒理学</w:t>
            </w:r>
          </w:p>
        </w:tc>
        <w:tc>
          <w:tcPr>
            <w:tcW w:w="1389" w:type="dxa"/>
            <w:vAlign w:val="center"/>
          </w:tcPr>
          <w:p w14:paraId="6EEFA99A" w14:textId="020DAED2" w:rsidR="00013E57" w:rsidRPr="009C6110" w:rsidRDefault="006A7861" w:rsidP="009C6110">
            <w:pPr>
              <w:pStyle w:val="a3"/>
              <w:spacing w:line="360" w:lineRule="auto"/>
              <w:ind w:leftChars="-1" w:left="-2"/>
              <w:rPr>
                <w:rFonts w:hAnsi="宋体" w:cs="TimesNewRomanPSMT"/>
                <w:color w:val="000000"/>
                <w:kern w:val="0"/>
                <w:szCs w:val="21"/>
              </w:rPr>
            </w:pPr>
            <w:r>
              <w:rPr>
                <w:rFonts w:hAnsi="宋体" w:hint="eastAsia"/>
              </w:rPr>
              <w:t>医学放射性核素的来源以及应用分类。</w:t>
            </w:r>
            <w:r w:rsidRPr="006A7861">
              <w:rPr>
                <w:rFonts w:hAnsi="宋体" w:hint="eastAsia"/>
                <w:szCs w:val="21"/>
                <w:vertAlign w:val="superscript"/>
              </w:rPr>
              <w:t>18</w:t>
            </w:r>
            <w:r w:rsidRPr="006A7861">
              <w:rPr>
                <w:rFonts w:hAnsi="宋体" w:cstheme="minorBidi" w:hint="eastAsia"/>
                <w:szCs w:val="22"/>
              </w:rPr>
              <w:t>F</w:t>
            </w:r>
            <w:r>
              <w:rPr>
                <w:rFonts w:hAnsi="宋体" w:hint="eastAsia"/>
              </w:rPr>
              <w:t>/</w:t>
            </w:r>
            <w:r w:rsidRPr="006A7861">
              <w:rPr>
                <w:rFonts w:hAnsi="宋体" w:cstheme="minorBidi" w:hint="eastAsia"/>
                <w:szCs w:val="22"/>
              </w:rPr>
              <w:t>放射性锝，铟，磷/碳放射毒理学特性以及医学应用</w:t>
            </w:r>
            <w:r>
              <w:rPr>
                <w:rFonts w:hAnsi="宋体" w:cs="TimesNewRomanPSMT" w:hint="eastAsia"/>
                <w:color w:val="000000"/>
                <w:kern w:val="0"/>
                <w:szCs w:val="21"/>
              </w:rPr>
              <w:t>/</w:t>
            </w:r>
            <w:proofErr w:type="gramStart"/>
            <w:r w:rsidRPr="00A56B5C">
              <w:rPr>
                <w:rFonts w:hAnsi="宋体" w:cs="TimesNewRomanPSMT" w:hint="eastAsia"/>
                <w:color w:val="000000"/>
                <w:kern w:val="0"/>
                <w:szCs w:val="21"/>
              </w:rPr>
              <w:t>氚及其</w:t>
            </w:r>
            <w:proofErr w:type="gramEnd"/>
            <w:r w:rsidRPr="00A56B5C">
              <w:rPr>
                <w:rFonts w:hAnsi="宋体" w:cs="TimesNewRomanPSMT" w:hint="eastAsia"/>
                <w:color w:val="000000"/>
                <w:kern w:val="0"/>
                <w:szCs w:val="21"/>
              </w:rPr>
              <w:t>化合物来源及在有关领域中的应用，体内生物转运规律，体内分布特点及三区间代谢模型，</w:t>
            </w:r>
            <w:proofErr w:type="gramStart"/>
            <w:r w:rsidRPr="00A56B5C">
              <w:rPr>
                <w:rFonts w:hAnsi="宋体" w:cs="TimesNewRomanPSMT" w:hint="eastAsia"/>
                <w:color w:val="000000"/>
                <w:kern w:val="0"/>
                <w:szCs w:val="21"/>
              </w:rPr>
              <w:t>氚致机体</w:t>
            </w:r>
            <w:proofErr w:type="gramEnd"/>
            <w:r w:rsidRPr="00A56B5C">
              <w:rPr>
                <w:rFonts w:hAnsi="宋体" w:cs="TimesNewRomanPSMT" w:hint="eastAsia"/>
                <w:color w:val="000000"/>
                <w:kern w:val="0"/>
                <w:szCs w:val="21"/>
              </w:rPr>
              <w:t>的遗传效应及其</w:t>
            </w:r>
            <w:r w:rsidRPr="00A56B5C">
              <w:rPr>
                <w:rFonts w:hAnsi="宋体" w:cs="TimesNewRomanPSMT" w:hint="eastAsia"/>
                <w:color w:val="000000"/>
                <w:kern w:val="0"/>
                <w:szCs w:val="21"/>
              </w:rPr>
              <w:lastRenderedPageBreak/>
              <w:t>危害性。</w:t>
            </w:r>
          </w:p>
        </w:tc>
        <w:tc>
          <w:tcPr>
            <w:tcW w:w="1191" w:type="dxa"/>
            <w:vAlign w:val="center"/>
          </w:tcPr>
          <w:p w14:paraId="7B4A7386" w14:textId="71E07662" w:rsidR="00013E57" w:rsidRDefault="00AA7C07"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502" w:type="dxa"/>
            <w:vAlign w:val="center"/>
          </w:tcPr>
          <w:p w14:paraId="723EE22C" w14:textId="54950DB7" w:rsidR="00013E57" w:rsidRPr="00D715F7"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p>
        </w:tc>
        <w:tc>
          <w:tcPr>
            <w:tcW w:w="788" w:type="dxa"/>
            <w:vAlign w:val="center"/>
          </w:tcPr>
          <w:p w14:paraId="7177B3FB" w14:textId="77777777" w:rsidR="00013E57" w:rsidRPr="00D715F7" w:rsidRDefault="00013E57" w:rsidP="00DD7B5F">
            <w:pPr>
              <w:widowControl/>
              <w:spacing w:beforeLines="50" w:before="156" w:afterLines="50" w:after="156"/>
              <w:jc w:val="center"/>
              <w:rPr>
                <w:rFonts w:ascii="宋体" w:eastAsia="宋体" w:hAnsi="宋体"/>
                <w:szCs w:val="21"/>
              </w:rPr>
            </w:pPr>
          </w:p>
        </w:tc>
      </w:tr>
      <w:tr w:rsidR="00013E57" w:rsidRPr="00D715F7" w14:paraId="0A0D0107" w14:textId="77777777" w:rsidTr="009C6110">
        <w:trPr>
          <w:trHeight w:val="340"/>
          <w:jc w:val="center"/>
        </w:trPr>
        <w:tc>
          <w:tcPr>
            <w:tcW w:w="1187" w:type="dxa"/>
            <w:vAlign w:val="center"/>
          </w:tcPr>
          <w:p w14:paraId="6A156B9C" w14:textId="31EA85FE" w:rsidR="00013E57" w:rsidRDefault="001160B2" w:rsidP="001160B2">
            <w:pPr>
              <w:widowControl/>
              <w:spacing w:beforeLines="50" w:before="156" w:afterLines="50" w:after="156"/>
              <w:jc w:val="center"/>
              <w:rPr>
                <w:rFonts w:ascii="宋体" w:eastAsia="宋体" w:hAnsi="宋体"/>
                <w:szCs w:val="21"/>
              </w:rPr>
            </w:pPr>
            <w:r>
              <w:rPr>
                <w:rFonts w:ascii="宋体" w:eastAsia="宋体" w:hAnsi="宋体" w:hint="eastAsia"/>
                <w:szCs w:val="21"/>
              </w:rPr>
              <w:t>5</w:t>
            </w:r>
            <w:r w:rsidR="00143CC2">
              <w:rPr>
                <w:rFonts w:ascii="宋体" w:eastAsia="宋体" w:hAnsi="宋体" w:hint="eastAsia"/>
                <w:szCs w:val="21"/>
              </w:rPr>
              <w:t>/6</w:t>
            </w:r>
          </w:p>
        </w:tc>
        <w:tc>
          <w:tcPr>
            <w:tcW w:w="795" w:type="dxa"/>
            <w:vAlign w:val="center"/>
          </w:tcPr>
          <w:p w14:paraId="52CE3DDA" w14:textId="77777777" w:rsidR="00013E57" w:rsidRPr="00D715F7" w:rsidRDefault="00013E57" w:rsidP="00DD7B5F">
            <w:pPr>
              <w:widowControl/>
              <w:spacing w:beforeLines="50" w:before="156" w:afterLines="50" w:after="156"/>
              <w:jc w:val="center"/>
              <w:rPr>
                <w:rFonts w:ascii="宋体" w:eastAsia="宋体" w:hAnsi="宋体"/>
                <w:szCs w:val="21"/>
              </w:rPr>
            </w:pPr>
          </w:p>
        </w:tc>
        <w:tc>
          <w:tcPr>
            <w:tcW w:w="1444" w:type="dxa"/>
            <w:vAlign w:val="center"/>
          </w:tcPr>
          <w:p w14:paraId="4D27A98A" w14:textId="000D2CF0" w:rsidR="00013E57" w:rsidRDefault="001160B2" w:rsidP="00DD7B5F">
            <w:pPr>
              <w:widowControl/>
              <w:spacing w:beforeLines="50" w:before="156" w:afterLines="50" w:after="156"/>
              <w:jc w:val="center"/>
              <w:rPr>
                <w:color w:val="000000"/>
              </w:rPr>
            </w:pPr>
            <w:r>
              <w:rPr>
                <w:rFonts w:hint="eastAsia"/>
                <w:color w:val="000000"/>
              </w:rPr>
              <w:t>实验</w:t>
            </w:r>
            <w:proofErr w:type="gramStart"/>
            <w:r>
              <w:rPr>
                <w:rFonts w:hint="eastAsia"/>
                <w:color w:val="000000"/>
              </w:rPr>
              <w:t>一</w:t>
            </w:r>
            <w:proofErr w:type="gramEnd"/>
          </w:p>
        </w:tc>
        <w:tc>
          <w:tcPr>
            <w:tcW w:w="1389" w:type="dxa"/>
            <w:vAlign w:val="center"/>
          </w:tcPr>
          <w:p w14:paraId="059FE8B4" w14:textId="3F8D23D7" w:rsidR="00013E57" w:rsidRPr="00D715F7" w:rsidRDefault="001160B2" w:rsidP="00DD7B5F">
            <w:pPr>
              <w:widowControl/>
              <w:spacing w:beforeLines="50" w:before="156" w:afterLines="50" w:after="156"/>
              <w:jc w:val="center"/>
              <w:rPr>
                <w:rFonts w:ascii="宋体" w:eastAsia="宋体" w:hAnsi="宋体"/>
                <w:szCs w:val="21"/>
              </w:rPr>
            </w:pPr>
            <w:r w:rsidRPr="00845E93">
              <w:rPr>
                <w:rFonts w:ascii="宋体" w:eastAsia="宋体" w:hAnsi="宋体" w:cs="TimesNewRomanPSMT" w:hint="eastAsia"/>
                <w:color w:val="000000"/>
                <w:kern w:val="0"/>
                <w:szCs w:val="21"/>
              </w:rPr>
              <w:t>3H-TdR内污染生物样本制备、机体内分布与测定技术</w:t>
            </w:r>
          </w:p>
        </w:tc>
        <w:tc>
          <w:tcPr>
            <w:tcW w:w="1191" w:type="dxa"/>
            <w:vAlign w:val="center"/>
          </w:tcPr>
          <w:p w14:paraId="62AF0580" w14:textId="2E9928A9" w:rsidR="00013E57"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502" w:type="dxa"/>
            <w:vAlign w:val="center"/>
          </w:tcPr>
          <w:p w14:paraId="6F72DD9B" w14:textId="621AA4F1" w:rsidR="00013E57" w:rsidRPr="00D715F7"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88" w:type="dxa"/>
            <w:vAlign w:val="center"/>
          </w:tcPr>
          <w:p w14:paraId="24AC88E8" w14:textId="77777777" w:rsidR="00013E57" w:rsidRPr="00D715F7" w:rsidRDefault="00013E57" w:rsidP="00DD7B5F">
            <w:pPr>
              <w:widowControl/>
              <w:spacing w:beforeLines="50" w:before="156" w:afterLines="50" w:after="156"/>
              <w:jc w:val="center"/>
              <w:rPr>
                <w:rFonts w:ascii="宋体" w:eastAsia="宋体" w:hAnsi="宋体"/>
                <w:szCs w:val="21"/>
              </w:rPr>
            </w:pPr>
          </w:p>
        </w:tc>
      </w:tr>
      <w:tr w:rsidR="00CE42F7" w:rsidRPr="00D715F7" w14:paraId="455DE705" w14:textId="77777777" w:rsidTr="009C6110">
        <w:trPr>
          <w:trHeight w:val="340"/>
          <w:jc w:val="center"/>
        </w:trPr>
        <w:tc>
          <w:tcPr>
            <w:tcW w:w="1187" w:type="dxa"/>
            <w:vAlign w:val="center"/>
          </w:tcPr>
          <w:p w14:paraId="645D7C6B" w14:textId="7ECAC652" w:rsidR="00CE42F7" w:rsidRDefault="00AA7C07" w:rsidP="00FB77A1">
            <w:pPr>
              <w:widowControl/>
              <w:spacing w:beforeLines="50" w:before="156" w:afterLines="50" w:after="156"/>
              <w:jc w:val="center"/>
              <w:rPr>
                <w:rFonts w:ascii="宋体" w:eastAsia="宋体" w:hAnsi="宋体"/>
                <w:szCs w:val="21"/>
              </w:rPr>
            </w:pPr>
            <w:r>
              <w:rPr>
                <w:rFonts w:ascii="宋体" w:eastAsia="宋体" w:hAnsi="宋体" w:hint="eastAsia"/>
                <w:szCs w:val="21"/>
              </w:rPr>
              <w:t>7</w:t>
            </w:r>
            <w:r w:rsidR="00143CC2">
              <w:rPr>
                <w:rFonts w:ascii="宋体" w:eastAsia="宋体" w:hAnsi="宋体" w:hint="eastAsia"/>
                <w:szCs w:val="21"/>
              </w:rPr>
              <w:t>/8</w:t>
            </w:r>
          </w:p>
        </w:tc>
        <w:tc>
          <w:tcPr>
            <w:tcW w:w="795" w:type="dxa"/>
            <w:vAlign w:val="center"/>
          </w:tcPr>
          <w:p w14:paraId="717AFA2C" w14:textId="77777777" w:rsidR="00CE42F7" w:rsidRPr="00D715F7" w:rsidRDefault="00CE42F7" w:rsidP="00DD7B5F">
            <w:pPr>
              <w:widowControl/>
              <w:spacing w:beforeLines="50" w:before="156" w:afterLines="50" w:after="156"/>
              <w:jc w:val="center"/>
              <w:rPr>
                <w:rFonts w:ascii="宋体" w:eastAsia="宋体" w:hAnsi="宋体"/>
                <w:szCs w:val="21"/>
              </w:rPr>
            </w:pPr>
          </w:p>
        </w:tc>
        <w:tc>
          <w:tcPr>
            <w:tcW w:w="1444" w:type="dxa"/>
            <w:vAlign w:val="center"/>
          </w:tcPr>
          <w:p w14:paraId="15DC5A01" w14:textId="1D2FAD9F" w:rsidR="00CE42F7" w:rsidRDefault="001160B2" w:rsidP="00DD7B5F">
            <w:pPr>
              <w:widowControl/>
              <w:spacing w:beforeLines="50" w:before="156" w:afterLines="50" w:after="156"/>
              <w:jc w:val="center"/>
              <w:rPr>
                <w:color w:val="000000"/>
              </w:rPr>
            </w:pPr>
            <w:r>
              <w:rPr>
                <w:rFonts w:hint="eastAsia"/>
                <w:color w:val="000000"/>
              </w:rPr>
              <w:t>实验二</w:t>
            </w:r>
          </w:p>
        </w:tc>
        <w:tc>
          <w:tcPr>
            <w:tcW w:w="1389" w:type="dxa"/>
            <w:vAlign w:val="center"/>
          </w:tcPr>
          <w:p w14:paraId="4175A11E" w14:textId="479BBBBF" w:rsidR="00CE42F7" w:rsidRPr="00BB2088" w:rsidRDefault="00CE42F7" w:rsidP="00DD7B5F">
            <w:pPr>
              <w:widowControl/>
              <w:spacing w:beforeLines="50" w:before="156" w:afterLines="50" w:after="156"/>
              <w:jc w:val="center"/>
              <w:rPr>
                <w:rFonts w:ascii="宋体" w:eastAsia="宋体" w:hAnsi="宋体"/>
                <w:color w:val="000000"/>
              </w:rPr>
            </w:pPr>
            <w:r w:rsidRPr="00E6780E">
              <w:rPr>
                <w:rFonts w:ascii="宋体" w:eastAsia="宋体" w:hAnsi="宋体" w:hint="eastAsia"/>
                <w:color w:val="000000"/>
              </w:rPr>
              <w:t>放射自显影</w:t>
            </w:r>
          </w:p>
        </w:tc>
        <w:tc>
          <w:tcPr>
            <w:tcW w:w="1191" w:type="dxa"/>
            <w:vAlign w:val="center"/>
          </w:tcPr>
          <w:p w14:paraId="58B2E40C" w14:textId="227BFB34" w:rsidR="00CE42F7"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502" w:type="dxa"/>
            <w:vAlign w:val="center"/>
          </w:tcPr>
          <w:p w14:paraId="61E38CA1" w14:textId="55A82E49" w:rsidR="00CE42F7" w:rsidRPr="00D715F7" w:rsidRDefault="00143CC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88" w:type="dxa"/>
            <w:vAlign w:val="center"/>
          </w:tcPr>
          <w:p w14:paraId="7196E862" w14:textId="77777777" w:rsidR="00CE42F7" w:rsidRPr="00D715F7" w:rsidRDefault="00CE42F7" w:rsidP="00DD7B5F">
            <w:pPr>
              <w:widowControl/>
              <w:spacing w:beforeLines="50" w:before="156" w:afterLines="50" w:after="156"/>
              <w:jc w:val="center"/>
              <w:rPr>
                <w:rFonts w:ascii="宋体" w:eastAsia="宋体" w:hAnsi="宋体"/>
                <w:szCs w:val="21"/>
              </w:rPr>
            </w:pPr>
          </w:p>
        </w:tc>
      </w:tr>
    </w:tbl>
    <w:p w14:paraId="27B798B0" w14:textId="7A043956" w:rsidR="00BA23F0" w:rsidRDefault="00BA23F0" w:rsidP="00C126D9">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75881E04" w14:textId="1AC9ADAE" w:rsidR="00EF2E0A" w:rsidRDefault="00EF2E0A"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教材：</w:t>
      </w:r>
    </w:p>
    <w:p w14:paraId="49695AA0" w14:textId="5A704D09" w:rsidR="00E76E34" w:rsidRPr="00EF2E0A" w:rsidRDefault="00656020" w:rsidP="00656020">
      <w:pPr>
        <w:widowControl/>
        <w:spacing w:beforeLines="50" w:before="156" w:afterLines="50" w:after="156" w:line="300" w:lineRule="exact"/>
        <w:ind w:left="424"/>
        <w:jc w:val="left"/>
        <w:rPr>
          <w:rFonts w:ascii="宋体" w:eastAsia="宋体" w:hAnsi="宋体"/>
        </w:rPr>
      </w:pPr>
      <w:r>
        <w:rPr>
          <w:rFonts w:ascii="宋体" w:eastAsia="宋体" w:hAnsi="Courier New" w:cs="Times New Roman" w:hint="eastAsia"/>
          <w:szCs w:val="20"/>
        </w:rPr>
        <w:t>1</w:t>
      </w:r>
      <w:r>
        <w:rPr>
          <w:rFonts w:ascii="宋体" w:eastAsia="宋体" w:hAnsi="Courier New" w:cs="Times New Roman"/>
          <w:szCs w:val="20"/>
        </w:rPr>
        <w:t>.</w:t>
      </w:r>
      <w:r w:rsidR="00682C89" w:rsidRPr="00657AF6">
        <w:rPr>
          <w:rFonts w:ascii="宋体" w:eastAsia="宋体" w:hAnsi="Courier New" w:cs="Times New Roman" w:hint="eastAsia"/>
          <w:szCs w:val="20"/>
        </w:rPr>
        <w:t>杨占山，周新文，崔凤梅，周平坤。放射毒理学（第四版），中国原子能出版社，2016。</w:t>
      </w:r>
    </w:p>
    <w:p w14:paraId="340C4E0C" w14:textId="01004EF7" w:rsidR="00EF2E0A" w:rsidRPr="00EF2E0A" w:rsidRDefault="00656020" w:rsidP="00656020">
      <w:pPr>
        <w:widowControl/>
        <w:spacing w:beforeLines="50" w:before="156" w:afterLines="50" w:after="156" w:line="300" w:lineRule="exact"/>
        <w:ind w:firstLineChars="200" w:firstLine="420"/>
        <w:jc w:val="left"/>
        <w:rPr>
          <w:rFonts w:ascii="宋体" w:eastAsia="宋体" w:hAnsi="宋体"/>
        </w:rPr>
      </w:pPr>
      <w:r>
        <w:rPr>
          <w:rFonts w:ascii="宋体" w:eastAsia="宋体" w:hAnsi="宋体"/>
        </w:rPr>
        <w:t>2.</w:t>
      </w:r>
      <w:r w:rsidR="00EF2E0A">
        <w:rPr>
          <w:rFonts w:ascii="宋体" w:eastAsia="宋体" w:hAnsi="宋体" w:hint="eastAsia"/>
        </w:rPr>
        <w:t>放射毒理学实验手册</w:t>
      </w:r>
    </w:p>
    <w:p w14:paraId="4618A1B6" w14:textId="463E8168" w:rsidR="00EF2E0A" w:rsidRPr="00657AF6" w:rsidRDefault="00EF2E0A" w:rsidP="00EF2E0A">
      <w:pPr>
        <w:widowControl/>
        <w:spacing w:beforeLines="50" w:before="156" w:afterLines="50" w:after="156" w:line="300" w:lineRule="exact"/>
        <w:ind w:left="424"/>
        <w:jc w:val="left"/>
        <w:rPr>
          <w:rFonts w:ascii="宋体" w:eastAsia="宋体" w:hAnsi="宋体"/>
        </w:rPr>
      </w:pPr>
      <w:r>
        <w:rPr>
          <w:rFonts w:ascii="宋体" w:eastAsia="宋体" w:hAnsi="Courier New" w:cs="Times New Roman" w:hint="eastAsia"/>
          <w:szCs w:val="20"/>
        </w:rPr>
        <w:t>参考资料：</w:t>
      </w:r>
    </w:p>
    <w:p w14:paraId="14D7F888" w14:textId="5283A405" w:rsidR="00306B7E" w:rsidRDefault="00656020" w:rsidP="00656020">
      <w:pPr>
        <w:pStyle w:val="a3"/>
        <w:ind w:leftChars="50" w:left="105" w:firstLineChars="200" w:firstLine="420"/>
      </w:pPr>
      <w:r>
        <w:rPr>
          <w:rFonts w:hAnsi="宋体"/>
        </w:rPr>
        <w:t>3.</w:t>
      </w:r>
      <w:r w:rsidR="00306B7E">
        <w:rPr>
          <w:rFonts w:hint="eastAsia"/>
        </w:rPr>
        <w:t>中华人民共和国国家标准，内照射放射病诊断标准及处理原则，GB 8284—87，北京：中华人民共和国卫生部，1988</w:t>
      </w:r>
    </w:p>
    <w:p w14:paraId="46081DD5" w14:textId="73B0E8E5" w:rsidR="00E76E34" w:rsidRDefault="00E76E34" w:rsidP="00585572">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539E3CDE" w14:textId="4BA2A539" w:rsidR="007A4907" w:rsidRPr="007A4907" w:rsidRDefault="007A4907" w:rsidP="00701647">
      <w:pPr>
        <w:spacing w:line="360" w:lineRule="auto"/>
        <w:ind w:firstLineChars="250" w:firstLine="525"/>
        <w:rPr>
          <w:rFonts w:ascii="宋体" w:eastAsia="宋体" w:hAnsi="宋体"/>
        </w:rPr>
      </w:pPr>
      <w:r w:rsidRPr="007A4907">
        <w:rPr>
          <w:rFonts w:ascii="宋体" w:eastAsia="宋体" w:hAnsi="宋体" w:hint="eastAsia"/>
        </w:rPr>
        <w:t>1．</w:t>
      </w:r>
      <w:r w:rsidR="00701647">
        <w:rPr>
          <w:rFonts w:ascii="宋体" w:eastAsia="宋体" w:hAnsi="宋体" w:hint="eastAsia"/>
        </w:rPr>
        <w:t>讲授法：</w:t>
      </w:r>
      <w:r w:rsidRPr="007A4907">
        <w:rPr>
          <w:rFonts w:ascii="宋体" w:eastAsia="宋体" w:hAnsi="宋体" w:hint="eastAsia"/>
        </w:rPr>
        <w:t>要求</w:t>
      </w:r>
      <w:r>
        <w:rPr>
          <w:rFonts w:ascii="宋体" w:eastAsia="宋体" w:hAnsi="宋体" w:hint="eastAsia"/>
        </w:rPr>
        <w:t>授课</w:t>
      </w:r>
      <w:r w:rsidRPr="007A4907">
        <w:rPr>
          <w:rFonts w:ascii="宋体" w:eastAsia="宋体" w:hAnsi="宋体" w:hint="eastAsia"/>
        </w:rPr>
        <w:t>教师从放射医学专业的培养目标出发来认识本课程在整体教学中的地位和作用，在讲授到有关内容时，应生动活泼，深入浅出，注意培养学生的联想能力，使学生能掌握本课程的基本理论、基本知识和基本技能</w:t>
      </w:r>
      <w:r>
        <w:rPr>
          <w:rFonts w:ascii="宋体" w:eastAsia="宋体" w:hAnsi="宋体" w:hint="eastAsia"/>
        </w:rPr>
        <w:t>。</w:t>
      </w:r>
      <w:r w:rsidR="00701647">
        <w:rPr>
          <w:rFonts w:ascii="宋体" w:eastAsia="宋体" w:hAnsi="宋体" w:hint="eastAsia"/>
        </w:rPr>
        <w:t>通过</w:t>
      </w:r>
      <w:r w:rsidRPr="007A4907">
        <w:rPr>
          <w:rFonts w:ascii="宋体" w:eastAsia="宋体" w:hAnsi="宋体" w:hint="eastAsia"/>
        </w:rPr>
        <w:t>启发式的讲授，从各个教学环节注意培养学生的科学思维方法和独立思考能力，</w:t>
      </w:r>
      <w:r w:rsidR="0009526E" w:rsidRPr="007A4907">
        <w:rPr>
          <w:rFonts w:ascii="宋体" w:eastAsia="宋体" w:hAnsi="宋体" w:hint="eastAsia"/>
        </w:rPr>
        <w:t>要求</w:t>
      </w:r>
      <w:r w:rsidR="0009526E">
        <w:rPr>
          <w:rFonts w:ascii="宋体" w:eastAsia="宋体" w:hAnsi="宋体" w:hint="eastAsia"/>
        </w:rPr>
        <w:t>授课</w:t>
      </w:r>
      <w:r w:rsidR="0009526E" w:rsidRPr="007A4907">
        <w:rPr>
          <w:rFonts w:ascii="宋体" w:eastAsia="宋体" w:hAnsi="宋体" w:hint="eastAsia"/>
        </w:rPr>
        <w:t>教师严格按照大纲的基本要求进行教学，并在教学实践中不断改进教学方法，加强多媒体教学，努力提高授课质量。</w:t>
      </w:r>
      <w:r w:rsidRPr="007A4907">
        <w:rPr>
          <w:rFonts w:ascii="宋体" w:eastAsia="宋体" w:hAnsi="宋体" w:hint="eastAsia"/>
        </w:rPr>
        <w:t>使学生将放射毒理学知识运用于今后的医疗实践中</w:t>
      </w:r>
      <w:r>
        <w:rPr>
          <w:rFonts w:ascii="宋体" w:eastAsia="宋体" w:hAnsi="宋体" w:hint="eastAsia"/>
        </w:rPr>
        <w:t>。</w:t>
      </w:r>
    </w:p>
    <w:p w14:paraId="7891F559" w14:textId="29AEEE4C" w:rsidR="007A4907" w:rsidRDefault="00701647" w:rsidP="007A4907">
      <w:pPr>
        <w:spacing w:line="360" w:lineRule="auto"/>
        <w:ind w:firstLineChars="270" w:firstLine="567"/>
        <w:rPr>
          <w:rFonts w:ascii="宋体" w:eastAsia="宋体" w:hAnsi="宋体"/>
        </w:rPr>
      </w:pPr>
      <w:r>
        <w:rPr>
          <w:rFonts w:ascii="宋体" w:eastAsia="宋体" w:hAnsi="宋体" w:hint="eastAsia"/>
        </w:rPr>
        <w:t>2</w:t>
      </w:r>
      <w:r w:rsidR="007A4907" w:rsidRPr="007A4907">
        <w:rPr>
          <w:rFonts w:ascii="宋体" w:eastAsia="宋体" w:hAnsi="宋体" w:hint="eastAsia"/>
        </w:rPr>
        <w:t>.</w:t>
      </w:r>
      <w:r w:rsidR="0009526E">
        <w:rPr>
          <w:rFonts w:ascii="宋体" w:eastAsia="宋体" w:hAnsi="宋体" w:hint="eastAsia"/>
        </w:rPr>
        <w:t xml:space="preserve"> 讨论法：每个章节授课结束后，总结出各个章节的核心问题，提供思考题供大家讨论学习。</w:t>
      </w:r>
    </w:p>
    <w:p w14:paraId="422D9345" w14:textId="74DDEA24" w:rsidR="00701647" w:rsidRDefault="00701647" w:rsidP="007A4907">
      <w:pPr>
        <w:spacing w:line="360" w:lineRule="auto"/>
        <w:ind w:firstLineChars="270" w:firstLine="567"/>
        <w:rPr>
          <w:rFonts w:ascii="宋体" w:eastAsia="宋体" w:hAnsi="宋体"/>
        </w:rPr>
      </w:pPr>
      <w:r>
        <w:rPr>
          <w:rFonts w:ascii="宋体" w:eastAsia="宋体" w:hAnsi="宋体" w:hint="eastAsia"/>
        </w:rPr>
        <w:t xml:space="preserve">3 </w:t>
      </w:r>
      <w:r w:rsidR="00CE377B">
        <w:rPr>
          <w:rFonts w:ascii="宋体" w:eastAsia="宋体" w:hAnsi="宋体" w:hint="eastAsia"/>
        </w:rPr>
        <w:t>案例教学法：</w:t>
      </w:r>
      <w:r w:rsidR="007C68A0">
        <w:rPr>
          <w:rFonts w:ascii="宋体" w:eastAsia="宋体" w:hAnsi="宋体" w:hint="eastAsia"/>
        </w:rPr>
        <w:t>在教学过程中，利用已经发表的ICRP出版物，切尔诺贝利/日本福岛核电站事故/广岛、长崎原子弹爆炸等案例的放射</w:t>
      </w:r>
      <w:r w:rsidR="0009526E">
        <w:rPr>
          <w:rFonts w:ascii="宋体" w:eastAsia="宋体" w:hAnsi="宋体" w:hint="eastAsia"/>
        </w:rPr>
        <w:t>性核素</w:t>
      </w:r>
      <w:r w:rsidR="007C68A0">
        <w:rPr>
          <w:rFonts w:ascii="宋体" w:eastAsia="宋体" w:hAnsi="宋体" w:hint="eastAsia"/>
        </w:rPr>
        <w:t>毒理学影像、图片和数据资料，启发和</w:t>
      </w:r>
      <w:r w:rsidR="0009526E">
        <w:rPr>
          <w:rFonts w:ascii="宋体" w:eastAsia="宋体" w:hAnsi="宋体" w:hint="eastAsia"/>
        </w:rPr>
        <w:t>导出</w:t>
      </w:r>
      <w:r w:rsidR="007C68A0">
        <w:rPr>
          <w:rFonts w:ascii="宋体" w:eastAsia="宋体" w:hAnsi="宋体" w:hint="eastAsia"/>
        </w:rPr>
        <w:t>问题，</w:t>
      </w:r>
      <w:r w:rsidR="0009526E">
        <w:rPr>
          <w:rFonts w:ascii="宋体" w:eastAsia="宋体" w:hAnsi="宋体" w:hint="eastAsia"/>
        </w:rPr>
        <w:t>引导学生积极参与思考，并将基础理论与实践结合起来。</w:t>
      </w:r>
    </w:p>
    <w:p w14:paraId="159382B2" w14:textId="2CFBFCB0" w:rsidR="00D417A1" w:rsidRPr="00F56396" w:rsidRDefault="00022CBB" w:rsidP="0065602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5709B26A" w14:textId="39D8B407" w:rsidR="00D417A1" w:rsidRDefault="00DD7B5F" w:rsidP="00585572">
      <w:pPr>
        <w:widowControl/>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2A0E7EDA" w14:textId="497F3135"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856C619" w14:textId="77777777" w:rsidTr="00AD2057">
        <w:trPr>
          <w:trHeight w:val="567"/>
          <w:jc w:val="center"/>
        </w:trPr>
        <w:tc>
          <w:tcPr>
            <w:tcW w:w="2847" w:type="dxa"/>
            <w:vAlign w:val="center"/>
          </w:tcPr>
          <w:p w14:paraId="09252BB8"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20ADFF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64035A5"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8AF99A9" w14:textId="77777777" w:rsidTr="00AD2057">
        <w:trPr>
          <w:trHeight w:val="567"/>
          <w:jc w:val="center"/>
        </w:trPr>
        <w:tc>
          <w:tcPr>
            <w:tcW w:w="2847" w:type="dxa"/>
            <w:vAlign w:val="center"/>
          </w:tcPr>
          <w:p w14:paraId="03FA67A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8683356" w14:textId="2A5B8F09" w:rsidR="00D417A1" w:rsidRDefault="004A53F0" w:rsidP="004A53F0">
            <w:pPr>
              <w:pStyle w:val="a3"/>
              <w:spacing w:beforeLines="50" w:before="156" w:afterLines="50" w:after="156"/>
              <w:jc w:val="left"/>
              <w:rPr>
                <w:rFonts w:hAnsi="宋体"/>
                <w:b/>
              </w:rPr>
            </w:pPr>
            <w:r>
              <w:rPr>
                <w:rFonts w:cs="Courier New" w:hint="eastAsia"/>
                <w:szCs w:val="21"/>
              </w:rPr>
              <w:t>放射毒理学的</w:t>
            </w:r>
            <w:r w:rsidRPr="009219B0">
              <w:rPr>
                <w:rFonts w:cs="Courier New" w:hint="eastAsia"/>
                <w:szCs w:val="21"/>
              </w:rPr>
              <w:t>基本</w:t>
            </w:r>
            <w:r>
              <w:rPr>
                <w:rFonts w:cs="Courier New" w:hint="eastAsia"/>
                <w:szCs w:val="21"/>
              </w:rPr>
              <w:t>概念</w:t>
            </w:r>
            <w:r w:rsidRPr="009219B0">
              <w:rPr>
                <w:rFonts w:cs="Courier New" w:hint="eastAsia"/>
                <w:szCs w:val="21"/>
              </w:rPr>
              <w:t>、知识和基本技能</w:t>
            </w:r>
            <w:r>
              <w:rPr>
                <w:rFonts w:cs="Courier New" w:hint="eastAsia"/>
                <w:szCs w:val="21"/>
              </w:rPr>
              <w:t>。生物转运动力学模型，放射性核素的确定与随机效应、医学处理措施。</w:t>
            </w:r>
            <w:r w:rsidRPr="006E76E1">
              <w:rPr>
                <w:rFonts w:cs="Courier New" w:hint="eastAsia"/>
                <w:szCs w:val="21"/>
              </w:rPr>
              <w:t>内照射作用机理和作用特点</w:t>
            </w:r>
            <w:r>
              <w:rPr>
                <w:rFonts w:cs="Courier New" w:hint="eastAsia"/>
                <w:szCs w:val="21"/>
              </w:rPr>
              <w:t>，</w:t>
            </w:r>
            <w:r w:rsidRPr="00926396">
              <w:rPr>
                <w:rFonts w:hAnsi="宋体" w:cs="TimesNewRomanPSMT" w:hint="eastAsia"/>
                <w:color w:val="000000"/>
                <w:kern w:val="0"/>
                <w:szCs w:val="21"/>
              </w:rPr>
              <w:t>核素内污染监测、诊断和评价</w:t>
            </w:r>
            <w:r>
              <w:rPr>
                <w:rFonts w:hAnsi="宋体" w:cs="TimesNewRomanPSMT" w:hint="eastAsia"/>
                <w:color w:val="000000"/>
                <w:kern w:val="0"/>
                <w:szCs w:val="21"/>
              </w:rPr>
              <w:t>过程。</w:t>
            </w:r>
            <w:r>
              <w:rPr>
                <w:rFonts w:cs="Courier New" w:hint="eastAsia"/>
                <w:szCs w:val="21"/>
              </w:rPr>
              <w:t>放射毒理学研究的基本方法。</w:t>
            </w:r>
          </w:p>
        </w:tc>
        <w:tc>
          <w:tcPr>
            <w:tcW w:w="2849" w:type="dxa"/>
            <w:vAlign w:val="center"/>
          </w:tcPr>
          <w:p w14:paraId="10863BC4" w14:textId="0123491A" w:rsidR="00D417A1" w:rsidRPr="00656020" w:rsidRDefault="004A53F0" w:rsidP="00DD7B5F">
            <w:pPr>
              <w:pStyle w:val="a3"/>
              <w:spacing w:beforeLines="50" w:before="156" w:afterLines="50" w:after="156"/>
              <w:jc w:val="center"/>
              <w:rPr>
                <w:rFonts w:hAnsi="宋体"/>
                <w:bCs/>
              </w:rPr>
            </w:pPr>
            <w:r w:rsidRPr="00656020">
              <w:rPr>
                <w:rFonts w:hAnsi="宋体" w:hint="eastAsia"/>
                <w:bCs/>
              </w:rPr>
              <w:t>闭卷考试</w:t>
            </w:r>
          </w:p>
        </w:tc>
      </w:tr>
      <w:tr w:rsidR="00D417A1" w14:paraId="7A9765D4" w14:textId="77777777" w:rsidTr="00AD2057">
        <w:trPr>
          <w:trHeight w:val="567"/>
          <w:jc w:val="center"/>
        </w:trPr>
        <w:tc>
          <w:tcPr>
            <w:tcW w:w="2847" w:type="dxa"/>
            <w:vAlign w:val="center"/>
          </w:tcPr>
          <w:p w14:paraId="53A6987F"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9353181" w14:textId="1CB663D4" w:rsidR="00D417A1" w:rsidRDefault="004A53F0" w:rsidP="004A53F0">
            <w:pPr>
              <w:pStyle w:val="a3"/>
              <w:spacing w:beforeLines="50" w:before="156" w:afterLines="50" w:after="156"/>
              <w:jc w:val="left"/>
              <w:rPr>
                <w:rFonts w:hAnsi="宋体"/>
                <w:b/>
              </w:rPr>
            </w:pPr>
            <w:r>
              <w:rPr>
                <w:rFonts w:cs="Courier New" w:hint="eastAsia"/>
                <w:szCs w:val="21"/>
              </w:rPr>
              <w:t>常用放射性核素</w:t>
            </w:r>
            <w:r>
              <w:rPr>
                <w:rFonts w:hint="eastAsia"/>
              </w:rPr>
              <w:t>的理化特性、生物转运规律。熟悉其体内、内照射剂量估算、损伤效应</w:t>
            </w:r>
            <w:proofErr w:type="gramStart"/>
            <w:r>
              <w:rPr>
                <w:rFonts w:hint="eastAsia"/>
              </w:rPr>
              <w:t>及促排措施</w:t>
            </w:r>
            <w:proofErr w:type="gramEnd"/>
            <w:r>
              <w:rPr>
                <w:rFonts w:hint="eastAsia"/>
              </w:rPr>
              <w:t>。</w:t>
            </w:r>
          </w:p>
        </w:tc>
        <w:tc>
          <w:tcPr>
            <w:tcW w:w="2849" w:type="dxa"/>
            <w:vAlign w:val="center"/>
          </w:tcPr>
          <w:p w14:paraId="48B8F4E2" w14:textId="33AF5058" w:rsidR="00D417A1" w:rsidRPr="00656020" w:rsidRDefault="004A53F0" w:rsidP="00DD7B5F">
            <w:pPr>
              <w:pStyle w:val="a3"/>
              <w:spacing w:beforeLines="50" w:before="156" w:afterLines="50" w:after="156"/>
              <w:jc w:val="center"/>
              <w:rPr>
                <w:rFonts w:hAnsi="宋体"/>
                <w:bCs/>
              </w:rPr>
            </w:pPr>
            <w:r w:rsidRPr="00656020">
              <w:rPr>
                <w:rFonts w:hAnsi="宋体" w:hint="eastAsia"/>
                <w:bCs/>
              </w:rPr>
              <w:t>闭卷考试</w:t>
            </w:r>
          </w:p>
        </w:tc>
      </w:tr>
      <w:tr w:rsidR="00D417A1" w14:paraId="72003616" w14:textId="77777777" w:rsidTr="00AD2057">
        <w:trPr>
          <w:trHeight w:val="567"/>
          <w:jc w:val="center"/>
        </w:trPr>
        <w:tc>
          <w:tcPr>
            <w:tcW w:w="2847" w:type="dxa"/>
            <w:vAlign w:val="center"/>
          </w:tcPr>
          <w:p w14:paraId="1D2A6D2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FAA43CF" w14:textId="78726BC9" w:rsidR="00D417A1" w:rsidRDefault="008B2203" w:rsidP="008B2203">
            <w:pPr>
              <w:pStyle w:val="a3"/>
              <w:spacing w:beforeLines="50" w:before="156" w:afterLines="50" w:after="156"/>
              <w:jc w:val="left"/>
              <w:rPr>
                <w:rFonts w:hAnsi="宋体"/>
                <w:b/>
              </w:rPr>
            </w:pPr>
            <w:r>
              <w:rPr>
                <w:rFonts w:hAnsi="宋体" w:cstheme="minorBidi" w:hint="eastAsia"/>
                <w:szCs w:val="22"/>
              </w:rPr>
              <w:t>能够应用放射毒理学基础理论</w:t>
            </w:r>
            <w:r w:rsidR="00AD2057" w:rsidRPr="008B2203">
              <w:rPr>
                <w:rFonts w:hAnsi="宋体" w:cstheme="minorBidi" w:hint="eastAsia"/>
                <w:szCs w:val="22"/>
              </w:rPr>
              <w:t>，开展</w:t>
            </w:r>
            <w:r w:rsidRPr="008B2203">
              <w:rPr>
                <w:rFonts w:hAnsi="宋体" w:cstheme="minorBidi" w:hint="eastAsia"/>
                <w:szCs w:val="22"/>
              </w:rPr>
              <w:t>相关实验，并掌握实验原理、具体的实验方法、以及结果处理与分析。</w:t>
            </w:r>
          </w:p>
        </w:tc>
        <w:tc>
          <w:tcPr>
            <w:tcW w:w="2849" w:type="dxa"/>
            <w:vAlign w:val="center"/>
          </w:tcPr>
          <w:p w14:paraId="41F869D0" w14:textId="03C7CA46" w:rsidR="00D417A1" w:rsidRPr="00656020" w:rsidRDefault="00AD2057" w:rsidP="00DD7B5F">
            <w:pPr>
              <w:pStyle w:val="a3"/>
              <w:spacing w:beforeLines="50" w:before="156" w:afterLines="50" w:after="156"/>
              <w:jc w:val="center"/>
              <w:rPr>
                <w:rFonts w:hAnsi="宋体"/>
                <w:bCs/>
              </w:rPr>
            </w:pPr>
            <w:r w:rsidRPr="00656020">
              <w:rPr>
                <w:rFonts w:hAnsi="宋体" w:hint="eastAsia"/>
                <w:bCs/>
              </w:rPr>
              <w:t>实验成绩</w:t>
            </w:r>
          </w:p>
        </w:tc>
      </w:tr>
    </w:tbl>
    <w:p w14:paraId="2492403F" w14:textId="2F8F8EBA" w:rsidR="00DD7B5F" w:rsidRDefault="00DD7B5F" w:rsidP="0058557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19B78303" w14:textId="3163528F" w:rsidR="00C54636" w:rsidRPr="00DD7B5F" w:rsidRDefault="00DD7B5F" w:rsidP="00585572">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BE810F9" w14:textId="77777777" w:rsidR="008B2203" w:rsidRPr="008B2203" w:rsidRDefault="008B2203" w:rsidP="008B2203">
      <w:pPr>
        <w:spacing w:line="360" w:lineRule="auto"/>
        <w:ind w:firstLineChars="270" w:firstLine="567"/>
        <w:rPr>
          <w:rFonts w:ascii="宋体" w:eastAsia="宋体" w:hAnsi="宋体"/>
        </w:rPr>
      </w:pPr>
      <w:r w:rsidRPr="008B2203">
        <w:rPr>
          <w:rFonts w:ascii="宋体" w:eastAsia="宋体" w:hAnsi="宋体"/>
        </w:rPr>
        <w:t>平时成绩：</w:t>
      </w:r>
      <w:r w:rsidRPr="008B2203">
        <w:rPr>
          <w:rFonts w:ascii="宋体" w:eastAsia="宋体" w:hAnsi="宋体" w:hint="eastAsia"/>
        </w:rPr>
        <w:t>1</w:t>
      </w:r>
      <w:r w:rsidRPr="008B2203">
        <w:rPr>
          <w:rFonts w:ascii="宋体" w:eastAsia="宋体" w:hAnsi="宋体"/>
        </w:rPr>
        <w:t>0%（考勤与提问、考察）</w:t>
      </w:r>
    </w:p>
    <w:p w14:paraId="10E026F5" w14:textId="77777777" w:rsidR="008B2203" w:rsidRPr="008B2203" w:rsidRDefault="008B2203" w:rsidP="008B2203">
      <w:pPr>
        <w:spacing w:line="360" w:lineRule="auto"/>
        <w:ind w:firstLineChars="270" w:firstLine="567"/>
        <w:rPr>
          <w:rFonts w:ascii="宋体" w:eastAsia="宋体" w:hAnsi="宋体"/>
        </w:rPr>
      </w:pPr>
      <w:r>
        <w:rPr>
          <w:rFonts w:ascii="宋体" w:eastAsia="宋体" w:hAnsi="宋体" w:hint="eastAsia"/>
        </w:rPr>
        <w:t>实验成绩</w:t>
      </w:r>
      <w:r w:rsidRPr="008B2203">
        <w:rPr>
          <w:rFonts w:ascii="宋体" w:eastAsia="宋体" w:hAnsi="宋体"/>
        </w:rPr>
        <w:t>：</w:t>
      </w:r>
      <w:r w:rsidRPr="008B2203">
        <w:rPr>
          <w:rFonts w:ascii="宋体" w:eastAsia="宋体" w:hAnsi="宋体" w:hint="eastAsia"/>
        </w:rPr>
        <w:t>3</w:t>
      </w:r>
      <w:r w:rsidRPr="008B2203">
        <w:rPr>
          <w:rFonts w:ascii="宋体" w:eastAsia="宋体" w:hAnsi="宋体"/>
        </w:rPr>
        <w:t>0%（</w:t>
      </w:r>
      <w:r>
        <w:rPr>
          <w:rFonts w:ascii="宋体" w:eastAsia="宋体" w:hAnsi="宋体" w:hint="eastAsia"/>
        </w:rPr>
        <w:t>实验操作技术与实验报告</w:t>
      </w:r>
      <w:r w:rsidRPr="008B2203">
        <w:rPr>
          <w:rFonts w:ascii="宋体" w:eastAsia="宋体" w:hAnsi="宋体"/>
        </w:rPr>
        <w:t>）</w:t>
      </w:r>
    </w:p>
    <w:p w14:paraId="02433A48" w14:textId="77777777" w:rsidR="008B2203" w:rsidRPr="008B2203" w:rsidRDefault="008B2203" w:rsidP="008B2203">
      <w:pPr>
        <w:spacing w:line="360" w:lineRule="auto"/>
        <w:ind w:firstLineChars="270" w:firstLine="567"/>
        <w:rPr>
          <w:rFonts w:ascii="宋体" w:eastAsia="宋体" w:hAnsi="宋体"/>
        </w:rPr>
      </w:pPr>
      <w:r w:rsidRPr="008B2203">
        <w:rPr>
          <w:rFonts w:ascii="宋体" w:eastAsia="宋体" w:hAnsi="宋体"/>
        </w:rPr>
        <w:t>期末考试：60%（闭卷）</w:t>
      </w:r>
    </w:p>
    <w:p w14:paraId="4CCD302D" w14:textId="4A62FB62" w:rsidR="00B03909" w:rsidRDefault="00DD7B5F" w:rsidP="00585572">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5E7B23D2" w14:textId="5252CAB9" w:rsidR="006253CF" w:rsidRPr="006B4743" w:rsidRDefault="00D504B7" w:rsidP="006B4743">
      <w:pPr>
        <w:widowControl/>
        <w:spacing w:beforeLines="50" w:before="156" w:afterLines="50" w:after="156"/>
        <w:ind w:firstLineChars="200" w:firstLine="422"/>
        <w:jc w:val="center"/>
        <w:rPr>
          <w:rFonts w:ascii="宋体" w:eastAsia="宋体" w:hAnsi="宋体"/>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701C6DD" w14:textId="77777777" w:rsidTr="00285327">
        <w:trPr>
          <w:jc w:val="center"/>
        </w:trPr>
        <w:tc>
          <w:tcPr>
            <w:tcW w:w="2122" w:type="dxa"/>
            <w:tcBorders>
              <w:tl2br w:val="single" w:sz="4" w:space="0" w:color="auto"/>
            </w:tcBorders>
            <w:shd w:val="clear" w:color="auto" w:fill="auto"/>
            <w:vAlign w:val="center"/>
          </w:tcPr>
          <w:p w14:paraId="7186BF8A"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596F0FD6" w14:textId="77777777" w:rsidR="00285327" w:rsidRPr="00322986" w:rsidRDefault="00285327" w:rsidP="00585572">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4BF649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D824175" w14:textId="7044C154" w:rsidR="00285327" w:rsidRPr="00322986" w:rsidRDefault="00B02A58"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w:t>
            </w:r>
            <w:r w:rsidR="00AC5776">
              <w:rPr>
                <w:rFonts w:ascii="宋体" w:eastAsia="宋体" w:hAnsi="宋体" w:hint="eastAsia"/>
                <w:b/>
                <w:bCs/>
                <w:kern w:val="0"/>
                <w:szCs w:val="21"/>
              </w:rPr>
              <w:t>中</w:t>
            </w:r>
          </w:p>
        </w:tc>
        <w:tc>
          <w:tcPr>
            <w:tcW w:w="1134" w:type="dxa"/>
            <w:vAlign w:val="center"/>
          </w:tcPr>
          <w:p w14:paraId="5915E81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8768CB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16C5597" w14:textId="77777777" w:rsidTr="00285327">
        <w:trPr>
          <w:trHeight w:val="620"/>
          <w:jc w:val="center"/>
        </w:trPr>
        <w:tc>
          <w:tcPr>
            <w:tcW w:w="2122" w:type="dxa"/>
            <w:shd w:val="clear" w:color="auto" w:fill="auto"/>
            <w:vAlign w:val="center"/>
          </w:tcPr>
          <w:p w14:paraId="5A36D97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5416128" w14:textId="672CC7EC" w:rsidR="00322986" w:rsidRPr="00322986" w:rsidRDefault="00AD205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r w:rsidR="004A53F0">
              <w:rPr>
                <w:rFonts w:ascii="宋体" w:eastAsia="宋体" w:hAnsi="宋体" w:hint="eastAsia"/>
                <w:kern w:val="0"/>
                <w:szCs w:val="21"/>
              </w:rPr>
              <w:t>%</w:t>
            </w:r>
          </w:p>
        </w:tc>
        <w:tc>
          <w:tcPr>
            <w:tcW w:w="1134" w:type="dxa"/>
            <w:shd w:val="clear" w:color="auto" w:fill="auto"/>
            <w:vAlign w:val="center"/>
          </w:tcPr>
          <w:p w14:paraId="3838F47A" w14:textId="1CB94562" w:rsidR="00322986" w:rsidRPr="00322986" w:rsidRDefault="00BE6D2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vAlign w:val="center"/>
          </w:tcPr>
          <w:p w14:paraId="7C07C7F4" w14:textId="0AA77D5F" w:rsidR="00322986" w:rsidRPr="00322986" w:rsidRDefault="00BE6D2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val="restart"/>
            <w:shd w:val="clear" w:color="auto" w:fill="auto"/>
            <w:vAlign w:val="center"/>
          </w:tcPr>
          <w:p w14:paraId="518EE176" w14:textId="698978BC" w:rsidR="00322986" w:rsidRPr="00322986" w:rsidRDefault="00035EA2" w:rsidP="00035EA2">
            <w:pPr>
              <w:spacing w:beforeLines="50" w:before="156" w:afterLines="50" w:after="156"/>
              <w:rPr>
                <w:rFonts w:ascii="宋体" w:eastAsia="宋体" w:hAnsi="宋体"/>
                <w:kern w:val="0"/>
                <w:szCs w:val="21"/>
              </w:rPr>
            </w:pPr>
            <w:r w:rsidRPr="00035EA2">
              <w:rPr>
                <w:rFonts w:ascii="宋体" w:eastAsia="宋体" w:hAnsi="宋体"/>
                <w:szCs w:val="21"/>
              </w:rPr>
              <w:t>分目标达成度={0.</w:t>
            </w:r>
            <w:r w:rsidRPr="00035EA2">
              <w:rPr>
                <w:rFonts w:ascii="宋体" w:eastAsia="宋体" w:hAnsi="宋体" w:hint="eastAsia"/>
                <w:szCs w:val="21"/>
              </w:rPr>
              <w:t>1</w:t>
            </w:r>
            <w:r w:rsidRPr="00035EA2">
              <w:rPr>
                <w:rFonts w:ascii="宋体" w:eastAsia="宋体" w:hAnsi="宋体"/>
                <w:szCs w:val="21"/>
              </w:rPr>
              <w:t>ｘ平时分目标成绩+0.</w:t>
            </w:r>
            <w:r w:rsidRPr="00035EA2">
              <w:rPr>
                <w:rFonts w:ascii="宋体" w:eastAsia="宋体" w:hAnsi="宋体" w:hint="eastAsia"/>
                <w:szCs w:val="21"/>
              </w:rPr>
              <w:t>3</w:t>
            </w:r>
            <w:r>
              <w:rPr>
                <w:rFonts w:ascii="宋体" w:eastAsia="宋体" w:hAnsi="宋体"/>
                <w:szCs w:val="21"/>
              </w:rPr>
              <w:t>ｘ</w:t>
            </w:r>
            <w:r>
              <w:rPr>
                <w:rFonts w:ascii="宋体" w:eastAsia="宋体" w:hAnsi="宋体" w:hint="eastAsia"/>
                <w:szCs w:val="21"/>
              </w:rPr>
              <w:t>实验</w:t>
            </w:r>
            <w:r w:rsidRPr="00035EA2">
              <w:rPr>
                <w:rFonts w:ascii="宋体" w:eastAsia="宋体" w:hAnsi="宋体"/>
                <w:szCs w:val="21"/>
              </w:rPr>
              <w:t>目标成绩  +0.6ｘ期末分目标成绩 }/分目标总分</w:t>
            </w:r>
          </w:p>
        </w:tc>
      </w:tr>
      <w:tr w:rsidR="00322986" w:rsidRPr="002F4D99" w14:paraId="2582B668" w14:textId="77777777" w:rsidTr="00285327">
        <w:trPr>
          <w:trHeight w:val="679"/>
          <w:jc w:val="center"/>
        </w:trPr>
        <w:tc>
          <w:tcPr>
            <w:tcW w:w="2122" w:type="dxa"/>
            <w:shd w:val="clear" w:color="auto" w:fill="auto"/>
            <w:vAlign w:val="center"/>
          </w:tcPr>
          <w:p w14:paraId="641C670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0A899F5" w14:textId="3330CF49" w:rsidR="00322986" w:rsidRPr="00322986" w:rsidRDefault="00AD205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shd w:val="clear" w:color="auto" w:fill="auto"/>
            <w:vAlign w:val="center"/>
          </w:tcPr>
          <w:p w14:paraId="4F272ADD" w14:textId="1394F923" w:rsidR="00322986" w:rsidRPr="00322986" w:rsidRDefault="00BE6D2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vAlign w:val="center"/>
          </w:tcPr>
          <w:p w14:paraId="2CA4387A" w14:textId="552670C8" w:rsidR="00322986" w:rsidRPr="00322986" w:rsidRDefault="00BE6D2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shd w:val="clear" w:color="auto" w:fill="auto"/>
            <w:vAlign w:val="center"/>
          </w:tcPr>
          <w:p w14:paraId="33177225"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0F829300" w14:textId="77777777" w:rsidTr="00285327">
        <w:trPr>
          <w:trHeight w:val="755"/>
          <w:jc w:val="center"/>
        </w:trPr>
        <w:tc>
          <w:tcPr>
            <w:tcW w:w="2122" w:type="dxa"/>
            <w:shd w:val="clear" w:color="auto" w:fill="auto"/>
            <w:vAlign w:val="center"/>
          </w:tcPr>
          <w:p w14:paraId="229C79C4"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7F820B4" w14:textId="2BBE9444" w:rsidR="00322986" w:rsidRPr="00322986" w:rsidRDefault="008B220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350B84B0" w14:textId="0016A184" w:rsidR="00322986" w:rsidRPr="00322986" w:rsidRDefault="00BE6D2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15EE31FA" w14:textId="7F3EF3EE" w:rsidR="00322986" w:rsidRPr="00322986" w:rsidRDefault="00BE6D2E"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6DFFF5B8" w14:textId="77777777" w:rsidR="00322986" w:rsidRPr="00322986" w:rsidRDefault="00322986" w:rsidP="00DD7B5F">
            <w:pPr>
              <w:spacing w:beforeLines="50" w:before="156" w:afterLines="50" w:after="156"/>
              <w:rPr>
                <w:rFonts w:ascii="宋体" w:eastAsia="宋体" w:hAnsi="宋体"/>
                <w:kern w:val="0"/>
                <w:szCs w:val="21"/>
              </w:rPr>
            </w:pPr>
          </w:p>
        </w:tc>
      </w:tr>
    </w:tbl>
    <w:p w14:paraId="1A1C2568" w14:textId="4D37F92B" w:rsidR="00285327" w:rsidRPr="00DD7B5F" w:rsidRDefault="00DD7B5F" w:rsidP="006253CF">
      <w:pPr>
        <w:widowControl/>
        <w:spacing w:beforeLines="50" w:before="156" w:afterLines="50" w:after="156"/>
        <w:ind w:firstLineChars="54" w:firstLine="130"/>
        <w:jc w:val="left"/>
        <w:rPr>
          <w:rFonts w:ascii="黑体" w:eastAsia="黑体" w:hAnsi="黑体"/>
          <w:b/>
          <w:sz w:val="24"/>
          <w:szCs w:val="24"/>
        </w:rPr>
      </w:pPr>
      <w:r w:rsidRPr="00DD7B5F">
        <w:rPr>
          <w:rFonts w:ascii="黑体" w:eastAsia="黑体" w:hAnsi="黑体" w:hint="eastAsia"/>
          <w:b/>
          <w:sz w:val="24"/>
          <w:szCs w:val="24"/>
        </w:rPr>
        <w:lastRenderedPageBreak/>
        <w:t>（三）</w:t>
      </w:r>
      <w:r w:rsidR="00F56396" w:rsidRPr="00DD7B5F">
        <w:rPr>
          <w:rFonts w:ascii="黑体" w:eastAsia="黑体" w:hAnsi="黑体" w:hint="eastAsia"/>
          <w:b/>
          <w:sz w:val="24"/>
          <w:szCs w:val="24"/>
        </w:rPr>
        <w:t>评分标准</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984"/>
        <w:gridCol w:w="1984"/>
        <w:gridCol w:w="1843"/>
        <w:gridCol w:w="1779"/>
      </w:tblGrid>
      <w:tr w:rsidR="006253CF" w:rsidRPr="002F4D99" w14:paraId="3113A78B" w14:textId="77777777" w:rsidTr="006253CF">
        <w:trPr>
          <w:trHeight w:val="454"/>
          <w:tblHeader/>
          <w:jc w:val="center"/>
        </w:trPr>
        <w:tc>
          <w:tcPr>
            <w:tcW w:w="848" w:type="dxa"/>
            <w:vMerge w:val="restart"/>
            <w:tcBorders>
              <w:left w:val="single" w:sz="4" w:space="0" w:color="auto"/>
              <w:right w:val="single" w:sz="4" w:space="0" w:color="auto"/>
            </w:tcBorders>
            <w:vAlign w:val="center"/>
          </w:tcPr>
          <w:p w14:paraId="767FFAFA" w14:textId="4CC90174" w:rsidR="006253CF" w:rsidRPr="00F56396" w:rsidRDefault="00FF1A5B" w:rsidP="006253CF">
            <w:pPr>
              <w:widowControl/>
              <w:spacing w:beforeLines="50" w:before="156" w:afterLines="50" w:after="156"/>
              <w:ind w:rightChars="-16" w:right="-34"/>
              <w:jc w:val="center"/>
              <w:rPr>
                <w:rFonts w:ascii="宋体" w:eastAsia="宋体" w:hAnsi="宋体"/>
                <w:b/>
                <w:bCs/>
                <w:szCs w:val="21"/>
              </w:rPr>
            </w:pPr>
            <w:r w:rsidRPr="00F56396">
              <w:rPr>
                <w:rFonts w:ascii="宋体" w:eastAsia="宋体" w:hAnsi="宋体"/>
                <w:b/>
                <w:bCs/>
                <w:szCs w:val="21"/>
              </w:rPr>
              <w:t>课程</w:t>
            </w:r>
          </w:p>
          <w:p w14:paraId="4014F4CE" w14:textId="34E19808" w:rsidR="006253CF" w:rsidRPr="00F56396" w:rsidRDefault="006253CF" w:rsidP="00AF3AB1">
            <w:pPr>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7F0064C4" w14:textId="77777777" w:rsidR="006253CF" w:rsidRPr="00FB77A1" w:rsidRDefault="006253CF"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D269C8D" w14:textId="75ABD87E" w:rsidR="006253CF" w:rsidRPr="00FB77A1" w:rsidRDefault="006253CF" w:rsidP="00DE78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sidRPr="00FB77A1">
              <w:rPr>
                <w:rFonts w:ascii="宋体" w:eastAsia="宋体" w:hAnsi="宋体"/>
                <w:b/>
                <w:bCs/>
                <w:szCs w:val="21"/>
              </w:rPr>
              <w:t>-89</w:t>
            </w:r>
          </w:p>
        </w:tc>
        <w:tc>
          <w:tcPr>
            <w:tcW w:w="1843" w:type="dxa"/>
            <w:tcBorders>
              <w:top w:val="single" w:sz="4" w:space="0" w:color="auto"/>
              <w:left w:val="single" w:sz="4" w:space="0" w:color="auto"/>
              <w:bottom w:val="single" w:sz="4" w:space="0" w:color="auto"/>
              <w:right w:val="single" w:sz="4" w:space="0" w:color="auto"/>
            </w:tcBorders>
            <w:vAlign w:val="center"/>
          </w:tcPr>
          <w:p w14:paraId="5D50B60C" w14:textId="4EE632C6" w:rsidR="006253CF" w:rsidRPr="00FB77A1" w:rsidRDefault="006253CF" w:rsidP="006253C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sidRPr="00FB77A1">
              <w:rPr>
                <w:rFonts w:ascii="宋体" w:eastAsia="宋体" w:hAnsi="宋体"/>
                <w:b/>
                <w:bCs/>
                <w:szCs w:val="21"/>
              </w:rPr>
              <w:t>0-7</w:t>
            </w:r>
            <w:r>
              <w:rPr>
                <w:rFonts w:ascii="宋体" w:eastAsia="宋体" w:hAnsi="宋体" w:hint="eastAsia"/>
                <w:b/>
                <w:bCs/>
                <w:szCs w:val="21"/>
              </w:rPr>
              <w:t>4</w:t>
            </w:r>
          </w:p>
        </w:tc>
        <w:tc>
          <w:tcPr>
            <w:tcW w:w="1779" w:type="dxa"/>
            <w:tcBorders>
              <w:top w:val="single" w:sz="4" w:space="0" w:color="auto"/>
              <w:left w:val="single" w:sz="4" w:space="0" w:color="auto"/>
              <w:bottom w:val="single" w:sz="4" w:space="0" w:color="auto"/>
              <w:right w:val="single" w:sz="4" w:space="0" w:color="auto"/>
            </w:tcBorders>
            <w:vAlign w:val="center"/>
          </w:tcPr>
          <w:p w14:paraId="41714292" w14:textId="77777777" w:rsidR="006253CF" w:rsidRPr="00FB77A1" w:rsidRDefault="006253CF"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6253CF" w:rsidRPr="002F4D99" w14:paraId="3DF9368D" w14:textId="77777777" w:rsidTr="006253CF">
        <w:trPr>
          <w:trHeight w:val="449"/>
          <w:tblHeader/>
          <w:jc w:val="center"/>
        </w:trPr>
        <w:tc>
          <w:tcPr>
            <w:tcW w:w="848" w:type="dxa"/>
            <w:vMerge/>
            <w:tcBorders>
              <w:left w:val="single" w:sz="4" w:space="0" w:color="auto"/>
              <w:right w:val="single" w:sz="4" w:space="0" w:color="auto"/>
            </w:tcBorders>
            <w:vAlign w:val="center"/>
          </w:tcPr>
          <w:p w14:paraId="5A0F446E" w14:textId="77777777" w:rsidR="006253CF" w:rsidRPr="00F56396" w:rsidRDefault="006253CF" w:rsidP="006253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6C10E00" w14:textId="77777777" w:rsidR="006253CF" w:rsidRPr="00FB77A1" w:rsidRDefault="006253CF"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742C7E8" w14:textId="77777777" w:rsidR="006253CF" w:rsidRPr="00FB77A1" w:rsidRDefault="006253CF"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7FBC1B6" w14:textId="7CFC2A7E" w:rsidR="006253CF" w:rsidRPr="00FB77A1" w:rsidRDefault="006253CF"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r>
              <w:rPr>
                <w:rFonts w:ascii="宋体" w:eastAsia="宋体" w:hAnsi="宋体" w:hint="eastAsia"/>
                <w:b/>
                <w:bCs/>
                <w:szCs w:val="21"/>
              </w:rPr>
              <w:t>/及格</w:t>
            </w:r>
          </w:p>
        </w:tc>
        <w:tc>
          <w:tcPr>
            <w:tcW w:w="1779" w:type="dxa"/>
            <w:tcBorders>
              <w:top w:val="single" w:sz="4" w:space="0" w:color="auto"/>
              <w:left w:val="single" w:sz="4" w:space="0" w:color="auto"/>
              <w:bottom w:val="single" w:sz="4" w:space="0" w:color="auto"/>
              <w:right w:val="single" w:sz="4" w:space="0" w:color="auto"/>
            </w:tcBorders>
            <w:vAlign w:val="center"/>
          </w:tcPr>
          <w:p w14:paraId="2A2DE6BA" w14:textId="77777777" w:rsidR="006253CF" w:rsidRPr="00FB77A1" w:rsidRDefault="006253CF"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6253CF" w:rsidRPr="002F4D99" w14:paraId="3C01E22E" w14:textId="77777777" w:rsidTr="006253CF">
        <w:trPr>
          <w:trHeight w:val="461"/>
          <w:tblHeader/>
          <w:jc w:val="center"/>
        </w:trPr>
        <w:tc>
          <w:tcPr>
            <w:tcW w:w="848" w:type="dxa"/>
            <w:vMerge/>
            <w:tcBorders>
              <w:left w:val="single" w:sz="4" w:space="0" w:color="auto"/>
              <w:bottom w:val="single" w:sz="4" w:space="0" w:color="auto"/>
              <w:right w:val="single" w:sz="4" w:space="0" w:color="auto"/>
            </w:tcBorders>
            <w:vAlign w:val="center"/>
          </w:tcPr>
          <w:p w14:paraId="1CAEA44E" w14:textId="77777777" w:rsidR="006253CF" w:rsidRPr="00F56396" w:rsidRDefault="006253CF" w:rsidP="006253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2E1F915" w14:textId="77777777" w:rsidR="006253CF" w:rsidRPr="00FB77A1" w:rsidRDefault="006253CF"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21D9609" w14:textId="77777777" w:rsidR="006253CF" w:rsidRPr="00FB77A1" w:rsidRDefault="006253CF"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411B768" w14:textId="77777777" w:rsidR="006253CF" w:rsidRPr="00FB77A1" w:rsidRDefault="006253CF"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67906AD" w14:textId="77777777" w:rsidR="006253CF" w:rsidRPr="00FB77A1" w:rsidRDefault="006253CF"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6253CF" w:rsidRPr="002F4D99" w14:paraId="37EC264A" w14:textId="77777777" w:rsidTr="006253CF">
        <w:trPr>
          <w:trHeight w:val="414"/>
          <w:jc w:val="center"/>
        </w:trPr>
        <w:tc>
          <w:tcPr>
            <w:tcW w:w="848" w:type="dxa"/>
            <w:tcBorders>
              <w:top w:val="single" w:sz="4" w:space="0" w:color="auto"/>
              <w:left w:val="single" w:sz="4" w:space="0" w:color="auto"/>
              <w:bottom w:val="single" w:sz="4" w:space="0" w:color="auto"/>
              <w:right w:val="single" w:sz="4" w:space="0" w:color="auto"/>
            </w:tcBorders>
            <w:vAlign w:val="center"/>
          </w:tcPr>
          <w:p w14:paraId="2F4ED58E" w14:textId="77777777" w:rsidR="006253CF" w:rsidRDefault="006253CF" w:rsidP="006253C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E637010" w14:textId="77777777" w:rsidR="006253CF" w:rsidRPr="00F56396" w:rsidRDefault="006253CF" w:rsidP="006253C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7CF20F4" w14:textId="40DE4721" w:rsidR="006253CF" w:rsidRPr="00F56396" w:rsidRDefault="006253CF" w:rsidP="0055225A">
            <w:pPr>
              <w:spacing w:beforeLines="50" w:before="156" w:afterLines="50" w:after="156"/>
              <w:rPr>
                <w:rFonts w:ascii="宋体" w:eastAsia="宋体" w:hAnsi="宋体"/>
                <w:szCs w:val="21"/>
              </w:rPr>
            </w:pPr>
            <w:r>
              <w:rPr>
                <w:rFonts w:ascii="宋体" w:eastAsia="宋体" w:hAnsi="宋体" w:hint="eastAsia"/>
                <w:szCs w:val="21"/>
              </w:rPr>
              <w:t>能够系统全面掌握</w:t>
            </w:r>
            <w:r w:rsidRPr="0055225A">
              <w:rPr>
                <w:rFonts w:ascii="宋体" w:eastAsia="宋体" w:hAnsi="宋体" w:hint="eastAsia"/>
                <w:szCs w:val="21"/>
              </w:rPr>
              <w:t>放射毒理学的基本概念、知识和技能。生物转运动力学模型，</w:t>
            </w:r>
            <w:r>
              <w:rPr>
                <w:rFonts w:ascii="宋体" w:eastAsia="宋体" w:hAnsi="宋体" w:hint="eastAsia"/>
                <w:szCs w:val="21"/>
              </w:rPr>
              <w:t>熟悉</w:t>
            </w:r>
            <w:r w:rsidRPr="0055225A">
              <w:rPr>
                <w:rFonts w:ascii="宋体" w:eastAsia="宋体" w:hAnsi="宋体" w:hint="eastAsia"/>
                <w:szCs w:val="21"/>
              </w:rPr>
              <w:t>放射性核素的确定与随机效应、医学处理措施。内照射作用机理和作用特点，核素内污染监测、诊断和评价过程。放射毒理学研究的基本方法。</w:t>
            </w:r>
          </w:p>
        </w:tc>
        <w:tc>
          <w:tcPr>
            <w:tcW w:w="1984" w:type="dxa"/>
            <w:tcBorders>
              <w:top w:val="single" w:sz="4" w:space="0" w:color="auto"/>
              <w:left w:val="single" w:sz="4" w:space="0" w:color="auto"/>
              <w:bottom w:val="single" w:sz="4" w:space="0" w:color="auto"/>
              <w:right w:val="single" w:sz="4" w:space="0" w:color="auto"/>
            </w:tcBorders>
          </w:tcPr>
          <w:p w14:paraId="70301651" w14:textId="45B3D29A" w:rsidR="006253CF" w:rsidRPr="00F56396" w:rsidRDefault="00AF3AB1" w:rsidP="00DE7849">
            <w:pPr>
              <w:spacing w:beforeLines="50" w:before="156" w:afterLines="50" w:after="156"/>
              <w:rPr>
                <w:rFonts w:ascii="宋体" w:eastAsia="宋体" w:hAnsi="宋体"/>
                <w:szCs w:val="21"/>
              </w:rPr>
            </w:pPr>
            <w:r>
              <w:rPr>
                <w:rFonts w:ascii="宋体" w:eastAsia="宋体" w:hAnsi="宋体" w:hint="eastAsia"/>
                <w:szCs w:val="21"/>
              </w:rPr>
              <w:t>能够较好</w:t>
            </w:r>
            <w:r w:rsidR="006253CF" w:rsidRPr="00A54049">
              <w:rPr>
                <w:rFonts w:ascii="宋体" w:eastAsia="宋体" w:hAnsi="宋体" w:hint="eastAsia"/>
                <w:szCs w:val="21"/>
              </w:rPr>
              <w:t>地</w:t>
            </w:r>
            <w:r>
              <w:rPr>
                <w:rFonts w:ascii="宋体" w:eastAsia="宋体" w:hAnsi="宋体" w:hint="eastAsia"/>
                <w:szCs w:val="21"/>
              </w:rPr>
              <w:t>掌握或熟悉</w:t>
            </w:r>
            <w:r w:rsidR="00A54049" w:rsidRPr="0055225A">
              <w:rPr>
                <w:rFonts w:ascii="宋体" w:eastAsia="宋体" w:hAnsi="宋体" w:hint="eastAsia"/>
                <w:szCs w:val="21"/>
              </w:rPr>
              <w:t>放射毒理学的基本概念、知识和技能。生物转运动力学模型，</w:t>
            </w:r>
            <w:r w:rsidR="00A54049">
              <w:rPr>
                <w:rFonts w:ascii="宋体" w:eastAsia="宋体" w:hAnsi="宋体" w:hint="eastAsia"/>
                <w:szCs w:val="21"/>
              </w:rPr>
              <w:t>熟悉</w:t>
            </w:r>
            <w:r w:rsidR="00A54049" w:rsidRPr="0055225A">
              <w:rPr>
                <w:rFonts w:ascii="宋体" w:eastAsia="宋体" w:hAnsi="宋体" w:hint="eastAsia"/>
                <w:szCs w:val="21"/>
              </w:rPr>
              <w:t>放射性核素的确定与随机效应、医学处理措施。内照射作用机理和作用特点，核素内污染监测、诊断和评价过程。放射毒理学研究的基本方法。</w:t>
            </w:r>
          </w:p>
        </w:tc>
        <w:tc>
          <w:tcPr>
            <w:tcW w:w="1843" w:type="dxa"/>
            <w:tcBorders>
              <w:top w:val="single" w:sz="4" w:space="0" w:color="auto"/>
              <w:left w:val="single" w:sz="4" w:space="0" w:color="auto"/>
              <w:bottom w:val="single" w:sz="4" w:space="0" w:color="auto"/>
              <w:right w:val="single" w:sz="4" w:space="0" w:color="auto"/>
            </w:tcBorders>
          </w:tcPr>
          <w:p w14:paraId="7FD50DEB" w14:textId="2E66DC9A" w:rsidR="006253CF" w:rsidRPr="00F56396" w:rsidRDefault="006253CF" w:rsidP="00AF3AB1">
            <w:pPr>
              <w:spacing w:beforeLines="50" w:before="156" w:afterLines="50" w:after="156"/>
              <w:rPr>
                <w:rFonts w:ascii="宋体" w:eastAsia="宋体" w:hAnsi="宋体"/>
                <w:szCs w:val="21"/>
              </w:rPr>
            </w:pPr>
            <w:r w:rsidRPr="00A54049">
              <w:rPr>
                <w:rFonts w:ascii="宋体" w:eastAsia="宋体" w:hAnsi="宋体" w:hint="eastAsia"/>
                <w:szCs w:val="21"/>
              </w:rPr>
              <w:t>基本能够</w:t>
            </w:r>
            <w:r w:rsidR="00AF3AB1">
              <w:rPr>
                <w:rFonts w:ascii="宋体" w:eastAsia="宋体" w:hAnsi="宋体" w:hint="eastAsia"/>
                <w:szCs w:val="21"/>
              </w:rPr>
              <w:t>掌握或了解</w:t>
            </w:r>
            <w:r w:rsidR="00AF3AB1" w:rsidRPr="0055225A">
              <w:rPr>
                <w:rFonts w:ascii="宋体" w:eastAsia="宋体" w:hAnsi="宋体" w:hint="eastAsia"/>
                <w:szCs w:val="21"/>
              </w:rPr>
              <w:t>放射毒理学的基本概念、知识和技能。生物转运动力学模型，</w:t>
            </w:r>
            <w:r w:rsidR="00AF3AB1">
              <w:rPr>
                <w:rFonts w:ascii="宋体" w:eastAsia="宋体" w:hAnsi="宋体" w:hint="eastAsia"/>
                <w:szCs w:val="21"/>
              </w:rPr>
              <w:t>熟悉</w:t>
            </w:r>
            <w:r w:rsidR="00AF3AB1" w:rsidRPr="0055225A">
              <w:rPr>
                <w:rFonts w:ascii="宋体" w:eastAsia="宋体" w:hAnsi="宋体" w:hint="eastAsia"/>
                <w:szCs w:val="21"/>
              </w:rPr>
              <w:t>放射性核素的确定与随机效应、医学处理措施。内照射作用机理和作用特点，核素内污染监测、诊断和评价过程。放射毒理学研究的基本方法。</w:t>
            </w:r>
          </w:p>
        </w:tc>
        <w:tc>
          <w:tcPr>
            <w:tcW w:w="1779" w:type="dxa"/>
            <w:tcBorders>
              <w:top w:val="single" w:sz="4" w:space="0" w:color="auto"/>
              <w:left w:val="single" w:sz="4" w:space="0" w:color="auto"/>
              <w:bottom w:val="single" w:sz="4" w:space="0" w:color="auto"/>
              <w:right w:val="single" w:sz="4" w:space="0" w:color="auto"/>
            </w:tcBorders>
          </w:tcPr>
          <w:p w14:paraId="7FC8081C" w14:textId="2D8E5C36" w:rsidR="006253CF" w:rsidRPr="00F56396" w:rsidRDefault="006253CF" w:rsidP="00DE7849">
            <w:pPr>
              <w:spacing w:beforeLines="50" w:before="156" w:afterLines="50" w:after="156"/>
              <w:rPr>
                <w:rFonts w:ascii="宋体" w:eastAsia="宋体" w:hAnsi="宋体"/>
                <w:szCs w:val="21"/>
              </w:rPr>
            </w:pPr>
            <w:r w:rsidRPr="00A54049">
              <w:rPr>
                <w:rFonts w:ascii="宋体" w:eastAsia="宋体" w:hAnsi="宋体" w:hint="eastAsia"/>
                <w:szCs w:val="21"/>
              </w:rPr>
              <w:t>不能够</w:t>
            </w:r>
            <w:r w:rsidR="00AF3AB1">
              <w:rPr>
                <w:rFonts w:ascii="宋体" w:eastAsia="宋体" w:hAnsi="宋体" w:hint="eastAsia"/>
                <w:szCs w:val="21"/>
              </w:rPr>
              <w:t>掌握</w:t>
            </w:r>
            <w:r w:rsidR="00AF3AB1" w:rsidRPr="0055225A">
              <w:rPr>
                <w:rFonts w:ascii="宋体" w:eastAsia="宋体" w:hAnsi="宋体" w:hint="eastAsia"/>
                <w:szCs w:val="21"/>
              </w:rPr>
              <w:t>放射毒理学的基本概念、知识和技能。生物转运动力学模型，</w:t>
            </w:r>
            <w:r w:rsidR="00AF3AB1">
              <w:rPr>
                <w:rFonts w:ascii="宋体" w:eastAsia="宋体" w:hAnsi="宋体" w:hint="eastAsia"/>
                <w:szCs w:val="21"/>
              </w:rPr>
              <w:t>熟悉</w:t>
            </w:r>
            <w:r w:rsidR="00AF3AB1" w:rsidRPr="0055225A">
              <w:rPr>
                <w:rFonts w:ascii="宋体" w:eastAsia="宋体" w:hAnsi="宋体" w:hint="eastAsia"/>
                <w:szCs w:val="21"/>
              </w:rPr>
              <w:t>放射性核素的确定与随机效应、医学处理措施。内照射作用机理和作用特点，核素内污染监测、诊断和评价过程。放射毒理学研究的基本方法。</w:t>
            </w:r>
          </w:p>
        </w:tc>
      </w:tr>
      <w:tr w:rsidR="00AF3AB1" w:rsidRPr="002F4D99" w14:paraId="63C6F450" w14:textId="77777777" w:rsidTr="00AF3AB1">
        <w:trPr>
          <w:trHeight w:val="2560"/>
          <w:jc w:val="center"/>
        </w:trPr>
        <w:tc>
          <w:tcPr>
            <w:tcW w:w="848" w:type="dxa"/>
            <w:tcBorders>
              <w:top w:val="single" w:sz="4" w:space="0" w:color="auto"/>
              <w:left w:val="single" w:sz="4" w:space="0" w:color="auto"/>
              <w:bottom w:val="single" w:sz="4" w:space="0" w:color="auto"/>
              <w:right w:val="single" w:sz="4" w:space="0" w:color="auto"/>
            </w:tcBorders>
            <w:vAlign w:val="center"/>
          </w:tcPr>
          <w:p w14:paraId="7985B221" w14:textId="77777777" w:rsidR="00AF3AB1" w:rsidRDefault="00AF3AB1" w:rsidP="00AF3AB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90FA69C" w14:textId="77777777" w:rsidR="00AF3AB1" w:rsidRPr="00F56396" w:rsidRDefault="00AF3AB1" w:rsidP="00AF3AB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87763A6" w14:textId="6F36D7F5" w:rsidR="00AF3AB1" w:rsidRPr="00F56396" w:rsidRDefault="00AF3AB1" w:rsidP="00DE7849">
            <w:pPr>
              <w:spacing w:beforeLines="50" w:before="156" w:afterLines="50" w:after="156"/>
              <w:rPr>
                <w:rFonts w:ascii="宋体" w:eastAsia="宋体" w:hAnsi="宋体"/>
                <w:szCs w:val="21"/>
              </w:rPr>
            </w:pPr>
            <w:r>
              <w:rPr>
                <w:rFonts w:ascii="宋体" w:eastAsia="宋体" w:hAnsi="宋体" w:hint="eastAsia"/>
                <w:szCs w:val="21"/>
              </w:rPr>
              <w:t>能够系统全面掌握</w:t>
            </w:r>
            <w:r w:rsidRPr="00A54049">
              <w:rPr>
                <w:rFonts w:ascii="宋体" w:eastAsia="宋体" w:hAnsi="宋体" w:hint="eastAsia"/>
                <w:szCs w:val="21"/>
              </w:rPr>
              <w:t>常用放射性核素的理化特性、生物转运规律。熟悉其体内、内照射剂量估算、损伤效应</w:t>
            </w:r>
            <w:proofErr w:type="gramStart"/>
            <w:r w:rsidRPr="00A54049">
              <w:rPr>
                <w:rFonts w:ascii="宋体" w:eastAsia="宋体" w:hAnsi="宋体" w:hint="eastAsia"/>
                <w:szCs w:val="21"/>
              </w:rPr>
              <w:t>及促排措施</w:t>
            </w:r>
            <w:proofErr w:type="gramEnd"/>
            <w:r w:rsidRPr="00A54049">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67369AE3" w14:textId="0A7AB8D9" w:rsidR="00AF3AB1" w:rsidRPr="00F56396" w:rsidRDefault="00AF3AB1" w:rsidP="00AF3AB1">
            <w:pPr>
              <w:spacing w:beforeLines="50" w:before="156" w:afterLines="50" w:after="156"/>
              <w:rPr>
                <w:rFonts w:ascii="宋体" w:eastAsia="宋体" w:hAnsi="宋体"/>
                <w:szCs w:val="21"/>
              </w:rPr>
            </w:pPr>
            <w:r>
              <w:rPr>
                <w:rFonts w:ascii="宋体" w:eastAsia="宋体" w:hAnsi="宋体" w:hint="eastAsia"/>
                <w:szCs w:val="21"/>
              </w:rPr>
              <w:t>能够较好</w:t>
            </w:r>
            <w:r w:rsidRPr="00A54049">
              <w:rPr>
                <w:rFonts w:ascii="宋体" w:eastAsia="宋体" w:hAnsi="宋体" w:hint="eastAsia"/>
                <w:szCs w:val="21"/>
              </w:rPr>
              <w:t>地</w:t>
            </w:r>
            <w:r>
              <w:rPr>
                <w:rFonts w:ascii="宋体" w:eastAsia="宋体" w:hAnsi="宋体" w:hint="eastAsia"/>
                <w:szCs w:val="21"/>
              </w:rPr>
              <w:t>掌握或熟悉</w:t>
            </w:r>
            <w:r w:rsidRPr="00A54049">
              <w:rPr>
                <w:rFonts w:ascii="宋体" w:eastAsia="宋体" w:hAnsi="宋体" w:hint="eastAsia"/>
                <w:szCs w:val="21"/>
              </w:rPr>
              <w:t>常用放射性核素的理化特性、生物转运规律。熟悉其体内、内照射剂量估算、损伤效应</w:t>
            </w:r>
            <w:proofErr w:type="gramStart"/>
            <w:r w:rsidRPr="00A54049">
              <w:rPr>
                <w:rFonts w:ascii="宋体" w:eastAsia="宋体" w:hAnsi="宋体" w:hint="eastAsia"/>
                <w:szCs w:val="21"/>
              </w:rPr>
              <w:t>及促排措施</w:t>
            </w:r>
            <w:proofErr w:type="gramEnd"/>
            <w:r w:rsidRPr="00A54049">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34E0F086" w14:textId="451B3EB3" w:rsidR="00AF3AB1" w:rsidRPr="00F56396" w:rsidRDefault="00AF3AB1" w:rsidP="00AF3AB1">
            <w:pPr>
              <w:spacing w:beforeLines="50" w:before="156" w:afterLines="50" w:after="156"/>
              <w:rPr>
                <w:rFonts w:ascii="宋体" w:eastAsia="宋体" w:hAnsi="宋体"/>
                <w:szCs w:val="21"/>
              </w:rPr>
            </w:pPr>
            <w:r w:rsidRPr="00A54049">
              <w:rPr>
                <w:rFonts w:ascii="宋体" w:eastAsia="宋体" w:hAnsi="宋体" w:hint="eastAsia"/>
                <w:szCs w:val="21"/>
              </w:rPr>
              <w:t>基本能够</w:t>
            </w:r>
            <w:r>
              <w:rPr>
                <w:rFonts w:ascii="宋体" w:eastAsia="宋体" w:hAnsi="宋体" w:hint="eastAsia"/>
                <w:szCs w:val="21"/>
              </w:rPr>
              <w:t>掌握或了解</w:t>
            </w:r>
            <w:r w:rsidRPr="00A54049">
              <w:rPr>
                <w:rFonts w:ascii="宋体" w:eastAsia="宋体" w:hAnsi="宋体" w:hint="eastAsia"/>
                <w:szCs w:val="21"/>
              </w:rPr>
              <w:t>常用放射性核素的理化特性、生物转运规律。熟悉其体内、内照射剂量估算、损伤效应</w:t>
            </w:r>
            <w:proofErr w:type="gramStart"/>
            <w:r w:rsidRPr="00A54049">
              <w:rPr>
                <w:rFonts w:ascii="宋体" w:eastAsia="宋体" w:hAnsi="宋体" w:hint="eastAsia"/>
                <w:szCs w:val="21"/>
              </w:rPr>
              <w:t>及促排措施</w:t>
            </w:r>
            <w:proofErr w:type="gramEnd"/>
            <w:r w:rsidRPr="00A54049">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E998D19" w14:textId="04DD78BA" w:rsidR="00AF3AB1" w:rsidRPr="00F56396" w:rsidRDefault="00AF3AB1" w:rsidP="00AF3AB1">
            <w:pPr>
              <w:spacing w:beforeLines="50" w:before="156" w:afterLines="50" w:after="156"/>
              <w:rPr>
                <w:rFonts w:ascii="宋体" w:eastAsia="宋体" w:hAnsi="宋体"/>
                <w:szCs w:val="21"/>
              </w:rPr>
            </w:pPr>
            <w:r w:rsidRPr="00A54049">
              <w:rPr>
                <w:rFonts w:ascii="宋体" w:eastAsia="宋体" w:hAnsi="宋体" w:hint="eastAsia"/>
                <w:szCs w:val="21"/>
              </w:rPr>
              <w:t>不能够</w:t>
            </w:r>
            <w:r>
              <w:rPr>
                <w:rFonts w:ascii="宋体" w:eastAsia="宋体" w:hAnsi="宋体" w:hint="eastAsia"/>
                <w:szCs w:val="21"/>
              </w:rPr>
              <w:t>掌握</w:t>
            </w:r>
            <w:r w:rsidRPr="00A54049">
              <w:rPr>
                <w:rFonts w:ascii="宋体" w:eastAsia="宋体" w:hAnsi="宋体" w:hint="eastAsia"/>
                <w:szCs w:val="21"/>
              </w:rPr>
              <w:t>常用放射性核素的理化特性、生物转运规律。熟悉其体内、内照射剂量估算、损伤效应</w:t>
            </w:r>
            <w:proofErr w:type="gramStart"/>
            <w:r w:rsidRPr="00A54049">
              <w:rPr>
                <w:rFonts w:ascii="宋体" w:eastAsia="宋体" w:hAnsi="宋体" w:hint="eastAsia"/>
                <w:szCs w:val="21"/>
              </w:rPr>
              <w:t>及促排措施</w:t>
            </w:r>
            <w:proofErr w:type="gramEnd"/>
            <w:r w:rsidRPr="00A54049">
              <w:rPr>
                <w:rFonts w:ascii="宋体" w:eastAsia="宋体" w:hAnsi="宋体" w:hint="eastAsia"/>
                <w:szCs w:val="21"/>
              </w:rPr>
              <w:t>。</w:t>
            </w:r>
          </w:p>
        </w:tc>
      </w:tr>
      <w:tr w:rsidR="00AF3AB1" w:rsidRPr="002F4D99" w14:paraId="23A9F8ED" w14:textId="77777777" w:rsidTr="00AF3AB1">
        <w:trPr>
          <w:trHeight w:val="2560"/>
          <w:jc w:val="center"/>
        </w:trPr>
        <w:tc>
          <w:tcPr>
            <w:tcW w:w="848" w:type="dxa"/>
            <w:tcBorders>
              <w:top w:val="single" w:sz="4" w:space="0" w:color="auto"/>
              <w:left w:val="single" w:sz="4" w:space="0" w:color="auto"/>
              <w:right w:val="single" w:sz="4" w:space="0" w:color="auto"/>
            </w:tcBorders>
            <w:vAlign w:val="center"/>
          </w:tcPr>
          <w:p w14:paraId="6792B35A" w14:textId="77777777" w:rsidR="00AF3AB1" w:rsidRDefault="00AF3AB1" w:rsidP="00AF3AB1">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BAFCC8B" w14:textId="0705B763" w:rsidR="00AF3AB1" w:rsidRPr="00F56396" w:rsidRDefault="00AF3AB1" w:rsidP="00AF3AB1">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246E8C2" w14:textId="033C6D62" w:rsidR="00AF3AB1" w:rsidRDefault="00AF3AB1" w:rsidP="00DE7849">
            <w:pPr>
              <w:spacing w:beforeLines="50" w:before="156" w:afterLines="50" w:after="156"/>
              <w:rPr>
                <w:rFonts w:ascii="宋体" w:eastAsia="宋体" w:hAnsi="宋体"/>
                <w:szCs w:val="21"/>
              </w:rPr>
            </w:pPr>
            <w:r>
              <w:rPr>
                <w:rFonts w:ascii="宋体" w:eastAsia="宋体" w:hAnsi="宋体" w:hint="eastAsia"/>
                <w:szCs w:val="21"/>
              </w:rPr>
              <w:t>能够系统全面掌握</w:t>
            </w:r>
            <w:r w:rsidRPr="00AF3AB1">
              <w:rPr>
                <w:rFonts w:ascii="宋体" w:eastAsia="宋体" w:hAnsi="宋体" w:hint="eastAsia"/>
                <w:szCs w:val="21"/>
              </w:rPr>
              <w:t>应用放射毒理学基础理论，</w:t>
            </w:r>
            <w:r w:rsidR="003028E4">
              <w:rPr>
                <w:rFonts w:ascii="宋体" w:eastAsia="宋体" w:hAnsi="宋体" w:hint="eastAsia"/>
                <w:szCs w:val="21"/>
              </w:rPr>
              <w:t>熟练</w:t>
            </w:r>
            <w:r w:rsidRPr="00AF3AB1">
              <w:rPr>
                <w:rFonts w:ascii="宋体" w:eastAsia="宋体" w:hAnsi="宋体" w:hint="eastAsia"/>
                <w:szCs w:val="21"/>
              </w:rPr>
              <w:t>开展相关实验，并掌握实验原理、具体的实验方法、以及结果处理与分析。</w:t>
            </w:r>
          </w:p>
        </w:tc>
        <w:tc>
          <w:tcPr>
            <w:tcW w:w="1984" w:type="dxa"/>
            <w:tcBorders>
              <w:top w:val="single" w:sz="4" w:space="0" w:color="auto"/>
              <w:left w:val="single" w:sz="4" w:space="0" w:color="auto"/>
              <w:right w:val="single" w:sz="4" w:space="0" w:color="auto"/>
            </w:tcBorders>
          </w:tcPr>
          <w:p w14:paraId="155C227C" w14:textId="008806F5" w:rsidR="00AF3AB1" w:rsidRDefault="003028E4" w:rsidP="00AF3AB1">
            <w:pPr>
              <w:spacing w:beforeLines="50" w:before="156" w:afterLines="50" w:after="156"/>
              <w:rPr>
                <w:rFonts w:ascii="宋体" w:eastAsia="宋体" w:hAnsi="宋体"/>
                <w:szCs w:val="21"/>
              </w:rPr>
            </w:pPr>
            <w:r>
              <w:rPr>
                <w:rFonts w:ascii="宋体" w:eastAsia="宋体" w:hAnsi="宋体" w:hint="eastAsia"/>
                <w:szCs w:val="21"/>
              </w:rPr>
              <w:t>能够较好</w:t>
            </w:r>
            <w:r w:rsidRPr="00A54049">
              <w:rPr>
                <w:rFonts w:ascii="宋体" w:eastAsia="宋体" w:hAnsi="宋体" w:hint="eastAsia"/>
                <w:szCs w:val="21"/>
              </w:rPr>
              <w:t>地</w:t>
            </w:r>
            <w:r>
              <w:rPr>
                <w:rFonts w:ascii="宋体" w:eastAsia="宋体" w:hAnsi="宋体" w:hint="eastAsia"/>
                <w:szCs w:val="21"/>
              </w:rPr>
              <w:t>掌握</w:t>
            </w:r>
            <w:r w:rsidRPr="00AF3AB1">
              <w:rPr>
                <w:rFonts w:ascii="宋体" w:eastAsia="宋体" w:hAnsi="宋体" w:hint="eastAsia"/>
                <w:szCs w:val="21"/>
              </w:rPr>
              <w:t>放射毒理学基础理论，</w:t>
            </w:r>
            <w:r>
              <w:rPr>
                <w:rFonts w:ascii="宋体" w:eastAsia="宋体" w:hAnsi="宋体" w:hint="eastAsia"/>
                <w:szCs w:val="21"/>
              </w:rPr>
              <w:t>能</w:t>
            </w:r>
            <w:r w:rsidRPr="00AF3AB1">
              <w:rPr>
                <w:rFonts w:ascii="宋体" w:eastAsia="宋体" w:hAnsi="宋体" w:hint="eastAsia"/>
                <w:szCs w:val="21"/>
              </w:rPr>
              <w:t>开展相关实验，并掌握实验原理、具体的实验方法、以及结果处理与分析。</w:t>
            </w:r>
          </w:p>
        </w:tc>
        <w:tc>
          <w:tcPr>
            <w:tcW w:w="1843" w:type="dxa"/>
            <w:tcBorders>
              <w:top w:val="single" w:sz="4" w:space="0" w:color="auto"/>
              <w:left w:val="single" w:sz="4" w:space="0" w:color="auto"/>
              <w:right w:val="single" w:sz="4" w:space="0" w:color="auto"/>
            </w:tcBorders>
          </w:tcPr>
          <w:p w14:paraId="0AA3B7E1" w14:textId="1FC17D3E" w:rsidR="00AF3AB1" w:rsidRPr="00A54049" w:rsidRDefault="003028E4" w:rsidP="003028E4">
            <w:pPr>
              <w:spacing w:beforeLines="50" w:before="156" w:afterLines="50" w:after="156"/>
              <w:rPr>
                <w:rFonts w:ascii="宋体" w:eastAsia="宋体" w:hAnsi="宋体"/>
                <w:szCs w:val="21"/>
              </w:rPr>
            </w:pPr>
            <w:r w:rsidRPr="00A54049">
              <w:rPr>
                <w:rFonts w:ascii="宋体" w:eastAsia="宋体" w:hAnsi="宋体" w:hint="eastAsia"/>
                <w:szCs w:val="21"/>
              </w:rPr>
              <w:t>基本能够</w:t>
            </w:r>
            <w:r>
              <w:rPr>
                <w:rFonts w:ascii="宋体" w:eastAsia="宋体" w:hAnsi="宋体" w:hint="eastAsia"/>
                <w:szCs w:val="21"/>
              </w:rPr>
              <w:t>掌握</w:t>
            </w:r>
            <w:r w:rsidRPr="00AF3AB1">
              <w:rPr>
                <w:rFonts w:ascii="宋体" w:eastAsia="宋体" w:hAnsi="宋体" w:hint="eastAsia"/>
                <w:szCs w:val="21"/>
              </w:rPr>
              <w:t>放射毒理学基础理论，</w:t>
            </w:r>
            <w:r>
              <w:rPr>
                <w:rFonts w:ascii="宋体" w:eastAsia="宋体" w:hAnsi="宋体" w:hint="eastAsia"/>
                <w:szCs w:val="21"/>
              </w:rPr>
              <w:t>可</w:t>
            </w:r>
            <w:r w:rsidRPr="00AF3AB1">
              <w:rPr>
                <w:rFonts w:ascii="宋体" w:eastAsia="宋体" w:hAnsi="宋体" w:hint="eastAsia"/>
                <w:szCs w:val="21"/>
              </w:rPr>
              <w:t>开展相关实验，并</w:t>
            </w:r>
            <w:r>
              <w:rPr>
                <w:rFonts w:ascii="宋体" w:eastAsia="宋体" w:hAnsi="宋体" w:hint="eastAsia"/>
                <w:szCs w:val="21"/>
              </w:rPr>
              <w:t>了解</w:t>
            </w:r>
            <w:r w:rsidRPr="00AF3AB1">
              <w:rPr>
                <w:rFonts w:ascii="宋体" w:eastAsia="宋体" w:hAnsi="宋体" w:hint="eastAsia"/>
                <w:szCs w:val="21"/>
              </w:rPr>
              <w:t>实验原理、具体的实验方法、以及结果处理与分析。</w:t>
            </w:r>
          </w:p>
        </w:tc>
        <w:tc>
          <w:tcPr>
            <w:tcW w:w="1779" w:type="dxa"/>
            <w:tcBorders>
              <w:top w:val="single" w:sz="4" w:space="0" w:color="auto"/>
              <w:left w:val="single" w:sz="4" w:space="0" w:color="auto"/>
              <w:right w:val="single" w:sz="4" w:space="0" w:color="auto"/>
            </w:tcBorders>
          </w:tcPr>
          <w:p w14:paraId="45D1FB7E" w14:textId="3D1B8F83" w:rsidR="00AF3AB1" w:rsidRPr="00A54049" w:rsidRDefault="003028E4" w:rsidP="003028E4">
            <w:pPr>
              <w:spacing w:beforeLines="50" w:before="156" w:afterLines="50" w:after="156"/>
              <w:rPr>
                <w:rFonts w:ascii="宋体" w:eastAsia="宋体" w:hAnsi="宋体"/>
                <w:szCs w:val="21"/>
              </w:rPr>
            </w:pPr>
            <w:r w:rsidRPr="00A54049">
              <w:rPr>
                <w:rFonts w:ascii="宋体" w:eastAsia="宋体" w:hAnsi="宋体" w:hint="eastAsia"/>
                <w:szCs w:val="21"/>
              </w:rPr>
              <w:t>不能够</w:t>
            </w:r>
            <w:r>
              <w:rPr>
                <w:rFonts w:ascii="宋体" w:eastAsia="宋体" w:hAnsi="宋体" w:hint="eastAsia"/>
                <w:szCs w:val="21"/>
              </w:rPr>
              <w:t>掌握</w:t>
            </w:r>
            <w:r w:rsidRPr="00AF3AB1">
              <w:rPr>
                <w:rFonts w:ascii="宋体" w:eastAsia="宋体" w:hAnsi="宋体" w:hint="eastAsia"/>
                <w:szCs w:val="21"/>
              </w:rPr>
              <w:t>放射毒理学基础理论，</w:t>
            </w:r>
            <w:r>
              <w:rPr>
                <w:rFonts w:ascii="宋体" w:eastAsia="宋体" w:hAnsi="宋体" w:hint="eastAsia"/>
                <w:szCs w:val="21"/>
              </w:rPr>
              <w:t>不能够完成</w:t>
            </w:r>
            <w:r w:rsidRPr="00AF3AB1">
              <w:rPr>
                <w:rFonts w:ascii="宋体" w:eastAsia="宋体" w:hAnsi="宋体" w:hint="eastAsia"/>
                <w:szCs w:val="21"/>
              </w:rPr>
              <w:t>相关实验，</w:t>
            </w:r>
            <w:r>
              <w:rPr>
                <w:rFonts w:ascii="宋体" w:eastAsia="宋体" w:hAnsi="宋体" w:hint="eastAsia"/>
                <w:szCs w:val="21"/>
              </w:rPr>
              <w:t>不了解</w:t>
            </w:r>
            <w:r w:rsidRPr="00AF3AB1">
              <w:rPr>
                <w:rFonts w:ascii="宋体" w:eastAsia="宋体" w:hAnsi="宋体" w:hint="eastAsia"/>
                <w:szCs w:val="21"/>
              </w:rPr>
              <w:t>实验原理、具体的实验方法、以及结果处理与分析。</w:t>
            </w:r>
          </w:p>
        </w:tc>
      </w:tr>
    </w:tbl>
    <w:p w14:paraId="266C926E"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99E1C" w14:textId="77777777" w:rsidR="00682071" w:rsidRDefault="00682071" w:rsidP="00AA630A">
      <w:r>
        <w:separator/>
      </w:r>
    </w:p>
  </w:endnote>
  <w:endnote w:type="continuationSeparator" w:id="0">
    <w:p w14:paraId="297E5ACA" w14:textId="77777777" w:rsidR="00682071" w:rsidRDefault="0068207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E04AF" w14:textId="77777777" w:rsidR="00682071" w:rsidRDefault="00682071" w:rsidP="00AA630A">
      <w:r>
        <w:separator/>
      </w:r>
    </w:p>
  </w:footnote>
  <w:footnote w:type="continuationSeparator" w:id="0">
    <w:p w14:paraId="097CB7FF" w14:textId="77777777" w:rsidR="00682071" w:rsidRDefault="0068207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3854"/>
    <w:multiLevelType w:val="hybridMultilevel"/>
    <w:tmpl w:val="53DC93FE"/>
    <w:lvl w:ilvl="0" w:tplc="63F637A0">
      <w:start w:val="1"/>
      <w:numFmt w:val="japaneseCounting"/>
      <w:lvlText w:val="%1、"/>
      <w:lvlJc w:val="left"/>
      <w:pPr>
        <w:tabs>
          <w:tab w:val="num" w:pos="1271"/>
        </w:tabs>
        <w:ind w:left="1271" w:hanging="420"/>
      </w:pPr>
      <w:rPr>
        <w:rFonts w:hint="eastAsia"/>
      </w:rPr>
    </w:lvl>
    <w:lvl w:ilvl="1" w:tplc="04090019" w:tentative="1">
      <w:start w:val="1"/>
      <w:numFmt w:val="lowerLetter"/>
      <w:lvlText w:val="%2)"/>
      <w:lvlJc w:val="left"/>
      <w:pPr>
        <w:tabs>
          <w:tab w:val="num" w:pos="1691"/>
        </w:tabs>
        <w:ind w:left="1691" w:hanging="420"/>
      </w:pPr>
    </w:lvl>
    <w:lvl w:ilvl="2" w:tplc="0409001B" w:tentative="1">
      <w:start w:val="1"/>
      <w:numFmt w:val="lowerRoman"/>
      <w:lvlText w:val="%3."/>
      <w:lvlJc w:val="right"/>
      <w:pPr>
        <w:tabs>
          <w:tab w:val="num" w:pos="2111"/>
        </w:tabs>
        <w:ind w:left="2111" w:hanging="420"/>
      </w:pPr>
    </w:lvl>
    <w:lvl w:ilvl="3" w:tplc="0409000F" w:tentative="1">
      <w:start w:val="1"/>
      <w:numFmt w:val="decimal"/>
      <w:lvlText w:val="%4."/>
      <w:lvlJc w:val="left"/>
      <w:pPr>
        <w:tabs>
          <w:tab w:val="num" w:pos="2531"/>
        </w:tabs>
        <w:ind w:left="2531" w:hanging="420"/>
      </w:pPr>
    </w:lvl>
    <w:lvl w:ilvl="4" w:tplc="04090019" w:tentative="1">
      <w:start w:val="1"/>
      <w:numFmt w:val="lowerLetter"/>
      <w:lvlText w:val="%5)"/>
      <w:lvlJc w:val="left"/>
      <w:pPr>
        <w:tabs>
          <w:tab w:val="num" w:pos="2951"/>
        </w:tabs>
        <w:ind w:left="2951" w:hanging="420"/>
      </w:pPr>
    </w:lvl>
    <w:lvl w:ilvl="5" w:tplc="0409001B" w:tentative="1">
      <w:start w:val="1"/>
      <w:numFmt w:val="lowerRoman"/>
      <w:lvlText w:val="%6."/>
      <w:lvlJc w:val="right"/>
      <w:pPr>
        <w:tabs>
          <w:tab w:val="num" w:pos="3371"/>
        </w:tabs>
        <w:ind w:left="3371" w:hanging="420"/>
      </w:pPr>
    </w:lvl>
    <w:lvl w:ilvl="6" w:tplc="0409000F" w:tentative="1">
      <w:start w:val="1"/>
      <w:numFmt w:val="decimal"/>
      <w:lvlText w:val="%7."/>
      <w:lvlJc w:val="left"/>
      <w:pPr>
        <w:tabs>
          <w:tab w:val="num" w:pos="3791"/>
        </w:tabs>
        <w:ind w:left="3791" w:hanging="420"/>
      </w:pPr>
    </w:lvl>
    <w:lvl w:ilvl="7" w:tplc="04090019" w:tentative="1">
      <w:start w:val="1"/>
      <w:numFmt w:val="lowerLetter"/>
      <w:lvlText w:val="%8)"/>
      <w:lvlJc w:val="left"/>
      <w:pPr>
        <w:tabs>
          <w:tab w:val="num" w:pos="4211"/>
        </w:tabs>
        <w:ind w:left="4211" w:hanging="420"/>
      </w:pPr>
    </w:lvl>
    <w:lvl w:ilvl="8" w:tplc="0409001B" w:tentative="1">
      <w:start w:val="1"/>
      <w:numFmt w:val="lowerRoman"/>
      <w:lvlText w:val="%9."/>
      <w:lvlJc w:val="right"/>
      <w:pPr>
        <w:tabs>
          <w:tab w:val="num" w:pos="4631"/>
        </w:tabs>
        <w:ind w:left="4631" w:hanging="420"/>
      </w:pPr>
    </w:lvl>
  </w:abstractNum>
  <w:abstractNum w:abstractNumId="1" w15:restartNumberingAfterBreak="0">
    <w:nsid w:val="0F515030"/>
    <w:multiLevelType w:val="hybridMultilevel"/>
    <w:tmpl w:val="0BE00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8B6A82"/>
    <w:multiLevelType w:val="hybridMultilevel"/>
    <w:tmpl w:val="B6E8616A"/>
    <w:lvl w:ilvl="0" w:tplc="C14C24CA">
      <w:start w:val="1"/>
      <w:numFmt w:val="japaneseCounting"/>
      <w:lvlText w:val="%1、"/>
      <w:lvlJc w:val="left"/>
      <w:pPr>
        <w:ind w:left="420" w:hanging="4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D6A7967"/>
    <w:multiLevelType w:val="hybridMultilevel"/>
    <w:tmpl w:val="60340500"/>
    <w:lvl w:ilvl="0" w:tplc="FFF89B74">
      <w:start w:val="1"/>
      <w:numFmt w:val="decimal"/>
      <w:lvlText w:val="%1."/>
      <w:lvlJc w:val="left"/>
      <w:pPr>
        <w:ind w:left="358" w:hanging="360"/>
      </w:pPr>
      <w:rPr>
        <w:rFonts w:hint="default"/>
      </w:rPr>
    </w:lvl>
    <w:lvl w:ilvl="1" w:tplc="04090019" w:tentative="1">
      <w:start w:val="1"/>
      <w:numFmt w:val="lowerLetter"/>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lowerLetter"/>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lowerLetter"/>
      <w:lvlText w:val="%8)"/>
      <w:lvlJc w:val="left"/>
      <w:pPr>
        <w:ind w:left="3838" w:hanging="480"/>
      </w:pPr>
    </w:lvl>
    <w:lvl w:ilvl="8" w:tplc="0409001B" w:tentative="1">
      <w:start w:val="1"/>
      <w:numFmt w:val="lowerRoman"/>
      <w:lvlText w:val="%9."/>
      <w:lvlJc w:val="right"/>
      <w:pPr>
        <w:ind w:left="4318" w:hanging="480"/>
      </w:pPr>
    </w:lvl>
  </w:abstractNum>
  <w:abstractNum w:abstractNumId="4" w15:restartNumberingAfterBreak="0">
    <w:nsid w:val="2E9A00F7"/>
    <w:multiLevelType w:val="hybridMultilevel"/>
    <w:tmpl w:val="82765492"/>
    <w:lvl w:ilvl="0" w:tplc="A08A64F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31F5E7A"/>
    <w:multiLevelType w:val="hybridMultilevel"/>
    <w:tmpl w:val="19566C3C"/>
    <w:lvl w:ilvl="0" w:tplc="411E8198">
      <w:start w:val="1"/>
      <w:numFmt w:val="decimal"/>
      <w:lvlText w:val="%1."/>
      <w:lvlJc w:val="left"/>
      <w:pPr>
        <w:ind w:left="358" w:hanging="360"/>
      </w:pPr>
      <w:rPr>
        <w:rFonts w:hint="default"/>
      </w:rPr>
    </w:lvl>
    <w:lvl w:ilvl="1" w:tplc="04090019" w:tentative="1">
      <w:start w:val="1"/>
      <w:numFmt w:val="lowerLetter"/>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lowerLetter"/>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lowerLetter"/>
      <w:lvlText w:val="%8)"/>
      <w:lvlJc w:val="left"/>
      <w:pPr>
        <w:ind w:left="3838" w:hanging="480"/>
      </w:pPr>
    </w:lvl>
    <w:lvl w:ilvl="8" w:tplc="0409001B" w:tentative="1">
      <w:start w:val="1"/>
      <w:numFmt w:val="lowerRoman"/>
      <w:lvlText w:val="%9."/>
      <w:lvlJc w:val="right"/>
      <w:pPr>
        <w:ind w:left="4318" w:hanging="480"/>
      </w:pPr>
    </w:lvl>
  </w:abstractNum>
  <w:abstractNum w:abstractNumId="6"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7" w15:restartNumberingAfterBreak="0">
    <w:nsid w:val="3AFF012E"/>
    <w:multiLevelType w:val="hybridMultilevel"/>
    <w:tmpl w:val="61460E2E"/>
    <w:lvl w:ilvl="0" w:tplc="DA1AC872">
      <w:start w:val="1"/>
      <w:numFmt w:val="decimal"/>
      <w:lvlText w:val="%1."/>
      <w:lvlJc w:val="left"/>
      <w:pPr>
        <w:ind w:left="358" w:hanging="360"/>
      </w:pPr>
      <w:rPr>
        <w:rFonts w:hint="default"/>
      </w:rPr>
    </w:lvl>
    <w:lvl w:ilvl="1" w:tplc="04090019" w:tentative="1">
      <w:start w:val="1"/>
      <w:numFmt w:val="lowerLetter"/>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lowerLetter"/>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lowerLetter"/>
      <w:lvlText w:val="%8)"/>
      <w:lvlJc w:val="left"/>
      <w:pPr>
        <w:ind w:left="3838" w:hanging="480"/>
      </w:pPr>
    </w:lvl>
    <w:lvl w:ilvl="8" w:tplc="0409001B" w:tentative="1">
      <w:start w:val="1"/>
      <w:numFmt w:val="lowerRoman"/>
      <w:lvlText w:val="%9."/>
      <w:lvlJc w:val="right"/>
      <w:pPr>
        <w:ind w:left="4318" w:hanging="480"/>
      </w:pPr>
    </w:lvl>
  </w:abstractNum>
  <w:abstractNum w:abstractNumId="8" w15:restartNumberingAfterBreak="0">
    <w:nsid w:val="4B0E18B9"/>
    <w:multiLevelType w:val="hybridMultilevel"/>
    <w:tmpl w:val="348404BA"/>
    <w:lvl w:ilvl="0" w:tplc="90FA567C">
      <w:start w:val="6"/>
      <w:numFmt w:val="japaneseCounting"/>
      <w:lvlText w:val="第%1节"/>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5E74FE4"/>
    <w:multiLevelType w:val="hybridMultilevel"/>
    <w:tmpl w:val="87429718"/>
    <w:lvl w:ilvl="0" w:tplc="08F28088">
      <w:start w:val="1"/>
      <w:numFmt w:val="japaneseCounting"/>
      <w:lvlText w:val="第%1节"/>
      <w:lvlJc w:val="left"/>
      <w:pPr>
        <w:tabs>
          <w:tab w:val="num" w:pos="1789"/>
        </w:tabs>
        <w:ind w:left="1789" w:hanging="1080"/>
      </w:pPr>
      <w:rPr>
        <w:rFonts w:hint="eastAsia"/>
      </w:rPr>
    </w:lvl>
    <w:lvl w:ilvl="1" w:tplc="04090019" w:tentative="1">
      <w:start w:val="1"/>
      <w:numFmt w:val="lowerLetter"/>
      <w:lvlText w:val="%2)"/>
      <w:lvlJc w:val="left"/>
      <w:pPr>
        <w:tabs>
          <w:tab w:val="num" w:pos="1549"/>
        </w:tabs>
        <w:ind w:left="1549" w:hanging="420"/>
      </w:pPr>
    </w:lvl>
    <w:lvl w:ilvl="2" w:tplc="0409001B" w:tentative="1">
      <w:start w:val="1"/>
      <w:numFmt w:val="lowerRoman"/>
      <w:lvlText w:val="%3."/>
      <w:lvlJc w:val="right"/>
      <w:pPr>
        <w:tabs>
          <w:tab w:val="num" w:pos="1969"/>
        </w:tabs>
        <w:ind w:left="1969" w:hanging="420"/>
      </w:pPr>
    </w:lvl>
    <w:lvl w:ilvl="3" w:tplc="0409000F" w:tentative="1">
      <w:start w:val="1"/>
      <w:numFmt w:val="decimal"/>
      <w:lvlText w:val="%4."/>
      <w:lvlJc w:val="left"/>
      <w:pPr>
        <w:tabs>
          <w:tab w:val="num" w:pos="2389"/>
        </w:tabs>
        <w:ind w:left="2389" w:hanging="420"/>
      </w:pPr>
    </w:lvl>
    <w:lvl w:ilvl="4" w:tplc="04090019" w:tentative="1">
      <w:start w:val="1"/>
      <w:numFmt w:val="lowerLetter"/>
      <w:lvlText w:val="%5)"/>
      <w:lvlJc w:val="left"/>
      <w:pPr>
        <w:tabs>
          <w:tab w:val="num" w:pos="2809"/>
        </w:tabs>
        <w:ind w:left="2809" w:hanging="420"/>
      </w:pPr>
    </w:lvl>
    <w:lvl w:ilvl="5" w:tplc="0409001B" w:tentative="1">
      <w:start w:val="1"/>
      <w:numFmt w:val="lowerRoman"/>
      <w:lvlText w:val="%6."/>
      <w:lvlJc w:val="right"/>
      <w:pPr>
        <w:tabs>
          <w:tab w:val="num" w:pos="3229"/>
        </w:tabs>
        <w:ind w:left="3229" w:hanging="420"/>
      </w:pPr>
    </w:lvl>
    <w:lvl w:ilvl="6" w:tplc="0409000F" w:tentative="1">
      <w:start w:val="1"/>
      <w:numFmt w:val="decimal"/>
      <w:lvlText w:val="%7."/>
      <w:lvlJc w:val="left"/>
      <w:pPr>
        <w:tabs>
          <w:tab w:val="num" w:pos="3649"/>
        </w:tabs>
        <w:ind w:left="3649" w:hanging="420"/>
      </w:pPr>
    </w:lvl>
    <w:lvl w:ilvl="7" w:tplc="04090019" w:tentative="1">
      <w:start w:val="1"/>
      <w:numFmt w:val="lowerLetter"/>
      <w:lvlText w:val="%8)"/>
      <w:lvlJc w:val="left"/>
      <w:pPr>
        <w:tabs>
          <w:tab w:val="num" w:pos="4069"/>
        </w:tabs>
        <w:ind w:left="4069" w:hanging="420"/>
      </w:pPr>
    </w:lvl>
    <w:lvl w:ilvl="8" w:tplc="0409001B" w:tentative="1">
      <w:start w:val="1"/>
      <w:numFmt w:val="lowerRoman"/>
      <w:lvlText w:val="%9."/>
      <w:lvlJc w:val="right"/>
      <w:pPr>
        <w:tabs>
          <w:tab w:val="num" w:pos="4489"/>
        </w:tabs>
        <w:ind w:left="4489" w:hanging="420"/>
      </w:pPr>
    </w:lvl>
  </w:abstractNum>
  <w:abstractNum w:abstractNumId="10" w15:restartNumberingAfterBreak="0">
    <w:nsid w:val="5DE85E74"/>
    <w:multiLevelType w:val="hybridMultilevel"/>
    <w:tmpl w:val="1EF4EB68"/>
    <w:lvl w:ilvl="0" w:tplc="176E27AA">
      <w:start w:val="1"/>
      <w:numFmt w:val="japaneseCounting"/>
      <w:lvlText w:val="第%1章"/>
      <w:lvlJc w:val="left"/>
      <w:pPr>
        <w:ind w:left="1751" w:hanging="900"/>
      </w:pPr>
      <w:rPr>
        <w:rFonts w:hint="eastAsia"/>
      </w:rPr>
    </w:lvl>
    <w:lvl w:ilvl="1" w:tplc="04090019" w:tentative="1">
      <w:start w:val="1"/>
      <w:numFmt w:val="lowerLetter"/>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lowerLetter"/>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lowerLetter"/>
      <w:lvlText w:val="%8)"/>
      <w:lvlJc w:val="left"/>
      <w:pPr>
        <w:ind w:left="4691" w:hanging="480"/>
      </w:pPr>
    </w:lvl>
    <w:lvl w:ilvl="8" w:tplc="0409001B" w:tentative="1">
      <w:start w:val="1"/>
      <w:numFmt w:val="lowerRoman"/>
      <w:lvlText w:val="%9."/>
      <w:lvlJc w:val="right"/>
      <w:pPr>
        <w:ind w:left="5171" w:hanging="480"/>
      </w:pPr>
    </w:lvl>
  </w:abstractNum>
  <w:abstractNum w:abstractNumId="11" w15:restartNumberingAfterBreak="0">
    <w:nsid w:val="6AAC1929"/>
    <w:multiLevelType w:val="hybridMultilevel"/>
    <w:tmpl w:val="E2E4CCB0"/>
    <w:lvl w:ilvl="0" w:tplc="9AEA91AC">
      <w:start w:val="1"/>
      <w:numFmt w:val="decimal"/>
      <w:lvlText w:val="%1."/>
      <w:lvlJc w:val="left"/>
      <w:pPr>
        <w:ind w:left="1055" w:hanging="360"/>
      </w:pPr>
      <w:rPr>
        <w:rFonts w:cs="TimesNewRomanPSMT" w:hint="default"/>
      </w:rPr>
    </w:lvl>
    <w:lvl w:ilvl="1" w:tplc="04090019" w:tentative="1">
      <w:start w:val="1"/>
      <w:numFmt w:val="lowerLetter"/>
      <w:lvlText w:val="%2)"/>
      <w:lvlJc w:val="left"/>
      <w:pPr>
        <w:ind w:left="1655" w:hanging="480"/>
      </w:pPr>
    </w:lvl>
    <w:lvl w:ilvl="2" w:tplc="0409001B" w:tentative="1">
      <w:start w:val="1"/>
      <w:numFmt w:val="lowerRoman"/>
      <w:lvlText w:val="%3."/>
      <w:lvlJc w:val="right"/>
      <w:pPr>
        <w:ind w:left="2135" w:hanging="480"/>
      </w:pPr>
    </w:lvl>
    <w:lvl w:ilvl="3" w:tplc="0409000F" w:tentative="1">
      <w:start w:val="1"/>
      <w:numFmt w:val="decimal"/>
      <w:lvlText w:val="%4."/>
      <w:lvlJc w:val="left"/>
      <w:pPr>
        <w:ind w:left="2615" w:hanging="480"/>
      </w:pPr>
    </w:lvl>
    <w:lvl w:ilvl="4" w:tplc="04090019" w:tentative="1">
      <w:start w:val="1"/>
      <w:numFmt w:val="lowerLetter"/>
      <w:lvlText w:val="%5)"/>
      <w:lvlJc w:val="left"/>
      <w:pPr>
        <w:ind w:left="3095" w:hanging="480"/>
      </w:pPr>
    </w:lvl>
    <w:lvl w:ilvl="5" w:tplc="0409001B" w:tentative="1">
      <w:start w:val="1"/>
      <w:numFmt w:val="lowerRoman"/>
      <w:lvlText w:val="%6."/>
      <w:lvlJc w:val="right"/>
      <w:pPr>
        <w:ind w:left="3575" w:hanging="480"/>
      </w:pPr>
    </w:lvl>
    <w:lvl w:ilvl="6" w:tplc="0409000F" w:tentative="1">
      <w:start w:val="1"/>
      <w:numFmt w:val="decimal"/>
      <w:lvlText w:val="%7."/>
      <w:lvlJc w:val="left"/>
      <w:pPr>
        <w:ind w:left="4055" w:hanging="480"/>
      </w:pPr>
    </w:lvl>
    <w:lvl w:ilvl="7" w:tplc="04090019" w:tentative="1">
      <w:start w:val="1"/>
      <w:numFmt w:val="lowerLetter"/>
      <w:lvlText w:val="%8)"/>
      <w:lvlJc w:val="left"/>
      <w:pPr>
        <w:ind w:left="4535" w:hanging="480"/>
      </w:pPr>
    </w:lvl>
    <w:lvl w:ilvl="8" w:tplc="0409001B" w:tentative="1">
      <w:start w:val="1"/>
      <w:numFmt w:val="lowerRoman"/>
      <w:lvlText w:val="%9."/>
      <w:lvlJc w:val="right"/>
      <w:pPr>
        <w:ind w:left="5015" w:hanging="480"/>
      </w:pPr>
    </w:lvl>
  </w:abstractNum>
  <w:abstractNum w:abstractNumId="12" w15:restartNumberingAfterBreak="0">
    <w:nsid w:val="6E434854"/>
    <w:multiLevelType w:val="hybridMultilevel"/>
    <w:tmpl w:val="E29400AC"/>
    <w:lvl w:ilvl="0" w:tplc="9B6CFCB8">
      <w:start w:val="1"/>
      <w:numFmt w:val="japaneseCounting"/>
      <w:lvlText w:val="第%1节"/>
      <w:lvlJc w:val="left"/>
      <w:pPr>
        <w:tabs>
          <w:tab w:val="num" w:pos="1815"/>
        </w:tabs>
        <w:ind w:left="1815" w:hanging="1080"/>
      </w:pPr>
      <w:rPr>
        <w:rFonts w:hint="eastAsia"/>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13" w15:restartNumberingAfterBreak="0">
    <w:nsid w:val="7E86339E"/>
    <w:multiLevelType w:val="hybridMultilevel"/>
    <w:tmpl w:val="53EAD042"/>
    <w:lvl w:ilvl="0" w:tplc="DCA65B42">
      <w:start w:val="1"/>
      <w:numFmt w:val="japaneseCounting"/>
      <w:lvlText w:val="第%1节"/>
      <w:lvlJc w:val="left"/>
      <w:pPr>
        <w:tabs>
          <w:tab w:val="num" w:pos="1775"/>
        </w:tabs>
        <w:ind w:left="1775" w:hanging="1080"/>
      </w:pPr>
      <w:rPr>
        <w:rFonts w:hint="eastAsia"/>
      </w:rPr>
    </w:lvl>
    <w:lvl w:ilvl="1" w:tplc="04090019" w:tentative="1">
      <w:start w:val="1"/>
      <w:numFmt w:val="lowerLetter"/>
      <w:lvlText w:val="%2)"/>
      <w:lvlJc w:val="left"/>
      <w:pPr>
        <w:tabs>
          <w:tab w:val="num" w:pos="1535"/>
        </w:tabs>
        <w:ind w:left="1535" w:hanging="420"/>
      </w:pPr>
    </w:lvl>
    <w:lvl w:ilvl="2" w:tplc="0409001B" w:tentative="1">
      <w:start w:val="1"/>
      <w:numFmt w:val="lowerRoman"/>
      <w:lvlText w:val="%3."/>
      <w:lvlJc w:val="right"/>
      <w:pPr>
        <w:tabs>
          <w:tab w:val="num" w:pos="1955"/>
        </w:tabs>
        <w:ind w:left="1955" w:hanging="420"/>
      </w:pPr>
    </w:lvl>
    <w:lvl w:ilvl="3" w:tplc="0409000F" w:tentative="1">
      <w:start w:val="1"/>
      <w:numFmt w:val="decimal"/>
      <w:lvlText w:val="%4."/>
      <w:lvlJc w:val="left"/>
      <w:pPr>
        <w:tabs>
          <w:tab w:val="num" w:pos="2375"/>
        </w:tabs>
        <w:ind w:left="2375" w:hanging="420"/>
      </w:pPr>
    </w:lvl>
    <w:lvl w:ilvl="4" w:tplc="04090019" w:tentative="1">
      <w:start w:val="1"/>
      <w:numFmt w:val="lowerLetter"/>
      <w:lvlText w:val="%5)"/>
      <w:lvlJc w:val="left"/>
      <w:pPr>
        <w:tabs>
          <w:tab w:val="num" w:pos="2795"/>
        </w:tabs>
        <w:ind w:left="2795" w:hanging="420"/>
      </w:pPr>
    </w:lvl>
    <w:lvl w:ilvl="5" w:tplc="0409001B" w:tentative="1">
      <w:start w:val="1"/>
      <w:numFmt w:val="lowerRoman"/>
      <w:lvlText w:val="%6."/>
      <w:lvlJc w:val="right"/>
      <w:pPr>
        <w:tabs>
          <w:tab w:val="num" w:pos="3215"/>
        </w:tabs>
        <w:ind w:left="3215" w:hanging="420"/>
      </w:pPr>
    </w:lvl>
    <w:lvl w:ilvl="6" w:tplc="0409000F" w:tentative="1">
      <w:start w:val="1"/>
      <w:numFmt w:val="decimal"/>
      <w:lvlText w:val="%7."/>
      <w:lvlJc w:val="left"/>
      <w:pPr>
        <w:tabs>
          <w:tab w:val="num" w:pos="3635"/>
        </w:tabs>
        <w:ind w:left="3635" w:hanging="420"/>
      </w:pPr>
    </w:lvl>
    <w:lvl w:ilvl="7" w:tplc="04090019" w:tentative="1">
      <w:start w:val="1"/>
      <w:numFmt w:val="lowerLetter"/>
      <w:lvlText w:val="%8)"/>
      <w:lvlJc w:val="left"/>
      <w:pPr>
        <w:tabs>
          <w:tab w:val="num" w:pos="4055"/>
        </w:tabs>
        <w:ind w:left="4055" w:hanging="420"/>
      </w:pPr>
    </w:lvl>
    <w:lvl w:ilvl="8" w:tplc="0409001B" w:tentative="1">
      <w:start w:val="1"/>
      <w:numFmt w:val="lowerRoman"/>
      <w:lvlText w:val="%9."/>
      <w:lvlJc w:val="right"/>
      <w:pPr>
        <w:tabs>
          <w:tab w:val="num" w:pos="4475"/>
        </w:tabs>
        <w:ind w:left="4475" w:hanging="420"/>
      </w:pPr>
    </w:lvl>
  </w:abstractNum>
  <w:num w:numId="1" w16cid:durableId="960889039">
    <w:abstractNumId w:val="6"/>
  </w:num>
  <w:num w:numId="2" w16cid:durableId="664018766">
    <w:abstractNumId w:val="1"/>
  </w:num>
  <w:num w:numId="3" w16cid:durableId="1419672938">
    <w:abstractNumId w:val="13"/>
  </w:num>
  <w:num w:numId="4" w16cid:durableId="775095289">
    <w:abstractNumId w:val="0"/>
  </w:num>
  <w:num w:numId="5" w16cid:durableId="487524501">
    <w:abstractNumId w:val="9"/>
  </w:num>
  <w:num w:numId="6" w16cid:durableId="827205617">
    <w:abstractNumId w:val="12"/>
  </w:num>
  <w:num w:numId="7" w16cid:durableId="1440178239">
    <w:abstractNumId w:val="10"/>
  </w:num>
  <w:num w:numId="8" w16cid:durableId="222065637">
    <w:abstractNumId w:val="11"/>
  </w:num>
  <w:num w:numId="9" w16cid:durableId="1349285083">
    <w:abstractNumId w:val="5"/>
  </w:num>
  <w:num w:numId="10" w16cid:durableId="890530985">
    <w:abstractNumId w:val="2"/>
  </w:num>
  <w:num w:numId="11" w16cid:durableId="1585996163">
    <w:abstractNumId w:val="3"/>
  </w:num>
  <w:num w:numId="12" w16cid:durableId="1339818742">
    <w:abstractNumId w:val="7"/>
  </w:num>
  <w:num w:numId="13" w16cid:durableId="1134983790">
    <w:abstractNumId w:val="8"/>
  </w:num>
  <w:num w:numId="14" w16cid:durableId="6290898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04335"/>
    <w:rsid w:val="00013E57"/>
    <w:rsid w:val="00022CBB"/>
    <w:rsid w:val="00035EA2"/>
    <w:rsid w:val="00040E44"/>
    <w:rsid w:val="00077A5F"/>
    <w:rsid w:val="0009526E"/>
    <w:rsid w:val="000A42DC"/>
    <w:rsid w:val="000F054A"/>
    <w:rsid w:val="001160B2"/>
    <w:rsid w:val="00117ACF"/>
    <w:rsid w:val="0012620A"/>
    <w:rsid w:val="00143CC2"/>
    <w:rsid w:val="00146367"/>
    <w:rsid w:val="001929DC"/>
    <w:rsid w:val="001A05AB"/>
    <w:rsid w:val="001A45DA"/>
    <w:rsid w:val="001E5724"/>
    <w:rsid w:val="001F19A0"/>
    <w:rsid w:val="00231C06"/>
    <w:rsid w:val="00242673"/>
    <w:rsid w:val="0024370A"/>
    <w:rsid w:val="00251C38"/>
    <w:rsid w:val="00285327"/>
    <w:rsid w:val="002A7568"/>
    <w:rsid w:val="002D15A3"/>
    <w:rsid w:val="002E36AD"/>
    <w:rsid w:val="003028E4"/>
    <w:rsid w:val="0030407F"/>
    <w:rsid w:val="00306B7E"/>
    <w:rsid w:val="00313A87"/>
    <w:rsid w:val="00322986"/>
    <w:rsid w:val="00325A92"/>
    <w:rsid w:val="0034254B"/>
    <w:rsid w:val="0035516A"/>
    <w:rsid w:val="00371B67"/>
    <w:rsid w:val="0038665C"/>
    <w:rsid w:val="003911B7"/>
    <w:rsid w:val="00394E20"/>
    <w:rsid w:val="003A1FC7"/>
    <w:rsid w:val="003A383D"/>
    <w:rsid w:val="003E7E14"/>
    <w:rsid w:val="00401E90"/>
    <w:rsid w:val="004070CF"/>
    <w:rsid w:val="004169C9"/>
    <w:rsid w:val="00443F9B"/>
    <w:rsid w:val="0046268F"/>
    <w:rsid w:val="004635E7"/>
    <w:rsid w:val="004A53F0"/>
    <w:rsid w:val="004C0C1D"/>
    <w:rsid w:val="004C27C0"/>
    <w:rsid w:val="004E4DDB"/>
    <w:rsid w:val="00511BCF"/>
    <w:rsid w:val="00514207"/>
    <w:rsid w:val="00541C0F"/>
    <w:rsid w:val="00547D81"/>
    <w:rsid w:val="005514B2"/>
    <w:rsid w:val="0055225A"/>
    <w:rsid w:val="005544D4"/>
    <w:rsid w:val="005550FF"/>
    <w:rsid w:val="005570A2"/>
    <w:rsid w:val="00585572"/>
    <w:rsid w:val="00597946"/>
    <w:rsid w:val="005A0378"/>
    <w:rsid w:val="005A28F6"/>
    <w:rsid w:val="005A4F82"/>
    <w:rsid w:val="005A5288"/>
    <w:rsid w:val="005C06E9"/>
    <w:rsid w:val="005C7C39"/>
    <w:rsid w:val="005D076B"/>
    <w:rsid w:val="00603AFB"/>
    <w:rsid w:val="00614AC8"/>
    <w:rsid w:val="006253CF"/>
    <w:rsid w:val="00631DB2"/>
    <w:rsid w:val="006546F7"/>
    <w:rsid w:val="00656020"/>
    <w:rsid w:val="00657AF6"/>
    <w:rsid w:val="00665621"/>
    <w:rsid w:val="00672936"/>
    <w:rsid w:val="00682071"/>
    <w:rsid w:val="00682C89"/>
    <w:rsid w:val="0069155A"/>
    <w:rsid w:val="00695598"/>
    <w:rsid w:val="006A7861"/>
    <w:rsid w:val="006B4743"/>
    <w:rsid w:val="006D3C9E"/>
    <w:rsid w:val="006E4F82"/>
    <w:rsid w:val="006E76E1"/>
    <w:rsid w:val="006F64C9"/>
    <w:rsid w:val="00701647"/>
    <w:rsid w:val="0070248D"/>
    <w:rsid w:val="00711C74"/>
    <w:rsid w:val="00733452"/>
    <w:rsid w:val="007503E6"/>
    <w:rsid w:val="00760506"/>
    <w:rsid w:val="007633DB"/>
    <w:rsid w:val="007639A2"/>
    <w:rsid w:val="007A4907"/>
    <w:rsid w:val="007C379D"/>
    <w:rsid w:val="007C62ED"/>
    <w:rsid w:val="007C68A0"/>
    <w:rsid w:val="007D0D62"/>
    <w:rsid w:val="007E39E3"/>
    <w:rsid w:val="008026B6"/>
    <w:rsid w:val="008128AD"/>
    <w:rsid w:val="00841209"/>
    <w:rsid w:val="00845E93"/>
    <w:rsid w:val="00846056"/>
    <w:rsid w:val="008560E2"/>
    <w:rsid w:val="00865C59"/>
    <w:rsid w:val="008701F2"/>
    <w:rsid w:val="008857E3"/>
    <w:rsid w:val="00886EBF"/>
    <w:rsid w:val="008A0A32"/>
    <w:rsid w:val="008B2203"/>
    <w:rsid w:val="008B636A"/>
    <w:rsid w:val="008E7BD4"/>
    <w:rsid w:val="00900AAF"/>
    <w:rsid w:val="00903A1E"/>
    <w:rsid w:val="00917D15"/>
    <w:rsid w:val="00926396"/>
    <w:rsid w:val="00940B09"/>
    <w:rsid w:val="0095306C"/>
    <w:rsid w:val="00970A54"/>
    <w:rsid w:val="0098353A"/>
    <w:rsid w:val="009B30E2"/>
    <w:rsid w:val="009B6EC8"/>
    <w:rsid w:val="009C6110"/>
    <w:rsid w:val="009D3645"/>
    <w:rsid w:val="009D3E0B"/>
    <w:rsid w:val="00A03BBD"/>
    <w:rsid w:val="00A54049"/>
    <w:rsid w:val="00A56B5C"/>
    <w:rsid w:val="00A61EFD"/>
    <w:rsid w:val="00A853CC"/>
    <w:rsid w:val="00A86F7A"/>
    <w:rsid w:val="00AA4570"/>
    <w:rsid w:val="00AA630A"/>
    <w:rsid w:val="00AA7C07"/>
    <w:rsid w:val="00AC5776"/>
    <w:rsid w:val="00AD2057"/>
    <w:rsid w:val="00AD30B1"/>
    <w:rsid w:val="00AE3D1A"/>
    <w:rsid w:val="00AE4321"/>
    <w:rsid w:val="00AF0750"/>
    <w:rsid w:val="00AF3AB1"/>
    <w:rsid w:val="00B02A58"/>
    <w:rsid w:val="00B03909"/>
    <w:rsid w:val="00B40ECD"/>
    <w:rsid w:val="00B638A9"/>
    <w:rsid w:val="00BA1E92"/>
    <w:rsid w:val="00BA23F0"/>
    <w:rsid w:val="00BD3918"/>
    <w:rsid w:val="00BD5A5D"/>
    <w:rsid w:val="00BD6364"/>
    <w:rsid w:val="00BE6D2E"/>
    <w:rsid w:val="00C00798"/>
    <w:rsid w:val="00C055BD"/>
    <w:rsid w:val="00C126D9"/>
    <w:rsid w:val="00C15326"/>
    <w:rsid w:val="00C25D59"/>
    <w:rsid w:val="00C54636"/>
    <w:rsid w:val="00CA53B2"/>
    <w:rsid w:val="00CB2961"/>
    <w:rsid w:val="00CB4DB3"/>
    <w:rsid w:val="00CE377B"/>
    <w:rsid w:val="00CE42F7"/>
    <w:rsid w:val="00CF2471"/>
    <w:rsid w:val="00D02F99"/>
    <w:rsid w:val="00D13271"/>
    <w:rsid w:val="00D14471"/>
    <w:rsid w:val="00D3424D"/>
    <w:rsid w:val="00D417A1"/>
    <w:rsid w:val="00D504B7"/>
    <w:rsid w:val="00D527B2"/>
    <w:rsid w:val="00D53A06"/>
    <w:rsid w:val="00D715F7"/>
    <w:rsid w:val="00D83FDE"/>
    <w:rsid w:val="00D85FA9"/>
    <w:rsid w:val="00DB1D3E"/>
    <w:rsid w:val="00DD7B5F"/>
    <w:rsid w:val="00DE17D2"/>
    <w:rsid w:val="00DE7849"/>
    <w:rsid w:val="00E05E8B"/>
    <w:rsid w:val="00E159DE"/>
    <w:rsid w:val="00E366AB"/>
    <w:rsid w:val="00E76E34"/>
    <w:rsid w:val="00E87CDD"/>
    <w:rsid w:val="00EC4FC0"/>
    <w:rsid w:val="00ED7F81"/>
    <w:rsid w:val="00EE22D5"/>
    <w:rsid w:val="00EF2E0A"/>
    <w:rsid w:val="00F429A2"/>
    <w:rsid w:val="00F44327"/>
    <w:rsid w:val="00F56396"/>
    <w:rsid w:val="00F831B6"/>
    <w:rsid w:val="00FB77A1"/>
    <w:rsid w:val="00FC24B5"/>
    <w:rsid w:val="00FC6396"/>
    <w:rsid w:val="00FE4CEA"/>
    <w:rsid w:val="00FF1A5B"/>
    <w:rsid w:val="00FF3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2254D8"/>
  <w15:docId w15:val="{45BF4279-34A9-46D2-9AE7-D203D322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next w:val="a"/>
    <w:link w:val="30"/>
    <w:qFormat/>
    <w:rsid w:val="00917D15"/>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30">
    <w:name w:val="标题 3 字符"/>
    <w:basedOn w:val="a0"/>
    <w:link w:val="3"/>
    <w:rsid w:val="00917D15"/>
    <w:rPr>
      <w:rFonts w:ascii="Times New Roman" w:eastAsia="宋体" w:hAnsi="Times New Roman" w:cs="Times New Roman"/>
      <w:b/>
      <w:bCs/>
      <w:sz w:val="32"/>
      <w:szCs w:val="32"/>
    </w:rPr>
  </w:style>
  <w:style w:type="paragraph" w:styleId="ac">
    <w:name w:val="List Paragraph"/>
    <w:basedOn w:val="a"/>
    <w:uiPriority w:val="34"/>
    <w:qFormat/>
    <w:rsid w:val="00117A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24</Pages>
  <Words>1826</Words>
  <Characters>10414</Characters>
  <Application>Microsoft Office Word</Application>
  <DocSecurity>0</DocSecurity>
  <Lines>86</Lines>
  <Paragraphs>24</Paragraphs>
  <ScaleCrop>false</ScaleCrop>
  <Company>P R C</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134</cp:revision>
  <cp:lastPrinted>2020-12-24T07:17:00Z</cp:lastPrinted>
  <dcterms:created xsi:type="dcterms:W3CDTF">2021-06-18T00:18:00Z</dcterms:created>
  <dcterms:modified xsi:type="dcterms:W3CDTF">2023-07-23T05:32:00Z</dcterms:modified>
</cp:coreProperties>
</file>