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99134" w14:textId="3568D9EC"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C83B24" w:rsidRPr="00C83B24">
        <w:rPr>
          <w:rFonts w:ascii="黑体" w:eastAsia="黑体" w:hAnsi="黑体" w:hint="eastAsia"/>
          <w:sz w:val="32"/>
          <w:szCs w:val="32"/>
        </w:rPr>
        <w:t>放射损伤临床</w:t>
      </w:r>
      <w:r w:rsidRPr="001E5724">
        <w:rPr>
          <w:rFonts w:ascii="黑体" w:eastAsia="黑体" w:hAnsi="黑体" w:hint="eastAsia"/>
          <w:sz w:val="32"/>
          <w:szCs w:val="32"/>
        </w:rPr>
        <w:t>》课程教学大纲</w:t>
      </w:r>
    </w:p>
    <w:p w14:paraId="3F24401F" w14:textId="2CA193C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6CC85BE4" w14:textId="77777777" w:rsidTr="00DD7B5F">
        <w:trPr>
          <w:jc w:val="center"/>
        </w:trPr>
        <w:tc>
          <w:tcPr>
            <w:tcW w:w="1135" w:type="dxa"/>
            <w:vAlign w:val="center"/>
          </w:tcPr>
          <w:p w14:paraId="6CBCC2F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20919365" w14:textId="6B6BB2E5" w:rsidR="00D13271" w:rsidRPr="00DD7B5F" w:rsidRDefault="005962CD" w:rsidP="00DD7B5F">
            <w:pPr>
              <w:spacing w:beforeLines="50" w:before="156" w:afterLines="50" w:after="156"/>
              <w:jc w:val="left"/>
              <w:rPr>
                <w:rFonts w:ascii="宋体" w:eastAsia="宋体" w:hAnsi="宋体"/>
              </w:rPr>
            </w:pPr>
            <w:r w:rsidRPr="005962CD">
              <w:rPr>
                <w:rFonts w:ascii="宋体" w:eastAsia="宋体" w:hAnsi="宋体"/>
              </w:rPr>
              <w:t>Clinical Observation of Radiation Injury</w:t>
            </w:r>
          </w:p>
        </w:tc>
        <w:tc>
          <w:tcPr>
            <w:tcW w:w="1134" w:type="dxa"/>
            <w:vAlign w:val="center"/>
          </w:tcPr>
          <w:p w14:paraId="0BD04CC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511D5164" w14:textId="74FDB7E2" w:rsidR="00D13271" w:rsidRPr="00DD7B5F" w:rsidRDefault="00A72228" w:rsidP="00A72228">
            <w:pPr>
              <w:spacing w:beforeLines="50" w:before="156" w:afterLines="50" w:after="156"/>
              <w:jc w:val="left"/>
              <w:rPr>
                <w:rFonts w:ascii="宋体" w:eastAsia="宋体" w:hAnsi="宋体"/>
              </w:rPr>
            </w:pPr>
            <w:r w:rsidRPr="00A72228">
              <w:rPr>
                <w:rFonts w:ascii="宋体" w:eastAsia="宋体" w:hAnsi="宋体"/>
              </w:rPr>
              <w:t>RADM1031</w:t>
            </w:r>
          </w:p>
        </w:tc>
      </w:tr>
      <w:tr w:rsidR="00D13271" w:rsidRPr="002F4D99" w14:paraId="0A21F6F1" w14:textId="77777777" w:rsidTr="00DD7B5F">
        <w:trPr>
          <w:jc w:val="center"/>
        </w:trPr>
        <w:tc>
          <w:tcPr>
            <w:tcW w:w="1135" w:type="dxa"/>
            <w:vAlign w:val="center"/>
          </w:tcPr>
          <w:p w14:paraId="5D7A2F9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3381888E" w14:textId="6E1DBBAA" w:rsidR="00D13271" w:rsidRPr="00DD7B5F" w:rsidRDefault="00F275E7" w:rsidP="00DD7B5F">
            <w:pPr>
              <w:spacing w:beforeLines="50" w:before="156" w:afterLines="50" w:after="156"/>
              <w:jc w:val="left"/>
              <w:rPr>
                <w:rFonts w:ascii="宋体" w:eastAsia="宋体" w:hAnsi="宋体"/>
              </w:rPr>
            </w:pPr>
            <w:r w:rsidRPr="00F275E7">
              <w:rPr>
                <w:rFonts w:ascii="宋体" w:eastAsia="宋体" w:hAnsi="宋体" w:hint="eastAsia"/>
              </w:rPr>
              <w:t>专业必修课程</w:t>
            </w:r>
          </w:p>
        </w:tc>
        <w:tc>
          <w:tcPr>
            <w:tcW w:w="1134" w:type="dxa"/>
            <w:vAlign w:val="center"/>
          </w:tcPr>
          <w:p w14:paraId="0B60865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110F1193" w14:textId="29BD7A85" w:rsidR="00D13271" w:rsidRPr="00DD7B5F" w:rsidRDefault="00A72228" w:rsidP="00C83B24">
            <w:pPr>
              <w:spacing w:beforeLines="50" w:before="156" w:afterLines="50" w:after="156"/>
              <w:jc w:val="left"/>
              <w:rPr>
                <w:rFonts w:ascii="宋体" w:eastAsia="宋体" w:hAnsi="宋体"/>
              </w:rPr>
            </w:pPr>
            <w:r>
              <w:rPr>
                <w:rFonts w:ascii="宋体" w:eastAsia="宋体" w:hAnsi="宋体" w:hint="eastAsia"/>
              </w:rPr>
              <w:t>放射医学</w:t>
            </w:r>
          </w:p>
        </w:tc>
      </w:tr>
      <w:tr w:rsidR="00D13271" w:rsidRPr="002F4D99" w14:paraId="39416480" w14:textId="77777777" w:rsidTr="00DD7B5F">
        <w:trPr>
          <w:jc w:val="center"/>
        </w:trPr>
        <w:tc>
          <w:tcPr>
            <w:tcW w:w="1135" w:type="dxa"/>
            <w:vAlign w:val="center"/>
          </w:tcPr>
          <w:p w14:paraId="540B3A6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4DCCDD8F" w14:textId="76046482" w:rsidR="00D13271" w:rsidRPr="00DD7B5F" w:rsidRDefault="005B6E28" w:rsidP="00DD7B5F">
            <w:pPr>
              <w:spacing w:beforeLines="50" w:before="156" w:afterLines="50" w:after="156"/>
              <w:jc w:val="left"/>
              <w:rPr>
                <w:rFonts w:ascii="宋体" w:eastAsia="宋体" w:hAnsi="宋体"/>
              </w:rPr>
            </w:pPr>
            <w:r>
              <w:rPr>
                <w:rFonts w:ascii="宋体" w:eastAsia="宋体" w:hAnsi="宋体"/>
              </w:rPr>
              <w:t>1</w:t>
            </w:r>
            <w:r w:rsidR="00C83B24" w:rsidRPr="00C83B24">
              <w:rPr>
                <w:rFonts w:ascii="宋体" w:eastAsia="宋体" w:hAnsi="宋体" w:hint="eastAsia"/>
              </w:rPr>
              <w:t>.5</w:t>
            </w:r>
          </w:p>
        </w:tc>
        <w:tc>
          <w:tcPr>
            <w:tcW w:w="1134" w:type="dxa"/>
            <w:vAlign w:val="center"/>
          </w:tcPr>
          <w:p w14:paraId="475C83C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43373D8F" w14:textId="1D517788" w:rsidR="00D13271" w:rsidRPr="00DD7B5F" w:rsidRDefault="00D41A15" w:rsidP="00C83B24">
            <w:pPr>
              <w:spacing w:beforeLines="50" w:before="156" w:afterLines="50" w:after="156"/>
              <w:jc w:val="left"/>
              <w:rPr>
                <w:rFonts w:ascii="宋体" w:eastAsia="宋体" w:hAnsi="宋体"/>
              </w:rPr>
            </w:pPr>
            <w:r>
              <w:rPr>
                <w:rFonts w:ascii="宋体" w:eastAsia="宋体" w:hAnsi="宋体" w:hint="eastAsia"/>
              </w:rPr>
              <w:t>3</w:t>
            </w:r>
            <w:r w:rsidR="00287797">
              <w:rPr>
                <w:rFonts w:ascii="宋体" w:eastAsia="宋体" w:hAnsi="宋体"/>
              </w:rPr>
              <w:t>6</w:t>
            </w:r>
            <w:r w:rsidR="00B2197D">
              <w:rPr>
                <w:rFonts w:ascii="宋体" w:eastAsia="宋体" w:hAnsi="宋体" w:hint="eastAsia"/>
              </w:rPr>
              <w:t>（2</w:t>
            </w:r>
            <w:r w:rsidR="000E5840">
              <w:rPr>
                <w:rFonts w:ascii="宋体" w:eastAsia="宋体" w:hAnsi="宋体"/>
              </w:rPr>
              <w:t>4</w:t>
            </w:r>
            <w:r w:rsidR="00B2197D">
              <w:rPr>
                <w:rFonts w:ascii="宋体" w:eastAsia="宋体" w:hAnsi="宋体" w:hint="eastAsia"/>
              </w:rPr>
              <w:t>理论+</w:t>
            </w:r>
            <w:r w:rsidR="00B2197D">
              <w:rPr>
                <w:rFonts w:ascii="宋体" w:eastAsia="宋体" w:hAnsi="宋体"/>
              </w:rPr>
              <w:t>12</w:t>
            </w:r>
            <w:r w:rsidR="00B2197D">
              <w:rPr>
                <w:rFonts w:ascii="宋体" w:eastAsia="宋体" w:hAnsi="宋体" w:hint="eastAsia"/>
              </w:rPr>
              <w:t>实验）</w:t>
            </w:r>
          </w:p>
        </w:tc>
      </w:tr>
      <w:tr w:rsidR="00D13271" w:rsidRPr="002F4D99" w14:paraId="7F8EDB5A" w14:textId="77777777" w:rsidTr="00DD7B5F">
        <w:trPr>
          <w:jc w:val="center"/>
        </w:trPr>
        <w:tc>
          <w:tcPr>
            <w:tcW w:w="1135" w:type="dxa"/>
            <w:vAlign w:val="center"/>
          </w:tcPr>
          <w:p w14:paraId="1CB95C4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0E156769" w14:textId="3D6DDE8F" w:rsidR="00D13271" w:rsidRPr="00DD7B5F" w:rsidRDefault="00967A60" w:rsidP="00DD7B5F">
            <w:pPr>
              <w:spacing w:beforeLines="50" w:before="156" w:afterLines="50" w:after="156"/>
              <w:jc w:val="left"/>
              <w:rPr>
                <w:rFonts w:ascii="宋体" w:eastAsia="宋体" w:hAnsi="宋体"/>
              </w:rPr>
            </w:pPr>
            <w:r>
              <w:rPr>
                <w:rFonts w:ascii="宋体" w:eastAsia="宋体" w:hAnsi="宋体" w:hint="eastAsia"/>
              </w:rPr>
              <w:t>刘玉龙</w:t>
            </w:r>
          </w:p>
        </w:tc>
        <w:tc>
          <w:tcPr>
            <w:tcW w:w="1134" w:type="dxa"/>
            <w:vAlign w:val="center"/>
          </w:tcPr>
          <w:p w14:paraId="662CDE4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6258B118" w14:textId="127F1EAD" w:rsidR="00D13271" w:rsidRPr="00DD7B5F" w:rsidRDefault="00C83B24" w:rsidP="00C83B24">
            <w:pPr>
              <w:spacing w:beforeLines="50" w:before="156" w:afterLines="50" w:after="156"/>
              <w:jc w:val="left"/>
              <w:rPr>
                <w:rFonts w:ascii="宋体" w:eastAsia="宋体" w:hAnsi="宋体"/>
              </w:rPr>
            </w:pPr>
            <w:r>
              <w:rPr>
                <w:rFonts w:ascii="宋体" w:eastAsia="宋体" w:hAnsi="宋体" w:hint="eastAsia"/>
              </w:rPr>
              <w:t>2</w:t>
            </w:r>
            <w:r>
              <w:rPr>
                <w:rFonts w:ascii="宋体" w:eastAsia="宋体" w:hAnsi="宋体"/>
              </w:rPr>
              <w:t>021</w:t>
            </w:r>
            <w:r w:rsidR="00D24DF8">
              <w:rPr>
                <w:rFonts w:ascii="宋体" w:eastAsia="宋体" w:hAnsi="宋体" w:hint="eastAsia"/>
              </w:rPr>
              <w:t>.</w:t>
            </w:r>
            <w:r w:rsidR="00D24DF8">
              <w:rPr>
                <w:rFonts w:ascii="宋体" w:eastAsia="宋体" w:hAnsi="宋体"/>
              </w:rPr>
              <w:t>0</w:t>
            </w:r>
            <w:r w:rsidR="00A72228">
              <w:rPr>
                <w:rFonts w:ascii="宋体" w:eastAsia="宋体" w:hAnsi="宋体"/>
              </w:rPr>
              <w:t>6</w:t>
            </w:r>
          </w:p>
        </w:tc>
      </w:tr>
      <w:tr w:rsidR="00D13271" w:rsidRPr="002F4D99" w14:paraId="3816CC7E" w14:textId="77777777" w:rsidTr="00DD7B5F">
        <w:trPr>
          <w:jc w:val="center"/>
        </w:trPr>
        <w:tc>
          <w:tcPr>
            <w:tcW w:w="1135" w:type="dxa"/>
            <w:vAlign w:val="center"/>
          </w:tcPr>
          <w:p w14:paraId="268212A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711FCA9" w14:textId="35D5E728" w:rsidR="00D13271" w:rsidRPr="00DD7B5F" w:rsidRDefault="00C83B24" w:rsidP="00C83B24">
            <w:pPr>
              <w:spacing w:beforeLines="50" w:before="156" w:afterLines="50" w:after="156"/>
              <w:jc w:val="left"/>
              <w:rPr>
                <w:rFonts w:ascii="宋体" w:eastAsia="宋体" w:hAnsi="宋体"/>
              </w:rPr>
            </w:pPr>
            <w:proofErr w:type="gramStart"/>
            <w:r w:rsidRPr="00C83B24">
              <w:rPr>
                <w:rFonts w:ascii="宋体" w:eastAsia="宋体" w:hAnsi="宋体" w:hint="eastAsia"/>
              </w:rPr>
              <w:t>刘树铮主编</w:t>
            </w:r>
            <w:proofErr w:type="gramEnd"/>
            <w:r w:rsidRPr="00C83B24">
              <w:rPr>
                <w:rFonts w:ascii="宋体" w:eastAsia="宋体" w:hAnsi="宋体" w:hint="eastAsia"/>
              </w:rPr>
              <w:t>，《医学放射生物学》下篇，原子能出版社，2006年</w:t>
            </w:r>
          </w:p>
        </w:tc>
      </w:tr>
    </w:tbl>
    <w:p w14:paraId="5DAFC33B" w14:textId="4A8CF8A1"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3AE196E2" w14:textId="184873BE"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5364BE5A" w14:textId="588577A7" w:rsidR="00424206" w:rsidRPr="00424206" w:rsidRDefault="00424206" w:rsidP="00424206">
      <w:pPr>
        <w:pStyle w:val="a3"/>
        <w:spacing w:beforeLines="50" w:before="156" w:afterLines="50" w:after="156"/>
        <w:ind w:firstLineChars="200" w:firstLine="420"/>
        <w:rPr>
          <w:rFonts w:hAnsi="宋体" w:cs="宋体"/>
        </w:rPr>
      </w:pPr>
      <w:r>
        <w:rPr>
          <w:rFonts w:hAnsi="宋体" w:cs="宋体" w:hint="eastAsia"/>
        </w:rPr>
        <w:t>放射损伤</w:t>
      </w:r>
      <w:proofErr w:type="gramStart"/>
      <w:r>
        <w:rPr>
          <w:rFonts w:hAnsi="宋体" w:cs="宋体" w:hint="eastAsia"/>
        </w:rPr>
        <w:t>临床在</w:t>
      </w:r>
      <w:proofErr w:type="gramEnd"/>
      <w:r>
        <w:rPr>
          <w:rFonts w:hAnsi="宋体" w:cs="宋体" w:hint="eastAsia"/>
        </w:rPr>
        <w:t>放射医学</w:t>
      </w:r>
      <w:r w:rsidRPr="00424206">
        <w:rPr>
          <w:rFonts w:hAnsi="宋体" w:cs="宋体" w:hint="eastAsia"/>
        </w:rPr>
        <w:t>是</w:t>
      </w:r>
      <w:r>
        <w:rPr>
          <w:rFonts w:hAnsi="宋体" w:cs="宋体" w:hint="eastAsia"/>
        </w:rPr>
        <w:t>放射医学专业的主要</w:t>
      </w:r>
      <w:r w:rsidRPr="00424206">
        <w:rPr>
          <w:rFonts w:hAnsi="宋体" w:cs="宋体"/>
        </w:rPr>
        <w:t>专业课程</w:t>
      </w:r>
      <w:r w:rsidR="006D70EF">
        <w:rPr>
          <w:rFonts w:hAnsi="宋体" w:cs="宋体" w:hint="eastAsia"/>
        </w:rPr>
        <w:t>之一</w:t>
      </w:r>
      <w:r w:rsidRPr="00424206">
        <w:rPr>
          <w:rFonts w:hAnsi="宋体" w:cs="宋体"/>
        </w:rPr>
        <w:t>，它是研究诊治</w:t>
      </w:r>
      <w:r>
        <w:rPr>
          <w:rFonts w:hAnsi="宋体" w:cs="宋体" w:hint="eastAsia"/>
        </w:rPr>
        <w:t>电离辐射所致</w:t>
      </w:r>
      <w:r w:rsidRPr="00424206">
        <w:rPr>
          <w:rFonts w:hAnsi="宋体" w:cs="宋体"/>
        </w:rPr>
        <w:t>人类各系统疾病的基本理论、基本知识和基本技能的一门学科</w:t>
      </w:r>
      <w:r w:rsidRPr="00424206">
        <w:rPr>
          <w:rFonts w:hAnsi="宋体" w:cs="宋体" w:hint="eastAsia"/>
        </w:rPr>
        <w:t>，更是学好</w:t>
      </w:r>
      <w:r>
        <w:rPr>
          <w:rFonts w:hAnsi="宋体" w:cs="宋体" w:hint="eastAsia"/>
        </w:rPr>
        <w:t>放射损伤救治的</w:t>
      </w:r>
      <w:r w:rsidRPr="00424206">
        <w:rPr>
          <w:rFonts w:hAnsi="宋体" w:cs="宋体" w:hint="eastAsia"/>
        </w:rPr>
        <w:t>关键。</w:t>
      </w:r>
    </w:p>
    <w:p w14:paraId="415BAE50" w14:textId="485BA84B" w:rsidR="00424206" w:rsidRPr="00424206" w:rsidRDefault="00424206" w:rsidP="00424206">
      <w:pPr>
        <w:pStyle w:val="a3"/>
        <w:spacing w:beforeLines="50" w:before="156" w:afterLines="50" w:after="156"/>
        <w:ind w:firstLineChars="200" w:firstLine="420"/>
        <w:rPr>
          <w:rFonts w:hAnsi="宋体" w:cs="宋体"/>
        </w:rPr>
      </w:pPr>
      <w:r>
        <w:rPr>
          <w:rFonts w:hAnsi="宋体" w:cs="宋体" w:hint="eastAsia"/>
        </w:rPr>
        <w:t>放射损伤临床</w:t>
      </w:r>
      <w:r w:rsidRPr="00424206">
        <w:rPr>
          <w:rFonts w:hAnsi="宋体" w:cs="宋体" w:hint="eastAsia"/>
        </w:rPr>
        <w:t>学习分为</w:t>
      </w:r>
      <w:r w:rsidR="008E3FC5">
        <w:rPr>
          <w:rFonts w:hAnsi="宋体" w:cs="宋体" w:hint="eastAsia"/>
        </w:rPr>
        <w:t>理论</w:t>
      </w:r>
      <w:r w:rsidRPr="00424206">
        <w:rPr>
          <w:rFonts w:hAnsi="宋体" w:cs="宋体" w:hint="eastAsia"/>
        </w:rPr>
        <w:t>学习和</w:t>
      </w:r>
      <w:r w:rsidR="008E3FC5">
        <w:rPr>
          <w:rFonts w:hAnsi="宋体" w:cs="宋体" w:hint="eastAsia"/>
        </w:rPr>
        <w:t>临床见习</w:t>
      </w:r>
      <w:r w:rsidRPr="00424206">
        <w:rPr>
          <w:rFonts w:hAnsi="宋体" w:cs="宋体" w:hint="eastAsia"/>
        </w:rPr>
        <w:t>两个</w:t>
      </w:r>
      <w:r w:rsidR="008E3FC5">
        <w:rPr>
          <w:rFonts w:hAnsi="宋体" w:cs="宋体" w:hint="eastAsia"/>
        </w:rPr>
        <w:t>部分</w:t>
      </w:r>
      <w:r w:rsidRPr="00424206">
        <w:rPr>
          <w:rFonts w:hAnsi="宋体" w:cs="宋体" w:hint="eastAsia"/>
        </w:rPr>
        <w:t>。理论与临床教学着重于临床表现、诊断和治疗，当然</w:t>
      </w:r>
      <w:r w:rsidR="008E3FC5">
        <w:rPr>
          <w:rFonts w:hAnsi="宋体" w:cs="宋体" w:hint="eastAsia"/>
        </w:rPr>
        <w:t>放射损伤临床</w:t>
      </w:r>
      <w:r w:rsidRPr="00424206">
        <w:rPr>
          <w:rFonts w:hAnsi="宋体" w:cs="宋体" w:hint="eastAsia"/>
        </w:rPr>
        <w:t>理论教学还包括流行病学、病因和发病机制、病理和病理生理、实验室检查等方面的相关内容，只有这样，对疾病才能有一个系统而全面的认识。</w:t>
      </w:r>
    </w:p>
    <w:p w14:paraId="753AFFB6" w14:textId="57D0A458" w:rsidR="00424206" w:rsidRPr="00424206" w:rsidRDefault="00424206" w:rsidP="00424206">
      <w:pPr>
        <w:pStyle w:val="a3"/>
        <w:spacing w:beforeLines="50" w:before="156" w:afterLines="50" w:after="156"/>
        <w:ind w:firstLineChars="200" w:firstLine="420"/>
        <w:rPr>
          <w:rFonts w:hAnsi="宋体" w:cs="宋体"/>
        </w:rPr>
      </w:pPr>
      <w:r w:rsidRPr="00424206">
        <w:rPr>
          <w:rFonts w:hAnsi="宋体" w:cs="宋体" w:hint="eastAsia"/>
        </w:rPr>
        <w:t>理论教学采用课堂讲授，启发式教学，多媒体教学，联系临床，重点讲授某个疾病的流行病学、病因、病理生理、临床表现、实验室检查、诊断、鉴别诊断、治疗和预防。</w:t>
      </w:r>
    </w:p>
    <w:p w14:paraId="7370E259" w14:textId="134C300A" w:rsidR="00424206" w:rsidRPr="00424206" w:rsidRDefault="00424206" w:rsidP="00424206">
      <w:pPr>
        <w:pStyle w:val="a3"/>
        <w:spacing w:beforeLines="50" w:before="156" w:afterLines="50" w:after="156"/>
        <w:ind w:firstLineChars="200" w:firstLine="420"/>
        <w:rPr>
          <w:rFonts w:hAnsi="宋体" w:cs="宋体"/>
        </w:rPr>
      </w:pPr>
      <w:r w:rsidRPr="00424206">
        <w:rPr>
          <w:rFonts w:hAnsi="宋体" w:cs="宋体" w:hint="eastAsia"/>
        </w:rPr>
        <w:t>临床见习则要根据临床病人的情况，重点了解和掌握某个疾病的临床表现、诊断、鉴别诊断和治疗。总而言之，理论联系实际，将课堂所学（包括诊断学所学）用于临床，解决临床中的实际问题，并巩固理论知识。</w:t>
      </w:r>
    </w:p>
    <w:p w14:paraId="48589960" w14:textId="0D6E2D94" w:rsidR="0084640C" w:rsidRPr="0084640C" w:rsidRDefault="00424206" w:rsidP="00424206">
      <w:pPr>
        <w:pStyle w:val="a3"/>
        <w:spacing w:beforeLines="50" w:before="156" w:afterLines="50" w:after="156"/>
        <w:ind w:firstLineChars="200" w:firstLine="420"/>
        <w:rPr>
          <w:rFonts w:hAnsi="宋体" w:cs="宋体"/>
        </w:rPr>
      </w:pPr>
      <w:r w:rsidRPr="00424206">
        <w:rPr>
          <w:rFonts w:hAnsi="宋体" w:cs="宋体" w:hint="eastAsia"/>
        </w:rPr>
        <w:t>在学习中，要求学生务必扎实地掌握</w:t>
      </w:r>
      <w:r w:rsidR="008E3FC5">
        <w:rPr>
          <w:rFonts w:hAnsi="宋体" w:cs="宋体" w:hint="eastAsia"/>
        </w:rPr>
        <w:t>放射损伤临床</w:t>
      </w:r>
      <w:r w:rsidRPr="00424206">
        <w:rPr>
          <w:rFonts w:hAnsi="宋体" w:cs="宋体" w:hint="eastAsia"/>
        </w:rPr>
        <w:t>的基础理论、基本知识和基本技能，在毕业后能</w:t>
      </w:r>
      <w:r w:rsidR="0084640C">
        <w:rPr>
          <w:rFonts w:hAnsi="宋体" w:cs="宋体" w:hint="eastAsia"/>
        </w:rPr>
        <w:t>胜任</w:t>
      </w:r>
      <w:r w:rsidR="0084640C" w:rsidRPr="00536B2E">
        <w:rPr>
          <w:rFonts w:ascii="Calibri" w:hAnsi="Calibri" w:hint="eastAsia"/>
          <w:szCs w:val="22"/>
        </w:rPr>
        <w:t>放射性职业病的预防、诊断和治疗，核与辐射事故医学应急等工作</w:t>
      </w:r>
      <w:r w:rsidRPr="00424206">
        <w:rPr>
          <w:rFonts w:hAnsi="宋体" w:cs="宋体" w:hint="eastAsia"/>
        </w:rPr>
        <w:t>。</w:t>
      </w:r>
    </w:p>
    <w:p w14:paraId="1C60E284" w14:textId="71FE74CE"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1CE254B7" w14:textId="0A6E4E6D" w:rsidR="004239D4" w:rsidRPr="004239D4" w:rsidRDefault="00E05E8B" w:rsidP="004239D4">
      <w:pPr>
        <w:pStyle w:val="a3"/>
        <w:spacing w:beforeLines="50" w:before="156" w:afterLines="50" w:after="156"/>
        <w:ind w:firstLineChars="200" w:firstLine="422"/>
        <w:rPr>
          <w:rFonts w:hAnsi="宋体" w:cs="宋体"/>
        </w:rPr>
      </w:pPr>
      <w:r w:rsidRPr="000C2D1F">
        <w:rPr>
          <w:rFonts w:hAnsi="宋体" w:cs="宋体" w:hint="eastAsia"/>
          <w:b/>
        </w:rPr>
        <w:t>课程目标1：</w:t>
      </w:r>
      <w:r w:rsidR="004239D4" w:rsidRPr="004239D4">
        <w:rPr>
          <w:rFonts w:hAnsi="宋体" w:cs="宋体" w:hint="eastAsia"/>
        </w:rPr>
        <w:t>基本理论知识</w:t>
      </w:r>
    </w:p>
    <w:p w14:paraId="31D8A30F" w14:textId="3643458C" w:rsidR="004239D4" w:rsidRPr="004239D4" w:rsidRDefault="004239D4" w:rsidP="004239D4">
      <w:pPr>
        <w:pStyle w:val="a3"/>
        <w:spacing w:beforeLines="50" w:before="156" w:afterLines="50" w:after="156"/>
        <w:ind w:firstLineChars="200" w:firstLine="420"/>
        <w:rPr>
          <w:rFonts w:hAnsi="宋体" w:cs="宋体"/>
        </w:rPr>
      </w:pPr>
      <w:r w:rsidRPr="004239D4">
        <w:rPr>
          <w:rFonts w:hAnsi="宋体" w:cs="宋体" w:hint="eastAsia"/>
        </w:rPr>
        <w:t>能阐述以下疾病的发病机制、临床表现、诊断、鉴别诊断及治疗：</w:t>
      </w:r>
      <w:r>
        <w:rPr>
          <w:rFonts w:hAnsi="宋体" w:cs="宋体" w:hint="eastAsia"/>
        </w:rPr>
        <w:t>外照射急性放射病、放射性核素内污染、放射性皮肤损伤、其他一些局部放射性疾病、电离辐射远后效应及辐射诱发肿瘤</w:t>
      </w:r>
      <w:r w:rsidRPr="004239D4">
        <w:rPr>
          <w:rFonts w:hAnsi="宋体" w:cs="宋体" w:hint="eastAsia"/>
        </w:rPr>
        <w:t>。</w:t>
      </w:r>
    </w:p>
    <w:p w14:paraId="5EF4413A" w14:textId="77777777" w:rsidR="004239D4" w:rsidRPr="004239D4" w:rsidRDefault="004239D4" w:rsidP="004239D4">
      <w:pPr>
        <w:pStyle w:val="a3"/>
        <w:spacing w:beforeLines="50" w:before="156" w:afterLines="50" w:after="156"/>
        <w:ind w:firstLineChars="200" w:firstLine="420"/>
        <w:rPr>
          <w:rFonts w:hAnsi="宋体" w:cs="宋体"/>
        </w:rPr>
      </w:pPr>
      <w:r w:rsidRPr="004239D4">
        <w:rPr>
          <w:rFonts w:hAnsi="宋体" w:cs="宋体" w:hint="eastAsia"/>
        </w:rPr>
        <w:t>在授课过程中，对所讲具体内容按照“重点阐述”、“详细讲解”和“一般介绍”三个层</w:t>
      </w:r>
      <w:r w:rsidRPr="004239D4">
        <w:rPr>
          <w:rFonts w:hAnsi="宋体" w:cs="宋体" w:hint="eastAsia"/>
        </w:rPr>
        <w:lastRenderedPageBreak/>
        <w:t>次表述。</w:t>
      </w:r>
    </w:p>
    <w:p w14:paraId="3DB2EDC5" w14:textId="7D1E4C19" w:rsidR="004239D4" w:rsidRPr="004239D4" w:rsidRDefault="00E05E8B" w:rsidP="004239D4">
      <w:pPr>
        <w:pStyle w:val="a3"/>
        <w:spacing w:beforeLines="50" w:before="156" w:afterLines="50" w:after="156"/>
        <w:ind w:firstLineChars="200" w:firstLine="422"/>
        <w:rPr>
          <w:rFonts w:hAnsi="宋体" w:cs="宋体"/>
        </w:rPr>
      </w:pPr>
      <w:r w:rsidRPr="000C2D1F">
        <w:rPr>
          <w:rFonts w:hAnsi="宋体" w:cs="宋体" w:hint="eastAsia"/>
          <w:b/>
        </w:rPr>
        <w:t>课程目标2：</w:t>
      </w:r>
      <w:r w:rsidR="0084640C" w:rsidRPr="0084640C">
        <w:rPr>
          <w:rFonts w:hAnsi="宋体" w:cs="宋体" w:hint="eastAsia"/>
        </w:rPr>
        <w:t>核</w:t>
      </w:r>
      <w:r w:rsidR="0084640C">
        <w:rPr>
          <w:rFonts w:hAnsi="宋体" w:cs="宋体" w:hint="eastAsia"/>
        </w:rPr>
        <w:t>与</w:t>
      </w:r>
      <w:r w:rsidR="0084640C" w:rsidRPr="0084640C">
        <w:rPr>
          <w:rFonts w:hAnsi="宋体" w:cs="宋体" w:hint="eastAsia"/>
        </w:rPr>
        <w:t>辐射事故</w:t>
      </w:r>
      <w:r w:rsidR="0084640C">
        <w:rPr>
          <w:rFonts w:hAnsi="宋体" w:cs="宋体" w:hint="eastAsia"/>
        </w:rPr>
        <w:t>的救治</w:t>
      </w:r>
    </w:p>
    <w:p w14:paraId="100E21AD" w14:textId="2589FA0B" w:rsidR="00035451" w:rsidRDefault="0084640C" w:rsidP="0084640C">
      <w:pPr>
        <w:pStyle w:val="a3"/>
        <w:spacing w:beforeLines="50" w:before="156" w:afterLines="50" w:after="156"/>
        <w:ind w:firstLineChars="200" w:firstLine="420"/>
        <w:rPr>
          <w:rFonts w:hAnsi="宋体" w:cs="宋体"/>
        </w:rPr>
      </w:pPr>
      <w:r w:rsidRPr="0084640C">
        <w:rPr>
          <w:rFonts w:hAnsi="宋体" w:cs="宋体" w:hint="eastAsia"/>
        </w:rPr>
        <w:t>掌握核辐射事故的基本特点和主要防护措施；了解核辐射事故医学应急的管理和分工</w:t>
      </w:r>
      <w:r w:rsidR="00035451">
        <w:rPr>
          <w:rFonts w:hAnsi="宋体" w:cs="宋体" w:hint="eastAsia"/>
        </w:rPr>
        <w:t>。</w:t>
      </w:r>
    </w:p>
    <w:p w14:paraId="09D37530" w14:textId="5D26DED4" w:rsidR="00E05E8B" w:rsidRPr="004239D4" w:rsidRDefault="00E05E8B" w:rsidP="00DD7B5F">
      <w:pPr>
        <w:pStyle w:val="a3"/>
        <w:spacing w:beforeLines="50" w:before="156" w:afterLines="50" w:after="156"/>
        <w:ind w:firstLineChars="200" w:firstLine="422"/>
        <w:rPr>
          <w:rFonts w:hAnsi="宋体" w:cs="宋体"/>
        </w:rPr>
      </w:pPr>
      <w:r w:rsidRPr="000C2D1F">
        <w:rPr>
          <w:rFonts w:hAnsi="宋体" w:cs="宋体" w:hint="eastAsia"/>
          <w:b/>
        </w:rPr>
        <w:t>课程目标3：</w:t>
      </w:r>
      <w:r w:rsidR="004239D4" w:rsidRPr="004239D4">
        <w:rPr>
          <w:rFonts w:hAnsi="宋体" w:cs="宋体" w:hint="eastAsia"/>
        </w:rPr>
        <w:t>基本素质</w:t>
      </w:r>
    </w:p>
    <w:p w14:paraId="3268A086" w14:textId="6306F7DE" w:rsidR="004239D4" w:rsidRPr="004239D4" w:rsidRDefault="00713A8C" w:rsidP="004239D4">
      <w:pPr>
        <w:pStyle w:val="a3"/>
        <w:spacing w:beforeLines="50" w:before="156" w:afterLines="50" w:after="156"/>
        <w:ind w:firstLineChars="200" w:firstLine="420"/>
        <w:rPr>
          <w:rFonts w:hAnsi="宋体" w:cs="宋体"/>
        </w:rPr>
      </w:pPr>
      <w:r>
        <w:rPr>
          <w:rFonts w:hAnsi="宋体" w:cs="宋体"/>
        </w:rPr>
        <w:t>3.</w:t>
      </w:r>
      <w:r w:rsidR="004239D4" w:rsidRPr="004239D4">
        <w:rPr>
          <w:rFonts w:hAnsi="宋体" w:cs="宋体" w:hint="eastAsia"/>
        </w:rPr>
        <w:t>1态度  正确贯彻党的教育方针，德、智、体、美全面发展。在内科学教学过程中，要始终贯彻以病人为中心、全心全意地为病人服务的指导思想。并将科学的思维方法和</w:t>
      </w:r>
      <w:proofErr w:type="gramStart"/>
      <w:r w:rsidR="004239D4" w:rsidRPr="004239D4">
        <w:rPr>
          <w:rFonts w:hAnsi="宋体" w:cs="宋体" w:hint="eastAsia"/>
        </w:rPr>
        <w:t>循证</w:t>
      </w:r>
      <w:proofErr w:type="gramEnd"/>
      <w:r w:rsidR="004239D4" w:rsidRPr="004239D4">
        <w:rPr>
          <w:rFonts w:hAnsi="宋体" w:cs="宋体" w:hint="eastAsia"/>
        </w:rPr>
        <w:t>医学的思想贯穿到教学中去。在临床教学中，老师要以身作则，以良好的医德要求学生、影响学生，使其热爱本职工作，未来做一个优秀的医务工作者。</w:t>
      </w:r>
    </w:p>
    <w:p w14:paraId="72E2F185" w14:textId="7C63245F" w:rsidR="004239D4" w:rsidRPr="004239D4" w:rsidRDefault="00713A8C" w:rsidP="004239D4">
      <w:pPr>
        <w:pStyle w:val="a3"/>
        <w:spacing w:beforeLines="50" w:before="156" w:afterLines="50" w:after="156"/>
        <w:ind w:firstLineChars="200" w:firstLine="420"/>
        <w:rPr>
          <w:rFonts w:hAnsi="宋体" w:cs="宋体"/>
        </w:rPr>
      </w:pPr>
      <w:r>
        <w:rPr>
          <w:rFonts w:hAnsi="宋体" w:cs="宋体"/>
        </w:rPr>
        <w:t>3.</w:t>
      </w:r>
      <w:r w:rsidR="004239D4" w:rsidRPr="004239D4">
        <w:rPr>
          <w:rFonts w:hAnsi="宋体" w:cs="宋体" w:hint="eastAsia"/>
        </w:rPr>
        <w:t>2</w:t>
      </w:r>
      <w:r>
        <w:rPr>
          <w:rFonts w:hAnsi="宋体" w:cs="宋体"/>
        </w:rPr>
        <w:t xml:space="preserve"> </w:t>
      </w:r>
      <w:r w:rsidR="004239D4" w:rsidRPr="004239D4">
        <w:rPr>
          <w:rFonts w:hAnsi="宋体" w:cs="宋体" w:hint="eastAsia"/>
        </w:rPr>
        <w:t>能力  适应教学模式的转变，改革教学法，采用启发式教学，由浅入深，理论联系临床，培养学生的独立思考、科学的分析问题和解决问题的能力，开发学生的智能。</w:t>
      </w:r>
    </w:p>
    <w:p w14:paraId="0758680B" w14:textId="787D5CEF" w:rsidR="004239D4" w:rsidRPr="004239D4" w:rsidRDefault="004239D4" w:rsidP="004239D4">
      <w:pPr>
        <w:pStyle w:val="a3"/>
        <w:spacing w:beforeLines="50" w:before="156" w:afterLines="50" w:after="156"/>
        <w:ind w:firstLineChars="200" w:firstLine="420"/>
        <w:rPr>
          <w:rFonts w:hAnsi="宋体" w:cs="宋体"/>
        </w:rPr>
      </w:pPr>
      <w:r w:rsidRPr="004239D4">
        <w:rPr>
          <w:rFonts w:hAnsi="宋体" w:cs="宋体" w:hint="eastAsia"/>
        </w:rPr>
        <w:t>3</w:t>
      </w:r>
      <w:r w:rsidR="00713A8C">
        <w:rPr>
          <w:rFonts w:hAnsi="宋体" w:cs="宋体" w:hint="eastAsia"/>
        </w:rPr>
        <w:t>.</w:t>
      </w:r>
      <w:r w:rsidR="00713A8C">
        <w:rPr>
          <w:rFonts w:hAnsi="宋体" w:cs="宋体"/>
        </w:rPr>
        <w:t>3</w:t>
      </w:r>
      <w:r w:rsidRPr="004239D4">
        <w:rPr>
          <w:rFonts w:hAnsi="宋体" w:cs="宋体" w:hint="eastAsia"/>
        </w:rPr>
        <w:t>体质  良好的体质、心理素质和健康的生活习惯是一个合格的医务工作者所必备的，也是内科学教学的重要组成部分。</w:t>
      </w:r>
    </w:p>
    <w:p w14:paraId="0E972645" w14:textId="545B6BFF"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57A3D2D9" w14:textId="524AE5A9"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4111EB15" w14:textId="77777777" w:rsidTr="00DD7B5F">
        <w:trPr>
          <w:jc w:val="center"/>
        </w:trPr>
        <w:tc>
          <w:tcPr>
            <w:tcW w:w="1302" w:type="dxa"/>
            <w:vAlign w:val="center"/>
          </w:tcPr>
          <w:p w14:paraId="42DCBF00"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998399E"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FE73B56"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4DC4362"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28E68D93" w14:textId="77777777" w:rsidTr="00DD7B5F">
        <w:trPr>
          <w:jc w:val="center"/>
        </w:trPr>
        <w:tc>
          <w:tcPr>
            <w:tcW w:w="1302" w:type="dxa"/>
            <w:vAlign w:val="center"/>
          </w:tcPr>
          <w:p w14:paraId="67744E6E"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3F1CEF0" w14:textId="4F0497D9" w:rsidR="00E05E8B" w:rsidRDefault="0084640C" w:rsidP="0084640C">
            <w:pPr>
              <w:pStyle w:val="a3"/>
              <w:numPr>
                <w:ilvl w:val="0"/>
                <w:numId w:val="2"/>
              </w:numPr>
              <w:spacing w:beforeLines="50" w:before="156" w:afterLines="50" w:after="156"/>
              <w:jc w:val="center"/>
              <w:rPr>
                <w:rFonts w:hAnsi="宋体" w:cs="宋体"/>
              </w:rPr>
            </w:pPr>
            <w:r w:rsidRPr="004239D4">
              <w:rPr>
                <w:rFonts w:hAnsi="宋体" w:cs="宋体" w:hint="eastAsia"/>
              </w:rPr>
              <w:t>基本理论知识</w:t>
            </w:r>
          </w:p>
        </w:tc>
        <w:tc>
          <w:tcPr>
            <w:tcW w:w="3118" w:type="dxa"/>
            <w:vAlign w:val="center"/>
          </w:tcPr>
          <w:p w14:paraId="431FC8FC" w14:textId="77777777" w:rsidR="0084640C" w:rsidRPr="0084640C" w:rsidRDefault="0084640C" w:rsidP="0084640C">
            <w:pPr>
              <w:pStyle w:val="a3"/>
              <w:spacing w:beforeLines="50" w:before="156" w:afterLines="50" w:after="156"/>
              <w:jc w:val="center"/>
              <w:rPr>
                <w:rFonts w:hAnsi="宋体" w:cs="宋体"/>
              </w:rPr>
            </w:pPr>
            <w:r w:rsidRPr="0084640C">
              <w:rPr>
                <w:rFonts w:hAnsi="宋体" w:cs="宋体" w:hint="eastAsia"/>
              </w:rPr>
              <w:t>外照射急性及亚急性放射病</w:t>
            </w:r>
          </w:p>
          <w:p w14:paraId="356E3FFE" w14:textId="77777777" w:rsidR="0084640C" w:rsidRPr="0084640C" w:rsidRDefault="0084640C" w:rsidP="0084640C">
            <w:pPr>
              <w:pStyle w:val="a3"/>
              <w:spacing w:beforeLines="50" w:before="156" w:afterLines="50" w:after="156"/>
              <w:jc w:val="center"/>
              <w:rPr>
                <w:rFonts w:hAnsi="宋体" w:cs="宋体"/>
              </w:rPr>
            </w:pPr>
            <w:r w:rsidRPr="0084640C">
              <w:rPr>
                <w:rFonts w:hAnsi="宋体" w:cs="宋体" w:hint="eastAsia"/>
              </w:rPr>
              <w:t>低剂量外照射生物效应及外照射慢性放射病</w:t>
            </w:r>
          </w:p>
          <w:p w14:paraId="6199C1F2" w14:textId="77777777" w:rsidR="0084640C" w:rsidRPr="0084640C" w:rsidRDefault="0084640C" w:rsidP="0084640C">
            <w:pPr>
              <w:pStyle w:val="a3"/>
              <w:spacing w:beforeLines="50" w:before="156" w:afterLines="50" w:after="156"/>
              <w:jc w:val="center"/>
              <w:rPr>
                <w:rFonts w:hAnsi="宋体" w:cs="宋体"/>
              </w:rPr>
            </w:pPr>
            <w:r w:rsidRPr="0084640C">
              <w:rPr>
                <w:rFonts w:hAnsi="宋体" w:cs="宋体" w:hint="eastAsia"/>
              </w:rPr>
              <w:t>放射性核内照射的生物效应及内照射放射病</w:t>
            </w:r>
          </w:p>
          <w:p w14:paraId="62B2567A" w14:textId="77777777" w:rsidR="0084640C" w:rsidRPr="0084640C" w:rsidRDefault="0084640C" w:rsidP="0084640C">
            <w:pPr>
              <w:pStyle w:val="a3"/>
              <w:spacing w:beforeLines="50" w:before="156" w:afterLines="50" w:after="156"/>
              <w:jc w:val="center"/>
              <w:rPr>
                <w:rFonts w:hAnsi="宋体" w:cs="宋体"/>
              </w:rPr>
            </w:pPr>
            <w:r w:rsidRPr="0084640C">
              <w:rPr>
                <w:rFonts w:hAnsi="宋体" w:cs="宋体" w:hint="eastAsia"/>
              </w:rPr>
              <w:t>放射性皮肤病</w:t>
            </w:r>
          </w:p>
          <w:p w14:paraId="6EAC5FEF" w14:textId="77777777" w:rsidR="0084640C" w:rsidRPr="0084640C" w:rsidRDefault="0084640C" w:rsidP="0084640C">
            <w:pPr>
              <w:pStyle w:val="a3"/>
              <w:spacing w:beforeLines="50" w:before="156" w:afterLines="50" w:after="156"/>
              <w:jc w:val="center"/>
              <w:rPr>
                <w:rFonts w:hAnsi="宋体" w:cs="宋体"/>
              </w:rPr>
            </w:pPr>
            <w:r w:rsidRPr="0084640C">
              <w:rPr>
                <w:rFonts w:hAnsi="宋体" w:cs="宋体" w:hint="eastAsia"/>
              </w:rPr>
              <w:t>其它局部放射性疾病</w:t>
            </w:r>
          </w:p>
          <w:p w14:paraId="65E936F4" w14:textId="5E7C301A" w:rsidR="0084640C" w:rsidRPr="0084640C" w:rsidRDefault="0084640C" w:rsidP="0084640C">
            <w:pPr>
              <w:pStyle w:val="a3"/>
              <w:spacing w:beforeLines="50" w:before="156" w:afterLines="50" w:after="156"/>
              <w:jc w:val="center"/>
              <w:rPr>
                <w:rFonts w:hAnsi="宋体" w:cs="宋体"/>
              </w:rPr>
            </w:pPr>
            <w:r w:rsidRPr="0084640C">
              <w:rPr>
                <w:rFonts w:hAnsi="宋体" w:cs="宋体" w:hint="eastAsia"/>
              </w:rPr>
              <w:t>放射性复合</w:t>
            </w:r>
            <w:r>
              <w:rPr>
                <w:rFonts w:hAnsi="宋体" w:cs="宋体" w:hint="eastAsia"/>
              </w:rPr>
              <w:t>伤</w:t>
            </w:r>
          </w:p>
          <w:p w14:paraId="3EEE1478" w14:textId="77777777" w:rsidR="0084640C" w:rsidRPr="0084640C" w:rsidRDefault="0084640C" w:rsidP="0084640C">
            <w:pPr>
              <w:pStyle w:val="a3"/>
              <w:spacing w:beforeLines="50" w:before="156" w:afterLines="50" w:after="156"/>
              <w:jc w:val="center"/>
              <w:rPr>
                <w:rFonts w:hAnsi="宋体" w:cs="宋体"/>
              </w:rPr>
            </w:pPr>
            <w:r w:rsidRPr="0084640C">
              <w:rPr>
                <w:rFonts w:hAnsi="宋体" w:cs="宋体" w:hint="eastAsia"/>
              </w:rPr>
              <w:t>电离辐射远后效应</w:t>
            </w:r>
          </w:p>
          <w:p w14:paraId="1E9CCC7E" w14:textId="4E9413AA" w:rsidR="00E05E8B" w:rsidRDefault="0084640C" w:rsidP="0084640C">
            <w:pPr>
              <w:pStyle w:val="a3"/>
              <w:spacing w:beforeLines="50" w:before="156" w:afterLines="50" w:after="156"/>
              <w:jc w:val="center"/>
              <w:rPr>
                <w:rFonts w:hAnsi="宋体" w:cs="宋体"/>
              </w:rPr>
            </w:pPr>
            <w:r w:rsidRPr="0084640C">
              <w:rPr>
                <w:rFonts w:hAnsi="宋体" w:cs="宋体" w:hint="eastAsia"/>
              </w:rPr>
              <w:t>辐射诱发肿瘤</w:t>
            </w:r>
          </w:p>
        </w:tc>
        <w:tc>
          <w:tcPr>
            <w:tcW w:w="2688" w:type="dxa"/>
            <w:vAlign w:val="center"/>
          </w:tcPr>
          <w:p w14:paraId="005DC8A2" w14:textId="48360852" w:rsidR="00E05E8B" w:rsidRDefault="0084640C" w:rsidP="00DD7B5F">
            <w:pPr>
              <w:pStyle w:val="a3"/>
              <w:spacing w:beforeLines="50" w:before="156" w:afterLines="50" w:after="156"/>
              <w:jc w:val="center"/>
              <w:rPr>
                <w:rFonts w:hAnsi="宋体" w:cs="宋体"/>
              </w:rPr>
            </w:pPr>
            <w:r w:rsidRPr="00536B2E">
              <w:rPr>
                <w:rFonts w:ascii="Calibri" w:hAnsi="Calibri" w:hint="eastAsia"/>
                <w:szCs w:val="22"/>
              </w:rPr>
              <w:t>熟悉并基本掌握放射损伤及放射病的预防、诊断和治疗方面的基本知识和基本技能，具备在核事故应急条件下临床医学处置能力；</w:t>
            </w:r>
          </w:p>
        </w:tc>
      </w:tr>
      <w:tr w:rsidR="00E05E8B" w14:paraId="691B2B95" w14:textId="77777777" w:rsidTr="00DD7B5F">
        <w:trPr>
          <w:jc w:val="center"/>
        </w:trPr>
        <w:tc>
          <w:tcPr>
            <w:tcW w:w="1302" w:type="dxa"/>
            <w:vAlign w:val="center"/>
          </w:tcPr>
          <w:p w14:paraId="1F147E41"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703C506A" w14:textId="63B7AE0A" w:rsidR="00E05E8B" w:rsidRDefault="0084640C" w:rsidP="0084640C">
            <w:pPr>
              <w:pStyle w:val="a3"/>
              <w:numPr>
                <w:ilvl w:val="0"/>
                <w:numId w:val="2"/>
              </w:numPr>
              <w:spacing w:beforeLines="50" w:before="156" w:afterLines="50" w:after="156"/>
              <w:jc w:val="center"/>
              <w:rPr>
                <w:rFonts w:hAnsi="宋体" w:cs="宋体"/>
              </w:rPr>
            </w:pPr>
            <w:r w:rsidRPr="0084640C">
              <w:rPr>
                <w:rFonts w:hAnsi="宋体" w:cs="宋体" w:hint="eastAsia"/>
              </w:rPr>
              <w:t>核</w:t>
            </w:r>
            <w:r>
              <w:rPr>
                <w:rFonts w:hAnsi="宋体" w:cs="宋体" w:hint="eastAsia"/>
              </w:rPr>
              <w:t>与</w:t>
            </w:r>
            <w:r w:rsidRPr="0084640C">
              <w:rPr>
                <w:rFonts w:hAnsi="宋体" w:cs="宋体" w:hint="eastAsia"/>
              </w:rPr>
              <w:t>辐射事故</w:t>
            </w:r>
            <w:r>
              <w:rPr>
                <w:rFonts w:hAnsi="宋体" w:cs="宋体" w:hint="eastAsia"/>
              </w:rPr>
              <w:t>的救治</w:t>
            </w:r>
          </w:p>
        </w:tc>
        <w:tc>
          <w:tcPr>
            <w:tcW w:w="3118" w:type="dxa"/>
            <w:vAlign w:val="center"/>
          </w:tcPr>
          <w:p w14:paraId="54E5D350" w14:textId="5F0E98BE" w:rsidR="00E05E8B" w:rsidRDefault="0084640C" w:rsidP="0084640C">
            <w:pPr>
              <w:pStyle w:val="a3"/>
              <w:spacing w:beforeLines="50" w:before="156" w:afterLines="50" w:after="156"/>
              <w:jc w:val="center"/>
              <w:rPr>
                <w:rFonts w:hAnsi="宋体" w:cs="宋体"/>
              </w:rPr>
            </w:pPr>
            <w:r w:rsidRPr="0084640C">
              <w:rPr>
                <w:rFonts w:hAnsi="宋体" w:cs="宋体" w:hint="eastAsia"/>
              </w:rPr>
              <w:t>核事故医学应急准备与分级救治</w:t>
            </w:r>
          </w:p>
        </w:tc>
        <w:tc>
          <w:tcPr>
            <w:tcW w:w="2688" w:type="dxa"/>
            <w:vAlign w:val="center"/>
          </w:tcPr>
          <w:p w14:paraId="0FE897FB" w14:textId="4B8C52E9" w:rsidR="00E05E8B" w:rsidRDefault="0084640C" w:rsidP="00DD7B5F">
            <w:pPr>
              <w:pStyle w:val="a3"/>
              <w:spacing w:beforeLines="50" w:before="156" w:afterLines="50" w:after="156"/>
              <w:jc w:val="center"/>
              <w:rPr>
                <w:rFonts w:hAnsi="宋体" w:cs="宋体"/>
              </w:rPr>
            </w:pPr>
            <w:r w:rsidRPr="00536B2E">
              <w:rPr>
                <w:rFonts w:ascii="Calibri" w:hAnsi="Calibri" w:hint="eastAsia"/>
                <w:szCs w:val="22"/>
              </w:rPr>
              <w:t>熟悉和掌握国家卫生和核与辐射安全等方面的方针、政策、国家标准和法律法规；</w:t>
            </w:r>
          </w:p>
        </w:tc>
      </w:tr>
      <w:tr w:rsidR="00E05E8B" w14:paraId="4D929B5F" w14:textId="77777777" w:rsidTr="00DD7B5F">
        <w:trPr>
          <w:jc w:val="center"/>
        </w:trPr>
        <w:tc>
          <w:tcPr>
            <w:tcW w:w="1302" w:type="dxa"/>
            <w:vAlign w:val="center"/>
          </w:tcPr>
          <w:p w14:paraId="62ABF299"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7986B4B7" w14:textId="3C4D0EA1" w:rsidR="00E05E8B" w:rsidRDefault="0084640C" w:rsidP="0084640C">
            <w:pPr>
              <w:pStyle w:val="a3"/>
              <w:numPr>
                <w:ilvl w:val="0"/>
                <w:numId w:val="2"/>
              </w:numPr>
              <w:spacing w:beforeLines="50" w:before="156" w:afterLines="50" w:after="156"/>
              <w:jc w:val="center"/>
              <w:rPr>
                <w:rFonts w:hAnsi="宋体" w:cs="宋体"/>
              </w:rPr>
            </w:pPr>
            <w:r w:rsidRPr="004239D4">
              <w:rPr>
                <w:rFonts w:hAnsi="宋体" w:cs="宋体" w:hint="eastAsia"/>
              </w:rPr>
              <w:t>基本素质</w:t>
            </w:r>
          </w:p>
        </w:tc>
        <w:tc>
          <w:tcPr>
            <w:tcW w:w="3118" w:type="dxa"/>
            <w:vAlign w:val="center"/>
          </w:tcPr>
          <w:p w14:paraId="29DB9661" w14:textId="77777777" w:rsidR="006D41F9" w:rsidRPr="006D41F9" w:rsidRDefault="006D41F9" w:rsidP="0084640C">
            <w:pPr>
              <w:pStyle w:val="a3"/>
              <w:spacing w:beforeLines="50" w:before="156" w:afterLines="50" w:after="156"/>
              <w:jc w:val="center"/>
              <w:rPr>
                <w:rFonts w:hAnsi="宋体" w:cs="宋体"/>
              </w:rPr>
            </w:pPr>
            <w:r w:rsidRPr="006D41F9">
              <w:rPr>
                <w:rFonts w:hAnsi="宋体" w:cs="宋体" w:hint="eastAsia"/>
              </w:rPr>
              <w:t>见习课：</w:t>
            </w:r>
          </w:p>
          <w:p w14:paraId="726A7DE5" w14:textId="20AD0D15" w:rsidR="0084640C" w:rsidRPr="006D41F9" w:rsidRDefault="0084640C" w:rsidP="0084640C">
            <w:pPr>
              <w:pStyle w:val="a3"/>
              <w:spacing w:beforeLines="50" w:before="156" w:afterLines="50" w:after="156"/>
              <w:jc w:val="center"/>
              <w:rPr>
                <w:rFonts w:hAnsi="宋体" w:cs="宋体"/>
              </w:rPr>
            </w:pPr>
            <w:r w:rsidRPr="006D41F9">
              <w:rPr>
                <w:rFonts w:hAnsi="宋体" w:cs="宋体" w:hint="eastAsia"/>
              </w:rPr>
              <w:t>外照射急性放射病</w:t>
            </w:r>
          </w:p>
          <w:p w14:paraId="36829A19" w14:textId="2EEB4CBD" w:rsidR="0084640C" w:rsidRPr="006D41F9" w:rsidRDefault="0084640C" w:rsidP="0084640C">
            <w:pPr>
              <w:pStyle w:val="a3"/>
              <w:spacing w:beforeLines="50" w:before="156" w:afterLines="50" w:after="156"/>
              <w:jc w:val="center"/>
              <w:rPr>
                <w:rFonts w:hAnsi="宋体" w:cs="宋体"/>
              </w:rPr>
            </w:pPr>
            <w:r w:rsidRPr="006D41F9">
              <w:rPr>
                <w:rFonts w:hAnsi="宋体" w:cs="宋体" w:hint="eastAsia"/>
              </w:rPr>
              <w:lastRenderedPageBreak/>
              <w:t>放射性皮肤疾病</w:t>
            </w:r>
          </w:p>
          <w:p w14:paraId="4B5E77BD" w14:textId="77777777" w:rsidR="0084640C" w:rsidRPr="006D41F9" w:rsidRDefault="0084640C" w:rsidP="0084640C">
            <w:pPr>
              <w:pStyle w:val="a3"/>
              <w:spacing w:beforeLines="50" w:before="156" w:afterLines="50" w:after="156"/>
              <w:jc w:val="center"/>
              <w:rPr>
                <w:rFonts w:hAnsi="宋体" w:cs="宋体"/>
              </w:rPr>
            </w:pPr>
            <w:r w:rsidRPr="006D41F9">
              <w:rPr>
                <w:rFonts w:hAnsi="宋体" w:cs="宋体" w:hint="eastAsia"/>
              </w:rPr>
              <w:t>急性铀中毒</w:t>
            </w:r>
          </w:p>
          <w:p w14:paraId="3FCFC837" w14:textId="02247285" w:rsidR="00E05E8B" w:rsidRDefault="0084640C" w:rsidP="0084640C">
            <w:pPr>
              <w:pStyle w:val="a3"/>
              <w:spacing w:beforeLines="50" w:before="156" w:afterLines="50" w:after="156"/>
              <w:jc w:val="center"/>
              <w:rPr>
                <w:rFonts w:ascii="黑体" w:hAnsi="宋体"/>
                <w:b/>
                <w:bCs/>
                <w:szCs w:val="21"/>
              </w:rPr>
            </w:pPr>
            <w:r w:rsidRPr="006D41F9">
              <w:rPr>
                <w:rFonts w:hAnsi="宋体" w:cs="宋体" w:hint="eastAsia"/>
              </w:rPr>
              <w:t>辐射诱发肿瘤及病因概率计算</w:t>
            </w:r>
          </w:p>
        </w:tc>
        <w:tc>
          <w:tcPr>
            <w:tcW w:w="2688" w:type="dxa"/>
            <w:vAlign w:val="center"/>
          </w:tcPr>
          <w:p w14:paraId="2140CA03" w14:textId="13EBB3BF" w:rsidR="00E05E8B" w:rsidRDefault="0084640C" w:rsidP="006D41F9">
            <w:pPr>
              <w:rPr>
                <w:rFonts w:hAnsi="宋体" w:cs="宋体"/>
              </w:rPr>
            </w:pPr>
            <w:r w:rsidRPr="00536B2E">
              <w:rPr>
                <w:rFonts w:ascii="Calibri" w:eastAsia="宋体" w:hAnsi="Calibri" w:cs="Times New Roman" w:hint="eastAsia"/>
              </w:rPr>
              <w:lastRenderedPageBreak/>
              <w:t>具备应有的文化修养、良好的医学伦理道德修养和人文关怀精神；具备团队协作精神和与同行和患者等进</w:t>
            </w:r>
            <w:r w:rsidRPr="00536B2E">
              <w:rPr>
                <w:rFonts w:ascii="Calibri" w:eastAsia="宋体" w:hAnsi="Calibri" w:cs="Times New Roman" w:hint="eastAsia"/>
              </w:rPr>
              <w:lastRenderedPageBreak/>
              <w:t>行有效交流的能力；掌握与医学相关的自然科学、社会科学等方面的基础知识；</w:t>
            </w:r>
          </w:p>
        </w:tc>
      </w:tr>
    </w:tbl>
    <w:p w14:paraId="65857FC7" w14:textId="112A10F8" w:rsidR="00C00798"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lastRenderedPageBreak/>
        <w:t>三、教学内容</w:t>
      </w:r>
    </w:p>
    <w:p w14:paraId="5E93614A" w14:textId="5566BCC6" w:rsidR="006D41F9" w:rsidRPr="006D41F9" w:rsidRDefault="006D41F9" w:rsidP="006D41F9">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 xml:space="preserve">第一章 </w:t>
      </w:r>
      <w:r w:rsidRPr="006D41F9">
        <w:rPr>
          <w:rFonts w:ascii="黑体" w:eastAsia="黑体" w:hAnsi="黑体" w:cs="Times New Roman" w:hint="eastAsia"/>
          <w:b/>
          <w:sz w:val="24"/>
          <w:szCs w:val="24"/>
        </w:rPr>
        <w:t>外照射急性及亚急性放射病放射病</w:t>
      </w:r>
    </w:p>
    <w:p w14:paraId="6E88B5EA" w14:textId="3E34FE11" w:rsid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A8E2BEA" w14:textId="3164BA8A"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6D41F9">
        <w:rPr>
          <w:rFonts w:ascii="宋体" w:eastAsia="宋体" w:hAnsi="宋体" w:cs="宋体" w:hint="eastAsia"/>
          <w:color w:val="000000"/>
          <w:kern w:val="0"/>
          <w:szCs w:val="21"/>
        </w:rPr>
        <w:t>掌握外照射急性放射病的概念、病因、分型分度、骨髓型放射病的临床表现，熟悉外照射急性放射病的诊断治疗原则，了解急性放射病的发病因素、肠型和脑型放射病的特点。</w:t>
      </w:r>
    </w:p>
    <w:p w14:paraId="0DB7CDCB" w14:textId="792CBEBF" w:rsid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229D2A9" w14:textId="77777777" w:rsid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Pr="006D41F9">
        <w:rPr>
          <w:rFonts w:ascii="宋体" w:eastAsia="宋体" w:hAnsi="宋体" w:cs="宋体" w:hint="eastAsia"/>
          <w:color w:val="000000"/>
          <w:kern w:val="0"/>
          <w:szCs w:val="21"/>
        </w:rPr>
        <w:t>外照射急性放射病的概念、分型分度、骨髓型放射病的临床表现</w:t>
      </w:r>
      <w:r>
        <w:rPr>
          <w:rFonts w:ascii="宋体" w:eastAsia="宋体" w:hAnsi="宋体" w:cs="宋体" w:hint="eastAsia"/>
          <w:color w:val="000000"/>
          <w:kern w:val="0"/>
          <w:szCs w:val="21"/>
        </w:rPr>
        <w:t>。</w:t>
      </w:r>
    </w:p>
    <w:p w14:paraId="449E9EFF" w14:textId="4FAD1615"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Pr="006D41F9">
        <w:rPr>
          <w:rFonts w:ascii="宋体" w:eastAsia="宋体" w:hAnsi="宋体" w:cs="宋体" w:hint="eastAsia"/>
          <w:color w:val="000000"/>
          <w:kern w:val="0"/>
          <w:szCs w:val="21"/>
        </w:rPr>
        <w:t>外照射急性放射病的诊断治疗原则。</w:t>
      </w:r>
    </w:p>
    <w:p w14:paraId="68F4524F" w14:textId="77777777" w:rsidR="006D41F9" w:rsidRDefault="006D41F9" w:rsidP="006D41F9">
      <w:pPr>
        <w:spacing w:line="360" w:lineRule="auto"/>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726380F" w14:textId="1561EE01"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6D41F9">
        <w:rPr>
          <w:rFonts w:ascii="宋体" w:eastAsia="宋体" w:hAnsi="宋体" w:cs="宋体" w:hint="eastAsia"/>
          <w:color w:val="000000"/>
          <w:kern w:val="0"/>
          <w:szCs w:val="21"/>
        </w:rPr>
        <w:t>外照射急性放射病的概念：是指人体在短时间内受到一次或多次大于1Ｇy的外照射所引起的全身性疾病。</w:t>
      </w:r>
    </w:p>
    <w:p w14:paraId="10419DCD" w14:textId="77777777"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6D41F9">
        <w:rPr>
          <w:rFonts w:ascii="宋体" w:eastAsia="宋体" w:hAnsi="宋体" w:cs="宋体" w:hint="eastAsia"/>
          <w:color w:val="000000"/>
          <w:kern w:val="0"/>
          <w:szCs w:val="21"/>
        </w:rPr>
        <w:t>病因：异常照射、医疗照射、核武器爆炸照射。</w:t>
      </w:r>
    </w:p>
    <w:p w14:paraId="404F68CF" w14:textId="77777777"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6D41F9">
        <w:rPr>
          <w:rFonts w:ascii="宋体" w:eastAsia="宋体" w:hAnsi="宋体" w:cs="宋体" w:hint="eastAsia"/>
          <w:color w:val="000000"/>
          <w:kern w:val="0"/>
          <w:szCs w:val="21"/>
        </w:rPr>
        <w:t>发病因素：辐射种类、剂量、剂量率、照射面积和机体的敏感性等。</w:t>
      </w:r>
    </w:p>
    <w:p w14:paraId="4174B4E6" w14:textId="77777777"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6D41F9">
        <w:rPr>
          <w:rFonts w:ascii="宋体" w:eastAsia="宋体" w:hAnsi="宋体" w:cs="宋体" w:hint="eastAsia"/>
          <w:color w:val="000000"/>
          <w:kern w:val="0"/>
          <w:szCs w:val="21"/>
        </w:rPr>
        <w:t>分型和分度：骨髓型、肠型和脑型，骨髓型又分成四度，即轻、中、重和极重度。</w:t>
      </w:r>
    </w:p>
    <w:p w14:paraId="354CC461" w14:textId="77777777"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6D41F9">
        <w:rPr>
          <w:rFonts w:ascii="宋体" w:eastAsia="宋体" w:hAnsi="宋体" w:cs="宋体" w:hint="eastAsia"/>
          <w:color w:val="000000"/>
          <w:kern w:val="0"/>
          <w:szCs w:val="21"/>
        </w:rPr>
        <w:t>临床表现：急性放射病分成初期、假愈期、</w:t>
      </w:r>
      <w:proofErr w:type="gramStart"/>
      <w:r w:rsidRPr="006D41F9">
        <w:rPr>
          <w:rFonts w:ascii="宋体" w:eastAsia="宋体" w:hAnsi="宋体" w:cs="宋体" w:hint="eastAsia"/>
          <w:color w:val="000000"/>
          <w:kern w:val="0"/>
          <w:szCs w:val="21"/>
        </w:rPr>
        <w:t>极</w:t>
      </w:r>
      <w:proofErr w:type="gramEnd"/>
      <w:r w:rsidRPr="006D41F9">
        <w:rPr>
          <w:rFonts w:ascii="宋体" w:eastAsia="宋体" w:hAnsi="宋体" w:cs="宋体" w:hint="eastAsia"/>
          <w:color w:val="000000"/>
          <w:kern w:val="0"/>
          <w:szCs w:val="21"/>
        </w:rPr>
        <w:t>期和恢复期。骨髓型放射病主要损伤造血器官，病程有明显的阶段性。同时了解肠型和脑型放射病的特点。</w:t>
      </w:r>
    </w:p>
    <w:p w14:paraId="5D169B7F" w14:textId="77777777"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6D41F9">
        <w:rPr>
          <w:rFonts w:ascii="宋体" w:eastAsia="宋体" w:hAnsi="宋体" w:cs="宋体" w:hint="eastAsia"/>
          <w:color w:val="000000"/>
          <w:kern w:val="0"/>
          <w:szCs w:val="21"/>
        </w:rPr>
        <w:t>诊断：根据放射病国家诊断标准，对急性放射病须做出分型和分度诊断。</w:t>
      </w:r>
    </w:p>
    <w:p w14:paraId="4758444F" w14:textId="77777777"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6D41F9">
        <w:rPr>
          <w:rFonts w:ascii="宋体" w:eastAsia="宋体" w:hAnsi="宋体" w:cs="宋体" w:hint="eastAsia"/>
          <w:color w:val="000000"/>
          <w:kern w:val="0"/>
          <w:szCs w:val="21"/>
        </w:rPr>
        <w:t>治疗：治疗原则，是根据放射损伤程度，采用分度分期，有指征地选用各种综合治疗措施。各度放射病的治疗原则。</w:t>
      </w:r>
    </w:p>
    <w:p w14:paraId="20415721" w14:textId="77777777"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6D41F9">
        <w:rPr>
          <w:rFonts w:ascii="宋体" w:eastAsia="宋体" w:hAnsi="宋体" w:cs="宋体" w:hint="eastAsia"/>
          <w:color w:val="000000"/>
          <w:kern w:val="0"/>
          <w:szCs w:val="21"/>
        </w:rPr>
        <w:t>预防：预防药物的作用原理，包括含硫基类化合物、雌激素类化合物及中药。</w:t>
      </w:r>
    </w:p>
    <w:p w14:paraId="05B84AF5" w14:textId="77777777"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6D41F9">
        <w:rPr>
          <w:rFonts w:ascii="宋体" w:eastAsia="宋体" w:hAnsi="宋体" w:cs="宋体" w:hint="eastAsia"/>
          <w:color w:val="000000"/>
          <w:kern w:val="0"/>
          <w:szCs w:val="21"/>
        </w:rPr>
        <w:t>外照射亚急性放射病的临床特点、诊断与鉴别诊断及治疗原则。</w:t>
      </w:r>
    </w:p>
    <w:p w14:paraId="3E7B9CCF" w14:textId="6A133BD6" w:rsidR="006D41F9" w:rsidRPr="00CE3A3E"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sidRPr="00CE3A3E">
        <w:rPr>
          <w:rFonts w:ascii="宋体" w:eastAsia="宋体" w:hAnsi="宋体" w:cs="宋体" w:hint="eastAsia"/>
          <w:color w:val="000000"/>
          <w:kern w:val="0"/>
          <w:szCs w:val="21"/>
        </w:rPr>
        <w:t>（</w:t>
      </w:r>
      <w:r w:rsidRPr="00CE3A3E">
        <w:rPr>
          <w:rFonts w:ascii="宋体" w:eastAsia="宋体" w:hAnsi="宋体" w:cs="宋体"/>
          <w:color w:val="000000"/>
          <w:kern w:val="0"/>
          <w:szCs w:val="21"/>
        </w:rPr>
        <w:t>1）讲授法：</w:t>
      </w:r>
      <w:r w:rsidRPr="00CE3A3E">
        <w:rPr>
          <w:rFonts w:ascii="宋体" w:eastAsia="宋体" w:hAnsi="宋体" w:cs="宋体" w:hint="eastAsia"/>
          <w:color w:val="000000"/>
          <w:kern w:val="0"/>
          <w:szCs w:val="21"/>
        </w:rPr>
        <w:t>基本概念</w:t>
      </w:r>
    </w:p>
    <w:p w14:paraId="4B6A0FB9" w14:textId="57377212" w:rsidR="006D41F9" w:rsidRPr="00313A87"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CE3A3E">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CE3A3E">
        <w:rPr>
          <w:rFonts w:ascii="宋体" w:eastAsia="宋体" w:hAnsi="宋体" w:cs="宋体"/>
          <w:color w:val="000000"/>
          <w:kern w:val="0"/>
          <w:szCs w:val="21"/>
        </w:rPr>
        <w:t>（2）演示法：</w:t>
      </w:r>
      <w:r>
        <w:rPr>
          <w:rFonts w:ascii="宋体" w:eastAsia="宋体" w:hAnsi="宋体" w:cs="宋体" w:hint="eastAsia"/>
          <w:color w:val="000000"/>
          <w:kern w:val="0"/>
          <w:szCs w:val="21"/>
        </w:rPr>
        <w:t>临床表现、诊断、治疗。</w:t>
      </w:r>
    </w:p>
    <w:p w14:paraId="5EE3DAB1" w14:textId="77777777" w:rsidR="00DF43D3" w:rsidRDefault="006D41F9" w:rsidP="006D41F9">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FEB3B94" w14:textId="65558090" w:rsidR="00DF43D3" w:rsidRDefault="00DF43D3" w:rsidP="00DF43D3">
      <w:pPr>
        <w:snapToGrid w:val="0"/>
        <w:spacing w:line="360" w:lineRule="auto"/>
        <w:ind w:firstLineChars="200" w:firstLine="420"/>
        <w:rPr>
          <w:rFonts w:ascii="Times New Roman" w:hAnsi="Times New Roman"/>
        </w:rPr>
      </w:pPr>
      <w:r>
        <w:rPr>
          <w:rFonts w:ascii="宋体" w:eastAsia="宋体" w:hAnsi="宋体" w:cs="宋体" w:hint="eastAsia"/>
          <w:color w:val="000000"/>
          <w:kern w:val="0"/>
          <w:szCs w:val="21"/>
        </w:rPr>
        <w:t>平时作业：</w:t>
      </w:r>
      <w:r w:rsidR="007956FD">
        <w:rPr>
          <w:rFonts w:ascii="宋体" w:eastAsia="宋体" w:hAnsi="宋体" w:cs="宋体" w:hint="eastAsia"/>
          <w:color w:val="000000"/>
          <w:kern w:val="0"/>
          <w:szCs w:val="21"/>
        </w:rPr>
        <w:t>阐述</w:t>
      </w:r>
      <w:r w:rsidRPr="00DF43D3">
        <w:rPr>
          <w:rFonts w:ascii="宋体" w:eastAsia="宋体" w:hAnsi="宋体" w:cs="宋体" w:hint="eastAsia"/>
          <w:color w:val="000000"/>
          <w:kern w:val="0"/>
          <w:szCs w:val="21"/>
        </w:rPr>
        <w:t>外照射急性及亚急性</w:t>
      </w:r>
      <w:proofErr w:type="gramStart"/>
      <w:r w:rsidRPr="00DF43D3">
        <w:rPr>
          <w:rFonts w:ascii="宋体" w:eastAsia="宋体" w:hAnsi="宋体" w:cs="宋体" w:hint="eastAsia"/>
          <w:color w:val="000000"/>
          <w:kern w:val="0"/>
          <w:szCs w:val="21"/>
        </w:rPr>
        <w:t>放射病放射病</w:t>
      </w:r>
      <w:proofErr w:type="gramEnd"/>
      <w:r w:rsidR="007956FD">
        <w:rPr>
          <w:rFonts w:ascii="宋体" w:eastAsia="宋体" w:hAnsi="宋体" w:cs="宋体" w:hint="eastAsia"/>
          <w:color w:val="000000"/>
          <w:kern w:val="0"/>
          <w:szCs w:val="21"/>
        </w:rPr>
        <w:t>的学习体会和救治进展</w:t>
      </w:r>
      <w:r w:rsidRPr="00DF43D3">
        <w:rPr>
          <w:rFonts w:ascii="Times New Roman" w:hAnsi="Times New Roman" w:hint="eastAsia"/>
        </w:rPr>
        <w:t>。</w:t>
      </w:r>
    </w:p>
    <w:p w14:paraId="2844B6CD" w14:textId="79EE8080" w:rsidR="006D41F9" w:rsidRPr="00DF43D3" w:rsidRDefault="00DF43D3" w:rsidP="00DF43D3">
      <w:pPr>
        <w:snapToGrid w:val="0"/>
        <w:spacing w:line="360" w:lineRule="auto"/>
        <w:ind w:firstLineChars="200" w:firstLine="420"/>
        <w:rPr>
          <w:rFonts w:ascii="Times New Roman" w:hAnsi="Times New Roman"/>
        </w:rPr>
      </w:pPr>
      <w:r>
        <w:rPr>
          <w:rFonts w:ascii="Times New Roman" w:hAnsi="Times New Roman" w:hint="eastAsia"/>
        </w:rPr>
        <w:t>期末考试</w:t>
      </w:r>
    </w:p>
    <w:p w14:paraId="319B7D3F" w14:textId="193C2F78" w:rsidR="006D41F9" w:rsidRPr="006D41F9" w:rsidRDefault="006D41F9" w:rsidP="006D41F9">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lastRenderedPageBreak/>
        <w:t>第</w:t>
      </w:r>
      <w:r>
        <w:rPr>
          <w:rFonts w:ascii="黑体" w:eastAsia="黑体" w:hAnsi="黑体" w:cs="Times New Roman" w:hint="eastAsia"/>
          <w:b/>
          <w:sz w:val="24"/>
          <w:szCs w:val="24"/>
        </w:rPr>
        <w:t>二</w:t>
      </w:r>
      <w:r w:rsidRPr="00FC24B5">
        <w:rPr>
          <w:rFonts w:ascii="黑体" w:eastAsia="黑体" w:hAnsi="黑体" w:cs="Times New Roman" w:hint="eastAsia"/>
          <w:b/>
          <w:sz w:val="24"/>
          <w:szCs w:val="24"/>
        </w:rPr>
        <w:t xml:space="preserve">章 </w:t>
      </w:r>
      <w:r w:rsidRPr="006D41F9">
        <w:rPr>
          <w:rFonts w:ascii="黑体" w:eastAsia="黑体" w:hAnsi="黑体" w:cs="Times New Roman" w:hint="eastAsia"/>
          <w:b/>
          <w:sz w:val="24"/>
          <w:szCs w:val="24"/>
        </w:rPr>
        <w:t>小过量外照射生物效应及外照射慢性放射病</w:t>
      </w:r>
    </w:p>
    <w:p w14:paraId="35209AA0" w14:textId="77777777" w:rsid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ED8C391" w14:textId="08639F70" w:rsidR="006D41F9" w:rsidRPr="006D41F9" w:rsidRDefault="00091C19" w:rsidP="006D41F9">
      <w:pPr>
        <w:widowControl/>
        <w:spacing w:beforeLines="50" w:before="156" w:afterLines="50" w:after="156"/>
        <w:ind w:firstLineChars="200" w:firstLine="420"/>
        <w:jc w:val="left"/>
        <w:rPr>
          <w:rFonts w:ascii="宋体" w:eastAsia="宋体" w:hAnsi="宋体" w:cs="宋体"/>
          <w:color w:val="000000"/>
          <w:kern w:val="0"/>
          <w:szCs w:val="21"/>
        </w:rPr>
      </w:pPr>
      <w:r w:rsidRPr="00091C19">
        <w:rPr>
          <w:rFonts w:ascii="宋体" w:eastAsia="宋体" w:hAnsi="宋体" w:cs="宋体" w:hint="eastAsia"/>
          <w:color w:val="000000"/>
          <w:kern w:val="0"/>
          <w:szCs w:val="21"/>
        </w:rPr>
        <w:t>掌握小剂量外照射生物效应的概念、慢性外照射放射病的概念、诊断及处理原则，</w:t>
      </w:r>
      <w:proofErr w:type="gramStart"/>
      <w:r w:rsidRPr="00091C19">
        <w:rPr>
          <w:rFonts w:ascii="宋体" w:eastAsia="宋体" w:hAnsi="宋体" w:cs="宋体" w:hint="eastAsia"/>
          <w:color w:val="000000"/>
          <w:kern w:val="0"/>
          <w:szCs w:val="21"/>
        </w:rPr>
        <w:t>熟悉急</w:t>
      </w:r>
      <w:proofErr w:type="gramEnd"/>
      <w:r w:rsidRPr="00091C19">
        <w:rPr>
          <w:rFonts w:ascii="宋体" w:eastAsia="宋体" w:hAnsi="宋体" w:cs="宋体" w:hint="eastAsia"/>
          <w:color w:val="000000"/>
          <w:kern w:val="0"/>
          <w:szCs w:val="21"/>
        </w:rPr>
        <w:t>慢性照射效应的临床症状、血液学变化及细胞遗传学改变，了解慢性外照射放射病的临床症状和体征。</w:t>
      </w:r>
    </w:p>
    <w:p w14:paraId="1CD36A8B" w14:textId="77777777" w:rsid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5AB1A4E" w14:textId="0FF294DA" w:rsid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091C19" w:rsidRPr="00091C19">
        <w:rPr>
          <w:rFonts w:ascii="宋体" w:eastAsia="宋体" w:hAnsi="宋体" w:cs="宋体" w:hint="eastAsia"/>
          <w:color w:val="000000"/>
          <w:kern w:val="0"/>
          <w:szCs w:val="21"/>
        </w:rPr>
        <w:t>小剂量外照射生物效应的概念、慢性外照射放射病的概念、诊断及处理原则</w:t>
      </w:r>
      <w:r>
        <w:rPr>
          <w:rFonts w:ascii="宋体" w:eastAsia="宋体" w:hAnsi="宋体" w:cs="宋体" w:hint="eastAsia"/>
          <w:color w:val="000000"/>
          <w:kern w:val="0"/>
          <w:szCs w:val="21"/>
        </w:rPr>
        <w:t>。</w:t>
      </w:r>
    </w:p>
    <w:p w14:paraId="401D0AF0" w14:textId="47525576"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091C19" w:rsidRPr="00091C19">
        <w:rPr>
          <w:rFonts w:ascii="宋体" w:eastAsia="宋体" w:hAnsi="宋体" w:cs="宋体" w:hint="eastAsia"/>
          <w:color w:val="000000"/>
          <w:kern w:val="0"/>
          <w:szCs w:val="21"/>
        </w:rPr>
        <w:t>慢性照射效应的临床症状、血液学变化及细胞遗传学改变</w:t>
      </w:r>
      <w:r w:rsidRPr="006D41F9">
        <w:rPr>
          <w:rFonts w:ascii="宋体" w:eastAsia="宋体" w:hAnsi="宋体" w:cs="宋体" w:hint="eastAsia"/>
          <w:color w:val="000000"/>
          <w:kern w:val="0"/>
          <w:szCs w:val="21"/>
        </w:rPr>
        <w:t>。</w:t>
      </w:r>
    </w:p>
    <w:p w14:paraId="3539628B" w14:textId="77777777" w:rsidR="006D41F9" w:rsidRDefault="006D41F9" w:rsidP="006D41F9">
      <w:pPr>
        <w:spacing w:line="360" w:lineRule="auto"/>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790F279" w14:textId="0777C0C2"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6D41F9">
        <w:rPr>
          <w:rFonts w:ascii="宋体" w:eastAsia="宋体" w:hAnsi="宋体" w:cs="宋体" w:hint="eastAsia"/>
          <w:color w:val="000000"/>
          <w:kern w:val="0"/>
          <w:szCs w:val="21"/>
        </w:rPr>
        <w:t>㈠</w:t>
      </w:r>
      <w:r w:rsidR="00091C19">
        <w:rPr>
          <w:rFonts w:ascii="宋体" w:eastAsia="宋体" w:hAnsi="宋体" w:cs="宋体" w:hint="eastAsia"/>
          <w:color w:val="000000"/>
          <w:kern w:val="0"/>
          <w:szCs w:val="21"/>
        </w:rPr>
        <w:t xml:space="preserve"> </w:t>
      </w:r>
      <w:r w:rsidRPr="006D41F9">
        <w:rPr>
          <w:rFonts w:ascii="宋体" w:eastAsia="宋体" w:hAnsi="宋体" w:cs="宋体" w:hint="eastAsia"/>
          <w:color w:val="000000"/>
          <w:kern w:val="0"/>
          <w:szCs w:val="21"/>
        </w:rPr>
        <w:t>小剂量过量外照射生物效应：</w:t>
      </w:r>
    </w:p>
    <w:p w14:paraId="7EB2D2C3" w14:textId="77777777"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6D41F9">
        <w:rPr>
          <w:rFonts w:ascii="宋体" w:eastAsia="宋体" w:hAnsi="宋体" w:cs="宋体"/>
          <w:color w:val="000000"/>
          <w:kern w:val="0"/>
          <w:szCs w:val="21"/>
        </w:rPr>
        <w:t>1．急性照射效应的临床症状、血液学变化及细胞遗传学改变等。</w:t>
      </w:r>
    </w:p>
    <w:p w14:paraId="2D4C75A2" w14:textId="77777777"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6D41F9">
        <w:rPr>
          <w:rFonts w:ascii="宋体" w:eastAsia="宋体" w:hAnsi="宋体" w:cs="宋体"/>
          <w:color w:val="000000"/>
          <w:kern w:val="0"/>
          <w:szCs w:val="21"/>
        </w:rPr>
        <w:t>2．慢性照射效应的临床症状，血液学变化及细胞遗传学改变等。</w:t>
      </w:r>
    </w:p>
    <w:p w14:paraId="694985D1" w14:textId="182A8FB2"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6D41F9">
        <w:rPr>
          <w:rFonts w:ascii="宋体" w:eastAsia="宋体" w:hAnsi="宋体" w:cs="宋体" w:hint="eastAsia"/>
          <w:color w:val="000000"/>
          <w:kern w:val="0"/>
          <w:szCs w:val="21"/>
        </w:rPr>
        <w:t>㈡</w:t>
      </w:r>
      <w:r w:rsidR="00091C19">
        <w:rPr>
          <w:rFonts w:ascii="宋体" w:eastAsia="宋体" w:hAnsi="宋体" w:cs="宋体" w:hint="eastAsia"/>
          <w:color w:val="000000"/>
          <w:kern w:val="0"/>
          <w:szCs w:val="21"/>
        </w:rPr>
        <w:t xml:space="preserve"> </w:t>
      </w:r>
      <w:r w:rsidRPr="006D41F9">
        <w:rPr>
          <w:rFonts w:ascii="宋体" w:eastAsia="宋体" w:hAnsi="宋体" w:cs="宋体" w:hint="eastAsia"/>
          <w:color w:val="000000"/>
          <w:kern w:val="0"/>
          <w:szCs w:val="21"/>
        </w:rPr>
        <w:t>慢性外照射放射病概念：是人体在较长时间内受到超剂量的电离辐射作用所产生的一种全身性疾病。</w:t>
      </w:r>
    </w:p>
    <w:p w14:paraId="449F8515" w14:textId="77777777"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6D41F9">
        <w:rPr>
          <w:rFonts w:ascii="宋体" w:eastAsia="宋体" w:hAnsi="宋体" w:cs="宋体" w:hint="eastAsia"/>
          <w:color w:val="000000"/>
          <w:kern w:val="0"/>
          <w:szCs w:val="21"/>
        </w:rPr>
        <w:t>病因：医用</w:t>
      </w:r>
      <w:r w:rsidRPr="006D41F9">
        <w:rPr>
          <w:rFonts w:ascii="宋体" w:eastAsia="宋体" w:hAnsi="宋体" w:cs="宋体"/>
          <w:color w:val="000000"/>
          <w:kern w:val="0"/>
          <w:szCs w:val="21"/>
        </w:rPr>
        <w:t>X线诊断、放射治疗、工业射线探伤、加速器、反应堆、国民经济和科学研究中的应用以及核爆炸放射性落下灰等。</w:t>
      </w:r>
    </w:p>
    <w:p w14:paraId="36C14E85" w14:textId="77777777"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6D41F9">
        <w:rPr>
          <w:rFonts w:ascii="宋体" w:eastAsia="宋体" w:hAnsi="宋体" w:cs="宋体" w:hint="eastAsia"/>
          <w:color w:val="000000"/>
          <w:kern w:val="0"/>
          <w:szCs w:val="21"/>
        </w:rPr>
        <w:t>临床症状和体征：重点了解敏感系统的表现如神经系统、消化系统、心血管系统、内分泌和皮肤损伤等。</w:t>
      </w:r>
    </w:p>
    <w:p w14:paraId="30EE20A1" w14:textId="77777777"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6D41F9">
        <w:rPr>
          <w:rFonts w:ascii="宋体" w:eastAsia="宋体" w:hAnsi="宋体" w:cs="宋体" w:hint="eastAsia"/>
          <w:color w:val="000000"/>
          <w:kern w:val="0"/>
          <w:szCs w:val="21"/>
        </w:rPr>
        <w:t>实验室检查：</w:t>
      </w:r>
    </w:p>
    <w:p w14:paraId="3A6691F0" w14:textId="77777777"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6D41F9">
        <w:rPr>
          <w:rFonts w:ascii="宋体" w:eastAsia="宋体" w:hAnsi="宋体" w:cs="宋体"/>
          <w:color w:val="000000"/>
          <w:kern w:val="0"/>
          <w:szCs w:val="21"/>
        </w:rPr>
        <w:t>1．造血系统：外周血细胞质和量的改变以及骨髓</w:t>
      </w:r>
      <w:proofErr w:type="gramStart"/>
      <w:r w:rsidRPr="006D41F9">
        <w:rPr>
          <w:rFonts w:ascii="宋体" w:eastAsia="宋体" w:hAnsi="宋体" w:cs="宋体"/>
          <w:color w:val="000000"/>
          <w:kern w:val="0"/>
          <w:szCs w:val="21"/>
        </w:rPr>
        <w:t>象</w:t>
      </w:r>
      <w:proofErr w:type="gramEnd"/>
      <w:r w:rsidRPr="006D41F9">
        <w:rPr>
          <w:rFonts w:ascii="宋体" w:eastAsia="宋体" w:hAnsi="宋体" w:cs="宋体"/>
          <w:color w:val="000000"/>
          <w:kern w:val="0"/>
          <w:szCs w:val="21"/>
        </w:rPr>
        <w:t>、畸形分裂细胞、有丝分裂指数、淋巴细胞染色体畸变、微核率、淋巴细胞糖元含量、中性粒细胞碱性磷酸酶等。</w:t>
      </w:r>
    </w:p>
    <w:p w14:paraId="0BF968AD" w14:textId="77777777"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6D41F9">
        <w:rPr>
          <w:rFonts w:ascii="宋体" w:eastAsia="宋体" w:hAnsi="宋体" w:cs="宋体"/>
          <w:color w:val="000000"/>
          <w:kern w:val="0"/>
          <w:szCs w:val="21"/>
        </w:rPr>
        <w:t>2．内分泌系统：肾上腺皮质功能、甲状腺功能改变。</w:t>
      </w:r>
    </w:p>
    <w:p w14:paraId="7A316912" w14:textId="77777777"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6D41F9">
        <w:rPr>
          <w:rFonts w:ascii="宋体" w:eastAsia="宋体" w:hAnsi="宋体" w:cs="宋体"/>
          <w:color w:val="000000"/>
          <w:kern w:val="0"/>
          <w:szCs w:val="21"/>
        </w:rPr>
        <w:t>3．生殖系统：精液检查和阴道细胞学检查。</w:t>
      </w:r>
    </w:p>
    <w:p w14:paraId="5498C888" w14:textId="77777777"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6D41F9">
        <w:rPr>
          <w:rFonts w:ascii="宋体" w:eastAsia="宋体" w:hAnsi="宋体" w:cs="宋体"/>
          <w:color w:val="000000"/>
          <w:kern w:val="0"/>
          <w:szCs w:val="21"/>
        </w:rPr>
        <w:t>4．物质代谢变化。</w:t>
      </w:r>
    </w:p>
    <w:p w14:paraId="0451DFF4" w14:textId="77777777"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6D41F9">
        <w:rPr>
          <w:rFonts w:ascii="宋体" w:eastAsia="宋体" w:hAnsi="宋体" w:cs="宋体"/>
          <w:color w:val="000000"/>
          <w:kern w:val="0"/>
          <w:szCs w:val="21"/>
        </w:rPr>
        <w:t>5．眼晶体检查：后囊及后极下皮质混浊</w:t>
      </w:r>
      <w:proofErr w:type="gramStart"/>
      <w:r w:rsidRPr="006D41F9">
        <w:rPr>
          <w:rFonts w:ascii="宋体" w:eastAsia="宋体" w:hAnsi="宋体" w:cs="宋体"/>
          <w:color w:val="000000"/>
          <w:kern w:val="0"/>
          <w:szCs w:val="21"/>
        </w:rPr>
        <w:t>浊</w:t>
      </w:r>
      <w:proofErr w:type="gramEnd"/>
      <w:r w:rsidRPr="006D41F9">
        <w:rPr>
          <w:rFonts w:ascii="宋体" w:eastAsia="宋体" w:hAnsi="宋体" w:cs="宋体"/>
          <w:color w:val="000000"/>
          <w:kern w:val="0"/>
          <w:szCs w:val="21"/>
        </w:rPr>
        <w:t>是具有特异性的改变。</w:t>
      </w:r>
    </w:p>
    <w:p w14:paraId="54093F3F" w14:textId="77777777"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6D41F9">
        <w:rPr>
          <w:rFonts w:ascii="宋体" w:eastAsia="宋体" w:hAnsi="宋体" w:cs="宋体" w:hint="eastAsia"/>
          <w:color w:val="000000"/>
          <w:kern w:val="0"/>
          <w:szCs w:val="21"/>
        </w:rPr>
        <w:t>诊断：根据国家标准必须有超容许剂量当量的射线接触史，与接触射线有关的症状和体征；造血系统及有关脏器的改变；排除其他疾病。</w:t>
      </w:r>
    </w:p>
    <w:p w14:paraId="395D95D4" w14:textId="29971E73" w:rsidR="006D41F9" w:rsidRPr="006D41F9"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6D41F9">
        <w:rPr>
          <w:rFonts w:ascii="宋体" w:eastAsia="宋体" w:hAnsi="宋体" w:cs="宋体" w:hint="eastAsia"/>
          <w:color w:val="000000"/>
          <w:kern w:val="0"/>
          <w:szCs w:val="21"/>
        </w:rPr>
        <w:t>分度和处理原则：根据损伤范围，器质性或功能性改变以及损伤的可恢复性分为Ⅰ度和Ⅱ度。治疗：重点介绍白细胞减少的治疗方法，神衰综合症及出血治疗。</w:t>
      </w:r>
    </w:p>
    <w:p w14:paraId="5649B849" w14:textId="77777777" w:rsidR="006D41F9" w:rsidRPr="00CE3A3E"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sidRPr="00CE3A3E">
        <w:rPr>
          <w:rFonts w:ascii="宋体" w:eastAsia="宋体" w:hAnsi="宋体" w:cs="宋体" w:hint="eastAsia"/>
          <w:color w:val="000000"/>
          <w:kern w:val="0"/>
          <w:szCs w:val="21"/>
        </w:rPr>
        <w:t>（</w:t>
      </w:r>
      <w:r w:rsidRPr="00CE3A3E">
        <w:rPr>
          <w:rFonts w:ascii="宋体" w:eastAsia="宋体" w:hAnsi="宋体" w:cs="宋体"/>
          <w:color w:val="000000"/>
          <w:kern w:val="0"/>
          <w:szCs w:val="21"/>
        </w:rPr>
        <w:t>1）讲授法：</w:t>
      </w:r>
      <w:r w:rsidRPr="00CE3A3E">
        <w:rPr>
          <w:rFonts w:ascii="宋体" w:eastAsia="宋体" w:hAnsi="宋体" w:cs="宋体" w:hint="eastAsia"/>
          <w:color w:val="000000"/>
          <w:kern w:val="0"/>
          <w:szCs w:val="21"/>
        </w:rPr>
        <w:t>基本概念</w:t>
      </w:r>
    </w:p>
    <w:p w14:paraId="652FB34A" w14:textId="77777777" w:rsidR="006D41F9" w:rsidRPr="00313A87" w:rsidRDefault="006D41F9" w:rsidP="006D41F9">
      <w:pPr>
        <w:widowControl/>
        <w:spacing w:beforeLines="50" w:before="156" w:afterLines="50" w:after="156"/>
        <w:ind w:firstLineChars="200" w:firstLine="420"/>
        <w:jc w:val="left"/>
        <w:rPr>
          <w:rFonts w:ascii="宋体" w:eastAsia="宋体" w:hAnsi="宋体" w:cs="宋体"/>
          <w:color w:val="000000"/>
          <w:kern w:val="0"/>
          <w:szCs w:val="21"/>
        </w:rPr>
      </w:pPr>
      <w:r w:rsidRPr="00CE3A3E">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CE3A3E">
        <w:rPr>
          <w:rFonts w:ascii="宋体" w:eastAsia="宋体" w:hAnsi="宋体" w:cs="宋体"/>
          <w:color w:val="000000"/>
          <w:kern w:val="0"/>
          <w:szCs w:val="21"/>
        </w:rPr>
        <w:t>（2）演示法：</w:t>
      </w:r>
      <w:r>
        <w:rPr>
          <w:rFonts w:ascii="宋体" w:eastAsia="宋体" w:hAnsi="宋体" w:cs="宋体" w:hint="eastAsia"/>
          <w:color w:val="000000"/>
          <w:kern w:val="0"/>
          <w:szCs w:val="21"/>
        </w:rPr>
        <w:t>临床表现、诊断、治疗。</w:t>
      </w:r>
    </w:p>
    <w:p w14:paraId="383BD47D" w14:textId="77777777" w:rsidR="00DF43D3" w:rsidRDefault="006D41F9" w:rsidP="006D41F9">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A539D38" w14:textId="19CDD7B2" w:rsidR="00DF43D3" w:rsidRDefault="00DF43D3" w:rsidP="00DF43D3">
      <w:pPr>
        <w:snapToGrid w:val="0"/>
        <w:spacing w:line="360" w:lineRule="auto"/>
        <w:ind w:firstLineChars="200" w:firstLine="420"/>
        <w:rPr>
          <w:rFonts w:ascii="Times New Roman" w:hAnsi="Times New Roman"/>
        </w:rPr>
      </w:pPr>
      <w:r>
        <w:rPr>
          <w:rFonts w:ascii="宋体" w:eastAsia="宋体" w:hAnsi="宋体" w:cs="宋体" w:hint="eastAsia"/>
          <w:color w:val="000000"/>
          <w:kern w:val="0"/>
          <w:szCs w:val="21"/>
        </w:rPr>
        <w:lastRenderedPageBreak/>
        <w:t>平时作业：</w:t>
      </w:r>
      <w:r w:rsidR="007956FD">
        <w:rPr>
          <w:rFonts w:ascii="宋体" w:eastAsia="宋体" w:hAnsi="宋体" w:cs="宋体" w:hint="eastAsia"/>
          <w:color w:val="000000"/>
          <w:kern w:val="0"/>
          <w:szCs w:val="21"/>
        </w:rPr>
        <w:t>阐述</w:t>
      </w:r>
      <w:r w:rsidR="007956FD" w:rsidRPr="007956FD">
        <w:rPr>
          <w:rFonts w:ascii="宋体" w:eastAsia="宋体" w:hAnsi="宋体" w:cs="宋体" w:hint="eastAsia"/>
          <w:color w:val="000000"/>
          <w:kern w:val="0"/>
          <w:szCs w:val="21"/>
        </w:rPr>
        <w:t>小过量外照射生物效应及外照射慢性放射病</w:t>
      </w:r>
      <w:r w:rsidR="007956FD">
        <w:rPr>
          <w:rFonts w:ascii="宋体" w:eastAsia="宋体" w:hAnsi="宋体" w:cs="宋体" w:hint="eastAsia"/>
          <w:color w:val="000000"/>
          <w:kern w:val="0"/>
          <w:szCs w:val="21"/>
        </w:rPr>
        <w:t>学习体会</w:t>
      </w:r>
      <w:r w:rsidR="007956FD" w:rsidRPr="00DF43D3">
        <w:rPr>
          <w:rFonts w:ascii="Times New Roman" w:hAnsi="Times New Roman" w:hint="eastAsia"/>
        </w:rPr>
        <w:t>。</w:t>
      </w:r>
    </w:p>
    <w:p w14:paraId="24C35712" w14:textId="77777777" w:rsidR="00DF43D3" w:rsidRPr="00DF43D3" w:rsidRDefault="00DF43D3" w:rsidP="00DF43D3">
      <w:pPr>
        <w:snapToGrid w:val="0"/>
        <w:spacing w:line="360" w:lineRule="auto"/>
        <w:ind w:firstLineChars="200" w:firstLine="420"/>
        <w:rPr>
          <w:rFonts w:ascii="Times New Roman" w:hAnsi="Times New Roman"/>
        </w:rPr>
      </w:pPr>
      <w:r>
        <w:rPr>
          <w:rFonts w:ascii="Times New Roman" w:hAnsi="Times New Roman" w:hint="eastAsia"/>
        </w:rPr>
        <w:t>期末考试</w:t>
      </w:r>
    </w:p>
    <w:p w14:paraId="738B09AA" w14:textId="1A692158" w:rsidR="00091C19" w:rsidRPr="006D41F9" w:rsidRDefault="00091C19" w:rsidP="00091C19">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Pr="00091C19">
        <w:rPr>
          <w:rFonts w:ascii="黑体" w:eastAsia="黑体" w:hAnsi="黑体" w:cs="Times New Roman" w:hint="eastAsia"/>
          <w:b/>
          <w:sz w:val="24"/>
          <w:szCs w:val="24"/>
        </w:rPr>
        <w:t>放射性核素内照射的生物效应及内照射放射病</w:t>
      </w:r>
    </w:p>
    <w:p w14:paraId="37FEA197" w14:textId="316B45EE" w:rsidR="00091C19"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091C19">
        <w:rPr>
          <w:rFonts w:ascii="宋体" w:eastAsia="宋体" w:hAnsi="宋体" w:cs="宋体" w:hint="eastAsia"/>
          <w:color w:val="000000"/>
          <w:kern w:val="0"/>
          <w:szCs w:val="21"/>
        </w:rPr>
        <w:t>掌握放射性核素内污染、内照射放射病的概念，内照射损伤的特点，体内污染的判断依据及医学处理，了解内照射损伤的发病概况、原因、内照射放射病的诊断标准，铀中毒、钚体内污染以及</w:t>
      </w:r>
      <w:proofErr w:type="gramStart"/>
      <w:r w:rsidRPr="00091C19">
        <w:rPr>
          <w:rFonts w:ascii="宋体" w:eastAsia="宋体" w:hAnsi="宋体" w:cs="宋体" w:hint="eastAsia"/>
          <w:color w:val="000000"/>
          <w:kern w:val="0"/>
          <w:szCs w:val="21"/>
        </w:rPr>
        <w:t>氚</w:t>
      </w:r>
      <w:proofErr w:type="gramEnd"/>
      <w:r w:rsidRPr="00091C19">
        <w:rPr>
          <w:rFonts w:ascii="宋体" w:eastAsia="宋体" w:hAnsi="宋体" w:cs="宋体" w:hint="eastAsia"/>
          <w:color w:val="000000"/>
          <w:kern w:val="0"/>
          <w:szCs w:val="21"/>
        </w:rPr>
        <w:t>及其他裂片产物体内污染的诊断和医学处理。</w:t>
      </w:r>
    </w:p>
    <w:p w14:paraId="4B8ED4C1" w14:textId="77777777" w:rsidR="00091C19"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184C0D0" w14:textId="0B89F0F5" w:rsidR="00091C19"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Pr="00091C19">
        <w:rPr>
          <w:rFonts w:ascii="宋体" w:eastAsia="宋体" w:hAnsi="宋体" w:cs="宋体" w:hint="eastAsia"/>
          <w:color w:val="000000"/>
          <w:kern w:val="0"/>
          <w:szCs w:val="21"/>
        </w:rPr>
        <w:t>放射性核素内污染、内照射放射病的概念，内照射损伤的特点，体内污染的判断依据及医学处理</w:t>
      </w:r>
      <w:r>
        <w:rPr>
          <w:rFonts w:ascii="宋体" w:eastAsia="宋体" w:hAnsi="宋体" w:cs="宋体" w:hint="eastAsia"/>
          <w:color w:val="000000"/>
          <w:kern w:val="0"/>
          <w:szCs w:val="21"/>
        </w:rPr>
        <w:t>。</w:t>
      </w:r>
    </w:p>
    <w:p w14:paraId="1CE5B718" w14:textId="273FFBA7" w:rsidR="00091C19" w:rsidRPr="006D41F9"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Pr="00091C19">
        <w:rPr>
          <w:rFonts w:ascii="宋体" w:eastAsia="宋体" w:hAnsi="宋体" w:cs="宋体" w:hint="eastAsia"/>
          <w:color w:val="000000"/>
          <w:kern w:val="0"/>
          <w:szCs w:val="21"/>
        </w:rPr>
        <w:t>体内污染的判断依据及医学处理</w:t>
      </w:r>
      <w:r w:rsidRPr="006D41F9">
        <w:rPr>
          <w:rFonts w:ascii="宋体" w:eastAsia="宋体" w:hAnsi="宋体" w:cs="宋体" w:hint="eastAsia"/>
          <w:color w:val="000000"/>
          <w:kern w:val="0"/>
          <w:szCs w:val="21"/>
        </w:rPr>
        <w:t>。</w:t>
      </w:r>
    </w:p>
    <w:p w14:paraId="33ADCACB" w14:textId="5457AD42" w:rsidR="00091C19" w:rsidRDefault="00091C19" w:rsidP="00091C19">
      <w:pPr>
        <w:spacing w:line="360" w:lineRule="auto"/>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BD2A878" w14:textId="77777777" w:rsidR="00091C19" w:rsidRPr="00091C19" w:rsidRDefault="00091C19" w:rsidP="00091C19">
      <w:pPr>
        <w:spacing w:line="360" w:lineRule="auto"/>
        <w:ind w:firstLineChars="200" w:firstLine="420"/>
        <w:rPr>
          <w:rFonts w:ascii="宋体" w:eastAsia="宋体" w:hAnsi="宋体" w:cs="宋体"/>
          <w:color w:val="000000"/>
          <w:kern w:val="0"/>
          <w:szCs w:val="21"/>
        </w:rPr>
      </w:pPr>
      <w:r w:rsidRPr="00091C19">
        <w:rPr>
          <w:rFonts w:ascii="宋体" w:eastAsia="宋体" w:hAnsi="宋体" w:cs="宋体" w:hint="eastAsia"/>
          <w:color w:val="000000"/>
          <w:kern w:val="0"/>
          <w:szCs w:val="21"/>
        </w:rPr>
        <w:t>概述：某种原因引起放射性核素进入体内并超过一定量时，引起内照射效应甚至出现损伤。</w:t>
      </w:r>
    </w:p>
    <w:p w14:paraId="3B95F7A9" w14:textId="77777777" w:rsidR="00091C19" w:rsidRPr="00091C19" w:rsidRDefault="00091C19" w:rsidP="00091C19">
      <w:pPr>
        <w:spacing w:line="360" w:lineRule="auto"/>
        <w:ind w:firstLineChars="200" w:firstLine="420"/>
        <w:rPr>
          <w:rFonts w:ascii="宋体" w:eastAsia="宋体" w:hAnsi="宋体" w:cs="宋体"/>
          <w:color w:val="000000"/>
          <w:kern w:val="0"/>
          <w:szCs w:val="21"/>
        </w:rPr>
      </w:pPr>
      <w:r w:rsidRPr="00091C19">
        <w:rPr>
          <w:rFonts w:ascii="宋体" w:eastAsia="宋体" w:hAnsi="宋体" w:cs="宋体" w:hint="eastAsia"/>
          <w:color w:val="000000"/>
          <w:kern w:val="0"/>
          <w:szCs w:val="21"/>
        </w:rPr>
        <w:t>原因：核企业生产，工业、农业、医学、科研应用核素、核能装置及核爆炸时遭受放射性核素内污染。</w:t>
      </w:r>
    </w:p>
    <w:p w14:paraId="034ACFBC" w14:textId="77777777" w:rsidR="00091C19" w:rsidRPr="00091C19" w:rsidRDefault="00091C19" w:rsidP="00091C19">
      <w:pPr>
        <w:spacing w:line="360" w:lineRule="auto"/>
        <w:ind w:firstLineChars="200" w:firstLine="420"/>
        <w:rPr>
          <w:rFonts w:ascii="宋体" w:eastAsia="宋体" w:hAnsi="宋体" w:cs="宋体"/>
          <w:color w:val="000000"/>
          <w:kern w:val="0"/>
          <w:szCs w:val="21"/>
        </w:rPr>
      </w:pPr>
      <w:r w:rsidRPr="00091C19">
        <w:rPr>
          <w:rFonts w:ascii="宋体" w:eastAsia="宋体" w:hAnsi="宋体" w:cs="宋体" w:hint="eastAsia"/>
          <w:color w:val="000000"/>
          <w:kern w:val="0"/>
          <w:szCs w:val="21"/>
        </w:rPr>
        <w:t>内照射损伤的特点：连续性照射，选择性照射，病程</w:t>
      </w:r>
      <w:proofErr w:type="gramStart"/>
      <w:r w:rsidRPr="00091C19">
        <w:rPr>
          <w:rFonts w:ascii="宋体" w:eastAsia="宋体" w:hAnsi="宋体" w:cs="宋体" w:hint="eastAsia"/>
          <w:color w:val="000000"/>
          <w:kern w:val="0"/>
          <w:szCs w:val="21"/>
        </w:rPr>
        <w:t>分期不</w:t>
      </w:r>
      <w:proofErr w:type="gramEnd"/>
      <w:r w:rsidRPr="00091C19">
        <w:rPr>
          <w:rFonts w:ascii="宋体" w:eastAsia="宋体" w:hAnsi="宋体" w:cs="宋体" w:hint="eastAsia"/>
          <w:color w:val="000000"/>
          <w:kern w:val="0"/>
          <w:szCs w:val="21"/>
        </w:rPr>
        <w:t>明显。</w:t>
      </w:r>
    </w:p>
    <w:p w14:paraId="681021C2" w14:textId="77777777" w:rsidR="00091C19" w:rsidRPr="00091C19" w:rsidRDefault="00091C19" w:rsidP="00091C19">
      <w:pPr>
        <w:spacing w:line="360" w:lineRule="auto"/>
        <w:ind w:firstLineChars="200" w:firstLine="420"/>
        <w:rPr>
          <w:rFonts w:ascii="宋体" w:eastAsia="宋体" w:hAnsi="宋体" w:cs="宋体"/>
          <w:color w:val="000000"/>
          <w:kern w:val="0"/>
          <w:szCs w:val="21"/>
        </w:rPr>
      </w:pPr>
      <w:r w:rsidRPr="00091C19">
        <w:rPr>
          <w:rFonts w:ascii="宋体" w:eastAsia="宋体" w:hAnsi="宋体" w:cs="宋体" w:hint="eastAsia"/>
          <w:color w:val="000000"/>
          <w:kern w:val="0"/>
          <w:szCs w:val="21"/>
        </w:rPr>
        <w:t>内照射损伤的发病概况：事故性污染，医疗性和职业性内污染，放射性落下灰。</w:t>
      </w:r>
    </w:p>
    <w:p w14:paraId="4DEBEDBD" w14:textId="77777777" w:rsidR="00091C19" w:rsidRPr="00091C19" w:rsidRDefault="00091C19" w:rsidP="00091C19">
      <w:pPr>
        <w:spacing w:line="360" w:lineRule="auto"/>
        <w:ind w:firstLineChars="200" w:firstLine="420"/>
        <w:rPr>
          <w:rFonts w:ascii="宋体" w:eastAsia="宋体" w:hAnsi="宋体" w:cs="宋体"/>
          <w:color w:val="000000"/>
          <w:kern w:val="0"/>
          <w:szCs w:val="21"/>
        </w:rPr>
      </w:pPr>
      <w:r w:rsidRPr="00091C19">
        <w:rPr>
          <w:rFonts w:ascii="宋体" w:eastAsia="宋体" w:hAnsi="宋体" w:cs="宋体" w:hint="eastAsia"/>
          <w:color w:val="000000"/>
          <w:kern w:val="0"/>
          <w:szCs w:val="21"/>
        </w:rPr>
        <w:t>诊断：</w:t>
      </w:r>
    </w:p>
    <w:p w14:paraId="6F0C4978" w14:textId="77777777" w:rsidR="00091C19" w:rsidRPr="00091C19" w:rsidRDefault="00091C19" w:rsidP="00091C19">
      <w:pPr>
        <w:spacing w:line="360" w:lineRule="auto"/>
        <w:ind w:firstLineChars="200" w:firstLine="420"/>
        <w:rPr>
          <w:rFonts w:ascii="宋体" w:eastAsia="宋体" w:hAnsi="宋体" w:cs="宋体"/>
          <w:color w:val="000000"/>
          <w:kern w:val="0"/>
          <w:szCs w:val="21"/>
        </w:rPr>
      </w:pPr>
      <w:r w:rsidRPr="00091C19">
        <w:rPr>
          <w:rFonts w:ascii="宋体" w:eastAsia="宋体" w:hAnsi="宋体" w:cs="宋体" w:hint="eastAsia"/>
          <w:color w:val="000000"/>
          <w:kern w:val="0"/>
          <w:szCs w:val="21"/>
        </w:rPr>
        <w:t>体内污染的判断依据：接触史、临床检查、放射性监测（包括体外直接测量法和生物样品测量法）。</w:t>
      </w:r>
    </w:p>
    <w:p w14:paraId="456B6A51" w14:textId="77777777" w:rsidR="00091C19" w:rsidRPr="00091C19" w:rsidRDefault="00091C19" w:rsidP="00091C19">
      <w:pPr>
        <w:spacing w:line="360" w:lineRule="auto"/>
        <w:ind w:firstLineChars="200" w:firstLine="420"/>
        <w:rPr>
          <w:rFonts w:ascii="宋体" w:eastAsia="宋体" w:hAnsi="宋体" w:cs="宋体"/>
          <w:color w:val="000000"/>
          <w:kern w:val="0"/>
          <w:szCs w:val="21"/>
        </w:rPr>
      </w:pPr>
      <w:r w:rsidRPr="00091C19">
        <w:rPr>
          <w:rFonts w:ascii="宋体" w:eastAsia="宋体" w:hAnsi="宋体" w:cs="宋体" w:hint="eastAsia"/>
          <w:color w:val="000000"/>
          <w:kern w:val="0"/>
          <w:szCs w:val="21"/>
        </w:rPr>
        <w:t>内照射放射病的诊断标准的讲解。</w:t>
      </w:r>
    </w:p>
    <w:p w14:paraId="44DA8AA7" w14:textId="77777777" w:rsidR="00091C19" w:rsidRPr="00091C19" w:rsidRDefault="00091C19" w:rsidP="00091C19">
      <w:pPr>
        <w:spacing w:line="360" w:lineRule="auto"/>
        <w:ind w:firstLineChars="200" w:firstLine="420"/>
        <w:rPr>
          <w:rFonts w:ascii="宋体" w:eastAsia="宋体" w:hAnsi="宋体" w:cs="宋体"/>
          <w:color w:val="000000"/>
          <w:kern w:val="0"/>
          <w:szCs w:val="21"/>
        </w:rPr>
      </w:pPr>
      <w:r w:rsidRPr="00091C19">
        <w:rPr>
          <w:rFonts w:ascii="宋体" w:eastAsia="宋体" w:hAnsi="宋体" w:cs="宋体" w:hint="eastAsia"/>
          <w:color w:val="000000"/>
          <w:kern w:val="0"/>
          <w:szCs w:val="21"/>
        </w:rPr>
        <w:t>医学处理：</w:t>
      </w:r>
    </w:p>
    <w:p w14:paraId="0F0611B9" w14:textId="77777777" w:rsidR="00091C19" w:rsidRPr="00091C19" w:rsidRDefault="00091C19" w:rsidP="00091C19">
      <w:pPr>
        <w:spacing w:line="360" w:lineRule="auto"/>
        <w:ind w:firstLineChars="200" w:firstLine="420"/>
        <w:rPr>
          <w:rFonts w:ascii="宋体" w:eastAsia="宋体" w:hAnsi="宋体" w:cs="宋体"/>
          <w:color w:val="000000"/>
          <w:kern w:val="0"/>
          <w:szCs w:val="21"/>
        </w:rPr>
      </w:pPr>
      <w:r w:rsidRPr="00091C19">
        <w:rPr>
          <w:rFonts w:ascii="宋体" w:eastAsia="宋体" w:hAnsi="宋体" w:cs="宋体"/>
          <w:color w:val="000000"/>
          <w:kern w:val="0"/>
          <w:szCs w:val="21"/>
        </w:rPr>
        <w:t>1．</w:t>
      </w:r>
      <w:proofErr w:type="gramStart"/>
      <w:r w:rsidRPr="00091C19">
        <w:rPr>
          <w:rFonts w:ascii="宋体" w:eastAsia="宋体" w:hAnsi="宋体" w:cs="宋体"/>
          <w:color w:val="000000"/>
          <w:kern w:val="0"/>
          <w:szCs w:val="21"/>
        </w:rPr>
        <w:t>阻</w:t>
      </w:r>
      <w:proofErr w:type="gramEnd"/>
      <w:r w:rsidRPr="00091C19">
        <w:rPr>
          <w:rFonts w:ascii="宋体" w:eastAsia="宋体" w:hAnsi="宋体" w:cs="宋体"/>
          <w:color w:val="000000"/>
          <w:kern w:val="0"/>
          <w:szCs w:val="21"/>
        </w:rPr>
        <w:t>吸收措施：减少放射性吸收，经呼吸道、消化道或皮肤伤口摄入后通过医学处理尽量减少放射性核素吸收入血。</w:t>
      </w:r>
    </w:p>
    <w:p w14:paraId="76E28CA4" w14:textId="77777777" w:rsidR="00091C19" w:rsidRPr="00091C19" w:rsidRDefault="00091C19" w:rsidP="00091C19">
      <w:pPr>
        <w:spacing w:line="360" w:lineRule="auto"/>
        <w:ind w:firstLineChars="200" w:firstLine="420"/>
        <w:rPr>
          <w:rFonts w:ascii="宋体" w:eastAsia="宋体" w:hAnsi="宋体" w:cs="宋体"/>
          <w:color w:val="000000"/>
          <w:kern w:val="0"/>
          <w:szCs w:val="21"/>
        </w:rPr>
      </w:pPr>
      <w:r w:rsidRPr="00091C19">
        <w:rPr>
          <w:rFonts w:ascii="宋体" w:eastAsia="宋体" w:hAnsi="宋体" w:cs="宋体"/>
          <w:color w:val="000000"/>
          <w:kern w:val="0"/>
          <w:szCs w:val="21"/>
        </w:rPr>
        <w:t>2．加速排除：络合剂的应用，重点介绍氨羧络合剂的应用，以及影响代谢等方法。</w:t>
      </w:r>
    </w:p>
    <w:p w14:paraId="6C3A76BF" w14:textId="77777777" w:rsidR="00091C19" w:rsidRPr="00091C19" w:rsidRDefault="00091C19" w:rsidP="00091C19">
      <w:pPr>
        <w:spacing w:line="360" w:lineRule="auto"/>
        <w:ind w:firstLineChars="200" w:firstLine="420"/>
        <w:rPr>
          <w:rFonts w:ascii="宋体" w:eastAsia="宋体" w:hAnsi="宋体" w:cs="宋体"/>
          <w:color w:val="000000"/>
          <w:kern w:val="0"/>
          <w:szCs w:val="21"/>
        </w:rPr>
      </w:pPr>
      <w:r w:rsidRPr="00091C19">
        <w:rPr>
          <w:rFonts w:ascii="宋体" w:eastAsia="宋体" w:hAnsi="宋体" w:cs="宋体" w:hint="eastAsia"/>
          <w:color w:val="000000"/>
          <w:kern w:val="0"/>
          <w:szCs w:val="21"/>
        </w:rPr>
        <w:t>扼要叙述主要核素内污染的治疗方案。</w:t>
      </w:r>
    </w:p>
    <w:p w14:paraId="429E93AB" w14:textId="19EA714E" w:rsidR="00091C19" w:rsidRPr="00091C19" w:rsidRDefault="00091C19" w:rsidP="00091C19">
      <w:pPr>
        <w:spacing w:line="360" w:lineRule="auto"/>
        <w:ind w:firstLineChars="200" w:firstLine="420"/>
        <w:rPr>
          <w:rFonts w:ascii="宋体" w:eastAsia="宋体" w:hAnsi="宋体" w:cs="宋体"/>
          <w:color w:val="000000"/>
          <w:kern w:val="0"/>
          <w:szCs w:val="21"/>
        </w:rPr>
      </w:pPr>
      <w:r w:rsidRPr="00091C19">
        <w:rPr>
          <w:rFonts w:ascii="宋体" w:eastAsia="宋体" w:hAnsi="宋体" w:cs="宋体" w:hint="eastAsia"/>
          <w:color w:val="000000"/>
          <w:kern w:val="0"/>
          <w:szCs w:val="21"/>
        </w:rPr>
        <w:t>各论：主要讲述铀中毒、钚体内污染以及</w:t>
      </w:r>
      <w:proofErr w:type="gramStart"/>
      <w:r w:rsidRPr="00091C19">
        <w:rPr>
          <w:rFonts w:ascii="宋体" w:eastAsia="宋体" w:hAnsi="宋体" w:cs="宋体" w:hint="eastAsia"/>
          <w:color w:val="000000"/>
          <w:kern w:val="0"/>
          <w:szCs w:val="21"/>
        </w:rPr>
        <w:t>氚</w:t>
      </w:r>
      <w:proofErr w:type="gramEnd"/>
      <w:r w:rsidRPr="00091C19">
        <w:rPr>
          <w:rFonts w:ascii="宋体" w:eastAsia="宋体" w:hAnsi="宋体" w:cs="宋体" w:hint="eastAsia"/>
          <w:color w:val="000000"/>
          <w:kern w:val="0"/>
          <w:szCs w:val="21"/>
        </w:rPr>
        <w:t>及其他裂片产物体内污染的诊断和医学处理。</w:t>
      </w:r>
    </w:p>
    <w:p w14:paraId="57BC1FCD" w14:textId="77777777" w:rsidR="00091C19" w:rsidRPr="00CE3A3E"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sidRPr="00CE3A3E">
        <w:rPr>
          <w:rFonts w:ascii="宋体" w:eastAsia="宋体" w:hAnsi="宋体" w:cs="宋体" w:hint="eastAsia"/>
          <w:color w:val="000000"/>
          <w:kern w:val="0"/>
          <w:szCs w:val="21"/>
        </w:rPr>
        <w:t>（</w:t>
      </w:r>
      <w:r w:rsidRPr="00CE3A3E">
        <w:rPr>
          <w:rFonts w:ascii="宋体" w:eastAsia="宋体" w:hAnsi="宋体" w:cs="宋体"/>
          <w:color w:val="000000"/>
          <w:kern w:val="0"/>
          <w:szCs w:val="21"/>
        </w:rPr>
        <w:t>1）讲授法：</w:t>
      </w:r>
      <w:r w:rsidRPr="00CE3A3E">
        <w:rPr>
          <w:rFonts w:ascii="宋体" w:eastAsia="宋体" w:hAnsi="宋体" w:cs="宋体" w:hint="eastAsia"/>
          <w:color w:val="000000"/>
          <w:kern w:val="0"/>
          <w:szCs w:val="21"/>
        </w:rPr>
        <w:t>基本概念</w:t>
      </w:r>
    </w:p>
    <w:p w14:paraId="671CEEEF" w14:textId="77777777" w:rsidR="00091C19" w:rsidRPr="00313A87"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sidRPr="00CE3A3E">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CE3A3E">
        <w:rPr>
          <w:rFonts w:ascii="宋体" w:eastAsia="宋体" w:hAnsi="宋体" w:cs="宋体"/>
          <w:color w:val="000000"/>
          <w:kern w:val="0"/>
          <w:szCs w:val="21"/>
        </w:rPr>
        <w:t>（2）演示法：</w:t>
      </w:r>
      <w:r>
        <w:rPr>
          <w:rFonts w:ascii="宋体" w:eastAsia="宋体" w:hAnsi="宋体" w:cs="宋体" w:hint="eastAsia"/>
          <w:color w:val="000000"/>
          <w:kern w:val="0"/>
          <w:szCs w:val="21"/>
        </w:rPr>
        <w:t>临床表现、诊断、治疗。</w:t>
      </w:r>
    </w:p>
    <w:p w14:paraId="0A61EDE3" w14:textId="77777777" w:rsidR="00DF43D3" w:rsidRDefault="00091C19" w:rsidP="00091C19">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12C73D8" w14:textId="460EFBA9" w:rsidR="00DF43D3" w:rsidRDefault="00DF43D3" w:rsidP="00DF43D3">
      <w:pPr>
        <w:snapToGrid w:val="0"/>
        <w:spacing w:line="360" w:lineRule="auto"/>
        <w:ind w:firstLineChars="200" w:firstLine="420"/>
        <w:rPr>
          <w:rFonts w:ascii="Times New Roman" w:hAnsi="Times New Roman"/>
        </w:rPr>
      </w:pPr>
      <w:r>
        <w:rPr>
          <w:rFonts w:ascii="宋体" w:eastAsia="宋体" w:hAnsi="宋体" w:cs="宋体" w:hint="eastAsia"/>
          <w:color w:val="000000"/>
          <w:kern w:val="0"/>
          <w:szCs w:val="21"/>
        </w:rPr>
        <w:lastRenderedPageBreak/>
        <w:t>平时作业：</w:t>
      </w:r>
      <w:r w:rsidR="007956FD">
        <w:rPr>
          <w:rFonts w:ascii="宋体" w:eastAsia="宋体" w:hAnsi="宋体" w:cs="宋体" w:hint="eastAsia"/>
          <w:color w:val="000000"/>
          <w:kern w:val="0"/>
          <w:szCs w:val="21"/>
        </w:rPr>
        <w:t>阐述</w:t>
      </w:r>
      <w:r w:rsidRPr="00DF43D3">
        <w:rPr>
          <w:rFonts w:ascii="宋体" w:eastAsia="宋体" w:hAnsi="宋体" w:cs="宋体" w:hint="eastAsia"/>
          <w:color w:val="000000"/>
          <w:kern w:val="0"/>
          <w:szCs w:val="21"/>
        </w:rPr>
        <w:t>放射性核素内照射的生物效应及内照射放射病</w:t>
      </w:r>
      <w:r w:rsidR="007956FD">
        <w:rPr>
          <w:rFonts w:ascii="宋体" w:eastAsia="宋体" w:hAnsi="宋体" w:cs="宋体" w:hint="eastAsia"/>
          <w:color w:val="000000"/>
          <w:kern w:val="0"/>
          <w:szCs w:val="21"/>
        </w:rPr>
        <w:t>的学习体会和救治进展</w:t>
      </w:r>
      <w:r w:rsidRPr="00DF43D3">
        <w:rPr>
          <w:rFonts w:ascii="Times New Roman" w:hAnsi="Times New Roman" w:hint="eastAsia"/>
        </w:rPr>
        <w:t>。</w:t>
      </w:r>
    </w:p>
    <w:p w14:paraId="5C074381" w14:textId="665A0010" w:rsidR="00091C19" w:rsidRPr="00DF43D3" w:rsidRDefault="00DF43D3" w:rsidP="00DF43D3">
      <w:pPr>
        <w:snapToGrid w:val="0"/>
        <w:spacing w:line="360" w:lineRule="auto"/>
        <w:ind w:firstLineChars="200" w:firstLine="420"/>
        <w:rPr>
          <w:rFonts w:ascii="Times New Roman" w:hAnsi="Times New Roman"/>
        </w:rPr>
      </w:pPr>
      <w:r>
        <w:rPr>
          <w:rFonts w:ascii="Times New Roman" w:hAnsi="Times New Roman" w:hint="eastAsia"/>
        </w:rPr>
        <w:t>期末考试</w:t>
      </w:r>
    </w:p>
    <w:p w14:paraId="66403C16" w14:textId="5D0B3485" w:rsidR="00091C19" w:rsidRPr="006D41F9" w:rsidRDefault="00091C19" w:rsidP="00091C19">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sidR="00DF43D3">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sidR="00DF43D3" w:rsidRPr="00DF43D3">
        <w:rPr>
          <w:rFonts w:ascii="黑体" w:eastAsia="黑体" w:hAnsi="黑体" w:cs="Times New Roman" w:hint="eastAsia"/>
          <w:b/>
          <w:sz w:val="24"/>
          <w:szCs w:val="24"/>
        </w:rPr>
        <w:t>放射性皮肤病</w:t>
      </w:r>
    </w:p>
    <w:p w14:paraId="494DF44E" w14:textId="77777777" w:rsidR="00091C19"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4EA225C8" w14:textId="77777777" w:rsidR="00091C19"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D905481" w14:textId="77777777" w:rsidR="00091C19"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Pr="00091C19">
        <w:rPr>
          <w:rFonts w:ascii="宋体" w:eastAsia="宋体" w:hAnsi="宋体" w:cs="宋体" w:hint="eastAsia"/>
          <w:color w:val="000000"/>
          <w:kern w:val="0"/>
          <w:szCs w:val="21"/>
        </w:rPr>
        <w:t>小剂量外照射生物效应的概念、慢性外照射放射病的概念、诊断及处理原则</w:t>
      </w:r>
      <w:r>
        <w:rPr>
          <w:rFonts w:ascii="宋体" w:eastAsia="宋体" w:hAnsi="宋体" w:cs="宋体" w:hint="eastAsia"/>
          <w:color w:val="000000"/>
          <w:kern w:val="0"/>
          <w:szCs w:val="21"/>
        </w:rPr>
        <w:t>。</w:t>
      </w:r>
    </w:p>
    <w:p w14:paraId="6506B373" w14:textId="77777777" w:rsidR="00091C19" w:rsidRPr="006D41F9"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Pr="00091C19">
        <w:rPr>
          <w:rFonts w:ascii="宋体" w:eastAsia="宋体" w:hAnsi="宋体" w:cs="宋体" w:hint="eastAsia"/>
          <w:color w:val="000000"/>
          <w:kern w:val="0"/>
          <w:szCs w:val="21"/>
        </w:rPr>
        <w:t>慢性照射效应的临床症状、血液学变化及细胞遗传学改变</w:t>
      </w:r>
      <w:r w:rsidRPr="006D41F9">
        <w:rPr>
          <w:rFonts w:ascii="宋体" w:eastAsia="宋体" w:hAnsi="宋体" w:cs="宋体" w:hint="eastAsia"/>
          <w:color w:val="000000"/>
          <w:kern w:val="0"/>
          <w:szCs w:val="21"/>
        </w:rPr>
        <w:t>。</w:t>
      </w:r>
    </w:p>
    <w:p w14:paraId="4D1F33C5" w14:textId="228EFB34" w:rsidR="00091C19" w:rsidRDefault="00091C19" w:rsidP="00091C19">
      <w:pPr>
        <w:spacing w:line="360" w:lineRule="auto"/>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917A80C" w14:textId="77777777" w:rsidR="00DF43D3" w:rsidRPr="00DF43D3" w:rsidRDefault="00DF43D3" w:rsidP="00DF43D3">
      <w:pPr>
        <w:spacing w:line="360" w:lineRule="auto"/>
        <w:ind w:firstLineChars="200" w:firstLine="420"/>
        <w:rPr>
          <w:rFonts w:ascii="宋体" w:eastAsia="宋体" w:hAnsi="宋体" w:cs="宋体"/>
          <w:color w:val="000000"/>
          <w:kern w:val="0"/>
          <w:szCs w:val="21"/>
        </w:rPr>
      </w:pPr>
      <w:r w:rsidRPr="00DF43D3">
        <w:rPr>
          <w:rFonts w:ascii="宋体" w:eastAsia="宋体" w:hAnsi="宋体" w:cs="宋体" w:hint="eastAsia"/>
          <w:color w:val="000000"/>
          <w:kern w:val="0"/>
          <w:szCs w:val="21"/>
        </w:rPr>
        <w:t>皮肤放射损伤概念：指局部一次或短时间内多次受到大剂量照射，或长期受到</w:t>
      </w:r>
      <w:proofErr w:type="gramStart"/>
      <w:r w:rsidRPr="00DF43D3">
        <w:rPr>
          <w:rFonts w:ascii="宋体" w:eastAsia="宋体" w:hAnsi="宋体" w:cs="宋体" w:hint="eastAsia"/>
          <w:color w:val="000000"/>
          <w:kern w:val="0"/>
          <w:szCs w:val="21"/>
        </w:rPr>
        <w:t>超最大</w:t>
      </w:r>
      <w:proofErr w:type="gramEnd"/>
      <w:r w:rsidRPr="00DF43D3">
        <w:rPr>
          <w:rFonts w:ascii="宋体" w:eastAsia="宋体" w:hAnsi="宋体" w:cs="宋体" w:hint="eastAsia"/>
          <w:color w:val="000000"/>
          <w:kern w:val="0"/>
          <w:szCs w:val="21"/>
        </w:rPr>
        <w:t>容许剂量当量的照射，所引起的局部皮肤损伤，分成急性与慢性二大类。</w:t>
      </w:r>
    </w:p>
    <w:p w14:paraId="4B96B085" w14:textId="77777777" w:rsidR="00DF43D3" w:rsidRPr="00DF43D3" w:rsidRDefault="00DF43D3" w:rsidP="00DF43D3">
      <w:pPr>
        <w:spacing w:line="360" w:lineRule="auto"/>
        <w:ind w:firstLineChars="200" w:firstLine="420"/>
        <w:rPr>
          <w:rFonts w:ascii="宋体" w:eastAsia="宋体" w:hAnsi="宋体" w:cs="宋体"/>
          <w:color w:val="000000"/>
          <w:kern w:val="0"/>
          <w:szCs w:val="21"/>
        </w:rPr>
      </w:pPr>
      <w:r w:rsidRPr="00DF43D3">
        <w:rPr>
          <w:rFonts w:ascii="宋体" w:eastAsia="宋体" w:hAnsi="宋体" w:cs="宋体" w:hint="eastAsia"/>
          <w:color w:val="000000"/>
          <w:kern w:val="0"/>
          <w:szCs w:val="21"/>
        </w:rPr>
        <w:t>影响因素。</w:t>
      </w:r>
    </w:p>
    <w:p w14:paraId="6EFEC830" w14:textId="77777777" w:rsidR="00DF43D3" w:rsidRPr="00DF43D3" w:rsidRDefault="00DF43D3" w:rsidP="00DF43D3">
      <w:pPr>
        <w:spacing w:line="360" w:lineRule="auto"/>
        <w:ind w:firstLineChars="200" w:firstLine="420"/>
        <w:rPr>
          <w:rFonts w:ascii="宋体" w:eastAsia="宋体" w:hAnsi="宋体" w:cs="宋体"/>
          <w:color w:val="000000"/>
          <w:kern w:val="0"/>
          <w:szCs w:val="21"/>
        </w:rPr>
      </w:pPr>
      <w:r w:rsidRPr="00DF43D3">
        <w:rPr>
          <w:rFonts w:ascii="宋体" w:eastAsia="宋体" w:hAnsi="宋体" w:cs="宋体" w:hint="eastAsia"/>
          <w:color w:val="000000"/>
          <w:kern w:val="0"/>
          <w:szCs w:val="21"/>
        </w:rPr>
        <w:t>电离辐射对表皮、毛囊、皮脂腺、表皮血管及真皮层等损伤的病理变化。</w:t>
      </w:r>
    </w:p>
    <w:p w14:paraId="3F52CC87" w14:textId="77777777" w:rsidR="00DF43D3" w:rsidRPr="00DF43D3" w:rsidRDefault="00DF43D3" w:rsidP="00DF43D3">
      <w:pPr>
        <w:spacing w:line="360" w:lineRule="auto"/>
        <w:ind w:firstLineChars="200" w:firstLine="420"/>
        <w:rPr>
          <w:rFonts w:ascii="宋体" w:eastAsia="宋体" w:hAnsi="宋体" w:cs="宋体"/>
          <w:color w:val="000000"/>
          <w:kern w:val="0"/>
          <w:szCs w:val="21"/>
        </w:rPr>
      </w:pPr>
      <w:r w:rsidRPr="00DF43D3">
        <w:rPr>
          <w:rFonts w:ascii="宋体" w:eastAsia="宋体" w:hAnsi="宋体" w:cs="宋体" w:hint="eastAsia"/>
          <w:color w:val="000000"/>
          <w:kern w:val="0"/>
          <w:szCs w:val="21"/>
        </w:rPr>
        <w:t>临床表现与诊断：急性皮肤损伤　Ⅰ度－脱毛反应　　Ⅱ度—红斑反应</w:t>
      </w:r>
    </w:p>
    <w:p w14:paraId="667D30E1" w14:textId="77777777" w:rsidR="00DF43D3" w:rsidRPr="00DF43D3" w:rsidRDefault="00DF43D3" w:rsidP="00DF43D3">
      <w:pPr>
        <w:spacing w:line="360" w:lineRule="auto"/>
        <w:ind w:firstLineChars="200" w:firstLine="420"/>
        <w:rPr>
          <w:rFonts w:ascii="宋体" w:eastAsia="宋体" w:hAnsi="宋体" w:cs="宋体"/>
          <w:color w:val="000000"/>
          <w:kern w:val="0"/>
          <w:szCs w:val="21"/>
        </w:rPr>
      </w:pPr>
      <w:r w:rsidRPr="00DF43D3">
        <w:rPr>
          <w:rFonts w:ascii="宋体" w:eastAsia="宋体" w:hAnsi="宋体" w:cs="宋体" w:hint="eastAsia"/>
          <w:color w:val="000000"/>
          <w:kern w:val="0"/>
          <w:szCs w:val="21"/>
        </w:rPr>
        <w:t>Ⅲ度—水疱反应　　Ⅳ度—溃疡坏死性反应</w:t>
      </w:r>
    </w:p>
    <w:p w14:paraId="6BC91FC5" w14:textId="77777777" w:rsidR="00DF43D3" w:rsidRPr="00DF43D3" w:rsidRDefault="00DF43D3" w:rsidP="00DF43D3">
      <w:pPr>
        <w:spacing w:line="360" w:lineRule="auto"/>
        <w:ind w:firstLineChars="200" w:firstLine="420"/>
        <w:rPr>
          <w:rFonts w:ascii="宋体" w:eastAsia="宋体" w:hAnsi="宋体" w:cs="宋体"/>
          <w:color w:val="000000"/>
          <w:kern w:val="0"/>
          <w:szCs w:val="21"/>
        </w:rPr>
      </w:pPr>
      <w:r w:rsidRPr="00DF43D3">
        <w:rPr>
          <w:rFonts w:ascii="宋体" w:eastAsia="宋体" w:hAnsi="宋体" w:cs="宋体" w:hint="eastAsia"/>
          <w:color w:val="000000"/>
          <w:kern w:val="0"/>
          <w:szCs w:val="21"/>
        </w:rPr>
        <w:t>使学生产生了解急性放射性皮肤损伤与一般热烧伤的不同点。β射线皮肤损伤的特点。</w:t>
      </w:r>
    </w:p>
    <w:p w14:paraId="1DD4C852" w14:textId="77777777" w:rsidR="00DF43D3" w:rsidRPr="00DF43D3" w:rsidRDefault="00DF43D3" w:rsidP="00DF43D3">
      <w:pPr>
        <w:spacing w:line="360" w:lineRule="auto"/>
        <w:ind w:firstLineChars="200" w:firstLine="420"/>
        <w:rPr>
          <w:rFonts w:ascii="宋体" w:eastAsia="宋体" w:hAnsi="宋体" w:cs="宋体"/>
          <w:color w:val="000000"/>
          <w:kern w:val="0"/>
          <w:szCs w:val="21"/>
        </w:rPr>
      </w:pPr>
      <w:r w:rsidRPr="00DF43D3">
        <w:rPr>
          <w:rFonts w:ascii="宋体" w:eastAsia="宋体" w:hAnsi="宋体" w:cs="宋体" w:hint="eastAsia"/>
          <w:color w:val="000000"/>
          <w:kern w:val="0"/>
          <w:szCs w:val="21"/>
        </w:rPr>
        <w:t>结合典型病例介绍各度急性放射性皮肤损伤不同病期的特点。</w:t>
      </w:r>
    </w:p>
    <w:p w14:paraId="0715C018" w14:textId="77777777" w:rsidR="00DF43D3" w:rsidRPr="00DF43D3" w:rsidRDefault="00DF43D3" w:rsidP="00DF43D3">
      <w:pPr>
        <w:spacing w:line="360" w:lineRule="auto"/>
        <w:ind w:firstLineChars="200" w:firstLine="420"/>
        <w:rPr>
          <w:rFonts w:ascii="宋体" w:eastAsia="宋体" w:hAnsi="宋体" w:cs="宋体"/>
          <w:color w:val="000000"/>
          <w:kern w:val="0"/>
          <w:szCs w:val="21"/>
        </w:rPr>
      </w:pPr>
      <w:r w:rsidRPr="00DF43D3">
        <w:rPr>
          <w:rFonts w:ascii="宋体" w:eastAsia="宋体" w:hAnsi="宋体" w:cs="宋体" w:hint="eastAsia"/>
          <w:color w:val="000000"/>
          <w:kern w:val="0"/>
          <w:szCs w:val="21"/>
        </w:rPr>
        <w:t>局部早期处理。</w:t>
      </w:r>
    </w:p>
    <w:p w14:paraId="6247B575" w14:textId="68770513" w:rsidR="00DF43D3" w:rsidRPr="00DF43D3" w:rsidRDefault="00DF43D3" w:rsidP="00DF43D3">
      <w:pPr>
        <w:spacing w:line="360" w:lineRule="auto"/>
        <w:ind w:firstLineChars="200" w:firstLine="420"/>
        <w:rPr>
          <w:rFonts w:ascii="宋体" w:eastAsia="宋体" w:hAnsi="宋体" w:cs="宋体"/>
          <w:color w:val="000000"/>
          <w:kern w:val="0"/>
          <w:szCs w:val="21"/>
        </w:rPr>
      </w:pPr>
      <w:r w:rsidRPr="00DF43D3">
        <w:rPr>
          <w:rFonts w:ascii="宋体" w:eastAsia="宋体" w:hAnsi="宋体" w:cs="宋体" w:hint="eastAsia"/>
          <w:color w:val="000000"/>
          <w:kern w:val="0"/>
          <w:szCs w:val="21"/>
        </w:rPr>
        <w:t>手术治疗：适应症、治疗时机和方法。</w:t>
      </w:r>
    </w:p>
    <w:p w14:paraId="4111E31C" w14:textId="77777777" w:rsidR="00091C19" w:rsidRPr="00CE3A3E"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sidRPr="00CE3A3E">
        <w:rPr>
          <w:rFonts w:ascii="宋体" w:eastAsia="宋体" w:hAnsi="宋体" w:cs="宋体" w:hint="eastAsia"/>
          <w:color w:val="000000"/>
          <w:kern w:val="0"/>
          <w:szCs w:val="21"/>
        </w:rPr>
        <w:t>（</w:t>
      </w:r>
      <w:r w:rsidRPr="00CE3A3E">
        <w:rPr>
          <w:rFonts w:ascii="宋体" w:eastAsia="宋体" w:hAnsi="宋体" w:cs="宋体"/>
          <w:color w:val="000000"/>
          <w:kern w:val="0"/>
          <w:szCs w:val="21"/>
        </w:rPr>
        <w:t>1）讲授法：</w:t>
      </w:r>
      <w:r w:rsidRPr="00CE3A3E">
        <w:rPr>
          <w:rFonts w:ascii="宋体" w:eastAsia="宋体" w:hAnsi="宋体" w:cs="宋体" w:hint="eastAsia"/>
          <w:color w:val="000000"/>
          <w:kern w:val="0"/>
          <w:szCs w:val="21"/>
        </w:rPr>
        <w:t>基本概念</w:t>
      </w:r>
    </w:p>
    <w:p w14:paraId="66427B24" w14:textId="77777777" w:rsidR="00091C19" w:rsidRPr="00313A87"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sidRPr="00CE3A3E">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CE3A3E">
        <w:rPr>
          <w:rFonts w:ascii="宋体" w:eastAsia="宋体" w:hAnsi="宋体" w:cs="宋体"/>
          <w:color w:val="000000"/>
          <w:kern w:val="0"/>
          <w:szCs w:val="21"/>
        </w:rPr>
        <w:t>（2）演示法：</w:t>
      </w:r>
      <w:r>
        <w:rPr>
          <w:rFonts w:ascii="宋体" w:eastAsia="宋体" w:hAnsi="宋体" w:cs="宋体" w:hint="eastAsia"/>
          <w:color w:val="000000"/>
          <w:kern w:val="0"/>
          <w:szCs w:val="21"/>
        </w:rPr>
        <w:t>临床表现、诊断、治疗。</w:t>
      </w:r>
    </w:p>
    <w:p w14:paraId="0F59760E" w14:textId="77777777" w:rsidR="00DF43D3" w:rsidRDefault="00091C19" w:rsidP="00DF43D3">
      <w:pPr>
        <w:snapToGrid w:val="0"/>
        <w:spacing w:line="360" w:lineRule="auto"/>
        <w:ind w:firstLineChars="200" w:firstLine="420"/>
        <w:rPr>
          <w:rFonts w:ascii="宋体" w:eastAsia="宋体" w:hAnsi="宋体" w:cs="宋体"/>
          <w:color w:val="000000"/>
          <w:kern w:val="0"/>
          <w:szCs w:val="21"/>
        </w:rPr>
      </w:pPr>
      <w:r w:rsidRPr="00DF43D3">
        <w:rPr>
          <w:rFonts w:ascii="宋体" w:eastAsia="宋体" w:hAnsi="宋体" w:cs="宋体"/>
          <w:color w:val="000000"/>
          <w:kern w:val="0"/>
          <w:szCs w:val="21"/>
        </w:rPr>
        <w:t>5.</w:t>
      </w:r>
      <w:r w:rsidRPr="00DF43D3">
        <w:rPr>
          <w:rFonts w:ascii="宋体" w:eastAsia="宋体" w:hAnsi="宋体" w:cs="宋体" w:hint="eastAsia"/>
          <w:color w:val="000000"/>
          <w:kern w:val="0"/>
          <w:szCs w:val="21"/>
        </w:rPr>
        <w:t>教学评价</w:t>
      </w:r>
    </w:p>
    <w:p w14:paraId="3B49FCCD" w14:textId="69CFA242" w:rsidR="0010172B" w:rsidRDefault="00DF43D3" w:rsidP="00DF43D3">
      <w:pPr>
        <w:snapToGrid w:val="0"/>
        <w:spacing w:line="360" w:lineRule="auto"/>
        <w:ind w:firstLineChars="200" w:firstLine="420"/>
        <w:rPr>
          <w:rFonts w:ascii="Times New Roman" w:hAnsi="Times New Roman"/>
        </w:rPr>
      </w:pPr>
      <w:r>
        <w:rPr>
          <w:rFonts w:ascii="宋体" w:eastAsia="宋体" w:hAnsi="宋体" w:cs="宋体" w:hint="eastAsia"/>
          <w:color w:val="000000"/>
          <w:kern w:val="0"/>
          <w:szCs w:val="21"/>
        </w:rPr>
        <w:t>平时作业：讲述</w:t>
      </w:r>
      <w:r w:rsidRPr="00DF43D3">
        <w:rPr>
          <w:rFonts w:ascii="宋体" w:eastAsia="宋体" w:hAnsi="宋体" w:cs="宋体" w:hint="eastAsia"/>
          <w:color w:val="000000"/>
          <w:kern w:val="0"/>
          <w:szCs w:val="21"/>
        </w:rPr>
        <w:t>放射性皮肤损伤</w:t>
      </w:r>
      <w:r>
        <w:rPr>
          <w:rFonts w:ascii="宋体" w:eastAsia="宋体" w:hAnsi="宋体" w:cs="宋体" w:hint="eastAsia"/>
          <w:color w:val="000000"/>
          <w:kern w:val="0"/>
          <w:szCs w:val="21"/>
        </w:rPr>
        <w:t>的学习体会及诊治进展</w:t>
      </w:r>
      <w:r w:rsidRPr="00DF43D3">
        <w:rPr>
          <w:rFonts w:ascii="Times New Roman" w:hAnsi="Times New Roman" w:hint="eastAsia"/>
        </w:rPr>
        <w:t>。</w:t>
      </w:r>
    </w:p>
    <w:p w14:paraId="2CE43EA7" w14:textId="3183954C" w:rsidR="00DF43D3" w:rsidRPr="00DF43D3" w:rsidRDefault="00DF43D3" w:rsidP="00DF43D3">
      <w:pPr>
        <w:snapToGrid w:val="0"/>
        <w:spacing w:line="360" w:lineRule="auto"/>
        <w:ind w:firstLineChars="200" w:firstLine="420"/>
        <w:rPr>
          <w:rFonts w:ascii="Times New Roman" w:hAnsi="Times New Roman"/>
        </w:rPr>
      </w:pPr>
      <w:r>
        <w:rPr>
          <w:rFonts w:ascii="Times New Roman" w:hAnsi="Times New Roman" w:hint="eastAsia"/>
        </w:rPr>
        <w:t>期末考试</w:t>
      </w:r>
    </w:p>
    <w:p w14:paraId="05519880" w14:textId="6C12CEBB" w:rsidR="00091C19" w:rsidRPr="006D41F9" w:rsidRDefault="00091C19" w:rsidP="00091C19">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sidR="007956FD">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sidR="007956FD" w:rsidRPr="007956FD">
        <w:rPr>
          <w:rFonts w:ascii="黑体" w:eastAsia="黑体" w:hAnsi="黑体" w:cs="Times New Roman" w:hint="eastAsia"/>
          <w:b/>
          <w:sz w:val="24"/>
          <w:szCs w:val="24"/>
        </w:rPr>
        <w:t>其它局部放射性疾病</w:t>
      </w:r>
    </w:p>
    <w:p w14:paraId="26540A2B" w14:textId="03140846" w:rsidR="00091C19"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sidR="007956FD" w:rsidRPr="007956FD">
        <w:rPr>
          <w:rFonts w:ascii="宋体" w:eastAsia="宋体" w:hAnsi="宋体" w:cs="宋体"/>
          <w:color w:val="000000"/>
          <w:kern w:val="0"/>
          <w:szCs w:val="21"/>
        </w:rPr>
        <w:t>熟悉放射性粘膜炎，放射性肺炎，放射性肠炎，放射性膀胱炎，放射性甲状腺疾病及放射性脑脊髓病的病因、病理、诊断与鉴别诊断及处理原则。</w:t>
      </w:r>
    </w:p>
    <w:p w14:paraId="0116D8C9" w14:textId="77777777" w:rsidR="00091C19"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4873D3B" w14:textId="3D43FD59" w:rsidR="00091C19"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CD3EA8" w:rsidRPr="007956FD">
        <w:rPr>
          <w:rFonts w:ascii="宋体" w:eastAsia="宋体" w:hAnsi="宋体" w:cs="宋体"/>
          <w:color w:val="000000"/>
          <w:kern w:val="0"/>
          <w:szCs w:val="21"/>
        </w:rPr>
        <w:t>放射性粘膜炎，放射性肺炎，放射性肠炎，放射性膀胱炎，放射性甲状腺疾病及放射性脑脊髓病</w:t>
      </w:r>
      <w:r w:rsidR="00CD3EA8">
        <w:rPr>
          <w:rFonts w:ascii="宋体" w:eastAsia="宋体" w:hAnsi="宋体" w:cs="宋体" w:hint="eastAsia"/>
          <w:color w:val="000000"/>
          <w:kern w:val="0"/>
          <w:szCs w:val="21"/>
        </w:rPr>
        <w:t>的</w:t>
      </w:r>
      <w:r w:rsidRPr="00091C19">
        <w:rPr>
          <w:rFonts w:ascii="宋体" w:eastAsia="宋体" w:hAnsi="宋体" w:cs="宋体" w:hint="eastAsia"/>
          <w:color w:val="000000"/>
          <w:kern w:val="0"/>
          <w:szCs w:val="21"/>
        </w:rPr>
        <w:t>诊断及处理原则</w:t>
      </w:r>
      <w:r>
        <w:rPr>
          <w:rFonts w:ascii="宋体" w:eastAsia="宋体" w:hAnsi="宋体" w:cs="宋体" w:hint="eastAsia"/>
          <w:color w:val="000000"/>
          <w:kern w:val="0"/>
          <w:szCs w:val="21"/>
        </w:rPr>
        <w:t>。</w:t>
      </w:r>
    </w:p>
    <w:p w14:paraId="3344F2B4" w14:textId="0267C686" w:rsidR="00091C19" w:rsidRPr="006D41F9"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CD3EA8" w:rsidRPr="007956FD">
        <w:rPr>
          <w:rFonts w:ascii="宋体" w:eastAsia="宋体" w:hAnsi="宋体" w:cs="宋体"/>
          <w:color w:val="000000"/>
          <w:kern w:val="0"/>
          <w:szCs w:val="21"/>
        </w:rPr>
        <w:t>放射性肺炎，放射性肠炎，放射性膀胱炎，放射性脑脊髓病</w:t>
      </w:r>
      <w:r w:rsidR="00CD3EA8">
        <w:rPr>
          <w:rFonts w:ascii="宋体" w:eastAsia="宋体" w:hAnsi="宋体" w:cs="宋体" w:hint="eastAsia"/>
          <w:color w:val="000000"/>
          <w:kern w:val="0"/>
          <w:szCs w:val="21"/>
        </w:rPr>
        <w:t>的</w:t>
      </w:r>
      <w:r w:rsidR="00CD3EA8" w:rsidRPr="00091C19">
        <w:rPr>
          <w:rFonts w:ascii="宋体" w:eastAsia="宋体" w:hAnsi="宋体" w:cs="宋体" w:hint="eastAsia"/>
          <w:color w:val="000000"/>
          <w:kern w:val="0"/>
          <w:szCs w:val="21"/>
        </w:rPr>
        <w:t>诊断及处理原则</w:t>
      </w:r>
      <w:r w:rsidR="00CD3EA8">
        <w:rPr>
          <w:rFonts w:ascii="宋体" w:eastAsia="宋体" w:hAnsi="宋体" w:cs="宋体" w:hint="eastAsia"/>
          <w:color w:val="000000"/>
          <w:kern w:val="0"/>
          <w:szCs w:val="21"/>
        </w:rPr>
        <w:t>。</w:t>
      </w:r>
    </w:p>
    <w:p w14:paraId="771FA267" w14:textId="281F182B" w:rsidR="00091C19" w:rsidRDefault="00091C19" w:rsidP="00091C19">
      <w:pPr>
        <w:spacing w:line="360" w:lineRule="auto"/>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p>
    <w:p w14:paraId="68908B74" w14:textId="77777777" w:rsidR="007956FD" w:rsidRPr="007956FD" w:rsidRDefault="007956FD" w:rsidP="007956FD">
      <w:pPr>
        <w:spacing w:line="360" w:lineRule="auto"/>
        <w:ind w:firstLineChars="200" w:firstLine="420"/>
        <w:rPr>
          <w:rFonts w:ascii="宋体" w:eastAsia="宋体" w:hAnsi="宋体" w:cs="宋体"/>
          <w:color w:val="000000"/>
          <w:kern w:val="0"/>
          <w:szCs w:val="21"/>
        </w:rPr>
      </w:pPr>
      <w:r w:rsidRPr="007956FD">
        <w:rPr>
          <w:rFonts w:ascii="宋体" w:eastAsia="宋体" w:hAnsi="宋体" w:cs="宋体" w:hint="eastAsia"/>
          <w:color w:val="000000"/>
          <w:kern w:val="0"/>
          <w:szCs w:val="21"/>
        </w:rPr>
        <w:t>局部放射性疾病是由于射线直接照射组织引起的确定性效应。大部分发生在放射治疗时。</w:t>
      </w:r>
    </w:p>
    <w:p w14:paraId="0C42D1FC" w14:textId="77777777" w:rsidR="007956FD" w:rsidRPr="007956FD" w:rsidRDefault="007956FD" w:rsidP="007956FD">
      <w:pPr>
        <w:spacing w:line="360" w:lineRule="auto"/>
        <w:ind w:firstLineChars="200" w:firstLine="420"/>
        <w:rPr>
          <w:rFonts w:ascii="宋体" w:eastAsia="宋体" w:hAnsi="宋体" w:cs="宋体"/>
          <w:color w:val="000000"/>
          <w:kern w:val="0"/>
          <w:szCs w:val="21"/>
        </w:rPr>
      </w:pPr>
      <w:r w:rsidRPr="007956FD">
        <w:rPr>
          <w:rFonts w:ascii="宋体" w:eastAsia="宋体" w:hAnsi="宋体" w:cs="宋体" w:hint="eastAsia"/>
          <w:color w:val="000000"/>
          <w:kern w:val="0"/>
          <w:szCs w:val="21"/>
        </w:rPr>
        <w:t>放射性粘膜炎的病因、病理、诊断与鉴别诊断及处理原则。</w:t>
      </w:r>
    </w:p>
    <w:p w14:paraId="7A7E7926" w14:textId="77777777" w:rsidR="007956FD" w:rsidRPr="007956FD" w:rsidRDefault="007956FD" w:rsidP="007956FD">
      <w:pPr>
        <w:spacing w:line="360" w:lineRule="auto"/>
        <w:ind w:firstLineChars="200" w:firstLine="420"/>
        <w:rPr>
          <w:rFonts w:ascii="宋体" w:eastAsia="宋体" w:hAnsi="宋体" w:cs="宋体"/>
          <w:color w:val="000000"/>
          <w:kern w:val="0"/>
          <w:szCs w:val="21"/>
        </w:rPr>
      </w:pPr>
      <w:r w:rsidRPr="007956FD">
        <w:rPr>
          <w:rFonts w:ascii="宋体" w:eastAsia="宋体" w:hAnsi="宋体" w:cs="宋体" w:hint="eastAsia"/>
          <w:color w:val="000000"/>
          <w:kern w:val="0"/>
          <w:szCs w:val="21"/>
        </w:rPr>
        <w:t>放射性肺炎的病因、病理、诊断与鉴别诊断及处理原则。</w:t>
      </w:r>
    </w:p>
    <w:p w14:paraId="60FAA761" w14:textId="77777777" w:rsidR="007956FD" w:rsidRPr="007956FD" w:rsidRDefault="007956FD" w:rsidP="007956FD">
      <w:pPr>
        <w:spacing w:line="360" w:lineRule="auto"/>
        <w:ind w:firstLineChars="200" w:firstLine="420"/>
        <w:rPr>
          <w:rFonts w:ascii="宋体" w:eastAsia="宋体" w:hAnsi="宋体" w:cs="宋体"/>
          <w:color w:val="000000"/>
          <w:kern w:val="0"/>
          <w:szCs w:val="21"/>
        </w:rPr>
      </w:pPr>
      <w:r w:rsidRPr="007956FD">
        <w:rPr>
          <w:rFonts w:ascii="宋体" w:eastAsia="宋体" w:hAnsi="宋体" w:cs="宋体" w:hint="eastAsia"/>
          <w:color w:val="000000"/>
          <w:kern w:val="0"/>
          <w:szCs w:val="21"/>
        </w:rPr>
        <w:t>放射性肠炎的病因、病理、诊断与鉴别诊断及处理原则。</w:t>
      </w:r>
    </w:p>
    <w:p w14:paraId="0AF428C1" w14:textId="77777777" w:rsidR="007956FD" w:rsidRPr="007956FD" w:rsidRDefault="007956FD" w:rsidP="007956FD">
      <w:pPr>
        <w:spacing w:line="360" w:lineRule="auto"/>
        <w:ind w:firstLineChars="200" w:firstLine="420"/>
        <w:rPr>
          <w:rFonts w:ascii="宋体" w:eastAsia="宋体" w:hAnsi="宋体" w:cs="宋体"/>
          <w:color w:val="000000"/>
          <w:kern w:val="0"/>
          <w:szCs w:val="21"/>
        </w:rPr>
      </w:pPr>
      <w:r w:rsidRPr="007956FD">
        <w:rPr>
          <w:rFonts w:ascii="宋体" w:eastAsia="宋体" w:hAnsi="宋体" w:cs="宋体" w:hint="eastAsia"/>
          <w:color w:val="000000"/>
          <w:kern w:val="0"/>
          <w:szCs w:val="21"/>
        </w:rPr>
        <w:t>放射性膀胱炎的病因、病理、诊断与鉴别诊断及处理原则。</w:t>
      </w:r>
    </w:p>
    <w:p w14:paraId="4BEEE8B6" w14:textId="53CC38E6" w:rsidR="007956FD" w:rsidRPr="007956FD" w:rsidRDefault="007956FD" w:rsidP="007956FD">
      <w:pPr>
        <w:spacing w:line="360" w:lineRule="auto"/>
        <w:ind w:firstLineChars="200" w:firstLine="420"/>
        <w:rPr>
          <w:rFonts w:ascii="宋体" w:eastAsia="宋体" w:hAnsi="宋体" w:cs="宋体"/>
          <w:color w:val="000000"/>
          <w:kern w:val="0"/>
          <w:szCs w:val="21"/>
        </w:rPr>
      </w:pPr>
      <w:r w:rsidRPr="007956FD">
        <w:rPr>
          <w:rFonts w:ascii="宋体" w:eastAsia="宋体" w:hAnsi="宋体" w:cs="宋体" w:hint="eastAsia"/>
          <w:color w:val="000000"/>
          <w:kern w:val="0"/>
          <w:szCs w:val="21"/>
        </w:rPr>
        <w:t>放射性甲状腺疾病及放射性脑脊髓病的病因、病理、诊断与鉴别诊断及处理原则。</w:t>
      </w:r>
    </w:p>
    <w:p w14:paraId="13A64068" w14:textId="77777777" w:rsidR="00091C19" w:rsidRPr="00CE3A3E"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sidRPr="00CE3A3E">
        <w:rPr>
          <w:rFonts w:ascii="宋体" w:eastAsia="宋体" w:hAnsi="宋体" w:cs="宋体" w:hint="eastAsia"/>
          <w:color w:val="000000"/>
          <w:kern w:val="0"/>
          <w:szCs w:val="21"/>
        </w:rPr>
        <w:t>（</w:t>
      </w:r>
      <w:r w:rsidRPr="00CE3A3E">
        <w:rPr>
          <w:rFonts w:ascii="宋体" w:eastAsia="宋体" w:hAnsi="宋体" w:cs="宋体"/>
          <w:color w:val="000000"/>
          <w:kern w:val="0"/>
          <w:szCs w:val="21"/>
        </w:rPr>
        <w:t>1）讲授法：</w:t>
      </w:r>
      <w:r w:rsidRPr="00CE3A3E">
        <w:rPr>
          <w:rFonts w:ascii="宋体" w:eastAsia="宋体" w:hAnsi="宋体" w:cs="宋体" w:hint="eastAsia"/>
          <w:color w:val="000000"/>
          <w:kern w:val="0"/>
          <w:szCs w:val="21"/>
        </w:rPr>
        <w:t>基本概念</w:t>
      </w:r>
    </w:p>
    <w:p w14:paraId="6C019A57" w14:textId="77777777" w:rsidR="00091C19" w:rsidRPr="00313A87"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sidRPr="00CE3A3E">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CE3A3E">
        <w:rPr>
          <w:rFonts w:ascii="宋体" w:eastAsia="宋体" w:hAnsi="宋体" w:cs="宋体"/>
          <w:color w:val="000000"/>
          <w:kern w:val="0"/>
          <w:szCs w:val="21"/>
        </w:rPr>
        <w:t>（2）演示法：</w:t>
      </w:r>
      <w:r>
        <w:rPr>
          <w:rFonts w:ascii="宋体" w:eastAsia="宋体" w:hAnsi="宋体" w:cs="宋体" w:hint="eastAsia"/>
          <w:color w:val="000000"/>
          <w:kern w:val="0"/>
          <w:szCs w:val="21"/>
        </w:rPr>
        <w:t>临床表现、诊断、治疗。</w:t>
      </w:r>
    </w:p>
    <w:p w14:paraId="13537F91" w14:textId="3552602F" w:rsidR="00091C19" w:rsidRDefault="00091C19" w:rsidP="00091C19">
      <w:pPr>
        <w:snapToGrid w:val="0"/>
        <w:spacing w:line="360" w:lineRule="auto"/>
        <w:ind w:firstLine="435"/>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162329E" w14:textId="74D49C70" w:rsidR="007956FD" w:rsidRDefault="007956FD" w:rsidP="007956FD">
      <w:pPr>
        <w:snapToGrid w:val="0"/>
        <w:spacing w:line="360" w:lineRule="auto"/>
        <w:ind w:firstLineChars="200" w:firstLine="420"/>
        <w:rPr>
          <w:rFonts w:ascii="Times New Roman" w:hAnsi="Times New Roman"/>
        </w:rPr>
      </w:pPr>
      <w:r>
        <w:rPr>
          <w:rFonts w:ascii="宋体" w:eastAsia="宋体" w:hAnsi="宋体" w:cs="宋体" w:hint="eastAsia"/>
          <w:color w:val="000000"/>
          <w:kern w:val="0"/>
          <w:szCs w:val="21"/>
        </w:rPr>
        <w:t>平时作业：讲述</w:t>
      </w:r>
      <w:r w:rsidR="00CD3EA8">
        <w:rPr>
          <w:rFonts w:ascii="宋体" w:eastAsia="宋体" w:hAnsi="宋体" w:cs="宋体" w:hint="eastAsia"/>
          <w:color w:val="000000"/>
          <w:kern w:val="0"/>
          <w:szCs w:val="21"/>
        </w:rPr>
        <w:t>局部放射性疾病</w:t>
      </w:r>
      <w:r>
        <w:rPr>
          <w:rFonts w:ascii="宋体" w:eastAsia="宋体" w:hAnsi="宋体" w:cs="宋体" w:hint="eastAsia"/>
          <w:color w:val="000000"/>
          <w:kern w:val="0"/>
          <w:szCs w:val="21"/>
        </w:rPr>
        <w:t>的学习体会及诊治进展</w:t>
      </w:r>
      <w:r w:rsidRPr="00DF43D3">
        <w:rPr>
          <w:rFonts w:ascii="Times New Roman" w:hAnsi="Times New Roman" w:hint="eastAsia"/>
        </w:rPr>
        <w:t>。</w:t>
      </w:r>
    </w:p>
    <w:p w14:paraId="4662EE69" w14:textId="6D9E8918" w:rsidR="0010172B" w:rsidRDefault="007956FD" w:rsidP="003E5D95">
      <w:pPr>
        <w:snapToGrid w:val="0"/>
        <w:spacing w:line="360" w:lineRule="auto"/>
        <w:ind w:firstLineChars="200" w:firstLine="420"/>
        <w:rPr>
          <w:rFonts w:ascii="Times New Roman" w:hAnsi="Times New Roman"/>
        </w:rPr>
      </w:pPr>
      <w:r>
        <w:rPr>
          <w:rFonts w:ascii="Times New Roman" w:hAnsi="Times New Roman" w:hint="eastAsia"/>
        </w:rPr>
        <w:t>期末考试</w:t>
      </w:r>
      <w:r w:rsidR="0010172B">
        <w:rPr>
          <w:rFonts w:ascii="Times New Roman" w:hAnsi="Times New Roman" w:hint="eastAsia"/>
        </w:rPr>
        <w:t xml:space="preserve"> </w:t>
      </w:r>
    </w:p>
    <w:p w14:paraId="5C6104F0" w14:textId="77777777" w:rsidR="0010172B" w:rsidRPr="00CD3EA8" w:rsidRDefault="0010172B" w:rsidP="00CD3EA8">
      <w:pPr>
        <w:widowControl/>
        <w:spacing w:beforeLines="50" w:before="156" w:afterLines="50" w:after="156"/>
        <w:ind w:firstLineChars="200" w:firstLine="482"/>
        <w:jc w:val="left"/>
        <w:rPr>
          <w:rFonts w:ascii="黑体" w:eastAsia="黑体" w:hAnsi="黑体" w:cs="Times New Roman"/>
          <w:b/>
          <w:sz w:val="24"/>
          <w:szCs w:val="24"/>
        </w:rPr>
      </w:pPr>
      <w:r w:rsidRPr="00CD3EA8">
        <w:rPr>
          <w:rFonts w:ascii="黑体" w:eastAsia="黑体" w:hAnsi="黑体" w:cs="Times New Roman" w:hint="eastAsia"/>
          <w:b/>
          <w:sz w:val="24"/>
          <w:szCs w:val="24"/>
        </w:rPr>
        <w:t>第六章 放射性复合效应与放射性复合伤</w:t>
      </w:r>
    </w:p>
    <w:p w14:paraId="18877D11" w14:textId="2E2E15B6" w:rsidR="00091C19"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sidR="00CD3EA8" w:rsidRPr="00CD3EA8">
        <w:rPr>
          <w:rFonts w:ascii="宋体" w:eastAsia="宋体" w:hAnsi="宋体" w:cs="宋体"/>
          <w:color w:val="000000"/>
          <w:kern w:val="0"/>
          <w:szCs w:val="21"/>
        </w:rPr>
        <w:t>掌握放射性复合伤的定义，熟悉放射性复合伤的临床特点及诊治原则，了解复合效应的两种相互作用模式；了解电离辐射与物理因素、化学因素、生物因素的复合效应</w:t>
      </w:r>
      <w:r w:rsidR="00CD3EA8">
        <w:rPr>
          <w:rFonts w:ascii="宋体" w:eastAsia="宋体" w:hAnsi="宋体" w:cs="宋体" w:hint="eastAsia"/>
          <w:color w:val="000000"/>
          <w:kern w:val="0"/>
          <w:szCs w:val="21"/>
        </w:rPr>
        <w:t>。</w:t>
      </w:r>
    </w:p>
    <w:p w14:paraId="20D5BA43" w14:textId="77777777" w:rsidR="00091C19"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25761F3" w14:textId="597CB7C2" w:rsidR="00091C19"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CD3EA8" w:rsidRPr="00CD3EA8">
        <w:rPr>
          <w:rFonts w:ascii="宋体" w:eastAsia="宋体" w:hAnsi="宋体" w:cs="宋体"/>
          <w:color w:val="000000"/>
          <w:kern w:val="0"/>
          <w:szCs w:val="21"/>
        </w:rPr>
        <w:t>放射性复合伤的定义</w:t>
      </w:r>
      <w:r>
        <w:rPr>
          <w:rFonts w:ascii="宋体" w:eastAsia="宋体" w:hAnsi="宋体" w:cs="宋体" w:hint="eastAsia"/>
          <w:color w:val="000000"/>
          <w:kern w:val="0"/>
          <w:szCs w:val="21"/>
        </w:rPr>
        <w:t>。</w:t>
      </w:r>
    </w:p>
    <w:p w14:paraId="2D55774D" w14:textId="52648552" w:rsidR="00091C19" w:rsidRPr="006D41F9"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CD3EA8" w:rsidRPr="00CD3EA8">
        <w:rPr>
          <w:rFonts w:ascii="宋体" w:eastAsia="宋体" w:hAnsi="宋体" w:cs="宋体"/>
          <w:color w:val="000000"/>
          <w:kern w:val="0"/>
          <w:szCs w:val="21"/>
        </w:rPr>
        <w:t>放射性复合伤的临床特点及诊治原则</w:t>
      </w:r>
      <w:r w:rsidRPr="006D41F9">
        <w:rPr>
          <w:rFonts w:ascii="宋体" w:eastAsia="宋体" w:hAnsi="宋体" w:cs="宋体" w:hint="eastAsia"/>
          <w:color w:val="000000"/>
          <w:kern w:val="0"/>
          <w:szCs w:val="21"/>
        </w:rPr>
        <w:t>。</w:t>
      </w:r>
    </w:p>
    <w:p w14:paraId="3A6E5FEC" w14:textId="77777777" w:rsidR="00CD3EA8" w:rsidRDefault="00091C19" w:rsidP="00CD3EA8">
      <w:pPr>
        <w:spacing w:line="360" w:lineRule="auto"/>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ED957F5" w14:textId="7171EBC2" w:rsidR="00CD3EA8" w:rsidRPr="00CD3EA8" w:rsidRDefault="00CD3EA8" w:rsidP="00CD3EA8">
      <w:pPr>
        <w:spacing w:line="360" w:lineRule="auto"/>
        <w:ind w:firstLineChars="200" w:firstLine="420"/>
        <w:rPr>
          <w:rFonts w:ascii="宋体" w:eastAsia="宋体" w:hAnsi="宋体" w:cs="宋体"/>
          <w:color w:val="000000"/>
          <w:kern w:val="0"/>
          <w:szCs w:val="21"/>
        </w:rPr>
      </w:pPr>
      <w:r w:rsidRPr="00CD3EA8">
        <w:rPr>
          <w:rFonts w:ascii="宋体" w:eastAsia="宋体" w:hAnsi="宋体" w:cs="宋体" w:hint="eastAsia"/>
          <w:color w:val="000000"/>
          <w:kern w:val="0"/>
          <w:szCs w:val="21"/>
        </w:rPr>
        <w:t>大剂量电量辐射与其他因素的复合效应的概念。</w:t>
      </w:r>
    </w:p>
    <w:p w14:paraId="03102507" w14:textId="77777777" w:rsidR="00CD3EA8" w:rsidRPr="00CD3EA8" w:rsidRDefault="00CD3EA8" w:rsidP="00CD3EA8">
      <w:pPr>
        <w:spacing w:line="360" w:lineRule="auto"/>
        <w:ind w:firstLineChars="200" w:firstLine="420"/>
        <w:rPr>
          <w:rFonts w:ascii="宋体" w:eastAsia="宋体" w:hAnsi="宋体" w:cs="宋体"/>
          <w:color w:val="000000"/>
          <w:kern w:val="0"/>
          <w:szCs w:val="21"/>
        </w:rPr>
      </w:pPr>
      <w:r w:rsidRPr="00CD3EA8">
        <w:rPr>
          <w:rFonts w:ascii="宋体" w:eastAsia="宋体" w:hAnsi="宋体" w:cs="宋体" w:hint="eastAsia"/>
          <w:color w:val="000000"/>
          <w:kern w:val="0"/>
          <w:szCs w:val="21"/>
        </w:rPr>
        <w:t>放射性复合伤定义</w:t>
      </w:r>
    </w:p>
    <w:p w14:paraId="1D693AE9" w14:textId="77777777" w:rsidR="00CD3EA8" w:rsidRPr="00CD3EA8" w:rsidRDefault="00CD3EA8" w:rsidP="00CD3EA8">
      <w:pPr>
        <w:spacing w:line="360" w:lineRule="auto"/>
        <w:ind w:firstLineChars="200" w:firstLine="420"/>
        <w:rPr>
          <w:rFonts w:ascii="宋体" w:eastAsia="宋体" w:hAnsi="宋体" w:cs="宋体"/>
          <w:color w:val="000000"/>
          <w:kern w:val="0"/>
          <w:szCs w:val="21"/>
        </w:rPr>
      </w:pPr>
      <w:r w:rsidRPr="00CD3EA8">
        <w:rPr>
          <w:rFonts w:ascii="宋体" w:eastAsia="宋体" w:hAnsi="宋体" w:cs="宋体" w:hint="eastAsia"/>
          <w:color w:val="000000"/>
          <w:kern w:val="0"/>
          <w:szCs w:val="21"/>
        </w:rPr>
        <w:t>放射性复合伤致伤因素：光辐射，冲击波，早期核辐射，放射性沾染。</w:t>
      </w:r>
    </w:p>
    <w:p w14:paraId="6905CD6B" w14:textId="77777777" w:rsidR="00CD3EA8" w:rsidRPr="00CD3EA8" w:rsidRDefault="00CD3EA8" w:rsidP="00CD3EA8">
      <w:pPr>
        <w:spacing w:line="360" w:lineRule="auto"/>
        <w:ind w:firstLineChars="200" w:firstLine="420"/>
        <w:rPr>
          <w:rFonts w:ascii="宋体" w:eastAsia="宋体" w:hAnsi="宋体" w:cs="宋体"/>
          <w:color w:val="000000"/>
          <w:kern w:val="0"/>
          <w:szCs w:val="21"/>
        </w:rPr>
      </w:pPr>
      <w:r w:rsidRPr="00CD3EA8">
        <w:rPr>
          <w:rFonts w:ascii="宋体" w:eastAsia="宋体" w:hAnsi="宋体" w:cs="宋体" w:hint="eastAsia"/>
          <w:color w:val="000000"/>
          <w:kern w:val="0"/>
          <w:szCs w:val="21"/>
        </w:rPr>
        <w:t>放射性复合效应的两种相互作用模式；电离辐射与物理因素、化学因素、生物因素的复合效应。</w:t>
      </w:r>
    </w:p>
    <w:p w14:paraId="42CE9E83" w14:textId="1EA66B5F" w:rsidR="00091C19" w:rsidRDefault="00CD3EA8" w:rsidP="00CD3EA8">
      <w:pPr>
        <w:spacing w:line="360" w:lineRule="auto"/>
        <w:ind w:firstLineChars="200" w:firstLine="420"/>
        <w:rPr>
          <w:rFonts w:ascii="宋体" w:eastAsia="宋体" w:hAnsi="宋体" w:cs="宋体"/>
          <w:color w:val="000000"/>
          <w:kern w:val="0"/>
          <w:szCs w:val="21"/>
        </w:rPr>
      </w:pPr>
      <w:r w:rsidRPr="00CD3EA8">
        <w:rPr>
          <w:rFonts w:ascii="宋体" w:eastAsia="宋体" w:hAnsi="宋体" w:cs="宋体" w:hint="eastAsia"/>
          <w:color w:val="000000"/>
          <w:kern w:val="0"/>
          <w:szCs w:val="21"/>
        </w:rPr>
        <w:t>放射性复合伤分度：以主要单一损伤的伤情为基础，以复合后的加重为依据分为四度。放射性复合伤临床特点：严重造血障碍、感染、水电解质代谢严重紊乱，休克发生率高、死亡率高等特点。</w:t>
      </w:r>
    </w:p>
    <w:p w14:paraId="0BA3E3C1" w14:textId="77777777" w:rsidR="00091C19" w:rsidRPr="00CE3A3E"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sidRPr="00CE3A3E">
        <w:rPr>
          <w:rFonts w:ascii="宋体" w:eastAsia="宋体" w:hAnsi="宋体" w:cs="宋体" w:hint="eastAsia"/>
          <w:color w:val="000000"/>
          <w:kern w:val="0"/>
          <w:szCs w:val="21"/>
        </w:rPr>
        <w:t>（</w:t>
      </w:r>
      <w:r w:rsidRPr="00CE3A3E">
        <w:rPr>
          <w:rFonts w:ascii="宋体" w:eastAsia="宋体" w:hAnsi="宋体" w:cs="宋体"/>
          <w:color w:val="000000"/>
          <w:kern w:val="0"/>
          <w:szCs w:val="21"/>
        </w:rPr>
        <w:t>1）讲授法：</w:t>
      </w:r>
      <w:r w:rsidRPr="00CE3A3E">
        <w:rPr>
          <w:rFonts w:ascii="宋体" w:eastAsia="宋体" w:hAnsi="宋体" w:cs="宋体" w:hint="eastAsia"/>
          <w:color w:val="000000"/>
          <w:kern w:val="0"/>
          <w:szCs w:val="21"/>
        </w:rPr>
        <w:t>基本概念</w:t>
      </w:r>
    </w:p>
    <w:p w14:paraId="296526A0" w14:textId="77777777" w:rsidR="00091C19" w:rsidRPr="00313A87"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sidRPr="00CE3A3E">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CE3A3E">
        <w:rPr>
          <w:rFonts w:ascii="宋体" w:eastAsia="宋体" w:hAnsi="宋体" w:cs="宋体"/>
          <w:color w:val="000000"/>
          <w:kern w:val="0"/>
          <w:szCs w:val="21"/>
        </w:rPr>
        <w:t>（2）演示法：</w:t>
      </w:r>
      <w:r>
        <w:rPr>
          <w:rFonts w:ascii="宋体" w:eastAsia="宋体" w:hAnsi="宋体" w:cs="宋体" w:hint="eastAsia"/>
          <w:color w:val="000000"/>
          <w:kern w:val="0"/>
          <w:szCs w:val="21"/>
        </w:rPr>
        <w:t>临床表现、诊断、治疗。</w:t>
      </w:r>
    </w:p>
    <w:p w14:paraId="59A0CDDE" w14:textId="77777777" w:rsidR="00CD3EA8" w:rsidRDefault="00091C19" w:rsidP="00CD3EA8">
      <w:pPr>
        <w:snapToGrid w:val="0"/>
        <w:spacing w:line="360" w:lineRule="auto"/>
        <w:ind w:firstLineChars="200" w:firstLine="420"/>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2FB94FDA" w14:textId="26839FD4" w:rsidR="00CD3EA8" w:rsidRDefault="00CD3EA8" w:rsidP="00CD3EA8">
      <w:pPr>
        <w:snapToGrid w:val="0"/>
        <w:spacing w:line="360" w:lineRule="auto"/>
        <w:ind w:firstLineChars="200" w:firstLine="420"/>
        <w:rPr>
          <w:rFonts w:ascii="Times New Roman" w:hAnsi="Times New Roman"/>
        </w:rPr>
      </w:pPr>
      <w:r>
        <w:rPr>
          <w:rFonts w:ascii="宋体" w:eastAsia="宋体" w:hAnsi="宋体" w:cs="宋体" w:hint="eastAsia"/>
          <w:color w:val="000000"/>
          <w:kern w:val="0"/>
          <w:szCs w:val="21"/>
        </w:rPr>
        <w:t>平时作业：讲述放射性复合伤的学习体会及诊治进展</w:t>
      </w:r>
      <w:r w:rsidRPr="00DF43D3">
        <w:rPr>
          <w:rFonts w:ascii="Times New Roman" w:hAnsi="Times New Roman" w:hint="eastAsia"/>
        </w:rPr>
        <w:t>。</w:t>
      </w:r>
    </w:p>
    <w:p w14:paraId="73391BC9" w14:textId="77777777" w:rsidR="00CD3EA8" w:rsidRPr="00CD3EA8" w:rsidRDefault="00CD3EA8" w:rsidP="00CD3EA8">
      <w:pPr>
        <w:snapToGrid w:val="0"/>
        <w:spacing w:line="360" w:lineRule="auto"/>
        <w:ind w:firstLineChars="200" w:firstLine="420"/>
        <w:rPr>
          <w:rFonts w:ascii="宋体" w:eastAsia="宋体" w:hAnsi="宋体" w:cs="宋体"/>
          <w:color w:val="000000"/>
          <w:kern w:val="0"/>
          <w:szCs w:val="21"/>
        </w:rPr>
      </w:pPr>
      <w:r w:rsidRPr="00CD3EA8">
        <w:rPr>
          <w:rFonts w:ascii="宋体" w:eastAsia="宋体" w:hAnsi="宋体" w:cs="宋体" w:hint="eastAsia"/>
          <w:color w:val="000000"/>
          <w:kern w:val="0"/>
          <w:szCs w:val="21"/>
        </w:rPr>
        <w:t>期末考试</w:t>
      </w:r>
    </w:p>
    <w:p w14:paraId="615E9167" w14:textId="255B11CB" w:rsidR="0010172B" w:rsidRPr="00CD3EA8" w:rsidRDefault="0010172B" w:rsidP="00CD3EA8">
      <w:pPr>
        <w:widowControl/>
        <w:spacing w:beforeLines="50" w:before="156" w:afterLines="50" w:after="156"/>
        <w:ind w:firstLineChars="200" w:firstLine="482"/>
        <w:jc w:val="left"/>
        <w:rPr>
          <w:rFonts w:ascii="黑体" w:eastAsia="黑体" w:hAnsi="黑体" w:cs="Times New Roman"/>
          <w:b/>
          <w:sz w:val="24"/>
          <w:szCs w:val="24"/>
        </w:rPr>
      </w:pPr>
      <w:r w:rsidRPr="00CD3EA8">
        <w:rPr>
          <w:rFonts w:ascii="黑体" w:eastAsia="黑体" w:hAnsi="黑体" w:cs="Times New Roman" w:hint="eastAsia"/>
          <w:b/>
          <w:sz w:val="24"/>
          <w:szCs w:val="24"/>
        </w:rPr>
        <w:t>第七章 电离辐射的远后效应</w:t>
      </w:r>
    </w:p>
    <w:p w14:paraId="1C7E91E8" w14:textId="5528F1C0" w:rsidR="00091C19" w:rsidRPr="00CD3EA8"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sidR="00CD3EA8" w:rsidRPr="00CD3EA8">
        <w:rPr>
          <w:rFonts w:ascii="宋体" w:eastAsia="宋体" w:hAnsi="宋体" w:cs="宋体" w:hint="eastAsia"/>
          <w:color w:val="000000"/>
          <w:kern w:val="0"/>
          <w:szCs w:val="21"/>
        </w:rPr>
        <w:t>掌握电离辐射远后效应的概念，放射性白内障发病概况、特点、诊断与鉴别诊断、治疗及预防，电离辐射对胚胎、胎儿及幼儿的影响，了解血液系统疾病发病概况、特点、诊断与鉴别诊断、治疗及预防，了解遗传物质突变，影响辐射诱发突变的因素，突变类型，理解人类辐射遗传学调查及辐射遗传危害的危险估计。</w:t>
      </w:r>
    </w:p>
    <w:p w14:paraId="3EB03252" w14:textId="77777777" w:rsidR="00091C19"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88740BE" w14:textId="3B957EC1" w:rsidR="00091C19"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CD3EA8" w:rsidRPr="00CD3EA8">
        <w:rPr>
          <w:rFonts w:ascii="宋体" w:eastAsia="宋体" w:hAnsi="宋体" w:cs="宋体" w:hint="eastAsia"/>
          <w:color w:val="000000"/>
          <w:kern w:val="0"/>
          <w:szCs w:val="21"/>
        </w:rPr>
        <w:t>电离辐射远后效应的概念，放射性白内障发病概况、特点、诊断与鉴别诊断、治疗及预防，电离辐射对胚胎、胎儿及幼儿的影响</w:t>
      </w:r>
      <w:r>
        <w:rPr>
          <w:rFonts w:ascii="宋体" w:eastAsia="宋体" w:hAnsi="宋体" w:cs="宋体" w:hint="eastAsia"/>
          <w:color w:val="000000"/>
          <w:kern w:val="0"/>
          <w:szCs w:val="21"/>
        </w:rPr>
        <w:t>。</w:t>
      </w:r>
    </w:p>
    <w:p w14:paraId="47CB8167" w14:textId="0A121B34" w:rsidR="00091C19" w:rsidRPr="006D41F9"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CD3EA8" w:rsidRPr="00CD3EA8">
        <w:rPr>
          <w:rFonts w:ascii="宋体" w:eastAsia="宋体" w:hAnsi="宋体" w:cs="宋体" w:hint="eastAsia"/>
          <w:color w:val="000000"/>
          <w:kern w:val="0"/>
          <w:szCs w:val="21"/>
        </w:rPr>
        <w:t>电离辐射对胚胎、胎儿及幼儿的影响</w:t>
      </w:r>
      <w:r w:rsidRPr="006D41F9">
        <w:rPr>
          <w:rFonts w:ascii="宋体" w:eastAsia="宋体" w:hAnsi="宋体" w:cs="宋体" w:hint="eastAsia"/>
          <w:color w:val="000000"/>
          <w:kern w:val="0"/>
          <w:szCs w:val="21"/>
        </w:rPr>
        <w:t>。</w:t>
      </w:r>
    </w:p>
    <w:p w14:paraId="1C61C05E" w14:textId="77777777" w:rsidR="00CD3EA8" w:rsidRDefault="00091C19" w:rsidP="00CD3EA8">
      <w:pPr>
        <w:spacing w:line="360" w:lineRule="auto"/>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696FE96" w14:textId="462BE0F4" w:rsidR="00CD3EA8" w:rsidRPr="00CD3EA8" w:rsidRDefault="00CD3EA8" w:rsidP="00CD3EA8">
      <w:pPr>
        <w:spacing w:line="360" w:lineRule="auto"/>
        <w:ind w:firstLineChars="200" w:firstLine="420"/>
        <w:rPr>
          <w:rFonts w:ascii="宋体" w:eastAsia="宋体" w:hAnsi="宋体" w:cs="宋体"/>
          <w:color w:val="000000"/>
          <w:kern w:val="0"/>
          <w:szCs w:val="21"/>
        </w:rPr>
      </w:pPr>
      <w:r w:rsidRPr="00CD3EA8">
        <w:rPr>
          <w:rFonts w:ascii="宋体" w:eastAsia="宋体" w:hAnsi="宋体" w:cs="宋体" w:hint="eastAsia"/>
          <w:color w:val="000000"/>
          <w:kern w:val="0"/>
          <w:szCs w:val="21"/>
        </w:rPr>
        <w:t>远后效应的概念</w:t>
      </w:r>
    </w:p>
    <w:p w14:paraId="09B17E03" w14:textId="77777777" w:rsidR="00CD3EA8" w:rsidRPr="00CD3EA8" w:rsidRDefault="00CD3EA8" w:rsidP="00CD3EA8">
      <w:pPr>
        <w:spacing w:line="360" w:lineRule="auto"/>
        <w:ind w:firstLineChars="200" w:firstLine="420"/>
        <w:rPr>
          <w:rFonts w:ascii="宋体" w:eastAsia="宋体" w:hAnsi="宋体" w:cs="宋体"/>
          <w:color w:val="000000"/>
          <w:kern w:val="0"/>
          <w:szCs w:val="21"/>
        </w:rPr>
      </w:pPr>
      <w:r w:rsidRPr="00CD3EA8">
        <w:rPr>
          <w:rFonts w:ascii="宋体" w:eastAsia="宋体" w:hAnsi="宋体" w:cs="宋体" w:hint="eastAsia"/>
          <w:color w:val="000000"/>
          <w:kern w:val="0"/>
          <w:szCs w:val="21"/>
        </w:rPr>
        <w:t>血液系统疾病；发病概况、特点、诊断与鉴别诊断、治疗及预防</w:t>
      </w:r>
    </w:p>
    <w:p w14:paraId="793BF16F" w14:textId="77777777" w:rsidR="00CD3EA8" w:rsidRPr="00CD3EA8" w:rsidRDefault="00CD3EA8" w:rsidP="00CD3EA8">
      <w:pPr>
        <w:spacing w:line="360" w:lineRule="auto"/>
        <w:ind w:firstLineChars="200" w:firstLine="420"/>
        <w:rPr>
          <w:rFonts w:ascii="宋体" w:eastAsia="宋体" w:hAnsi="宋体" w:cs="宋体"/>
          <w:color w:val="000000"/>
          <w:kern w:val="0"/>
          <w:szCs w:val="21"/>
        </w:rPr>
      </w:pPr>
      <w:r w:rsidRPr="00CD3EA8">
        <w:rPr>
          <w:rFonts w:ascii="宋体" w:eastAsia="宋体" w:hAnsi="宋体" w:cs="宋体" w:hint="eastAsia"/>
          <w:color w:val="000000"/>
          <w:kern w:val="0"/>
          <w:szCs w:val="21"/>
        </w:rPr>
        <w:t>白内障：发病概况、特点、诊断与鉴别诊断、治疗及预防（重点讲述）；</w:t>
      </w:r>
    </w:p>
    <w:p w14:paraId="0BAA1FF2" w14:textId="77777777" w:rsidR="00CD3EA8" w:rsidRPr="00CD3EA8" w:rsidRDefault="00CD3EA8" w:rsidP="00CD3EA8">
      <w:pPr>
        <w:spacing w:line="360" w:lineRule="auto"/>
        <w:ind w:firstLineChars="200" w:firstLine="420"/>
        <w:rPr>
          <w:rFonts w:ascii="宋体" w:eastAsia="宋体" w:hAnsi="宋体" w:cs="宋体"/>
          <w:color w:val="000000"/>
          <w:kern w:val="0"/>
          <w:szCs w:val="21"/>
        </w:rPr>
      </w:pPr>
      <w:r w:rsidRPr="00CD3EA8">
        <w:rPr>
          <w:rFonts w:ascii="宋体" w:eastAsia="宋体" w:hAnsi="宋体" w:cs="宋体" w:hint="eastAsia"/>
          <w:color w:val="000000"/>
          <w:kern w:val="0"/>
          <w:szCs w:val="21"/>
        </w:rPr>
        <w:t>对胚胎、胎儿及幼儿的影响（重点讲述）；</w:t>
      </w:r>
    </w:p>
    <w:p w14:paraId="18983AB1" w14:textId="77777777" w:rsidR="00CD3EA8" w:rsidRPr="00CD3EA8" w:rsidRDefault="00CD3EA8" w:rsidP="00CD3EA8">
      <w:pPr>
        <w:spacing w:line="360" w:lineRule="auto"/>
        <w:ind w:firstLineChars="200" w:firstLine="420"/>
        <w:rPr>
          <w:rFonts w:ascii="宋体" w:eastAsia="宋体" w:hAnsi="宋体" w:cs="宋体"/>
          <w:color w:val="000000"/>
          <w:kern w:val="0"/>
          <w:szCs w:val="21"/>
        </w:rPr>
      </w:pPr>
      <w:r w:rsidRPr="00CD3EA8">
        <w:rPr>
          <w:rFonts w:ascii="宋体" w:eastAsia="宋体" w:hAnsi="宋体" w:cs="宋体" w:hint="eastAsia"/>
          <w:color w:val="000000"/>
          <w:kern w:val="0"/>
          <w:szCs w:val="21"/>
        </w:rPr>
        <w:t>生殖系统的改变。</w:t>
      </w:r>
    </w:p>
    <w:p w14:paraId="65303817" w14:textId="23105F7C" w:rsidR="00091C19" w:rsidRDefault="00CD3EA8" w:rsidP="00CD3EA8">
      <w:pPr>
        <w:spacing w:line="360" w:lineRule="auto"/>
        <w:ind w:firstLineChars="200" w:firstLine="420"/>
        <w:rPr>
          <w:rFonts w:ascii="宋体" w:eastAsia="宋体" w:hAnsi="宋体" w:cs="宋体"/>
          <w:color w:val="000000"/>
          <w:kern w:val="0"/>
          <w:szCs w:val="21"/>
        </w:rPr>
      </w:pPr>
      <w:r w:rsidRPr="00CD3EA8">
        <w:rPr>
          <w:rFonts w:ascii="宋体" w:eastAsia="宋体" w:hAnsi="宋体" w:cs="宋体" w:hint="eastAsia"/>
          <w:color w:val="000000"/>
          <w:kern w:val="0"/>
          <w:szCs w:val="21"/>
        </w:rPr>
        <w:t>遗传效应：遗传物质突变，影响辐射诱发突变的因素，突变类型。人类辐射遗传学调查。辐射遗传危害的危险估计。</w:t>
      </w:r>
    </w:p>
    <w:p w14:paraId="05E4A4DF" w14:textId="77777777" w:rsidR="00091C19" w:rsidRPr="00CE3A3E"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sidRPr="00CE3A3E">
        <w:rPr>
          <w:rFonts w:ascii="宋体" w:eastAsia="宋体" w:hAnsi="宋体" w:cs="宋体" w:hint="eastAsia"/>
          <w:color w:val="000000"/>
          <w:kern w:val="0"/>
          <w:szCs w:val="21"/>
        </w:rPr>
        <w:t>（</w:t>
      </w:r>
      <w:r w:rsidRPr="00CE3A3E">
        <w:rPr>
          <w:rFonts w:ascii="宋体" w:eastAsia="宋体" w:hAnsi="宋体" w:cs="宋体"/>
          <w:color w:val="000000"/>
          <w:kern w:val="0"/>
          <w:szCs w:val="21"/>
        </w:rPr>
        <w:t>1）讲授法：</w:t>
      </w:r>
      <w:r w:rsidRPr="00CE3A3E">
        <w:rPr>
          <w:rFonts w:ascii="宋体" w:eastAsia="宋体" w:hAnsi="宋体" w:cs="宋体" w:hint="eastAsia"/>
          <w:color w:val="000000"/>
          <w:kern w:val="0"/>
          <w:szCs w:val="21"/>
        </w:rPr>
        <w:t>基本概念</w:t>
      </w:r>
    </w:p>
    <w:p w14:paraId="2F95C2AC" w14:textId="77777777" w:rsidR="00091C19" w:rsidRPr="00313A87"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sidRPr="00CE3A3E">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CE3A3E">
        <w:rPr>
          <w:rFonts w:ascii="宋体" w:eastAsia="宋体" w:hAnsi="宋体" w:cs="宋体"/>
          <w:color w:val="000000"/>
          <w:kern w:val="0"/>
          <w:szCs w:val="21"/>
        </w:rPr>
        <w:t>（2）演示法：</w:t>
      </w:r>
      <w:r>
        <w:rPr>
          <w:rFonts w:ascii="宋体" w:eastAsia="宋体" w:hAnsi="宋体" w:cs="宋体" w:hint="eastAsia"/>
          <w:color w:val="000000"/>
          <w:kern w:val="0"/>
          <w:szCs w:val="21"/>
        </w:rPr>
        <w:t>临床表现、诊断、治疗。</w:t>
      </w:r>
    </w:p>
    <w:p w14:paraId="37F9406B" w14:textId="725BAC54" w:rsidR="00091C19" w:rsidRDefault="00091C19" w:rsidP="00CD3EA8">
      <w:pPr>
        <w:snapToGrid w:val="0"/>
        <w:spacing w:line="360" w:lineRule="auto"/>
        <w:ind w:firstLineChars="200" w:firstLine="420"/>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79A7D77" w14:textId="3E125773" w:rsidR="00CD3EA8" w:rsidRDefault="00CD3EA8" w:rsidP="00CD3EA8">
      <w:pPr>
        <w:snapToGrid w:val="0"/>
        <w:spacing w:line="360" w:lineRule="auto"/>
        <w:ind w:firstLineChars="200" w:firstLine="420"/>
        <w:rPr>
          <w:rFonts w:ascii="Times New Roman" w:hAnsi="Times New Roman"/>
        </w:rPr>
      </w:pPr>
      <w:r>
        <w:rPr>
          <w:rFonts w:ascii="宋体" w:eastAsia="宋体" w:hAnsi="宋体" w:cs="宋体" w:hint="eastAsia"/>
          <w:color w:val="000000"/>
          <w:kern w:val="0"/>
          <w:szCs w:val="21"/>
        </w:rPr>
        <w:t>平时作业：讲述</w:t>
      </w:r>
      <w:r w:rsidR="00BC19F0" w:rsidRPr="00BC19F0">
        <w:rPr>
          <w:rFonts w:ascii="宋体" w:eastAsia="宋体" w:hAnsi="宋体" w:cs="宋体" w:hint="eastAsia"/>
          <w:color w:val="000000"/>
          <w:kern w:val="0"/>
          <w:szCs w:val="21"/>
        </w:rPr>
        <w:t>电离辐射的远后效应</w:t>
      </w:r>
      <w:r>
        <w:rPr>
          <w:rFonts w:ascii="宋体" w:eastAsia="宋体" w:hAnsi="宋体" w:cs="宋体" w:hint="eastAsia"/>
          <w:color w:val="000000"/>
          <w:kern w:val="0"/>
          <w:szCs w:val="21"/>
        </w:rPr>
        <w:t>的学习体会</w:t>
      </w:r>
      <w:r w:rsidRPr="00DF43D3">
        <w:rPr>
          <w:rFonts w:ascii="Times New Roman" w:hAnsi="Times New Roman" w:hint="eastAsia"/>
        </w:rPr>
        <w:t>。</w:t>
      </w:r>
    </w:p>
    <w:p w14:paraId="41EEF785" w14:textId="1E18A5A7" w:rsidR="00CD3EA8" w:rsidRPr="00CD3EA8" w:rsidRDefault="00CD3EA8" w:rsidP="00CD3EA8">
      <w:pPr>
        <w:snapToGrid w:val="0"/>
        <w:spacing w:line="360" w:lineRule="auto"/>
        <w:ind w:firstLineChars="200" w:firstLine="420"/>
        <w:rPr>
          <w:rFonts w:ascii="宋体" w:eastAsia="宋体" w:hAnsi="宋体" w:cs="宋体"/>
          <w:color w:val="000000"/>
          <w:kern w:val="0"/>
          <w:szCs w:val="21"/>
        </w:rPr>
      </w:pPr>
      <w:r w:rsidRPr="00CD3EA8">
        <w:rPr>
          <w:rFonts w:ascii="宋体" w:eastAsia="宋体" w:hAnsi="宋体" w:cs="宋体" w:hint="eastAsia"/>
          <w:color w:val="000000"/>
          <w:kern w:val="0"/>
          <w:szCs w:val="21"/>
        </w:rPr>
        <w:t>期末考试</w:t>
      </w:r>
    </w:p>
    <w:p w14:paraId="61783D04" w14:textId="74E2B2FB" w:rsidR="0010172B" w:rsidRPr="00CD3EA8" w:rsidRDefault="0010172B" w:rsidP="00CD3EA8">
      <w:pPr>
        <w:widowControl/>
        <w:spacing w:beforeLines="50" w:before="156" w:afterLines="50" w:after="156"/>
        <w:ind w:firstLineChars="200" w:firstLine="482"/>
        <w:jc w:val="left"/>
        <w:rPr>
          <w:rFonts w:ascii="黑体" w:eastAsia="黑体" w:hAnsi="黑体" w:cs="Times New Roman"/>
          <w:b/>
          <w:sz w:val="24"/>
          <w:szCs w:val="24"/>
        </w:rPr>
      </w:pPr>
      <w:r w:rsidRPr="00CD3EA8">
        <w:rPr>
          <w:rFonts w:ascii="黑体" w:eastAsia="黑体" w:hAnsi="黑体" w:cs="Times New Roman" w:hint="eastAsia"/>
          <w:b/>
          <w:sz w:val="24"/>
          <w:szCs w:val="24"/>
        </w:rPr>
        <w:t>第八章 辐射诱发肿瘤</w:t>
      </w:r>
    </w:p>
    <w:p w14:paraId="748FF883" w14:textId="31D8133F" w:rsidR="00091C19" w:rsidRPr="00CD3EA8"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sidR="00CD3EA8" w:rsidRPr="00CD3EA8">
        <w:rPr>
          <w:rFonts w:ascii="宋体" w:eastAsia="宋体" w:hAnsi="宋体" w:cs="宋体" w:hint="eastAsia"/>
          <w:color w:val="000000"/>
          <w:kern w:val="0"/>
          <w:szCs w:val="21"/>
        </w:rPr>
        <w:t>掌握辐射诱发肿瘤白血病、甲状腺癌、乳腺癌、骨肿瘤的发生、发展临床特点，了解概述辐射致人类恶性疾病资料来源；了解辐射致癌的剂量效应关系；了解电离辐射致癌的机理及影响因素了解电离辐射致癌危险估计及致癌病因概率推算。</w:t>
      </w:r>
    </w:p>
    <w:p w14:paraId="523DA99B" w14:textId="77777777" w:rsidR="00091C19"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2A08E6E" w14:textId="34123F41" w:rsidR="00091C19"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CD3EA8" w:rsidRPr="00CD3EA8">
        <w:rPr>
          <w:rFonts w:ascii="宋体" w:eastAsia="宋体" w:hAnsi="宋体" w:cs="宋体" w:hint="eastAsia"/>
          <w:color w:val="000000"/>
          <w:kern w:val="0"/>
          <w:szCs w:val="21"/>
        </w:rPr>
        <w:t>辐射诱发肿瘤白血病、甲状腺癌、乳腺癌、骨肿瘤的发生、发展临床特点</w:t>
      </w:r>
      <w:r>
        <w:rPr>
          <w:rFonts w:ascii="宋体" w:eastAsia="宋体" w:hAnsi="宋体" w:cs="宋体" w:hint="eastAsia"/>
          <w:color w:val="000000"/>
          <w:kern w:val="0"/>
          <w:szCs w:val="21"/>
        </w:rPr>
        <w:t>。</w:t>
      </w:r>
    </w:p>
    <w:p w14:paraId="0484D3C0" w14:textId="5CA43F9F" w:rsidR="00091C19" w:rsidRPr="006D41F9"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难点：</w:t>
      </w:r>
      <w:r w:rsidR="00CD3EA8" w:rsidRPr="00CD3EA8">
        <w:rPr>
          <w:rFonts w:ascii="宋体" w:eastAsia="宋体" w:hAnsi="宋体" w:cs="宋体" w:hint="eastAsia"/>
          <w:color w:val="000000"/>
          <w:kern w:val="0"/>
          <w:szCs w:val="21"/>
        </w:rPr>
        <w:t>辐射诱发肿瘤白血病、甲状腺癌、乳腺癌、骨肿瘤的发生、发展临床特点</w:t>
      </w:r>
      <w:r w:rsidR="00CD3EA8">
        <w:rPr>
          <w:rFonts w:ascii="宋体" w:eastAsia="宋体" w:hAnsi="宋体" w:cs="宋体" w:hint="eastAsia"/>
          <w:color w:val="000000"/>
          <w:kern w:val="0"/>
          <w:szCs w:val="21"/>
        </w:rPr>
        <w:t>，</w:t>
      </w:r>
      <w:r w:rsidR="00BC19F0" w:rsidRPr="00CD3EA8">
        <w:rPr>
          <w:rFonts w:ascii="宋体" w:eastAsia="宋体" w:hAnsi="宋体" w:cs="宋体" w:hint="eastAsia"/>
          <w:color w:val="000000"/>
          <w:kern w:val="0"/>
          <w:szCs w:val="21"/>
        </w:rPr>
        <w:t>电离辐射致癌危险估计及致癌病因概率推算</w:t>
      </w:r>
      <w:r w:rsidRPr="006D41F9">
        <w:rPr>
          <w:rFonts w:ascii="宋体" w:eastAsia="宋体" w:hAnsi="宋体" w:cs="宋体" w:hint="eastAsia"/>
          <w:color w:val="000000"/>
          <w:kern w:val="0"/>
          <w:szCs w:val="21"/>
        </w:rPr>
        <w:t>。</w:t>
      </w:r>
    </w:p>
    <w:p w14:paraId="76BC32A8" w14:textId="6AFCF6B9" w:rsidR="00091C19" w:rsidRDefault="00091C19" w:rsidP="00091C19">
      <w:pPr>
        <w:spacing w:line="360" w:lineRule="auto"/>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84DA8A3" w14:textId="77777777" w:rsidR="00CD3EA8" w:rsidRPr="00CD3EA8" w:rsidRDefault="00CD3EA8" w:rsidP="00CD3EA8">
      <w:pPr>
        <w:spacing w:line="360" w:lineRule="auto"/>
        <w:ind w:firstLineChars="200" w:firstLine="420"/>
        <w:rPr>
          <w:rFonts w:ascii="宋体" w:eastAsia="宋体" w:hAnsi="宋体" w:cs="宋体"/>
          <w:color w:val="000000"/>
          <w:kern w:val="0"/>
          <w:szCs w:val="21"/>
        </w:rPr>
      </w:pPr>
      <w:r w:rsidRPr="00CD3EA8">
        <w:rPr>
          <w:rFonts w:ascii="宋体" w:eastAsia="宋体" w:hAnsi="宋体" w:cs="宋体" w:hint="eastAsia"/>
          <w:color w:val="000000"/>
          <w:kern w:val="0"/>
          <w:szCs w:val="21"/>
        </w:rPr>
        <w:t>概述辐射致人类恶性疾病资料来源；辐射致癌的剂量效应关系；辐射致癌的潜伏期（重点讲述）。</w:t>
      </w:r>
    </w:p>
    <w:p w14:paraId="364B4996" w14:textId="77777777" w:rsidR="00CD3EA8" w:rsidRPr="00CD3EA8" w:rsidRDefault="00CD3EA8" w:rsidP="00CD3EA8">
      <w:pPr>
        <w:spacing w:line="360" w:lineRule="auto"/>
        <w:ind w:firstLineChars="200" w:firstLine="420"/>
        <w:rPr>
          <w:rFonts w:ascii="宋体" w:eastAsia="宋体" w:hAnsi="宋体" w:cs="宋体"/>
          <w:color w:val="000000"/>
          <w:kern w:val="0"/>
          <w:szCs w:val="21"/>
        </w:rPr>
      </w:pPr>
      <w:r w:rsidRPr="00CD3EA8">
        <w:rPr>
          <w:rFonts w:ascii="宋体" w:eastAsia="宋体" w:hAnsi="宋体" w:cs="宋体" w:hint="eastAsia"/>
          <w:color w:val="000000"/>
          <w:kern w:val="0"/>
          <w:szCs w:val="21"/>
        </w:rPr>
        <w:t>电离辐射致癌的机理及影响因素。</w:t>
      </w:r>
    </w:p>
    <w:p w14:paraId="0152C734" w14:textId="77777777" w:rsidR="00CD3EA8" w:rsidRPr="00CD3EA8" w:rsidRDefault="00CD3EA8" w:rsidP="00CD3EA8">
      <w:pPr>
        <w:spacing w:line="360" w:lineRule="auto"/>
        <w:ind w:firstLineChars="200" w:firstLine="420"/>
        <w:rPr>
          <w:rFonts w:ascii="宋体" w:eastAsia="宋体" w:hAnsi="宋体" w:cs="宋体"/>
          <w:color w:val="000000"/>
          <w:kern w:val="0"/>
          <w:szCs w:val="21"/>
        </w:rPr>
      </w:pPr>
      <w:r w:rsidRPr="00CD3EA8">
        <w:rPr>
          <w:rFonts w:ascii="宋体" w:eastAsia="宋体" w:hAnsi="宋体" w:cs="宋体" w:hint="eastAsia"/>
          <w:color w:val="000000"/>
          <w:kern w:val="0"/>
          <w:szCs w:val="21"/>
        </w:rPr>
        <w:t>电离辐射致癌危险估计及致癌病因概率推算。</w:t>
      </w:r>
    </w:p>
    <w:p w14:paraId="059208F4" w14:textId="5FB0C2D9" w:rsidR="00CD3EA8" w:rsidRPr="00CD3EA8" w:rsidRDefault="00CD3EA8" w:rsidP="00CD3EA8">
      <w:pPr>
        <w:spacing w:line="360" w:lineRule="auto"/>
        <w:ind w:firstLineChars="200" w:firstLine="420"/>
        <w:rPr>
          <w:rFonts w:ascii="宋体" w:eastAsia="宋体" w:hAnsi="宋体" w:cs="宋体"/>
          <w:color w:val="000000"/>
          <w:kern w:val="0"/>
          <w:szCs w:val="21"/>
        </w:rPr>
      </w:pPr>
      <w:r w:rsidRPr="00CD3EA8">
        <w:rPr>
          <w:rFonts w:ascii="宋体" w:eastAsia="宋体" w:hAnsi="宋体" w:cs="宋体" w:hint="eastAsia"/>
          <w:color w:val="000000"/>
          <w:kern w:val="0"/>
          <w:szCs w:val="21"/>
        </w:rPr>
        <w:t>常见恶性肿瘤：白血病、甲状腺癌、乳腺癌、骨肿瘤及系统肿瘤等的其发生和发展临床特点。</w:t>
      </w:r>
    </w:p>
    <w:p w14:paraId="2CF042EE" w14:textId="77777777" w:rsidR="00091C19" w:rsidRPr="00CE3A3E"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sidRPr="00CE3A3E">
        <w:rPr>
          <w:rFonts w:ascii="宋体" w:eastAsia="宋体" w:hAnsi="宋体" w:cs="宋体" w:hint="eastAsia"/>
          <w:color w:val="000000"/>
          <w:kern w:val="0"/>
          <w:szCs w:val="21"/>
        </w:rPr>
        <w:t>（</w:t>
      </w:r>
      <w:r w:rsidRPr="00CE3A3E">
        <w:rPr>
          <w:rFonts w:ascii="宋体" w:eastAsia="宋体" w:hAnsi="宋体" w:cs="宋体"/>
          <w:color w:val="000000"/>
          <w:kern w:val="0"/>
          <w:szCs w:val="21"/>
        </w:rPr>
        <w:t>1）讲授法：</w:t>
      </w:r>
      <w:r w:rsidRPr="00CE3A3E">
        <w:rPr>
          <w:rFonts w:ascii="宋体" w:eastAsia="宋体" w:hAnsi="宋体" w:cs="宋体" w:hint="eastAsia"/>
          <w:color w:val="000000"/>
          <w:kern w:val="0"/>
          <w:szCs w:val="21"/>
        </w:rPr>
        <w:t>基本概念</w:t>
      </w:r>
    </w:p>
    <w:p w14:paraId="18446D85" w14:textId="77777777" w:rsidR="00091C19" w:rsidRPr="00313A87" w:rsidRDefault="00091C19" w:rsidP="00091C19">
      <w:pPr>
        <w:widowControl/>
        <w:spacing w:beforeLines="50" w:before="156" w:afterLines="50" w:after="156"/>
        <w:ind w:firstLineChars="200" w:firstLine="420"/>
        <w:jc w:val="left"/>
        <w:rPr>
          <w:rFonts w:ascii="宋体" w:eastAsia="宋体" w:hAnsi="宋体" w:cs="宋体"/>
          <w:color w:val="000000"/>
          <w:kern w:val="0"/>
          <w:szCs w:val="21"/>
        </w:rPr>
      </w:pPr>
      <w:r w:rsidRPr="00CE3A3E">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sidRPr="00CE3A3E">
        <w:rPr>
          <w:rFonts w:ascii="宋体" w:eastAsia="宋体" w:hAnsi="宋体" w:cs="宋体"/>
          <w:color w:val="000000"/>
          <w:kern w:val="0"/>
          <w:szCs w:val="21"/>
        </w:rPr>
        <w:t>（2）演示法：</w:t>
      </w:r>
      <w:r>
        <w:rPr>
          <w:rFonts w:ascii="宋体" w:eastAsia="宋体" w:hAnsi="宋体" w:cs="宋体" w:hint="eastAsia"/>
          <w:color w:val="000000"/>
          <w:kern w:val="0"/>
          <w:szCs w:val="21"/>
        </w:rPr>
        <w:t>临床表现、诊断、治疗。</w:t>
      </w:r>
    </w:p>
    <w:p w14:paraId="1EFDB3E4" w14:textId="77777777" w:rsidR="00BC19F0" w:rsidRDefault="00091C19" w:rsidP="00BC19F0">
      <w:pPr>
        <w:spacing w:beforeLines="50" w:before="156" w:afterLines="50" w:after="156"/>
        <w:ind w:firstLineChars="200" w:firstLine="420"/>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p>
    <w:p w14:paraId="09D61112" w14:textId="40C5346C" w:rsidR="00BC19F0" w:rsidRDefault="00BC19F0" w:rsidP="00BC19F0">
      <w:pPr>
        <w:spacing w:beforeLines="50" w:before="156" w:afterLines="50" w:after="156"/>
        <w:ind w:firstLineChars="200" w:firstLine="420"/>
        <w:rPr>
          <w:rFonts w:ascii="Times New Roman" w:hAnsi="Times New Roman"/>
        </w:rPr>
      </w:pPr>
      <w:r>
        <w:rPr>
          <w:rFonts w:ascii="宋体" w:eastAsia="宋体" w:hAnsi="宋体" w:cs="宋体" w:hint="eastAsia"/>
          <w:color w:val="000000"/>
          <w:kern w:val="0"/>
          <w:szCs w:val="21"/>
        </w:rPr>
        <w:t>平时作业：讲述</w:t>
      </w:r>
      <w:r w:rsidRPr="00BC19F0">
        <w:rPr>
          <w:rFonts w:ascii="宋体" w:eastAsia="宋体" w:hAnsi="宋体" w:cs="宋体" w:hint="eastAsia"/>
          <w:color w:val="000000"/>
          <w:kern w:val="0"/>
          <w:szCs w:val="21"/>
        </w:rPr>
        <w:t>辐射诱发肿瘤</w:t>
      </w:r>
      <w:r>
        <w:rPr>
          <w:rFonts w:ascii="宋体" w:eastAsia="宋体" w:hAnsi="宋体" w:cs="宋体" w:hint="eastAsia"/>
          <w:color w:val="000000"/>
          <w:kern w:val="0"/>
          <w:szCs w:val="21"/>
        </w:rPr>
        <w:t>的学习体会及诊治进展</w:t>
      </w:r>
      <w:r w:rsidRPr="00DF43D3">
        <w:rPr>
          <w:rFonts w:ascii="Times New Roman" w:hAnsi="Times New Roman" w:hint="eastAsia"/>
        </w:rPr>
        <w:t>。</w:t>
      </w:r>
    </w:p>
    <w:p w14:paraId="7459A5BE" w14:textId="77777777" w:rsidR="00BC19F0" w:rsidRPr="00CD3EA8" w:rsidRDefault="00BC19F0" w:rsidP="00BC19F0">
      <w:pPr>
        <w:snapToGrid w:val="0"/>
        <w:spacing w:line="360" w:lineRule="auto"/>
        <w:ind w:firstLineChars="200" w:firstLine="420"/>
        <w:rPr>
          <w:rFonts w:ascii="宋体" w:eastAsia="宋体" w:hAnsi="宋体" w:cs="宋体"/>
          <w:color w:val="000000"/>
          <w:kern w:val="0"/>
          <w:szCs w:val="21"/>
        </w:rPr>
      </w:pPr>
      <w:r w:rsidRPr="00CD3EA8">
        <w:rPr>
          <w:rFonts w:ascii="宋体" w:eastAsia="宋体" w:hAnsi="宋体" w:cs="宋体" w:hint="eastAsia"/>
          <w:color w:val="000000"/>
          <w:kern w:val="0"/>
          <w:szCs w:val="21"/>
        </w:rPr>
        <w:t>期末考试</w:t>
      </w:r>
    </w:p>
    <w:p w14:paraId="08815BDF" w14:textId="49672A2C" w:rsidR="00E558E7" w:rsidRPr="00CD3EA8" w:rsidRDefault="00E558E7" w:rsidP="00E558E7">
      <w:pPr>
        <w:widowControl/>
        <w:spacing w:beforeLines="50" w:before="156" w:afterLines="50" w:after="156"/>
        <w:ind w:firstLineChars="200" w:firstLine="482"/>
        <w:jc w:val="left"/>
        <w:rPr>
          <w:rFonts w:ascii="黑体" w:eastAsia="黑体" w:hAnsi="黑体" w:cs="Times New Roman"/>
          <w:b/>
          <w:sz w:val="24"/>
          <w:szCs w:val="24"/>
        </w:rPr>
      </w:pPr>
      <w:r w:rsidRPr="00E558E7">
        <w:rPr>
          <w:rFonts w:ascii="黑体" w:eastAsia="黑体" w:hAnsi="黑体" w:cs="Times New Roman" w:hint="eastAsia"/>
          <w:b/>
          <w:sz w:val="24"/>
          <w:szCs w:val="24"/>
        </w:rPr>
        <w:t>实验</w:t>
      </w:r>
      <w:proofErr w:type="gramStart"/>
      <w:r w:rsidRPr="00E558E7">
        <w:rPr>
          <w:rFonts w:ascii="黑体" w:eastAsia="黑体" w:hAnsi="黑体" w:cs="Times New Roman" w:hint="eastAsia"/>
          <w:b/>
          <w:sz w:val="24"/>
          <w:szCs w:val="24"/>
        </w:rPr>
        <w:t>一</w:t>
      </w:r>
      <w:proofErr w:type="gramEnd"/>
      <w:r w:rsidRPr="00E558E7">
        <w:rPr>
          <w:rFonts w:ascii="黑体" w:eastAsia="黑体" w:hAnsi="黑体" w:cs="Times New Roman"/>
          <w:b/>
          <w:sz w:val="24"/>
          <w:szCs w:val="24"/>
        </w:rPr>
        <w:t xml:space="preserve"> 核事故医学应急准备与分级救治</w:t>
      </w:r>
    </w:p>
    <w:p w14:paraId="65AE204C" w14:textId="491A8776" w:rsidR="00E558E7" w:rsidRPr="00CD3EA8" w:rsidRDefault="00E558E7" w:rsidP="00E558E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sidRPr="00E558E7">
        <w:rPr>
          <w:rFonts w:ascii="宋体" w:eastAsia="宋体" w:hAnsi="宋体" w:cs="宋体" w:hint="eastAsia"/>
          <w:color w:val="000000"/>
          <w:kern w:val="0"/>
          <w:szCs w:val="21"/>
        </w:rPr>
        <w:t>掌握核辐射事故的基本特点和主要防护措施；了解核辐射事故医学应急的管理和分工</w:t>
      </w:r>
      <w:r>
        <w:rPr>
          <w:rFonts w:ascii="宋体" w:eastAsia="宋体" w:hAnsi="宋体" w:cs="宋体" w:hint="eastAsia"/>
          <w:color w:val="000000"/>
          <w:kern w:val="0"/>
          <w:szCs w:val="21"/>
        </w:rPr>
        <w:t>。</w:t>
      </w:r>
    </w:p>
    <w:p w14:paraId="0DDA2BD3" w14:textId="372CB4A2" w:rsidR="00E558E7" w:rsidRPr="00CD3EA8" w:rsidRDefault="00E558E7" w:rsidP="00E558E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 xml:space="preserve"> </w:t>
      </w:r>
      <w:r w:rsidRPr="00E558E7">
        <w:rPr>
          <w:rFonts w:ascii="宋体" w:eastAsia="宋体" w:hAnsi="宋体" w:cs="宋体" w:hint="eastAsia"/>
          <w:color w:val="000000"/>
          <w:kern w:val="0"/>
          <w:szCs w:val="21"/>
        </w:rPr>
        <w:t>核辐射事故录像；介绍核辐射事故医学应急的管理和分工；应急演习</w:t>
      </w:r>
      <w:proofErr w:type="gramStart"/>
      <w:r w:rsidRPr="00E558E7">
        <w:rPr>
          <w:rFonts w:ascii="宋体" w:eastAsia="宋体" w:hAnsi="宋体" w:cs="宋体" w:hint="eastAsia"/>
          <w:color w:val="000000"/>
          <w:kern w:val="0"/>
          <w:szCs w:val="21"/>
        </w:rPr>
        <w:t>录象</w:t>
      </w:r>
      <w:proofErr w:type="gramEnd"/>
      <w:r>
        <w:rPr>
          <w:rFonts w:ascii="宋体" w:eastAsia="宋体" w:hAnsi="宋体" w:cs="宋体" w:hint="eastAsia"/>
          <w:color w:val="000000"/>
          <w:kern w:val="0"/>
          <w:szCs w:val="21"/>
        </w:rPr>
        <w:t>。</w:t>
      </w:r>
    </w:p>
    <w:p w14:paraId="19CBA731" w14:textId="29DEA2EF" w:rsidR="00E558E7" w:rsidRPr="00CD3EA8" w:rsidRDefault="00E558E7" w:rsidP="00E558E7">
      <w:pPr>
        <w:widowControl/>
        <w:spacing w:beforeLines="50" w:before="156" w:afterLines="50" w:after="156"/>
        <w:ind w:firstLineChars="200" w:firstLine="482"/>
        <w:jc w:val="left"/>
        <w:rPr>
          <w:rFonts w:ascii="黑体" w:eastAsia="黑体" w:hAnsi="黑体" w:cs="Times New Roman"/>
          <w:b/>
          <w:sz w:val="24"/>
          <w:szCs w:val="24"/>
        </w:rPr>
      </w:pPr>
      <w:r w:rsidRPr="00E558E7">
        <w:rPr>
          <w:rFonts w:ascii="黑体" w:eastAsia="黑体" w:hAnsi="黑体" w:cs="Times New Roman" w:hint="eastAsia"/>
          <w:b/>
          <w:sz w:val="24"/>
          <w:szCs w:val="24"/>
        </w:rPr>
        <w:t>实验二</w:t>
      </w:r>
      <w:r w:rsidRPr="00E558E7">
        <w:rPr>
          <w:rFonts w:ascii="黑体" w:eastAsia="黑体" w:hAnsi="黑体" w:cs="Times New Roman"/>
          <w:b/>
          <w:sz w:val="24"/>
          <w:szCs w:val="24"/>
        </w:rPr>
        <w:t xml:space="preserve"> 急性放射病录像； 急性放射病病例讨论</w:t>
      </w:r>
    </w:p>
    <w:p w14:paraId="34D9B6CD" w14:textId="715BAE42" w:rsidR="00E558E7" w:rsidRPr="00CD3EA8" w:rsidRDefault="00E558E7" w:rsidP="00E558E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sidRPr="00E558E7">
        <w:rPr>
          <w:rFonts w:ascii="宋体" w:eastAsia="宋体" w:hAnsi="宋体" w:cs="宋体" w:hint="eastAsia"/>
          <w:color w:val="000000"/>
          <w:kern w:val="0"/>
          <w:szCs w:val="21"/>
        </w:rPr>
        <w:t>掌握外照射急性及亚急性放射病的临床特点、诊断和治疗。</w:t>
      </w:r>
    </w:p>
    <w:p w14:paraId="1F46B290" w14:textId="2D27649D" w:rsidR="00E558E7" w:rsidRPr="00CD3EA8" w:rsidRDefault="00E558E7" w:rsidP="00E558E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 xml:space="preserve"> </w:t>
      </w:r>
      <w:r w:rsidRPr="00E558E7">
        <w:rPr>
          <w:rFonts w:ascii="宋体" w:eastAsia="宋体" w:hAnsi="宋体" w:cs="宋体" w:hint="eastAsia"/>
          <w:color w:val="000000"/>
          <w:kern w:val="0"/>
          <w:szCs w:val="21"/>
        </w:rPr>
        <w:t>急性放射病录像；</w:t>
      </w:r>
      <w:r w:rsidRPr="00E558E7">
        <w:rPr>
          <w:rFonts w:ascii="宋体" w:eastAsia="宋体" w:hAnsi="宋体" w:cs="宋体"/>
          <w:color w:val="000000"/>
          <w:kern w:val="0"/>
          <w:szCs w:val="21"/>
        </w:rPr>
        <w:t xml:space="preserve"> 急性放射病病例讨论。</w:t>
      </w:r>
    </w:p>
    <w:p w14:paraId="151D9BD3" w14:textId="51D92675" w:rsidR="00EB6ADB" w:rsidRPr="00CD3EA8" w:rsidRDefault="00EB6ADB" w:rsidP="00EB6ADB">
      <w:pPr>
        <w:widowControl/>
        <w:spacing w:beforeLines="50" w:before="156" w:afterLines="50" w:after="156"/>
        <w:ind w:firstLineChars="200" w:firstLine="482"/>
        <w:jc w:val="left"/>
        <w:rPr>
          <w:rFonts w:ascii="黑体" w:eastAsia="黑体" w:hAnsi="黑体" w:cs="Times New Roman"/>
          <w:b/>
          <w:sz w:val="24"/>
          <w:szCs w:val="24"/>
        </w:rPr>
      </w:pPr>
      <w:r w:rsidRPr="00EB6ADB">
        <w:rPr>
          <w:rFonts w:ascii="黑体" w:eastAsia="黑体" w:hAnsi="黑体" w:cs="Times New Roman" w:hint="eastAsia"/>
          <w:b/>
          <w:sz w:val="24"/>
          <w:szCs w:val="24"/>
        </w:rPr>
        <w:t>实验三</w:t>
      </w:r>
      <w:r w:rsidRPr="00EB6ADB">
        <w:rPr>
          <w:rFonts w:ascii="黑体" w:eastAsia="黑体" w:hAnsi="黑体" w:cs="Times New Roman"/>
          <w:b/>
          <w:sz w:val="24"/>
          <w:szCs w:val="24"/>
        </w:rPr>
        <w:t xml:space="preserve"> 放射性皮肤疾病病例讨论</w:t>
      </w:r>
    </w:p>
    <w:p w14:paraId="2BEFB0CA" w14:textId="55114D18" w:rsidR="00EB6ADB" w:rsidRPr="00CD3EA8" w:rsidRDefault="00EB6ADB" w:rsidP="00EB6A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sidRPr="00EB6ADB">
        <w:rPr>
          <w:rFonts w:ascii="宋体" w:eastAsia="宋体" w:hAnsi="宋体" w:cs="宋体" w:hint="eastAsia"/>
          <w:color w:val="000000"/>
          <w:kern w:val="0"/>
          <w:szCs w:val="21"/>
        </w:rPr>
        <w:t>了解射线对皮肤的损害，认识辐射防护的重要性；掌握影响放射性皮肤损伤的因素；掌握放射性皮肤损伤的分度诊断标准和处理原则</w:t>
      </w:r>
      <w:r w:rsidRPr="00E558E7">
        <w:rPr>
          <w:rFonts w:ascii="宋体" w:eastAsia="宋体" w:hAnsi="宋体" w:cs="宋体" w:hint="eastAsia"/>
          <w:color w:val="000000"/>
          <w:kern w:val="0"/>
          <w:szCs w:val="21"/>
        </w:rPr>
        <w:t>。</w:t>
      </w:r>
    </w:p>
    <w:p w14:paraId="255E05A2" w14:textId="24A87B92" w:rsidR="00EB6ADB" w:rsidRPr="00CD3EA8" w:rsidRDefault="00EB6ADB" w:rsidP="00EB6A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 xml:space="preserve"> </w:t>
      </w:r>
      <w:r w:rsidRPr="00EB6ADB">
        <w:rPr>
          <w:rFonts w:ascii="宋体" w:eastAsia="宋体" w:hAnsi="宋体" w:cs="宋体" w:hint="eastAsia"/>
          <w:color w:val="000000"/>
          <w:kern w:val="0"/>
          <w:szCs w:val="21"/>
        </w:rPr>
        <w:t>放射性皮肤疾病病例讨论。</w:t>
      </w:r>
      <w:r w:rsidRPr="00E558E7">
        <w:rPr>
          <w:rFonts w:ascii="宋体" w:eastAsia="宋体" w:hAnsi="宋体" w:cs="宋体"/>
          <w:color w:val="000000"/>
          <w:kern w:val="0"/>
          <w:szCs w:val="21"/>
        </w:rPr>
        <w:t>。</w:t>
      </w:r>
    </w:p>
    <w:p w14:paraId="1EBAF5C3" w14:textId="5DCB9FE9" w:rsidR="00EB6ADB" w:rsidRPr="00CD3EA8" w:rsidRDefault="00EB6ADB" w:rsidP="00EB6ADB">
      <w:pPr>
        <w:widowControl/>
        <w:spacing w:beforeLines="50" w:before="156" w:afterLines="50" w:after="156"/>
        <w:ind w:firstLineChars="200" w:firstLine="482"/>
        <w:jc w:val="left"/>
        <w:rPr>
          <w:rFonts w:ascii="黑体" w:eastAsia="黑体" w:hAnsi="黑体" w:cs="Times New Roman"/>
          <w:b/>
          <w:sz w:val="24"/>
          <w:szCs w:val="24"/>
        </w:rPr>
      </w:pPr>
      <w:r w:rsidRPr="00EB6ADB">
        <w:rPr>
          <w:rFonts w:ascii="黑体" w:eastAsia="黑体" w:hAnsi="黑体" w:cs="Times New Roman" w:hint="eastAsia"/>
          <w:b/>
          <w:sz w:val="24"/>
          <w:szCs w:val="24"/>
        </w:rPr>
        <w:t>实验四</w:t>
      </w:r>
      <w:r w:rsidRPr="00EB6ADB">
        <w:rPr>
          <w:rFonts w:ascii="黑体" w:eastAsia="黑体" w:hAnsi="黑体" w:cs="Times New Roman"/>
          <w:b/>
          <w:sz w:val="24"/>
          <w:szCs w:val="24"/>
        </w:rPr>
        <w:t xml:space="preserve"> 急性铀中毒病例讨论</w:t>
      </w:r>
    </w:p>
    <w:p w14:paraId="0572FC01" w14:textId="331B78A2" w:rsidR="00EB6ADB" w:rsidRPr="00CD3EA8" w:rsidRDefault="00EB6ADB" w:rsidP="00EB6A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sidRPr="00EB6ADB">
        <w:rPr>
          <w:rFonts w:ascii="宋体" w:eastAsia="宋体" w:hAnsi="宋体" w:cs="宋体" w:hint="eastAsia"/>
          <w:color w:val="000000"/>
          <w:kern w:val="0"/>
          <w:szCs w:val="21"/>
        </w:rPr>
        <w:t>掌握放射性核素内照射的生物效应和急性铀中毒的临床表现、救治。</w:t>
      </w:r>
    </w:p>
    <w:p w14:paraId="273A74C0" w14:textId="426D00EC" w:rsidR="00EB6ADB" w:rsidRPr="00CD3EA8" w:rsidRDefault="00EB6ADB" w:rsidP="00EB6A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 xml:space="preserve"> </w:t>
      </w:r>
      <w:r w:rsidRPr="00EB6ADB">
        <w:rPr>
          <w:rFonts w:ascii="宋体" w:eastAsia="宋体" w:hAnsi="宋体" w:cs="宋体" w:hint="eastAsia"/>
          <w:color w:val="000000"/>
          <w:kern w:val="0"/>
          <w:szCs w:val="21"/>
        </w:rPr>
        <w:t>急性铀中毒病例讨论。</w:t>
      </w:r>
    </w:p>
    <w:p w14:paraId="33C8B768" w14:textId="77777777" w:rsidR="00EB6ADB" w:rsidRDefault="00EB6ADB" w:rsidP="00EB6ADB">
      <w:pPr>
        <w:widowControl/>
        <w:spacing w:beforeLines="50" w:before="156" w:afterLines="50" w:after="156"/>
        <w:ind w:firstLineChars="200" w:firstLine="482"/>
        <w:jc w:val="left"/>
        <w:rPr>
          <w:rFonts w:ascii="黑体" w:eastAsia="黑体" w:hAnsi="黑体" w:cs="Times New Roman"/>
          <w:b/>
          <w:sz w:val="24"/>
          <w:szCs w:val="24"/>
        </w:rPr>
      </w:pPr>
      <w:r w:rsidRPr="00EB6ADB">
        <w:rPr>
          <w:rFonts w:ascii="黑体" w:eastAsia="黑体" w:hAnsi="黑体" w:cs="Times New Roman" w:hint="eastAsia"/>
          <w:b/>
          <w:sz w:val="24"/>
          <w:szCs w:val="24"/>
        </w:rPr>
        <w:t>实验五</w:t>
      </w:r>
      <w:r w:rsidRPr="00EB6ADB">
        <w:rPr>
          <w:rFonts w:ascii="黑体" w:eastAsia="黑体" w:hAnsi="黑体" w:cs="Times New Roman"/>
          <w:b/>
          <w:sz w:val="24"/>
          <w:szCs w:val="24"/>
        </w:rPr>
        <w:t xml:space="preserve"> 辐射诱发肿瘤及病因概率计算</w:t>
      </w:r>
    </w:p>
    <w:p w14:paraId="62EC9ECD" w14:textId="389C51F3" w:rsidR="00EB6ADB" w:rsidRPr="00CD3EA8" w:rsidRDefault="00EB6ADB" w:rsidP="00EB6A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sidRPr="00EB6ADB">
        <w:rPr>
          <w:rFonts w:ascii="宋体" w:eastAsia="宋体" w:hAnsi="宋体" w:cs="宋体" w:hint="eastAsia"/>
          <w:color w:val="000000"/>
          <w:kern w:val="0"/>
          <w:szCs w:val="21"/>
        </w:rPr>
        <w:t>掌握电离辐射致癌病因概率推算。</w:t>
      </w:r>
    </w:p>
    <w:p w14:paraId="2A950593" w14:textId="6B1F97E0" w:rsidR="00EB6ADB" w:rsidRPr="00CD3EA8" w:rsidRDefault="00EB6ADB" w:rsidP="00EB6A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 xml:space="preserve"> </w:t>
      </w:r>
      <w:r w:rsidRPr="00EB6ADB">
        <w:rPr>
          <w:rFonts w:ascii="宋体" w:eastAsia="宋体" w:hAnsi="宋体" w:cs="宋体" w:hint="eastAsia"/>
          <w:color w:val="000000"/>
          <w:kern w:val="0"/>
          <w:szCs w:val="21"/>
        </w:rPr>
        <w:t>辐射诱发肿瘤及病因概率计算。</w:t>
      </w:r>
    </w:p>
    <w:p w14:paraId="6135E28C" w14:textId="42C7172F"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6B40FCDC" w14:textId="57932389" w:rsidR="00313A8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263"/>
        <w:gridCol w:w="4253"/>
        <w:gridCol w:w="1780"/>
      </w:tblGrid>
      <w:tr w:rsidR="00CA53B2" w14:paraId="1B469E9E" w14:textId="77777777" w:rsidTr="00EB6ADB">
        <w:trPr>
          <w:trHeight w:val="340"/>
          <w:jc w:val="center"/>
        </w:trPr>
        <w:tc>
          <w:tcPr>
            <w:tcW w:w="2263" w:type="dxa"/>
            <w:vAlign w:val="center"/>
          </w:tcPr>
          <w:p w14:paraId="3731624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4253" w:type="dxa"/>
            <w:vAlign w:val="center"/>
          </w:tcPr>
          <w:p w14:paraId="7C934BD3"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1780" w:type="dxa"/>
            <w:vAlign w:val="center"/>
          </w:tcPr>
          <w:p w14:paraId="39D0D34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AB5A0F" w14:paraId="5971E18D" w14:textId="77777777" w:rsidTr="00EB6ADB">
        <w:trPr>
          <w:trHeight w:val="340"/>
          <w:jc w:val="center"/>
        </w:trPr>
        <w:tc>
          <w:tcPr>
            <w:tcW w:w="2263" w:type="dxa"/>
            <w:vAlign w:val="center"/>
          </w:tcPr>
          <w:p w14:paraId="7F3FD9FA" w14:textId="618DEF4A" w:rsidR="00AB5A0F" w:rsidRPr="0034254B" w:rsidRDefault="00AB5A0F" w:rsidP="00AB5A0F">
            <w:pPr>
              <w:widowControl/>
              <w:spacing w:beforeLines="50" w:before="156" w:afterLines="50" w:after="156"/>
              <w:jc w:val="center"/>
              <w:rPr>
                <w:rFonts w:ascii="宋体" w:eastAsia="宋体" w:hAnsi="宋体"/>
              </w:rPr>
            </w:pPr>
            <w:r w:rsidRPr="00AB5A0F">
              <w:rPr>
                <w:rFonts w:ascii="宋体" w:eastAsia="宋体" w:hAnsi="宋体" w:hint="eastAsia"/>
                <w:szCs w:val="21"/>
              </w:rPr>
              <w:t>第</w:t>
            </w:r>
            <w:r w:rsidR="00F275E7">
              <w:rPr>
                <w:rFonts w:ascii="宋体" w:eastAsia="宋体" w:hAnsi="宋体" w:hint="eastAsia"/>
                <w:szCs w:val="21"/>
              </w:rPr>
              <w:t>一</w:t>
            </w:r>
            <w:r w:rsidRPr="00AB5A0F">
              <w:rPr>
                <w:rFonts w:ascii="宋体" w:eastAsia="宋体" w:hAnsi="宋体" w:hint="eastAsia"/>
                <w:szCs w:val="21"/>
              </w:rPr>
              <w:t>章</w:t>
            </w:r>
          </w:p>
        </w:tc>
        <w:tc>
          <w:tcPr>
            <w:tcW w:w="4253" w:type="dxa"/>
            <w:vAlign w:val="center"/>
          </w:tcPr>
          <w:p w14:paraId="4F9A5011" w14:textId="17ABD458" w:rsidR="00AB5A0F" w:rsidRPr="0034254B" w:rsidRDefault="00AB5A0F" w:rsidP="00AB5A0F">
            <w:pPr>
              <w:widowControl/>
              <w:spacing w:beforeLines="50" w:before="156" w:afterLines="50" w:after="156"/>
              <w:jc w:val="center"/>
              <w:rPr>
                <w:rFonts w:ascii="宋体" w:eastAsia="宋体" w:hAnsi="宋体"/>
              </w:rPr>
            </w:pPr>
            <w:r w:rsidRPr="00AB5A0F">
              <w:rPr>
                <w:rFonts w:ascii="宋体" w:eastAsia="宋体" w:hAnsi="宋体" w:hint="eastAsia"/>
                <w:szCs w:val="21"/>
              </w:rPr>
              <w:t>外照射急性及亚急性放射病</w:t>
            </w:r>
          </w:p>
        </w:tc>
        <w:tc>
          <w:tcPr>
            <w:tcW w:w="1780" w:type="dxa"/>
            <w:vAlign w:val="center"/>
          </w:tcPr>
          <w:p w14:paraId="6DFE8CF1" w14:textId="3AFFDE21" w:rsidR="00AB5A0F" w:rsidRPr="00794394" w:rsidRDefault="00967A60" w:rsidP="00AB5A0F">
            <w:pPr>
              <w:widowControl/>
              <w:spacing w:beforeLines="50" w:before="156" w:afterLines="50" w:after="156"/>
              <w:jc w:val="center"/>
              <w:rPr>
                <w:rFonts w:ascii="宋体" w:eastAsia="宋体" w:hAnsi="宋体"/>
                <w:color w:val="000000" w:themeColor="text1"/>
              </w:rPr>
            </w:pPr>
            <w:r w:rsidRPr="00794394">
              <w:rPr>
                <w:rFonts w:ascii="宋体" w:eastAsia="宋体" w:hAnsi="宋体"/>
                <w:color w:val="000000" w:themeColor="text1"/>
                <w:szCs w:val="21"/>
              </w:rPr>
              <w:t>6</w:t>
            </w:r>
          </w:p>
        </w:tc>
      </w:tr>
      <w:tr w:rsidR="00AB5A0F" w14:paraId="558E2B94" w14:textId="77777777" w:rsidTr="00EB6ADB">
        <w:trPr>
          <w:trHeight w:val="340"/>
          <w:jc w:val="center"/>
        </w:trPr>
        <w:tc>
          <w:tcPr>
            <w:tcW w:w="2263" w:type="dxa"/>
            <w:vAlign w:val="center"/>
          </w:tcPr>
          <w:p w14:paraId="00E6BC90" w14:textId="56697A25" w:rsidR="00AB5A0F" w:rsidRPr="0034254B" w:rsidRDefault="00AB5A0F" w:rsidP="00AB5A0F">
            <w:pPr>
              <w:widowControl/>
              <w:spacing w:beforeLines="50" w:before="156" w:afterLines="50" w:after="156"/>
              <w:jc w:val="center"/>
              <w:rPr>
                <w:rFonts w:ascii="宋体" w:eastAsia="宋体" w:hAnsi="宋体"/>
              </w:rPr>
            </w:pPr>
            <w:r w:rsidRPr="00AB5A0F">
              <w:rPr>
                <w:rFonts w:ascii="宋体" w:eastAsia="宋体" w:hAnsi="宋体" w:hint="eastAsia"/>
                <w:szCs w:val="21"/>
              </w:rPr>
              <w:t>第</w:t>
            </w:r>
            <w:r w:rsidR="00F275E7">
              <w:rPr>
                <w:rFonts w:ascii="宋体" w:eastAsia="宋体" w:hAnsi="宋体" w:hint="eastAsia"/>
                <w:szCs w:val="21"/>
              </w:rPr>
              <w:t>二</w:t>
            </w:r>
            <w:r w:rsidRPr="00AB5A0F">
              <w:rPr>
                <w:rFonts w:ascii="宋体" w:eastAsia="宋体" w:hAnsi="宋体" w:hint="eastAsia"/>
                <w:szCs w:val="21"/>
              </w:rPr>
              <w:t>章</w:t>
            </w:r>
          </w:p>
        </w:tc>
        <w:tc>
          <w:tcPr>
            <w:tcW w:w="4253" w:type="dxa"/>
            <w:vAlign w:val="center"/>
          </w:tcPr>
          <w:p w14:paraId="2EDC87BA" w14:textId="023D2373" w:rsidR="00AB5A0F" w:rsidRPr="0034254B" w:rsidRDefault="00AB5A0F" w:rsidP="00AB5A0F">
            <w:pPr>
              <w:widowControl/>
              <w:spacing w:beforeLines="50" w:before="156" w:afterLines="50" w:after="156"/>
              <w:jc w:val="center"/>
              <w:rPr>
                <w:rFonts w:ascii="宋体" w:eastAsia="宋体" w:hAnsi="宋体"/>
              </w:rPr>
            </w:pPr>
            <w:r w:rsidRPr="00AB5A0F">
              <w:rPr>
                <w:rFonts w:ascii="宋体" w:eastAsia="宋体" w:hAnsi="宋体" w:hint="eastAsia"/>
                <w:szCs w:val="21"/>
              </w:rPr>
              <w:t>低剂量外照射生物效应及外照射慢性放射病</w:t>
            </w:r>
          </w:p>
        </w:tc>
        <w:tc>
          <w:tcPr>
            <w:tcW w:w="1780" w:type="dxa"/>
            <w:vAlign w:val="center"/>
          </w:tcPr>
          <w:p w14:paraId="5D4FB2E0" w14:textId="547C712C" w:rsidR="00AB5A0F" w:rsidRPr="00794394" w:rsidRDefault="00A75EEE" w:rsidP="00AB5A0F">
            <w:pPr>
              <w:widowControl/>
              <w:spacing w:beforeLines="50" w:before="156" w:afterLines="50" w:after="156"/>
              <w:jc w:val="center"/>
              <w:rPr>
                <w:rFonts w:ascii="宋体" w:eastAsia="宋体" w:hAnsi="宋体"/>
                <w:color w:val="000000" w:themeColor="text1"/>
              </w:rPr>
            </w:pPr>
            <w:r>
              <w:rPr>
                <w:rFonts w:ascii="宋体" w:eastAsia="宋体" w:hAnsi="宋体"/>
                <w:color w:val="000000" w:themeColor="text1"/>
                <w:szCs w:val="21"/>
              </w:rPr>
              <w:t>4</w:t>
            </w:r>
          </w:p>
        </w:tc>
      </w:tr>
      <w:tr w:rsidR="00AB5A0F" w14:paraId="0721B926" w14:textId="77777777" w:rsidTr="00EB6ADB">
        <w:trPr>
          <w:trHeight w:val="340"/>
          <w:jc w:val="center"/>
        </w:trPr>
        <w:tc>
          <w:tcPr>
            <w:tcW w:w="2263" w:type="dxa"/>
            <w:vAlign w:val="center"/>
          </w:tcPr>
          <w:p w14:paraId="4A2ABA03" w14:textId="273E53CA" w:rsidR="00AB5A0F" w:rsidRPr="0034254B" w:rsidRDefault="00AB5A0F" w:rsidP="00AB5A0F">
            <w:pPr>
              <w:widowControl/>
              <w:spacing w:beforeLines="50" w:before="156" w:afterLines="50" w:after="156"/>
              <w:jc w:val="center"/>
              <w:rPr>
                <w:rFonts w:ascii="宋体" w:eastAsia="宋体" w:hAnsi="宋体"/>
              </w:rPr>
            </w:pPr>
            <w:r w:rsidRPr="00AB5A0F">
              <w:rPr>
                <w:rFonts w:ascii="宋体" w:eastAsia="宋体" w:hAnsi="宋体" w:hint="eastAsia"/>
                <w:szCs w:val="21"/>
              </w:rPr>
              <w:t>第</w:t>
            </w:r>
            <w:r w:rsidR="00F275E7">
              <w:rPr>
                <w:rFonts w:ascii="宋体" w:eastAsia="宋体" w:hAnsi="宋体" w:hint="eastAsia"/>
                <w:szCs w:val="21"/>
              </w:rPr>
              <w:t>三</w:t>
            </w:r>
            <w:r w:rsidRPr="00AB5A0F">
              <w:rPr>
                <w:rFonts w:ascii="宋体" w:eastAsia="宋体" w:hAnsi="宋体" w:hint="eastAsia"/>
                <w:szCs w:val="21"/>
              </w:rPr>
              <w:t>章</w:t>
            </w:r>
          </w:p>
        </w:tc>
        <w:tc>
          <w:tcPr>
            <w:tcW w:w="4253" w:type="dxa"/>
            <w:vAlign w:val="center"/>
          </w:tcPr>
          <w:p w14:paraId="642ED87C" w14:textId="469B1B00" w:rsidR="00AB5A0F" w:rsidRPr="0034254B" w:rsidRDefault="00AB5A0F" w:rsidP="00AB5A0F">
            <w:pPr>
              <w:widowControl/>
              <w:spacing w:beforeLines="50" w:before="156" w:afterLines="50" w:after="156"/>
              <w:jc w:val="center"/>
              <w:rPr>
                <w:rFonts w:ascii="宋体" w:eastAsia="宋体" w:hAnsi="宋体"/>
              </w:rPr>
            </w:pPr>
            <w:r w:rsidRPr="00AB5A0F">
              <w:rPr>
                <w:rFonts w:ascii="宋体" w:eastAsia="宋体" w:hAnsi="宋体" w:hint="eastAsia"/>
                <w:szCs w:val="21"/>
              </w:rPr>
              <w:t>放射性核内照射的生物效应及内照射放射病</w:t>
            </w:r>
          </w:p>
        </w:tc>
        <w:tc>
          <w:tcPr>
            <w:tcW w:w="1780" w:type="dxa"/>
            <w:vAlign w:val="center"/>
          </w:tcPr>
          <w:p w14:paraId="7433ED40" w14:textId="6F8DEF53" w:rsidR="00AB5A0F" w:rsidRPr="00794394" w:rsidRDefault="007C7A41" w:rsidP="00AB5A0F">
            <w:pPr>
              <w:widowControl/>
              <w:spacing w:beforeLines="50" w:before="156" w:afterLines="50" w:after="156"/>
              <w:jc w:val="center"/>
              <w:rPr>
                <w:rFonts w:ascii="宋体" w:eastAsia="宋体" w:hAnsi="宋体"/>
                <w:color w:val="000000" w:themeColor="text1"/>
              </w:rPr>
            </w:pPr>
            <w:r w:rsidRPr="00794394">
              <w:rPr>
                <w:rFonts w:ascii="宋体" w:eastAsia="宋体" w:hAnsi="宋体"/>
                <w:color w:val="000000" w:themeColor="text1"/>
                <w:szCs w:val="21"/>
              </w:rPr>
              <w:t>4</w:t>
            </w:r>
          </w:p>
        </w:tc>
      </w:tr>
      <w:tr w:rsidR="00AB5A0F" w14:paraId="2D81F069" w14:textId="77777777" w:rsidTr="00EB6ADB">
        <w:trPr>
          <w:trHeight w:val="340"/>
          <w:jc w:val="center"/>
        </w:trPr>
        <w:tc>
          <w:tcPr>
            <w:tcW w:w="2263" w:type="dxa"/>
            <w:vAlign w:val="center"/>
          </w:tcPr>
          <w:p w14:paraId="33C894E3" w14:textId="0ECDE915" w:rsidR="00AB5A0F" w:rsidRPr="0034254B" w:rsidRDefault="00AB5A0F" w:rsidP="00AB5A0F">
            <w:pPr>
              <w:widowControl/>
              <w:spacing w:beforeLines="50" w:before="156" w:afterLines="50" w:after="156"/>
              <w:jc w:val="center"/>
              <w:rPr>
                <w:rFonts w:ascii="宋体" w:eastAsia="宋体" w:hAnsi="宋体"/>
              </w:rPr>
            </w:pPr>
            <w:r w:rsidRPr="00AB5A0F">
              <w:rPr>
                <w:rFonts w:ascii="宋体" w:eastAsia="宋体" w:hAnsi="宋体" w:hint="eastAsia"/>
                <w:szCs w:val="21"/>
              </w:rPr>
              <w:t>第</w:t>
            </w:r>
            <w:r w:rsidR="00F275E7">
              <w:rPr>
                <w:rFonts w:ascii="宋体" w:eastAsia="宋体" w:hAnsi="宋体" w:hint="eastAsia"/>
                <w:szCs w:val="21"/>
              </w:rPr>
              <w:t>四</w:t>
            </w:r>
            <w:r w:rsidRPr="00AB5A0F">
              <w:rPr>
                <w:rFonts w:ascii="宋体" w:eastAsia="宋体" w:hAnsi="宋体" w:hint="eastAsia"/>
                <w:szCs w:val="21"/>
              </w:rPr>
              <w:t>章</w:t>
            </w:r>
          </w:p>
        </w:tc>
        <w:tc>
          <w:tcPr>
            <w:tcW w:w="4253" w:type="dxa"/>
            <w:vAlign w:val="center"/>
          </w:tcPr>
          <w:p w14:paraId="31049724" w14:textId="4A10A525" w:rsidR="00AB5A0F" w:rsidRPr="0034254B" w:rsidRDefault="00AB5A0F" w:rsidP="00AB5A0F">
            <w:pPr>
              <w:widowControl/>
              <w:spacing w:beforeLines="50" w:before="156" w:afterLines="50" w:after="156"/>
              <w:jc w:val="center"/>
              <w:rPr>
                <w:rFonts w:ascii="宋体" w:eastAsia="宋体" w:hAnsi="宋体"/>
              </w:rPr>
            </w:pPr>
            <w:r w:rsidRPr="00AB5A0F">
              <w:rPr>
                <w:rFonts w:ascii="宋体" w:eastAsia="宋体" w:hAnsi="宋体" w:hint="eastAsia"/>
                <w:szCs w:val="21"/>
              </w:rPr>
              <w:t>放射性皮肤病</w:t>
            </w:r>
          </w:p>
        </w:tc>
        <w:tc>
          <w:tcPr>
            <w:tcW w:w="1780" w:type="dxa"/>
            <w:vAlign w:val="center"/>
          </w:tcPr>
          <w:p w14:paraId="18270F48" w14:textId="3323362B" w:rsidR="00AB5A0F" w:rsidRPr="00794394" w:rsidRDefault="007C7A41" w:rsidP="00AB5A0F">
            <w:pPr>
              <w:widowControl/>
              <w:spacing w:beforeLines="50" w:before="156" w:afterLines="50" w:after="156"/>
              <w:jc w:val="center"/>
              <w:rPr>
                <w:rFonts w:ascii="宋体" w:eastAsia="宋体" w:hAnsi="宋体"/>
                <w:color w:val="000000" w:themeColor="text1"/>
              </w:rPr>
            </w:pPr>
            <w:r w:rsidRPr="00794394">
              <w:rPr>
                <w:rFonts w:ascii="宋体" w:eastAsia="宋体" w:hAnsi="宋体"/>
                <w:color w:val="000000" w:themeColor="text1"/>
                <w:szCs w:val="21"/>
              </w:rPr>
              <w:t>2</w:t>
            </w:r>
          </w:p>
        </w:tc>
      </w:tr>
      <w:tr w:rsidR="00AB5A0F" w14:paraId="109E2A98" w14:textId="77777777" w:rsidTr="00EB6ADB">
        <w:trPr>
          <w:trHeight w:val="340"/>
          <w:jc w:val="center"/>
        </w:trPr>
        <w:tc>
          <w:tcPr>
            <w:tcW w:w="2263" w:type="dxa"/>
            <w:vAlign w:val="center"/>
          </w:tcPr>
          <w:p w14:paraId="6CF0A8E9" w14:textId="4FE9FCB9" w:rsidR="00AB5A0F" w:rsidRPr="0034254B" w:rsidRDefault="00AB5A0F" w:rsidP="00AB5A0F">
            <w:pPr>
              <w:widowControl/>
              <w:spacing w:beforeLines="50" w:before="156" w:afterLines="50" w:after="156"/>
              <w:jc w:val="center"/>
              <w:rPr>
                <w:rFonts w:ascii="宋体" w:eastAsia="宋体" w:hAnsi="宋体"/>
              </w:rPr>
            </w:pPr>
            <w:r w:rsidRPr="00AB5A0F">
              <w:rPr>
                <w:rFonts w:ascii="宋体" w:eastAsia="宋体" w:hAnsi="宋体" w:hint="eastAsia"/>
                <w:szCs w:val="21"/>
              </w:rPr>
              <w:t>第</w:t>
            </w:r>
            <w:r w:rsidR="00F275E7">
              <w:rPr>
                <w:rFonts w:ascii="宋体" w:eastAsia="宋体" w:hAnsi="宋体" w:hint="eastAsia"/>
                <w:szCs w:val="21"/>
              </w:rPr>
              <w:t>五</w:t>
            </w:r>
            <w:r w:rsidRPr="00AB5A0F">
              <w:rPr>
                <w:rFonts w:ascii="宋体" w:eastAsia="宋体" w:hAnsi="宋体" w:hint="eastAsia"/>
                <w:szCs w:val="21"/>
              </w:rPr>
              <w:t>章</w:t>
            </w:r>
          </w:p>
        </w:tc>
        <w:tc>
          <w:tcPr>
            <w:tcW w:w="4253" w:type="dxa"/>
            <w:vAlign w:val="center"/>
          </w:tcPr>
          <w:p w14:paraId="678CD865" w14:textId="3346A749" w:rsidR="00AB5A0F" w:rsidRPr="0034254B" w:rsidRDefault="00AB5A0F" w:rsidP="00AB5A0F">
            <w:pPr>
              <w:widowControl/>
              <w:spacing w:beforeLines="50" w:before="156" w:afterLines="50" w:after="156"/>
              <w:jc w:val="center"/>
              <w:rPr>
                <w:rFonts w:ascii="宋体" w:eastAsia="宋体" w:hAnsi="宋体"/>
              </w:rPr>
            </w:pPr>
            <w:r w:rsidRPr="00AB5A0F">
              <w:rPr>
                <w:rFonts w:ascii="宋体" w:eastAsia="宋体" w:hAnsi="宋体" w:hint="eastAsia"/>
                <w:szCs w:val="21"/>
              </w:rPr>
              <w:t>其它局部放射性疾病</w:t>
            </w:r>
          </w:p>
        </w:tc>
        <w:tc>
          <w:tcPr>
            <w:tcW w:w="1780" w:type="dxa"/>
            <w:vAlign w:val="center"/>
          </w:tcPr>
          <w:p w14:paraId="21568E4F" w14:textId="68E1E291" w:rsidR="00AB5A0F" w:rsidRPr="00794394" w:rsidRDefault="007C7A41" w:rsidP="00AB5A0F">
            <w:pPr>
              <w:widowControl/>
              <w:spacing w:beforeLines="50" w:before="156" w:afterLines="50" w:after="156"/>
              <w:jc w:val="center"/>
              <w:rPr>
                <w:rFonts w:ascii="宋体" w:eastAsia="宋体" w:hAnsi="宋体"/>
                <w:color w:val="000000" w:themeColor="text1"/>
              </w:rPr>
            </w:pPr>
            <w:r w:rsidRPr="00794394">
              <w:rPr>
                <w:rFonts w:ascii="宋体" w:eastAsia="宋体" w:hAnsi="宋体"/>
                <w:color w:val="000000" w:themeColor="text1"/>
                <w:szCs w:val="21"/>
              </w:rPr>
              <w:t>2</w:t>
            </w:r>
          </w:p>
        </w:tc>
      </w:tr>
      <w:tr w:rsidR="00AB5A0F" w14:paraId="3DD39EBA" w14:textId="77777777" w:rsidTr="00EB6ADB">
        <w:trPr>
          <w:trHeight w:val="340"/>
          <w:jc w:val="center"/>
        </w:trPr>
        <w:tc>
          <w:tcPr>
            <w:tcW w:w="2263" w:type="dxa"/>
            <w:vAlign w:val="center"/>
          </w:tcPr>
          <w:p w14:paraId="1ED4BE0C" w14:textId="59723603" w:rsidR="00AB5A0F" w:rsidRPr="0034254B" w:rsidRDefault="00AB5A0F" w:rsidP="00AB5A0F">
            <w:pPr>
              <w:widowControl/>
              <w:spacing w:beforeLines="50" w:before="156" w:afterLines="50" w:after="156"/>
              <w:jc w:val="center"/>
              <w:rPr>
                <w:rFonts w:ascii="宋体" w:eastAsia="宋体" w:hAnsi="宋体"/>
              </w:rPr>
            </w:pPr>
            <w:r w:rsidRPr="00AB5A0F">
              <w:rPr>
                <w:rFonts w:ascii="宋体" w:eastAsia="宋体" w:hAnsi="宋体" w:hint="eastAsia"/>
                <w:szCs w:val="21"/>
              </w:rPr>
              <w:t>第</w:t>
            </w:r>
            <w:r w:rsidR="00F275E7">
              <w:rPr>
                <w:rFonts w:ascii="宋体" w:eastAsia="宋体" w:hAnsi="宋体" w:hint="eastAsia"/>
                <w:szCs w:val="21"/>
              </w:rPr>
              <w:t>六</w:t>
            </w:r>
            <w:r w:rsidRPr="00AB5A0F">
              <w:rPr>
                <w:rFonts w:ascii="宋体" w:eastAsia="宋体" w:hAnsi="宋体" w:hint="eastAsia"/>
                <w:szCs w:val="21"/>
              </w:rPr>
              <w:t>章</w:t>
            </w:r>
          </w:p>
        </w:tc>
        <w:tc>
          <w:tcPr>
            <w:tcW w:w="4253" w:type="dxa"/>
            <w:vAlign w:val="center"/>
          </w:tcPr>
          <w:p w14:paraId="628B8802" w14:textId="6732AA73" w:rsidR="00AB5A0F" w:rsidRPr="0034254B" w:rsidRDefault="00AB5A0F" w:rsidP="00AB5A0F">
            <w:pPr>
              <w:widowControl/>
              <w:spacing w:beforeLines="50" w:before="156" w:afterLines="50" w:after="156"/>
              <w:jc w:val="center"/>
              <w:rPr>
                <w:rFonts w:ascii="宋体" w:eastAsia="宋体" w:hAnsi="宋体"/>
              </w:rPr>
            </w:pPr>
            <w:r w:rsidRPr="00AB5A0F">
              <w:rPr>
                <w:rFonts w:ascii="宋体" w:eastAsia="宋体" w:hAnsi="宋体" w:hint="eastAsia"/>
                <w:szCs w:val="21"/>
              </w:rPr>
              <w:t>放射性复合伤</w:t>
            </w:r>
          </w:p>
        </w:tc>
        <w:tc>
          <w:tcPr>
            <w:tcW w:w="1780" w:type="dxa"/>
            <w:vAlign w:val="center"/>
          </w:tcPr>
          <w:p w14:paraId="1DED90AA" w14:textId="3CBDB170" w:rsidR="00AB5A0F" w:rsidRPr="00794394" w:rsidRDefault="007C7A41" w:rsidP="00AB5A0F">
            <w:pPr>
              <w:widowControl/>
              <w:spacing w:beforeLines="50" w:before="156" w:afterLines="50" w:after="156"/>
              <w:jc w:val="center"/>
              <w:rPr>
                <w:rFonts w:ascii="宋体" w:eastAsia="宋体" w:hAnsi="宋体"/>
                <w:color w:val="000000" w:themeColor="text1"/>
              </w:rPr>
            </w:pPr>
            <w:r w:rsidRPr="00794394">
              <w:rPr>
                <w:rFonts w:ascii="宋体" w:eastAsia="宋体" w:hAnsi="宋体"/>
                <w:color w:val="000000" w:themeColor="text1"/>
                <w:szCs w:val="21"/>
              </w:rPr>
              <w:t>2</w:t>
            </w:r>
          </w:p>
        </w:tc>
      </w:tr>
      <w:tr w:rsidR="00967A60" w14:paraId="29B8BEA0" w14:textId="77777777" w:rsidTr="00794394">
        <w:trPr>
          <w:trHeight w:val="390"/>
          <w:jc w:val="center"/>
        </w:trPr>
        <w:tc>
          <w:tcPr>
            <w:tcW w:w="2263" w:type="dxa"/>
          </w:tcPr>
          <w:p w14:paraId="7A7D1EA8" w14:textId="2A19464D" w:rsidR="00967A60" w:rsidRPr="00A75EEE" w:rsidRDefault="00967A60" w:rsidP="00794394">
            <w:pPr>
              <w:spacing w:beforeLines="50" w:before="156" w:afterLines="50" w:after="156"/>
              <w:jc w:val="center"/>
              <w:rPr>
                <w:rFonts w:ascii="宋体" w:eastAsia="宋体" w:hAnsi="宋体"/>
              </w:rPr>
            </w:pPr>
            <w:r w:rsidRPr="00A75EEE">
              <w:rPr>
                <w:rFonts w:ascii="宋体" w:eastAsia="宋体" w:hAnsi="宋体" w:hint="eastAsia"/>
              </w:rPr>
              <w:t>第</w:t>
            </w:r>
            <w:r w:rsidR="00F275E7" w:rsidRPr="00A75EEE">
              <w:rPr>
                <w:rFonts w:ascii="宋体" w:eastAsia="宋体" w:hAnsi="宋体" w:hint="eastAsia"/>
              </w:rPr>
              <w:t>七</w:t>
            </w:r>
            <w:r w:rsidRPr="00A75EEE">
              <w:rPr>
                <w:rFonts w:ascii="宋体" w:eastAsia="宋体" w:hAnsi="宋体" w:hint="eastAsia"/>
              </w:rPr>
              <w:t>章</w:t>
            </w:r>
          </w:p>
        </w:tc>
        <w:tc>
          <w:tcPr>
            <w:tcW w:w="4253" w:type="dxa"/>
          </w:tcPr>
          <w:p w14:paraId="2D0E121C" w14:textId="62241449" w:rsidR="00967A60" w:rsidRPr="0034254B" w:rsidRDefault="00967A60" w:rsidP="00794394">
            <w:pPr>
              <w:spacing w:beforeLines="50" w:before="156" w:afterLines="50" w:after="156"/>
              <w:jc w:val="center"/>
              <w:rPr>
                <w:rFonts w:ascii="宋体" w:eastAsia="宋体" w:hAnsi="宋体"/>
              </w:rPr>
            </w:pPr>
            <w:r w:rsidRPr="00AD44B7">
              <w:t>电离辐射远后效应</w:t>
            </w:r>
          </w:p>
        </w:tc>
        <w:tc>
          <w:tcPr>
            <w:tcW w:w="1780" w:type="dxa"/>
          </w:tcPr>
          <w:p w14:paraId="0FD99869" w14:textId="49DC03E0" w:rsidR="00967A60" w:rsidRPr="00794394" w:rsidRDefault="00967A60" w:rsidP="00794394">
            <w:pPr>
              <w:spacing w:beforeLines="50" w:before="156" w:afterLines="50" w:after="156"/>
              <w:jc w:val="center"/>
              <w:rPr>
                <w:rFonts w:ascii="宋体" w:eastAsia="宋体" w:hAnsi="宋体"/>
                <w:color w:val="000000" w:themeColor="text1"/>
              </w:rPr>
            </w:pPr>
            <w:r w:rsidRPr="00794394">
              <w:rPr>
                <w:color w:val="000000" w:themeColor="text1"/>
              </w:rPr>
              <w:t>2</w:t>
            </w:r>
          </w:p>
        </w:tc>
      </w:tr>
      <w:tr w:rsidR="00967A60" w14:paraId="5D212051" w14:textId="77777777" w:rsidTr="00967A60">
        <w:trPr>
          <w:trHeight w:val="224"/>
          <w:jc w:val="center"/>
        </w:trPr>
        <w:tc>
          <w:tcPr>
            <w:tcW w:w="2263" w:type="dxa"/>
          </w:tcPr>
          <w:p w14:paraId="15939473" w14:textId="48C5CD9F" w:rsidR="00967A60" w:rsidRPr="00A75EEE" w:rsidRDefault="00967A60">
            <w:pPr>
              <w:spacing w:beforeLines="50" w:before="156" w:afterLines="50" w:after="156"/>
              <w:jc w:val="center"/>
              <w:rPr>
                <w:rFonts w:ascii="宋体" w:eastAsia="宋体" w:hAnsi="宋体"/>
              </w:rPr>
            </w:pPr>
            <w:r w:rsidRPr="00A75EEE">
              <w:rPr>
                <w:rFonts w:ascii="宋体" w:eastAsia="宋体" w:hAnsi="宋体" w:hint="eastAsia"/>
              </w:rPr>
              <w:t>第</w:t>
            </w:r>
            <w:r w:rsidR="00F275E7" w:rsidRPr="00A75EEE">
              <w:rPr>
                <w:rFonts w:ascii="宋体" w:eastAsia="宋体" w:hAnsi="宋体" w:hint="eastAsia"/>
              </w:rPr>
              <w:t>八</w:t>
            </w:r>
            <w:r w:rsidRPr="00A75EEE">
              <w:rPr>
                <w:rFonts w:ascii="宋体" w:eastAsia="宋体" w:hAnsi="宋体" w:hint="eastAsia"/>
              </w:rPr>
              <w:t>章</w:t>
            </w:r>
          </w:p>
        </w:tc>
        <w:tc>
          <w:tcPr>
            <w:tcW w:w="4253" w:type="dxa"/>
          </w:tcPr>
          <w:p w14:paraId="59B2BB32" w14:textId="25D02841" w:rsidR="00967A60" w:rsidRPr="000E68F0" w:rsidRDefault="00967A60">
            <w:pPr>
              <w:spacing w:beforeLines="50" w:before="156" w:afterLines="50" w:after="156"/>
              <w:jc w:val="center"/>
              <w:rPr>
                <w:rFonts w:ascii="宋体" w:eastAsia="宋体" w:hAnsi="宋体"/>
              </w:rPr>
            </w:pPr>
            <w:r w:rsidRPr="000E68F0">
              <w:rPr>
                <w:rFonts w:ascii="宋体" w:eastAsia="宋体" w:hAnsi="宋体" w:hint="eastAsia"/>
              </w:rPr>
              <w:t>辐射诱发肿瘤</w:t>
            </w:r>
          </w:p>
        </w:tc>
        <w:tc>
          <w:tcPr>
            <w:tcW w:w="1780" w:type="dxa"/>
          </w:tcPr>
          <w:p w14:paraId="38C44894" w14:textId="3DA4FC16" w:rsidR="00967A60" w:rsidRPr="00794394" w:rsidRDefault="00967A60">
            <w:pPr>
              <w:spacing w:beforeLines="50" w:before="156" w:afterLines="50" w:after="156"/>
              <w:jc w:val="center"/>
              <w:rPr>
                <w:color w:val="000000" w:themeColor="text1"/>
              </w:rPr>
            </w:pPr>
            <w:r w:rsidRPr="00794394">
              <w:rPr>
                <w:color w:val="000000" w:themeColor="text1"/>
              </w:rPr>
              <w:t>2</w:t>
            </w:r>
          </w:p>
        </w:tc>
      </w:tr>
      <w:tr w:rsidR="00EB6ADB" w14:paraId="43D7C263" w14:textId="77777777" w:rsidTr="00EB6ADB">
        <w:trPr>
          <w:trHeight w:val="340"/>
          <w:jc w:val="center"/>
        </w:trPr>
        <w:tc>
          <w:tcPr>
            <w:tcW w:w="2263" w:type="dxa"/>
            <w:vAlign w:val="center"/>
          </w:tcPr>
          <w:p w14:paraId="53B6F3D7" w14:textId="08F19DEE" w:rsidR="00EB6ADB" w:rsidRPr="00AB5A0F" w:rsidRDefault="00EB6ADB" w:rsidP="00EB6ADB">
            <w:pPr>
              <w:widowControl/>
              <w:spacing w:beforeLines="50" w:before="156" w:afterLines="50" w:after="156"/>
              <w:jc w:val="center"/>
              <w:rPr>
                <w:rFonts w:ascii="宋体" w:eastAsia="宋体" w:hAnsi="宋体"/>
                <w:szCs w:val="21"/>
              </w:rPr>
            </w:pPr>
            <w:r>
              <w:rPr>
                <w:rFonts w:ascii="宋体" w:eastAsia="宋体" w:hAnsi="宋体" w:hint="eastAsia"/>
                <w:szCs w:val="21"/>
              </w:rPr>
              <w:t>实验课1</w:t>
            </w:r>
          </w:p>
        </w:tc>
        <w:tc>
          <w:tcPr>
            <w:tcW w:w="4253" w:type="dxa"/>
            <w:vAlign w:val="center"/>
          </w:tcPr>
          <w:p w14:paraId="2CB56024" w14:textId="1E367D39" w:rsidR="00EB6ADB" w:rsidRPr="00AB5A0F" w:rsidRDefault="00EB6ADB" w:rsidP="00EB6ADB">
            <w:pPr>
              <w:widowControl/>
              <w:spacing w:beforeLines="50" w:before="156" w:afterLines="50" w:after="156"/>
              <w:jc w:val="center"/>
              <w:rPr>
                <w:rFonts w:ascii="宋体" w:eastAsia="宋体" w:hAnsi="宋体"/>
                <w:szCs w:val="21"/>
              </w:rPr>
            </w:pPr>
            <w:r w:rsidRPr="00EB6ADB">
              <w:rPr>
                <w:rFonts w:ascii="宋体" w:eastAsia="宋体" w:hAnsi="宋体" w:hint="eastAsia"/>
                <w:szCs w:val="21"/>
              </w:rPr>
              <w:t>核事故医学应急准备与分级救治</w:t>
            </w:r>
          </w:p>
        </w:tc>
        <w:tc>
          <w:tcPr>
            <w:tcW w:w="1780" w:type="dxa"/>
            <w:vAlign w:val="center"/>
          </w:tcPr>
          <w:p w14:paraId="4536012C" w14:textId="3F0A8EEE" w:rsidR="00EB6ADB" w:rsidRPr="00794394" w:rsidRDefault="00EB6ADB" w:rsidP="00EB6ADB">
            <w:pPr>
              <w:widowControl/>
              <w:spacing w:beforeLines="50" w:before="156" w:afterLines="50" w:after="156"/>
              <w:jc w:val="center"/>
              <w:rPr>
                <w:rFonts w:ascii="宋体" w:eastAsia="宋体" w:hAnsi="宋体"/>
                <w:color w:val="000000" w:themeColor="text1"/>
                <w:szCs w:val="21"/>
              </w:rPr>
            </w:pPr>
            <w:r w:rsidRPr="00794394">
              <w:rPr>
                <w:rFonts w:ascii="宋体" w:eastAsia="宋体" w:hAnsi="宋体"/>
                <w:color w:val="000000" w:themeColor="text1"/>
                <w:szCs w:val="21"/>
              </w:rPr>
              <w:t>3</w:t>
            </w:r>
          </w:p>
        </w:tc>
      </w:tr>
      <w:tr w:rsidR="00EB6ADB" w14:paraId="7A138A5E" w14:textId="77777777" w:rsidTr="00EB6ADB">
        <w:trPr>
          <w:trHeight w:val="340"/>
          <w:jc w:val="center"/>
        </w:trPr>
        <w:tc>
          <w:tcPr>
            <w:tcW w:w="2263" w:type="dxa"/>
          </w:tcPr>
          <w:p w14:paraId="174F66B6" w14:textId="3B6BF128" w:rsidR="00EB6ADB" w:rsidRPr="00AB5A0F" w:rsidRDefault="00EB6ADB" w:rsidP="00EB6ADB">
            <w:pPr>
              <w:widowControl/>
              <w:spacing w:beforeLines="50" w:before="156" w:afterLines="50" w:after="156"/>
              <w:jc w:val="center"/>
              <w:rPr>
                <w:rFonts w:ascii="宋体" w:eastAsia="宋体" w:hAnsi="宋体"/>
                <w:szCs w:val="21"/>
              </w:rPr>
            </w:pPr>
            <w:r w:rsidRPr="00927179">
              <w:rPr>
                <w:rFonts w:ascii="宋体" w:eastAsia="宋体" w:hAnsi="宋体" w:hint="eastAsia"/>
                <w:szCs w:val="21"/>
              </w:rPr>
              <w:t>实验课</w:t>
            </w:r>
            <w:r>
              <w:rPr>
                <w:rFonts w:ascii="宋体" w:eastAsia="宋体" w:hAnsi="宋体" w:hint="eastAsia"/>
                <w:szCs w:val="21"/>
              </w:rPr>
              <w:t>2</w:t>
            </w:r>
          </w:p>
        </w:tc>
        <w:tc>
          <w:tcPr>
            <w:tcW w:w="4253" w:type="dxa"/>
            <w:vAlign w:val="center"/>
          </w:tcPr>
          <w:p w14:paraId="5C23FFF3" w14:textId="2B6EB1C0" w:rsidR="00EB6ADB" w:rsidRPr="00AB5A0F" w:rsidRDefault="00EB6ADB" w:rsidP="00EB6ADB">
            <w:pPr>
              <w:widowControl/>
              <w:spacing w:beforeLines="50" w:before="156" w:afterLines="50" w:after="156"/>
              <w:jc w:val="center"/>
              <w:rPr>
                <w:rFonts w:ascii="宋体" w:eastAsia="宋体" w:hAnsi="宋体"/>
                <w:szCs w:val="21"/>
              </w:rPr>
            </w:pPr>
            <w:r w:rsidRPr="00EB6ADB">
              <w:rPr>
                <w:rFonts w:ascii="宋体" w:eastAsia="宋体" w:hAnsi="宋体" w:hint="eastAsia"/>
                <w:szCs w:val="21"/>
              </w:rPr>
              <w:t>外照射急性放射病</w:t>
            </w:r>
          </w:p>
        </w:tc>
        <w:tc>
          <w:tcPr>
            <w:tcW w:w="1780" w:type="dxa"/>
            <w:vAlign w:val="center"/>
          </w:tcPr>
          <w:p w14:paraId="6C1EF114" w14:textId="131A0E51" w:rsidR="00EB6ADB" w:rsidRPr="00794394" w:rsidRDefault="00EB6ADB" w:rsidP="00EB6ADB">
            <w:pPr>
              <w:widowControl/>
              <w:spacing w:beforeLines="50" w:before="156" w:afterLines="50" w:after="156"/>
              <w:jc w:val="center"/>
              <w:rPr>
                <w:rFonts w:ascii="宋体" w:eastAsia="宋体" w:hAnsi="宋体"/>
                <w:color w:val="000000" w:themeColor="text1"/>
                <w:szCs w:val="21"/>
              </w:rPr>
            </w:pPr>
            <w:r w:rsidRPr="00794394">
              <w:rPr>
                <w:rFonts w:ascii="宋体" w:eastAsia="宋体" w:hAnsi="宋体"/>
                <w:color w:val="000000" w:themeColor="text1"/>
                <w:szCs w:val="21"/>
              </w:rPr>
              <w:t>3</w:t>
            </w:r>
          </w:p>
        </w:tc>
      </w:tr>
      <w:tr w:rsidR="00EB6ADB" w14:paraId="55F11E39" w14:textId="77777777" w:rsidTr="00EB6ADB">
        <w:trPr>
          <w:trHeight w:val="340"/>
          <w:jc w:val="center"/>
        </w:trPr>
        <w:tc>
          <w:tcPr>
            <w:tcW w:w="2263" w:type="dxa"/>
          </w:tcPr>
          <w:p w14:paraId="6AC9706D" w14:textId="652979C0" w:rsidR="00EB6ADB" w:rsidRPr="00AB5A0F" w:rsidRDefault="00EB6ADB" w:rsidP="00EB6ADB">
            <w:pPr>
              <w:widowControl/>
              <w:spacing w:beforeLines="50" w:before="156" w:afterLines="50" w:after="156"/>
              <w:jc w:val="center"/>
              <w:rPr>
                <w:rFonts w:ascii="宋体" w:eastAsia="宋体" w:hAnsi="宋体"/>
                <w:szCs w:val="21"/>
              </w:rPr>
            </w:pPr>
            <w:r w:rsidRPr="00927179">
              <w:rPr>
                <w:rFonts w:ascii="宋体" w:eastAsia="宋体" w:hAnsi="宋体" w:hint="eastAsia"/>
                <w:szCs w:val="21"/>
              </w:rPr>
              <w:t>实验课</w:t>
            </w:r>
            <w:r>
              <w:rPr>
                <w:rFonts w:ascii="宋体" w:eastAsia="宋体" w:hAnsi="宋体" w:hint="eastAsia"/>
                <w:szCs w:val="21"/>
              </w:rPr>
              <w:t>3</w:t>
            </w:r>
          </w:p>
        </w:tc>
        <w:tc>
          <w:tcPr>
            <w:tcW w:w="4253" w:type="dxa"/>
            <w:vAlign w:val="center"/>
          </w:tcPr>
          <w:p w14:paraId="4CEAF65D" w14:textId="26E55419" w:rsidR="00EB6ADB" w:rsidRPr="00AB5A0F" w:rsidRDefault="00EB6ADB" w:rsidP="00EB6ADB">
            <w:pPr>
              <w:widowControl/>
              <w:spacing w:beforeLines="50" w:before="156" w:afterLines="50" w:after="156"/>
              <w:jc w:val="center"/>
              <w:rPr>
                <w:rFonts w:ascii="宋体" w:eastAsia="宋体" w:hAnsi="宋体"/>
                <w:szCs w:val="21"/>
              </w:rPr>
            </w:pPr>
            <w:r w:rsidRPr="00EB6ADB">
              <w:rPr>
                <w:rFonts w:ascii="宋体" w:eastAsia="宋体" w:hAnsi="宋体" w:hint="eastAsia"/>
                <w:szCs w:val="21"/>
              </w:rPr>
              <w:t>放射性皮肤疾病</w:t>
            </w:r>
          </w:p>
        </w:tc>
        <w:tc>
          <w:tcPr>
            <w:tcW w:w="1780" w:type="dxa"/>
          </w:tcPr>
          <w:p w14:paraId="6CFA35DC" w14:textId="68593122" w:rsidR="00EB6ADB" w:rsidRPr="00794394" w:rsidRDefault="00EB6ADB" w:rsidP="00EB6ADB">
            <w:pPr>
              <w:widowControl/>
              <w:spacing w:beforeLines="50" w:before="156" w:afterLines="50" w:after="156"/>
              <w:jc w:val="center"/>
              <w:rPr>
                <w:rFonts w:ascii="宋体" w:eastAsia="宋体" w:hAnsi="宋体"/>
                <w:color w:val="000000" w:themeColor="text1"/>
                <w:szCs w:val="21"/>
              </w:rPr>
            </w:pPr>
            <w:r w:rsidRPr="00794394">
              <w:rPr>
                <w:rFonts w:ascii="宋体" w:eastAsia="宋体" w:hAnsi="宋体"/>
                <w:color w:val="000000" w:themeColor="text1"/>
                <w:szCs w:val="21"/>
              </w:rPr>
              <w:t>3</w:t>
            </w:r>
          </w:p>
        </w:tc>
      </w:tr>
      <w:tr w:rsidR="00EB6ADB" w14:paraId="1ABAF0CD" w14:textId="77777777" w:rsidTr="00EB6ADB">
        <w:trPr>
          <w:trHeight w:val="340"/>
          <w:jc w:val="center"/>
        </w:trPr>
        <w:tc>
          <w:tcPr>
            <w:tcW w:w="2263" w:type="dxa"/>
          </w:tcPr>
          <w:p w14:paraId="40B1CC5B" w14:textId="7C7E96F8" w:rsidR="00EB6ADB" w:rsidRPr="00AB5A0F" w:rsidRDefault="00EB6ADB" w:rsidP="00EB6ADB">
            <w:pPr>
              <w:widowControl/>
              <w:spacing w:beforeLines="50" w:before="156" w:afterLines="50" w:after="156"/>
              <w:jc w:val="center"/>
              <w:rPr>
                <w:rFonts w:ascii="宋体" w:eastAsia="宋体" w:hAnsi="宋体"/>
                <w:szCs w:val="21"/>
              </w:rPr>
            </w:pPr>
            <w:r w:rsidRPr="00927179">
              <w:rPr>
                <w:rFonts w:ascii="宋体" w:eastAsia="宋体" w:hAnsi="宋体" w:hint="eastAsia"/>
                <w:szCs w:val="21"/>
              </w:rPr>
              <w:t>实验课</w:t>
            </w:r>
            <w:r>
              <w:rPr>
                <w:rFonts w:ascii="宋体" w:eastAsia="宋体" w:hAnsi="宋体" w:hint="eastAsia"/>
                <w:szCs w:val="21"/>
              </w:rPr>
              <w:t>4</w:t>
            </w:r>
          </w:p>
        </w:tc>
        <w:tc>
          <w:tcPr>
            <w:tcW w:w="4253" w:type="dxa"/>
            <w:vAlign w:val="center"/>
          </w:tcPr>
          <w:p w14:paraId="7FF98FC1" w14:textId="04FCD65D" w:rsidR="00EB6ADB" w:rsidRPr="00AB5A0F" w:rsidRDefault="00EB6ADB" w:rsidP="00EB6ADB">
            <w:pPr>
              <w:widowControl/>
              <w:spacing w:beforeLines="50" w:before="156" w:afterLines="50" w:after="156"/>
              <w:jc w:val="center"/>
              <w:rPr>
                <w:rFonts w:ascii="宋体" w:eastAsia="宋体" w:hAnsi="宋体"/>
                <w:szCs w:val="21"/>
              </w:rPr>
            </w:pPr>
            <w:r w:rsidRPr="00EB6ADB">
              <w:rPr>
                <w:rFonts w:ascii="宋体" w:eastAsia="宋体" w:hAnsi="宋体" w:hint="eastAsia"/>
                <w:szCs w:val="21"/>
              </w:rPr>
              <w:t>急性铀中毒</w:t>
            </w:r>
          </w:p>
        </w:tc>
        <w:tc>
          <w:tcPr>
            <w:tcW w:w="1780" w:type="dxa"/>
          </w:tcPr>
          <w:p w14:paraId="240CD102" w14:textId="40BEC52F" w:rsidR="00EB6ADB" w:rsidRPr="00794394" w:rsidRDefault="00EB6ADB" w:rsidP="00EB6ADB">
            <w:pPr>
              <w:widowControl/>
              <w:spacing w:beforeLines="50" w:before="156" w:afterLines="50" w:after="156"/>
              <w:jc w:val="center"/>
              <w:rPr>
                <w:rFonts w:ascii="宋体" w:eastAsia="宋体" w:hAnsi="宋体"/>
                <w:color w:val="000000" w:themeColor="text1"/>
                <w:szCs w:val="21"/>
              </w:rPr>
            </w:pPr>
            <w:r w:rsidRPr="00794394">
              <w:rPr>
                <w:rFonts w:ascii="宋体" w:eastAsia="宋体" w:hAnsi="宋体"/>
                <w:color w:val="000000" w:themeColor="text1"/>
                <w:szCs w:val="21"/>
              </w:rPr>
              <w:t>3</w:t>
            </w:r>
          </w:p>
        </w:tc>
      </w:tr>
    </w:tbl>
    <w:p w14:paraId="2F75C8BB" w14:textId="3D219557"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54A28825" w14:textId="2190BBCD"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846"/>
        <w:gridCol w:w="1134"/>
        <w:gridCol w:w="1134"/>
        <w:gridCol w:w="1984"/>
        <w:gridCol w:w="908"/>
        <w:gridCol w:w="1502"/>
        <w:gridCol w:w="788"/>
      </w:tblGrid>
      <w:tr w:rsidR="00D715F7" w:rsidRPr="00D24DF8" w14:paraId="03443AC1" w14:textId="77777777" w:rsidTr="00794394">
        <w:trPr>
          <w:trHeight w:val="340"/>
          <w:jc w:val="center"/>
        </w:trPr>
        <w:tc>
          <w:tcPr>
            <w:tcW w:w="846" w:type="dxa"/>
            <w:vAlign w:val="center"/>
          </w:tcPr>
          <w:p w14:paraId="7A4DE7F4" w14:textId="77777777" w:rsidR="00D715F7" w:rsidRPr="00D24DF8" w:rsidRDefault="00D715F7" w:rsidP="00DD7B5F">
            <w:pPr>
              <w:widowControl/>
              <w:spacing w:beforeLines="50" w:before="156" w:afterLines="50" w:after="156"/>
              <w:jc w:val="center"/>
              <w:rPr>
                <w:rFonts w:ascii="宋体" w:eastAsia="宋体" w:hAnsi="宋体"/>
                <w:b/>
                <w:bCs/>
                <w:szCs w:val="21"/>
              </w:rPr>
            </w:pPr>
            <w:r w:rsidRPr="00D24DF8">
              <w:rPr>
                <w:rFonts w:ascii="宋体" w:eastAsia="宋体" w:hAnsi="宋体" w:hint="eastAsia"/>
                <w:b/>
                <w:bCs/>
                <w:szCs w:val="21"/>
              </w:rPr>
              <w:t>周次</w:t>
            </w:r>
          </w:p>
        </w:tc>
        <w:tc>
          <w:tcPr>
            <w:tcW w:w="1134" w:type="dxa"/>
            <w:vAlign w:val="center"/>
          </w:tcPr>
          <w:p w14:paraId="19C866CA" w14:textId="77777777" w:rsidR="00D715F7" w:rsidRPr="00D24DF8" w:rsidRDefault="00D715F7" w:rsidP="00DD7B5F">
            <w:pPr>
              <w:widowControl/>
              <w:spacing w:beforeLines="50" w:before="156" w:afterLines="50" w:after="156"/>
              <w:jc w:val="center"/>
              <w:rPr>
                <w:rFonts w:ascii="宋体" w:eastAsia="宋体" w:hAnsi="宋体"/>
                <w:b/>
                <w:bCs/>
                <w:szCs w:val="21"/>
              </w:rPr>
            </w:pPr>
            <w:r w:rsidRPr="00D24DF8">
              <w:rPr>
                <w:rFonts w:ascii="宋体" w:eastAsia="宋体" w:hAnsi="宋体" w:hint="eastAsia"/>
                <w:b/>
                <w:bCs/>
                <w:szCs w:val="21"/>
              </w:rPr>
              <w:t>日期</w:t>
            </w:r>
          </w:p>
        </w:tc>
        <w:tc>
          <w:tcPr>
            <w:tcW w:w="1134" w:type="dxa"/>
            <w:vAlign w:val="center"/>
          </w:tcPr>
          <w:p w14:paraId="381C23A2" w14:textId="77777777" w:rsidR="00D715F7" w:rsidRPr="00D24DF8" w:rsidRDefault="00D715F7" w:rsidP="00DD7B5F">
            <w:pPr>
              <w:widowControl/>
              <w:spacing w:beforeLines="50" w:before="156" w:afterLines="50" w:after="156"/>
              <w:jc w:val="center"/>
              <w:rPr>
                <w:rFonts w:ascii="宋体" w:eastAsia="宋体" w:hAnsi="宋体"/>
                <w:b/>
                <w:bCs/>
                <w:szCs w:val="21"/>
              </w:rPr>
            </w:pPr>
            <w:r w:rsidRPr="00D24DF8">
              <w:rPr>
                <w:rFonts w:ascii="宋体" w:eastAsia="宋体" w:hAnsi="宋体" w:hint="eastAsia"/>
                <w:b/>
                <w:bCs/>
                <w:szCs w:val="21"/>
              </w:rPr>
              <w:t>章节名称</w:t>
            </w:r>
          </w:p>
        </w:tc>
        <w:tc>
          <w:tcPr>
            <w:tcW w:w="1984" w:type="dxa"/>
            <w:vAlign w:val="center"/>
          </w:tcPr>
          <w:p w14:paraId="2A8FC5EF" w14:textId="77777777" w:rsidR="00D715F7" w:rsidRPr="00D24DF8" w:rsidRDefault="00D715F7" w:rsidP="00DD7B5F">
            <w:pPr>
              <w:widowControl/>
              <w:spacing w:beforeLines="50" w:before="156" w:afterLines="50" w:after="156"/>
              <w:jc w:val="center"/>
              <w:rPr>
                <w:rFonts w:ascii="宋体" w:eastAsia="宋体" w:hAnsi="宋体"/>
                <w:b/>
                <w:bCs/>
                <w:szCs w:val="21"/>
              </w:rPr>
            </w:pPr>
            <w:r w:rsidRPr="00D24DF8">
              <w:rPr>
                <w:rFonts w:ascii="宋体" w:eastAsia="宋体" w:hAnsi="宋体" w:hint="eastAsia"/>
                <w:b/>
                <w:bCs/>
                <w:szCs w:val="21"/>
              </w:rPr>
              <w:t>内容提要</w:t>
            </w:r>
          </w:p>
        </w:tc>
        <w:tc>
          <w:tcPr>
            <w:tcW w:w="908" w:type="dxa"/>
            <w:vAlign w:val="center"/>
          </w:tcPr>
          <w:p w14:paraId="68A9319F" w14:textId="77777777" w:rsidR="00D715F7" w:rsidRPr="00D24DF8" w:rsidRDefault="00D715F7" w:rsidP="00DD7B5F">
            <w:pPr>
              <w:widowControl/>
              <w:spacing w:beforeLines="50" w:before="156" w:afterLines="50" w:after="156"/>
              <w:jc w:val="center"/>
              <w:rPr>
                <w:rFonts w:ascii="宋体" w:eastAsia="宋体" w:hAnsi="宋体"/>
                <w:b/>
                <w:bCs/>
                <w:szCs w:val="21"/>
              </w:rPr>
            </w:pPr>
            <w:r w:rsidRPr="00D24DF8">
              <w:rPr>
                <w:rFonts w:ascii="宋体" w:eastAsia="宋体" w:hAnsi="宋体" w:hint="eastAsia"/>
                <w:b/>
                <w:bCs/>
                <w:szCs w:val="21"/>
              </w:rPr>
              <w:t>授课时数</w:t>
            </w:r>
          </w:p>
        </w:tc>
        <w:tc>
          <w:tcPr>
            <w:tcW w:w="1502" w:type="dxa"/>
            <w:vAlign w:val="center"/>
          </w:tcPr>
          <w:p w14:paraId="3DE18BC3" w14:textId="77777777" w:rsidR="00D715F7" w:rsidRPr="00D24DF8" w:rsidRDefault="00D715F7" w:rsidP="00DD7B5F">
            <w:pPr>
              <w:widowControl/>
              <w:spacing w:beforeLines="50" w:before="156" w:afterLines="50" w:after="156"/>
              <w:jc w:val="center"/>
              <w:rPr>
                <w:rFonts w:ascii="宋体" w:eastAsia="宋体" w:hAnsi="宋体"/>
                <w:b/>
                <w:bCs/>
                <w:szCs w:val="21"/>
              </w:rPr>
            </w:pPr>
            <w:r w:rsidRPr="00D24DF8">
              <w:rPr>
                <w:rFonts w:ascii="宋体" w:eastAsia="宋体" w:hAnsi="宋体" w:hint="eastAsia"/>
                <w:b/>
                <w:bCs/>
                <w:szCs w:val="21"/>
              </w:rPr>
              <w:t>作业及要求</w:t>
            </w:r>
          </w:p>
        </w:tc>
        <w:tc>
          <w:tcPr>
            <w:tcW w:w="788" w:type="dxa"/>
            <w:vAlign w:val="center"/>
          </w:tcPr>
          <w:p w14:paraId="10BB7A01" w14:textId="77777777" w:rsidR="00D715F7" w:rsidRPr="00D24DF8" w:rsidRDefault="00D715F7" w:rsidP="00DD7B5F">
            <w:pPr>
              <w:widowControl/>
              <w:spacing w:beforeLines="50" w:before="156" w:afterLines="50" w:after="156"/>
              <w:jc w:val="center"/>
              <w:rPr>
                <w:rFonts w:ascii="宋体" w:eastAsia="宋体" w:hAnsi="宋体"/>
                <w:b/>
                <w:bCs/>
                <w:szCs w:val="21"/>
              </w:rPr>
            </w:pPr>
            <w:r w:rsidRPr="00D24DF8">
              <w:rPr>
                <w:rFonts w:ascii="宋体" w:eastAsia="宋体" w:hAnsi="宋体" w:hint="eastAsia"/>
                <w:b/>
                <w:bCs/>
                <w:szCs w:val="21"/>
              </w:rPr>
              <w:t>备注</w:t>
            </w:r>
          </w:p>
        </w:tc>
      </w:tr>
      <w:tr w:rsidR="0001570A" w:rsidRPr="00D24DF8" w14:paraId="47C4E9E3" w14:textId="77777777" w:rsidTr="00794394">
        <w:trPr>
          <w:trHeight w:val="340"/>
          <w:jc w:val="center"/>
        </w:trPr>
        <w:tc>
          <w:tcPr>
            <w:tcW w:w="846" w:type="dxa"/>
          </w:tcPr>
          <w:p w14:paraId="6B8EAF0A" w14:textId="0E6BA690"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szCs w:val="21"/>
              </w:rPr>
              <w:t>1</w:t>
            </w:r>
          </w:p>
        </w:tc>
        <w:tc>
          <w:tcPr>
            <w:tcW w:w="1134" w:type="dxa"/>
          </w:tcPr>
          <w:p w14:paraId="5BDE03ED" w14:textId="36CF61E0"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szCs w:val="21"/>
              </w:rPr>
              <w:t>3月6日</w:t>
            </w:r>
          </w:p>
        </w:tc>
        <w:tc>
          <w:tcPr>
            <w:tcW w:w="1134" w:type="dxa"/>
            <w:vAlign w:val="center"/>
          </w:tcPr>
          <w:p w14:paraId="6F497E3A" w14:textId="58A9A4D4"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szCs w:val="21"/>
              </w:rPr>
              <w:t>第十三章</w:t>
            </w:r>
          </w:p>
        </w:tc>
        <w:tc>
          <w:tcPr>
            <w:tcW w:w="1984" w:type="dxa"/>
            <w:vAlign w:val="center"/>
          </w:tcPr>
          <w:p w14:paraId="717C5CD2" w14:textId="5DE5BE73" w:rsidR="0001570A" w:rsidRPr="00D24DF8" w:rsidRDefault="0001570A" w:rsidP="00794394">
            <w:pPr>
              <w:widowControl/>
              <w:spacing w:beforeLines="50" w:before="156" w:afterLines="50" w:after="156"/>
              <w:rPr>
                <w:rFonts w:ascii="宋体" w:eastAsia="宋体" w:hAnsi="宋体"/>
                <w:szCs w:val="21"/>
              </w:rPr>
            </w:pPr>
            <w:r w:rsidRPr="00D24DF8">
              <w:rPr>
                <w:rFonts w:ascii="宋体" w:eastAsia="宋体" w:hAnsi="宋体" w:hint="eastAsia"/>
                <w:color w:val="000000"/>
                <w:szCs w:val="21"/>
              </w:rPr>
              <w:t>外照射急性及亚急性放射病</w:t>
            </w:r>
          </w:p>
        </w:tc>
        <w:tc>
          <w:tcPr>
            <w:tcW w:w="908" w:type="dxa"/>
            <w:vAlign w:val="center"/>
          </w:tcPr>
          <w:p w14:paraId="4B01D7E7" w14:textId="30CB99EB" w:rsidR="0001570A" w:rsidRPr="00D24DF8" w:rsidRDefault="0001570A" w:rsidP="0001570A">
            <w:pPr>
              <w:widowControl/>
              <w:spacing w:beforeLines="50" w:before="156" w:afterLines="50" w:after="156"/>
              <w:jc w:val="center"/>
              <w:rPr>
                <w:rFonts w:ascii="宋体" w:eastAsia="宋体" w:hAnsi="宋体"/>
                <w:color w:val="000000" w:themeColor="text1"/>
                <w:szCs w:val="21"/>
              </w:rPr>
            </w:pPr>
            <w:r w:rsidRPr="00D24DF8">
              <w:rPr>
                <w:rFonts w:ascii="宋体" w:eastAsia="宋体" w:hAnsi="宋体"/>
                <w:color w:val="000000" w:themeColor="text1"/>
                <w:szCs w:val="21"/>
              </w:rPr>
              <w:t>2</w:t>
            </w:r>
          </w:p>
        </w:tc>
        <w:tc>
          <w:tcPr>
            <w:tcW w:w="1502" w:type="dxa"/>
            <w:vMerge w:val="restart"/>
            <w:vAlign w:val="center"/>
          </w:tcPr>
          <w:p w14:paraId="79E12A96" w14:textId="445ABA43"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b/>
                <w:szCs w:val="21"/>
              </w:rPr>
              <w:t>作业</w:t>
            </w:r>
            <w:r w:rsidRPr="00D24DF8">
              <w:rPr>
                <w:rFonts w:ascii="宋体" w:eastAsia="宋体" w:hAnsi="宋体"/>
                <w:b/>
                <w:szCs w:val="21"/>
              </w:rPr>
              <w:t>：</w:t>
            </w:r>
            <w:r w:rsidRPr="00D24DF8">
              <w:rPr>
                <w:rFonts w:ascii="宋体" w:eastAsia="宋体" w:hAnsi="宋体" w:hint="eastAsia"/>
                <w:szCs w:val="21"/>
              </w:rPr>
              <w:t>完成读后感或论文</w:t>
            </w:r>
          </w:p>
          <w:p w14:paraId="20C49D40" w14:textId="4E2BB068"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b/>
                <w:szCs w:val="21"/>
              </w:rPr>
              <w:t>要求</w:t>
            </w:r>
            <w:r w:rsidRPr="00D24DF8">
              <w:rPr>
                <w:rFonts w:ascii="宋体" w:eastAsia="宋体" w:hAnsi="宋体"/>
                <w:b/>
                <w:szCs w:val="21"/>
              </w:rPr>
              <w:t>：</w:t>
            </w:r>
            <w:r w:rsidRPr="00D24DF8">
              <w:rPr>
                <w:rFonts w:ascii="宋体" w:eastAsia="宋体" w:hAnsi="宋体" w:hint="eastAsia"/>
                <w:szCs w:val="21"/>
              </w:rPr>
              <w:t>独立</w:t>
            </w:r>
            <w:r w:rsidRPr="00D24DF8">
              <w:rPr>
                <w:rFonts w:ascii="宋体" w:eastAsia="宋体" w:hAnsi="宋体"/>
                <w:szCs w:val="21"/>
              </w:rPr>
              <w:t>完成，理解并熟</w:t>
            </w:r>
            <w:r w:rsidRPr="00D24DF8">
              <w:rPr>
                <w:rFonts w:ascii="宋体" w:eastAsia="宋体" w:hAnsi="宋体"/>
                <w:szCs w:val="21"/>
              </w:rPr>
              <w:lastRenderedPageBreak/>
              <w:t>记相关知识点，下次课程前随机抽查</w:t>
            </w:r>
          </w:p>
        </w:tc>
        <w:tc>
          <w:tcPr>
            <w:tcW w:w="788" w:type="dxa"/>
            <w:vAlign w:val="center"/>
          </w:tcPr>
          <w:p w14:paraId="31D15C0B" w14:textId="77777777" w:rsidR="0001570A" w:rsidRPr="00D24DF8" w:rsidRDefault="0001570A" w:rsidP="0001570A">
            <w:pPr>
              <w:widowControl/>
              <w:spacing w:beforeLines="50" w:before="156" w:afterLines="50" w:after="156"/>
              <w:jc w:val="center"/>
              <w:rPr>
                <w:rFonts w:ascii="宋体" w:eastAsia="宋体" w:hAnsi="宋体"/>
                <w:szCs w:val="21"/>
              </w:rPr>
            </w:pPr>
          </w:p>
        </w:tc>
      </w:tr>
      <w:tr w:rsidR="0001570A" w:rsidRPr="00D24DF8" w14:paraId="26756439" w14:textId="77777777" w:rsidTr="00794394">
        <w:trPr>
          <w:trHeight w:val="340"/>
          <w:jc w:val="center"/>
        </w:trPr>
        <w:tc>
          <w:tcPr>
            <w:tcW w:w="846" w:type="dxa"/>
          </w:tcPr>
          <w:p w14:paraId="113BEA20" w14:textId="0EEAC393" w:rsidR="0001570A" w:rsidRPr="00D24DF8" w:rsidRDefault="0001570A" w:rsidP="0001570A">
            <w:pPr>
              <w:widowControl/>
              <w:spacing w:beforeLines="50" w:before="156" w:afterLines="50" w:after="156"/>
              <w:jc w:val="center"/>
              <w:rPr>
                <w:rFonts w:ascii="宋体" w:eastAsia="宋体" w:hAnsi="宋体"/>
                <w:color w:val="000000"/>
                <w:szCs w:val="21"/>
              </w:rPr>
            </w:pPr>
            <w:r w:rsidRPr="00D24DF8">
              <w:rPr>
                <w:rFonts w:ascii="宋体" w:eastAsia="宋体" w:hAnsi="宋体"/>
                <w:szCs w:val="21"/>
              </w:rPr>
              <w:t>1</w:t>
            </w:r>
          </w:p>
        </w:tc>
        <w:tc>
          <w:tcPr>
            <w:tcW w:w="1134" w:type="dxa"/>
          </w:tcPr>
          <w:p w14:paraId="429190D6" w14:textId="5F5D9955" w:rsidR="0001570A" w:rsidRPr="00D24DF8" w:rsidRDefault="0001570A" w:rsidP="0001570A">
            <w:pPr>
              <w:widowControl/>
              <w:spacing w:beforeLines="50" w:before="156" w:afterLines="50" w:after="156"/>
              <w:jc w:val="center"/>
              <w:rPr>
                <w:rFonts w:ascii="宋体" w:eastAsia="宋体" w:hAnsi="宋体"/>
                <w:color w:val="000000"/>
                <w:szCs w:val="21"/>
              </w:rPr>
            </w:pPr>
            <w:r w:rsidRPr="00D24DF8">
              <w:rPr>
                <w:rFonts w:ascii="宋体" w:eastAsia="宋体" w:hAnsi="宋体"/>
                <w:szCs w:val="21"/>
              </w:rPr>
              <w:t>3月8日</w:t>
            </w:r>
          </w:p>
        </w:tc>
        <w:tc>
          <w:tcPr>
            <w:tcW w:w="1134" w:type="dxa"/>
            <w:vAlign w:val="center"/>
          </w:tcPr>
          <w:p w14:paraId="656E38F5" w14:textId="5A45FD08"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szCs w:val="21"/>
              </w:rPr>
              <w:t>第十三章</w:t>
            </w:r>
          </w:p>
        </w:tc>
        <w:tc>
          <w:tcPr>
            <w:tcW w:w="1984" w:type="dxa"/>
            <w:vAlign w:val="center"/>
          </w:tcPr>
          <w:p w14:paraId="508BF954" w14:textId="300C8296" w:rsidR="0001570A" w:rsidRPr="00D24DF8" w:rsidRDefault="0001570A" w:rsidP="0001570A">
            <w:pPr>
              <w:widowControl/>
              <w:ind w:firstLineChars="100" w:firstLine="210"/>
              <w:jc w:val="center"/>
              <w:rPr>
                <w:rFonts w:ascii="宋体" w:eastAsia="宋体" w:hAnsi="宋体"/>
                <w:color w:val="000000"/>
                <w:szCs w:val="21"/>
              </w:rPr>
            </w:pPr>
            <w:r w:rsidRPr="00D24DF8">
              <w:rPr>
                <w:rFonts w:ascii="宋体" w:eastAsia="宋体" w:hAnsi="宋体" w:hint="eastAsia"/>
                <w:color w:val="000000"/>
                <w:szCs w:val="21"/>
              </w:rPr>
              <w:t>外照射急性及亚急性放射病</w:t>
            </w:r>
          </w:p>
        </w:tc>
        <w:tc>
          <w:tcPr>
            <w:tcW w:w="908" w:type="dxa"/>
            <w:vAlign w:val="center"/>
          </w:tcPr>
          <w:p w14:paraId="24E8DBB1" w14:textId="1455E52A" w:rsidR="0001570A" w:rsidRPr="00D24DF8" w:rsidRDefault="0001570A" w:rsidP="0001570A">
            <w:pPr>
              <w:widowControl/>
              <w:spacing w:beforeLines="50" w:before="156" w:afterLines="50" w:after="156"/>
              <w:jc w:val="center"/>
              <w:rPr>
                <w:rFonts w:ascii="宋体" w:eastAsia="宋体" w:hAnsi="宋体"/>
                <w:color w:val="000000" w:themeColor="text1"/>
                <w:szCs w:val="21"/>
              </w:rPr>
            </w:pPr>
            <w:r w:rsidRPr="00D24DF8">
              <w:rPr>
                <w:rFonts w:ascii="宋体" w:eastAsia="宋体" w:hAnsi="宋体" w:hint="eastAsia"/>
                <w:color w:val="000000" w:themeColor="text1"/>
                <w:szCs w:val="21"/>
              </w:rPr>
              <w:t>2</w:t>
            </w:r>
          </w:p>
        </w:tc>
        <w:tc>
          <w:tcPr>
            <w:tcW w:w="1502" w:type="dxa"/>
            <w:vMerge/>
            <w:vAlign w:val="center"/>
          </w:tcPr>
          <w:p w14:paraId="1440D66B" w14:textId="77777777" w:rsidR="0001570A" w:rsidRPr="00D24DF8" w:rsidRDefault="0001570A" w:rsidP="0001570A">
            <w:pPr>
              <w:widowControl/>
              <w:spacing w:beforeLines="50" w:before="156" w:afterLines="50" w:after="156"/>
              <w:jc w:val="center"/>
              <w:rPr>
                <w:rFonts w:ascii="宋体" w:eastAsia="宋体" w:hAnsi="宋体"/>
                <w:b/>
                <w:szCs w:val="21"/>
              </w:rPr>
            </w:pPr>
          </w:p>
        </w:tc>
        <w:tc>
          <w:tcPr>
            <w:tcW w:w="788" w:type="dxa"/>
            <w:vAlign w:val="center"/>
          </w:tcPr>
          <w:p w14:paraId="166E746E" w14:textId="77777777" w:rsidR="0001570A" w:rsidRPr="00D24DF8" w:rsidRDefault="0001570A" w:rsidP="0001570A">
            <w:pPr>
              <w:widowControl/>
              <w:spacing w:beforeLines="50" w:before="156" w:afterLines="50" w:after="156"/>
              <w:jc w:val="center"/>
              <w:rPr>
                <w:rFonts w:ascii="宋体" w:eastAsia="宋体" w:hAnsi="宋体"/>
                <w:szCs w:val="21"/>
              </w:rPr>
            </w:pPr>
          </w:p>
        </w:tc>
      </w:tr>
      <w:tr w:rsidR="0001570A" w:rsidRPr="00D24DF8" w14:paraId="7F698594" w14:textId="77777777" w:rsidTr="00794394">
        <w:trPr>
          <w:trHeight w:val="340"/>
          <w:jc w:val="center"/>
        </w:trPr>
        <w:tc>
          <w:tcPr>
            <w:tcW w:w="846" w:type="dxa"/>
          </w:tcPr>
          <w:p w14:paraId="78E4F3B7" w14:textId="24D0398B" w:rsidR="0001570A" w:rsidRPr="00D24DF8" w:rsidRDefault="0001570A" w:rsidP="0001570A">
            <w:pPr>
              <w:widowControl/>
              <w:spacing w:beforeLines="50" w:before="156" w:afterLines="50" w:after="156"/>
              <w:jc w:val="center"/>
              <w:rPr>
                <w:rFonts w:ascii="宋体" w:eastAsia="宋体" w:hAnsi="宋体"/>
                <w:color w:val="000000"/>
                <w:szCs w:val="21"/>
              </w:rPr>
            </w:pPr>
            <w:r w:rsidRPr="00D24DF8">
              <w:rPr>
                <w:rFonts w:ascii="宋体" w:eastAsia="宋体" w:hAnsi="宋体"/>
                <w:szCs w:val="21"/>
              </w:rPr>
              <w:lastRenderedPageBreak/>
              <w:t>2</w:t>
            </w:r>
          </w:p>
        </w:tc>
        <w:tc>
          <w:tcPr>
            <w:tcW w:w="1134" w:type="dxa"/>
          </w:tcPr>
          <w:p w14:paraId="02669B09" w14:textId="633C5B9E" w:rsidR="0001570A" w:rsidRPr="00D24DF8" w:rsidRDefault="0001570A" w:rsidP="0001570A">
            <w:pPr>
              <w:widowControl/>
              <w:spacing w:beforeLines="50" w:before="156" w:afterLines="50" w:after="156"/>
              <w:jc w:val="center"/>
              <w:rPr>
                <w:rFonts w:ascii="宋体" w:eastAsia="宋体" w:hAnsi="宋体"/>
                <w:color w:val="000000"/>
                <w:szCs w:val="21"/>
              </w:rPr>
            </w:pPr>
            <w:r w:rsidRPr="00D24DF8">
              <w:rPr>
                <w:rFonts w:ascii="宋体" w:eastAsia="宋体" w:hAnsi="宋体"/>
                <w:szCs w:val="21"/>
              </w:rPr>
              <w:t>3月13日</w:t>
            </w:r>
          </w:p>
        </w:tc>
        <w:tc>
          <w:tcPr>
            <w:tcW w:w="1134" w:type="dxa"/>
            <w:vAlign w:val="center"/>
          </w:tcPr>
          <w:p w14:paraId="35565CF2" w14:textId="574BB01E" w:rsidR="0001570A" w:rsidRPr="00D24DF8" w:rsidRDefault="0001570A" w:rsidP="0001570A">
            <w:pPr>
              <w:widowControl/>
              <w:spacing w:beforeLines="50" w:before="156" w:afterLines="50" w:after="156"/>
              <w:jc w:val="center"/>
              <w:rPr>
                <w:rFonts w:ascii="宋体" w:eastAsia="宋体" w:hAnsi="宋体"/>
                <w:b/>
                <w:bCs/>
                <w:szCs w:val="21"/>
              </w:rPr>
            </w:pPr>
            <w:r w:rsidRPr="00D24DF8">
              <w:rPr>
                <w:rFonts w:ascii="宋体" w:eastAsia="宋体" w:hAnsi="宋体" w:hint="eastAsia"/>
                <w:szCs w:val="21"/>
              </w:rPr>
              <w:t>第十三章</w:t>
            </w:r>
          </w:p>
        </w:tc>
        <w:tc>
          <w:tcPr>
            <w:tcW w:w="1984" w:type="dxa"/>
            <w:vAlign w:val="center"/>
          </w:tcPr>
          <w:p w14:paraId="4D387DFE" w14:textId="6AFA8184" w:rsidR="0001570A" w:rsidRPr="00D24DF8" w:rsidRDefault="0001570A" w:rsidP="0001570A">
            <w:pPr>
              <w:widowControl/>
              <w:ind w:firstLineChars="100" w:firstLine="210"/>
              <w:jc w:val="center"/>
              <w:rPr>
                <w:rFonts w:ascii="宋体" w:eastAsia="宋体" w:hAnsi="宋体"/>
                <w:color w:val="000000"/>
                <w:szCs w:val="21"/>
              </w:rPr>
            </w:pPr>
            <w:r w:rsidRPr="00D24DF8">
              <w:rPr>
                <w:rFonts w:ascii="宋体" w:eastAsia="宋体" w:hAnsi="宋体" w:hint="eastAsia"/>
                <w:color w:val="000000"/>
                <w:szCs w:val="21"/>
              </w:rPr>
              <w:t>外照射急性及亚急性放射病</w:t>
            </w:r>
          </w:p>
        </w:tc>
        <w:tc>
          <w:tcPr>
            <w:tcW w:w="908" w:type="dxa"/>
            <w:vAlign w:val="center"/>
          </w:tcPr>
          <w:p w14:paraId="0B464E19" w14:textId="3E453D12" w:rsidR="0001570A" w:rsidRPr="00D24DF8" w:rsidRDefault="0001570A" w:rsidP="0001570A">
            <w:pPr>
              <w:widowControl/>
              <w:spacing w:beforeLines="50" w:before="156" w:afterLines="50" w:after="156"/>
              <w:jc w:val="center"/>
              <w:rPr>
                <w:rFonts w:ascii="宋体" w:eastAsia="宋体" w:hAnsi="宋体"/>
                <w:color w:val="000000" w:themeColor="text1"/>
                <w:szCs w:val="21"/>
              </w:rPr>
            </w:pPr>
            <w:r w:rsidRPr="00D24DF8">
              <w:rPr>
                <w:rFonts w:ascii="宋体" w:eastAsia="宋体" w:hAnsi="宋体" w:hint="eastAsia"/>
                <w:color w:val="000000" w:themeColor="text1"/>
                <w:szCs w:val="21"/>
              </w:rPr>
              <w:t>2</w:t>
            </w:r>
          </w:p>
        </w:tc>
        <w:tc>
          <w:tcPr>
            <w:tcW w:w="1502" w:type="dxa"/>
            <w:vMerge/>
            <w:tcBorders>
              <w:top w:val="single" w:sz="4" w:space="0" w:color="000000"/>
            </w:tcBorders>
            <w:vAlign w:val="center"/>
          </w:tcPr>
          <w:p w14:paraId="232EB9E0" w14:textId="77777777" w:rsidR="0001570A" w:rsidRPr="00D24DF8" w:rsidRDefault="0001570A" w:rsidP="0001570A">
            <w:pPr>
              <w:widowControl/>
              <w:spacing w:beforeLines="50" w:before="156" w:afterLines="50" w:after="156"/>
              <w:jc w:val="center"/>
              <w:rPr>
                <w:rFonts w:ascii="宋体" w:eastAsia="宋体" w:hAnsi="宋体"/>
                <w:b/>
                <w:szCs w:val="21"/>
              </w:rPr>
            </w:pPr>
          </w:p>
        </w:tc>
        <w:tc>
          <w:tcPr>
            <w:tcW w:w="788" w:type="dxa"/>
            <w:vAlign w:val="center"/>
          </w:tcPr>
          <w:p w14:paraId="529D80F8" w14:textId="77777777" w:rsidR="0001570A" w:rsidRPr="00D24DF8" w:rsidRDefault="0001570A" w:rsidP="0001570A">
            <w:pPr>
              <w:widowControl/>
              <w:spacing w:beforeLines="50" w:before="156" w:afterLines="50" w:after="156"/>
              <w:jc w:val="center"/>
              <w:rPr>
                <w:rFonts w:ascii="宋体" w:eastAsia="宋体" w:hAnsi="宋体"/>
                <w:szCs w:val="21"/>
              </w:rPr>
            </w:pPr>
          </w:p>
        </w:tc>
      </w:tr>
      <w:tr w:rsidR="0001570A" w:rsidRPr="00D24DF8" w14:paraId="25F9A80F" w14:textId="77777777" w:rsidTr="00794394">
        <w:trPr>
          <w:trHeight w:val="340"/>
          <w:jc w:val="center"/>
        </w:trPr>
        <w:tc>
          <w:tcPr>
            <w:tcW w:w="846" w:type="dxa"/>
          </w:tcPr>
          <w:p w14:paraId="01177591" w14:textId="1D93993D" w:rsidR="0001570A" w:rsidRPr="00D24DF8" w:rsidRDefault="0001570A" w:rsidP="0001570A">
            <w:pPr>
              <w:widowControl/>
              <w:spacing w:beforeLines="50" w:before="156" w:afterLines="50" w:after="156"/>
              <w:jc w:val="center"/>
              <w:rPr>
                <w:rFonts w:ascii="宋体" w:eastAsia="宋体" w:hAnsi="宋体"/>
                <w:color w:val="000000"/>
                <w:szCs w:val="21"/>
              </w:rPr>
            </w:pPr>
            <w:r w:rsidRPr="00D24DF8">
              <w:rPr>
                <w:rFonts w:ascii="宋体" w:eastAsia="宋体" w:hAnsi="宋体"/>
                <w:szCs w:val="21"/>
              </w:rPr>
              <w:t>2</w:t>
            </w:r>
          </w:p>
        </w:tc>
        <w:tc>
          <w:tcPr>
            <w:tcW w:w="1134" w:type="dxa"/>
          </w:tcPr>
          <w:p w14:paraId="7C05F225" w14:textId="426A6EA9" w:rsidR="0001570A" w:rsidRPr="00D24DF8" w:rsidRDefault="0001570A" w:rsidP="0001570A">
            <w:pPr>
              <w:widowControl/>
              <w:spacing w:beforeLines="50" w:before="156" w:afterLines="50" w:after="156"/>
              <w:jc w:val="center"/>
              <w:rPr>
                <w:rFonts w:ascii="宋体" w:eastAsia="宋体" w:hAnsi="宋体"/>
                <w:color w:val="000000"/>
                <w:szCs w:val="21"/>
              </w:rPr>
            </w:pPr>
            <w:r w:rsidRPr="00D24DF8">
              <w:rPr>
                <w:rFonts w:ascii="宋体" w:eastAsia="宋体" w:hAnsi="宋体"/>
                <w:szCs w:val="21"/>
              </w:rPr>
              <w:t>3月15日</w:t>
            </w:r>
          </w:p>
        </w:tc>
        <w:tc>
          <w:tcPr>
            <w:tcW w:w="1134" w:type="dxa"/>
            <w:vAlign w:val="center"/>
          </w:tcPr>
          <w:p w14:paraId="0B2777AC" w14:textId="286CAB8C"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szCs w:val="21"/>
              </w:rPr>
              <w:t>第十四章</w:t>
            </w:r>
          </w:p>
        </w:tc>
        <w:tc>
          <w:tcPr>
            <w:tcW w:w="1984" w:type="dxa"/>
            <w:vAlign w:val="center"/>
          </w:tcPr>
          <w:p w14:paraId="0426B4AA" w14:textId="32BC2503" w:rsidR="0001570A" w:rsidRPr="00D24DF8" w:rsidRDefault="0001570A" w:rsidP="0001570A">
            <w:pPr>
              <w:widowControl/>
              <w:ind w:firstLineChars="100" w:firstLine="210"/>
              <w:jc w:val="center"/>
              <w:rPr>
                <w:rFonts w:ascii="宋体" w:eastAsia="宋体" w:hAnsi="宋体"/>
                <w:color w:val="000000"/>
                <w:szCs w:val="21"/>
              </w:rPr>
            </w:pPr>
            <w:r w:rsidRPr="00D24DF8">
              <w:rPr>
                <w:rFonts w:ascii="宋体" w:eastAsia="宋体" w:hAnsi="宋体" w:hint="eastAsia"/>
                <w:color w:val="000000"/>
                <w:szCs w:val="21"/>
              </w:rPr>
              <w:t>小剂量过量外照射生物效应及外照射慢性放射病</w:t>
            </w:r>
          </w:p>
        </w:tc>
        <w:tc>
          <w:tcPr>
            <w:tcW w:w="908" w:type="dxa"/>
            <w:vAlign w:val="center"/>
          </w:tcPr>
          <w:p w14:paraId="5BED938E" w14:textId="08A39DFF" w:rsidR="0001570A" w:rsidRPr="00D24DF8" w:rsidRDefault="00794394" w:rsidP="0001570A">
            <w:pPr>
              <w:widowControl/>
              <w:spacing w:beforeLines="50" w:before="156" w:afterLines="50" w:after="156"/>
              <w:jc w:val="center"/>
              <w:rPr>
                <w:rFonts w:ascii="宋体" w:eastAsia="宋体" w:hAnsi="宋体"/>
                <w:color w:val="000000" w:themeColor="text1"/>
                <w:szCs w:val="21"/>
              </w:rPr>
            </w:pPr>
            <w:r w:rsidRPr="00D24DF8">
              <w:rPr>
                <w:rFonts w:ascii="宋体" w:eastAsia="宋体" w:hAnsi="宋体" w:hint="eastAsia"/>
                <w:color w:val="000000" w:themeColor="text1"/>
                <w:szCs w:val="21"/>
              </w:rPr>
              <w:t>2</w:t>
            </w:r>
          </w:p>
        </w:tc>
        <w:tc>
          <w:tcPr>
            <w:tcW w:w="1502" w:type="dxa"/>
            <w:vMerge/>
            <w:vAlign w:val="center"/>
          </w:tcPr>
          <w:p w14:paraId="44429876" w14:textId="77777777" w:rsidR="0001570A" w:rsidRPr="00D24DF8" w:rsidRDefault="0001570A" w:rsidP="0001570A">
            <w:pPr>
              <w:widowControl/>
              <w:spacing w:beforeLines="50" w:before="156" w:afterLines="50" w:after="156"/>
              <w:jc w:val="center"/>
              <w:rPr>
                <w:rFonts w:ascii="宋体" w:eastAsia="宋体" w:hAnsi="宋体"/>
                <w:b/>
                <w:szCs w:val="21"/>
              </w:rPr>
            </w:pPr>
          </w:p>
        </w:tc>
        <w:tc>
          <w:tcPr>
            <w:tcW w:w="788" w:type="dxa"/>
            <w:vAlign w:val="center"/>
          </w:tcPr>
          <w:p w14:paraId="49DFB398" w14:textId="77777777" w:rsidR="0001570A" w:rsidRPr="00D24DF8" w:rsidRDefault="0001570A" w:rsidP="0001570A">
            <w:pPr>
              <w:widowControl/>
              <w:spacing w:beforeLines="50" w:before="156" w:afterLines="50" w:after="156"/>
              <w:jc w:val="center"/>
              <w:rPr>
                <w:rFonts w:ascii="宋体" w:eastAsia="宋体" w:hAnsi="宋体"/>
                <w:szCs w:val="21"/>
              </w:rPr>
            </w:pPr>
          </w:p>
        </w:tc>
      </w:tr>
      <w:tr w:rsidR="0001570A" w:rsidRPr="00D24DF8" w14:paraId="788F37D8" w14:textId="77777777" w:rsidTr="00794394">
        <w:trPr>
          <w:trHeight w:val="340"/>
          <w:jc w:val="center"/>
        </w:trPr>
        <w:tc>
          <w:tcPr>
            <w:tcW w:w="846" w:type="dxa"/>
          </w:tcPr>
          <w:p w14:paraId="0AC817B2" w14:textId="08241766" w:rsidR="0001570A" w:rsidRPr="00D24DF8" w:rsidRDefault="0001570A" w:rsidP="0001570A">
            <w:pPr>
              <w:widowControl/>
              <w:spacing w:beforeLines="50" w:before="156" w:afterLines="50" w:after="156"/>
              <w:jc w:val="center"/>
              <w:rPr>
                <w:rFonts w:ascii="宋体" w:eastAsia="宋体" w:hAnsi="宋体"/>
                <w:color w:val="000000"/>
                <w:szCs w:val="21"/>
              </w:rPr>
            </w:pPr>
            <w:r w:rsidRPr="00D24DF8">
              <w:rPr>
                <w:rFonts w:ascii="宋体" w:eastAsia="宋体" w:hAnsi="宋体"/>
                <w:szCs w:val="21"/>
              </w:rPr>
              <w:t>3</w:t>
            </w:r>
          </w:p>
        </w:tc>
        <w:tc>
          <w:tcPr>
            <w:tcW w:w="1134" w:type="dxa"/>
          </w:tcPr>
          <w:p w14:paraId="3941CF12" w14:textId="6BA25AE6" w:rsidR="0001570A" w:rsidRPr="00D24DF8" w:rsidRDefault="0001570A" w:rsidP="0001570A">
            <w:pPr>
              <w:widowControl/>
              <w:spacing w:beforeLines="50" w:before="156" w:afterLines="50" w:after="156"/>
              <w:jc w:val="center"/>
              <w:rPr>
                <w:rFonts w:ascii="宋体" w:eastAsia="宋体" w:hAnsi="宋体"/>
                <w:color w:val="000000"/>
                <w:szCs w:val="21"/>
              </w:rPr>
            </w:pPr>
            <w:r w:rsidRPr="00D24DF8">
              <w:rPr>
                <w:rFonts w:ascii="宋体" w:eastAsia="宋体" w:hAnsi="宋体"/>
                <w:szCs w:val="21"/>
              </w:rPr>
              <w:t>3月20日</w:t>
            </w:r>
          </w:p>
        </w:tc>
        <w:tc>
          <w:tcPr>
            <w:tcW w:w="1134" w:type="dxa"/>
            <w:vAlign w:val="center"/>
          </w:tcPr>
          <w:p w14:paraId="2CB1C35A" w14:textId="6BFDF0B3"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szCs w:val="21"/>
              </w:rPr>
              <w:t>第十五章</w:t>
            </w:r>
          </w:p>
        </w:tc>
        <w:tc>
          <w:tcPr>
            <w:tcW w:w="1984" w:type="dxa"/>
            <w:vAlign w:val="center"/>
          </w:tcPr>
          <w:p w14:paraId="3AA0170E" w14:textId="416DF897" w:rsidR="0001570A" w:rsidRPr="00D24DF8" w:rsidRDefault="0001570A" w:rsidP="0001570A">
            <w:pPr>
              <w:widowControl/>
              <w:ind w:firstLineChars="100" w:firstLine="210"/>
              <w:jc w:val="center"/>
              <w:rPr>
                <w:rFonts w:ascii="宋体" w:eastAsia="宋体" w:hAnsi="宋体"/>
                <w:color w:val="000000"/>
                <w:szCs w:val="21"/>
              </w:rPr>
            </w:pPr>
            <w:r w:rsidRPr="00D24DF8">
              <w:rPr>
                <w:rFonts w:ascii="宋体" w:eastAsia="宋体" w:hAnsi="宋体" w:hint="eastAsia"/>
                <w:color w:val="000000"/>
                <w:szCs w:val="21"/>
              </w:rPr>
              <w:t>放射性核素内照射的生物效应及内照射放射病</w:t>
            </w:r>
          </w:p>
        </w:tc>
        <w:tc>
          <w:tcPr>
            <w:tcW w:w="908" w:type="dxa"/>
            <w:vAlign w:val="center"/>
          </w:tcPr>
          <w:p w14:paraId="2AA1593E" w14:textId="07F0FD4E" w:rsidR="0001570A" w:rsidRPr="00D24DF8" w:rsidRDefault="00794394" w:rsidP="0001570A">
            <w:pPr>
              <w:widowControl/>
              <w:spacing w:beforeLines="50" w:before="156" w:afterLines="50" w:after="156"/>
              <w:jc w:val="center"/>
              <w:rPr>
                <w:rFonts w:ascii="宋体" w:eastAsia="宋体" w:hAnsi="宋体"/>
                <w:color w:val="000000" w:themeColor="text1"/>
                <w:szCs w:val="21"/>
              </w:rPr>
            </w:pPr>
            <w:r w:rsidRPr="00D24DF8">
              <w:rPr>
                <w:rFonts w:ascii="宋体" w:eastAsia="宋体" w:hAnsi="宋体" w:hint="eastAsia"/>
                <w:color w:val="000000" w:themeColor="text1"/>
                <w:szCs w:val="21"/>
              </w:rPr>
              <w:t>2</w:t>
            </w:r>
          </w:p>
        </w:tc>
        <w:tc>
          <w:tcPr>
            <w:tcW w:w="1502" w:type="dxa"/>
            <w:vMerge/>
            <w:vAlign w:val="center"/>
          </w:tcPr>
          <w:p w14:paraId="0AE95B3F" w14:textId="77777777" w:rsidR="0001570A" w:rsidRPr="00D24DF8" w:rsidRDefault="0001570A" w:rsidP="0001570A">
            <w:pPr>
              <w:widowControl/>
              <w:spacing w:beforeLines="50" w:before="156" w:afterLines="50" w:after="156"/>
              <w:jc w:val="center"/>
              <w:rPr>
                <w:rFonts w:ascii="宋体" w:eastAsia="宋体" w:hAnsi="宋体"/>
                <w:b/>
                <w:szCs w:val="21"/>
              </w:rPr>
            </w:pPr>
          </w:p>
        </w:tc>
        <w:tc>
          <w:tcPr>
            <w:tcW w:w="788" w:type="dxa"/>
            <w:vAlign w:val="center"/>
          </w:tcPr>
          <w:p w14:paraId="355E2A72" w14:textId="77777777" w:rsidR="0001570A" w:rsidRPr="00D24DF8" w:rsidRDefault="0001570A" w:rsidP="0001570A">
            <w:pPr>
              <w:widowControl/>
              <w:spacing w:beforeLines="50" w:before="156" w:afterLines="50" w:after="156"/>
              <w:jc w:val="center"/>
              <w:rPr>
                <w:rFonts w:ascii="宋体" w:eastAsia="宋体" w:hAnsi="宋体"/>
                <w:szCs w:val="21"/>
              </w:rPr>
            </w:pPr>
          </w:p>
        </w:tc>
      </w:tr>
      <w:tr w:rsidR="0001570A" w:rsidRPr="00D24DF8" w14:paraId="5A8F7E15" w14:textId="77777777" w:rsidTr="00794394">
        <w:trPr>
          <w:trHeight w:val="340"/>
          <w:jc w:val="center"/>
        </w:trPr>
        <w:tc>
          <w:tcPr>
            <w:tcW w:w="846" w:type="dxa"/>
          </w:tcPr>
          <w:p w14:paraId="665914D2" w14:textId="4E862842" w:rsidR="0001570A" w:rsidRPr="00D24DF8" w:rsidRDefault="0001570A" w:rsidP="0001570A">
            <w:pPr>
              <w:widowControl/>
              <w:spacing w:beforeLines="50" w:before="156" w:afterLines="50" w:after="156"/>
              <w:jc w:val="center"/>
              <w:rPr>
                <w:rFonts w:ascii="宋体" w:eastAsia="宋体" w:hAnsi="宋体"/>
                <w:color w:val="000000"/>
                <w:szCs w:val="21"/>
              </w:rPr>
            </w:pPr>
            <w:r w:rsidRPr="00D24DF8">
              <w:rPr>
                <w:rFonts w:ascii="宋体" w:eastAsia="宋体" w:hAnsi="宋体"/>
                <w:szCs w:val="21"/>
              </w:rPr>
              <w:t>3</w:t>
            </w:r>
          </w:p>
        </w:tc>
        <w:tc>
          <w:tcPr>
            <w:tcW w:w="1134" w:type="dxa"/>
          </w:tcPr>
          <w:p w14:paraId="02809D1A" w14:textId="0BC34BD0" w:rsidR="0001570A" w:rsidRPr="00D24DF8" w:rsidRDefault="0001570A" w:rsidP="0001570A">
            <w:pPr>
              <w:widowControl/>
              <w:spacing w:beforeLines="50" w:before="156" w:afterLines="50" w:after="156"/>
              <w:jc w:val="center"/>
              <w:rPr>
                <w:rFonts w:ascii="宋体" w:eastAsia="宋体" w:hAnsi="宋体"/>
                <w:color w:val="000000"/>
                <w:szCs w:val="21"/>
              </w:rPr>
            </w:pPr>
            <w:r w:rsidRPr="00D24DF8">
              <w:rPr>
                <w:rFonts w:ascii="宋体" w:eastAsia="宋体" w:hAnsi="宋体"/>
                <w:szCs w:val="21"/>
              </w:rPr>
              <w:t>3月22日</w:t>
            </w:r>
          </w:p>
        </w:tc>
        <w:tc>
          <w:tcPr>
            <w:tcW w:w="1134" w:type="dxa"/>
            <w:vAlign w:val="center"/>
          </w:tcPr>
          <w:p w14:paraId="1B1795A3" w14:textId="6B14C15B"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szCs w:val="21"/>
              </w:rPr>
              <w:t>第十五章</w:t>
            </w:r>
          </w:p>
        </w:tc>
        <w:tc>
          <w:tcPr>
            <w:tcW w:w="1984" w:type="dxa"/>
            <w:vAlign w:val="center"/>
          </w:tcPr>
          <w:p w14:paraId="72D4419D" w14:textId="46AAA087" w:rsidR="0001570A" w:rsidRPr="00D24DF8" w:rsidRDefault="0001570A" w:rsidP="0001570A">
            <w:pPr>
              <w:widowControl/>
              <w:ind w:firstLineChars="100" w:firstLine="210"/>
              <w:jc w:val="center"/>
              <w:rPr>
                <w:rFonts w:ascii="宋体" w:eastAsia="宋体" w:hAnsi="宋体"/>
                <w:color w:val="000000"/>
                <w:szCs w:val="21"/>
              </w:rPr>
            </w:pPr>
            <w:r w:rsidRPr="00D24DF8">
              <w:rPr>
                <w:rFonts w:ascii="宋体" w:eastAsia="宋体" w:hAnsi="宋体" w:hint="eastAsia"/>
                <w:color w:val="000000"/>
                <w:szCs w:val="21"/>
              </w:rPr>
              <w:t>放射性核素内照射的生物效应及内照射放射病</w:t>
            </w:r>
          </w:p>
        </w:tc>
        <w:tc>
          <w:tcPr>
            <w:tcW w:w="908" w:type="dxa"/>
            <w:vAlign w:val="center"/>
          </w:tcPr>
          <w:p w14:paraId="53E62C1B" w14:textId="43325F9E" w:rsidR="0001570A" w:rsidRPr="00D24DF8" w:rsidRDefault="00794394" w:rsidP="0001570A">
            <w:pPr>
              <w:widowControl/>
              <w:spacing w:beforeLines="50" w:before="156" w:afterLines="50" w:after="156"/>
              <w:jc w:val="center"/>
              <w:rPr>
                <w:rFonts w:ascii="宋体" w:eastAsia="宋体" w:hAnsi="宋体"/>
                <w:color w:val="000000" w:themeColor="text1"/>
                <w:szCs w:val="21"/>
              </w:rPr>
            </w:pPr>
            <w:r w:rsidRPr="00D24DF8">
              <w:rPr>
                <w:rFonts w:ascii="宋体" w:eastAsia="宋体" w:hAnsi="宋体" w:hint="eastAsia"/>
                <w:color w:val="000000" w:themeColor="text1"/>
                <w:szCs w:val="21"/>
              </w:rPr>
              <w:t>2</w:t>
            </w:r>
          </w:p>
        </w:tc>
        <w:tc>
          <w:tcPr>
            <w:tcW w:w="1502" w:type="dxa"/>
            <w:vMerge/>
            <w:vAlign w:val="center"/>
          </w:tcPr>
          <w:p w14:paraId="4036DC41" w14:textId="77777777" w:rsidR="0001570A" w:rsidRPr="00D24DF8" w:rsidRDefault="0001570A" w:rsidP="0001570A">
            <w:pPr>
              <w:widowControl/>
              <w:spacing w:beforeLines="50" w:before="156" w:afterLines="50" w:after="156"/>
              <w:jc w:val="center"/>
              <w:rPr>
                <w:rFonts w:ascii="宋体" w:eastAsia="宋体" w:hAnsi="宋体"/>
                <w:b/>
                <w:szCs w:val="21"/>
              </w:rPr>
            </w:pPr>
          </w:p>
        </w:tc>
        <w:tc>
          <w:tcPr>
            <w:tcW w:w="788" w:type="dxa"/>
            <w:vAlign w:val="center"/>
          </w:tcPr>
          <w:p w14:paraId="13AC784B" w14:textId="77777777" w:rsidR="0001570A" w:rsidRPr="00D24DF8" w:rsidRDefault="0001570A" w:rsidP="0001570A">
            <w:pPr>
              <w:widowControl/>
              <w:spacing w:beforeLines="50" w:before="156" w:afterLines="50" w:after="156"/>
              <w:jc w:val="center"/>
              <w:rPr>
                <w:rFonts w:ascii="宋体" w:eastAsia="宋体" w:hAnsi="宋体"/>
                <w:szCs w:val="21"/>
              </w:rPr>
            </w:pPr>
          </w:p>
        </w:tc>
      </w:tr>
      <w:tr w:rsidR="0001570A" w:rsidRPr="00D24DF8" w14:paraId="4FCFF950" w14:textId="77777777" w:rsidTr="00794394">
        <w:trPr>
          <w:trHeight w:val="340"/>
          <w:jc w:val="center"/>
        </w:trPr>
        <w:tc>
          <w:tcPr>
            <w:tcW w:w="846" w:type="dxa"/>
          </w:tcPr>
          <w:p w14:paraId="38A6D183" w14:textId="51C823DC" w:rsidR="0001570A" w:rsidRPr="00D24DF8" w:rsidRDefault="0001570A" w:rsidP="0001570A">
            <w:pPr>
              <w:widowControl/>
              <w:spacing w:beforeLines="50" w:before="156" w:afterLines="50" w:after="156"/>
              <w:jc w:val="center"/>
              <w:rPr>
                <w:rFonts w:ascii="宋体" w:eastAsia="宋体" w:hAnsi="宋体"/>
                <w:color w:val="000000"/>
                <w:szCs w:val="21"/>
              </w:rPr>
            </w:pPr>
            <w:r w:rsidRPr="00D24DF8">
              <w:rPr>
                <w:rFonts w:ascii="宋体" w:eastAsia="宋体" w:hAnsi="宋体"/>
                <w:szCs w:val="21"/>
              </w:rPr>
              <w:t>4</w:t>
            </w:r>
          </w:p>
        </w:tc>
        <w:tc>
          <w:tcPr>
            <w:tcW w:w="1134" w:type="dxa"/>
          </w:tcPr>
          <w:p w14:paraId="72C067AD" w14:textId="53ABF747" w:rsidR="0001570A" w:rsidRPr="00D24DF8" w:rsidRDefault="0001570A" w:rsidP="0001570A">
            <w:pPr>
              <w:widowControl/>
              <w:spacing w:beforeLines="50" w:before="156" w:afterLines="50" w:after="156"/>
              <w:jc w:val="center"/>
              <w:rPr>
                <w:rFonts w:ascii="宋体" w:eastAsia="宋体" w:hAnsi="宋体"/>
                <w:color w:val="000000"/>
                <w:szCs w:val="21"/>
              </w:rPr>
            </w:pPr>
            <w:r w:rsidRPr="00D24DF8">
              <w:rPr>
                <w:rFonts w:ascii="宋体" w:eastAsia="宋体" w:hAnsi="宋体"/>
                <w:szCs w:val="21"/>
              </w:rPr>
              <w:t>3月27日</w:t>
            </w:r>
          </w:p>
        </w:tc>
        <w:tc>
          <w:tcPr>
            <w:tcW w:w="1134" w:type="dxa"/>
            <w:vAlign w:val="center"/>
          </w:tcPr>
          <w:p w14:paraId="5A5656ED" w14:textId="073A4DFE"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szCs w:val="21"/>
              </w:rPr>
              <w:t>第十六章</w:t>
            </w:r>
          </w:p>
        </w:tc>
        <w:tc>
          <w:tcPr>
            <w:tcW w:w="1984" w:type="dxa"/>
            <w:vAlign w:val="center"/>
          </w:tcPr>
          <w:p w14:paraId="3D519E56" w14:textId="62CEABAA" w:rsidR="0001570A" w:rsidRPr="00D24DF8" w:rsidRDefault="0001570A" w:rsidP="0001570A">
            <w:pPr>
              <w:widowControl/>
              <w:ind w:firstLineChars="100" w:firstLine="210"/>
              <w:jc w:val="center"/>
              <w:rPr>
                <w:rFonts w:ascii="宋体" w:eastAsia="宋体" w:hAnsi="宋体"/>
                <w:szCs w:val="21"/>
              </w:rPr>
            </w:pPr>
            <w:r w:rsidRPr="00D24DF8">
              <w:rPr>
                <w:rFonts w:ascii="宋体" w:eastAsia="宋体" w:hAnsi="宋体" w:hint="eastAsia"/>
                <w:szCs w:val="21"/>
              </w:rPr>
              <w:t>放射性皮肤疾病</w:t>
            </w:r>
          </w:p>
        </w:tc>
        <w:tc>
          <w:tcPr>
            <w:tcW w:w="908" w:type="dxa"/>
          </w:tcPr>
          <w:p w14:paraId="7F3413B8" w14:textId="09D28241" w:rsidR="0001570A" w:rsidRPr="00D24DF8" w:rsidRDefault="0001570A" w:rsidP="0001570A">
            <w:pPr>
              <w:widowControl/>
              <w:spacing w:beforeLines="50" w:before="156" w:afterLines="50" w:after="156"/>
              <w:jc w:val="center"/>
              <w:rPr>
                <w:rFonts w:ascii="宋体" w:eastAsia="宋体" w:hAnsi="宋体"/>
                <w:color w:val="000000" w:themeColor="text1"/>
                <w:szCs w:val="21"/>
              </w:rPr>
            </w:pPr>
            <w:r w:rsidRPr="00D24DF8">
              <w:rPr>
                <w:rFonts w:ascii="宋体" w:eastAsia="宋体" w:hAnsi="宋体"/>
                <w:color w:val="000000" w:themeColor="text1"/>
                <w:szCs w:val="21"/>
              </w:rPr>
              <w:t>2</w:t>
            </w:r>
          </w:p>
        </w:tc>
        <w:tc>
          <w:tcPr>
            <w:tcW w:w="1502" w:type="dxa"/>
            <w:vMerge/>
          </w:tcPr>
          <w:p w14:paraId="0BE568D1" w14:textId="37A3375A" w:rsidR="0001570A" w:rsidRPr="00D24DF8" w:rsidRDefault="0001570A" w:rsidP="0001570A">
            <w:pPr>
              <w:widowControl/>
              <w:spacing w:beforeLines="50" w:before="156" w:afterLines="50" w:after="156"/>
              <w:jc w:val="center"/>
              <w:rPr>
                <w:rFonts w:ascii="宋体" w:eastAsia="宋体" w:hAnsi="宋体"/>
                <w:szCs w:val="21"/>
              </w:rPr>
            </w:pPr>
          </w:p>
        </w:tc>
        <w:tc>
          <w:tcPr>
            <w:tcW w:w="788" w:type="dxa"/>
            <w:vAlign w:val="center"/>
          </w:tcPr>
          <w:p w14:paraId="7AF2CDD9" w14:textId="77777777" w:rsidR="0001570A" w:rsidRPr="00D24DF8" w:rsidRDefault="0001570A" w:rsidP="0001570A">
            <w:pPr>
              <w:widowControl/>
              <w:spacing w:beforeLines="50" w:before="156" w:afterLines="50" w:after="156"/>
              <w:jc w:val="center"/>
              <w:rPr>
                <w:rFonts w:ascii="宋体" w:eastAsia="宋体" w:hAnsi="宋体"/>
                <w:szCs w:val="21"/>
              </w:rPr>
            </w:pPr>
          </w:p>
        </w:tc>
      </w:tr>
      <w:tr w:rsidR="0001570A" w:rsidRPr="00D24DF8" w14:paraId="52F9EC21" w14:textId="77777777" w:rsidTr="00794394">
        <w:trPr>
          <w:trHeight w:val="340"/>
          <w:jc w:val="center"/>
        </w:trPr>
        <w:tc>
          <w:tcPr>
            <w:tcW w:w="846" w:type="dxa"/>
          </w:tcPr>
          <w:p w14:paraId="55858785" w14:textId="4BBF24E5" w:rsidR="0001570A" w:rsidRPr="00D24DF8" w:rsidRDefault="0001570A" w:rsidP="0001570A">
            <w:pPr>
              <w:widowControl/>
              <w:spacing w:beforeLines="50" w:before="156" w:afterLines="50" w:after="156"/>
              <w:jc w:val="center"/>
              <w:rPr>
                <w:rFonts w:ascii="宋体" w:eastAsia="宋体" w:hAnsi="宋体"/>
                <w:color w:val="000000"/>
                <w:szCs w:val="21"/>
              </w:rPr>
            </w:pPr>
            <w:r w:rsidRPr="00D24DF8">
              <w:rPr>
                <w:rFonts w:ascii="宋体" w:eastAsia="宋体" w:hAnsi="宋体"/>
                <w:szCs w:val="21"/>
              </w:rPr>
              <w:t>4</w:t>
            </w:r>
          </w:p>
        </w:tc>
        <w:tc>
          <w:tcPr>
            <w:tcW w:w="1134" w:type="dxa"/>
          </w:tcPr>
          <w:p w14:paraId="7EACDDF1" w14:textId="7DB23E36" w:rsidR="0001570A" w:rsidRPr="00D24DF8" w:rsidRDefault="0001570A" w:rsidP="0001570A">
            <w:pPr>
              <w:widowControl/>
              <w:spacing w:beforeLines="50" w:before="156" w:afterLines="50" w:after="156"/>
              <w:jc w:val="center"/>
              <w:rPr>
                <w:rFonts w:ascii="宋体" w:eastAsia="宋体" w:hAnsi="宋体"/>
                <w:color w:val="000000"/>
                <w:szCs w:val="21"/>
              </w:rPr>
            </w:pPr>
            <w:r w:rsidRPr="00D24DF8">
              <w:rPr>
                <w:rFonts w:ascii="宋体" w:eastAsia="宋体" w:hAnsi="宋体"/>
                <w:szCs w:val="21"/>
              </w:rPr>
              <w:t>3月29日</w:t>
            </w:r>
          </w:p>
        </w:tc>
        <w:tc>
          <w:tcPr>
            <w:tcW w:w="1134" w:type="dxa"/>
            <w:vAlign w:val="center"/>
          </w:tcPr>
          <w:p w14:paraId="48CB6494" w14:textId="67DB76F2"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szCs w:val="21"/>
              </w:rPr>
              <w:t>第十七章</w:t>
            </w:r>
          </w:p>
        </w:tc>
        <w:tc>
          <w:tcPr>
            <w:tcW w:w="1984" w:type="dxa"/>
            <w:vAlign w:val="center"/>
          </w:tcPr>
          <w:p w14:paraId="3DDE6FB0" w14:textId="79FEEC67" w:rsidR="0001570A" w:rsidRPr="00D24DF8" w:rsidRDefault="0001570A" w:rsidP="0001570A">
            <w:pPr>
              <w:widowControl/>
              <w:ind w:firstLineChars="100" w:firstLine="210"/>
              <w:jc w:val="center"/>
              <w:rPr>
                <w:rFonts w:ascii="宋体" w:eastAsia="宋体" w:hAnsi="宋体"/>
                <w:szCs w:val="21"/>
              </w:rPr>
            </w:pPr>
            <w:r w:rsidRPr="00D24DF8">
              <w:rPr>
                <w:rFonts w:ascii="宋体" w:eastAsia="宋体" w:hAnsi="宋体" w:hint="eastAsia"/>
                <w:szCs w:val="21"/>
              </w:rPr>
              <w:t>其它局部放射性疾病</w:t>
            </w:r>
          </w:p>
        </w:tc>
        <w:tc>
          <w:tcPr>
            <w:tcW w:w="908" w:type="dxa"/>
          </w:tcPr>
          <w:p w14:paraId="196F7853" w14:textId="7E8B18C5" w:rsidR="0001570A" w:rsidRPr="00D24DF8" w:rsidRDefault="00794394" w:rsidP="0001570A">
            <w:pPr>
              <w:widowControl/>
              <w:spacing w:beforeLines="50" w:before="156" w:afterLines="50" w:after="156"/>
              <w:jc w:val="center"/>
              <w:rPr>
                <w:rFonts w:ascii="宋体" w:eastAsia="宋体" w:hAnsi="宋体"/>
                <w:color w:val="000000" w:themeColor="text1"/>
                <w:szCs w:val="21"/>
              </w:rPr>
            </w:pPr>
            <w:r w:rsidRPr="00D24DF8">
              <w:rPr>
                <w:rFonts w:ascii="宋体" w:eastAsia="宋体" w:hAnsi="宋体" w:hint="eastAsia"/>
                <w:color w:val="000000" w:themeColor="text1"/>
                <w:szCs w:val="21"/>
              </w:rPr>
              <w:t>2</w:t>
            </w:r>
          </w:p>
        </w:tc>
        <w:tc>
          <w:tcPr>
            <w:tcW w:w="1502" w:type="dxa"/>
            <w:vMerge/>
          </w:tcPr>
          <w:p w14:paraId="6467C345" w14:textId="77777777" w:rsidR="0001570A" w:rsidRPr="00D24DF8" w:rsidRDefault="0001570A" w:rsidP="0001570A">
            <w:pPr>
              <w:widowControl/>
              <w:spacing w:beforeLines="50" w:before="156" w:afterLines="50" w:after="156"/>
              <w:jc w:val="center"/>
              <w:rPr>
                <w:rFonts w:ascii="宋体" w:eastAsia="宋体" w:hAnsi="宋体"/>
                <w:szCs w:val="21"/>
              </w:rPr>
            </w:pPr>
          </w:p>
        </w:tc>
        <w:tc>
          <w:tcPr>
            <w:tcW w:w="788" w:type="dxa"/>
            <w:vAlign w:val="center"/>
          </w:tcPr>
          <w:p w14:paraId="7BBB13F7" w14:textId="77777777" w:rsidR="0001570A" w:rsidRPr="00D24DF8" w:rsidRDefault="0001570A" w:rsidP="0001570A">
            <w:pPr>
              <w:widowControl/>
              <w:spacing w:beforeLines="50" w:before="156" w:afterLines="50" w:after="156"/>
              <w:jc w:val="center"/>
              <w:rPr>
                <w:rFonts w:ascii="宋体" w:eastAsia="宋体" w:hAnsi="宋体"/>
                <w:szCs w:val="21"/>
              </w:rPr>
            </w:pPr>
          </w:p>
        </w:tc>
      </w:tr>
      <w:tr w:rsidR="0001570A" w:rsidRPr="00D24DF8" w14:paraId="53AEDEB6" w14:textId="77777777" w:rsidTr="00794394">
        <w:trPr>
          <w:trHeight w:val="340"/>
          <w:jc w:val="center"/>
        </w:trPr>
        <w:tc>
          <w:tcPr>
            <w:tcW w:w="846" w:type="dxa"/>
          </w:tcPr>
          <w:p w14:paraId="6176C2D8" w14:textId="2D9C80E9"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szCs w:val="21"/>
              </w:rPr>
              <w:t>5</w:t>
            </w:r>
          </w:p>
        </w:tc>
        <w:tc>
          <w:tcPr>
            <w:tcW w:w="1134" w:type="dxa"/>
          </w:tcPr>
          <w:p w14:paraId="241DCFE8" w14:textId="38CA1C16"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szCs w:val="21"/>
              </w:rPr>
              <w:t>4月5日</w:t>
            </w:r>
          </w:p>
        </w:tc>
        <w:tc>
          <w:tcPr>
            <w:tcW w:w="1134" w:type="dxa"/>
            <w:vAlign w:val="center"/>
          </w:tcPr>
          <w:p w14:paraId="26BDBF4A" w14:textId="3CA453C8"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szCs w:val="21"/>
              </w:rPr>
              <w:t>第十八章</w:t>
            </w:r>
          </w:p>
        </w:tc>
        <w:tc>
          <w:tcPr>
            <w:tcW w:w="1984" w:type="dxa"/>
            <w:vAlign w:val="center"/>
          </w:tcPr>
          <w:p w14:paraId="586042B6" w14:textId="072EE6B1"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szCs w:val="21"/>
              </w:rPr>
              <w:t>放射性复合效应与放射性复合伤</w:t>
            </w:r>
          </w:p>
        </w:tc>
        <w:tc>
          <w:tcPr>
            <w:tcW w:w="908" w:type="dxa"/>
          </w:tcPr>
          <w:p w14:paraId="7FEC2F3B" w14:textId="6BDBB1AE" w:rsidR="0001570A" w:rsidRPr="00D24DF8" w:rsidRDefault="0001570A" w:rsidP="0001570A">
            <w:pPr>
              <w:widowControl/>
              <w:spacing w:beforeLines="50" w:before="156" w:afterLines="50" w:after="156"/>
              <w:jc w:val="center"/>
              <w:rPr>
                <w:rFonts w:ascii="宋体" w:eastAsia="宋体" w:hAnsi="宋体"/>
                <w:color w:val="000000" w:themeColor="text1"/>
                <w:szCs w:val="21"/>
              </w:rPr>
            </w:pPr>
            <w:r w:rsidRPr="00D24DF8">
              <w:rPr>
                <w:rFonts w:ascii="宋体" w:eastAsia="宋体" w:hAnsi="宋体"/>
                <w:color w:val="000000" w:themeColor="text1"/>
                <w:szCs w:val="21"/>
              </w:rPr>
              <w:t>2</w:t>
            </w:r>
          </w:p>
        </w:tc>
        <w:tc>
          <w:tcPr>
            <w:tcW w:w="1502" w:type="dxa"/>
            <w:vMerge/>
          </w:tcPr>
          <w:p w14:paraId="22DCF8F3" w14:textId="0B8F51B0" w:rsidR="0001570A" w:rsidRPr="00D24DF8" w:rsidRDefault="0001570A" w:rsidP="0001570A">
            <w:pPr>
              <w:widowControl/>
              <w:spacing w:beforeLines="50" w:before="156" w:afterLines="50" w:after="156"/>
              <w:jc w:val="center"/>
              <w:rPr>
                <w:rFonts w:ascii="宋体" w:eastAsia="宋体" w:hAnsi="宋体"/>
                <w:szCs w:val="21"/>
              </w:rPr>
            </w:pPr>
          </w:p>
        </w:tc>
        <w:tc>
          <w:tcPr>
            <w:tcW w:w="788" w:type="dxa"/>
            <w:vAlign w:val="center"/>
          </w:tcPr>
          <w:p w14:paraId="12474857" w14:textId="77777777" w:rsidR="0001570A" w:rsidRPr="00D24DF8" w:rsidRDefault="0001570A" w:rsidP="0001570A">
            <w:pPr>
              <w:widowControl/>
              <w:spacing w:beforeLines="50" w:before="156" w:afterLines="50" w:after="156"/>
              <w:jc w:val="center"/>
              <w:rPr>
                <w:rFonts w:ascii="宋体" w:eastAsia="宋体" w:hAnsi="宋体"/>
                <w:szCs w:val="21"/>
              </w:rPr>
            </w:pPr>
          </w:p>
        </w:tc>
      </w:tr>
      <w:tr w:rsidR="0001570A" w:rsidRPr="00D24DF8" w14:paraId="38C741D1" w14:textId="77777777" w:rsidTr="00794394">
        <w:trPr>
          <w:trHeight w:val="340"/>
          <w:jc w:val="center"/>
        </w:trPr>
        <w:tc>
          <w:tcPr>
            <w:tcW w:w="846" w:type="dxa"/>
          </w:tcPr>
          <w:p w14:paraId="76A2D34A" w14:textId="2D54CF45"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szCs w:val="21"/>
              </w:rPr>
              <w:t>6</w:t>
            </w:r>
          </w:p>
        </w:tc>
        <w:tc>
          <w:tcPr>
            <w:tcW w:w="1134" w:type="dxa"/>
          </w:tcPr>
          <w:p w14:paraId="5F90C2A7" w14:textId="5A209A10"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szCs w:val="21"/>
              </w:rPr>
              <w:t>4月12日</w:t>
            </w:r>
          </w:p>
        </w:tc>
        <w:tc>
          <w:tcPr>
            <w:tcW w:w="1134" w:type="dxa"/>
          </w:tcPr>
          <w:p w14:paraId="4F887BC6" w14:textId="2FC32EE1"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szCs w:val="21"/>
              </w:rPr>
              <w:t>第十九章</w:t>
            </w:r>
          </w:p>
        </w:tc>
        <w:tc>
          <w:tcPr>
            <w:tcW w:w="1984" w:type="dxa"/>
            <w:vAlign w:val="center"/>
          </w:tcPr>
          <w:p w14:paraId="4201457A" w14:textId="6DEA4A1F"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szCs w:val="21"/>
              </w:rPr>
              <w:t>电离辐射的远后效应</w:t>
            </w:r>
          </w:p>
        </w:tc>
        <w:tc>
          <w:tcPr>
            <w:tcW w:w="908" w:type="dxa"/>
          </w:tcPr>
          <w:p w14:paraId="45D33E66" w14:textId="663C57A5" w:rsidR="0001570A" w:rsidRPr="00D24DF8" w:rsidRDefault="0001570A" w:rsidP="0001570A">
            <w:pPr>
              <w:widowControl/>
              <w:spacing w:beforeLines="50" w:before="156" w:afterLines="50" w:after="156"/>
              <w:jc w:val="center"/>
              <w:rPr>
                <w:rFonts w:ascii="宋体" w:eastAsia="宋体" w:hAnsi="宋体"/>
                <w:color w:val="000000" w:themeColor="text1"/>
                <w:szCs w:val="21"/>
              </w:rPr>
            </w:pPr>
            <w:r w:rsidRPr="00D24DF8">
              <w:rPr>
                <w:rFonts w:ascii="宋体" w:eastAsia="宋体" w:hAnsi="宋体"/>
                <w:color w:val="000000" w:themeColor="text1"/>
                <w:szCs w:val="21"/>
              </w:rPr>
              <w:t>2</w:t>
            </w:r>
          </w:p>
        </w:tc>
        <w:tc>
          <w:tcPr>
            <w:tcW w:w="1502" w:type="dxa"/>
            <w:vMerge/>
          </w:tcPr>
          <w:p w14:paraId="540DAA2B" w14:textId="143D8630" w:rsidR="0001570A" w:rsidRPr="00D24DF8" w:rsidRDefault="0001570A" w:rsidP="0001570A">
            <w:pPr>
              <w:widowControl/>
              <w:spacing w:beforeLines="50" w:before="156" w:afterLines="50" w:after="156"/>
              <w:jc w:val="center"/>
              <w:rPr>
                <w:rFonts w:ascii="宋体" w:eastAsia="宋体" w:hAnsi="宋体"/>
                <w:szCs w:val="21"/>
              </w:rPr>
            </w:pPr>
          </w:p>
        </w:tc>
        <w:tc>
          <w:tcPr>
            <w:tcW w:w="788" w:type="dxa"/>
            <w:vAlign w:val="center"/>
          </w:tcPr>
          <w:p w14:paraId="2B4608AB" w14:textId="77777777" w:rsidR="0001570A" w:rsidRPr="00D24DF8" w:rsidRDefault="0001570A" w:rsidP="0001570A">
            <w:pPr>
              <w:widowControl/>
              <w:spacing w:beforeLines="50" w:before="156" w:afterLines="50" w:after="156"/>
              <w:jc w:val="center"/>
              <w:rPr>
                <w:rFonts w:ascii="宋体" w:eastAsia="宋体" w:hAnsi="宋体"/>
                <w:szCs w:val="21"/>
              </w:rPr>
            </w:pPr>
          </w:p>
        </w:tc>
      </w:tr>
      <w:tr w:rsidR="0001570A" w:rsidRPr="00D24DF8" w14:paraId="69887945" w14:textId="77777777" w:rsidTr="00794394">
        <w:trPr>
          <w:trHeight w:val="340"/>
          <w:jc w:val="center"/>
        </w:trPr>
        <w:tc>
          <w:tcPr>
            <w:tcW w:w="846" w:type="dxa"/>
          </w:tcPr>
          <w:p w14:paraId="4F34C385" w14:textId="502A860A"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szCs w:val="21"/>
              </w:rPr>
              <w:t>7</w:t>
            </w:r>
          </w:p>
        </w:tc>
        <w:tc>
          <w:tcPr>
            <w:tcW w:w="1134" w:type="dxa"/>
          </w:tcPr>
          <w:p w14:paraId="363DA1EE" w14:textId="03FDCBD8"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szCs w:val="21"/>
              </w:rPr>
              <w:t>4月19日</w:t>
            </w:r>
          </w:p>
        </w:tc>
        <w:tc>
          <w:tcPr>
            <w:tcW w:w="1134" w:type="dxa"/>
          </w:tcPr>
          <w:p w14:paraId="7579EE6A" w14:textId="3A81CAF3"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szCs w:val="21"/>
              </w:rPr>
              <w:t>第二十章</w:t>
            </w:r>
          </w:p>
        </w:tc>
        <w:tc>
          <w:tcPr>
            <w:tcW w:w="1984" w:type="dxa"/>
            <w:vAlign w:val="center"/>
          </w:tcPr>
          <w:p w14:paraId="61BC593C" w14:textId="2053AFEF"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szCs w:val="21"/>
              </w:rPr>
              <w:t>辐射诱发肿瘤</w:t>
            </w:r>
          </w:p>
        </w:tc>
        <w:tc>
          <w:tcPr>
            <w:tcW w:w="908" w:type="dxa"/>
            <w:tcBorders>
              <w:bottom w:val="single" w:sz="4" w:space="0" w:color="000000"/>
            </w:tcBorders>
          </w:tcPr>
          <w:p w14:paraId="11B82F09" w14:textId="33FB4376" w:rsidR="0001570A" w:rsidRPr="00D24DF8" w:rsidRDefault="0001570A" w:rsidP="0001570A">
            <w:pPr>
              <w:widowControl/>
              <w:spacing w:beforeLines="50" w:before="156" w:afterLines="50" w:after="156"/>
              <w:jc w:val="center"/>
              <w:rPr>
                <w:rFonts w:ascii="宋体" w:eastAsia="宋体" w:hAnsi="宋体"/>
                <w:color w:val="000000" w:themeColor="text1"/>
                <w:szCs w:val="21"/>
              </w:rPr>
            </w:pPr>
            <w:r w:rsidRPr="00D24DF8">
              <w:rPr>
                <w:rFonts w:ascii="宋体" w:eastAsia="宋体" w:hAnsi="宋体"/>
                <w:color w:val="000000" w:themeColor="text1"/>
                <w:szCs w:val="21"/>
              </w:rPr>
              <w:t>2</w:t>
            </w:r>
          </w:p>
        </w:tc>
        <w:tc>
          <w:tcPr>
            <w:tcW w:w="1502" w:type="dxa"/>
            <w:vMerge/>
            <w:tcBorders>
              <w:bottom w:val="single" w:sz="4" w:space="0" w:color="000000"/>
            </w:tcBorders>
          </w:tcPr>
          <w:p w14:paraId="61F136BF" w14:textId="17518A39" w:rsidR="0001570A" w:rsidRPr="00D24DF8" w:rsidRDefault="0001570A" w:rsidP="0001570A">
            <w:pPr>
              <w:widowControl/>
              <w:spacing w:beforeLines="50" w:before="156" w:afterLines="50" w:after="156"/>
              <w:jc w:val="center"/>
              <w:rPr>
                <w:rFonts w:ascii="宋体" w:eastAsia="宋体" w:hAnsi="宋体"/>
                <w:szCs w:val="21"/>
              </w:rPr>
            </w:pPr>
          </w:p>
        </w:tc>
        <w:tc>
          <w:tcPr>
            <w:tcW w:w="788" w:type="dxa"/>
            <w:vAlign w:val="center"/>
          </w:tcPr>
          <w:p w14:paraId="7DCE2C5A" w14:textId="77777777" w:rsidR="0001570A" w:rsidRPr="00D24DF8" w:rsidRDefault="0001570A" w:rsidP="0001570A">
            <w:pPr>
              <w:widowControl/>
              <w:spacing w:beforeLines="50" w:before="156" w:afterLines="50" w:after="156"/>
              <w:jc w:val="center"/>
              <w:rPr>
                <w:rFonts w:ascii="宋体" w:eastAsia="宋体" w:hAnsi="宋体"/>
                <w:szCs w:val="21"/>
              </w:rPr>
            </w:pPr>
          </w:p>
        </w:tc>
      </w:tr>
      <w:tr w:rsidR="0001570A" w:rsidRPr="00D24DF8" w14:paraId="4CA5180A" w14:textId="77777777" w:rsidTr="00794394">
        <w:trPr>
          <w:trHeight w:val="340"/>
          <w:jc w:val="center"/>
        </w:trPr>
        <w:tc>
          <w:tcPr>
            <w:tcW w:w="846" w:type="dxa"/>
            <w:vAlign w:val="center"/>
          </w:tcPr>
          <w:p w14:paraId="5BE1C5B3" w14:textId="2CD65485"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color w:val="000000"/>
                <w:szCs w:val="21"/>
              </w:rPr>
              <w:t>6</w:t>
            </w:r>
          </w:p>
        </w:tc>
        <w:tc>
          <w:tcPr>
            <w:tcW w:w="1134" w:type="dxa"/>
            <w:vAlign w:val="center"/>
          </w:tcPr>
          <w:p w14:paraId="7F6A4488" w14:textId="35754CAE"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szCs w:val="21"/>
              </w:rPr>
              <w:t>4月12日</w:t>
            </w:r>
          </w:p>
        </w:tc>
        <w:tc>
          <w:tcPr>
            <w:tcW w:w="1134" w:type="dxa"/>
            <w:vAlign w:val="center"/>
          </w:tcPr>
          <w:p w14:paraId="2AD413D0" w14:textId="56539204"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szCs w:val="21"/>
              </w:rPr>
              <w:t>实验课1</w:t>
            </w:r>
          </w:p>
        </w:tc>
        <w:tc>
          <w:tcPr>
            <w:tcW w:w="1984" w:type="dxa"/>
            <w:vAlign w:val="center"/>
          </w:tcPr>
          <w:p w14:paraId="2508D686" w14:textId="45912DA1" w:rsidR="0001570A" w:rsidRPr="00D24DF8" w:rsidRDefault="0001570A" w:rsidP="0001570A">
            <w:pPr>
              <w:widowControl/>
              <w:spacing w:beforeLines="50" w:before="156" w:afterLines="50" w:after="156"/>
              <w:jc w:val="center"/>
              <w:rPr>
                <w:rFonts w:ascii="宋体" w:eastAsia="宋体" w:hAnsi="宋体"/>
                <w:szCs w:val="21"/>
              </w:rPr>
            </w:pPr>
            <w:r w:rsidRPr="00D24DF8" w:rsidDel="00E81444">
              <w:rPr>
                <w:rFonts w:ascii="宋体" w:eastAsia="宋体" w:hAnsi="宋体" w:hint="eastAsia"/>
                <w:szCs w:val="21"/>
              </w:rPr>
              <w:t>皮肤疾病外照射急性放射病</w:t>
            </w:r>
          </w:p>
        </w:tc>
        <w:tc>
          <w:tcPr>
            <w:tcW w:w="908" w:type="dxa"/>
            <w:vAlign w:val="center"/>
          </w:tcPr>
          <w:p w14:paraId="5F1AA2DA" w14:textId="38391734" w:rsidR="0001570A" w:rsidRPr="00D24DF8" w:rsidRDefault="0001570A" w:rsidP="0001570A">
            <w:pPr>
              <w:widowControl/>
              <w:spacing w:beforeLines="50" w:before="156" w:afterLines="50" w:after="156"/>
              <w:jc w:val="center"/>
              <w:rPr>
                <w:rFonts w:ascii="宋体" w:eastAsia="宋体" w:hAnsi="宋体"/>
                <w:color w:val="000000" w:themeColor="text1"/>
                <w:szCs w:val="21"/>
              </w:rPr>
            </w:pPr>
            <w:r w:rsidRPr="00D24DF8">
              <w:rPr>
                <w:rFonts w:ascii="宋体" w:eastAsia="宋体" w:hAnsi="宋体" w:hint="eastAsia"/>
                <w:color w:val="000000" w:themeColor="text1"/>
                <w:szCs w:val="21"/>
              </w:rPr>
              <w:t>3</w:t>
            </w:r>
          </w:p>
        </w:tc>
        <w:tc>
          <w:tcPr>
            <w:tcW w:w="1502" w:type="dxa"/>
            <w:vMerge w:val="restart"/>
            <w:vAlign w:val="center"/>
          </w:tcPr>
          <w:p w14:paraId="1373BF10" w14:textId="76EF3E83"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b/>
                <w:szCs w:val="21"/>
              </w:rPr>
              <w:t>作业</w:t>
            </w:r>
            <w:r w:rsidRPr="00D24DF8">
              <w:rPr>
                <w:rFonts w:ascii="宋体" w:eastAsia="宋体" w:hAnsi="宋体"/>
                <w:b/>
                <w:szCs w:val="21"/>
              </w:rPr>
              <w:t>：</w:t>
            </w:r>
            <w:r w:rsidRPr="00D24DF8">
              <w:rPr>
                <w:rFonts w:ascii="宋体" w:eastAsia="宋体" w:hAnsi="宋体" w:hint="eastAsia"/>
                <w:szCs w:val="21"/>
              </w:rPr>
              <w:t>体会放射损伤临床课程</w:t>
            </w:r>
            <w:r w:rsidRPr="00D24DF8">
              <w:rPr>
                <w:rFonts w:ascii="宋体" w:eastAsia="宋体" w:hAnsi="宋体"/>
                <w:szCs w:val="21"/>
              </w:rPr>
              <w:t>的内容，</w:t>
            </w:r>
            <w:r w:rsidRPr="00D24DF8">
              <w:rPr>
                <w:rFonts w:ascii="宋体" w:eastAsia="宋体" w:hAnsi="宋体" w:hint="eastAsia"/>
                <w:szCs w:val="21"/>
              </w:rPr>
              <w:t>思考</w:t>
            </w:r>
            <w:r w:rsidRPr="00D24DF8">
              <w:rPr>
                <w:rFonts w:ascii="宋体" w:eastAsia="宋体" w:hAnsi="宋体"/>
                <w:szCs w:val="21"/>
              </w:rPr>
              <w:t>学习课程的心得体会</w:t>
            </w:r>
          </w:p>
          <w:p w14:paraId="1BE66CAC" w14:textId="533E18A8" w:rsidR="0001570A" w:rsidRPr="00D24DF8" w:rsidRDefault="0001570A" w:rsidP="0001570A">
            <w:pPr>
              <w:widowControl/>
              <w:spacing w:beforeLines="50" w:before="156" w:afterLines="50" w:after="156"/>
              <w:jc w:val="center"/>
              <w:rPr>
                <w:rFonts w:ascii="宋体" w:eastAsia="宋体" w:hAnsi="宋体"/>
                <w:szCs w:val="21"/>
              </w:rPr>
            </w:pPr>
          </w:p>
        </w:tc>
        <w:tc>
          <w:tcPr>
            <w:tcW w:w="788" w:type="dxa"/>
            <w:vAlign w:val="center"/>
          </w:tcPr>
          <w:p w14:paraId="71E3D667" w14:textId="77777777" w:rsidR="0001570A" w:rsidRPr="00D24DF8" w:rsidRDefault="0001570A" w:rsidP="0001570A">
            <w:pPr>
              <w:widowControl/>
              <w:spacing w:beforeLines="50" w:before="156" w:afterLines="50" w:after="156"/>
              <w:jc w:val="center"/>
              <w:rPr>
                <w:rFonts w:ascii="宋体" w:eastAsia="宋体" w:hAnsi="宋体"/>
                <w:szCs w:val="21"/>
              </w:rPr>
            </w:pPr>
          </w:p>
        </w:tc>
      </w:tr>
      <w:tr w:rsidR="0001570A" w:rsidRPr="00D24DF8" w14:paraId="3B41F4EE" w14:textId="77777777" w:rsidTr="00794394">
        <w:trPr>
          <w:trHeight w:val="340"/>
          <w:jc w:val="center"/>
        </w:trPr>
        <w:tc>
          <w:tcPr>
            <w:tcW w:w="846" w:type="dxa"/>
            <w:vAlign w:val="center"/>
          </w:tcPr>
          <w:p w14:paraId="793160A6" w14:textId="700B8B4C"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color w:val="000000"/>
                <w:szCs w:val="21"/>
              </w:rPr>
              <w:t>7</w:t>
            </w:r>
          </w:p>
        </w:tc>
        <w:tc>
          <w:tcPr>
            <w:tcW w:w="1134" w:type="dxa"/>
            <w:vAlign w:val="center"/>
          </w:tcPr>
          <w:p w14:paraId="7655B258" w14:textId="05EBC585"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szCs w:val="21"/>
              </w:rPr>
              <w:t>4月19日</w:t>
            </w:r>
          </w:p>
        </w:tc>
        <w:tc>
          <w:tcPr>
            <w:tcW w:w="1134" w:type="dxa"/>
          </w:tcPr>
          <w:p w14:paraId="50A7C57D" w14:textId="5F1578CB"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szCs w:val="21"/>
              </w:rPr>
              <w:t>实验课2</w:t>
            </w:r>
          </w:p>
        </w:tc>
        <w:tc>
          <w:tcPr>
            <w:tcW w:w="1984" w:type="dxa"/>
            <w:vAlign w:val="center"/>
          </w:tcPr>
          <w:p w14:paraId="4F503F6D" w14:textId="6D90501A"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szCs w:val="21"/>
              </w:rPr>
              <w:t>辐射诱发肿瘤及病因概率计算</w:t>
            </w:r>
            <w:r w:rsidRPr="00D24DF8" w:rsidDel="00E81444">
              <w:rPr>
                <w:rFonts w:ascii="宋体" w:eastAsia="宋体" w:hAnsi="宋体" w:hint="eastAsia"/>
                <w:szCs w:val="21"/>
              </w:rPr>
              <w:t>急性铀中毒放射性皮肤疾病</w:t>
            </w:r>
          </w:p>
        </w:tc>
        <w:tc>
          <w:tcPr>
            <w:tcW w:w="908" w:type="dxa"/>
            <w:vAlign w:val="center"/>
          </w:tcPr>
          <w:p w14:paraId="549E0B78" w14:textId="013BEE0D"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szCs w:val="21"/>
              </w:rPr>
              <w:t>3</w:t>
            </w:r>
          </w:p>
        </w:tc>
        <w:tc>
          <w:tcPr>
            <w:tcW w:w="1502" w:type="dxa"/>
            <w:vMerge/>
            <w:vAlign w:val="center"/>
          </w:tcPr>
          <w:p w14:paraId="4E2AD063" w14:textId="77777777" w:rsidR="0001570A" w:rsidRPr="00D24DF8" w:rsidRDefault="0001570A" w:rsidP="0001570A">
            <w:pPr>
              <w:widowControl/>
              <w:spacing w:beforeLines="50" w:before="156" w:afterLines="50" w:after="156"/>
              <w:jc w:val="center"/>
              <w:rPr>
                <w:rFonts w:ascii="宋体" w:eastAsia="宋体" w:hAnsi="宋体"/>
                <w:szCs w:val="21"/>
              </w:rPr>
            </w:pPr>
          </w:p>
        </w:tc>
        <w:tc>
          <w:tcPr>
            <w:tcW w:w="788" w:type="dxa"/>
            <w:vAlign w:val="center"/>
          </w:tcPr>
          <w:p w14:paraId="5B893EFA" w14:textId="77777777" w:rsidR="0001570A" w:rsidRPr="00D24DF8" w:rsidRDefault="0001570A" w:rsidP="0001570A">
            <w:pPr>
              <w:widowControl/>
              <w:spacing w:beforeLines="50" w:before="156" w:afterLines="50" w:after="156"/>
              <w:jc w:val="center"/>
              <w:rPr>
                <w:rFonts w:ascii="宋体" w:eastAsia="宋体" w:hAnsi="宋体"/>
                <w:szCs w:val="21"/>
              </w:rPr>
            </w:pPr>
          </w:p>
        </w:tc>
      </w:tr>
      <w:tr w:rsidR="0001570A" w:rsidRPr="00D24DF8" w14:paraId="0B5E937E" w14:textId="77777777" w:rsidTr="00794394">
        <w:trPr>
          <w:trHeight w:val="340"/>
          <w:jc w:val="center"/>
        </w:trPr>
        <w:tc>
          <w:tcPr>
            <w:tcW w:w="846" w:type="dxa"/>
            <w:vAlign w:val="center"/>
          </w:tcPr>
          <w:p w14:paraId="720257E4" w14:textId="410529CD"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color w:val="000000"/>
                <w:szCs w:val="21"/>
              </w:rPr>
              <w:t>8</w:t>
            </w:r>
          </w:p>
        </w:tc>
        <w:tc>
          <w:tcPr>
            <w:tcW w:w="1134" w:type="dxa"/>
            <w:vAlign w:val="center"/>
          </w:tcPr>
          <w:p w14:paraId="5EF2BEFC" w14:textId="7E2176EF"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szCs w:val="21"/>
              </w:rPr>
              <w:t>4月26日</w:t>
            </w:r>
          </w:p>
        </w:tc>
        <w:tc>
          <w:tcPr>
            <w:tcW w:w="1134" w:type="dxa"/>
          </w:tcPr>
          <w:p w14:paraId="2195BED0" w14:textId="55C7FFAD"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szCs w:val="21"/>
              </w:rPr>
              <w:t>实验课3</w:t>
            </w:r>
          </w:p>
        </w:tc>
        <w:tc>
          <w:tcPr>
            <w:tcW w:w="1984" w:type="dxa"/>
            <w:vAlign w:val="center"/>
          </w:tcPr>
          <w:p w14:paraId="08C5EF4F" w14:textId="545DF4BF" w:rsidR="0001570A" w:rsidRPr="00D24DF8" w:rsidRDefault="0001570A" w:rsidP="0001570A">
            <w:pPr>
              <w:widowControl/>
              <w:spacing w:beforeLines="50" w:before="156" w:afterLines="50" w:after="156"/>
              <w:jc w:val="center"/>
              <w:rPr>
                <w:rFonts w:ascii="宋体" w:eastAsia="宋体" w:hAnsi="宋体"/>
                <w:szCs w:val="21"/>
              </w:rPr>
            </w:pPr>
            <w:r w:rsidRPr="00D24DF8" w:rsidDel="00D55E59">
              <w:rPr>
                <w:rFonts w:ascii="宋体" w:eastAsia="宋体" w:hAnsi="宋体" w:hint="eastAsia"/>
                <w:szCs w:val="21"/>
              </w:rPr>
              <w:t>辐射诱发肿瘤及病因概率计算</w:t>
            </w:r>
            <w:r w:rsidRPr="00D24DF8" w:rsidDel="00E81444">
              <w:rPr>
                <w:rFonts w:ascii="宋体" w:eastAsia="宋体" w:hAnsi="宋体" w:hint="eastAsia"/>
                <w:szCs w:val="21"/>
              </w:rPr>
              <w:t>急性铀中毒</w:t>
            </w:r>
          </w:p>
        </w:tc>
        <w:tc>
          <w:tcPr>
            <w:tcW w:w="908" w:type="dxa"/>
            <w:vAlign w:val="center"/>
          </w:tcPr>
          <w:p w14:paraId="2C7A5097" w14:textId="73281920"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szCs w:val="21"/>
              </w:rPr>
              <w:t>3</w:t>
            </w:r>
          </w:p>
        </w:tc>
        <w:tc>
          <w:tcPr>
            <w:tcW w:w="1502" w:type="dxa"/>
            <w:vMerge/>
            <w:vAlign w:val="center"/>
          </w:tcPr>
          <w:p w14:paraId="6B726EBE" w14:textId="77777777" w:rsidR="0001570A" w:rsidRPr="00D24DF8" w:rsidRDefault="0001570A" w:rsidP="0001570A">
            <w:pPr>
              <w:widowControl/>
              <w:spacing w:beforeLines="50" w:before="156" w:afterLines="50" w:after="156"/>
              <w:jc w:val="center"/>
              <w:rPr>
                <w:rFonts w:ascii="宋体" w:eastAsia="宋体" w:hAnsi="宋体"/>
                <w:szCs w:val="21"/>
              </w:rPr>
            </w:pPr>
          </w:p>
        </w:tc>
        <w:tc>
          <w:tcPr>
            <w:tcW w:w="788" w:type="dxa"/>
            <w:vAlign w:val="center"/>
          </w:tcPr>
          <w:p w14:paraId="200F7094" w14:textId="77777777" w:rsidR="0001570A" w:rsidRPr="00D24DF8" w:rsidRDefault="0001570A" w:rsidP="0001570A">
            <w:pPr>
              <w:widowControl/>
              <w:spacing w:beforeLines="50" w:before="156" w:afterLines="50" w:after="156"/>
              <w:jc w:val="center"/>
              <w:rPr>
                <w:rFonts w:ascii="宋体" w:eastAsia="宋体" w:hAnsi="宋体"/>
                <w:szCs w:val="21"/>
              </w:rPr>
            </w:pPr>
          </w:p>
        </w:tc>
      </w:tr>
      <w:tr w:rsidR="0001570A" w:rsidRPr="00D24DF8" w14:paraId="688EC858" w14:textId="77777777" w:rsidTr="00794394">
        <w:trPr>
          <w:trHeight w:val="340"/>
          <w:jc w:val="center"/>
        </w:trPr>
        <w:tc>
          <w:tcPr>
            <w:tcW w:w="846" w:type="dxa"/>
            <w:vAlign w:val="center"/>
          </w:tcPr>
          <w:p w14:paraId="1614DD95" w14:textId="64DCAA61"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color w:val="000000"/>
                <w:szCs w:val="21"/>
              </w:rPr>
              <w:t>9</w:t>
            </w:r>
          </w:p>
        </w:tc>
        <w:tc>
          <w:tcPr>
            <w:tcW w:w="1134" w:type="dxa"/>
            <w:vAlign w:val="center"/>
          </w:tcPr>
          <w:p w14:paraId="3985685C" w14:textId="00813950"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szCs w:val="21"/>
              </w:rPr>
              <w:t>5月3日</w:t>
            </w:r>
          </w:p>
        </w:tc>
        <w:tc>
          <w:tcPr>
            <w:tcW w:w="1134" w:type="dxa"/>
          </w:tcPr>
          <w:p w14:paraId="4E0152FC" w14:textId="74A87A51"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szCs w:val="21"/>
              </w:rPr>
              <w:t>实验课4</w:t>
            </w:r>
          </w:p>
        </w:tc>
        <w:tc>
          <w:tcPr>
            <w:tcW w:w="1984" w:type="dxa"/>
            <w:vAlign w:val="center"/>
          </w:tcPr>
          <w:p w14:paraId="23D964EA" w14:textId="3383349B" w:rsidR="0001570A" w:rsidRPr="00D24DF8" w:rsidRDefault="0001570A" w:rsidP="0001570A">
            <w:pPr>
              <w:widowControl/>
              <w:spacing w:beforeLines="50" w:before="156" w:afterLines="50" w:after="156"/>
              <w:jc w:val="center"/>
              <w:rPr>
                <w:rFonts w:ascii="宋体" w:eastAsia="宋体" w:hAnsi="宋体"/>
                <w:szCs w:val="21"/>
              </w:rPr>
            </w:pPr>
            <w:r w:rsidRPr="00D24DF8" w:rsidDel="00D55E59">
              <w:rPr>
                <w:rFonts w:ascii="宋体" w:eastAsia="宋体" w:hAnsi="宋体" w:hint="eastAsia"/>
                <w:szCs w:val="21"/>
              </w:rPr>
              <w:t>辐射诱发肿瘤及病因概率计算</w:t>
            </w:r>
          </w:p>
        </w:tc>
        <w:tc>
          <w:tcPr>
            <w:tcW w:w="908" w:type="dxa"/>
            <w:vAlign w:val="center"/>
          </w:tcPr>
          <w:p w14:paraId="660136E7" w14:textId="6458C780" w:rsidR="0001570A" w:rsidRPr="00D24DF8" w:rsidRDefault="0001570A" w:rsidP="0001570A">
            <w:pPr>
              <w:widowControl/>
              <w:spacing w:beforeLines="50" w:before="156" w:afterLines="50" w:after="156"/>
              <w:jc w:val="center"/>
              <w:rPr>
                <w:rFonts w:ascii="宋体" w:eastAsia="宋体" w:hAnsi="宋体"/>
                <w:szCs w:val="21"/>
              </w:rPr>
            </w:pPr>
            <w:r w:rsidRPr="00D24DF8">
              <w:rPr>
                <w:rFonts w:ascii="宋体" w:eastAsia="宋体" w:hAnsi="宋体" w:hint="eastAsia"/>
                <w:szCs w:val="21"/>
              </w:rPr>
              <w:t>3</w:t>
            </w:r>
          </w:p>
        </w:tc>
        <w:tc>
          <w:tcPr>
            <w:tcW w:w="1502" w:type="dxa"/>
            <w:vMerge/>
            <w:vAlign w:val="center"/>
          </w:tcPr>
          <w:p w14:paraId="57A42A36" w14:textId="77777777" w:rsidR="0001570A" w:rsidRPr="00D24DF8" w:rsidRDefault="0001570A" w:rsidP="0001570A">
            <w:pPr>
              <w:widowControl/>
              <w:spacing w:beforeLines="50" w:before="156" w:afterLines="50" w:after="156"/>
              <w:jc w:val="center"/>
              <w:rPr>
                <w:rFonts w:ascii="宋体" w:eastAsia="宋体" w:hAnsi="宋体"/>
                <w:szCs w:val="21"/>
              </w:rPr>
            </w:pPr>
          </w:p>
        </w:tc>
        <w:tc>
          <w:tcPr>
            <w:tcW w:w="788" w:type="dxa"/>
            <w:vAlign w:val="center"/>
          </w:tcPr>
          <w:p w14:paraId="4FF441D7" w14:textId="77777777" w:rsidR="0001570A" w:rsidRPr="00D24DF8" w:rsidRDefault="0001570A" w:rsidP="0001570A">
            <w:pPr>
              <w:widowControl/>
              <w:spacing w:beforeLines="50" w:before="156" w:afterLines="50" w:after="156"/>
              <w:jc w:val="center"/>
              <w:rPr>
                <w:rFonts w:ascii="宋体" w:eastAsia="宋体" w:hAnsi="宋体"/>
                <w:szCs w:val="21"/>
              </w:rPr>
            </w:pPr>
          </w:p>
        </w:tc>
      </w:tr>
    </w:tbl>
    <w:p w14:paraId="19D2367D" w14:textId="41B3BC1F"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4D5E9DD3" w14:textId="77777777" w:rsidR="00DC2D96" w:rsidRDefault="00AB5A0F" w:rsidP="00DC2D96">
      <w:pPr>
        <w:pStyle w:val="af0"/>
        <w:widowControl/>
        <w:numPr>
          <w:ilvl w:val="0"/>
          <w:numId w:val="4"/>
        </w:numPr>
        <w:spacing w:beforeLines="50" w:before="156" w:afterLines="50" w:after="156"/>
        <w:ind w:firstLineChars="0"/>
        <w:jc w:val="left"/>
        <w:rPr>
          <w:rFonts w:ascii="宋体" w:eastAsia="宋体" w:hAnsi="宋体"/>
        </w:rPr>
      </w:pPr>
      <w:proofErr w:type="gramStart"/>
      <w:r w:rsidRPr="00DC2D96">
        <w:rPr>
          <w:rFonts w:ascii="宋体" w:eastAsia="宋体" w:hAnsi="宋体" w:hint="eastAsia"/>
        </w:rPr>
        <w:t>刘树铮主编</w:t>
      </w:r>
      <w:proofErr w:type="gramEnd"/>
      <w:r w:rsidRPr="00DC2D96">
        <w:rPr>
          <w:rFonts w:ascii="宋体" w:eastAsia="宋体" w:hAnsi="宋体" w:hint="eastAsia"/>
        </w:rPr>
        <w:t>，《医学放射生物学》下篇，原子能出版社，2006年</w:t>
      </w:r>
      <w:r w:rsidR="00E76E34" w:rsidRPr="00DC2D96">
        <w:rPr>
          <w:rFonts w:ascii="宋体" w:eastAsia="宋体" w:hAnsi="宋体" w:hint="eastAsia"/>
        </w:rPr>
        <w:t>2．……</w:t>
      </w:r>
    </w:p>
    <w:p w14:paraId="3A1C89A3" w14:textId="1C0D82C6" w:rsidR="00DC2D96" w:rsidRPr="00DC2D96" w:rsidRDefault="00DC2D96" w:rsidP="00DC2D96">
      <w:pPr>
        <w:pStyle w:val="af0"/>
        <w:widowControl/>
        <w:numPr>
          <w:ilvl w:val="0"/>
          <w:numId w:val="4"/>
        </w:numPr>
        <w:spacing w:beforeLines="50" w:before="156" w:afterLines="50" w:after="156"/>
        <w:ind w:firstLineChars="0"/>
        <w:jc w:val="left"/>
        <w:rPr>
          <w:rFonts w:ascii="宋体" w:eastAsia="宋体" w:hAnsi="宋体"/>
        </w:rPr>
      </w:pPr>
      <w:r w:rsidRPr="00DC2D96">
        <w:rPr>
          <w:rFonts w:ascii="宋体" w:eastAsia="宋体" w:hAnsi="宋体" w:hint="eastAsia"/>
        </w:rPr>
        <w:t>GB/T 16148—2009, 放射性核素摄入量及内照射剂量估算规范</w:t>
      </w:r>
      <w:r w:rsidRPr="00DC2D96">
        <w:rPr>
          <w:rFonts w:ascii="宋体" w:eastAsia="宋体" w:hAnsi="宋体"/>
        </w:rPr>
        <w:t>[</w:t>
      </w:r>
      <w:r w:rsidRPr="00DC2D96">
        <w:rPr>
          <w:rFonts w:ascii="宋体" w:eastAsia="宋体" w:hAnsi="宋体" w:hint="eastAsia"/>
        </w:rPr>
        <w:t>S</w:t>
      </w:r>
      <w:r w:rsidRPr="00DC2D96">
        <w:rPr>
          <w:rFonts w:ascii="宋体" w:eastAsia="宋体" w:hAnsi="宋体"/>
        </w:rPr>
        <w:t>]</w:t>
      </w:r>
      <w:r w:rsidRPr="00DC2D96">
        <w:rPr>
          <w:rFonts w:ascii="宋体" w:eastAsia="宋体" w:hAnsi="宋体" w:hint="eastAsia"/>
        </w:rPr>
        <w:t>.</w:t>
      </w:r>
    </w:p>
    <w:p w14:paraId="73D8FAD1" w14:textId="047D74C2" w:rsidR="00DC2D96" w:rsidRPr="00DC2D96" w:rsidRDefault="00DC2D96" w:rsidP="00DC2D96">
      <w:pPr>
        <w:pStyle w:val="af0"/>
        <w:widowControl/>
        <w:numPr>
          <w:ilvl w:val="0"/>
          <w:numId w:val="4"/>
        </w:numPr>
        <w:spacing w:beforeLines="50" w:before="156" w:afterLines="50" w:after="156"/>
        <w:ind w:firstLineChars="0"/>
        <w:jc w:val="left"/>
        <w:rPr>
          <w:rFonts w:ascii="宋体" w:eastAsia="宋体" w:hAnsi="宋体"/>
        </w:rPr>
      </w:pPr>
      <w:r w:rsidRPr="00DC2D96">
        <w:rPr>
          <w:rFonts w:ascii="宋体" w:eastAsia="宋体" w:hAnsi="宋体" w:hint="eastAsia"/>
        </w:rPr>
        <w:lastRenderedPageBreak/>
        <w:t>GB/T 16149—2012, 外照射慢性放射病剂量估算规范[S].</w:t>
      </w:r>
    </w:p>
    <w:p w14:paraId="661B2480" w14:textId="5BF4D9EB" w:rsidR="00DC2D96" w:rsidRPr="00DC2D96" w:rsidRDefault="00DC2D96" w:rsidP="00DC2D96">
      <w:pPr>
        <w:pStyle w:val="af0"/>
        <w:widowControl/>
        <w:numPr>
          <w:ilvl w:val="0"/>
          <w:numId w:val="4"/>
        </w:numPr>
        <w:spacing w:beforeLines="50" w:before="156" w:afterLines="50" w:after="156"/>
        <w:ind w:firstLineChars="0"/>
        <w:jc w:val="left"/>
        <w:rPr>
          <w:rFonts w:ascii="宋体" w:eastAsia="宋体" w:hAnsi="宋体"/>
        </w:rPr>
      </w:pPr>
      <w:r w:rsidRPr="00DC2D96">
        <w:rPr>
          <w:rFonts w:ascii="宋体" w:eastAsia="宋体" w:hAnsi="宋体" w:hint="eastAsia"/>
        </w:rPr>
        <w:t>GB/T 18197—2000, 放射性核素内污染人员医学处理规范[S].</w:t>
      </w:r>
    </w:p>
    <w:p w14:paraId="3A543704" w14:textId="5B58E2FD" w:rsidR="00DC2D96" w:rsidRPr="00DC2D96" w:rsidRDefault="00DC2D96" w:rsidP="00DC2D96">
      <w:pPr>
        <w:pStyle w:val="af0"/>
        <w:widowControl/>
        <w:numPr>
          <w:ilvl w:val="0"/>
          <w:numId w:val="4"/>
        </w:numPr>
        <w:spacing w:beforeLines="50" w:before="156" w:afterLines="50" w:after="156"/>
        <w:ind w:firstLineChars="0"/>
        <w:jc w:val="left"/>
        <w:rPr>
          <w:rFonts w:ascii="宋体" w:eastAsia="宋体" w:hAnsi="宋体"/>
        </w:rPr>
      </w:pPr>
      <w:r w:rsidRPr="00DC2D96">
        <w:rPr>
          <w:rFonts w:ascii="宋体" w:eastAsia="宋体" w:hAnsi="宋体" w:hint="eastAsia"/>
        </w:rPr>
        <w:t>GB/T 18199—2000, 外照射事故受</w:t>
      </w:r>
      <w:proofErr w:type="gramStart"/>
      <w:r w:rsidRPr="00DC2D96">
        <w:rPr>
          <w:rFonts w:ascii="宋体" w:eastAsia="宋体" w:hAnsi="宋体" w:hint="eastAsia"/>
        </w:rPr>
        <w:t>照人员</w:t>
      </w:r>
      <w:proofErr w:type="gramEnd"/>
      <w:r w:rsidRPr="00DC2D96">
        <w:rPr>
          <w:rFonts w:ascii="宋体" w:eastAsia="宋体" w:hAnsi="宋体" w:hint="eastAsia"/>
        </w:rPr>
        <w:t>的医学处理和治疗方案[S].</w:t>
      </w:r>
    </w:p>
    <w:p w14:paraId="6C9F4942" w14:textId="7C08DCD9" w:rsidR="00DC2D96" w:rsidRPr="00DC2D96" w:rsidRDefault="00DC2D96" w:rsidP="00DC2D96">
      <w:pPr>
        <w:pStyle w:val="af0"/>
        <w:widowControl/>
        <w:numPr>
          <w:ilvl w:val="0"/>
          <w:numId w:val="4"/>
        </w:numPr>
        <w:spacing w:beforeLines="50" w:before="156" w:afterLines="50" w:after="156"/>
        <w:ind w:firstLineChars="0"/>
        <w:jc w:val="left"/>
        <w:rPr>
          <w:rFonts w:ascii="宋体" w:eastAsia="宋体" w:hAnsi="宋体"/>
        </w:rPr>
      </w:pPr>
      <w:r w:rsidRPr="00DC2D96">
        <w:rPr>
          <w:rFonts w:ascii="宋体" w:eastAsia="宋体" w:hAnsi="宋体" w:hint="eastAsia"/>
        </w:rPr>
        <w:t>GBZ 95—2014, 职业性放射性白内障的诊断[S].</w:t>
      </w:r>
    </w:p>
    <w:p w14:paraId="35CA497C" w14:textId="7B0D61F8" w:rsidR="00DC2D96" w:rsidRPr="00DC2D96" w:rsidRDefault="00DC2D96" w:rsidP="00DC2D96">
      <w:pPr>
        <w:pStyle w:val="af0"/>
        <w:widowControl/>
        <w:numPr>
          <w:ilvl w:val="0"/>
          <w:numId w:val="4"/>
        </w:numPr>
        <w:spacing w:beforeLines="50" w:before="156" w:afterLines="50" w:after="156"/>
        <w:ind w:firstLineChars="0"/>
        <w:jc w:val="left"/>
        <w:rPr>
          <w:rFonts w:ascii="宋体" w:eastAsia="宋体" w:hAnsi="宋体"/>
        </w:rPr>
      </w:pPr>
      <w:r w:rsidRPr="00DC2D96">
        <w:rPr>
          <w:rFonts w:ascii="宋体" w:eastAsia="宋体" w:hAnsi="宋体" w:hint="eastAsia"/>
        </w:rPr>
        <w:t>GBZ 96—2011, 内照射放射病诊断标准[S].</w:t>
      </w:r>
    </w:p>
    <w:p w14:paraId="2C71F217" w14:textId="4B747216" w:rsidR="00DC2D96" w:rsidRPr="00DC2D96" w:rsidRDefault="00DC2D96" w:rsidP="00DC2D96">
      <w:pPr>
        <w:pStyle w:val="af0"/>
        <w:widowControl/>
        <w:numPr>
          <w:ilvl w:val="0"/>
          <w:numId w:val="4"/>
        </w:numPr>
        <w:spacing w:beforeLines="50" w:before="156" w:afterLines="50" w:after="156"/>
        <w:ind w:firstLineChars="0"/>
        <w:jc w:val="left"/>
        <w:rPr>
          <w:rFonts w:ascii="宋体" w:eastAsia="宋体" w:hAnsi="宋体"/>
        </w:rPr>
      </w:pPr>
      <w:r w:rsidRPr="00DC2D96">
        <w:rPr>
          <w:rFonts w:ascii="宋体" w:eastAsia="宋体" w:hAnsi="宋体" w:hint="eastAsia"/>
        </w:rPr>
        <w:t>GBZ 97—2017, 职业性放射性肿瘤判断规范[S].</w:t>
      </w:r>
    </w:p>
    <w:p w14:paraId="2A61203E" w14:textId="4D498DBC" w:rsidR="00DC2D96" w:rsidRPr="00DC2D96" w:rsidRDefault="00DC2D96" w:rsidP="00DC2D96">
      <w:pPr>
        <w:pStyle w:val="af0"/>
        <w:widowControl/>
        <w:numPr>
          <w:ilvl w:val="0"/>
          <w:numId w:val="4"/>
        </w:numPr>
        <w:spacing w:beforeLines="50" w:before="156" w:afterLines="50" w:after="156"/>
        <w:ind w:firstLineChars="0"/>
        <w:jc w:val="left"/>
        <w:rPr>
          <w:rFonts w:ascii="宋体" w:eastAsia="宋体" w:hAnsi="宋体"/>
        </w:rPr>
      </w:pPr>
      <w:r w:rsidRPr="00DC2D96">
        <w:rPr>
          <w:rFonts w:ascii="宋体" w:eastAsia="宋体" w:hAnsi="宋体" w:hint="eastAsia"/>
        </w:rPr>
        <w:t>GBZ 99—2002, 外照射亚急性放射病诊断标准[S].</w:t>
      </w:r>
    </w:p>
    <w:p w14:paraId="6B1EB3BA" w14:textId="511441B2" w:rsidR="00DC2D96" w:rsidRPr="00D24DF8" w:rsidRDefault="00D24DF8" w:rsidP="00D24DF8">
      <w:pPr>
        <w:widowControl/>
        <w:spacing w:beforeLines="50" w:before="156" w:afterLines="50" w:after="156"/>
        <w:ind w:left="420"/>
        <w:jc w:val="left"/>
        <w:rPr>
          <w:rFonts w:ascii="宋体" w:eastAsia="宋体" w:hAnsi="宋体"/>
        </w:rPr>
      </w:pPr>
      <w:r>
        <w:rPr>
          <w:rFonts w:ascii="宋体" w:eastAsia="宋体" w:hAnsi="宋体"/>
        </w:rPr>
        <w:t xml:space="preserve">10. </w:t>
      </w:r>
      <w:r w:rsidR="00DC2D96" w:rsidRPr="00D24DF8">
        <w:rPr>
          <w:rFonts w:ascii="宋体" w:eastAsia="宋体" w:hAnsi="宋体" w:hint="eastAsia"/>
        </w:rPr>
        <w:t>GBZ 100—2010, 外照射放射性骨损伤诊断[S].</w:t>
      </w:r>
    </w:p>
    <w:p w14:paraId="13E1D22C" w14:textId="3785E586" w:rsidR="00DC2D96" w:rsidRPr="00D24DF8" w:rsidRDefault="00D24DF8" w:rsidP="00D24DF8">
      <w:pPr>
        <w:widowControl/>
        <w:spacing w:beforeLines="50" w:before="156" w:afterLines="50" w:after="156"/>
        <w:ind w:firstLineChars="200" w:firstLine="420"/>
        <w:jc w:val="left"/>
        <w:rPr>
          <w:rFonts w:ascii="宋体" w:eastAsia="宋体" w:hAnsi="宋体"/>
        </w:rPr>
      </w:pPr>
      <w:r>
        <w:rPr>
          <w:rFonts w:ascii="宋体" w:eastAsia="宋体" w:hAnsi="宋体"/>
        </w:rPr>
        <w:t xml:space="preserve">11. </w:t>
      </w:r>
      <w:r w:rsidR="00DC2D96" w:rsidRPr="00D24DF8">
        <w:rPr>
          <w:rFonts w:ascii="宋体" w:eastAsia="宋体" w:hAnsi="宋体" w:hint="eastAsia"/>
        </w:rPr>
        <w:t>GBZ 101—2020, 放射性甲状腺疾病诊断标准[S].</w:t>
      </w:r>
    </w:p>
    <w:p w14:paraId="59488F2A" w14:textId="5B0D40C4" w:rsidR="00DC2D96" w:rsidRPr="00D24DF8" w:rsidRDefault="00D24DF8" w:rsidP="00D24DF8">
      <w:pPr>
        <w:widowControl/>
        <w:spacing w:beforeLines="50" w:before="156" w:afterLines="50" w:after="156"/>
        <w:ind w:firstLineChars="200" w:firstLine="420"/>
        <w:jc w:val="left"/>
        <w:rPr>
          <w:rFonts w:ascii="宋体" w:eastAsia="宋体" w:hAnsi="宋体"/>
        </w:rPr>
      </w:pPr>
      <w:r>
        <w:rPr>
          <w:rFonts w:ascii="宋体" w:eastAsia="宋体" w:hAnsi="宋体"/>
        </w:rPr>
        <w:t xml:space="preserve">12. </w:t>
      </w:r>
      <w:r w:rsidR="00DC2D96" w:rsidRPr="00D24DF8">
        <w:rPr>
          <w:rFonts w:ascii="宋体" w:eastAsia="宋体" w:hAnsi="宋体" w:hint="eastAsia"/>
        </w:rPr>
        <w:t>GBZ 102—2007, 放冲复合伤诊断标准[S].</w:t>
      </w:r>
    </w:p>
    <w:p w14:paraId="281945B5" w14:textId="57909DFC" w:rsidR="00DC2D96" w:rsidRPr="00D24DF8" w:rsidRDefault="00D24DF8" w:rsidP="00D24DF8">
      <w:pPr>
        <w:widowControl/>
        <w:spacing w:beforeLines="50" w:before="156" w:afterLines="50" w:after="156"/>
        <w:ind w:firstLineChars="200" w:firstLine="420"/>
        <w:jc w:val="left"/>
        <w:rPr>
          <w:rFonts w:ascii="宋体" w:eastAsia="宋体" w:hAnsi="宋体"/>
        </w:rPr>
      </w:pPr>
      <w:r>
        <w:rPr>
          <w:rFonts w:ascii="宋体" w:eastAsia="宋体" w:hAnsi="宋体"/>
        </w:rPr>
        <w:t xml:space="preserve">13. </w:t>
      </w:r>
      <w:r w:rsidR="00DC2D96" w:rsidRPr="00D24DF8">
        <w:rPr>
          <w:rFonts w:ascii="宋体" w:eastAsia="宋体" w:hAnsi="宋体" w:hint="eastAsia"/>
        </w:rPr>
        <w:t>GBZ 104—2017, 职业性外照射急性放射病诊断[S].</w:t>
      </w:r>
    </w:p>
    <w:p w14:paraId="6C9405DF" w14:textId="69AA6BE2" w:rsidR="00DC2D96" w:rsidRPr="00D24DF8" w:rsidRDefault="00D24DF8" w:rsidP="00D24DF8">
      <w:pPr>
        <w:widowControl/>
        <w:spacing w:beforeLines="50" w:before="156" w:afterLines="50" w:after="156"/>
        <w:ind w:firstLineChars="200" w:firstLine="420"/>
        <w:jc w:val="left"/>
        <w:rPr>
          <w:rFonts w:ascii="宋体" w:eastAsia="宋体" w:hAnsi="宋体"/>
        </w:rPr>
      </w:pPr>
      <w:r>
        <w:rPr>
          <w:rFonts w:ascii="宋体" w:eastAsia="宋体" w:hAnsi="宋体"/>
        </w:rPr>
        <w:t xml:space="preserve">14. </w:t>
      </w:r>
      <w:r w:rsidR="00DC2D96" w:rsidRPr="00D24DF8">
        <w:rPr>
          <w:rFonts w:ascii="宋体" w:eastAsia="宋体" w:hAnsi="宋体" w:hint="eastAsia"/>
        </w:rPr>
        <w:t>GBZ 105—2017, 职业性外照射慢性放射病诊断[S].</w:t>
      </w:r>
    </w:p>
    <w:p w14:paraId="05B2230B" w14:textId="4FAA40D6" w:rsidR="00DC2D96" w:rsidRPr="00D24DF8" w:rsidRDefault="00D24DF8" w:rsidP="00D24DF8">
      <w:pPr>
        <w:widowControl/>
        <w:spacing w:beforeLines="50" w:before="156" w:afterLines="50" w:after="156"/>
        <w:ind w:firstLineChars="200" w:firstLine="420"/>
        <w:jc w:val="left"/>
        <w:rPr>
          <w:rFonts w:ascii="宋体" w:eastAsia="宋体" w:hAnsi="宋体"/>
        </w:rPr>
      </w:pPr>
      <w:r>
        <w:rPr>
          <w:rFonts w:ascii="宋体" w:eastAsia="宋体" w:hAnsi="宋体"/>
        </w:rPr>
        <w:t xml:space="preserve">15. </w:t>
      </w:r>
      <w:r w:rsidR="00DC2D96" w:rsidRPr="00D24DF8">
        <w:rPr>
          <w:rFonts w:ascii="宋体" w:eastAsia="宋体" w:hAnsi="宋体" w:hint="eastAsia"/>
        </w:rPr>
        <w:t>GBZ 106—2016, 职业性放射性皮肤损伤诊断[S].</w:t>
      </w:r>
    </w:p>
    <w:p w14:paraId="1DF7072F" w14:textId="341D1C44" w:rsidR="00DC2D96" w:rsidRPr="00D24DF8" w:rsidRDefault="00D24DF8" w:rsidP="00D24DF8">
      <w:pPr>
        <w:widowControl/>
        <w:spacing w:beforeLines="50" w:before="156" w:afterLines="50" w:after="156"/>
        <w:ind w:firstLineChars="200" w:firstLine="420"/>
        <w:jc w:val="left"/>
        <w:rPr>
          <w:rFonts w:ascii="宋体" w:eastAsia="宋体" w:hAnsi="宋体"/>
        </w:rPr>
      </w:pPr>
      <w:r>
        <w:rPr>
          <w:rFonts w:ascii="宋体" w:eastAsia="宋体" w:hAnsi="宋体"/>
        </w:rPr>
        <w:t xml:space="preserve">16. </w:t>
      </w:r>
      <w:r w:rsidR="00DC2D96" w:rsidRPr="00D24DF8">
        <w:rPr>
          <w:rFonts w:ascii="宋体" w:eastAsia="宋体" w:hAnsi="宋体" w:hint="eastAsia"/>
        </w:rPr>
        <w:t>GBZ 107—2015, 职业性放射性性腺疾病诊断[S].</w:t>
      </w:r>
    </w:p>
    <w:p w14:paraId="28DB53AB" w14:textId="15F9F0B5" w:rsidR="00DC2D96" w:rsidRPr="00D24DF8" w:rsidRDefault="00D24DF8" w:rsidP="00D24DF8">
      <w:pPr>
        <w:widowControl/>
        <w:spacing w:beforeLines="50" w:before="156" w:afterLines="50" w:after="156"/>
        <w:ind w:firstLineChars="200" w:firstLine="420"/>
        <w:jc w:val="left"/>
        <w:rPr>
          <w:rFonts w:ascii="宋体" w:eastAsia="宋体" w:hAnsi="宋体"/>
        </w:rPr>
      </w:pPr>
      <w:r>
        <w:rPr>
          <w:rFonts w:ascii="宋体" w:eastAsia="宋体" w:hAnsi="宋体"/>
        </w:rPr>
        <w:t xml:space="preserve">17. </w:t>
      </w:r>
      <w:r w:rsidR="00DC2D96" w:rsidRPr="00D24DF8">
        <w:rPr>
          <w:rFonts w:ascii="宋体" w:eastAsia="宋体" w:hAnsi="宋体" w:hint="eastAsia"/>
        </w:rPr>
        <w:t>GBZ/T 163—2017, 职业性外照射急性放射病的远期效应医学随访规范[S].</w:t>
      </w:r>
    </w:p>
    <w:p w14:paraId="17A33CD3" w14:textId="2F3ADFE1" w:rsidR="00DC2D96" w:rsidRPr="00D24DF8" w:rsidRDefault="00D24DF8" w:rsidP="00D24DF8">
      <w:pPr>
        <w:widowControl/>
        <w:spacing w:beforeLines="50" w:before="156" w:afterLines="50" w:after="156"/>
        <w:ind w:firstLineChars="200" w:firstLine="420"/>
        <w:jc w:val="left"/>
        <w:rPr>
          <w:rFonts w:ascii="宋体" w:eastAsia="宋体" w:hAnsi="宋体"/>
        </w:rPr>
      </w:pPr>
      <w:r>
        <w:rPr>
          <w:rFonts w:ascii="宋体" w:eastAsia="宋体" w:hAnsi="宋体"/>
        </w:rPr>
        <w:t xml:space="preserve">18. </w:t>
      </w:r>
      <w:r w:rsidR="00DC2D96" w:rsidRPr="00D24DF8">
        <w:rPr>
          <w:rFonts w:ascii="宋体" w:eastAsia="宋体" w:hAnsi="宋体" w:hint="eastAsia"/>
        </w:rPr>
        <w:t>GBZ 215—2009, 过量照射人员医学检查与处理原则</w:t>
      </w:r>
      <w:r w:rsidR="00DC2D96" w:rsidRPr="00D24DF8">
        <w:rPr>
          <w:rFonts w:ascii="宋体" w:eastAsia="宋体" w:hAnsi="宋体"/>
        </w:rPr>
        <w:t>[S].</w:t>
      </w:r>
    </w:p>
    <w:p w14:paraId="6C611EBA" w14:textId="05648AF3" w:rsidR="00DC2D96" w:rsidRPr="00D24DF8" w:rsidRDefault="00D24DF8" w:rsidP="00D24DF8">
      <w:pPr>
        <w:widowControl/>
        <w:spacing w:beforeLines="50" w:before="156" w:afterLines="50" w:after="156"/>
        <w:ind w:firstLineChars="200" w:firstLine="420"/>
        <w:jc w:val="left"/>
        <w:rPr>
          <w:rFonts w:ascii="宋体" w:eastAsia="宋体" w:hAnsi="宋体"/>
        </w:rPr>
      </w:pPr>
      <w:r>
        <w:rPr>
          <w:rFonts w:ascii="宋体" w:eastAsia="宋体" w:hAnsi="宋体"/>
        </w:rPr>
        <w:t xml:space="preserve">19. </w:t>
      </w:r>
      <w:r w:rsidR="00DC2D96" w:rsidRPr="00D24DF8">
        <w:rPr>
          <w:rFonts w:ascii="宋体" w:eastAsia="宋体" w:hAnsi="宋体" w:hint="eastAsia"/>
        </w:rPr>
        <w:t>GBZ/T 216—2009, 人体体表放射性核素污染处理规范</w:t>
      </w:r>
      <w:r w:rsidR="00DC2D96" w:rsidRPr="00D24DF8">
        <w:rPr>
          <w:rFonts w:ascii="宋体" w:eastAsia="宋体" w:hAnsi="宋体"/>
        </w:rPr>
        <w:t>[S].</w:t>
      </w:r>
    </w:p>
    <w:p w14:paraId="34DF1D19" w14:textId="463E8389" w:rsidR="00DC2D96" w:rsidRPr="00D24DF8" w:rsidRDefault="00D24DF8" w:rsidP="00D24DF8">
      <w:pPr>
        <w:widowControl/>
        <w:spacing w:beforeLines="50" w:before="156" w:afterLines="50" w:after="156"/>
        <w:ind w:firstLineChars="200" w:firstLine="420"/>
        <w:jc w:val="left"/>
        <w:rPr>
          <w:rFonts w:ascii="宋体" w:eastAsia="宋体" w:hAnsi="宋体"/>
        </w:rPr>
      </w:pPr>
      <w:r>
        <w:rPr>
          <w:rFonts w:ascii="宋体" w:eastAsia="宋体" w:hAnsi="宋体"/>
        </w:rPr>
        <w:t xml:space="preserve">20. </w:t>
      </w:r>
      <w:r w:rsidR="00DC2D96" w:rsidRPr="00D24DF8">
        <w:rPr>
          <w:rFonts w:ascii="宋体" w:eastAsia="宋体" w:hAnsi="宋体" w:hint="eastAsia"/>
        </w:rPr>
        <w:t>GBZ 219—2009, 放射性皮肤癌诊断标准</w:t>
      </w:r>
      <w:r w:rsidR="00DC2D96" w:rsidRPr="00D24DF8">
        <w:rPr>
          <w:rFonts w:ascii="宋体" w:eastAsia="宋体" w:hAnsi="宋体"/>
        </w:rPr>
        <w:t>[S].</w:t>
      </w:r>
    </w:p>
    <w:p w14:paraId="6E6C0A04" w14:textId="25A2EDAE" w:rsidR="00DC2D96" w:rsidRPr="00D24DF8" w:rsidRDefault="00D24DF8" w:rsidP="00D24DF8">
      <w:pPr>
        <w:widowControl/>
        <w:spacing w:beforeLines="50" w:before="156" w:afterLines="50" w:after="156"/>
        <w:ind w:firstLineChars="200" w:firstLine="420"/>
        <w:jc w:val="left"/>
        <w:rPr>
          <w:rFonts w:ascii="宋体" w:eastAsia="宋体" w:hAnsi="宋体"/>
        </w:rPr>
      </w:pPr>
      <w:r>
        <w:rPr>
          <w:rFonts w:ascii="宋体" w:eastAsia="宋体" w:hAnsi="宋体"/>
        </w:rPr>
        <w:t xml:space="preserve">21. </w:t>
      </w:r>
      <w:r w:rsidR="00DC2D96" w:rsidRPr="00D24DF8">
        <w:rPr>
          <w:rFonts w:ascii="宋体" w:eastAsia="宋体" w:hAnsi="宋体" w:hint="eastAsia"/>
        </w:rPr>
        <w:t>GBZ/T 234—2010, 核事故场内医学应急响应程序</w:t>
      </w:r>
      <w:r w:rsidR="00DC2D96" w:rsidRPr="00D24DF8">
        <w:rPr>
          <w:rFonts w:ascii="宋体" w:eastAsia="宋体" w:hAnsi="宋体"/>
        </w:rPr>
        <w:t>[S].</w:t>
      </w:r>
    </w:p>
    <w:p w14:paraId="41C935A9" w14:textId="747F8DBF" w:rsidR="00DC2D96" w:rsidRPr="00D24DF8" w:rsidRDefault="00D24DF8" w:rsidP="00D24DF8">
      <w:pPr>
        <w:widowControl/>
        <w:spacing w:beforeLines="50" w:before="156" w:afterLines="50" w:after="156"/>
        <w:ind w:firstLineChars="200" w:firstLine="420"/>
        <w:jc w:val="left"/>
        <w:rPr>
          <w:rFonts w:ascii="宋体" w:eastAsia="宋体" w:hAnsi="宋体"/>
        </w:rPr>
      </w:pPr>
      <w:r>
        <w:rPr>
          <w:rFonts w:ascii="宋体" w:eastAsia="宋体" w:hAnsi="宋体"/>
        </w:rPr>
        <w:t xml:space="preserve">22. </w:t>
      </w:r>
      <w:r w:rsidR="00DC2D96" w:rsidRPr="00D24DF8">
        <w:rPr>
          <w:rFonts w:ascii="宋体" w:eastAsia="宋体" w:hAnsi="宋体" w:hint="eastAsia"/>
        </w:rPr>
        <w:t>GBZ/T 255—2014, 核和辐射事故伤员分类方法和标识</w:t>
      </w:r>
      <w:r w:rsidR="00DC2D96" w:rsidRPr="00D24DF8">
        <w:rPr>
          <w:rFonts w:ascii="宋体" w:eastAsia="宋体" w:hAnsi="宋体"/>
        </w:rPr>
        <w:t>[S].</w:t>
      </w:r>
    </w:p>
    <w:p w14:paraId="5F1C781F" w14:textId="1642D08A" w:rsidR="00DC2D96" w:rsidRPr="00D24DF8" w:rsidRDefault="00D24DF8" w:rsidP="00D24DF8">
      <w:pPr>
        <w:widowControl/>
        <w:spacing w:beforeLines="50" w:before="156" w:afterLines="50" w:after="156"/>
        <w:ind w:firstLineChars="200" w:firstLine="420"/>
        <w:jc w:val="left"/>
        <w:rPr>
          <w:rFonts w:ascii="宋体" w:eastAsia="宋体" w:hAnsi="宋体"/>
        </w:rPr>
      </w:pPr>
      <w:r>
        <w:rPr>
          <w:rFonts w:ascii="宋体" w:eastAsia="宋体" w:hAnsi="宋体"/>
        </w:rPr>
        <w:t xml:space="preserve">23. </w:t>
      </w:r>
      <w:r w:rsidR="00DC2D96" w:rsidRPr="00D24DF8">
        <w:rPr>
          <w:rFonts w:ascii="宋体" w:eastAsia="宋体" w:hAnsi="宋体" w:hint="eastAsia"/>
        </w:rPr>
        <w:t>GBZ/T 262—2014, 核和辐射突发事件心理救助导则</w:t>
      </w:r>
      <w:r w:rsidR="00DC2D96" w:rsidRPr="00D24DF8">
        <w:rPr>
          <w:rFonts w:ascii="宋体" w:eastAsia="宋体" w:hAnsi="宋体"/>
        </w:rPr>
        <w:t>[S].</w:t>
      </w:r>
    </w:p>
    <w:p w14:paraId="62393465" w14:textId="49F3197C" w:rsidR="00DC2D96" w:rsidRPr="00D24DF8" w:rsidRDefault="00D24DF8" w:rsidP="00D24DF8">
      <w:pPr>
        <w:widowControl/>
        <w:spacing w:beforeLines="50" w:before="156" w:afterLines="50" w:after="156"/>
        <w:ind w:firstLineChars="200" w:firstLine="420"/>
        <w:jc w:val="left"/>
        <w:rPr>
          <w:rFonts w:ascii="宋体" w:eastAsia="宋体" w:hAnsi="宋体"/>
        </w:rPr>
      </w:pPr>
      <w:r>
        <w:rPr>
          <w:rFonts w:ascii="宋体" w:eastAsia="宋体" w:hAnsi="宋体"/>
        </w:rPr>
        <w:t xml:space="preserve">24. </w:t>
      </w:r>
      <w:r w:rsidR="00DC2D96" w:rsidRPr="00D24DF8">
        <w:rPr>
          <w:rFonts w:ascii="宋体" w:eastAsia="宋体" w:hAnsi="宋体" w:hint="eastAsia"/>
        </w:rPr>
        <w:t>GBZ/T 279—2017, 核和辐射事故医学应急处理导则</w:t>
      </w:r>
      <w:r w:rsidR="00DC2D96" w:rsidRPr="00D24DF8">
        <w:rPr>
          <w:rFonts w:ascii="宋体" w:eastAsia="宋体" w:hAnsi="宋体"/>
        </w:rPr>
        <w:t>[S].</w:t>
      </w:r>
    </w:p>
    <w:p w14:paraId="479BFF8D" w14:textId="6D802743" w:rsidR="00DC2D96" w:rsidRPr="00D24DF8" w:rsidRDefault="00D24DF8" w:rsidP="00D24DF8">
      <w:pPr>
        <w:widowControl/>
        <w:spacing w:beforeLines="50" w:before="156" w:afterLines="50" w:after="156"/>
        <w:ind w:firstLineChars="200" w:firstLine="420"/>
        <w:jc w:val="left"/>
        <w:rPr>
          <w:rFonts w:ascii="宋体" w:eastAsia="宋体" w:hAnsi="宋体"/>
        </w:rPr>
      </w:pPr>
      <w:r>
        <w:rPr>
          <w:rFonts w:ascii="宋体" w:eastAsia="宋体" w:hAnsi="宋体"/>
        </w:rPr>
        <w:t xml:space="preserve">25. </w:t>
      </w:r>
      <w:r w:rsidR="00DC2D96" w:rsidRPr="00D24DF8">
        <w:rPr>
          <w:rFonts w:ascii="宋体" w:eastAsia="宋体" w:hAnsi="宋体" w:hint="eastAsia"/>
        </w:rPr>
        <w:t>WS/T 583—2017, 放射性核素内污染人员医学处理规范</w:t>
      </w:r>
      <w:r w:rsidR="00DC2D96" w:rsidRPr="00D24DF8">
        <w:rPr>
          <w:rFonts w:ascii="宋体" w:eastAsia="宋体" w:hAnsi="宋体"/>
        </w:rPr>
        <w:t>[S].</w:t>
      </w:r>
    </w:p>
    <w:p w14:paraId="46A79D89" w14:textId="7C534C84" w:rsidR="00DC2D96" w:rsidRPr="00D24DF8" w:rsidRDefault="00D24DF8" w:rsidP="00D24DF8">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rPr>
        <w:t xml:space="preserve">6. </w:t>
      </w:r>
      <w:r w:rsidR="00DC2D96" w:rsidRPr="00D24DF8">
        <w:rPr>
          <w:rFonts w:ascii="宋体" w:eastAsia="宋体" w:hAnsi="宋体" w:hint="eastAsia"/>
        </w:rPr>
        <w:t>姜恩海</w:t>
      </w:r>
      <w:r w:rsidR="00DC2D96" w:rsidRPr="00D24DF8">
        <w:rPr>
          <w:rFonts w:ascii="宋体" w:eastAsia="宋体" w:hAnsi="宋体"/>
        </w:rPr>
        <w:t xml:space="preserve">, </w:t>
      </w:r>
      <w:r w:rsidR="00DC2D96" w:rsidRPr="00D24DF8">
        <w:rPr>
          <w:rFonts w:ascii="宋体" w:eastAsia="宋体" w:hAnsi="宋体" w:hint="eastAsia"/>
        </w:rPr>
        <w:t>王桂林</w:t>
      </w:r>
      <w:r w:rsidR="00DC2D96" w:rsidRPr="00D24DF8">
        <w:rPr>
          <w:rFonts w:ascii="宋体" w:eastAsia="宋体" w:hAnsi="宋体"/>
        </w:rPr>
        <w:t xml:space="preserve">, </w:t>
      </w:r>
      <w:r w:rsidR="00DC2D96" w:rsidRPr="00D24DF8">
        <w:rPr>
          <w:rFonts w:ascii="宋体" w:eastAsia="宋体" w:hAnsi="宋体" w:hint="eastAsia"/>
        </w:rPr>
        <w:t>龚守良</w:t>
      </w:r>
      <w:r w:rsidR="00DC2D96" w:rsidRPr="00D24DF8">
        <w:rPr>
          <w:rFonts w:ascii="宋体" w:eastAsia="宋体" w:hAnsi="宋体"/>
        </w:rPr>
        <w:t xml:space="preserve">. </w:t>
      </w:r>
      <w:r w:rsidR="00DC2D96" w:rsidRPr="00D24DF8">
        <w:rPr>
          <w:rFonts w:ascii="宋体" w:eastAsia="宋体" w:hAnsi="宋体" w:hint="eastAsia"/>
        </w:rPr>
        <w:t>放射性疾病诊疗手册</w:t>
      </w:r>
      <w:r w:rsidR="00DC2D96" w:rsidRPr="00D24DF8">
        <w:rPr>
          <w:rFonts w:ascii="宋体" w:eastAsia="宋体" w:hAnsi="宋体"/>
        </w:rPr>
        <w:t>[M].</w:t>
      </w:r>
      <w:r w:rsidR="00DC2D96" w:rsidRPr="00D24DF8">
        <w:rPr>
          <w:rFonts w:ascii="宋体" w:eastAsia="宋体" w:hAnsi="宋体" w:hint="eastAsia"/>
        </w:rPr>
        <w:t>北京</w:t>
      </w:r>
      <w:r w:rsidR="00DC2D96" w:rsidRPr="00D24DF8">
        <w:rPr>
          <w:rFonts w:ascii="宋体" w:eastAsia="宋体" w:hAnsi="宋体"/>
        </w:rPr>
        <w:t xml:space="preserve">: </w:t>
      </w:r>
      <w:r w:rsidR="00DC2D96" w:rsidRPr="00D24DF8">
        <w:rPr>
          <w:rFonts w:ascii="宋体" w:eastAsia="宋体" w:hAnsi="宋体" w:hint="eastAsia"/>
        </w:rPr>
        <w:t>中国原子能出版社</w:t>
      </w:r>
      <w:r w:rsidR="00DC2D96" w:rsidRPr="00D24DF8">
        <w:rPr>
          <w:rFonts w:ascii="宋体" w:eastAsia="宋体" w:hAnsi="宋体"/>
        </w:rPr>
        <w:t>, 2012:24-32.</w:t>
      </w:r>
    </w:p>
    <w:p w14:paraId="16B3520D" w14:textId="1F4E7D2F"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735D57AC" w14:textId="77777777" w:rsidR="00745E29" w:rsidRPr="00106817" w:rsidRDefault="00745E29" w:rsidP="00745E29">
      <w:pPr>
        <w:widowControl/>
        <w:spacing w:beforeLines="50" w:before="156" w:afterLines="50" w:after="156"/>
        <w:jc w:val="left"/>
        <w:rPr>
          <w:rFonts w:ascii="宋体" w:eastAsia="宋体" w:hAnsi="宋体"/>
        </w:rPr>
      </w:pPr>
      <w:r w:rsidRPr="00106817">
        <w:rPr>
          <w:rFonts w:ascii="宋体" w:eastAsia="宋体" w:hAnsi="宋体"/>
        </w:rPr>
        <w:t>1.讲授法：通过讲授本课程的基本概念与基本原理，帮助学生了解并掌握</w:t>
      </w:r>
      <w:r>
        <w:rPr>
          <w:rFonts w:ascii="宋体" w:eastAsia="宋体" w:hAnsi="宋体" w:hint="eastAsia"/>
        </w:rPr>
        <w:t>核医学显像</w:t>
      </w:r>
      <w:r>
        <w:rPr>
          <w:rFonts w:ascii="宋体" w:eastAsia="宋体" w:hAnsi="宋体"/>
        </w:rPr>
        <w:t>、核医学治疗或核医学体外分析技术的基本概念、基本原理、临床应用、结果分析等</w:t>
      </w:r>
      <w:r w:rsidRPr="00106817">
        <w:rPr>
          <w:rFonts w:ascii="宋体" w:eastAsia="宋体" w:hAnsi="宋体"/>
        </w:rPr>
        <w:t>的相关知识。</w:t>
      </w:r>
    </w:p>
    <w:p w14:paraId="5EF9656E" w14:textId="77777777" w:rsidR="00745E29" w:rsidRPr="00106817" w:rsidRDefault="00745E29" w:rsidP="00745E29">
      <w:pPr>
        <w:widowControl/>
        <w:spacing w:beforeLines="50" w:before="156" w:afterLines="50" w:after="156"/>
        <w:jc w:val="left"/>
        <w:rPr>
          <w:rFonts w:ascii="宋体" w:eastAsia="宋体" w:hAnsi="宋体"/>
        </w:rPr>
      </w:pPr>
      <w:r w:rsidRPr="00106817">
        <w:rPr>
          <w:rFonts w:ascii="宋体" w:eastAsia="宋体" w:hAnsi="宋体"/>
        </w:rPr>
        <w:t>2.讨论法：</w:t>
      </w:r>
      <w:r>
        <w:rPr>
          <w:rFonts w:ascii="宋体" w:eastAsia="宋体" w:hAnsi="宋体" w:hint="eastAsia"/>
        </w:rPr>
        <w:t>列举一个</w:t>
      </w:r>
      <w:r>
        <w:rPr>
          <w:rFonts w:ascii="宋体" w:eastAsia="宋体" w:hAnsi="宋体"/>
        </w:rPr>
        <w:t>具体的临床案例，小组或集</w:t>
      </w:r>
      <w:r>
        <w:rPr>
          <w:rFonts w:ascii="宋体" w:eastAsia="宋体" w:hAnsi="宋体" w:hint="eastAsia"/>
        </w:rPr>
        <w:t>体</w:t>
      </w:r>
      <w:r>
        <w:rPr>
          <w:rFonts w:ascii="宋体" w:eastAsia="宋体" w:hAnsi="宋体"/>
        </w:rPr>
        <w:t>讨论应当选用的检</w:t>
      </w:r>
      <w:r>
        <w:rPr>
          <w:rFonts w:ascii="宋体" w:eastAsia="宋体" w:hAnsi="宋体" w:hint="eastAsia"/>
        </w:rPr>
        <w:t>查</w:t>
      </w:r>
      <w:r>
        <w:rPr>
          <w:rFonts w:ascii="宋体" w:eastAsia="宋体" w:hAnsi="宋体"/>
        </w:rPr>
        <w:t>方法或治疗手段，并讨论在检查或治疗过程中会遇到的问题，讨论相应的处理方法</w:t>
      </w:r>
      <w:r w:rsidRPr="00106817">
        <w:rPr>
          <w:rFonts w:ascii="宋体" w:eastAsia="宋体" w:hAnsi="宋体"/>
        </w:rPr>
        <w:t>。</w:t>
      </w:r>
    </w:p>
    <w:p w14:paraId="20B52838" w14:textId="77777777" w:rsidR="00745E29" w:rsidRPr="00106817" w:rsidRDefault="00745E29" w:rsidP="00745E29">
      <w:pPr>
        <w:widowControl/>
        <w:spacing w:beforeLines="50" w:before="156" w:afterLines="50" w:after="156"/>
        <w:jc w:val="left"/>
        <w:rPr>
          <w:rFonts w:ascii="宋体" w:eastAsia="宋体" w:hAnsi="宋体"/>
        </w:rPr>
      </w:pPr>
      <w:r w:rsidRPr="00106817">
        <w:rPr>
          <w:rFonts w:ascii="宋体" w:eastAsia="宋体" w:hAnsi="宋体"/>
        </w:rPr>
        <w:lastRenderedPageBreak/>
        <w:t>3.演示法：通过课堂展示</w:t>
      </w:r>
      <w:r>
        <w:rPr>
          <w:rFonts w:ascii="宋体" w:eastAsia="宋体" w:hAnsi="宋体" w:hint="eastAsia"/>
        </w:rPr>
        <w:t>具体的</w:t>
      </w:r>
      <w:r>
        <w:rPr>
          <w:rFonts w:ascii="宋体" w:eastAsia="宋体" w:hAnsi="宋体"/>
        </w:rPr>
        <w:t>物理运动动画</w:t>
      </w:r>
      <w:r>
        <w:rPr>
          <w:rFonts w:ascii="宋体" w:eastAsia="宋体" w:hAnsi="宋体" w:hint="eastAsia"/>
        </w:rPr>
        <w:t>、</w:t>
      </w:r>
      <w:r w:rsidRPr="00106817">
        <w:rPr>
          <w:rFonts w:ascii="宋体" w:eastAsia="宋体" w:hAnsi="宋体"/>
        </w:rPr>
        <w:t>模拟</w:t>
      </w:r>
      <w:r>
        <w:rPr>
          <w:rFonts w:ascii="宋体" w:eastAsia="宋体" w:hAnsi="宋体" w:hint="eastAsia"/>
        </w:rPr>
        <w:t>课本中</w:t>
      </w:r>
      <w:r>
        <w:rPr>
          <w:rFonts w:ascii="宋体" w:eastAsia="宋体" w:hAnsi="宋体"/>
        </w:rPr>
        <w:t>涉及的相关的物理概念</w:t>
      </w:r>
      <w:r w:rsidRPr="00106817">
        <w:rPr>
          <w:rFonts w:ascii="宋体" w:eastAsia="宋体" w:hAnsi="宋体"/>
        </w:rPr>
        <w:t>等方式帮助学生形成主体体验，依据程序教学的方法步骤分解课堂教学步骤并进行设计、展示。</w:t>
      </w:r>
    </w:p>
    <w:p w14:paraId="60D4BE77" w14:textId="77777777" w:rsidR="00745E29" w:rsidRPr="00106817" w:rsidRDefault="00745E29" w:rsidP="00745E29">
      <w:pPr>
        <w:widowControl/>
        <w:spacing w:beforeLines="50" w:before="156" w:afterLines="50" w:after="156"/>
        <w:jc w:val="left"/>
        <w:rPr>
          <w:rFonts w:ascii="宋体" w:eastAsia="宋体" w:hAnsi="宋体"/>
        </w:rPr>
      </w:pPr>
      <w:r w:rsidRPr="00106817">
        <w:rPr>
          <w:rFonts w:ascii="宋体" w:eastAsia="宋体" w:hAnsi="宋体"/>
        </w:rPr>
        <w:t>4.读书指导法：指导学生阅读</w:t>
      </w:r>
      <w:r>
        <w:rPr>
          <w:rFonts w:ascii="宋体" w:eastAsia="宋体" w:hAnsi="宋体" w:hint="eastAsia"/>
        </w:rPr>
        <w:t>相关文献</w:t>
      </w:r>
      <w:r w:rsidRPr="00106817">
        <w:rPr>
          <w:rFonts w:ascii="宋体" w:eastAsia="宋体" w:hAnsi="宋体"/>
        </w:rPr>
        <w:t>。</w:t>
      </w:r>
    </w:p>
    <w:p w14:paraId="5C9BB811" w14:textId="77777777" w:rsidR="00745E29" w:rsidRDefault="00745E29" w:rsidP="00745E29">
      <w:pPr>
        <w:widowControl/>
        <w:spacing w:beforeLines="50" w:before="156" w:afterLines="50" w:after="156"/>
        <w:jc w:val="left"/>
        <w:rPr>
          <w:rFonts w:ascii="宋体" w:eastAsia="宋体" w:hAnsi="宋体"/>
        </w:rPr>
      </w:pPr>
      <w:r w:rsidRPr="00106817">
        <w:rPr>
          <w:rFonts w:ascii="宋体" w:eastAsia="宋体" w:hAnsi="宋体"/>
        </w:rPr>
        <w:t>5.观摩法：组织学生现场观摩或视频观摩</w:t>
      </w:r>
      <w:r>
        <w:rPr>
          <w:rFonts w:ascii="宋体" w:eastAsia="宋体" w:hAnsi="宋体" w:hint="eastAsia"/>
        </w:rPr>
        <w:t>核医学显像</w:t>
      </w:r>
      <w:r>
        <w:rPr>
          <w:rFonts w:ascii="宋体" w:eastAsia="宋体" w:hAnsi="宋体"/>
        </w:rPr>
        <w:t>或治疗的仪器的工作过程、显像或治疗的操作方法等</w:t>
      </w:r>
      <w:r w:rsidRPr="00106817">
        <w:rPr>
          <w:rFonts w:ascii="宋体" w:eastAsia="宋体" w:hAnsi="宋体"/>
        </w:rPr>
        <w:t>。</w:t>
      </w:r>
    </w:p>
    <w:p w14:paraId="3DC29D43" w14:textId="60326D62"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6E17DCB1" w14:textId="416E1C42"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247A6BD6" w14:textId="679A51D1"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0DAB71A8" w14:textId="77777777" w:rsidTr="00745E29">
        <w:trPr>
          <w:trHeight w:val="567"/>
          <w:jc w:val="center"/>
        </w:trPr>
        <w:tc>
          <w:tcPr>
            <w:tcW w:w="2847" w:type="dxa"/>
            <w:vAlign w:val="center"/>
          </w:tcPr>
          <w:p w14:paraId="0787BC33"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D4BA0A1"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595E31DB"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745E29" w14:paraId="41F6ECC3" w14:textId="77777777" w:rsidTr="00745E29">
        <w:trPr>
          <w:trHeight w:val="567"/>
          <w:jc w:val="center"/>
        </w:trPr>
        <w:tc>
          <w:tcPr>
            <w:tcW w:w="2847" w:type="dxa"/>
            <w:vAlign w:val="center"/>
          </w:tcPr>
          <w:p w14:paraId="0533FE5F" w14:textId="77777777" w:rsidR="00745E29" w:rsidRPr="00285327" w:rsidRDefault="00745E29" w:rsidP="00745E29">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0DD65FA3" w14:textId="77777777" w:rsidR="00745E29" w:rsidRPr="0084640C" w:rsidRDefault="00745E29" w:rsidP="00745E29">
            <w:pPr>
              <w:pStyle w:val="a3"/>
              <w:spacing w:beforeLines="50" w:before="156" w:afterLines="50" w:after="156"/>
              <w:jc w:val="center"/>
              <w:rPr>
                <w:rFonts w:hAnsi="宋体" w:cs="宋体"/>
              </w:rPr>
            </w:pPr>
            <w:r w:rsidRPr="0084640C">
              <w:rPr>
                <w:rFonts w:hAnsi="宋体" w:cs="宋体" w:hint="eastAsia"/>
              </w:rPr>
              <w:t>外照射急性及亚急性放射病</w:t>
            </w:r>
          </w:p>
          <w:p w14:paraId="741FB811" w14:textId="77777777" w:rsidR="00745E29" w:rsidRPr="0084640C" w:rsidRDefault="00745E29" w:rsidP="00745E29">
            <w:pPr>
              <w:pStyle w:val="a3"/>
              <w:spacing w:beforeLines="50" w:before="156" w:afterLines="50" w:after="156"/>
              <w:jc w:val="center"/>
              <w:rPr>
                <w:rFonts w:hAnsi="宋体" w:cs="宋体"/>
              </w:rPr>
            </w:pPr>
            <w:r w:rsidRPr="0084640C">
              <w:rPr>
                <w:rFonts w:hAnsi="宋体" w:cs="宋体" w:hint="eastAsia"/>
              </w:rPr>
              <w:t>低剂量外照射生物效应及外照射慢性放射病</w:t>
            </w:r>
          </w:p>
          <w:p w14:paraId="7FE56BCB" w14:textId="77777777" w:rsidR="00745E29" w:rsidRPr="0084640C" w:rsidRDefault="00745E29" w:rsidP="00745E29">
            <w:pPr>
              <w:pStyle w:val="a3"/>
              <w:spacing w:beforeLines="50" w:before="156" w:afterLines="50" w:after="156"/>
              <w:jc w:val="center"/>
              <w:rPr>
                <w:rFonts w:hAnsi="宋体" w:cs="宋体"/>
              </w:rPr>
            </w:pPr>
            <w:r w:rsidRPr="0084640C">
              <w:rPr>
                <w:rFonts w:hAnsi="宋体" w:cs="宋体" w:hint="eastAsia"/>
              </w:rPr>
              <w:t>放射性核内照射的生物效应及内照射放射病</w:t>
            </w:r>
          </w:p>
          <w:p w14:paraId="1F654242" w14:textId="77777777" w:rsidR="00745E29" w:rsidRPr="0084640C" w:rsidRDefault="00745E29" w:rsidP="00745E29">
            <w:pPr>
              <w:pStyle w:val="a3"/>
              <w:spacing w:beforeLines="50" w:before="156" w:afterLines="50" w:after="156"/>
              <w:jc w:val="center"/>
              <w:rPr>
                <w:rFonts w:hAnsi="宋体" w:cs="宋体"/>
              </w:rPr>
            </w:pPr>
            <w:r w:rsidRPr="0084640C">
              <w:rPr>
                <w:rFonts w:hAnsi="宋体" w:cs="宋体" w:hint="eastAsia"/>
              </w:rPr>
              <w:t>放射性皮肤病</w:t>
            </w:r>
          </w:p>
          <w:p w14:paraId="0AABAD08" w14:textId="77777777" w:rsidR="00745E29" w:rsidRPr="0084640C" w:rsidRDefault="00745E29" w:rsidP="00745E29">
            <w:pPr>
              <w:pStyle w:val="a3"/>
              <w:spacing w:beforeLines="50" w:before="156" w:afterLines="50" w:after="156"/>
              <w:jc w:val="center"/>
              <w:rPr>
                <w:rFonts w:hAnsi="宋体" w:cs="宋体"/>
              </w:rPr>
            </w:pPr>
            <w:r w:rsidRPr="0084640C">
              <w:rPr>
                <w:rFonts w:hAnsi="宋体" w:cs="宋体" w:hint="eastAsia"/>
              </w:rPr>
              <w:t>其它局部放射性疾病</w:t>
            </w:r>
          </w:p>
          <w:p w14:paraId="7719B138" w14:textId="77777777" w:rsidR="00745E29" w:rsidRPr="0084640C" w:rsidRDefault="00745E29" w:rsidP="00745E29">
            <w:pPr>
              <w:pStyle w:val="a3"/>
              <w:spacing w:beforeLines="50" w:before="156" w:afterLines="50" w:after="156"/>
              <w:jc w:val="center"/>
              <w:rPr>
                <w:rFonts w:hAnsi="宋体" w:cs="宋体"/>
              </w:rPr>
            </w:pPr>
            <w:r w:rsidRPr="0084640C">
              <w:rPr>
                <w:rFonts w:hAnsi="宋体" w:cs="宋体" w:hint="eastAsia"/>
              </w:rPr>
              <w:t>放射性复合</w:t>
            </w:r>
            <w:r>
              <w:rPr>
                <w:rFonts w:hAnsi="宋体" w:cs="宋体" w:hint="eastAsia"/>
              </w:rPr>
              <w:t>伤</w:t>
            </w:r>
          </w:p>
          <w:p w14:paraId="2FB09CB8" w14:textId="77777777" w:rsidR="00745E29" w:rsidRPr="0084640C" w:rsidRDefault="00745E29" w:rsidP="00745E29">
            <w:pPr>
              <w:pStyle w:val="a3"/>
              <w:spacing w:beforeLines="50" w:before="156" w:afterLines="50" w:after="156"/>
              <w:jc w:val="center"/>
              <w:rPr>
                <w:rFonts w:hAnsi="宋体" w:cs="宋体"/>
              </w:rPr>
            </w:pPr>
            <w:r w:rsidRPr="0084640C">
              <w:rPr>
                <w:rFonts w:hAnsi="宋体" w:cs="宋体" w:hint="eastAsia"/>
              </w:rPr>
              <w:t>电离辐射远后效应</w:t>
            </w:r>
          </w:p>
          <w:p w14:paraId="36B228CD" w14:textId="2578FD90" w:rsidR="00745E29" w:rsidRDefault="00745E29" w:rsidP="00745E29">
            <w:pPr>
              <w:pStyle w:val="a3"/>
              <w:spacing w:beforeLines="50" w:before="156" w:afterLines="50" w:after="156"/>
              <w:jc w:val="center"/>
              <w:rPr>
                <w:rFonts w:hAnsi="宋体"/>
                <w:b/>
              </w:rPr>
            </w:pPr>
            <w:r w:rsidRPr="0084640C">
              <w:rPr>
                <w:rFonts w:hAnsi="宋体" w:cs="宋体" w:hint="eastAsia"/>
              </w:rPr>
              <w:t>辐射诱发肿瘤</w:t>
            </w:r>
          </w:p>
        </w:tc>
        <w:tc>
          <w:tcPr>
            <w:tcW w:w="2849" w:type="dxa"/>
            <w:vAlign w:val="center"/>
          </w:tcPr>
          <w:p w14:paraId="6BD41357" w14:textId="62D74DF0" w:rsidR="00745E29" w:rsidRDefault="00745E29" w:rsidP="00745E29">
            <w:pPr>
              <w:pStyle w:val="a3"/>
              <w:spacing w:beforeLines="50" w:before="156" w:afterLines="50" w:after="156"/>
              <w:jc w:val="center"/>
              <w:rPr>
                <w:rFonts w:hAnsi="宋体"/>
                <w:b/>
              </w:rPr>
            </w:pPr>
            <w:r w:rsidRPr="00783209">
              <w:rPr>
                <w:rFonts w:hAnsi="宋体" w:hint="eastAsia"/>
              </w:rPr>
              <w:t>闭卷</w:t>
            </w:r>
            <w:r w:rsidRPr="00783209">
              <w:rPr>
                <w:rFonts w:hAnsi="宋体"/>
              </w:rPr>
              <w:t>考试</w:t>
            </w:r>
          </w:p>
        </w:tc>
      </w:tr>
      <w:tr w:rsidR="00745E29" w14:paraId="5C9112F8" w14:textId="77777777" w:rsidTr="00745E29">
        <w:trPr>
          <w:trHeight w:val="567"/>
          <w:jc w:val="center"/>
        </w:trPr>
        <w:tc>
          <w:tcPr>
            <w:tcW w:w="2847" w:type="dxa"/>
            <w:vAlign w:val="center"/>
          </w:tcPr>
          <w:p w14:paraId="38E5CDEE" w14:textId="77777777" w:rsidR="00745E29" w:rsidRPr="00285327" w:rsidRDefault="00745E29" w:rsidP="00745E29">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6319FC2D" w14:textId="2DA43210" w:rsidR="00745E29" w:rsidRDefault="00745E29" w:rsidP="00745E29">
            <w:pPr>
              <w:pStyle w:val="a3"/>
              <w:spacing w:beforeLines="50" w:before="156" w:afterLines="50" w:after="156"/>
              <w:jc w:val="center"/>
              <w:rPr>
                <w:rFonts w:hAnsi="宋体"/>
                <w:b/>
              </w:rPr>
            </w:pPr>
            <w:r w:rsidRPr="0084640C">
              <w:rPr>
                <w:rFonts w:hAnsi="宋体" w:cs="宋体" w:hint="eastAsia"/>
              </w:rPr>
              <w:t>核事故医学应急准备与分级救治</w:t>
            </w:r>
          </w:p>
        </w:tc>
        <w:tc>
          <w:tcPr>
            <w:tcW w:w="2849" w:type="dxa"/>
            <w:vAlign w:val="center"/>
          </w:tcPr>
          <w:p w14:paraId="76EC2695" w14:textId="0C79905C" w:rsidR="00745E29" w:rsidRDefault="00745E29" w:rsidP="00745E29">
            <w:pPr>
              <w:pStyle w:val="a3"/>
              <w:spacing w:beforeLines="50" w:before="156" w:afterLines="50" w:after="156"/>
              <w:jc w:val="center"/>
              <w:rPr>
                <w:rFonts w:hAnsi="宋体"/>
                <w:b/>
              </w:rPr>
            </w:pPr>
            <w:r>
              <w:rPr>
                <w:rFonts w:hAnsi="宋体" w:hint="eastAsia"/>
              </w:rPr>
              <w:t>口头提问+平时作业</w:t>
            </w:r>
          </w:p>
        </w:tc>
      </w:tr>
      <w:tr w:rsidR="00745E29" w14:paraId="3C8DB2DB" w14:textId="77777777" w:rsidTr="00745E29">
        <w:trPr>
          <w:trHeight w:val="567"/>
          <w:jc w:val="center"/>
        </w:trPr>
        <w:tc>
          <w:tcPr>
            <w:tcW w:w="2847" w:type="dxa"/>
            <w:vAlign w:val="center"/>
          </w:tcPr>
          <w:p w14:paraId="4491A336" w14:textId="77777777" w:rsidR="00745E29" w:rsidRPr="00285327" w:rsidRDefault="00745E29" w:rsidP="00745E29">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0F2164DC" w14:textId="77777777" w:rsidR="00745E29" w:rsidRPr="006D41F9" w:rsidRDefault="00745E29" w:rsidP="00745E29">
            <w:pPr>
              <w:pStyle w:val="a3"/>
              <w:spacing w:beforeLines="50" w:before="156" w:afterLines="50" w:after="156"/>
              <w:jc w:val="center"/>
              <w:rPr>
                <w:rFonts w:hAnsi="宋体" w:cs="宋体"/>
              </w:rPr>
            </w:pPr>
            <w:r w:rsidRPr="006D41F9">
              <w:rPr>
                <w:rFonts w:hAnsi="宋体" w:cs="宋体" w:hint="eastAsia"/>
              </w:rPr>
              <w:t>见习课：</w:t>
            </w:r>
          </w:p>
          <w:p w14:paraId="0F27059F" w14:textId="77777777" w:rsidR="00745E29" w:rsidRPr="006D41F9" w:rsidRDefault="00745E29" w:rsidP="00745E29">
            <w:pPr>
              <w:pStyle w:val="a3"/>
              <w:spacing w:beforeLines="50" w:before="156" w:afterLines="50" w:after="156"/>
              <w:jc w:val="center"/>
              <w:rPr>
                <w:rFonts w:hAnsi="宋体" w:cs="宋体"/>
              </w:rPr>
            </w:pPr>
            <w:r w:rsidRPr="006D41F9">
              <w:rPr>
                <w:rFonts w:hAnsi="宋体" w:cs="宋体" w:hint="eastAsia"/>
              </w:rPr>
              <w:t>外照射急性放射病</w:t>
            </w:r>
          </w:p>
          <w:p w14:paraId="670F52FE" w14:textId="77777777" w:rsidR="00745E29" w:rsidRPr="006D41F9" w:rsidRDefault="00745E29" w:rsidP="00745E29">
            <w:pPr>
              <w:pStyle w:val="a3"/>
              <w:spacing w:beforeLines="50" w:before="156" w:afterLines="50" w:after="156"/>
              <w:jc w:val="center"/>
              <w:rPr>
                <w:rFonts w:hAnsi="宋体" w:cs="宋体"/>
              </w:rPr>
            </w:pPr>
            <w:r w:rsidRPr="006D41F9">
              <w:rPr>
                <w:rFonts w:hAnsi="宋体" w:cs="宋体" w:hint="eastAsia"/>
              </w:rPr>
              <w:t>放射性皮肤疾病</w:t>
            </w:r>
          </w:p>
          <w:p w14:paraId="51EFB6E2" w14:textId="77777777" w:rsidR="00745E29" w:rsidRPr="006D41F9" w:rsidRDefault="00745E29" w:rsidP="00745E29">
            <w:pPr>
              <w:pStyle w:val="a3"/>
              <w:spacing w:beforeLines="50" w:before="156" w:afterLines="50" w:after="156"/>
              <w:jc w:val="center"/>
              <w:rPr>
                <w:rFonts w:hAnsi="宋体" w:cs="宋体"/>
              </w:rPr>
            </w:pPr>
            <w:r w:rsidRPr="006D41F9">
              <w:rPr>
                <w:rFonts w:hAnsi="宋体" w:cs="宋体" w:hint="eastAsia"/>
              </w:rPr>
              <w:t>急性铀中毒</w:t>
            </w:r>
          </w:p>
          <w:p w14:paraId="222F36C5" w14:textId="7447E96B" w:rsidR="00745E29" w:rsidRDefault="00745E29" w:rsidP="00745E29">
            <w:pPr>
              <w:pStyle w:val="a3"/>
              <w:spacing w:beforeLines="50" w:before="156" w:afterLines="50" w:after="156"/>
              <w:jc w:val="center"/>
              <w:rPr>
                <w:rFonts w:hAnsi="宋体"/>
                <w:b/>
              </w:rPr>
            </w:pPr>
            <w:r w:rsidRPr="006D41F9">
              <w:rPr>
                <w:rFonts w:hAnsi="宋体" w:cs="宋体" w:hint="eastAsia"/>
              </w:rPr>
              <w:t>辐射诱发肿瘤及病因概率计算</w:t>
            </w:r>
          </w:p>
        </w:tc>
        <w:tc>
          <w:tcPr>
            <w:tcW w:w="2849" w:type="dxa"/>
            <w:vAlign w:val="center"/>
          </w:tcPr>
          <w:p w14:paraId="0854E97A" w14:textId="682ACDAE" w:rsidR="00745E29" w:rsidRDefault="00745E29" w:rsidP="00745E29">
            <w:pPr>
              <w:pStyle w:val="a3"/>
              <w:spacing w:beforeLines="50" w:before="156" w:afterLines="50" w:after="156"/>
              <w:jc w:val="center"/>
              <w:rPr>
                <w:rFonts w:hAnsi="宋体"/>
                <w:b/>
              </w:rPr>
            </w:pPr>
            <w:r>
              <w:rPr>
                <w:rFonts w:hAnsi="宋体" w:hint="eastAsia"/>
              </w:rPr>
              <w:t>闭卷考试+口头提问</w:t>
            </w:r>
          </w:p>
        </w:tc>
      </w:tr>
    </w:tbl>
    <w:p w14:paraId="2D7C9E51" w14:textId="4A180498"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20D26165" w14:textId="31F28CD7"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35EB7311" w14:textId="4A30FC26" w:rsidR="00131E21" w:rsidRPr="00783209" w:rsidRDefault="00131E21" w:rsidP="00131E21">
      <w:pPr>
        <w:widowControl/>
        <w:spacing w:beforeLines="50" w:before="156" w:afterLines="50" w:after="156"/>
        <w:ind w:firstLineChars="200" w:firstLine="420"/>
        <w:jc w:val="left"/>
        <w:rPr>
          <w:rFonts w:ascii="宋体" w:eastAsia="宋体" w:hAnsi="宋体"/>
        </w:rPr>
      </w:pPr>
      <w:r w:rsidRPr="00783209">
        <w:rPr>
          <w:rFonts w:ascii="宋体" w:eastAsia="宋体" w:hAnsi="宋体" w:hint="eastAsia"/>
        </w:rPr>
        <w:lastRenderedPageBreak/>
        <w:t>平时成绩：</w:t>
      </w:r>
      <w:r>
        <w:rPr>
          <w:rFonts w:ascii="宋体" w:eastAsia="宋体" w:hAnsi="宋体"/>
        </w:rPr>
        <w:t>3</w:t>
      </w:r>
      <w:r w:rsidRPr="00783209">
        <w:rPr>
          <w:rFonts w:ascii="宋体" w:eastAsia="宋体" w:hAnsi="宋体"/>
        </w:rPr>
        <w:t>0%（考勤与提问、</w:t>
      </w:r>
      <w:r>
        <w:rPr>
          <w:rFonts w:ascii="宋体" w:eastAsia="宋体" w:hAnsi="宋体" w:hint="eastAsia"/>
        </w:rPr>
        <w:t>课后感或</w:t>
      </w:r>
      <w:r w:rsidRPr="00783209">
        <w:rPr>
          <w:rFonts w:ascii="宋体" w:eastAsia="宋体" w:hAnsi="宋体"/>
        </w:rPr>
        <w:t>论文考察）</w:t>
      </w:r>
    </w:p>
    <w:p w14:paraId="0FB8B546" w14:textId="77777777" w:rsidR="00131E21" w:rsidRDefault="00131E21" w:rsidP="00131E21">
      <w:pPr>
        <w:widowControl/>
        <w:spacing w:beforeLines="50" w:before="156" w:afterLines="50" w:after="156"/>
        <w:ind w:firstLineChars="200" w:firstLine="420"/>
        <w:jc w:val="left"/>
        <w:rPr>
          <w:rFonts w:ascii="宋体" w:eastAsia="宋体" w:hAnsi="宋体"/>
        </w:rPr>
      </w:pPr>
      <w:r w:rsidRPr="00783209">
        <w:rPr>
          <w:rFonts w:ascii="宋体" w:eastAsia="宋体" w:hAnsi="宋体" w:hint="eastAsia"/>
        </w:rPr>
        <w:t>期末考试：</w:t>
      </w:r>
      <w:r>
        <w:rPr>
          <w:rFonts w:ascii="宋体" w:eastAsia="宋体" w:hAnsi="宋体"/>
        </w:rPr>
        <w:t>7</w:t>
      </w:r>
      <w:r w:rsidRPr="00783209">
        <w:rPr>
          <w:rFonts w:ascii="宋体" w:eastAsia="宋体" w:hAnsi="宋体"/>
        </w:rPr>
        <w:t>0%（闭卷）</w:t>
      </w:r>
    </w:p>
    <w:p w14:paraId="0D295A00" w14:textId="275720F1" w:rsidR="00B03909" w:rsidRDefault="00DD7B5F" w:rsidP="00131E21">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p>
    <w:p w14:paraId="066E76DD" w14:textId="54978D46"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2627"/>
      </w:tblGrid>
      <w:tr w:rsidR="00131E21" w:rsidRPr="002F4D99" w14:paraId="3F83DCA6" w14:textId="77777777" w:rsidTr="00131E21">
        <w:trPr>
          <w:jc w:val="center"/>
        </w:trPr>
        <w:tc>
          <w:tcPr>
            <w:tcW w:w="2122"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14:paraId="56D2ACFD" w14:textId="77777777" w:rsidR="00131E21" w:rsidRPr="00322986" w:rsidRDefault="00131E21"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6B43424B" w14:textId="77777777" w:rsidR="00131E21" w:rsidRPr="00322986" w:rsidRDefault="00131E21"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0E533607" w14:textId="77777777" w:rsidR="00131E21" w:rsidRPr="00322986" w:rsidRDefault="00131E21"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tcBorders>
              <w:top w:val="single" w:sz="4" w:space="0" w:color="auto"/>
              <w:left w:val="single" w:sz="4" w:space="0" w:color="auto"/>
              <w:bottom w:val="single" w:sz="4" w:space="0" w:color="auto"/>
              <w:right w:val="single" w:sz="4" w:space="0" w:color="auto"/>
            </w:tcBorders>
            <w:vAlign w:val="center"/>
          </w:tcPr>
          <w:p w14:paraId="73AE213E" w14:textId="77777777" w:rsidR="00131E21" w:rsidRPr="00322986" w:rsidRDefault="00131E21"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tcBorders>
              <w:top w:val="single" w:sz="4" w:space="0" w:color="auto"/>
              <w:left w:val="single" w:sz="4" w:space="0" w:color="auto"/>
              <w:bottom w:val="single" w:sz="4" w:space="0" w:color="auto"/>
              <w:right w:val="single" w:sz="4" w:space="0" w:color="auto"/>
            </w:tcBorders>
            <w:shd w:val="clear" w:color="auto" w:fill="auto"/>
            <w:vAlign w:val="center"/>
          </w:tcPr>
          <w:p w14:paraId="7A3E34FE" w14:textId="77777777" w:rsidR="00131E21" w:rsidRPr="00322986" w:rsidRDefault="00131E21"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131E21" w:rsidRPr="002F4D99" w14:paraId="24A103D7" w14:textId="77777777" w:rsidTr="00131E21">
        <w:trPr>
          <w:trHeight w:val="620"/>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0B4A731" w14:textId="77777777" w:rsidR="00131E21" w:rsidRPr="00322986" w:rsidRDefault="00131E21"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D7EE94D" w14:textId="412535EA" w:rsidR="00131E21" w:rsidRPr="00322986" w:rsidRDefault="00131E21"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tcBorders>
              <w:top w:val="single" w:sz="4" w:space="0" w:color="auto"/>
              <w:left w:val="single" w:sz="4" w:space="0" w:color="auto"/>
              <w:bottom w:val="single" w:sz="4" w:space="0" w:color="auto"/>
              <w:right w:val="single" w:sz="4" w:space="0" w:color="auto"/>
            </w:tcBorders>
            <w:vAlign w:val="center"/>
          </w:tcPr>
          <w:p w14:paraId="162CC53D" w14:textId="3D250D84" w:rsidR="00131E21" w:rsidRPr="00322986" w:rsidRDefault="00131E21"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7</w:t>
            </w:r>
            <w:r>
              <w:rPr>
                <w:rFonts w:ascii="宋体" w:eastAsia="宋体" w:hAnsi="宋体"/>
                <w:kern w:val="0"/>
                <w:szCs w:val="21"/>
              </w:rPr>
              <w:t>0%</w:t>
            </w:r>
          </w:p>
        </w:tc>
        <w:tc>
          <w:tcPr>
            <w:tcW w:w="26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977CF1" w14:textId="4F88A353" w:rsidR="00131E21" w:rsidRPr="00322986" w:rsidRDefault="00131E21" w:rsidP="00DD7B5F">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目标达成度=0.</w:t>
            </w:r>
            <w:r w:rsidRPr="00322986">
              <w:rPr>
                <w:rFonts w:ascii="宋体" w:eastAsia="宋体" w:hAnsi="宋体" w:hint="eastAsia"/>
                <w:kern w:val="0"/>
                <w:szCs w:val="21"/>
              </w:rPr>
              <w:t>3</w:t>
            </w:r>
            <w:r w:rsidRPr="00322986">
              <w:rPr>
                <w:rFonts w:ascii="宋体" w:eastAsia="宋体" w:hAnsi="宋体"/>
                <w:kern w:val="0"/>
                <w:szCs w:val="21"/>
              </w:rPr>
              <w:t>ｘ平时成绩+0.</w:t>
            </w:r>
            <w:r>
              <w:rPr>
                <w:rFonts w:ascii="宋体" w:eastAsia="宋体" w:hAnsi="宋体"/>
                <w:kern w:val="0"/>
                <w:szCs w:val="21"/>
              </w:rPr>
              <w:t>7</w:t>
            </w:r>
            <w:r w:rsidRPr="00322986">
              <w:rPr>
                <w:rFonts w:ascii="宋体" w:eastAsia="宋体" w:hAnsi="宋体"/>
                <w:kern w:val="0"/>
                <w:szCs w:val="21"/>
              </w:rPr>
              <w:t>ｘ期末成绩</w:t>
            </w:r>
          </w:p>
        </w:tc>
      </w:tr>
      <w:tr w:rsidR="00131E21" w:rsidRPr="002F4D99" w14:paraId="67BE1DF0" w14:textId="77777777" w:rsidTr="00131E21">
        <w:trPr>
          <w:trHeight w:val="679"/>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01D2439" w14:textId="77777777" w:rsidR="00131E21" w:rsidRPr="00322986" w:rsidRDefault="00131E21" w:rsidP="00131E21">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090385BD" w14:textId="596C498A" w:rsidR="00131E21" w:rsidRPr="00322986" w:rsidRDefault="00131E21" w:rsidP="00131E21">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tcBorders>
              <w:top w:val="single" w:sz="4" w:space="0" w:color="auto"/>
              <w:left w:val="single" w:sz="4" w:space="0" w:color="auto"/>
              <w:bottom w:val="single" w:sz="4" w:space="0" w:color="auto"/>
              <w:right w:val="single" w:sz="4" w:space="0" w:color="auto"/>
            </w:tcBorders>
            <w:vAlign w:val="center"/>
          </w:tcPr>
          <w:p w14:paraId="766A5B8D" w14:textId="2A4E2540" w:rsidR="00131E21" w:rsidRPr="00322986" w:rsidRDefault="00131E21" w:rsidP="00131E21">
            <w:pPr>
              <w:spacing w:beforeLines="50" w:before="156" w:afterLines="50" w:after="156"/>
              <w:jc w:val="center"/>
              <w:rPr>
                <w:rFonts w:ascii="宋体" w:eastAsia="宋体" w:hAnsi="宋体"/>
                <w:kern w:val="0"/>
                <w:szCs w:val="21"/>
              </w:rPr>
            </w:pPr>
            <w:r>
              <w:rPr>
                <w:rFonts w:ascii="宋体" w:eastAsia="宋体" w:hAnsi="宋体" w:hint="eastAsia"/>
                <w:kern w:val="0"/>
                <w:szCs w:val="21"/>
              </w:rPr>
              <w:t>7</w:t>
            </w:r>
            <w:r>
              <w:rPr>
                <w:rFonts w:ascii="宋体" w:eastAsia="宋体" w:hAnsi="宋体"/>
                <w:kern w:val="0"/>
                <w:szCs w:val="21"/>
              </w:rPr>
              <w:t>0%</w:t>
            </w:r>
          </w:p>
        </w:tc>
        <w:tc>
          <w:tcPr>
            <w:tcW w:w="26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471A05" w14:textId="77777777" w:rsidR="00131E21" w:rsidRPr="00322986" w:rsidRDefault="00131E21" w:rsidP="00131E21">
            <w:pPr>
              <w:spacing w:beforeLines="50" w:before="156" w:afterLines="50" w:after="156"/>
              <w:rPr>
                <w:rFonts w:ascii="宋体" w:eastAsia="宋体" w:hAnsi="宋体"/>
                <w:kern w:val="0"/>
                <w:szCs w:val="21"/>
              </w:rPr>
            </w:pPr>
          </w:p>
        </w:tc>
      </w:tr>
      <w:tr w:rsidR="00131E21" w:rsidRPr="002F4D99" w14:paraId="74ECB135" w14:textId="77777777" w:rsidTr="00131E21">
        <w:trPr>
          <w:trHeight w:val="7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38F5E27" w14:textId="77777777" w:rsidR="00131E21" w:rsidRPr="00322986" w:rsidRDefault="00131E21" w:rsidP="00131E21">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E1BA91A" w14:textId="04CF8137" w:rsidR="00131E21" w:rsidRPr="00131E21" w:rsidRDefault="00131E21" w:rsidP="00131E21">
            <w:pPr>
              <w:spacing w:beforeLines="50" w:before="156" w:afterLines="50" w:after="156"/>
              <w:jc w:val="center"/>
              <w:rPr>
                <w:rFonts w:ascii="宋体" w:eastAsia="宋体" w:hAnsi="宋体"/>
                <w:b/>
                <w:bCs/>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tcBorders>
              <w:top w:val="single" w:sz="4" w:space="0" w:color="auto"/>
              <w:left w:val="single" w:sz="4" w:space="0" w:color="auto"/>
              <w:bottom w:val="single" w:sz="4" w:space="0" w:color="auto"/>
              <w:right w:val="single" w:sz="4" w:space="0" w:color="auto"/>
            </w:tcBorders>
            <w:vAlign w:val="center"/>
          </w:tcPr>
          <w:p w14:paraId="2379B0E4" w14:textId="279CCE9C" w:rsidR="00131E21" w:rsidRPr="00131E21" w:rsidRDefault="00131E21" w:rsidP="00131E21">
            <w:pPr>
              <w:spacing w:beforeLines="50" w:before="156" w:afterLines="50" w:after="156"/>
              <w:jc w:val="center"/>
              <w:rPr>
                <w:rFonts w:ascii="宋体" w:eastAsia="宋体" w:hAnsi="宋体"/>
                <w:b/>
                <w:bCs/>
                <w:kern w:val="0"/>
                <w:szCs w:val="21"/>
              </w:rPr>
            </w:pPr>
            <w:r>
              <w:rPr>
                <w:rFonts w:ascii="宋体" w:eastAsia="宋体" w:hAnsi="宋体" w:hint="eastAsia"/>
                <w:kern w:val="0"/>
                <w:szCs w:val="21"/>
              </w:rPr>
              <w:t>7</w:t>
            </w:r>
            <w:r>
              <w:rPr>
                <w:rFonts w:ascii="宋体" w:eastAsia="宋体" w:hAnsi="宋体"/>
                <w:kern w:val="0"/>
                <w:szCs w:val="21"/>
              </w:rPr>
              <w:t>0%</w:t>
            </w:r>
          </w:p>
        </w:tc>
        <w:tc>
          <w:tcPr>
            <w:tcW w:w="26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83E4C9" w14:textId="77777777" w:rsidR="00131E21" w:rsidRPr="00322986" w:rsidRDefault="00131E21" w:rsidP="00131E21">
            <w:pPr>
              <w:spacing w:beforeLines="50" w:before="156" w:afterLines="50" w:after="156"/>
              <w:rPr>
                <w:rFonts w:ascii="宋体" w:eastAsia="宋体" w:hAnsi="宋体"/>
                <w:kern w:val="0"/>
                <w:szCs w:val="21"/>
              </w:rPr>
            </w:pPr>
          </w:p>
        </w:tc>
      </w:tr>
    </w:tbl>
    <w:p w14:paraId="4562E1BC" w14:textId="7F670315"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0D96194C" w14:textId="77777777" w:rsidTr="00967A60">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D7ABF8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6912ED98"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631BFC1"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1418A87F" w14:textId="77777777" w:rsidTr="00967A60">
        <w:trPr>
          <w:trHeight w:val="454"/>
          <w:tblHeader/>
          <w:jc w:val="center"/>
        </w:trPr>
        <w:tc>
          <w:tcPr>
            <w:tcW w:w="993" w:type="dxa"/>
            <w:vMerge/>
            <w:tcBorders>
              <w:left w:val="single" w:sz="4" w:space="0" w:color="auto"/>
              <w:right w:val="single" w:sz="4" w:space="0" w:color="auto"/>
            </w:tcBorders>
            <w:vAlign w:val="center"/>
          </w:tcPr>
          <w:p w14:paraId="52552557"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786654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9E92DF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19615C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5CE6F7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B9667C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44D80004" w14:textId="77777777" w:rsidTr="00967A60">
        <w:trPr>
          <w:trHeight w:val="449"/>
          <w:tblHeader/>
          <w:jc w:val="center"/>
        </w:trPr>
        <w:tc>
          <w:tcPr>
            <w:tcW w:w="993" w:type="dxa"/>
            <w:vMerge/>
            <w:tcBorders>
              <w:left w:val="single" w:sz="4" w:space="0" w:color="auto"/>
              <w:right w:val="single" w:sz="4" w:space="0" w:color="auto"/>
            </w:tcBorders>
            <w:vAlign w:val="center"/>
          </w:tcPr>
          <w:p w14:paraId="1104CA22"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FCB447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40E08A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96DF74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AB55DF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AE3163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69E08536" w14:textId="77777777" w:rsidTr="00967A60">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D857099"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33D5A9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3C88DB3"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FF0CCD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3EF328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A71C6B3"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131E21" w:rsidRPr="00D679D4" w14:paraId="3F460E8B" w14:textId="77777777" w:rsidTr="00967A60">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5634DB2" w14:textId="77777777" w:rsidR="00131E21" w:rsidRPr="00D679D4" w:rsidRDefault="00131E21" w:rsidP="00D679D4">
            <w:pPr>
              <w:spacing w:beforeLines="50" w:before="156" w:afterLines="50" w:after="156"/>
              <w:rPr>
                <w:rFonts w:ascii="宋体" w:eastAsia="宋体" w:hAnsi="宋体"/>
                <w:szCs w:val="21"/>
              </w:rPr>
            </w:pPr>
            <w:r w:rsidRPr="00D679D4">
              <w:rPr>
                <w:rFonts w:ascii="宋体" w:eastAsia="宋体" w:hAnsi="宋体" w:hint="eastAsia"/>
                <w:szCs w:val="21"/>
              </w:rPr>
              <w:t>课程</w:t>
            </w:r>
          </w:p>
          <w:p w14:paraId="2DA880C7" w14:textId="77777777" w:rsidR="00131E21" w:rsidRPr="00D679D4" w:rsidRDefault="00131E21" w:rsidP="00D679D4">
            <w:pPr>
              <w:spacing w:beforeLines="50" w:before="156" w:afterLines="50" w:after="156"/>
              <w:rPr>
                <w:rFonts w:ascii="宋体" w:eastAsia="宋体" w:hAnsi="宋体"/>
                <w:szCs w:val="21"/>
              </w:rPr>
            </w:pPr>
            <w:r w:rsidRPr="00D679D4">
              <w:rPr>
                <w:rFonts w:ascii="宋体" w:eastAsia="宋体" w:hAnsi="宋体"/>
                <w:szCs w:val="21"/>
              </w:rPr>
              <w:t>目标1</w:t>
            </w:r>
          </w:p>
        </w:tc>
        <w:tc>
          <w:tcPr>
            <w:tcW w:w="1984" w:type="dxa"/>
            <w:tcBorders>
              <w:top w:val="single" w:sz="4" w:space="0" w:color="auto"/>
              <w:left w:val="single" w:sz="4" w:space="0" w:color="auto"/>
              <w:bottom w:val="single" w:sz="4" w:space="0" w:color="auto"/>
              <w:right w:val="single" w:sz="4" w:space="0" w:color="auto"/>
            </w:tcBorders>
            <w:vAlign w:val="center"/>
          </w:tcPr>
          <w:p w14:paraId="34612756" w14:textId="4AA44DA7" w:rsidR="00131E21" w:rsidRPr="00F56396" w:rsidRDefault="00131E21" w:rsidP="00131E21">
            <w:pPr>
              <w:spacing w:beforeLines="50" w:before="156" w:afterLines="50" w:after="156"/>
              <w:rPr>
                <w:rFonts w:ascii="宋体" w:eastAsia="宋体" w:hAnsi="宋体"/>
                <w:szCs w:val="21"/>
              </w:rPr>
            </w:pPr>
            <w:r w:rsidRPr="00D679D4">
              <w:rPr>
                <w:rFonts w:ascii="宋体" w:eastAsia="宋体" w:hAnsi="宋体" w:hint="eastAsia"/>
                <w:szCs w:val="21"/>
              </w:rPr>
              <w:t>熟悉并基本掌握放射损伤及放射病的预防、诊断和治疗方面的基本知识和基本技能，具备在核事故应急条件下临床医学处置能力；</w:t>
            </w:r>
          </w:p>
        </w:tc>
        <w:tc>
          <w:tcPr>
            <w:tcW w:w="1984" w:type="dxa"/>
            <w:tcBorders>
              <w:top w:val="single" w:sz="4" w:space="0" w:color="auto"/>
              <w:left w:val="single" w:sz="4" w:space="0" w:color="auto"/>
              <w:bottom w:val="single" w:sz="4" w:space="0" w:color="auto"/>
              <w:right w:val="single" w:sz="4" w:space="0" w:color="auto"/>
            </w:tcBorders>
          </w:tcPr>
          <w:p w14:paraId="0E2EEE4E" w14:textId="75E5191D" w:rsidR="00131E21" w:rsidRPr="00F56396" w:rsidRDefault="00131E21" w:rsidP="00131E21">
            <w:pPr>
              <w:spacing w:beforeLines="50" w:before="156" w:afterLines="50" w:after="156"/>
              <w:rPr>
                <w:rFonts w:ascii="宋体" w:eastAsia="宋体" w:hAnsi="宋体"/>
                <w:szCs w:val="21"/>
              </w:rPr>
            </w:pPr>
            <w:r w:rsidRPr="00D679D4">
              <w:rPr>
                <w:rFonts w:ascii="宋体" w:eastAsia="宋体" w:hAnsi="宋体" w:hint="eastAsia"/>
                <w:szCs w:val="21"/>
              </w:rPr>
              <w:t>较熟悉并基本掌握放射损伤及放射病的预防、诊断和治疗方面的基本知识和基本技能，具备一定在核事故应急条件下临床医学处置能力。</w:t>
            </w:r>
          </w:p>
        </w:tc>
        <w:tc>
          <w:tcPr>
            <w:tcW w:w="1843" w:type="dxa"/>
            <w:tcBorders>
              <w:top w:val="single" w:sz="4" w:space="0" w:color="auto"/>
              <w:left w:val="single" w:sz="4" w:space="0" w:color="auto"/>
              <w:bottom w:val="single" w:sz="4" w:space="0" w:color="auto"/>
              <w:right w:val="single" w:sz="4" w:space="0" w:color="auto"/>
            </w:tcBorders>
          </w:tcPr>
          <w:p w14:paraId="3978D491" w14:textId="3A95B66D" w:rsidR="00131E21" w:rsidRPr="00F56396" w:rsidRDefault="00131E21" w:rsidP="00131E21">
            <w:pPr>
              <w:spacing w:beforeLines="50" w:before="156" w:afterLines="50" w:after="156"/>
              <w:rPr>
                <w:rFonts w:ascii="宋体" w:eastAsia="宋体" w:hAnsi="宋体"/>
                <w:szCs w:val="21"/>
              </w:rPr>
            </w:pPr>
            <w:r>
              <w:rPr>
                <w:rFonts w:ascii="宋体" w:eastAsia="宋体" w:hAnsi="宋体" w:hint="eastAsia"/>
                <w:szCs w:val="21"/>
              </w:rPr>
              <w:t>尚可</w:t>
            </w:r>
            <w:r w:rsidRPr="00D679D4">
              <w:rPr>
                <w:rFonts w:ascii="宋体" w:eastAsia="宋体" w:hAnsi="宋体" w:hint="eastAsia"/>
                <w:szCs w:val="21"/>
              </w:rPr>
              <w:t>熟悉并基本掌握放射损伤及放射病的预防、诊断和治疗方面的基本知识和基本技能，具备一定在核事故应急条件下临床医学处置能力；</w:t>
            </w:r>
          </w:p>
        </w:tc>
        <w:tc>
          <w:tcPr>
            <w:tcW w:w="1779" w:type="dxa"/>
            <w:tcBorders>
              <w:top w:val="single" w:sz="4" w:space="0" w:color="auto"/>
              <w:left w:val="single" w:sz="4" w:space="0" w:color="auto"/>
              <w:bottom w:val="single" w:sz="4" w:space="0" w:color="auto"/>
              <w:right w:val="single" w:sz="4" w:space="0" w:color="auto"/>
            </w:tcBorders>
          </w:tcPr>
          <w:p w14:paraId="6B7F9B49" w14:textId="535D5E5B" w:rsidR="00131E21" w:rsidRPr="00F56396" w:rsidRDefault="00236F3E" w:rsidP="00131E21">
            <w:pPr>
              <w:spacing w:beforeLines="50" w:before="156" w:afterLines="50" w:after="156"/>
              <w:rPr>
                <w:rFonts w:ascii="宋体" w:eastAsia="宋体" w:hAnsi="宋体"/>
                <w:szCs w:val="21"/>
              </w:rPr>
            </w:pPr>
            <w:r>
              <w:rPr>
                <w:rFonts w:ascii="宋体" w:eastAsia="宋体" w:hAnsi="宋体" w:hint="eastAsia"/>
                <w:szCs w:val="21"/>
              </w:rPr>
              <w:t>基本</w:t>
            </w:r>
            <w:r w:rsidR="00131E21" w:rsidRPr="00D679D4">
              <w:rPr>
                <w:rFonts w:ascii="宋体" w:eastAsia="宋体" w:hAnsi="宋体" w:hint="eastAsia"/>
                <w:szCs w:val="21"/>
              </w:rPr>
              <w:t>掌握放射损伤及放射病的预防、诊断和治疗方面的基本知识和基本技能，具备</w:t>
            </w:r>
            <w:r w:rsidRPr="00D679D4">
              <w:rPr>
                <w:rFonts w:ascii="宋体" w:eastAsia="宋体" w:hAnsi="宋体" w:hint="eastAsia"/>
                <w:szCs w:val="21"/>
              </w:rPr>
              <w:t>一定</w:t>
            </w:r>
            <w:r w:rsidR="00131E21" w:rsidRPr="00D679D4">
              <w:rPr>
                <w:rFonts w:ascii="宋体" w:eastAsia="宋体" w:hAnsi="宋体" w:hint="eastAsia"/>
                <w:szCs w:val="21"/>
              </w:rPr>
              <w:t>在核事故应急条件下临床医学处置能力；</w:t>
            </w:r>
          </w:p>
        </w:tc>
        <w:tc>
          <w:tcPr>
            <w:tcW w:w="1779" w:type="dxa"/>
            <w:tcBorders>
              <w:top w:val="single" w:sz="4" w:space="0" w:color="auto"/>
              <w:left w:val="single" w:sz="4" w:space="0" w:color="auto"/>
              <w:bottom w:val="single" w:sz="4" w:space="0" w:color="auto"/>
              <w:right w:val="single" w:sz="4" w:space="0" w:color="auto"/>
            </w:tcBorders>
          </w:tcPr>
          <w:p w14:paraId="19752CD8" w14:textId="09BFF2C7" w:rsidR="00131E21" w:rsidRPr="00D679D4" w:rsidRDefault="00236F3E" w:rsidP="00131E21">
            <w:pPr>
              <w:spacing w:beforeLines="50" w:before="156" w:afterLines="50" w:after="156"/>
              <w:rPr>
                <w:rFonts w:ascii="宋体" w:eastAsia="宋体" w:hAnsi="宋体"/>
                <w:szCs w:val="21"/>
              </w:rPr>
            </w:pPr>
            <w:r>
              <w:rPr>
                <w:rFonts w:ascii="宋体" w:eastAsia="宋体" w:hAnsi="宋体" w:hint="eastAsia"/>
                <w:szCs w:val="21"/>
              </w:rPr>
              <w:t>不</w:t>
            </w:r>
            <w:r>
              <w:rPr>
                <w:rFonts w:ascii="宋体" w:eastAsia="宋体" w:hAnsi="宋体"/>
                <w:szCs w:val="21"/>
              </w:rPr>
              <w:t>能</w:t>
            </w:r>
            <w:r w:rsidR="00131E21" w:rsidRPr="00D679D4">
              <w:rPr>
                <w:rFonts w:ascii="宋体" w:eastAsia="宋体" w:hAnsi="宋体" w:hint="eastAsia"/>
                <w:szCs w:val="21"/>
              </w:rPr>
              <w:t>掌握放射损伤及放射病的预防、诊断和治疗方面的基本知识和基本技能，</w:t>
            </w:r>
            <w:r w:rsidRPr="00D679D4">
              <w:rPr>
                <w:rFonts w:ascii="宋体" w:eastAsia="宋体" w:hAnsi="宋体" w:hint="eastAsia"/>
                <w:szCs w:val="21"/>
              </w:rPr>
              <w:t>不</w:t>
            </w:r>
            <w:r w:rsidR="00131E21" w:rsidRPr="00D679D4">
              <w:rPr>
                <w:rFonts w:ascii="宋体" w:eastAsia="宋体" w:hAnsi="宋体" w:hint="eastAsia"/>
                <w:szCs w:val="21"/>
              </w:rPr>
              <w:t>具备在核事故应急条件下临床医学处置能力；</w:t>
            </w:r>
          </w:p>
        </w:tc>
      </w:tr>
      <w:tr w:rsidR="00131E21" w:rsidRPr="00D679D4" w14:paraId="074D3660" w14:textId="77777777" w:rsidTr="00967A60">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DA8CD8C" w14:textId="77777777" w:rsidR="00131E21" w:rsidRPr="00D679D4" w:rsidRDefault="00131E21" w:rsidP="00D679D4">
            <w:pPr>
              <w:spacing w:beforeLines="50" w:before="156" w:afterLines="50" w:after="156"/>
              <w:rPr>
                <w:rFonts w:ascii="宋体" w:eastAsia="宋体" w:hAnsi="宋体"/>
                <w:szCs w:val="21"/>
              </w:rPr>
            </w:pPr>
            <w:r w:rsidRPr="00D679D4">
              <w:rPr>
                <w:rFonts w:ascii="宋体" w:eastAsia="宋体" w:hAnsi="宋体" w:hint="eastAsia"/>
                <w:szCs w:val="21"/>
              </w:rPr>
              <w:t>课程</w:t>
            </w:r>
          </w:p>
          <w:p w14:paraId="4FE27902" w14:textId="77777777" w:rsidR="00131E21" w:rsidRPr="00D679D4" w:rsidRDefault="00131E21" w:rsidP="00D679D4">
            <w:pPr>
              <w:spacing w:beforeLines="50" w:before="156" w:afterLines="50" w:after="156"/>
              <w:rPr>
                <w:rFonts w:ascii="宋体" w:eastAsia="宋体" w:hAnsi="宋体"/>
                <w:szCs w:val="21"/>
              </w:rPr>
            </w:pPr>
            <w:r w:rsidRPr="00D679D4">
              <w:rPr>
                <w:rFonts w:ascii="宋体" w:eastAsia="宋体" w:hAnsi="宋体"/>
                <w:szCs w:val="21"/>
              </w:rPr>
              <w:t>目标2</w:t>
            </w:r>
          </w:p>
        </w:tc>
        <w:tc>
          <w:tcPr>
            <w:tcW w:w="1984" w:type="dxa"/>
            <w:tcBorders>
              <w:top w:val="single" w:sz="4" w:space="0" w:color="auto"/>
              <w:left w:val="single" w:sz="4" w:space="0" w:color="auto"/>
              <w:bottom w:val="single" w:sz="4" w:space="0" w:color="auto"/>
              <w:right w:val="single" w:sz="4" w:space="0" w:color="auto"/>
            </w:tcBorders>
            <w:vAlign w:val="center"/>
          </w:tcPr>
          <w:p w14:paraId="3E491306" w14:textId="74BC6236" w:rsidR="00131E21" w:rsidRPr="00F56396" w:rsidRDefault="00131E21" w:rsidP="00131E21">
            <w:pPr>
              <w:spacing w:beforeLines="50" w:before="156" w:afterLines="50" w:after="156"/>
              <w:rPr>
                <w:rFonts w:ascii="宋体" w:eastAsia="宋体" w:hAnsi="宋体"/>
                <w:szCs w:val="21"/>
              </w:rPr>
            </w:pPr>
            <w:r w:rsidRPr="00D679D4">
              <w:rPr>
                <w:rFonts w:ascii="宋体" w:eastAsia="宋体" w:hAnsi="宋体" w:hint="eastAsia"/>
                <w:szCs w:val="21"/>
              </w:rPr>
              <w:t>熟悉和掌握国家卫生和核与辐射安全等方面的方针、政策、国家标准和法律法规；</w:t>
            </w:r>
          </w:p>
        </w:tc>
        <w:tc>
          <w:tcPr>
            <w:tcW w:w="1984" w:type="dxa"/>
            <w:tcBorders>
              <w:top w:val="single" w:sz="4" w:space="0" w:color="auto"/>
              <w:left w:val="single" w:sz="4" w:space="0" w:color="auto"/>
              <w:bottom w:val="single" w:sz="4" w:space="0" w:color="auto"/>
              <w:right w:val="single" w:sz="4" w:space="0" w:color="auto"/>
            </w:tcBorders>
          </w:tcPr>
          <w:p w14:paraId="146BAA18" w14:textId="55A7030B" w:rsidR="00236F3E" w:rsidRPr="00F56396" w:rsidRDefault="00236F3E" w:rsidP="00131E21">
            <w:pPr>
              <w:spacing w:beforeLines="50" w:before="156" w:afterLines="50" w:after="156"/>
              <w:rPr>
                <w:rFonts w:ascii="宋体" w:eastAsia="宋体" w:hAnsi="宋体"/>
                <w:szCs w:val="21"/>
              </w:rPr>
            </w:pPr>
            <w:r w:rsidRPr="00B6729B">
              <w:rPr>
                <w:rFonts w:ascii="宋体" w:eastAsia="宋体" w:hAnsi="宋体" w:hint="eastAsia"/>
                <w:szCs w:val="21"/>
              </w:rPr>
              <w:t>能够</w:t>
            </w:r>
            <w:r>
              <w:rPr>
                <w:rFonts w:ascii="宋体" w:eastAsia="宋体" w:hAnsi="宋体" w:hint="eastAsia"/>
                <w:szCs w:val="21"/>
              </w:rPr>
              <w:t>较好</w:t>
            </w:r>
            <w:r w:rsidRPr="00D679D4">
              <w:rPr>
                <w:rFonts w:ascii="宋体" w:eastAsia="宋体" w:hAnsi="宋体" w:hint="eastAsia"/>
                <w:szCs w:val="21"/>
              </w:rPr>
              <w:t>熟悉和掌握国家卫生和核与辐射安全等方面的方针、政策、国家标准和法律法规；</w:t>
            </w:r>
          </w:p>
        </w:tc>
        <w:tc>
          <w:tcPr>
            <w:tcW w:w="1843" w:type="dxa"/>
            <w:tcBorders>
              <w:top w:val="single" w:sz="4" w:space="0" w:color="auto"/>
              <w:left w:val="single" w:sz="4" w:space="0" w:color="auto"/>
              <w:bottom w:val="single" w:sz="4" w:space="0" w:color="auto"/>
              <w:right w:val="single" w:sz="4" w:space="0" w:color="auto"/>
            </w:tcBorders>
          </w:tcPr>
          <w:p w14:paraId="01691731" w14:textId="03A3844C" w:rsidR="00236F3E" w:rsidRPr="00F56396" w:rsidRDefault="00236F3E" w:rsidP="00131E21">
            <w:pPr>
              <w:spacing w:beforeLines="50" w:before="156" w:afterLines="50" w:after="156"/>
              <w:rPr>
                <w:rFonts w:ascii="宋体" w:eastAsia="宋体" w:hAnsi="宋体"/>
                <w:szCs w:val="21"/>
              </w:rPr>
            </w:pPr>
            <w:r>
              <w:rPr>
                <w:rFonts w:ascii="宋体" w:eastAsia="宋体" w:hAnsi="宋体" w:hint="eastAsia"/>
                <w:szCs w:val="21"/>
              </w:rPr>
              <w:t>尚</w:t>
            </w:r>
            <w:r w:rsidRPr="00D679D4">
              <w:rPr>
                <w:rFonts w:ascii="宋体" w:eastAsia="宋体" w:hAnsi="宋体" w:hint="eastAsia"/>
                <w:szCs w:val="21"/>
              </w:rPr>
              <w:t>熟悉和掌握国家卫生和核与辐射安全等方面的方针、政策、国家标准和法律法规；</w:t>
            </w:r>
          </w:p>
        </w:tc>
        <w:tc>
          <w:tcPr>
            <w:tcW w:w="1779" w:type="dxa"/>
            <w:tcBorders>
              <w:top w:val="single" w:sz="4" w:space="0" w:color="auto"/>
              <w:left w:val="single" w:sz="4" w:space="0" w:color="auto"/>
              <w:bottom w:val="single" w:sz="4" w:space="0" w:color="auto"/>
              <w:right w:val="single" w:sz="4" w:space="0" w:color="auto"/>
            </w:tcBorders>
          </w:tcPr>
          <w:p w14:paraId="37AB5651" w14:textId="22EAD666" w:rsidR="00236F3E" w:rsidRPr="00F56396" w:rsidRDefault="00236F3E" w:rsidP="00131E21">
            <w:pPr>
              <w:spacing w:beforeLines="50" w:before="156" w:afterLines="50" w:after="156"/>
              <w:rPr>
                <w:rFonts w:ascii="宋体" w:eastAsia="宋体" w:hAnsi="宋体"/>
                <w:szCs w:val="21"/>
              </w:rPr>
            </w:pPr>
            <w:r>
              <w:rPr>
                <w:rFonts w:ascii="宋体" w:eastAsia="宋体" w:hAnsi="宋体" w:hint="eastAsia"/>
                <w:szCs w:val="21"/>
              </w:rPr>
              <w:t>基本</w:t>
            </w:r>
            <w:r w:rsidRPr="00783209">
              <w:rPr>
                <w:rFonts w:ascii="宋体" w:eastAsia="宋体" w:hAnsi="宋体" w:hint="eastAsia"/>
                <w:szCs w:val="21"/>
              </w:rPr>
              <w:t>掌握</w:t>
            </w:r>
            <w:r w:rsidRPr="00D679D4">
              <w:rPr>
                <w:rFonts w:ascii="宋体" w:eastAsia="宋体" w:hAnsi="宋体" w:hint="eastAsia"/>
                <w:szCs w:val="21"/>
              </w:rPr>
              <w:t>国家卫生和核与辐射安全等方面的方针、政策、国家标准和法律法规；</w:t>
            </w:r>
          </w:p>
        </w:tc>
        <w:tc>
          <w:tcPr>
            <w:tcW w:w="1779" w:type="dxa"/>
            <w:tcBorders>
              <w:top w:val="single" w:sz="4" w:space="0" w:color="auto"/>
              <w:left w:val="single" w:sz="4" w:space="0" w:color="auto"/>
              <w:bottom w:val="single" w:sz="4" w:space="0" w:color="auto"/>
              <w:right w:val="single" w:sz="4" w:space="0" w:color="auto"/>
            </w:tcBorders>
          </w:tcPr>
          <w:p w14:paraId="431B3F03" w14:textId="66019E14" w:rsidR="00236F3E" w:rsidRPr="00F56396" w:rsidRDefault="00236F3E" w:rsidP="00131E21">
            <w:pPr>
              <w:spacing w:beforeLines="50" w:before="156" w:afterLines="50" w:after="156"/>
              <w:rPr>
                <w:rFonts w:ascii="宋体" w:eastAsia="宋体" w:hAnsi="宋体"/>
                <w:szCs w:val="21"/>
              </w:rPr>
            </w:pPr>
            <w:r>
              <w:rPr>
                <w:rFonts w:ascii="宋体" w:eastAsia="宋体" w:hAnsi="宋体" w:hint="eastAsia"/>
                <w:szCs w:val="21"/>
              </w:rPr>
              <w:t>不</w:t>
            </w:r>
            <w:r>
              <w:rPr>
                <w:rFonts w:ascii="宋体" w:eastAsia="宋体" w:hAnsi="宋体"/>
                <w:szCs w:val="21"/>
              </w:rPr>
              <w:t>能</w:t>
            </w:r>
            <w:r w:rsidRPr="00783209">
              <w:rPr>
                <w:rFonts w:ascii="宋体" w:eastAsia="宋体" w:hAnsi="宋体" w:hint="eastAsia"/>
                <w:szCs w:val="21"/>
              </w:rPr>
              <w:t>掌握</w:t>
            </w:r>
            <w:r w:rsidRPr="00D679D4">
              <w:rPr>
                <w:rFonts w:ascii="宋体" w:eastAsia="宋体" w:hAnsi="宋体" w:hint="eastAsia"/>
                <w:szCs w:val="21"/>
              </w:rPr>
              <w:t>国家卫生和核与辐射安全等方面的方针、政策、国家标准和法律法规；</w:t>
            </w:r>
          </w:p>
        </w:tc>
      </w:tr>
      <w:tr w:rsidR="00D679D4" w:rsidRPr="00D679D4" w14:paraId="02DD5D2E" w14:textId="77777777" w:rsidTr="00967A60">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82BC403" w14:textId="77777777" w:rsidR="00D679D4" w:rsidRPr="00D679D4" w:rsidRDefault="00D679D4" w:rsidP="00D679D4">
            <w:pPr>
              <w:spacing w:beforeLines="50" w:before="156" w:afterLines="50" w:after="156"/>
              <w:rPr>
                <w:rFonts w:ascii="宋体" w:eastAsia="宋体" w:hAnsi="宋体"/>
                <w:szCs w:val="21"/>
              </w:rPr>
            </w:pPr>
            <w:r w:rsidRPr="00D679D4">
              <w:rPr>
                <w:rFonts w:ascii="宋体" w:eastAsia="宋体" w:hAnsi="宋体" w:hint="eastAsia"/>
                <w:szCs w:val="21"/>
              </w:rPr>
              <w:lastRenderedPageBreak/>
              <w:t>课程</w:t>
            </w:r>
          </w:p>
          <w:p w14:paraId="020B7758" w14:textId="77777777" w:rsidR="00D679D4" w:rsidRPr="00D679D4" w:rsidRDefault="00D679D4" w:rsidP="00D679D4">
            <w:pPr>
              <w:spacing w:beforeLines="50" w:before="156" w:afterLines="50" w:after="156"/>
              <w:rPr>
                <w:rFonts w:ascii="宋体" w:eastAsia="宋体" w:hAnsi="宋体"/>
                <w:szCs w:val="21"/>
              </w:rPr>
            </w:pPr>
            <w:r w:rsidRPr="00D679D4">
              <w:rPr>
                <w:rFonts w:ascii="宋体" w:eastAsia="宋体" w:hAnsi="宋体"/>
                <w:szCs w:val="21"/>
              </w:rPr>
              <w:t>目标3</w:t>
            </w:r>
          </w:p>
        </w:tc>
        <w:tc>
          <w:tcPr>
            <w:tcW w:w="1984" w:type="dxa"/>
            <w:tcBorders>
              <w:top w:val="single" w:sz="4" w:space="0" w:color="auto"/>
              <w:left w:val="single" w:sz="4" w:space="0" w:color="auto"/>
              <w:bottom w:val="single" w:sz="4" w:space="0" w:color="auto"/>
              <w:right w:val="single" w:sz="4" w:space="0" w:color="auto"/>
            </w:tcBorders>
          </w:tcPr>
          <w:p w14:paraId="0CEE0CB1" w14:textId="4293E7E3" w:rsidR="00D679D4" w:rsidRPr="00F56396" w:rsidRDefault="00D679D4" w:rsidP="00D679D4">
            <w:pPr>
              <w:spacing w:beforeLines="50" w:before="156" w:afterLines="50" w:after="156"/>
              <w:rPr>
                <w:rFonts w:ascii="宋体" w:eastAsia="宋体" w:hAnsi="宋体"/>
                <w:szCs w:val="21"/>
              </w:rPr>
            </w:pPr>
            <w:r w:rsidRPr="00D679D4">
              <w:rPr>
                <w:rFonts w:ascii="宋体" w:eastAsia="宋体" w:hAnsi="宋体" w:hint="eastAsia"/>
                <w:szCs w:val="21"/>
              </w:rPr>
              <w:t>具备应有的文化修养、良好的医学伦理道德修养和人文关怀精神；具备团队协作精神和与同行和患者等进行有效交流的能力；掌握与医学相关的自然科学、社会科学等方面的基础知识；</w:t>
            </w:r>
          </w:p>
        </w:tc>
        <w:tc>
          <w:tcPr>
            <w:tcW w:w="1984" w:type="dxa"/>
            <w:tcBorders>
              <w:top w:val="single" w:sz="4" w:space="0" w:color="auto"/>
              <w:left w:val="single" w:sz="4" w:space="0" w:color="auto"/>
              <w:bottom w:val="single" w:sz="4" w:space="0" w:color="auto"/>
              <w:right w:val="single" w:sz="4" w:space="0" w:color="auto"/>
            </w:tcBorders>
          </w:tcPr>
          <w:p w14:paraId="23698BBE" w14:textId="06C7DF28" w:rsidR="00D679D4" w:rsidRPr="00F56396" w:rsidRDefault="00D679D4" w:rsidP="00D679D4">
            <w:pPr>
              <w:spacing w:beforeLines="50" w:before="156" w:afterLines="50" w:after="156"/>
              <w:rPr>
                <w:rFonts w:ascii="宋体" w:eastAsia="宋体" w:hAnsi="宋体"/>
                <w:szCs w:val="21"/>
              </w:rPr>
            </w:pPr>
            <w:r w:rsidRPr="00D679D4">
              <w:rPr>
                <w:rFonts w:ascii="宋体" w:eastAsia="宋体" w:hAnsi="宋体" w:hint="eastAsia"/>
                <w:szCs w:val="21"/>
              </w:rPr>
              <w:t>具备一定文化修养、良好的医学伦理道德修养和人文关怀精神；团队协作精神和与同行和患者等进行有效交流的能力良好；较好掌握与医学相关的自然科学、社会科学等方面的基础知识；</w:t>
            </w:r>
          </w:p>
        </w:tc>
        <w:tc>
          <w:tcPr>
            <w:tcW w:w="1843" w:type="dxa"/>
            <w:tcBorders>
              <w:top w:val="single" w:sz="4" w:space="0" w:color="auto"/>
              <w:left w:val="single" w:sz="4" w:space="0" w:color="auto"/>
              <w:bottom w:val="single" w:sz="4" w:space="0" w:color="auto"/>
              <w:right w:val="single" w:sz="4" w:space="0" w:color="auto"/>
            </w:tcBorders>
          </w:tcPr>
          <w:p w14:paraId="2322AD4A" w14:textId="6C265B6C" w:rsidR="00D679D4" w:rsidRPr="00F56396" w:rsidRDefault="00D679D4" w:rsidP="00D679D4">
            <w:pPr>
              <w:spacing w:beforeLines="50" w:before="156" w:afterLines="50" w:after="156"/>
              <w:rPr>
                <w:rFonts w:ascii="宋体" w:eastAsia="宋体" w:hAnsi="宋体"/>
                <w:szCs w:val="21"/>
              </w:rPr>
            </w:pPr>
            <w:r w:rsidRPr="00D679D4">
              <w:rPr>
                <w:rFonts w:ascii="宋体" w:eastAsia="宋体" w:hAnsi="宋体" w:hint="eastAsia"/>
                <w:szCs w:val="21"/>
              </w:rPr>
              <w:t>具备一定文化修养、良好的医学伦理道德修养和人文关怀精神；团队协作精神和与同行和患者等进行有效交流的能力尚可；尚能掌握与医学相关的自然科学、社会科学等方面的基础知识；</w:t>
            </w:r>
          </w:p>
        </w:tc>
        <w:tc>
          <w:tcPr>
            <w:tcW w:w="1779" w:type="dxa"/>
            <w:tcBorders>
              <w:top w:val="single" w:sz="4" w:space="0" w:color="auto"/>
              <w:left w:val="single" w:sz="4" w:space="0" w:color="auto"/>
              <w:bottom w:val="single" w:sz="4" w:space="0" w:color="auto"/>
              <w:right w:val="single" w:sz="4" w:space="0" w:color="auto"/>
            </w:tcBorders>
          </w:tcPr>
          <w:p w14:paraId="045EC019" w14:textId="57647ACD" w:rsidR="00D679D4" w:rsidRPr="00F56396" w:rsidRDefault="00D679D4" w:rsidP="00D679D4">
            <w:pPr>
              <w:spacing w:beforeLines="50" w:before="156" w:afterLines="50" w:after="156"/>
              <w:rPr>
                <w:rFonts w:ascii="宋体" w:eastAsia="宋体" w:hAnsi="宋体"/>
                <w:szCs w:val="21"/>
              </w:rPr>
            </w:pPr>
            <w:r w:rsidRPr="00D679D4">
              <w:rPr>
                <w:rFonts w:ascii="宋体" w:eastAsia="宋体" w:hAnsi="宋体" w:hint="eastAsia"/>
                <w:szCs w:val="21"/>
              </w:rPr>
              <w:t>具备一定的文化修养、良好的医学伦理道德修养和人文关怀精神；团队协作精神和与同行和患者等进行有效交流的能力一般；基本掌握与医学相关的自然科学、社会科学等方面的基础知识；</w:t>
            </w:r>
          </w:p>
        </w:tc>
        <w:tc>
          <w:tcPr>
            <w:tcW w:w="1779" w:type="dxa"/>
            <w:tcBorders>
              <w:top w:val="single" w:sz="4" w:space="0" w:color="auto"/>
              <w:left w:val="single" w:sz="4" w:space="0" w:color="auto"/>
              <w:bottom w:val="single" w:sz="4" w:space="0" w:color="auto"/>
              <w:right w:val="single" w:sz="4" w:space="0" w:color="auto"/>
            </w:tcBorders>
          </w:tcPr>
          <w:p w14:paraId="41FC307F" w14:textId="2542C3C1" w:rsidR="00D679D4" w:rsidRPr="00F56396" w:rsidRDefault="00D679D4" w:rsidP="00D679D4">
            <w:pPr>
              <w:spacing w:beforeLines="50" w:before="156" w:afterLines="50" w:after="156"/>
              <w:rPr>
                <w:rFonts w:ascii="宋体" w:eastAsia="宋体" w:hAnsi="宋体"/>
                <w:szCs w:val="21"/>
              </w:rPr>
            </w:pPr>
            <w:r w:rsidRPr="00D679D4">
              <w:rPr>
                <w:rFonts w:ascii="宋体" w:eastAsia="宋体" w:hAnsi="宋体" w:hint="eastAsia"/>
                <w:szCs w:val="21"/>
              </w:rPr>
              <w:t>文化修养、良好的医学伦理道德修养和人文关怀精神不足；团队协作精神和与同行和患者等不能进行有效交流的能力；不能掌握与医学相关的自然科学、社会科学等方面的基础知识；</w:t>
            </w:r>
          </w:p>
        </w:tc>
      </w:tr>
    </w:tbl>
    <w:p w14:paraId="1B44F945" w14:textId="77777777" w:rsidR="00F56396" w:rsidRPr="00D679D4" w:rsidRDefault="00F56396" w:rsidP="00D679D4">
      <w:pPr>
        <w:spacing w:beforeLines="50" w:before="156" w:afterLines="50" w:after="156"/>
        <w:rPr>
          <w:rFonts w:ascii="宋体" w:eastAsia="宋体" w:hAnsi="宋体"/>
          <w:szCs w:val="21"/>
        </w:rPr>
      </w:pPr>
    </w:p>
    <w:sectPr w:rsidR="00F56396" w:rsidRPr="00D679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F0807" w14:textId="77777777" w:rsidR="005D1E44" w:rsidRDefault="005D1E44" w:rsidP="00AA630A">
      <w:r>
        <w:separator/>
      </w:r>
    </w:p>
  </w:endnote>
  <w:endnote w:type="continuationSeparator" w:id="0">
    <w:p w14:paraId="77176E08" w14:textId="77777777" w:rsidR="005D1E44" w:rsidRDefault="005D1E44"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19C01" w14:textId="77777777" w:rsidR="005D1E44" w:rsidRDefault="005D1E44" w:rsidP="00AA630A">
      <w:r>
        <w:separator/>
      </w:r>
    </w:p>
  </w:footnote>
  <w:footnote w:type="continuationSeparator" w:id="0">
    <w:p w14:paraId="12078EBD" w14:textId="77777777" w:rsidR="005D1E44" w:rsidRDefault="005D1E44"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877AF"/>
    <w:multiLevelType w:val="hybridMultilevel"/>
    <w:tmpl w:val="5C8E2988"/>
    <w:lvl w:ilvl="0" w:tplc="403A5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7BA3EAA"/>
    <w:multiLevelType w:val="hybridMultilevel"/>
    <w:tmpl w:val="EC121BCA"/>
    <w:lvl w:ilvl="0" w:tplc="91167D9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3" w15:restartNumberingAfterBreak="0">
    <w:nsid w:val="75DB2146"/>
    <w:multiLevelType w:val="hybridMultilevel"/>
    <w:tmpl w:val="766C7550"/>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724"/>
    <w:rsid w:val="0001570A"/>
    <w:rsid w:val="00022CBB"/>
    <w:rsid w:val="00035451"/>
    <w:rsid w:val="00035CC0"/>
    <w:rsid w:val="00077A5F"/>
    <w:rsid w:val="00091C19"/>
    <w:rsid w:val="000967B6"/>
    <w:rsid w:val="000E5840"/>
    <w:rsid w:val="000E68F0"/>
    <w:rsid w:val="000F054A"/>
    <w:rsid w:val="000F5543"/>
    <w:rsid w:val="0010172B"/>
    <w:rsid w:val="00131E21"/>
    <w:rsid w:val="00154ADA"/>
    <w:rsid w:val="001D5CB9"/>
    <w:rsid w:val="001E5724"/>
    <w:rsid w:val="00236F3E"/>
    <w:rsid w:val="002409D6"/>
    <w:rsid w:val="00242673"/>
    <w:rsid w:val="00285327"/>
    <w:rsid w:val="00287797"/>
    <w:rsid w:val="002A7568"/>
    <w:rsid w:val="002F5D4E"/>
    <w:rsid w:val="00313A87"/>
    <w:rsid w:val="00322986"/>
    <w:rsid w:val="0034254B"/>
    <w:rsid w:val="0038665C"/>
    <w:rsid w:val="003E5D95"/>
    <w:rsid w:val="003F1A95"/>
    <w:rsid w:val="004070CF"/>
    <w:rsid w:val="004239D4"/>
    <w:rsid w:val="00424206"/>
    <w:rsid w:val="004861DF"/>
    <w:rsid w:val="004F6789"/>
    <w:rsid w:val="005014C9"/>
    <w:rsid w:val="00577B3E"/>
    <w:rsid w:val="005962CD"/>
    <w:rsid w:val="005A0378"/>
    <w:rsid w:val="005B6E28"/>
    <w:rsid w:val="005D1E44"/>
    <w:rsid w:val="00665621"/>
    <w:rsid w:val="006931BF"/>
    <w:rsid w:val="006D41F9"/>
    <w:rsid w:val="006D70EF"/>
    <w:rsid w:val="006E4F82"/>
    <w:rsid w:val="006F64C9"/>
    <w:rsid w:val="00713A8C"/>
    <w:rsid w:val="00740AC0"/>
    <w:rsid w:val="00745E29"/>
    <w:rsid w:val="00755FE8"/>
    <w:rsid w:val="007639A2"/>
    <w:rsid w:val="00794394"/>
    <w:rsid w:val="007956FD"/>
    <w:rsid w:val="007C379D"/>
    <w:rsid w:val="007C62ED"/>
    <w:rsid w:val="007C7A41"/>
    <w:rsid w:val="007E39E3"/>
    <w:rsid w:val="008128AD"/>
    <w:rsid w:val="0084640C"/>
    <w:rsid w:val="008560E2"/>
    <w:rsid w:val="00886EBF"/>
    <w:rsid w:val="008C6361"/>
    <w:rsid w:val="008E3FC5"/>
    <w:rsid w:val="008F5C42"/>
    <w:rsid w:val="00913C1E"/>
    <w:rsid w:val="00967A60"/>
    <w:rsid w:val="00A03BBD"/>
    <w:rsid w:val="00A61EFD"/>
    <w:rsid w:val="00A72228"/>
    <w:rsid w:val="00A75EEE"/>
    <w:rsid w:val="00AA4570"/>
    <w:rsid w:val="00AA630A"/>
    <w:rsid w:val="00AB46C4"/>
    <w:rsid w:val="00AB5A0F"/>
    <w:rsid w:val="00AE3D1A"/>
    <w:rsid w:val="00B03909"/>
    <w:rsid w:val="00B2197D"/>
    <w:rsid w:val="00B40ECD"/>
    <w:rsid w:val="00BA23F0"/>
    <w:rsid w:val="00BC19F0"/>
    <w:rsid w:val="00C00798"/>
    <w:rsid w:val="00C54636"/>
    <w:rsid w:val="00C83B24"/>
    <w:rsid w:val="00CA4CB7"/>
    <w:rsid w:val="00CA53B2"/>
    <w:rsid w:val="00CD3EA8"/>
    <w:rsid w:val="00D02F99"/>
    <w:rsid w:val="00D0380B"/>
    <w:rsid w:val="00D13271"/>
    <w:rsid w:val="00D14471"/>
    <w:rsid w:val="00D15DF7"/>
    <w:rsid w:val="00D245F8"/>
    <w:rsid w:val="00D24DF8"/>
    <w:rsid w:val="00D407D4"/>
    <w:rsid w:val="00D417A1"/>
    <w:rsid w:val="00D41A15"/>
    <w:rsid w:val="00D504B7"/>
    <w:rsid w:val="00D679D4"/>
    <w:rsid w:val="00D715F7"/>
    <w:rsid w:val="00DC2D96"/>
    <w:rsid w:val="00DC5F81"/>
    <w:rsid w:val="00DD7B5F"/>
    <w:rsid w:val="00DE7849"/>
    <w:rsid w:val="00DF43D3"/>
    <w:rsid w:val="00E05E8B"/>
    <w:rsid w:val="00E17654"/>
    <w:rsid w:val="00E366AB"/>
    <w:rsid w:val="00E558E7"/>
    <w:rsid w:val="00E76E34"/>
    <w:rsid w:val="00EB6ADB"/>
    <w:rsid w:val="00ED7F81"/>
    <w:rsid w:val="00F275E7"/>
    <w:rsid w:val="00F56396"/>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224BA4"/>
  <w15:docId w15:val="{38AF3248-DBEB-4D6E-BABE-61F3399DE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19F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Body Text Indent"/>
    <w:basedOn w:val="a"/>
    <w:link w:val="ad"/>
    <w:rsid w:val="00424206"/>
    <w:pPr>
      <w:tabs>
        <w:tab w:val="left" w:pos="1080"/>
      </w:tabs>
      <w:ind w:leftChars="-1" w:left="-2" w:firstLineChars="258" w:firstLine="542"/>
    </w:pPr>
    <w:rPr>
      <w:rFonts w:ascii="Times New Roman" w:eastAsia="宋体" w:hAnsi="Times New Roman" w:cs="Times New Roman"/>
      <w:szCs w:val="24"/>
    </w:rPr>
  </w:style>
  <w:style w:type="character" w:customStyle="1" w:styleId="ad">
    <w:name w:val="正文文本缩进 字符"/>
    <w:basedOn w:val="a0"/>
    <w:link w:val="ac"/>
    <w:rsid w:val="00424206"/>
    <w:rPr>
      <w:rFonts w:ascii="Times New Roman" w:eastAsia="宋体" w:hAnsi="Times New Roman" w:cs="Times New Roman"/>
      <w:szCs w:val="24"/>
    </w:rPr>
  </w:style>
  <w:style w:type="paragraph" w:styleId="ae">
    <w:name w:val="Body Text"/>
    <w:basedOn w:val="a"/>
    <w:link w:val="af"/>
    <w:rsid w:val="00424206"/>
    <w:rPr>
      <w:rFonts w:ascii="Times New Roman" w:eastAsia="宋体" w:hAnsi="Times New Roman" w:cs="Times New Roman"/>
      <w:b/>
      <w:bCs/>
      <w:sz w:val="24"/>
      <w:szCs w:val="20"/>
    </w:rPr>
  </w:style>
  <w:style w:type="character" w:customStyle="1" w:styleId="af">
    <w:name w:val="正文文本 字符"/>
    <w:basedOn w:val="a0"/>
    <w:link w:val="ae"/>
    <w:rsid w:val="00424206"/>
    <w:rPr>
      <w:rFonts w:ascii="Times New Roman" w:eastAsia="宋体" w:hAnsi="Times New Roman" w:cs="Times New Roman"/>
      <w:b/>
      <w:bCs/>
      <w:sz w:val="24"/>
      <w:szCs w:val="20"/>
    </w:rPr>
  </w:style>
  <w:style w:type="paragraph" w:styleId="2">
    <w:name w:val="Body Text Indent 2"/>
    <w:basedOn w:val="a"/>
    <w:link w:val="20"/>
    <w:rsid w:val="00424206"/>
    <w:pPr>
      <w:ind w:firstLineChars="200" w:firstLine="480"/>
    </w:pPr>
    <w:rPr>
      <w:rFonts w:ascii="宋体" w:eastAsia="宋体" w:hAnsi="Times New Roman" w:cs="Times New Roman"/>
      <w:sz w:val="24"/>
      <w:szCs w:val="24"/>
    </w:rPr>
  </w:style>
  <w:style w:type="character" w:customStyle="1" w:styleId="20">
    <w:name w:val="正文文本缩进 2 字符"/>
    <w:basedOn w:val="a0"/>
    <w:link w:val="2"/>
    <w:rsid w:val="00424206"/>
    <w:rPr>
      <w:rFonts w:ascii="宋体" w:eastAsia="宋体" w:hAnsi="Times New Roman" w:cs="Times New Roman"/>
      <w:sz w:val="24"/>
      <w:szCs w:val="24"/>
    </w:rPr>
  </w:style>
  <w:style w:type="paragraph" w:styleId="af0">
    <w:name w:val="List Paragraph"/>
    <w:basedOn w:val="a"/>
    <w:uiPriority w:val="34"/>
    <w:qFormat/>
    <w:rsid w:val="00091C19"/>
    <w:pPr>
      <w:ind w:firstLineChars="200" w:firstLine="420"/>
    </w:pPr>
  </w:style>
  <w:style w:type="character" w:styleId="af1">
    <w:name w:val="annotation reference"/>
    <w:basedOn w:val="a0"/>
    <w:uiPriority w:val="99"/>
    <w:semiHidden/>
    <w:unhideWhenUsed/>
    <w:rsid w:val="00CA4CB7"/>
    <w:rPr>
      <w:sz w:val="21"/>
      <w:szCs w:val="21"/>
    </w:rPr>
  </w:style>
  <w:style w:type="paragraph" w:styleId="af2">
    <w:name w:val="annotation text"/>
    <w:basedOn w:val="a"/>
    <w:link w:val="af3"/>
    <w:uiPriority w:val="99"/>
    <w:semiHidden/>
    <w:unhideWhenUsed/>
    <w:rsid w:val="00CA4CB7"/>
    <w:pPr>
      <w:jc w:val="left"/>
    </w:pPr>
  </w:style>
  <w:style w:type="character" w:customStyle="1" w:styleId="af3">
    <w:name w:val="批注文字 字符"/>
    <w:basedOn w:val="a0"/>
    <w:link w:val="af2"/>
    <w:uiPriority w:val="99"/>
    <w:semiHidden/>
    <w:rsid w:val="00CA4CB7"/>
  </w:style>
  <w:style w:type="paragraph" w:styleId="af4">
    <w:name w:val="annotation subject"/>
    <w:basedOn w:val="af2"/>
    <w:next w:val="af2"/>
    <w:link w:val="af5"/>
    <w:uiPriority w:val="99"/>
    <w:semiHidden/>
    <w:unhideWhenUsed/>
    <w:rsid w:val="00CA4CB7"/>
    <w:rPr>
      <w:b/>
      <w:bCs/>
    </w:rPr>
  </w:style>
  <w:style w:type="character" w:customStyle="1" w:styleId="af5">
    <w:name w:val="批注主题 字符"/>
    <w:basedOn w:val="af3"/>
    <w:link w:val="af4"/>
    <w:uiPriority w:val="99"/>
    <w:semiHidden/>
    <w:rsid w:val="00CA4C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05399">
      <w:bodyDiv w:val="1"/>
      <w:marLeft w:val="0"/>
      <w:marRight w:val="0"/>
      <w:marTop w:val="0"/>
      <w:marBottom w:val="0"/>
      <w:divBdr>
        <w:top w:val="none" w:sz="0" w:space="0" w:color="auto"/>
        <w:left w:val="none" w:sz="0" w:space="0" w:color="auto"/>
        <w:bottom w:val="none" w:sz="0" w:space="0" w:color="auto"/>
        <w:right w:val="none" w:sz="0" w:space="0" w:color="auto"/>
      </w:divBdr>
    </w:div>
    <w:div w:id="401221877">
      <w:bodyDiv w:val="1"/>
      <w:marLeft w:val="0"/>
      <w:marRight w:val="0"/>
      <w:marTop w:val="0"/>
      <w:marBottom w:val="0"/>
      <w:divBdr>
        <w:top w:val="none" w:sz="0" w:space="0" w:color="auto"/>
        <w:left w:val="none" w:sz="0" w:space="0" w:color="auto"/>
        <w:bottom w:val="none" w:sz="0" w:space="0" w:color="auto"/>
        <w:right w:val="none" w:sz="0" w:space="0" w:color="auto"/>
      </w:divBdr>
    </w:div>
    <w:div w:id="686448811">
      <w:bodyDiv w:val="1"/>
      <w:marLeft w:val="0"/>
      <w:marRight w:val="0"/>
      <w:marTop w:val="0"/>
      <w:marBottom w:val="0"/>
      <w:divBdr>
        <w:top w:val="none" w:sz="0" w:space="0" w:color="auto"/>
        <w:left w:val="none" w:sz="0" w:space="0" w:color="auto"/>
        <w:bottom w:val="none" w:sz="0" w:space="0" w:color="auto"/>
        <w:right w:val="none" w:sz="0" w:space="0" w:color="auto"/>
      </w:divBdr>
    </w:div>
    <w:div w:id="906303853">
      <w:bodyDiv w:val="1"/>
      <w:marLeft w:val="0"/>
      <w:marRight w:val="0"/>
      <w:marTop w:val="0"/>
      <w:marBottom w:val="0"/>
      <w:divBdr>
        <w:top w:val="none" w:sz="0" w:space="0" w:color="auto"/>
        <w:left w:val="none" w:sz="0" w:space="0" w:color="auto"/>
        <w:bottom w:val="none" w:sz="0" w:space="0" w:color="auto"/>
        <w:right w:val="none" w:sz="0" w:space="0" w:color="auto"/>
      </w:divBdr>
    </w:div>
    <w:div w:id="954679816">
      <w:bodyDiv w:val="1"/>
      <w:marLeft w:val="0"/>
      <w:marRight w:val="0"/>
      <w:marTop w:val="0"/>
      <w:marBottom w:val="0"/>
      <w:divBdr>
        <w:top w:val="none" w:sz="0" w:space="0" w:color="auto"/>
        <w:left w:val="none" w:sz="0" w:space="0" w:color="auto"/>
        <w:bottom w:val="none" w:sz="0" w:space="0" w:color="auto"/>
        <w:right w:val="none" w:sz="0" w:space="0" w:color="auto"/>
      </w:divBdr>
    </w:div>
    <w:div w:id="161286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422</TotalTime>
  <Pages>15</Pages>
  <Words>1502</Words>
  <Characters>8563</Characters>
  <Application>Microsoft Office Word</Application>
  <DocSecurity>0</DocSecurity>
  <Lines>71</Lines>
  <Paragraphs>20</Paragraphs>
  <ScaleCrop>false</ScaleCrop>
  <Company>P R C</Company>
  <LinksUpToDate>false</LinksUpToDate>
  <CharactersWithSpaces>10045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38</cp:revision>
  <cp:lastPrinted>2020-12-24T07:17:00Z</cp:lastPrinted>
  <dcterms:created xsi:type="dcterms:W3CDTF">2021-07-02T03:38:00Z</dcterms:created>
  <dcterms:modified xsi:type="dcterms:W3CDTF">2023-07-22T08:07:00Z</dcterms:modified>
</cp:coreProperties>
</file>