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A574A" w14:textId="20EB36BB"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476A5">
        <w:rPr>
          <w:rFonts w:ascii="黑体" w:eastAsia="黑体" w:hAnsi="黑体" w:hint="eastAsia"/>
          <w:sz w:val="32"/>
          <w:szCs w:val="32"/>
        </w:rPr>
        <w:t>中药化学</w:t>
      </w:r>
      <w:r w:rsidRPr="001E5724">
        <w:rPr>
          <w:rFonts w:ascii="黑体" w:eastAsia="黑体" w:hAnsi="黑体" w:hint="eastAsia"/>
          <w:sz w:val="32"/>
          <w:szCs w:val="32"/>
        </w:rPr>
        <w:t>》课程教学大纲</w:t>
      </w:r>
    </w:p>
    <w:p w14:paraId="4E636522" w14:textId="559B0E4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5259275" w14:textId="77777777" w:rsidTr="00DD7B5F">
        <w:trPr>
          <w:jc w:val="center"/>
        </w:trPr>
        <w:tc>
          <w:tcPr>
            <w:tcW w:w="1135" w:type="dxa"/>
            <w:vAlign w:val="center"/>
          </w:tcPr>
          <w:p w14:paraId="562BAC7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484D06F" w14:textId="33E0750E" w:rsidR="00D13271" w:rsidRPr="00DD7B5F" w:rsidRDefault="00432889" w:rsidP="00D476A5">
            <w:pPr>
              <w:spacing w:beforeLines="50" w:before="156" w:afterLines="50" w:after="156"/>
              <w:jc w:val="left"/>
              <w:rPr>
                <w:rFonts w:ascii="宋体" w:eastAsia="宋体" w:hAnsi="宋体"/>
              </w:rPr>
            </w:pPr>
            <w:r w:rsidRPr="00432889">
              <w:rPr>
                <w:rFonts w:ascii="宋体" w:eastAsia="宋体" w:hAnsi="宋体"/>
              </w:rPr>
              <w:t>Chemistry of Tranditional Chinese Medicine</w:t>
            </w:r>
          </w:p>
        </w:tc>
        <w:tc>
          <w:tcPr>
            <w:tcW w:w="1134" w:type="dxa"/>
            <w:vAlign w:val="center"/>
          </w:tcPr>
          <w:p w14:paraId="563D25C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2DF8CB4" w14:textId="77777777" w:rsidR="00D13271" w:rsidRPr="00DD7B5F" w:rsidRDefault="00D476A5" w:rsidP="00447C68">
            <w:pPr>
              <w:spacing w:beforeLines="50" w:before="156" w:afterLines="50" w:after="156"/>
              <w:rPr>
                <w:rFonts w:ascii="宋体" w:eastAsia="宋体" w:hAnsi="宋体"/>
              </w:rPr>
            </w:pPr>
            <w:r>
              <w:rPr>
                <w:rFonts w:ascii="宋体" w:eastAsia="宋体" w:hAnsi="宋体" w:hint="eastAsia"/>
              </w:rPr>
              <w:t>T</w:t>
            </w:r>
            <w:r>
              <w:rPr>
                <w:rFonts w:ascii="宋体" w:eastAsia="宋体" w:hAnsi="宋体"/>
              </w:rPr>
              <w:t>CHP1049</w:t>
            </w:r>
            <w:r w:rsidR="00447C68">
              <w:rPr>
                <w:rFonts w:ascii="宋体" w:eastAsia="宋体" w:hAnsi="宋体"/>
              </w:rPr>
              <w:t xml:space="preserve"> </w:t>
            </w:r>
          </w:p>
        </w:tc>
      </w:tr>
      <w:tr w:rsidR="00D13271" w:rsidRPr="002F4D99" w14:paraId="4E2B34AC" w14:textId="77777777" w:rsidTr="00DD7B5F">
        <w:trPr>
          <w:jc w:val="center"/>
        </w:trPr>
        <w:tc>
          <w:tcPr>
            <w:tcW w:w="1135" w:type="dxa"/>
            <w:vAlign w:val="center"/>
          </w:tcPr>
          <w:p w14:paraId="1D706DC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D2FF22F" w14:textId="48E05949" w:rsidR="00D13271" w:rsidRPr="00DD7B5F" w:rsidRDefault="00D476A5" w:rsidP="00DD7B5F">
            <w:pPr>
              <w:spacing w:beforeLines="50" w:before="156" w:afterLines="50" w:after="156"/>
              <w:jc w:val="left"/>
              <w:rPr>
                <w:rFonts w:ascii="宋体" w:eastAsia="宋体" w:hAnsi="宋体"/>
              </w:rPr>
            </w:pPr>
            <w:r>
              <w:rPr>
                <w:rFonts w:ascii="宋体" w:eastAsia="宋体" w:hAnsi="宋体" w:hint="eastAsia"/>
              </w:rPr>
              <w:t>专业必修</w:t>
            </w:r>
            <w:r w:rsidR="00314E34" w:rsidRPr="00314E34">
              <w:rPr>
                <w:rFonts w:ascii="宋体" w:eastAsia="宋体" w:hAnsi="宋体" w:hint="eastAsia"/>
              </w:rPr>
              <w:t>课程</w:t>
            </w:r>
          </w:p>
        </w:tc>
        <w:tc>
          <w:tcPr>
            <w:tcW w:w="1134" w:type="dxa"/>
            <w:vAlign w:val="center"/>
          </w:tcPr>
          <w:p w14:paraId="336AEA3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7A709AF" w14:textId="523D2629" w:rsidR="00D13271" w:rsidRPr="00DD7B5F" w:rsidRDefault="00314E34" w:rsidP="00DD7B5F">
            <w:pPr>
              <w:spacing w:beforeLines="50" w:before="156" w:afterLines="50" w:after="156"/>
              <w:rPr>
                <w:rFonts w:ascii="宋体" w:eastAsia="宋体" w:hAnsi="宋体"/>
              </w:rPr>
            </w:pPr>
            <w:r w:rsidRPr="00314E34">
              <w:rPr>
                <w:rFonts w:ascii="宋体" w:eastAsia="宋体" w:hAnsi="宋体" w:hint="eastAsia"/>
              </w:rPr>
              <w:t>中药学</w:t>
            </w:r>
          </w:p>
        </w:tc>
      </w:tr>
      <w:tr w:rsidR="00D13271" w:rsidRPr="002F4D99" w14:paraId="2BEBFCEB" w14:textId="77777777" w:rsidTr="00DD7B5F">
        <w:trPr>
          <w:jc w:val="center"/>
        </w:trPr>
        <w:tc>
          <w:tcPr>
            <w:tcW w:w="1135" w:type="dxa"/>
            <w:vAlign w:val="center"/>
          </w:tcPr>
          <w:p w14:paraId="6A9089D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605EC41" w14:textId="4FD1C783" w:rsidR="00D13271" w:rsidRPr="00DD7B5F" w:rsidRDefault="00D476A5" w:rsidP="00447C68">
            <w:pPr>
              <w:spacing w:beforeLines="50" w:before="156" w:afterLines="50" w:after="156"/>
              <w:jc w:val="left"/>
              <w:rPr>
                <w:rFonts w:ascii="宋体" w:eastAsia="宋体" w:hAnsi="宋体"/>
              </w:rPr>
            </w:pPr>
            <w:r>
              <w:rPr>
                <w:rFonts w:ascii="宋体" w:eastAsia="宋体" w:hAnsi="宋体" w:hint="eastAsia"/>
              </w:rPr>
              <w:t>4</w:t>
            </w:r>
          </w:p>
        </w:tc>
        <w:tc>
          <w:tcPr>
            <w:tcW w:w="1134" w:type="dxa"/>
            <w:vAlign w:val="center"/>
          </w:tcPr>
          <w:p w14:paraId="6C4554F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AD8D83A" w14:textId="77777777" w:rsidR="00D13271" w:rsidRPr="00DD7B5F" w:rsidRDefault="00D476A5" w:rsidP="00762891">
            <w:pPr>
              <w:spacing w:beforeLines="50" w:before="156" w:afterLines="50" w:after="156"/>
              <w:rPr>
                <w:rFonts w:ascii="宋体" w:eastAsia="宋体" w:hAnsi="宋体"/>
              </w:rPr>
            </w:pPr>
            <w:r>
              <w:rPr>
                <w:rFonts w:ascii="宋体" w:eastAsia="宋体" w:hAnsi="宋体" w:hint="eastAsia"/>
              </w:rPr>
              <w:t>7</w:t>
            </w:r>
            <w:r>
              <w:rPr>
                <w:rFonts w:ascii="宋体" w:eastAsia="宋体" w:hAnsi="宋体"/>
              </w:rPr>
              <w:t>2</w:t>
            </w:r>
            <w:r w:rsidR="00762891">
              <w:rPr>
                <w:rFonts w:ascii="宋体" w:eastAsia="宋体" w:hAnsi="宋体" w:hint="eastAsia"/>
              </w:rPr>
              <w:t xml:space="preserve"> </w:t>
            </w:r>
          </w:p>
        </w:tc>
      </w:tr>
      <w:tr w:rsidR="00D13271" w:rsidRPr="002F4D99" w14:paraId="5C66DA32" w14:textId="77777777" w:rsidTr="00DD7B5F">
        <w:trPr>
          <w:jc w:val="center"/>
        </w:trPr>
        <w:tc>
          <w:tcPr>
            <w:tcW w:w="1135" w:type="dxa"/>
            <w:vAlign w:val="center"/>
          </w:tcPr>
          <w:p w14:paraId="175280A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31EC390" w14:textId="77777777" w:rsidR="00D13271" w:rsidRPr="00DD7B5F" w:rsidRDefault="00D476A5" w:rsidP="00DD7B5F">
            <w:pPr>
              <w:spacing w:beforeLines="50" w:before="156" w:afterLines="50" w:after="156"/>
              <w:jc w:val="left"/>
              <w:rPr>
                <w:rFonts w:ascii="宋体" w:eastAsia="宋体" w:hAnsi="宋体"/>
              </w:rPr>
            </w:pPr>
            <w:r>
              <w:rPr>
                <w:rFonts w:ascii="宋体" w:eastAsia="宋体" w:hAnsi="宋体" w:hint="eastAsia"/>
              </w:rPr>
              <w:t>刘江云、张健、许琼明、张秀莉</w:t>
            </w:r>
          </w:p>
        </w:tc>
        <w:tc>
          <w:tcPr>
            <w:tcW w:w="1134" w:type="dxa"/>
            <w:vAlign w:val="center"/>
          </w:tcPr>
          <w:p w14:paraId="5E4141E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88B2068" w14:textId="77777777" w:rsidR="00D13271" w:rsidRPr="00DD7B5F" w:rsidRDefault="00D476A5" w:rsidP="00DC79C6">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DC79C6">
              <w:rPr>
                <w:rFonts w:ascii="宋体" w:eastAsia="宋体" w:hAnsi="宋体"/>
              </w:rPr>
              <w:t>06</w:t>
            </w:r>
          </w:p>
        </w:tc>
      </w:tr>
      <w:tr w:rsidR="00D13271" w:rsidRPr="002F4D99" w14:paraId="4CE66122" w14:textId="77777777" w:rsidTr="00DD7B5F">
        <w:trPr>
          <w:jc w:val="center"/>
        </w:trPr>
        <w:tc>
          <w:tcPr>
            <w:tcW w:w="1135" w:type="dxa"/>
            <w:vAlign w:val="center"/>
          </w:tcPr>
          <w:p w14:paraId="70CD94A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9CC47AC" w14:textId="77777777" w:rsidR="00D13271" w:rsidRPr="00DD7B5F" w:rsidRDefault="00D476A5" w:rsidP="0055705A">
            <w:pPr>
              <w:spacing w:beforeLines="50" w:before="156" w:afterLines="50" w:after="156"/>
              <w:rPr>
                <w:rFonts w:ascii="宋体" w:eastAsia="宋体" w:hAnsi="宋体"/>
              </w:rPr>
            </w:pPr>
            <w:r w:rsidRPr="00D476A5">
              <w:rPr>
                <w:rFonts w:ascii="宋体" w:eastAsia="宋体" w:hAnsi="宋体" w:hint="eastAsia"/>
              </w:rPr>
              <w:t>《中药化学》</w:t>
            </w:r>
            <w:r w:rsidR="00E715AC">
              <w:rPr>
                <w:rFonts w:ascii="宋体" w:eastAsia="宋体" w:hAnsi="宋体" w:hint="eastAsia"/>
              </w:rPr>
              <w:t>，主编</w:t>
            </w:r>
            <w:r w:rsidR="00E715AC" w:rsidRPr="00E715AC">
              <w:rPr>
                <w:rFonts w:ascii="宋体" w:eastAsia="宋体" w:hAnsi="宋体" w:hint="eastAsia"/>
              </w:rPr>
              <w:t>匡海学，中国中医药出版社，</w:t>
            </w:r>
            <w:r w:rsidR="0055705A">
              <w:rPr>
                <w:rFonts w:ascii="宋体" w:eastAsia="宋体" w:hAnsi="宋体" w:hint="eastAsia"/>
              </w:rPr>
              <w:t xml:space="preserve"> </w:t>
            </w:r>
          </w:p>
        </w:tc>
      </w:tr>
    </w:tbl>
    <w:p w14:paraId="3D29326A" w14:textId="0EEDD414"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07FD6E9" w14:textId="41E9A1C5"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314E34" w:rsidRPr="00C8492C">
        <w:rPr>
          <w:rFonts w:ascii="黑体" w:eastAsia="黑体" w:hAnsi="黑体" w:cs="宋体"/>
          <w:b/>
          <w:sz w:val="24"/>
          <w:szCs w:val="24"/>
        </w:rPr>
        <w:t xml:space="preserve"> </w:t>
      </w:r>
    </w:p>
    <w:p w14:paraId="736490A4" w14:textId="6CCA2BE1" w:rsidR="00E05E8B" w:rsidRPr="00FB77A1" w:rsidRDefault="00D476A5" w:rsidP="00DD7B5F">
      <w:pPr>
        <w:pStyle w:val="a3"/>
        <w:spacing w:beforeLines="50" w:before="156" w:afterLines="50" w:after="156"/>
        <w:ind w:firstLineChars="200" w:firstLine="420"/>
        <w:rPr>
          <w:rFonts w:hAnsi="宋体" w:cs="宋体"/>
        </w:rPr>
      </w:pPr>
      <w:r w:rsidRPr="00D476A5">
        <w:rPr>
          <w:rFonts w:hAnsi="宋体" w:cs="宋体" w:hint="eastAsia"/>
        </w:rPr>
        <w:t>中药化学是一门结合中医药基本理论和临床用药经验，主要运用化学的理论和方法及其它</w:t>
      </w:r>
      <w:r w:rsidR="00E715AC">
        <w:rPr>
          <w:rFonts w:hAnsi="宋体" w:cs="宋体" w:hint="eastAsia"/>
        </w:rPr>
        <w:t>的</w:t>
      </w:r>
      <w:r w:rsidRPr="00D476A5">
        <w:rPr>
          <w:rFonts w:hAnsi="宋体" w:cs="宋体" w:hint="eastAsia"/>
        </w:rPr>
        <w:t>现代科学理论和技术等研究中药化学成分的学科，是中药学专业的一门重要专业课。中药化学主要是研究中药中具有生物活性或能起防病治病作用的化学成分，即有效成分的化学结构、物理化学性质、提取、分离、检识、结构鉴定或确定、生物合成途径和必要的化学结构的修饰或改造，以及有效成分的结构与中药药效之间的关系等等。学好这门课程，学生可以更好地理解和掌握其它专业课知识，从事中药的研究和生产。</w:t>
      </w:r>
      <w:r w:rsidR="00DA7C11" w:rsidRPr="00DA7C11">
        <w:rPr>
          <w:rFonts w:hAnsi="宋体" w:cs="宋体" w:hint="eastAsia"/>
        </w:rPr>
        <w:t>以中药新药现代化的研究历程与现状为例，引导学生了解中药文化特色、取得的成绩与挑战，增强民族自信，激励学生的爱国情怀与专业报国精神。</w:t>
      </w:r>
    </w:p>
    <w:p w14:paraId="740DE846" w14:textId="1CEA8A59"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314E34" w:rsidRPr="00FB77A1">
        <w:rPr>
          <w:rFonts w:hAnsi="宋体" w:cs="宋体"/>
        </w:rPr>
        <w:t xml:space="preserve"> </w:t>
      </w:r>
    </w:p>
    <w:p w14:paraId="5494B9A4" w14:textId="77777777" w:rsidR="00DE6485" w:rsidRDefault="00DE6485" w:rsidP="00447C68">
      <w:pPr>
        <w:pStyle w:val="a3"/>
        <w:spacing w:beforeLines="50" w:before="156" w:afterLines="50" w:after="156"/>
        <w:ind w:firstLineChars="200" w:firstLine="420"/>
        <w:rPr>
          <w:rFonts w:hAnsi="宋体" w:cs="宋体"/>
        </w:rPr>
      </w:pPr>
      <w:r w:rsidRPr="00DE6485">
        <w:rPr>
          <w:rFonts w:hAnsi="宋体" w:cs="宋体" w:hint="eastAsia"/>
        </w:rPr>
        <w:t>作为一门专业必修课程，本课程旨在帮助学生对</w:t>
      </w:r>
      <w:r w:rsidR="00E34D3A">
        <w:rPr>
          <w:rFonts w:hAnsi="宋体" w:cs="宋体" w:hint="eastAsia"/>
        </w:rPr>
        <w:t>中药</w:t>
      </w:r>
      <w:r w:rsidRPr="00DE6485">
        <w:rPr>
          <w:rFonts w:hAnsi="宋体" w:cs="宋体" w:hint="eastAsia"/>
        </w:rPr>
        <w:t>化学学科的核心概念、研究对象、主要研究问题、相应的基本理论及研究方法有个全面的框架性理解。要求学生能够理解</w:t>
      </w:r>
      <w:r w:rsidR="00E34D3A">
        <w:rPr>
          <w:rFonts w:hAnsi="宋体" w:cs="宋体" w:hint="eastAsia"/>
        </w:rPr>
        <w:t>中药</w:t>
      </w:r>
      <w:r w:rsidRPr="00DE6485">
        <w:rPr>
          <w:rFonts w:hAnsi="宋体" w:cs="宋体" w:hint="eastAsia"/>
        </w:rPr>
        <w:t>化学概念的内涵与范畴；掌握相关提取分离、结构鉴定等技术运用的理论基础和学科基本理论；能结合相关实验教学，掌握相关的实验技能和原理。通过本课程理论和实验课程学习，掌握</w:t>
      </w:r>
      <w:r w:rsidR="00E34D3A">
        <w:rPr>
          <w:rFonts w:hAnsi="宋体" w:cs="宋体" w:hint="eastAsia"/>
        </w:rPr>
        <w:t>中药</w:t>
      </w:r>
      <w:r w:rsidRPr="00DE6485">
        <w:rPr>
          <w:rFonts w:hAnsi="宋体" w:cs="宋体" w:hint="eastAsia"/>
        </w:rPr>
        <w:t>化学的基本研究设计与方法，从而提升其学科认同度，产生相应的研究兴趣，为后续课程学习打下基础。</w:t>
      </w:r>
    </w:p>
    <w:p w14:paraId="466B046F" w14:textId="77777777" w:rsidR="00E05E8B" w:rsidRPr="000C2D1F" w:rsidRDefault="00E05E8B" w:rsidP="00DD7B5F">
      <w:pPr>
        <w:pStyle w:val="a3"/>
        <w:spacing w:beforeLines="50" w:before="156" w:afterLines="50" w:after="156"/>
        <w:rPr>
          <w:rFonts w:hAnsi="宋体" w:cs="宋体"/>
          <w:b/>
        </w:rPr>
      </w:pPr>
      <w:r w:rsidRPr="000C2D1F">
        <w:rPr>
          <w:rFonts w:hAnsi="宋体" w:cs="宋体" w:hint="eastAsia"/>
          <w:b/>
        </w:rPr>
        <w:t>课程目标1：</w:t>
      </w:r>
      <w:r w:rsidR="005D2D18">
        <w:rPr>
          <w:rFonts w:hAnsi="宋体" w:cs="宋体" w:hint="eastAsia"/>
          <w:b/>
        </w:rPr>
        <w:t>中药化学成分</w:t>
      </w:r>
      <w:r w:rsidR="005D2D18" w:rsidRPr="005D2D18">
        <w:rPr>
          <w:rFonts w:hAnsi="宋体" w:cs="宋体" w:hint="eastAsia"/>
          <w:b/>
        </w:rPr>
        <w:t>的化学结构</w:t>
      </w:r>
      <w:r w:rsidR="005D2D18">
        <w:rPr>
          <w:rFonts w:hAnsi="宋体" w:cs="宋体" w:hint="eastAsia"/>
          <w:b/>
        </w:rPr>
        <w:t>和</w:t>
      </w:r>
      <w:r w:rsidR="005D2D18" w:rsidRPr="005D2D18">
        <w:rPr>
          <w:rFonts w:hAnsi="宋体" w:cs="宋体" w:hint="eastAsia"/>
          <w:b/>
        </w:rPr>
        <w:t>物理化学性质</w:t>
      </w:r>
    </w:p>
    <w:p w14:paraId="1295F137" w14:textId="77777777" w:rsidR="00E05E8B" w:rsidRDefault="00E05E8B" w:rsidP="00DD7B5F">
      <w:pPr>
        <w:pStyle w:val="a3"/>
        <w:spacing w:beforeLines="50" w:before="156" w:afterLines="50" w:after="156"/>
        <w:rPr>
          <w:rFonts w:hAnsi="宋体" w:cs="宋体"/>
        </w:rPr>
      </w:pPr>
      <w:r>
        <w:rPr>
          <w:rFonts w:hAnsi="宋体" w:cs="宋体" w:hint="eastAsia"/>
        </w:rPr>
        <w:t>1．1</w:t>
      </w:r>
      <w:r w:rsidR="005D2D18" w:rsidRPr="005D2D18">
        <w:rPr>
          <w:rFonts w:hAnsi="宋体" w:cs="宋体" w:hint="eastAsia"/>
        </w:rPr>
        <w:t>中药化学成分的化学结构</w:t>
      </w:r>
      <w:r w:rsidR="00090686" w:rsidRPr="005D2D18">
        <w:rPr>
          <w:rFonts w:hAnsi="宋体" w:cs="宋体" w:hint="eastAsia"/>
        </w:rPr>
        <w:t>物理化学性质</w:t>
      </w:r>
    </w:p>
    <w:p w14:paraId="1D538B1F" w14:textId="77777777" w:rsidR="00E05E8B" w:rsidRDefault="00E05E8B" w:rsidP="00DD7B5F">
      <w:pPr>
        <w:pStyle w:val="a3"/>
        <w:spacing w:beforeLines="50" w:before="156" w:afterLines="50" w:after="156"/>
        <w:rPr>
          <w:rFonts w:hAnsi="宋体" w:cs="宋体"/>
        </w:rPr>
      </w:pPr>
      <w:r>
        <w:rPr>
          <w:rFonts w:hAnsi="宋体" w:cs="宋体"/>
        </w:rPr>
        <w:t>1</w:t>
      </w:r>
      <w:r>
        <w:rPr>
          <w:rFonts w:hAnsi="宋体" w:cs="宋体" w:hint="eastAsia"/>
        </w:rPr>
        <w:t>．2</w:t>
      </w:r>
      <w:r w:rsidR="00090686" w:rsidRPr="00090686">
        <w:rPr>
          <w:rFonts w:hAnsi="宋体" w:cs="宋体" w:hint="eastAsia"/>
        </w:rPr>
        <w:t>中药新药的分类与典型案例</w:t>
      </w:r>
    </w:p>
    <w:p w14:paraId="290CEA52" w14:textId="77777777" w:rsidR="00E05E8B" w:rsidRPr="000C2D1F" w:rsidRDefault="00E05E8B" w:rsidP="00DD7B5F">
      <w:pPr>
        <w:pStyle w:val="a3"/>
        <w:spacing w:beforeLines="50" w:before="156" w:afterLines="50" w:after="156"/>
        <w:rPr>
          <w:rFonts w:hAnsi="宋体" w:cs="宋体"/>
          <w:b/>
        </w:rPr>
      </w:pPr>
      <w:r w:rsidRPr="000C2D1F">
        <w:rPr>
          <w:rFonts w:hAnsi="宋体" w:cs="宋体" w:hint="eastAsia"/>
          <w:b/>
        </w:rPr>
        <w:t>课程目标2：</w:t>
      </w:r>
      <w:r w:rsidR="005D2D18" w:rsidRPr="005D2D18">
        <w:rPr>
          <w:rFonts w:hAnsi="宋体" w:cs="宋体" w:hint="eastAsia"/>
          <w:b/>
        </w:rPr>
        <w:t>中药化学成分的</w:t>
      </w:r>
      <w:r w:rsidR="00090686">
        <w:rPr>
          <w:rFonts w:hAnsi="宋体" w:cs="宋体" w:hint="eastAsia"/>
          <w:b/>
        </w:rPr>
        <w:t>研究方法</w:t>
      </w:r>
    </w:p>
    <w:p w14:paraId="6F861F42" w14:textId="77777777" w:rsidR="00E05E8B" w:rsidRDefault="00E05E8B" w:rsidP="00DD7B5F">
      <w:pPr>
        <w:pStyle w:val="a3"/>
        <w:spacing w:beforeLines="50" w:before="156" w:afterLines="50" w:after="156"/>
        <w:rPr>
          <w:rFonts w:hAnsi="宋体" w:cs="宋体"/>
        </w:rPr>
      </w:pPr>
      <w:r>
        <w:rPr>
          <w:rFonts w:hAnsi="宋体" w:cs="宋体" w:hint="eastAsia"/>
        </w:rPr>
        <w:t>2．1</w:t>
      </w:r>
      <w:r w:rsidR="005D2D18" w:rsidRPr="00634444">
        <w:rPr>
          <w:rFonts w:hAnsi="宋体" w:cs="宋体" w:hint="eastAsia"/>
        </w:rPr>
        <w:t>中药化学成分的提取分离</w:t>
      </w:r>
    </w:p>
    <w:p w14:paraId="076A0E28" w14:textId="77777777" w:rsidR="00E05E8B" w:rsidRDefault="00E05E8B" w:rsidP="00DD7B5F">
      <w:pPr>
        <w:pStyle w:val="a3"/>
        <w:spacing w:beforeLines="50" w:before="156" w:afterLines="50" w:after="156"/>
        <w:rPr>
          <w:rFonts w:hAnsi="宋体" w:cs="宋体"/>
        </w:rPr>
      </w:pPr>
      <w:r>
        <w:rPr>
          <w:rFonts w:hAnsi="宋体" w:cs="宋体"/>
        </w:rPr>
        <w:lastRenderedPageBreak/>
        <w:t>2</w:t>
      </w:r>
      <w:r>
        <w:rPr>
          <w:rFonts w:hAnsi="宋体" w:cs="宋体" w:hint="eastAsia"/>
        </w:rPr>
        <w:t>．2</w:t>
      </w:r>
      <w:r w:rsidR="005D2D18" w:rsidRPr="00634444">
        <w:rPr>
          <w:rFonts w:hAnsi="宋体" w:cs="宋体" w:hint="eastAsia"/>
        </w:rPr>
        <w:t>中药化学成分的检识、结构鉴定</w:t>
      </w:r>
    </w:p>
    <w:p w14:paraId="0AADCCA8" w14:textId="77777777" w:rsidR="00E05E8B" w:rsidRDefault="00E05E8B" w:rsidP="00DD7B5F">
      <w:pPr>
        <w:pStyle w:val="a3"/>
        <w:spacing w:beforeLines="50" w:before="156" w:afterLines="50" w:after="156"/>
        <w:rPr>
          <w:rFonts w:hAnsi="宋体" w:cs="宋体"/>
          <w:b/>
        </w:rPr>
      </w:pPr>
      <w:r w:rsidRPr="000C2D1F">
        <w:rPr>
          <w:rFonts w:hAnsi="宋体" w:cs="宋体" w:hint="eastAsia"/>
          <w:b/>
        </w:rPr>
        <w:t>课程目标3：</w:t>
      </w:r>
      <w:r w:rsidR="0064566B">
        <w:rPr>
          <w:rFonts w:hAnsi="宋体" w:cs="宋体" w:hint="eastAsia"/>
          <w:b/>
        </w:rPr>
        <w:t>各类</w:t>
      </w:r>
      <w:r w:rsidR="005D2D18" w:rsidRPr="005D2D18">
        <w:rPr>
          <w:rFonts w:hAnsi="宋体" w:cs="宋体" w:hint="eastAsia"/>
          <w:b/>
        </w:rPr>
        <w:t>中药</w:t>
      </w:r>
      <w:r w:rsidR="005D2D18">
        <w:rPr>
          <w:rFonts w:hAnsi="宋体" w:cs="宋体" w:hint="eastAsia"/>
          <w:b/>
        </w:rPr>
        <w:t>的化学成分相关研究</w:t>
      </w:r>
    </w:p>
    <w:p w14:paraId="4890FE61" w14:textId="77777777" w:rsidR="0064566B" w:rsidRPr="0064566B" w:rsidRDefault="0064566B" w:rsidP="0064566B">
      <w:pPr>
        <w:pStyle w:val="a3"/>
        <w:spacing w:beforeLines="50" w:before="156" w:afterLines="50" w:after="156"/>
        <w:rPr>
          <w:rFonts w:hAnsi="宋体" w:cs="宋体"/>
        </w:rPr>
      </w:pPr>
      <w:r w:rsidRPr="0064566B">
        <w:rPr>
          <w:rFonts w:hAnsi="宋体" w:cs="宋体"/>
        </w:rPr>
        <w:t>3．1 各类</w:t>
      </w:r>
      <w:r>
        <w:rPr>
          <w:rFonts w:hAnsi="宋体" w:cs="宋体" w:hint="eastAsia"/>
        </w:rPr>
        <w:t>中药</w:t>
      </w:r>
      <w:r w:rsidRPr="0064566B">
        <w:rPr>
          <w:rFonts w:hAnsi="宋体" w:cs="宋体"/>
        </w:rPr>
        <w:t>的结构分类与理化性质</w:t>
      </w:r>
    </w:p>
    <w:p w14:paraId="7D7BB5A9" w14:textId="77777777" w:rsidR="0064566B" w:rsidRPr="0064566B" w:rsidRDefault="0064566B" w:rsidP="0064566B">
      <w:pPr>
        <w:pStyle w:val="a3"/>
        <w:spacing w:beforeLines="50" w:before="156" w:afterLines="50" w:after="156"/>
        <w:rPr>
          <w:rFonts w:hAnsi="宋体" w:cs="宋体"/>
        </w:rPr>
      </w:pPr>
      <w:r w:rsidRPr="0064566B">
        <w:rPr>
          <w:rFonts w:hAnsi="宋体" w:cs="宋体"/>
        </w:rPr>
        <w:t>3. 2 各类</w:t>
      </w:r>
      <w:r>
        <w:rPr>
          <w:rFonts w:hAnsi="宋体" w:cs="宋体" w:hint="eastAsia"/>
        </w:rPr>
        <w:t>中药</w:t>
      </w:r>
      <w:r w:rsidRPr="0064566B">
        <w:rPr>
          <w:rFonts w:hAnsi="宋体" w:cs="宋体"/>
        </w:rPr>
        <w:t>的提取分离方法</w:t>
      </w:r>
    </w:p>
    <w:p w14:paraId="0DF52037" w14:textId="77777777" w:rsidR="0064566B" w:rsidRPr="0064566B" w:rsidRDefault="0064566B" w:rsidP="0064566B">
      <w:pPr>
        <w:pStyle w:val="a3"/>
        <w:spacing w:beforeLines="50" w:before="156" w:afterLines="50" w:after="156"/>
        <w:rPr>
          <w:rFonts w:hAnsi="宋体" w:cs="宋体"/>
        </w:rPr>
      </w:pPr>
      <w:r w:rsidRPr="0064566B">
        <w:rPr>
          <w:rFonts w:hAnsi="宋体" w:cs="宋体"/>
        </w:rPr>
        <w:t xml:space="preserve">3．3 </w:t>
      </w:r>
      <w:r>
        <w:rPr>
          <w:rFonts w:hAnsi="宋体" w:cs="宋体" w:hint="eastAsia"/>
        </w:rPr>
        <w:t>中药</w:t>
      </w:r>
      <w:r w:rsidRPr="0064566B">
        <w:rPr>
          <w:rFonts w:hAnsi="宋体" w:cs="宋体"/>
        </w:rPr>
        <w:t>药物的结构鉴定</w:t>
      </w:r>
    </w:p>
    <w:p w14:paraId="5B458ACC" w14:textId="230255BE" w:rsidR="00E05E8B" w:rsidRDefault="00E05E8B" w:rsidP="00DD7B5F">
      <w:pPr>
        <w:pStyle w:val="a3"/>
        <w:spacing w:beforeLines="50" w:before="156" w:afterLines="50" w:after="156"/>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5EA8DCD" w14:textId="2BA02F5E" w:rsidR="00E05E8B" w:rsidRPr="00EB7EB1" w:rsidRDefault="00DD7B5F" w:rsidP="00DD7B5F">
      <w:pPr>
        <w:pStyle w:val="a3"/>
        <w:spacing w:beforeLines="50" w:before="156" w:afterLines="50" w:after="156"/>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51D58A0" w14:textId="77777777" w:rsidTr="00DD7B5F">
        <w:trPr>
          <w:jc w:val="center"/>
        </w:trPr>
        <w:tc>
          <w:tcPr>
            <w:tcW w:w="1302" w:type="dxa"/>
            <w:vAlign w:val="center"/>
          </w:tcPr>
          <w:p w14:paraId="624EB535"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08A93E4"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F5838F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68D485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294772D" w14:textId="77777777" w:rsidTr="00DD7B5F">
        <w:trPr>
          <w:jc w:val="center"/>
        </w:trPr>
        <w:tc>
          <w:tcPr>
            <w:tcW w:w="1302" w:type="dxa"/>
            <w:vMerge w:val="restart"/>
            <w:vAlign w:val="center"/>
          </w:tcPr>
          <w:p w14:paraId="51DDA0E1"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E71BEC4"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CB035AD" w14:textId="77777777" w:rsidR="00E05E8B" w:rsidRDefault="00615866" w:rsidP="00DD7B5F">
            <w:pPr>
              <w:pStyle w:val="a3"/>
              <w:spacing w:beforeLines="50" w:before="156" w:afterLines="50" w:after="156"/>
              <w:jc w:val="center"/>
              <w:rPr>
                <w:rFonts w:hAnsi="宋体" w:cs="宋体"/>
              </w:rPr>
            </w:pPr>
            <w:r w:rsidRPr="00615866">
              <w:rPr>
                <w:rFonts w:hAnsi="宋体" w:cs="宋体" w:hint="eastAsia"/>
              </w:rPr>
              <w:t>中药化学成分的化学结构</w:t>
            </w:r>
            <w:r w:rsidR="00090686" w:rsidRPr="00615866">
              <w:rPr>
                <w:rFonts w:hAnsi="宋体" w:cs="宋体" w:hint="eastAsia"/>
              </w:rPr>
              <w:t>物理化学性质</w:t>
            </w:r>
          </w:p>
        </w:tc>
        <w:tc>
          <w:tcPr>
            <w:tcW w:w="2688" w:type="dxa"/>
            <w:vAlign w:val="center"/>
          </w:tcPr>
          <w:p w14:paraId="7F080AD5" w14:textId="77777777" w:rsidR="00E05E8B" w:rsidRDefault="0092626C" w:rsidP="00DD7B5F">
            <w:pPr>
              <w:pStyle w:val="a3"/>
              <w:spacing w:beforeLines="50" w:before="156" w:afterLines="50" w:after="156"/>
              <w:jc w:val="center"/>
              <w:rPr>
                <w:rFonts w:hAnsi="宋体" w:cs="宋体"/>
              </w:rPr>
            </w:pPr>
            <w:r>
              <w:rPr>
                <w:rFonts w:hAnsi="宋体" w:cs="宋体" w:hint="eastAsia"/>
              </w:rPr>
              <w:t>掌握各中药化学成分类型的结构分类；熟悉常见化合物</w:t>
            </w:r>
            <w:r w:rsidR="00A054D5">
              <w:rPr>
                <w:rFonts w:hAnsi="宋体" w:cs="宋体" w:hint="eastAsia"/>
              </w:rPr>
              <w:t>，</w:t>
            </w:r>
            <w:r w:rsidR="00A054D5" w:rsidRPr="0092626C">
              <w:rPr>
                <w:rFonts w:hAnsi="宋体" w:cs="宋体" w:hint="eastAsia"/>
              </w:rPr>
              <w:t>各中药化学成分类型的</w:t>
            </w:r>
            <w:r w:rsidR="00A054D5">
              <w:rPr>
                <w:rFonts w:hAnsi="宋体" w:cs="宋体" w:hint="eastAsia"/>
              </w:rPr>
              <w:t>物理性质、化学性质</w:t>
            </w:r>
          </w:p>
        </w:tc>
      </w:tr>
      <w:tr w:rsidR="00E05E8B" w14:paraId="0CFE9F34" w14:textId="77777777" w:rsidTr="00DD7B5F">
        <w:trPr>
          <w:jc w:val="center"/>
        </w:trPr>
        <w:tc>
          <w:tcPr>
            <w:tcW w:w="1302" w:type="dxa"/>
            <w:vMerge/>
            <w:vAlign w:val="center"/>
          </w:tcPr>
          <w:p w14:paraId="44ACE578"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37EC0AA1"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5609AC0" w14:textId="77777777" w:rsidR="00E05E8B" w:rsidRDefault="00A054D5" w:rsidP="00DD7B5F">
            <w:pPr>
              <w:pStyle w:val="a3"/>
              <w:spacing w:beforeLines="50" w:before="156" w:afterLines="50" w:after="156"/>
              <w:jc w:val="center"/>
              <w:rPr>
                <w:rFonts w:hAnsi="宋体" w:cs="宋体"/>
              </w:rPr>
            </w:pPr>
            <w:r w:rsidRPr="00A054D5">
              <w:rPr>
                <w:rFonts w:hAnsi="宋体" w:cs="宋体" w:hint="eastAsia"/>
              </w:rPr>
              <w:t>中药新药的分类与典型案例</w:t>
            </w:r>
          </w:p>
        </w:tc>
        <w:tc>
          <w:tcPr>
            <w:tcW w:w="2688" w:type="dxa"/>
            <w:vAlign w:val="center"/>
          </w:tcPr>
          <w:p w14:paraId="161DB6E8" w14:textId="77777777" w:rsidR="00E05E8B" w:rsidRDefault="00A054D5" w:rsidP="00DD7B5F">
            <w:pPr>
              <w:pStyle w:val="a3"/>
              <w:spacing w:beforeLines="50" w:before="156" w:afterLines="50" w:after="156"/>
              <w:jc w:val="center"/>
              <w:rPr>
                <w:rFonts w:hAnsi="宋体" w:cs="宋体"/>
              </w:rPr>
            </w:pPr>
            <w:r w:rsidRPr="00A054D5">
              <w:rPr>
                <w:rFonts w:hAnsi="宋体" w:cs="宋体" w:hint="eastAsia"/>
              </w:rPr>
              <w:t>熟悉中药新药的分类与典型案例</w:t>
            </w:r>
          </w:p>
        </w:tc>
      </w:tr>
      <w:tr w:rsidR="00E05E8B" w14:paraId="0937FFD2" w14:textId="77777777" w:rsidTr="00DD7B5F">
        <w:trPr>
          <w:jc w:val="center"/>
        </w:trPr>
        <w:tc>
          <w:tcPr>
            <w:tcW w:w="1302" w:type="dxa"/>
            <w:vMerge w:val="restart"/>
            <w:vAlign w:val="center"/>
          </w:tcPr>
          <w:p w14:paraId="1F2E34D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AAE7A6B"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29B31F1" w14:textId="77777777" w:rsidR="00E05E8B" w:rsidRDefault="00615866" w:rsidP="00DD7B5F">
            <w:pPr>
              <w:pStyle w:val="a3"/>
              <w:spacing w:beforeLines="50" w:before="156" w:afterLines="50" w:after="156"/>
              <w:jc w:val="center"/>
              <w:rPr>
                <w:rFonts w:hAnsi="宋体" w:cs="宋体"/>
              </w:rPr>
            </w:pPr>
            <w:r w:rsidRPr="00615866">
              <w:rPr>
                <w:rFonts w:hAnsi="宋体" w:cs="宋体" w:hint="eastAsia"/>
              </w:rPr>
              <w:t>中药化学成分的提取分离</w:t>
            </w:r>
          </w:p>
        </w:tc>
        <w:tc>
          <w:tcPr>
            <w:tcW w:w="2688" w:type="dxa"/>
            <w:vAlign w:val="center"/>
          </w:tcPr>
          <w:p w14:paraId="36D7A093" w14:textId="77777777" w:rsidR="00E05E8B" w:rsidRDefault="0092626C" w:rsidP="00DD7B5F">
            <w:pPr>
              <w:pStyle w:val="a3"/>
              <w:spacing w:beforeLines="50" w:before="156" w:afterLines="50" w:after="156"/>
              <w:jc w:val="center"/>
              <w:rPr>
                <w:rFonts w:hAnsi="宋体" w:cs="宋体"/>
              </w:rPr>
            </w:pPr>
            <w:r w:rsidRPr="0092626C">
              <w:rPr>
                <w:rFonts w:hAnsi="宋体" w:cs="宋体" w:hint="eastAsia"/>
              </w:rPr>
              <w:t>掌握各中药化学成分类型的</w:t>
            </w:r>
            <w:r>
              <w:rPr>
                <w:rFonts w:hAnsi="宋体" w:cs="宋体" w:hint="eastAsia"/>
              </w:rPr>
              <w:t>提取方法、分离方法</w:t>
            </w:r>
          </w:p>
        </w:tc>
      </w:tr>
      <w:tr w:rsidR="00E05E8B" w14:paraId="3DABAC2E" w14:textId="77777777" w:rsidTr="00DD7B5F">
        <w:trPr>
          <w:jc w:val="center"/>
        </w:trPr>
        <w:tc>
          <w:tcPr>
            <w:tcW w:w="1302" w:type="dxa"/>
            <w:vMerge/>
            <w:vAlign w:val="center"/>
          </w:tcPr>
          <w:p w14:paraId="445DDBA7"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5FC070A1"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4ADBDF5" w14:textId="77777777" w:rsidR="00E05E8B" w:rsidRPr="00615866" w:rsidRDefault="00615866" w:rsidP="00DD7B5F">
            <w:pPr>
              <w:pStyle w:val="a3"/>
              <w:spacing w:beforeLines="50" w:before="156" w:afterLines="50" w:after="156"/>
              <w:jc w:val="center"/>
              <w:rPr>
                <w:rFonts w:ascii="黑体" w:hAnsi="宋体"/>
                <w:bCs/>
                <w:szCs w:val="21"/>
              </w:rPr>
            </w:pPr>
            <w:r w:rsidRPr="00615866">
              <w:rPr>
                <w:rFonts w:ascii="黑体" w:hAnsi="宋体" w:hint="eastAsia"/>
                <w:bCs/>
                <w:szCs w:val="21"/>
              </w:rPr>
              <w:t>中药化学成分的检识、</w:t>
            </w:r>
            <w:r w:rsidRPr="00615866">
              <w:rPr>
                <w:rFonts w:ascii="黑体" w:hAnsi="宋体"/>
                <w:bCs/>
                <w:szCs w:val="21"/>
              </w:rPr>
              <w:t xml:space="preserve"> </w:t>
            </w:r>
            <w:r w:rsidRPr="00615866">
              <w:rPr>
                <w:rFonts w:ascii="黑体" w:hAnsi="宋体"/>
                <w:bCs/>
                <w:szCs w:val="21"/>
              </w:rPr>
              <w:t>结构鉴定</w:t>
            </w:r>
          </w:p>
        </w:tc>
        <w:tc>
          <w:tcPr>
            <w:tcW w:w="2688" w:type="dxa"/>
            <w:vAlign w:val="center"/>
          </w:tcPr>
          <w:p w14:paraId="485D484E" w14:textId="77777777" w:rsidR="00E05E8B" w:rsidRDefault="0092626C" w:rsidP="0092626C">
            <w:pPr>
              <w:pStyle w:val="a3"/>
              <w:spacing w:beforeLines="50" w:before="156" w:afterLines="50" w:after="156"/>
              <w:jc w:val="center"/>
              <w:rPr>
                <w:rFonts w:hAnsi="宋体" w:cs="宋体"/>
              </w:rPr>
            </w:pPr>
            <w:r w:rsidRPr="0092626C">
              <w:rPr>
                <w:rFonts w:hAnsi="宋体" w:cs="宋体" w:hint="eastAsia"/>
              </w:rPr>
              <w:t>掌握各中药化学成分类型的检识方法</w:t>
            </w:r>
            <w:r>
              <w:rPr>
                <w:rFonts w:hAnsi="宋体" w:cs="宋体" w:hint="eastAsia"/>
              </w:rPr>
              <w:t>；熟悉主要</w:t>
            </w:r>
            <w:r w:rsidRPr="0092626C">
              <w:rPr>
                <w:rFonts w:hAnsi="宋体" w:cs="宋体" w:hint="eastAsia"/>
              </w:rPr>
              <w:t>中药化学成分类型</w:t>
            </w:r>
            <w:r>
              <w:rPr>
                <w:rFonts w:hAnsi="宋体" w:cs="宋体" w:hint="eastAsia"/>
              </w:rPr>
              <w:t>的结构鉴定</w:t>
            </w:r>
            <w:r w:rsidRPr="0092626C">
              <w:rPr>
                <w:rFonts w:hAnsi="宋体" w:cs="宋体" w:hint="eastAsia"/>
              </w:rPr>
              <w:t>方法</w:t>
            </w:r>
          </w:p>
        </w:tc>
      </w:tr>
      <w:tr w:rsidR="00E05E8B" w14:paraId="6210760A" w14:textId="77777777" w:rsidTr="00DD7B5F">
        <w:trPr>
          <w:jc w:val="center"/>
        </w:trPr>
        <w:tc>
          <w:tcPr>
            <w:tcW w:w="1302" w:type="dxa"/>
            <w:vAlign w:val="center"/>
          </w:tcPr>
          <w:p w14:paraId="7DF9445D"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5EC093F4" w14:textId="77777777" w:rsidR="00E05E8B" w:rsidRDefault="00615866" w:rsidP="00DD7B5F">
            <w:pPr>
              <w:pStyle w:val="a3"/>
              <w:spacing w:beforeLines="50" w:before="156" w:afterLines="50" w:after="156"/>
              <w:jc w:val="center"/>
              <w:rPr>
                <w:rFonts w:hAnsi="宋体" w:cs="宋体"/>
              </w:rPr>
            </w:pPr>
            <w:r>
              <w:rPr>
                <w:rFonts w:hAnsi="宋体" w:cs="宋体" w:hint="eastAsia"/>
                <w:szCs w:val="21"/>
              </w:rPr>
              <w:t xml:space="preserve"> </w:t>
            </w:r>
            <w:r w:rsidR="00143F92">
              <w:rPr>
                <w:rFonts w:hAnsi="宋体" w:cs="宋体"/>
                <w:szCs w:val="21"/>
              </w:rPr>
              <w:t>3.1</w:t>
            </w:r>
          </w:p>
        </w:tc>
        <w:tc>
          <w:tcPr>
            <w:tcW w:w="3118" w:type="dxa"/>
            <w:vAlign w:val="center"/>
          </w:tcPr>
          <w:p w14:paraId="1CF8CE56" w14:textId="77777777" w:rsidR="00E05E8B" w:rsidRPr="0092626C" w:rsidRDefault="00143F92" w:rsidP="00DD7B5F">
            <w:pPr>
              <w:pStyle w:val="a3"/>
              <w:spacing w:beforeLines="50" w:before="156" w:afterLines="50" w:after="156"/>
              <w:jc w:val="center"/>
              <w:rPr>
                <w:rFonts w:ascii="黑体" w:hAnsi="宋体"/>
                <w:bCs/>
                <w:szCs w:val="21"/>
              </w:rPr>
            </w:pPr>
            <w:r w:rsidRPr="00143F92">
              <w:rPr>
                <w:rFonts w:ascii="黑体" w:hAnsi="宋体" w:hint="eastAsia"/>
                <w:bCs/>
                <w:szCs w:val="21"/>
              </w:rPr>
              <w:t>各类中药的结构分类与理化性质</w:t>
            </w:r>
          </w:p>
        </w:tc>
        <w:tc>
          <w:tcPr>
            <w:tcW w:w="2688" w:type="dxa"/>
            <w:vAlign w:val="center"/>
          </w:tcPr>
          <w:p w14:paraId="101072CA" w14:textId="77777777" w:rsidR="00E05E8B" w:rsidRDefault="00143F92" w:rsidP="00DD7B5F">
            <w:pPr>
              <w:pStyle w:val="a3"/>
              <w:spacing w:beforeLines="50" w:before="156" w:afterLines="50" w:after="156"/>
              <w:jc w:val="center"/>
              <w:rPr>
                <w:rFonts w:hAnsi="宋体" w:cs="宋体"/>
              </w:rPr>
            </w:pPr>
            <w:r w:rsidRPr="00143F92">
              <w:rPr>
                <w:rFonts w:hAnsi="宋体" w:cs="宋体" w:hint="eastAsia"/>
              </w:rPr>
              <w:t>掌握常见中药的化学成分</w:t>
            </w:r>
            <w:r w:rsidR="00DA7C11">
              <w:rPr>
                <w:rFonts w:hAnsi="宋体" w:cs="宋体" w:hint="eastAsia"/>
              </w:rPr>
              <w:t>结构分类及理化性质</w:t>
            </w:r>
          </w:p>
        </w:tc>
      </w:tr>
      <w:tr w:rsidR="00E05E8B" w14:paraId="22EBF2BA" w14:textId="77777777" w:rsidTr="00DD7B5F">
        <w:trPr>
          <w:jc w:val="center"/>
        </w:trPr>
        <w:tc>
          <w:tcPr>
            <w:tcW w:w="1302" w:type="dxa"/>
            <w:vAlign w:val="center"/>
          </w:tcPr>
          <w:p w14:paraId="2C8D427D" w14:textId="77777777" w:rsidR="00E05E8B" w:rsidRDefault="00615866" w:rsidP="00DD7B5F">
            <w:pPr>
              <w:pStyle w:val="a3"/>
              <w:spacing w:beforeLines="50" w:before="156" w:afterLines="50" w:after="156"/>
              <w:jc w:val="center"/>
              <w:rPr>
                <w:rFonts w:hAnsi="宋体" w:cs="宋体"/>
                <w:szCs w:val="21"/>
              </w:rPr>
            </w:pPr>
            <w:r>
              <w:rPr>
                <w:rFonts w:hAnsi="宋体" w:cs="宋体" w:hint="eastAsia"/>
                <w:szCs w:val="21"/>
              </w:rPr>
              <w:t xml:space="preserve"> </w:t>
            </w:r>
          </w:p>
        </w:tc>
        <w:tc>
          <w:tcPr>
            <w:tcW w:w="1959" w:type="dxa"/>
            <w:vAlign w:val="center"/>
          </w:tcPr>
          <w:p w14:paraId="423C7B9E" w14:textId="77777777" w:rsidR="00E05E8B" w:rsidRDefault="00615866" w:rsidP="00DD7B5F">
            <w:pPr>
              <w:pStyle w:val="a3"/>
              <w:spacing w:beforeLines="50" w:before="156" w:afterLines="50" w:after="156"/>
              <w:jc w:val="center"/>
              <w:rPr>
                <w:rFonts w:hAnsi="宋体" w:cs="宋体"/>
              </w:rPr>
            </w:pPr>
            <w:r>
              <w:rPr>
                <w:rFonts w:hAnsi="宋体" w:cs="宋体" w:hint="eastAsia"/>
                <w:szCs w:val="21"/>
              </w:rPr>
              <w:t xml:space="preserve"> </w:t>
            </w:r>
            <w:r w:rsidR="00143F92">
              <w:rPr>
                <w:rFonts w:hAnsi="宋体" w:cs="宋体"/>
                <w:szCs w:val="21"/>
              </w:rPr>
              <w:t>3.2</w:t>
            </w:r>
          </w:p>
        </w:tc>
        <w:tc>
          <w:tcPr>
            <w:tcW w:w="3118" w:type="dxa"/>
            <w:vAlign w:val="center"/>
          </w:tcPr>
          <w:p w14:paraId="255F3DCF" w14:textId="77777777" w:rsidR="00E05E8B" w:rsidRPr="00DA7C11" w:rsidRDefault="00143F92" w:rsidP="00DD7B5F">
            <w:pPr>
              <w:pStyle w:val="a3"/>
              <w:spacing w:beforeLines="50" w:before="156" w:afterLines="50" w:after="156"/>
              <w:jc w:val="center"/>
              <w:rPr>
                <w:rFonts w:ascii="黑体" w:hAnsi="宋体"/>
                <w:bCs/>
                <w:szCs w:val="21"/>
              </w:rPr>
            </w:pPr>
            <w:r w:rsidRPr="00DA7C11">
              <w:rPr>
                <w:rFonts w:ascii="黑体" w:hAnsi="宋体" w:hint="eastAsia"/>
                <w:bCs/>
                <w:szCs w:val="21"/>
              </w:rPr>
              <w:t>各类中药的提取分离方法</w:t>
            </w:r>
          </w:p>
        </w:tc>
        <w:tc>
          <w:tcPr>
            <w:tcW w:w="2688" w:type="dxa"/>
            <w:vAlign w:val="center"/>
          </w:tcPr>
          <w:p w14:paraId="51D2E6C5" w14:textId="77777777" w:rsidR="00E05E8B" w:rsidRDefault="00143F92" w:rsidP="00DD7B5F">
            <w:pPr>
              <w:pStyle w:val="a3"/>
              <w:spacing w:beforeLines="50" w:before="156" w:afterLines="50" w:after="156"/>
              <w:jc w:val="center"/>
              <w:rPr>
                <w:rFonts w:hAnsi="宋体" w:cs="宋体"/>
              </w:rPr>
            </w:pPr>
            <w:r>
              <w:rPr>
                <w:rFonts w:hAnsi="宋体" w:cs="宋体" w:hint="eastAsia"/>
              </w:rPr>
              <w:t>掌握常见</w:t>
            </w:r>
            <w:r w:rsidRPr="0092626C">
              <w:rPr>
                <w:rFonts w:hAnsi="宋体" w:cs="宋体" w:hint="eastAsia"/>
              </w:rPr>
              <w:t>中药的化学成分</w:t>
            </w:r>
            <w:r>
              <w:rPr>
                <w:rFonts w:hAnsi="宋体" w:cs="宋体" w:hint="eastAsia"/>
              </w:rPr>
              <w:t>及提取分离方法</w:t>
            </w:r>
          </w:p>
        </w:tc>
      </w:tr>
      <w:tr w:rsidR="00143F92" w14:paraId="4D2BACA5" w14:textId="77777777" w:rsidTr="00DD7B5F">
        <w:trPr>
          <w:jc w:val="center"/>
        </w:trPr>
        <w:tc>
          <w:tcPr>
            <w:tcW w:w="1302" w:type="dxa"/>
            <w:vAlign w:val="center"/>
          </w:tcPr>
          <w:p w14:paraId="50CB9745" w14:textId="77777777" w:rsidR="00143F92" w:rsidRDefault="00143F92" w:rsidP="00DD7B5F">
            <w:pPr>
              <w:pStyle w:val="a3"/>
              <w:spacing w:beforeLines="50" w:before="156" w:afterLines="50" w:after="156"/>
              <w:jc w:val="center"/>
              <w:rPr>
                <w:rFonts w:hAnsi="宋体" w:cs="宋体"/>
                <w:szCs w:val="21"/>
              </w:rPr>
            </w:pPr>
          </w:p>
        </w:tc>
        <w:tc>
          <w:tcPr>
            <w:tcW w:w="1959" w:type="dxa"/>
            <w:vAlign w:val="center"/>
          </w:tcPr>
          <w:p w14:paraId="2D7719C5" w14:textId="77777777" w:rsidR="00143F92" w:rsidRDefault="00143F92"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4D245D07" w14:textId="77777777" w:rsidR="00143F92" w:rsidRDefault="00DA7C11" w:rsidP="00DD7B5F">
            <w:pPr>
              <w:pStyle w:val="a3"/>
              <w:spacing w:beforeLines="50" w:before="156" w:afterLines="50" w:after="156"/>
              <w:jc w:val="center"/>
              <w:rPr>
                <w:rFonts w:ascii="黑体" w:hAnsi="宋体"/>
                <w:b/>
                <w:bCs/>
                <w:szCs w:val="21"/>
              </w:rPr>
            </w:pPr>
            <w:r w:rsidRPr="00DA7C11">
              <w:rPr>
                <w:rFonts w:ascii="黑体" w:hAnsi="宋体" w:hint="eastAsia"/>
                <w:bCs/>
                <w:szCs w:val="21"/>
              </w:rPr>
              <w:t>中药药物的结构鉴定</w:t>
            </w:r>
          </w:p>
        </w:tc>
        <w:tc>
          <w:tcPr>
            <w:tcW w:w="2688" w:type="dxa"/>
            <w:vAlign w:val="center"/>
          </w:tcPr>
          <w:p w14:paraId="0711B3CE" w14:textId="77777777" w:rsidR="00143F92" w:rsidRDefault="00143F92" w:rsidP="00DD7B5F">
            <w:pPr>
              <w:pStyle w:val="a3"/>
              <w:spacing w:beforeLines="50" w:before="156" w:afterLines="50" w:after="156"/>
              <w:jc w:val="center"/>
              <w:rPr>
                <w:rFonts w:hAnsi="宋体" w:cs="宋体"/>
              </w:rPr>
            </w:pPr>
            <w:r w:rsidRPr="00143F92">
              <w:rPr>
                <w:rFonts w:hAnsi="宋体" w:cs="宋体" w:hint="eastAsia"/>
              </w:rPr>
              <w:t>掌握常见中药的化学成分</w:t>
            </w:r>
            <w:r w:rsidR="00DA7C11">
              <w:rPr>
                <w:rFonts w:hAnsi="宋体" w:cs="宋体" w:hint="eastAsia"/>
              </w:rPr>
              <w:t>结构鉴定</w:t>
            </w:r>
            <w:r w:rsidRPr="00143F92">
              <w:rPr>
                <w:rFonts w:hAnsi="宋体" w:cs="宋体" w:hint="eastAsia"/>
              </w:rPr>
              <w:t>方法</w:t>
            </w:r>
          </w:p>
        </w:tc>
      </w:tr>
    </w:tbl>
    <w:p w14:paraId="32E6B47B" w14:textId="77777777" w:rsidR="00A762D7" w:rsidRPr="00A762D7" w:rsidRDefault="00A762D7" w:rsidP="00A762D7">
      <w:pPr>
        <w:spacing w:beforeLines="50" w:before="156" w:afterLines="50" w:after="156"/>
        <w:rPr>
          <w:rFonts w:ascii="黑体" w:eastAsia="黑体" w:hAnsi="黑体"/>
          <w:b/>
          <w:sz w:val="28"/>
          <w:szCs w:val="28"/>
        </w:rPr>
      </w:pPr>
      <w:r w:rsidRPr="00A762D7">
        <w:rPr>
          <w:rFonts w:ascii="黑体" w:eastAsia="黑体" w:hAnsi="黑体" w:hint="eastAsia"/>
          <w:b/>
          <w:sz w:val="28"/>
          <w:szCs w:val="28"/>
        </w:rPr>
        <w:t>三、教学内容</w:t>
      </w:r>
    </w:p>
    <w:p w14:paraId="57A68E7A" w14:textId="77777777" w:rsidR="00A762D7" w:rsidRPr="00A762D7" w:rsidRDefault="00A762D7" w:rsidP="00A762D7">
      <w:pPr>
        <w:widowControl/>
        <w:spacing w:beforeLines="50" w:before="156" w:afterLines="50" w:after="156"/>
        <w:jc w:val="left"/>
      </w:pPr>
      <w:r w:rsidRPr="00A762D7">
        <w:rPr>
          <w:rFonts w:ascii="黑体" w:eastAsia="黑体" w:hAnsi="黑体" w:cs="Times New Roman" w:hint="eastAsia"/>
          <w:b/>
          <w:sz w:val="24"/>
          <w:szCs w:val="24"/>
        </w:rPr>
        <w:t>第一章 绪论</w:t>
      </w:r>
      <w:r w:rsidRPr="00A762D7">
        <w:rPr>
          <w:rFonts w:ascii="宋体" w:hAnsi="宋体" w:cs="宋体" w:hint="eastAsia"/>
          <w:b/>
          <w:color w:val="000000"/>
          <w:kern w:val="0"/>
          <w:sz w:val="20"/>
          <w:szCs w:val="20"/>
        </w:rPr>
        <w:t xml:space="preserve"> </w:t>
      </w:r>
    </w:p>
    <w:p w14:paraId="2BB4B636" w14:textId="77777777" w:rsidR="00A762D7" w:rsidRPr="00A762D7" w:rsidRDefault="00A762D7" w:rsidP="00A762D7">
      <w:pPr>
        <w:widowControl/>
        <w:spacing w:beforeLines="50" w:before="156" w:afterLines="50" w:after="156"/>
        <w:jc w:val="left"/>
        <w:rPr>
          <w:rFonts w:ascii="宋体" w:eastAsia="宋体" w:hAnsi="宋体"/>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教学目标：对中药化学的学科概念和主要研究内容进行介绍。</w:t>
      </w:r>
    </w:p>
    <w:p w14:paraId="4EBF11EE"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2.</w:t>
      </w:r>
      <w:r w:rsidRPr="00A762D7">
        <w:rPr>
          <w:rFonts w:ascii="宋体" w:eastAsia="宋体" w:hAnsi="宋体" w:cs="宋体" w:hint="eastAsia"/>
          <w:color w:val="000000"/>
          <w:kern w:val="0"/>
          <w:szCs w:val="21"/>
        </w:rPr>
        <w:t>教学重难点</w:t>
      </w:r>
    </w:p>
    <w:p w14:paraId="131FA8E9"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lastRenderedPageBreak/>
        <w:t>（1）概念：是运用现代科学理论与方法研究中药中化学成分的一门学科。</w:t>
      </w:r>
    </w:p>
    <w:p w14:paraId="409FB72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（2）内容：结构类型，理化性质，提取分离，结构鉴定。</w:t>
      </w:r>
    </w:p>
    <w:p w14:paraId="4A41479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（3）意义：与新药研发、中药现代化的相关性。</w:t>
      </w:r>
    </w:p>
    <w:p w14:paraId="4563C365"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3.</w:t>
      </w:r>
      <w:r w:rsidRPr="00A762D7">
        <w:rPr>
          <w:rFonts w:ascii="宋体" w:eastAsia="宋体" w:hAnsi="宋体" w:cs="宋体" w:hint="eastAsia"/>
          <w:color w:val="000000"/>
          <w:kern w:val="0"/>
          <w:szCs w:val="21"/>
        </w:rPr>
        <w:t>教学内容</w:t>
      </w:r>
    </w:p>
    <w:p w14:paraId="1F4BD03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第一节 中药化学的</w:t>
      </w:r>
      <w:r w:rsidR="00E652E6">
        <w:rPr>
          <w:rFonts w:ascii="宋体" w:eastAsia="宋体" w:hAnsi="宋体" w:cs="宋体" w:hint="eastAsia"/>
          <w:color w:val="000000"/>
          <w:kern w:val="0"/>
          <w:szCs w:val="21"/>
        </w:rPr>
        <w:t>研究对象和任务</w:t>
      </w:r>
    </w:p>
    <w:p w14:paraId="3A805FC5"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第二节 中药</w:t>
      </w:r>
      <w:r w:rsidR="00E652E6">
        <w:rPr>
          <w:rFonts w:ascii="宋体" w:eastAsia="宋体" w:hAnsi="宋体" w:cs="宋体" w:hint="eastAsia"/>
          <w:color w:val="000000"/>
          <w:kern w:val="0"/>
          <w:szCs w:val="21"/>
        </w:rPr>
        <w:t>有效成分与药效物质基础</w:t>
      </w:r>
    </w:p>
    <w:p w14:paraId="69E6D777" w14:textId="77777777" w:rsid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第三节</w:t>
      </w:r>
      <w:r w:rsidR="00E652E6">
        <w:rPr>
          <w:rFonts w:ascii="宋体" w:eastAsia="宋体" w:hAnsi="宋体" w:cs="宋体" w:hint="eastAsia"/>
          <w:color w:val="000000"/>
          <w:kern w:val="0"/>
          <w:szCs w:val="21"/>
        </w:rPr>
        <w:t xml:space="preserve"> </w:t>
      </w:r>
      <w:r w:rsidRPr="00A762D7">
        <w:rPr>
          <w:rFonts w:ascii="宋体" w:eastAsia="宋体" w:hAnsi="宋体" w:cs="宋体" w:hint="eastAsia"/>
          <w:color w:val="000000"/>
          <w:kern w:val="0"/>
          <w:szCs w:val="21"/>
        </w:rPr>
        <w:t>中药化学</w:t>
      </w:r>
      <w:r w:rsidR="00E652E6">
        <w:rPr>
          <w:rFonts w:ascii="宋体" w:eastAsia="宋体" w:hAnsi="宋体" w:cs="宋体" w:hint="eastAsia"/>
          <w:color w:val="000000"/>
          <w:kern w:val="0"/>
          <w:szCs w:val="21"/>
        </w:rPr>
        <w:t>研究的</w:t>
      </w:r>
      <w:r w:rsidRPr="00A762D7">
        <w:rPr>
          <w:rFonts w:ascii="宋体" w:eastAsia="宋体" w:hAnsi="宋体" w:cs="宋体" w:hint="eastAsia"/>
          <w:color w:val="000000"/>
          <w:kern w:val="0"/>
          <w:szCs w:val="21"/>
        </w:rPr>
        <w:t>意义</w:t>
      </w:r>
      <w:r w:rsidR="00E652E6">
        <w:rPr>
          <w:rFonts w:ascii="宋体" w:eastAsia="宋体" w:hAnsi="宋体" w:cs="宋体" w:hint="eastAsia"/>
          <w:color w:val="000000"/>
          <w:kern w:val="0"/>
          <w:szCs w:val="21"/>
        </w:rPr>
        <w:t>和作用</w:t>
      </w:r>
    </w:p>
    <w:p w14:paraId="57E4D455" w14:textId="77777777" w:rsidR="00E652E6" w:rsidRPr="00A762D7" w:rsidRDefault="00E652E6" w:rsidP="00A762D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r w:rsidRPr="00E652E6">
        <w:rPr>
          <w:rFonts w:ascii="宋体" w:eastAsia="宋体" w:hAnsi="宋体" w:cs="宋体" w:hint="eastAsia"/>
          <w:color w:val="000000"/>
          <w:kern w:val="0"/>
          <w:szCs w:val="21"/>
        </w:rPr>
        <w:t>中药有效成分与</w:t>
      </w:r>
      <w:r>
        <w:rPr>
          <w:rFonts w:ascii="宋体" w:eastAsia="宋体" w:hAnsi="宋体" w:cs="宋体" w:hint="eastAsia"/>
          <w:color w:val="000000"/>
          <w:kern w:val="0"/>
          <w:szCs w:val="21"/>
        </w:rPr>
        <w:t>中药</w:t>
      </w:r>
      <w:r w:rsidRPr="00E652E6">
        <w:rPr>
          <w:rFonts w:ascii="宋体" w:eastAsia="宋体" w:hAnsi="宋体" w:cs="宋体" w:hint="eastAsia"/>
          <w:color w:val="000000"/>
          <w:kern w:val="0"/>
          <w:szCs w:val="21"/>
        </w:rPr>
        <w:t>药效物质基础</w:t>
      </w:r>
      <w:r>
        <w:rPr>
          <w:rFonts w:ascii="宋体" w:eastAsia="宋体" w:hAnsi="宋体" w:cs="宋体" w:hint="eastAsia"/>
          <w:color w:val="000000"/>
          <w:kern w:val="0"/>
          <w:szCs w:val="21"/>
        </w:rPr>
        <w:t>研究现状与发展趋势</w:t>
      </w:r>
    </w:p>
    <w:p w14:paraId="00B2B47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62C32A0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（1）讲授法：相关概念及理论框架介绍。</w:t>
      </w:r>
    </w:p>
    <w:p w14:paraId="743029BB" w14:textId="77777777" w:rsidR="00A762D7" w:rsidRPr="00A762D7" w:rsidRDefault="00A762D7" w:rsidP="00A762D7">
      <w:pPr>
        <w:widowControl/>
        <w:spacing w:beforeLines="50" w:before="156" w:afterLines="50" w:after="156"/>
        <w:jc w:val="left"/>
        <w:rPr>
          <w:rFonts w:ascii="宋体" w:eastAsia="宋体" w:hAnsi="宋体" w:cs="TimesNewRomanPSMT"/>
          <w:color w:val="000000"/>
          <w:kern w:val="0"/>
          <w:szCs w:val="21"/>
        </w:rPr>
      </w:pPr>
      <w:r w:rsidRPr="00A762D7">
        <w:rPr>
          <w:rFonts w:ascii="宋体" w:eastAsia="宋体" w:hAnsi="宋体" w:cs="TimesNewRomanPSMT"/>
          <w:color w:val="000000"/>
          <w:kern w:val="0"/>
          <w:szCs w:val="21"/>
        </w:rPr>
        <w:t>5.</w:t>
      </w:r>
      <w:r w:rsidRPr="00A762D7">
        <w:rPr>
          <w:rFonts w:ascii="宋体" w:eastAsia="宋体" w:hAnsi="宋体" w:cs="TimesNewRomanPSMT" w:hint="eastAsia"/>
          <w:color w:val="000000"/>
          <w:kern w:val="0"/>
          <w:szCs w:val="21"/>
        </w:rPr>
        <w:t>教学评价</w:t>
      </w:r>
    </w:p>
    <w:p w14:paraId="76BDD26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w:t>
      </w:r>
      <w:r w:rsidRPr="00A762D7">
        <w:rPr>
          <w:rFonts w:ascii="宋体" w:eastAsia="宋体" w:hAnsi="宋体" w:cs="TimesNewRomanPSMT" w:hint="eastAsia"/>
          <w:color w:val="000000"/>
          <w:kern w:val="0"/>
          <w:szCs w:val="21"/>
        </w:rPr>
        <w:t>思考题1：简述中药化学的概念及其主要研究内容？</w:t>
      </w:r>
    </w:p>
    <w:p w14:paraId="6B3DDA23"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第十</w:t>
      </w:r>
      <w:r w:rsidR="00F50859">
        <w:rPr>
          <w:rFonts w:ascii="黑体" w:eastAsia="黑体" w:hAnsi="黑体" w:cs="Times New Roman" w:hint="eastAsia"/>
          <w:b/>
          <w:sz w:val="24"/>
          <w:szCs w:val="24"/>
        </w:rPr>
        <w:t>四</w:t>
      </w:r>
      <w:r w:rsidRPr="00A762D7">
        <w:rPr>
          <w:rFonts w:ascii="黑体" w:eastAsia="黑体" w:hAnsi="黑体" w:cs="Times New Roman" w:hint="eastAsia"/>
          <w:b/>
          <w:sz w:val="24"/>
          <w:szCs w:val="24"/>
        </w:rPr>
        <w:t>至十</w:t>
      </w:r>
      <w:r w:rsidR="00F50859">
        <w:rPr>
          <w:rFonts w:ascii="黑体" w:eastAsia="黑体" w:hAnsi="黑体" w:cs="Times New Roman" w:hint="eastAsia"/>
          <w:b/>
          <w:sz w:val="24"/>
          <w:szCs w:val="24"/>
        </w:rPr>
        <w:t>六</w:t>
      </w:r>
      <w:r w:rsidRPr="00A762D7">
        <w:rPr>
          <w:rFonts w:ascii="黑体" w:eastAsia="黑体" w:hAnsi="黑体" w:cs="Times New Roman" w:hint="eastAsia"/>
          <w:b/>
          <w:sz w:val="24"/>
          <w:szCs w:val="24"/>
        </w:rPr>
        <w:t>章 中药新药研发</w:t>
      </w:r>
    </w:p>
    <w:p w14:paraId="3EE66262" w14:textId="77777777" w:rsidR="00A762D7" w:rsidRPr="00A762D7" w:rsidRDefault="00A762D7" w:rsidP="00A762D7">
      <w:pPr>
        <w:widowControl/>
        <w:spacing w:beforeLines="50" w:before="156" w:afterLines="50" w:after="156"/>
        <w:jc w:val="left"/>
        <w:rPr>
          <w:rFonts w:ascii="宋体" w:eastAsia="宋体" w:hAnsi="宋体"/>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教学目标：以中药新药研发中的分类管理和典型案例为例，介绍中药化学在中药新药研发中的应用范例。</w:t>
      </w:r>
    </w:p>
    <w:p w14:paraId="27591235"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2.</w:t>
      </w:r>
      <w:r w:rsidRPr="00A762D7">
        <w:rPr>
          <w:rFonts w:ascii="宋体" w:eastAsia="宋体" w:hAnsi="宋体" w:cs="宋体" w:hint="eastAsia"/>
          <w:color w:val="000000"/>
          <w:kern w:val="0"/>
          <w:szCs w:val="21"/>
        </w:rPr>
        <w:t>教学重难点</w:t>
      </w:r>
    </w:p>
    <w:p w14:paraId="1F1C557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（1）中药新药研发的特殊性：有效成分的复杂性、理论体系的独特性。</w:t>
      </w:r>
    </w:p>
    <w:p w14:paraId="1D07AAB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（2）中药新药研发的途径：中药研发途径；中药途径的探索。</w:t>
      </w:r>
    </w:p>
    <w:p w14:paraId="4A2E262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（3）中药新药研发的挑战性：药效物质基础的认识、中药新药监管的困境。</w:t>
      </w:r>
    </w:p>
    <w:p w14:paraId="677B3615"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3.</w:t>
      </w:r>
      <w:r w:rsidRPr="00A762D7">
        <w:rPr>
          <w:rFonts w:ascii="宋体" w:eastAsia="宋体" w:hAnsi="宋体" w:cs="宋体" w:hint="eastAsia"/>
          <w:color w:val="000000"/>
          <w:kern w:val="0"/>
          <w:szCs w:val="21"/>
        </w:rPr>
        <w:t>教学内容</w:t>
      </w:r>
    </w:p>
    <w:p w14:paraId="7CD6A422"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第一节 中药新药申报的分类管理法规</w:t>
      </w:r>
    </w:p>
    <w:p w14:paraId="5163AAC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第二节 中药材与新资源开发</w:t>
      </w:r>
    </w:p>
    <w:p w14:paraId="779A986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第三节 中药一类新药（新成分：青蒿素、紫杉醇等）</w:t>
      </w:r>
    </w:p>
    <w:p w14:paraId="00D6D0D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第四节 中药一类新药（有效部位：银杏叶、茶多酚、人参皂苷提取物）</w:t>
      </w:r>
    </w:p>
    <w:p w14:paraId="4C176F8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第五节 中药复方新药</w:t>
      </w:r>
    </w:p>
    <w:p w14:paraId="3A1F2FB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59766D53"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（1）讲授法：中药新药分类管理法规的相关概念及监管理念动态变化介绍。</w:t>
      </w:r>
    </w:p>
    <w:p w14:paraId="2F4CEDE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（2）案例分析法：结合国外植物药、国内特色中药的典型案例进行讲解。</w:t>
      </w:r>
    </w:p>
    <w:p w14:paraId="3550A911" w14:textId="77777777" w:rsidR="00A762D7" w:rsidRPr="00A762D7" w:rsidRDefault="00A762D7" w:rsidP="00A762D7">
      <w:pPr>
        <w:widowControl/>
        <w:spacing w:beforeLines="50" w:before="156" w:afterLines="50" w:after="156"/>
        <w:jc w:val="left"/>
        <w:rPr>
          <w:rFonts w:ascii="宋体" w:eastAsia="宋体" w:hAnsi="宋体" w:cs="TimesNewRomanPSMT"/>
          <w:color w:val="000000"/>
          <w:kern w:val="0"/>
          <w:szCs w:val="21"/>
        </w:rPr>
      </w:pPr>
      <w:r w:rsidRPr="00A762D7">
        <w:rPr>
          <w:rFonts w:ascii="宋体" w:eastAsia="宋体" w:hAnsi="宋体" w:cs="TimesNewRomanPSMT"/>
          <w:color w:val="000000"/>
          <w:kern w:val="0"/>
          <w:szCs w:val="21"/>
        </w:rPr>
        <w:t>5.</w:t>
      </w:r>
      <w:r w:rsidRPr="00A762D7">
        <w:rPr>
          <w:rFonts w:ascii="宋体" w:eastAsia="宋体" w:hAnsi="宋体" w:cs="TimesNewRomanPSMT" w:hint="eastAsia"/>
          <w:color w:val="000000"/>
          <w:kern w:val="0"/>
          <w:szCs w:val="21"/>
        </w:rPr>
        <w:t>教学评价</w:t>
      </w:r>
    </w:p>
    <w:p w14:paraId="7272B056" w14:textId="77777777" w:rsidR="00A762D7" w:rsidRPr="00A762D7" w:rsidRDefault="00A762D7" w:rsidP="00A762D7">
      <w:pPr>
        <w:widowControl/>
        <w:spacing w:beforeLines="50" w:before="156" w:afterLines="50" w:after="156"/>
        <w:jc w:val="left"/>
        <w:rPr>
          <w:rFonts w:ascii="宋体" w:eastAsia="宋体" w:hAnsi="宋体" w:cs="TimesNewRomanPSMT"/>
          <w:color w:val="000000"/>
          <w:kern w:val="0"/>
          <w:szCs w:val="21"/>
        </w:rPr>
      </w:pPr>
      <w:r w:rsidRPr="00A762D7">
        <w:rPr>
          <w:rFonts w:ascii="宋体" w:eastAsia="宋体" w:hAnsi="宋体" w:cs="宋体" w:hint="eastAsia"/>
          <w:color w:val="000000"/>
          <w:kern w:val="0"/>
          <w:szCs w:val="21"/>
        </w:rPr>
        <w:t>（1）</w:t>
      </w:r>
      <w:r w:rsidRPr="00A762D7">
        <w:rPr>
          <w:rFonts w:ascii="宋体" w:eastAsia="宋体" w:hAnsi="宋体" w:cs="TimesNewRomanPSMT" w:hint="eastAsia"/>
          <w:color w:val="000000"/>
          <w:kern w:val="0"/>
          <w:szCs w:val="21"/>
        </w:rPr>
        <w:t>思考题1：简述中药新药的分类管理法规（2</w:t>
      </w:r>
      <w:r w:rsidRPr="00A762D7">
        <w:rPr>
          <w:rFonts w:ascii="宋体" w:eastAsia="宋体" w:hAnsi="宋体" w:cs="TimesNewRomanPSMT"/>
          <w:color w:val="000000"/>
          <w:kern w:val="0"/>
          <w:szCs w:val="21"/>
        </w:rPr>
        <w:t>021</w:t>
      </w:r>
      <w:r w:rsidRPr="00A762D7">
        <w:rPr>
          <w:rFonts w:ascii="宋体" w:eastAsia="宋体" w:hAnsi="宋体" w:cs="TimesNewRomanPSMT" w:hint="eastAsia"/>
          <w:color w:val="000000"/>
          <w:kern w:val="0"/>
          <w:szCs w:val="21"/>
        </w:rPr>
        <w:t>年）并举例说明？</w:t>
      </w:r>
    </w:p>
    <w:p w14:paraId="34E3D82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lastRenderedPageBreak/>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w:t>
      </w:r>
      <w:r w:rsidRPr="00A762D7">
        <w:rPr>
          <w:rFonts w:ascii="宋体" w:eastAsia="宋体" w:hAnsi="宋体" w:cs="TimesNewRomanPSMT" w:hint="eastAsia"/>
          <w:color w:val="000000"/>
          <w:kern w:val="0"/>
          <w:szCs w:val="21"/>
        </w:rPr>
        <w:t>思考题</w:t>
      </w:r>
      <w:r w:rsidRPr="00A762D7">
        <w:rPr>
          <w:rFonts w:ascii="宋体" w:eastAsia="宋体" w:hAnsi="宋体" w:cs="TimesNewRomanPSMT"/>
          <w:color w:val="000000"/>
          <w:kern w:val="0"/>
          <w:szCs w:val="21"/>
        </w:rPr>
        <w:t>2</w:t>
      </w:r>
      <w:r w:rsidRPr="00A762D7">
        <w:rPr>
          <w:rFonts w:ascii="宋体" w:eastAsia="宋体" w:hAnsi="宋体" w:cs="TimesNewRomanPSMT" w:hint="eastAsia"/>
          <w:color w:val="000000"/>
          <w:kern w:val="0"/>
          <w:szCs w:val="21"/>
        </w:rPr>
        <w:t>：试讨论中药新药的特色与开发途径？</w:t>
      </w:r>
    </w:p>
    <w:p w14:paraId="23E8A617"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第二章 生物合成</w:t>
      </w:r>
      <w:r w:rsidR="005F02B0">
        <w:rPr>
          <w:rFonts w:ascii="黑体" w:eastAsia="黑体" w:hAnsi="黑体" w:cs="Times New Roman" w:hint="eastAsia"/>
          <w:b/>
          <w:sz w:val="24"/>
          <w:szCs w:val="24"/>
        </w:rPr>
        <w:t>（各</w:t>
      </w:r>
      <w:r w:rsidR="007F4592">
        <w:rPr>
          <w:rFonts w:ascii="黑体" w:eastAsia="黑体" w:hAnsi="黑体" w:cs="Times New Roman" w:hint="eastAsia"/>
          <w:b/>
          <w:sz w:val="24"/>
          <w:szCs w:val="24"/>
        </w:rPr>
        <w:t>章第二节</w:t>
      </w:r>
      <w:r w:rsidR="005F02B0">
        <w:rPr>
          <w:rFonts w:ascii="黑体" w:eastAsia="黑体" w:hAnsi="黑体" w:cs="Times New Roman" w:hint="eastAsia"/>
          <w:b/>
          <w:sz w:val="24"/>
          <w:szCs w:val="24"/>
        </w:rPr>
        <w:t>）</w:t>
      </w:r>
    </w:p>
    <w:p w14:paraId="2F388A3C" w14:textId="77777777" w:rsidR="00A762D7" w:rsidRPr="00A762D7" w:rsidRDefault="00A762D7" w:rsidP="00A762D7">
      <w:pPr>
        <w:widowControl/>
        <w:spacing w:beforeLines="50" w:before="156" w:afterLines="50" w:after="156"/>
        <w:jc w:val="left"/>
        <w:rPr>
          <w:rFonts w:ascii="宋体" w:eastAsia="宋体" w:hAnsi="宋体"/>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教学目标：对天然产物的主要生物合成途径与生源关系进行介绍。</w:t>
      </w:r>
    </w:p>
    <w:p w14:paraId="271BFD62"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2.</w:t>
      </w:r>
      <w:r w:rsidRPr="00A762D7">
        <w:rPr>
          <w:rFonts w:ascii="宋体" w:eastAsia="宋体" w:hAnsi="宋体" w:cs="宋体" w:hint="eastAsia"/>
          <w:color w:val="000000"/>
          <w:kern w:val="0"/>
          <w:szCs w:val="21"/>
        </w:rPr>
        <w:t>教学重难点</w:t>
      </w:r>
    </w:p>
    <w:p w14:paraId="77D46D6B"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（1）概念：生物合成途径介绍。</w:t>
      </w:r>
    </w:p>
    <w:p w14:paraId="2B76936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（2）内容：乙酸-丙二酸，甲戊二羟酸，桂皮酸，氨基酸，复合途径等。</w:t>
      </w:r>
    </w:p>
    <w:p w14:paraId="7F011DFE"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3.</w:t>
      </w:r>
      <w:r w:rsidRPr="00A762D7">
        <w:rPr>
          <w:rFonts w:ascii="宋体" w:eastAsia="宋体" w:hAnsi="宋体" w:cs="宋体" w:hint="eastAsia"/>
          <w:color w:val="000000"/>
          <w:kern w:val="0"/>
          <w:szCs w:val="21"/>
        </w:rPr>
        <w:t>教学内容</w:t>
      </w:r>
    </w:p>
    <w:p w14:paraId="68E8A21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生物合成概述</w:t>
      </w:r>
      <w:r w:rsidR="007F4592">
        <w:rPr>
          <w:rFonts w:ascii="宋体" w:eastAsia="宋体" w:hAnsi="宋体" w:cs="宋体" w:hint="eastAsia"/>
          <w:color w:val="000000"/>
          <w:kern w:val="0"/>
          <w:szCs w:val="21"/>
        </w:rPr>
        <w:t>，</w:t>
      </w:r>
      <w:r w:rsidRPr="00A762D7">
        <w:rPr>
          <w:rFonts w:ascii="宋体" w:eastAsia="宋体" w:hAnsi="宋体" w:cs="宋体" w:hint="eastAsia"/>
          <w:color w:val="000000"/>
          <w:kern w:val="0"/>
          <w:szCs w:val="21"/>
        </w:rPr>
        <w:t>主要</w:t>
      </w:r>
      <w:r w:rsidR="007F4592">
        <w:rPr>
          <w:rFonts w:ascii="宋体" w:eastAsia="宋体" w:hAnsi="宋体" w:cs="宋体" w:hint="eastAsia"/>
          <w:color w:val="000000"/>
          <w:kern w:val="0"/>
          <w:szCs w:val="21"/>
        </w:rPr>
        <w:t>化学成分</w:t>
      </w:r>
      <w:r w:rsidRPr="00A762D7">
        <w:rPr>
          <w:rFonts w:ascii="宋体" w:eastAsia="宋体" w:hAnsi="宋体" w:cs="宋体" w:hint="eastAsia"/>
          <w:color w:val="000000"/>
          <w:kern w:val="0"/>
          <w:szCs w:val="21"/>
        </w:rPr>
        <w:t>的生物合成途径</w:t>
      </w:r>
      <w:r w:rsidR="007F4592">
        <w:rPr>
          <w:rFonts w:ascii="宋体" w:eastAsia="宋体" w:hAnsi="宋体" w:cs="宋体" w:hint="eastAsia"/>
          <w:color w:val="000000"/>
          <w:kern w:val="0"/>
          <w:szCs w:val="21"/>
        </w:rPr>
        <w:t>，</w:t>
      </w:r>
      <w:r w:rsidRPr="00A762D7">
        <w:rPr>
          <w:rFonts w:ascii="宋体" w:eastAsia="宋体" w:hAnsi="宋体" w:cs="宋体" w:hint="eastAsia"/>
          <w:color w:val="000000"/>
          <w:kern w:val="0"/>
          <w:szCs w:val="21"/>
        </w:rPr>
        <w:t>生物合成实例（吗啡和青蒿素的生物合成途径）</w:t>
      </w:r>
      <w:r w:rsidR="007F4592">
        <w:rPr>
          <w:rFonts w:ascii="宋体" w:eastAsia="宋体" w:hAnsi="宋体" w:cs="宋体" w:hint="eastAsia"/>
          <w:color w:val="000000"/>
          <w:kern w:val="0"/>
          <w:szCs w:val="21"/>
        </w:rPr>
        <w:t>。</w:t>
      </w:r>
    </w:p>
    <w:p w14:paraId="3F9F4045"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5B7170D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（1）讲授法：生物合成的相关概念及主要内容介绍。</w:t>
      </w:r>
    </w:p>
    <w:p w14:paraId="2A026616"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（2）案例分析法：结合吗啡和青蒿素的生物合成途径的典型案例进行讲解。</w:t>
      </w:r>
    </w:p>
    <w:p w14:paraId="39131124" w14:textId="77777777" w:rsidR="00A762D7" w:rsidRPr="00A762D7" w:rsidRDefault="00A762D7" w:rsidP="00A762D7">
      <w:pPr>
        <w:widowControl/>
        <w:spacing w:beforeLines="50" w:before="156" w:afterLines="50" w:after="156"/>
        <w:jc w:val="left"/>
        <w:rPr>
          <w:rFonts w:ascii="宋体" w:eastAsia="宋体" w:hAnsi="宋体" w:cs="TimesNewRomanPSMT"/>
          <w:color w:val="000000"/>
          <w:kern w:val="0"/>
          <w:szCs w:val="21"/>
        </w:rPr>
      </w:pPr>
      <w:r w:rsidRPr="00A762D7">
        <w:rPr>
          <w:rFonts w:ascii="宋体" w:eastAsia="宋体" w:hAnsi="宋体" w:cs="TimesNewRomanPSMT"/>
          <w:color w:val="000000"/>
          <w:kern w:val="0"/>
          <w:szCs w:val="21"/>
        </w:rPr>
        <w:t>5.</w:t>
      </w:r>
      <w:r w:rsidRPr="00A762D7">
        <w:rPr>
          <w:rFonts w:ascii="宋体" w:eastAsia="宋体" w:hAnsi="宋体" w:cs="TimesNewRomanPSMT" w:hint="eastAsia"/>
          <w:color w:val="000000"/>
          <w:kern w:val="0"/>
          <w:szCs w:val="21"/>
        </w:rPr>
        <w:t>教学评价</w:t>
      </w:r>
    </w:p>
    <w:p w14:paraId="2B855FEE"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w:t>
      </w:r>
      <w:r w:rsidRPr="00A762D7">
        <w:rPr>
          <w:rFonts w:ascii="宋体" w:eastAsia="宋体" w:hAnsi="宋体" w:cs="TimesNewRomanPSMT" w:hint="eastAsia"/>
          <w:color w:val="000000"/>
          <w:kern w:val="0"/>
          <w:szCs w:val="21"/>
        </w:rPr>
        <w:t>思考题1：</w:t>
      </w:r>
      <w:r w:rsidRPr="00A762D7">
        <w:rPr>
          <w:rFonts w:ascii="宋体" w:eastAsia="宋体" w:hAnsi="宋体" w:cs="宋体" w:hint="eastAsia"/>
          <w:color w:val="000000"/>
          <w:kern w:val="0"/>
          <w:szCs w:val="21"/>
        </w:rPr>
        <w:t>简述中药的主要生物合成途径？</w:t>
      </w:r>
    </w:p>
    <w:p w14:paraId="36BDFCBC"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7F4592">
        <w:rPr>
          <w:rFonts w:ascii="黑体" w:eastAsia="黑体" w:hAnsi="黑体" w:cs="Times New Roman" w:hint="eastAsia"/>
          <w:b/>
          <w:sz w:val="24"/>
          <w:szCs w:val="24"/>
        </w:rPr>
        <w:t>十二</w:t>
      </w:r>
      <w:r w:rsidRPr="00A762D7">
        <w:rPr>
          <w:rFonts w:ascii="黑体" w:eastAsia="黑体" w:hAnsi="黑体" w:cs="Times New Roman" w:hint="eastAsia"/>
          <w:b/>
          <w:sz w:val="24"/>
          <w:szCs w:val="24"/>
        </w:rPr>
        <w:t>章 中药</w:t>
      </w:r>
      <w:r w:rsidR="00D734BE">
        <w:rPr>
          <w:rFonts w:ascii="黑体" w:eastAsia="黑体" w:hAnsi="黑体" w:cs="Times New Roman" w:hint="eastAsia"/>
          <w:b/>
          <w:sz w:val="24"/>
          <w:szCs w:val="24"/>
        </w:rPr>
        <w:t>有效成分</w:t>
      </w:r>
      <w:r w:rsidRPr="00A762D7">
        <w:rPr>
          <w:rFonts w:ascii="黑体" w:eastAsia="黑体" w:hAnsi="黑体" w:cs="Times New Roman" w:hint="eastAsia"/>
          <w:b/>
          <w:sz w:val="24"/>
          <w:szCs w:val="24"/>
        </w:rPr>
        <w:t>的提取分离方法</w:t>
      </w:r>
    </w:p>
    <w:p w14:paraId="319598E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教学目标：对天然产物的主要提取分离流程与方法、原理进行介绍。</w:t>
      </w:r>
    </w:p>
    <w:p w14:paraId="5316CEB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2D065B8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（1）概念：中药的主要提取分离流程介绍。</w:t>
      </w:r>
    </w:p>
    <w:p w14:paraId="67F1A08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（2）内容1：提取方法介绍；重点介绍溶剂提取法。</w:t>
      </w:r>
    </w:p>
    <w:p w14:paraId="3BA8697B"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：分离方法介绍；重点介绍pH梯度萃取法。</w:t>
      </w:r>
    </w:p>
    <w:p w14:paraId="46E378F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：色谱分离方法介绍；重点介绍填料类型和原理。</w:t>
      </w:r>
    </w:p>
    <w:p w14:paraId="1FA54B9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5</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：典型分离流程介绍和案例。</w:t>
      </w:r>
    </w:p>
    <w:p w14:paraId="2350C25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6C3CFE3D" w14:textId="77777777" w:rsid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第一节 </w:t>
      </w:r>
      <w:r w:rsidR="007F4592">
        <w:rPr>
          <w:rFonts w:ascii="宋体" w:eastAsia="宋体" w:hAnsi="宋体" w:cs="宋体" w:hint="eastAsia"/>
          <w:color w:val="000000"/>
          <w:kern w:val="0"/>
          <w:szCs w:val="21"/>
        </w:rPr>
        <w:t>中药有效成分的</w:t>
      </w:r>
      <w:r w:rsidRPr="00A762D7">
        <w:rPr>
          <w:rFonts w:ascii="宋体" w:eastAsia="宋体" w:hAnsi="宋体" w:cs="宋体" w:hint="eastAsia"/>
          <w:color w:val="000000"/>
          <w:kern w:val="0"/>
          <w:szCs w:val="21"/>
        </w:rPr>
        <w:t>提取</w:t>
      </w:r>
      <w:r w:rsidR="007F4592">
        <w:rPr>
          <w:rFonts w:ascii="宋体" w:eastAsia="宋体" w:hAnsi="宋体" w:cs="宋体" w:hint="eastAsia"/>
          <w:color w:val="000000"/>
          <w:kern w:val="0"/>
          <w:szCs w:val="21"/>
        </w:rPr>
        <w:t>方法</w:t>
      </w:r>
    </w:p>
    <w:p w14:paraId="7AF25A8D" w14:textId="77777777" w:rsidR="007F4592" w:rsidRPr="00A762D7" w:rsidRDefault="007F4592" w:rsidP="00A762D7">
      <w:pPr>
        <w:widowControl/>
        <w:spacing w:beforeLines="50" w:before="156" w:afterLines="50" w:after="156"/>
        <w:jc w:val="left"/>
        <w:rPr>
          <w:rFonts w:ascii="宋体" w:eastAsia="宋体" w:hAnsi="宋体" w:cs="宋体"/>
          <w:color w:val="000000"/>
          <w:kern w:val="0"/>
          <w:szCs w:val="21"/>
        </w:rPr>
      </w:pPr>
      <w:r w:rsidRPr="007F4592">
        <w:rPr>
          <w:rFonts w:ascii="宋体" w:eastAsia="宋体" w:hAnsi="宋体" w:cs="宋体" w:hint="eastAsia"/>
          <w:color w:val="000000"/>
          <w:kern w:val="0"/>
          <w:szCs w:val="21"/>
        </w:rPr>
        <w:t>溶剂提取法</w:t>
      </w:r>
      <w:r>
        <w:rPr>
          <w:rFonts w:ascii="宋体" w:eastAsia="宋体" w:hAnsi="宋体" w:cs="宋体" w:hint="eastAsia"/>
          <w:color w:val="000000"/>
          <w:kern w:val="0"/>
          <w:szCs w:val="21"/>
        </w:rPr>
        <w:t>等多种提取方法</w:t>
      </w:r>
      <w:r w:rsidRPr="007F4592">
        <w:rPr>
          <w:rFonts w:ascii="宋体" w:eastAsia="宋体" w:hAnsi="宋体" w:cs="宋体" w:hint="eastAsia"/>
          <w:color w:val="000000"/>
          <w:kern w:val="0"/>
          <w:szCs w:val="21"/>
        </w:rPr>
        <w:t>。</w:t>
      </w:r>
    </w:p>
    <w:p w14:paraId="3E88BEB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第二节 </w:t>
      </w:r>
      <w:r w:rsidR="007F4592">
        <w:rPr>
          <w:rFonts w:ascii="宋体" w:eastAsia="宋体" w:hAnsi="宋体" w:cs="宋体" w:hint="eastAsia"/>
          <w:color w:val="000000"/>
          <w:kern w:val="0"/>
          <w:szCs w:val="21"/>
        </w:rPr>
        <w:t>中药有效成分的分离方法</w:t>
      </w:r>
    </w:p>
    <w:p w14:paraId="1F0A720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色谱分离方法</w:t>
      </w:r>
      <w:r w:rsidR="007F4592">
        <w:rPr>
          <w:rFonts w:ascii="宋体" w:eastAsia="宋体" w:hAnsi="宋体" w:cs="宋体" w:hint="eastAsia"/>
          <w:color w:val="000000"/>
          <w:kern w:val="0"/>
          <w:szCs w:val="21"/>
        </w:rPr>
        <w:t>，</w:t>
      </w:r>
      <w:r w:rsidRPr="00A762D7">
        <w:rPr>
          <w:rFonts w:ascii="宋体" w:eastAsia="宋体" w:hAnsi="宋体" w:cs="宋体" w:hint="eastAsia"/>
          <w:color w:val="000000"/>
          <w:kern w:val="0"/>
          <w:szCs w:val="21"/>
        </w:rPr>
        <w:t>色谱分离技术</w:t>
      </w:r>
      <w:r w:rsidR="007F4592">
        <w:rPr>
          <w:rFonts w:ascii="宋体" w:eastAsia="宋体" w:hAnsi="宋体" w:cs="宋体" w:hint="eastAsia"/>
          <w:color w:val="000000"/>
          <w:kern w:val="0"/>
          <w:szCs w:val="21"/>
        </w:rPr>
        <w:t>，</w:t>
      </w:r>
      <w:r w:rsidRPr="00A762D7">
        <w:rPr>
          <w:rFonts w:ascii="宋体" w:eastAsia="宋体" w:hAnsi="宋体" w:cs="宋体" w:hint="eastAsia"/>
          <w:color w:val="000000"/>
          <w:kern w:val="0"/>
          <w:szCs w:val="21"/>
        </w:rPr>
        <w:t xml:space="preserve"> 分离策略与实例</w:t>
      </w:r>
      <w:r w:rsidR="007F4592">
        <w:rPr>
          <w:rFonts w:ascii="宋体" w:eastAsia="宋体" w:hAnsi="宋体" w:cs="宋体" w:hint="eastAsia"/>
          <w:color w:val="000000"/>
          <w:kern w:val="0"/>
          <w:szCs w:val="21"/>
        </w:rPr>
        <w:t>。</w:t>
      </w:r>
    </w:p>
    <w:p w14:paraId="6EC5BC80"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32DD76A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（1）讲授法：提取分离方法和技术的相关概念及内容介绍。</w:t>
      </w:r>
    </w:p>
    <w:p w14:paraId="751DE41E"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（2）案例分析法：结合提取分离的典型案例进行讲解。</w:t>
      </w:r>
    </w:p>
    <w:p w14:paraId="16C551FB"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lastRenderedPageBreak/>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）实验法：结合提取分离实验的分离原理进行讲解。</w:t>
      </w:r>
    </w:p>
    <w:p w14:paraId="2AE6C00F" w14:textId="77777777" w:rsidR="00A762D7" w:rsidRPr="00A762D7" w:rsidRDefault="00A762D7" w:rsidP="00A762D7">
      <w:pPr>
        <w:widowControl/>
        <w:spacing w:beforeLines="50" w:before="156" w:afterLines="50" w:after="156"/>
        <w:jc w:val="left"/>
        <w:rPr>
          <w:rFonts w:ascii="宋体" w:eastAsia="宋体" w:hAnsi="宋体" w:cs="TimesNewRomanPSMT"/>
          <w:color w:val="000000"/>
          <w:kern w:val="0"/>
          <w:szCs w:val="21"/>
        </w:rPr>
      </w:pPr>
      <w:r w:rsidRPr="00A762D7">
        <w:rPr>
          <w:rFonts w:ascii="宋体" w:eastAsia="宋体" w:hAnsi="宋体" w:cs="TimesNewRomanPSMT"/>
          <w:color w:val="000000"/>
          <w:kern w:val="0"/>
          <w:szCs w:val="21"/>
        </w:rPr>
        <w:t>5.</w:t>
      </w:r>
      <w:r w:rsidRPr="00A762D7">
        <w:rPr>
          <w:rFonts w:ascii="宋体" w:eastAsia="宋体" w:hAnsi="宋体" w:cs="TimesNewRomanPSMT" w:hint="eastAsia"/>
          <w:color w:val="000000"/>
          <w:kern w:val="0"/>
          <w:szCs w:val="21"/>
        </w:rPr>
        <w:t>教学评价</w:t>
      </w:r>
    </w:p>
    <w:p w14:paraId="7162C9E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w:t>
      </w:r>
      <w:r w:rsidRPr="00A762D7">
        <w:rPr>
          <w:rFonts w:ascii="宋体" w:eastAsia="宋体" w:hAnsi="宋体" w:cs="TimesNewRomanPSMT" w:hint="eastAsia"/>
          <w:color w:val="000000"/>
          <w:kern w:val="0"/>
          <w:szCs w:val="21"/>
        </w:rPr>
        <w:t>思考</w:t>
      </w:r>
      <w:r w:rsidRPr="00A762D7">
        <w:rPr>
          <w:rFonts w:ascii="宋体" w:eastAsia="宋体" w:hAnsi="宋体" w:cs="宋体" w:hint="eastAsia"/>
          <w:color w:val="000000"/>
          <w:kern w:val="0"/>
          <w:szCs w:val="21"/>
        </w:rPr>
        <w:t xml:space="preserve">题1：简述中药溶剂提取法中提取溶剂的极性选择原理？ </w:t>
      </w:r>
    </w:p>
    <w:p w14:paraId="75E97810"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w:t>
      </w:r>
      <w:r w:rsidRPr="00A762D7">
        <w:rPr>
          <w:rFonts w:ascii="宋体" w:eastAsia="宋体" w:hAnsi="宋体" w:cs="TimesNewRomanPSMT" w:hint="eastAsia"/>
          <w:color w:val="000000"/>
          <w:kern w:val="0"/>
          <w:szCs w:val="21"/>
        </w:rPr>
        <w:t>思考</w:t>
      </w:r>
      <w:r w:rsidRPr="00A762D7">
        <w:rPr>
          <w:rFonts w:ascii="宋体" w:eastAsia="宋体" w:hAnsi="宋体" w:cs="宋体" w:hint="eastAsia"/>
          <w:color w:val="000000"/>
          <w:kern w:val="0"/>
          <w:szCs w:val="21"/>
        </w:rPr>
        <w:t>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：简述中药pH梯度萃取原理？</w:t>
      </w:r>
    </w:p>
    <w:p w14:paraId="18AFFE7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w:t>
      </w:r>
      <w:r w:rsidRPr="00A762D7">
        <w:rPr>
          <w:rFonts w:ascii="宋体" w:eastAsia="宋体" w:hAnsi="宋体" w:cs="TimesNewRomanPSMT" w:hint="eastAsia"/>
          <w:color w:val="000000"/>
          <w:kern w:val="0"/>
          <w:szCs w:val="21"/>
        </w:rPr>
        <w:t>思考</w:t>
      </w:r>
      <w:r w:rsidRPr="00A762D7">
        <w:rPr>
          <w:rFonts w:ascii="宋体" w:eastAsia="宋体" w:hAnsi="宋体" w:cs="宋体" w:hint="eastAsia"/>
          <w:color w:val="000000"/>
          <w:kern w:val="0"/>
          <w:szCs w:val="21"/>
        </w:rPr>
        <w:t>题</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：简述中药常用填料的分离原理？</w:t>
      </w:r>
    </w:p>
    <w:p w14:paraId="32C1F06D"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D734BE">
        <w:rPr>
          <w:rFonts w:ascii="黑体" w:eastAsia="黑体" w:hAnsi="黑体" w:cs="Times New Roman" w:hint="eastAsia"/>
          <w:b/>
          <w:sz w:val="24"/>
          <w:szCs w:val="24"/>
        </w:rPr>
        <w:t>十</w:t>
      </w:r>
      <w:r w:rsidR="00172715">
        <w:rPr>
          <w:rFonts w:ascii="黑体" w:eastAsia="黑体" w:hAnsi="黑体" w:cs="Times New Roman" w:hint="eastAsia"/>
          <w:b/>
          <w:sz w:val="24"/>
          <w:szCs w:val="24"/>
        </w:rPr>
        <w:t>三</w:t>
      </w:r>
      <w:r w:rsidRPr="00A762D7">
        <w:rPr>
          <w:rFonts w:ascii="黑体" w:eastAsia="黑体" w:hAnsi="黑体" w:cs="Times New Roman" w:hint="eastAsia"/>
          <w:b/>
          <w:sz w:val="24"/>
          <w:szCs w:val="24"/>
        </w:rPr>
        <w:t>章 中药</w:t>
      </w:r>
      <w:r w:rsidR="00D734BE">
        <w:rPr>
          <w:rFonts w:ascii="黑体" w:eastAsia="黑体" w:hAnsi="黑体" w:cs="Times New Roman" w:hint="eastAsia"/>
          <w:b/>
          <w:sz w:val="24"/>
          <w:szCs w:val="24"/>
        </w:rPr>
        <w:t>有效成分</w:t>
      </w:r>
      <w:r w:rsidRPr="00A762D7">
        <w:rPr>
          <w:rFonts w:ascii="黑体" w:eastAsia="黑体" w:hAnsi="黑体" w:cs="Times New Roman" w:hint="eastAsia"/>
          <w:b/>
          <w:sz w:val="24"/>
          <w:szCs w:val="24"/>
        </w:rPr>
        <w:t>的结构</w:t>
      </w:r>
      <w:r w:rsidR="00D734BE">
        <w:rPr>
          <w:rFonts w:ascii="黑体" w:eastAsia="黑体" w:hAnsi="黑体" w:cs="Times New Roman" w:hint="eastAsia"/>
          <w:b/>
          <w:sz w:val="24"/>
          <w:szCs w:val="24"/>
        </w:rPr>
        <w:t>鉴定方法</w:t>
      </w:r>
    </w:p>
    <w:p w14:paraId="55314D3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教学目标：对天然产物的主要结构鉴定流程与方法、原理进行介绍。</w:t>
      </w:r>
    </w:p>
    <w:p w14:paraId="5F6C9CC9"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64C7A86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（1）概念：中药结构鉴定的主要方法和流程介绍。</w:t>
      </w:r>
    </w:p>
    <w:p w14:paraId="5A93778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（2）内容1：质谱仪及测定方法介绍；重点介绍离子源与质量分析器。</w:t>
      </w:r>
    </w:p>
    <w:p w14:paraId="665CDA7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：氢谱、碳谱和常见二维谱技术介绍；重点介绍相关结构信息参数。</w:t>
      </w:r>
    </w:p>
    <w:p w14:paraId="13360D6E"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：简介波谱技术与结构相关性；重点介绍现代应用。</w:t>
      </w:r>
    </w:p>
    <w:p w14:paraId="1BADF4A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7B8F6D4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第一节 结构研究的主要方法和基本程序</w:t>
      </w:r>
    </w:p>
    <w:p w14:paraId="486028F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第二节 质谱</w:t>
      </w:r>
    </w:p>
    <w:p w14:paraId="2C1156D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第三节 核磁共振谱</w:t>
      </w:r>
    </w:p>
    <w:p w14:paraId="303D434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第四节 紫外-可见吸收光谱和红外光谱</w:t>
      </w:r>
    </w:p>
    <w:p w14:paraId="394AFE7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0D10145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（1）讲授法：提取分离方法和技术的相关概念及内容介绍。</w:t>
      </w:r>
    </w:p>
    <w:p w14:paraId="3CE9E90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（2）案例分析法：结合结构鉴定的典型案例进行讲解。</w:t>
      </w:r>
    </w:p>
    <w:p w14:paraId="749EC3E8" w14:textId="77777777" w:rsidR="00A762D7" w:rsidRPr="00A762D7" w:rsidRDefault="00A762D7" w:rsidP="00A762D7">
      <w:pPr>
        <w:widowControl/>
        <w:spacing w:beforeLines="50" w:before="156" w:afterLines="50" w:after="156"/>
        <w:jc w:val="left"/>
        <w:rPr>
          <w:rFonts w:ascii="宋体" w:eastAsia="宋体" w:hAnsi="宋体" w:cs="TimesNewRomanPSMT"/>
          <w:color w:val="000000"/>
          <w:kern w:val="0"/>
          <w:szCs w:val="21"/>
        </w:rPr>
      </w:pPr>
      <w:r w:rsidRPr="00A762D7">
        <w:rPr>
          <w:rFonts w:ascii="宋体" w:eastAsia="宋体" w:hAnsi="宋体" w:cs="TimesNewRomanPSMT"/>
          <w:color w:val="000000"/>
          <w:kern w:val="0"/>
          <w:szCs w:val="21"/>
        </w:rPr>
        <w:t>5.</w:t>
      </w:r>
      <w:r w:rsidRPr="00A762D7">
        <w:rPr>
          <w:rFonts w:ascii="宋体" w:eastAsia="宋体" w:hAnsi="宋体" w:cs="TimesNewRomanPSMT" w:hint="eastAsia"/>
          <w:color w:val="000000"/>
          <w:kern w:val="0"/>
          <w:szCs w:val="21"/>
        </w:rPr>
        <w:t>教学评价</w:t>
      </w:r>
    </w:p>
    <w:p w14:paraId="09CE84D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w:t>
      </w:r>
      <w:r w:rsidRPr="00A762D7">
        <w:rPr>
          <w:rFonts w:ascii="宋体" w:eastAsia="宋体" w:hAnsi="宋体" w:cs="TimesNewRomanPSMT" w:hint="eastAsia"/>
          <w:color w:val="000000"/>
          <w:kern w:val="0"/>
          <w:szCs w:val="21"/>
        </w:rPr>
        <w:t>思考</w:t>
      </w:r>
      <w:r w:rsidRPr="00A762D7">
        <w:rPr>
          <w:rFonts w:ascii="宋体" w:eastAsia="宋体" w:hAnsi="宋体" w:cs="宋体" w:hint="eastAsia"/>
          <w:color w:val="000000"/>
          <w:kern w:val="0"/>
          <w:szCs w:val="21"/>
        </w:rPr>
        <w:t xml:space="preserve">题1：简述中药结构研究的基本程序及相应的研究方法？ </w:t>
      </w:r>
    </w:p>
    <w:p w14:paraId="52CB9CD9"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：简述中药质谱测定的离子化方法和原理？</w:t>
      </w:r>
    </w:p>
    <w:p w14:paraId="684D221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：简述氢谱、碳谱和常见二维谱技术的谱图参数类型？</w:t>
      </w:r>
    </w:p>
    <w:p w14:paraId="7222F1AD"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D664DC">
        <w:rPr>
          <w:rFonts w:ascii="黑体" w:eastAsia="黑体" w:hAnsi="黑体" w:cs="Times New Roman" w:hint="eastAsia"/>
          <w:b/>
          <w:sz w:val="24"/>
          <w:szCs w:val="24"/>
        </w:rPr>
        <w:t>二</w:t>
      </w:r>
      <w:r w:rsidRPr="00A762D7">
        <w:rPr>
          <w:rFonts w:ascii="黑体" w:eastAsia="黑体" w:hAnsi="黑体" w:cs="Times New Roman" w:hint="eastAsia"/>
          <w:b/>
          <w:sz w:val="24"/>
          <w:szCs w:val="24"/>
        </w:rPr>
        <w:t>章 糖和苷</w:t>
      </w:r>
    </w:p>
    <w:p w14:paraId="419E61B3"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教学目标：对糖和苷类的结构分类、理化性质、提取分离、结构鉴定内容进行介绍。</w:t>
      </w:r>
    </w:p>
    <w:p w14:paraId="7416E093"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2CB24B5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1</w:t>
      </w:r>
      <w:r w:rsidRPr="00A762D7">
        <w:rPr>
          <w:rFonts w:ascii="宋体" w:eastAsia="宋体" w:hAnsi="宋体" w:cs="宋体" w:hint="eastAsia"/>
          <w:color w:val="000000"/>
          <w:kern w:val="0"/>
          <w:szCs w:val="21"/>
        </w:rPr>
        <w:t>）内容1：糖和苷的结构和分类；重点介绍单糖的立体化学。</w:t>
      </w:r>
    </w:p>
    <w:p w14:paraId="4F01C7E3"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：糖和苷的理化性质；重点介绍薄层鉴别与苷键水解。</w:t>
      </w:r>
    </w:p>
    <w:p w14:paraId="125E238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lastRenderedPageBreak/>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：糖和苷的分离纯化技术；重点介绍糖的提取与苷的分离。</w:t>
      </w:r>
    </w:p>
    <w:p w14:paraId="408610F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：糖和苷的结构鉴定；重点介绍单糖结构分析方法与苷键位置的鉴定。</w:t>
      </w:r>
    </w:p>
    <w:p w14:paraId="7245B78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779EDA82"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第一节 </w:t>
      </w:r>
      <w:r w:rsidR="00D664DC">
        <w:rPr>
          <w:rFonts w:ascii="宋体" w:eastAsia="宋体" w:hAnsi="宋体" w:cs="宋体" w:hint="eastAsia"/>
          <w:color w:val="000000"/>
          <w:kern w:val="0"/>
          <w:szCs w:val="21"/>
        </w:rPr>
        <w:t>糖类化合物</w:t>
      </w:r>
    </w:p>
    <w:p w14:paraId="2431A20B"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第二节 </w:t>
      </w:r>
      <w:r w:rsidR="00D664DC">
        <w:rPr>
          <w:rFonts w:ascii="宋体" w:eastAsia="宋体" w:hAnsi="宋体" w:cs="宋体" w:hint="eastAsia"/>
          <w:color w:val="000000"/>
          <w:kern w:val="0"/>
          <w:szCs w:val="21"/>
        </w:rPr>
        <w:t>苷类化合物</w:t>
      </w:r>
    </w:p>
    <w:p w14:paraId="1F223A5E" w14:textId="77777777" w:rsidR="00D664DC"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第十二章第三节各类中药化学成分的提取分离</w:t>
      </w:r>
    </w:p>
    <w:p w14:paraId="7F25EEBA" w14:textId="77777777" w:rsidR="00A762D7"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一、糖类化合物的</w:t>
      </w:r>
      <w:r w:rsidRPr="00A762D7">
        <w:rPr>
          <w:rFonts w:ascii="宋体" w:eastAsia="宋体" w:hAnsi="宋体" w:cs="宋体" w:hint="eastAsia"/>
          <w:color w:val="000000"/>
          <w:kern w:val="0"/>
          <w:szCs w:val="21"/>
        </w:rPr>
        <w:t>提取与分离</w:t>
      </w:r>
    </w:p>
    <w:p w14:paraId="6D4459D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723697B1"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了解糖和苷类化合物的分布和生物活性；熟悉糖的结构和分类、苷的性质，掌握苷的结构分类、苷键裂解方法规律；理解糖的检识方法；熟悉糖的提取分离方法；理解苷的物理常数的测定，分子式的测定，苷分子中苷元和糖，糖和糖之间连接位置的确定，苷中糖和糖之间连接顺序的确定，苷键构型的确定。</w:t>
      </w:r>
    </w:p>
    <w:p w14:paraId="3366496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（2）案例分析法：结合糖和苷研究的典型案例进行讲解。</w:t>
      </w:r>
    </w:p>
    <w:p w14:paraId="7619CD40" w14:textId="77777777" w:rsidR="00A762D7" w:rsidRPr="00A762D7" w:rsidRDefault="00A762D7" w:rsidP="00A762D7">
      <w:pPr>
        <w:widowControl/>
        <w:spacing w:beforeLines="50" w:before="156" w:afterLines="50" w:after="156"/>
        <w:jc w:val="left"/>
        <w:rPr>
          <w:rFonts w:ascii="宋体" w:eastAsia="宋体" w:hAnsi="宋体" w:cs="TimesNewRomanPSMT"/>
          <w:color w:val="000000"/>
          <w:kern w:val="0"/>
          <w:szCs w:val="21"/>
        </w:rPr>
      </w:pPr>
      <w:r w:rsidRPr="00A762D7">
        <w:rPr>
          <w:rFonts w:ascii="宋体" w:eastAsia="宋体" w:hAnsi="宋体" w:cs="TimesNewRomanPSMT"/>
          <w:color w:val="000000"/>
          <w:kern w:val="0"/>
          <w:szCs w:val="21"/>
        </w:rPr>
        <w:t>5.</w:t>
      </w:r>
      <w:r w:rsidRPr="00A762D7">
        <w:rPr>
          <w:rFonts w:ascii="宋体" w:eastAsia="宋体" w:hAnsi="宋体" w:cs="TimesNewRomanPSMT" w:hint="eastAsia"/>
          <w:color w:val="000000"/>
          <w:kern w:val="0"/>
          <w:szCs w:val="21"/>
        </w:rPr>
        <w:t>教学评价</w:t>
      </w:r>
    </w:p>
    <w:p w14:paraId="56E4073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w:t>
      </w:r>
      <w:r w:rsidRPr="00A762D7">
        <w:rPr>
          <w:rFonts w:ascii="宋体" w:eastAsia="宋体" w:hAnsi="宋体" w:cs="TimesNewRomanPSMT" w:hint="eastAsia"/>
          <w:color w:val="000000"/>
          <w:kern w:val="0"/>
          <w:szCs w:val="21"/>
        </w:rPr>
        <w:t>思考</w:t>
      </w:r>
      <w:r w:rsidRPr="00A762D7">
        <w:rPr>
          <w:rFonts w:ascii="宋体" w:eastAsia="宋体" w:hAnsi="宋体" w:cs="宋体" w:hint="eastAsia"/>
          <w:color w:val="000000"/>
          <w:kern w:val="0"/>
          <w:szCs w:val="21"/>
        </w:rPr>
        <w:t xml:space="preserve">题1：简述单糖结构的立体化学特点及相应的结构分析方法？ </w:t>
      </w:r>
    </w:p>
    <w:p w14:paraId="04F673B9"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：简述苷键的水解方法和原理？</w:t>
      </w:r>
    </w:p>
    <w:p w14:paraId="7DC23B66"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：简述苷化位移现象及其在结构鉴定中的应用？</w:t>
      </w:r>
    </w:p>
    <w:p w14:paraId="1F6DA4EE"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D664DC">
        <w:rPr>
          <w:rFonts w:ascii="黑体" w:eastAsia="黑体" w:hAnsi="黑体" w:cs="Times New Roman" w:hint="eastAsia"/>
          <w:b/>
          <w:sz w:val="24"/>
          <w:szCs w:val="24"/>
        </w:rPr>
        <w:t>四</w:t>
      </w:r>
      <w:r w:rsidRPr="00A762D7">
        <w:rPr>
          <w:rFonts w:ascii="黑体" w:eastAsia="黑体" w:hAnsi="黑体" w:cs="Times New Roman" w:hint="eastAsia"/>
          <w:b/>
          <w:sz w:val="24"/>
          <w:szCs w:val="24"/>
        </w:rPr>
        <w:t>章 苯丙素</w:t>
      </w:r>
    </w:p>
    <w:p w14:paraId="4C5CEF17"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教学目标：对苯丙素的结构分类、理化性质、提取分离、结构鉴定内容进行介绍。</w:t>
      </w:r>
    </w:p>
    <w:p w14:paraId="244D1AC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3D08FA7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1</w:t>
      </w:r>
      <w:r w:rsidRPr="00A762D7">
        <w:rPr>
          <w:rFonts w:ascii="宋体" w:eastAsia="宋体" w:hAnsi="宋体" w:cs="宋体" w:hint="eastAsia"/>
          <w:color w:val="000000"/>
          <w:kern w:val="0"/>
          <w:szCs w:val="21"/>
        </w:rPr>
        <w:t>）内容1：</w:t>
      </w:r>
      <w:r w:rsidRPr="00A762D7">
        <w:rPr>
          <w:rFonts w:ascii="宋体" w:eastAsia="宋体" w:hAnsi="宋体" w:hint="eastAsia"/>
          <w:bCs/>
          <w:szCs w:val="21"/>
        </w:rPr>
        <w:t>苯丙素类的结构和分类；重点介绍常见中药有效成分结构和立体异构体</w:t>
      </w:r>
      <w:r w:rsidRPr="00A762D7">
        <w:rPr>
          <w:rFonts w:ascii="宋体" w:eastAsia="宋体" w:hAnsi="宋体" w:cs="宋体" w:hint="eastAsia"/>
          <w:color w:val="000000"/>
          <w:kern w:val="0"/>
          <w:szCs w:val="21"/>
        </w:rPr>
        <w:t>。</w:t>
      </w:r>
    </w:p>
    <w:p w14:paraId="1C7D8D96"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w:t>
      </w:r>
      <w:r w:rsidRPr="00A762D7">
        <w:rPr>
          <w:rFonts w:ascii="宋体" w:eastAsia="宋体" w:hAnsi="宋体" w:hint="eastAsia"/>
          <w:bCs/>
          <w:szCs w:val="21"/>
        </w:rPr>
        <w:t>苯丙素类的理化性质</w:t>
      </w:r>
      <w:r w:rsidRPr="00A762D7">
        <w:rPr>
          <w:rFonts w:ascii="宋体" w:eastAsia="宋体" w:hAnsi="宋体" w:cs="宋体" w:hint="eastAsia"/>
          <w:color w:val="000000"/>
          <w:kern w:val="0"/>
          <w:szCs w:val="21"/>
        </w:rPr>
        <w:t>。</w:t>
      </w:r>
    </w:p>
    <w:p w14:paraId="17AD6B9E"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w:t>
      </w:r>
      <w:r w:rsidRPr="00A762D7">
        <w:rPr>
          <w:rFonts w:ascii="宋体" w:eastAsia="宋体" w:hAnsi="宋体" w:hint="eastAsia"/>
          <w:bCs/>
          <w:szCs w:val="21"/>
        </w:rPr>
        <w:t>苯丙素类的分离纯化技术</w:t>
      </w:r>
      <w:r w:rsidRPr="00A762D7">
        <w:rPr>
          <w:rFonts w:ascii="宋体" w:eastAsia="宋体" w:hAnsi="宋体" w:cs="宋体" w:hint="eastAsia"/>
          <w:color w:val="000000"/>
          <w:kern w:val="0"/>
          <w:szCs w:val="21"/>
        </w:rPr>
        <w:t>。</w:t>
      </w:r>
    </w:p>
    <w:p w14:paraId="730641B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w:t>
      </w:r>
      <w:r w:rsidRPr="00A762D7">
        <w:rPr>
          <w:rFonts w:ascii="宋体" w:eastAsia="宋体" w:hAnsi="宋体" w:hint="eastAsia"/>
          <w:bCs/>
          <w:szCs w:val="21"/>
        </w:rPr>
        <w:t>苯丙素类的结构鉴定，重点介绍香豆素类型</w:t>
      </w:r>
      <w:r w:rsidRPr="00A762D7">
        <w:rPr>
          <w:rFonts w:ascii="宋体" w:eastAsia="宋体" w:hAnsi="宋体" w:cs="宋体" w:hint="eastAsia"/>
          <w:color w:val="000000"/>
          <w:kern w:val="0"/>
          <w:szCs w:val="21"/>
        </w:rPr>
        <w:t>。</w:t>
      </w:r>
    </w:p>
    <w:p w14:paraId="521522D0"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0FE56B18" w14:textId="77777777" w:rsidR="00D664DC" w:rsidRPr="00A762D7" w:rsidRDefault="00D664DC" w:rsidP="00D664DC">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第一节 </w:t>
      </w:r>
      <w:r>
        <w:rPr>
          <w:rFonts w:ascii="宋体" w:eastAsia="宋体" w:hAnsi="宋体" w:cs="宋体" w:hint="eastAsia"/>
          <w:color w:val="000000"/>
          <w:kern w:val="0"/>
          <w:szCs w:val="21"/>
        </w:rPr>
        <w:t>概述</w:t>
      </w:r>
    </w:p>
    <w:p w14:paraId="6F4A2FEA" w14:textId="77777777" w:rsidR="00D664DC" w:rsidRDefault="00D664DC" w:rsidP="00D664DC">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苯丙素类化合物生物合成途径</w:t>
      </w:r>
    </w:p>
    <w:p w14:paraId="0C1D06B1" w14:textId="77777777" w:rsidR="00D664DC" w:rsidRPr="00A762D7" w:rsidRDefault="00D664DC" w:rsidP="00D664DC">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第三节 </w:t>
      </w:r>
      <w:r>
        <w:rPr>
          <w:rFonts w:ascii="宋体" w:eastAsia="宋体" w:hAnsi="宋体" w:cs="宋体" w:hint="eastAsia"/>
          <w:color w:val="000000"/>
          <w:kern w:val="0"/>
          <w:szCs w:val="21"/>
        </w:rPr>
        <w:t>简单苯丙素</w:t>
      </w:r>
    </w:p>
    <w:p w14:paraId="50967051" w14:textId="77777777" w:rsidR="00D664DC" w:rsidRPr="00A762D7" w:rsidRDefault="00D664DC" w:rsidP="00D664DC">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第四节 </w:t>
      </w:r>
      <w:r>
        <w:rPr>
          <w:rFonts w:ascii="宋体" w:eastAsia="宋体" w:hAnsi="宋体" w:cs="宋体" w:hint="eastAsia"/>
          <w:color w:val="000000"/>
          <w:kern w:val="0"/>
          <w:szCs w:val="21"/>
        </w:rPr>
        <w:t>香豆素</w:t>
      </w:r>
    </w:p>
    <w:p w14:paraId="365FC039" w14:textId="77777777" w:rsidR="00D664DC"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第五节 木脂素</w:t>
      </w:r>
    </w:p>
    <w:p w14:paraId="125E1AA9" w14:textId="77777777" w:rsidR="00D664DC"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第十二章第三节各类中药化学成分的提取分离</w:t>
      </w:r>
    </w:p>
    <w:p w14:paraId="3F31719A" w14:textId="77777777" w:rsidR="00D664DC" w:rsidRPr="00A762D7"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三、苯丙素类化合物的</w:t>
      </w:r>
      <w:r w:rsidRPr="00A762D7">
        <w:rPr>
          <w:rFonts w:ascii="宋体" w:eastAsia="宋体" w:hAnsi="宋体" w:cs="宋体" w:hint="eastAsia"/>
          <w:color w:val="000000"/>
          <w:kern w:val="0"/>
          <w:szCs w:val="21"/>
        </w:rPr>
        <w:t>提取与分离</w:t>
      </w:r>
      <w:r>
        <w:rPr>
          <w:rFonts w:ascii="宋体" w:eastAsia="宋体" w:hAnsi="宋体" w:cs="宋体" w:hint="eastAsia"/>
          <w:color w:val="000000"/>
          <w:kern w:val="0"/>
          <w:szCs w:val="21"/>
        </w:rPr>
        <w:t xml:space="preserve"> </w:t>
      </w:r>
    </w:p>
    <w:p w14:paraId="66E0013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3A9BF792"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w:t>
      </w:r>
      <w:r w:rsidRPr="00A762D7">
        <w:rPr>
          <w:rFonts w:ascii="宋体" w:eastAsia="宋体" w:hAnsi="宋体" w:hint="eastAsia"/>
          <w:bCs/>
          <w:szCs w:val="21"/>
        </w:rPr>
        <w:t>对苯丙素类的结构分类、理化性质、提取分离、结构鉴</w:t>
      </w:r>
      <w:r w:rsidRPr="00A762D7">
        <w:rPr>
          <w:rFonts w:ascii="宋体" w:eastAsia="宋体" w:hAnsi="宋体" w:hint="eastAsia"/>
        </w:rPr>
        <w:t>定内容进行介绍。了解苯丙素类化合物的分布、存在方式和生物活性；掌握香豆素类化合物的结构、分类，物理性质，显色反应，提取，分离方法，波谱鉴定结构的方法；熟悉含有香豆素类化合物的常见中药；理解简单苯丙素、木脂素的结构，理化性质，提取、分离方法，结构研究方法；能够进行香豆素类成分结构的综合解析</w:t>
      </w:r>
      <w:r w:rsidRPr="00A762D7">
        <w:rPr>
          <w:rFonts w:ascii="宋体" w:eastAsia="宋体" w:hAnsi="宋体" w:cs="宋体" w:hint="eastAsia"/>
          <w:color w:val="000000"/>
          <w:kern w:val="0"/>
          <w:szCs w:val="21"/>
        </w:rPr>
        <w:t>。</w:t>
      </w:r>
    </w:p>
    <w:p w14:paraId="0C756C4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（2）案例分析法：结合苯丙素研究的典型案例进行讲解。</w:t>
      </w:r>
    </w:p>
    <w:p w14:paraId="0FC81AF8" w14:textId="77777777" w:rsidR="00A762D7" w:rsidRPr="00A762D7" w:rsidRDefault="00A762D7" w:rsidP="00A762D7">
      <w:pPr>
        <w:widowControl/>
        <w:spacing w:beforeLines="50" w:before="156" w:afterLines="50" w:after="156"/>
        <w:jc w:val="left"/>
        <w:rPr>
          <w:rFonts w:ascii="宋体" w:eastAsia="宋体" w:hAnsi="宋体" w:cs="TimesNewRomanPSMT"/>
          <w:color w:val="000000"/>
          <w:kern w:val="0"/>
          <w:szCs w:val="21"/>
        </w:rPr>
      </w:pPr>
      <w:r w:rsidRPr="00A762D7">
        <w:rPr>
          <w:rFonts w:ascii="宋体" w:eastAsia="宋体" w:hAnsi="宋体" w:cs="TimesNewRomanPSMT"/>
          <w:color w:val="000000"/>
          <w:kern w:val="0"/>
          <w:szCs w:val="21"/>
        </w:rPr>
        <w:t>5.</w:t>
      </w:r>
      <w:r w:rsidRPr="00A762D7">
        <w:rPr>
          <w:rFonts w:ascii="宋体" w:eastAsia="宋体" w:hAnsi="宋体" w:cs="TimesNewRomanPSMT" w:hint="eastAsia"/>
          <w:color w:val="000000"/>
          <w:kern w:val="0"/>
          <w:szCs w:val="21"/>
        </w:rPr>
        <w:t>教学评价</w:t>
      </w:r>
    </w:p>
    <w:p w14:paraId="0ABF458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w:t>
      </w:r>
      <w:r w:rsidRPr="00A762D7">
        <w:rPr>
          <w:rFonts w:ascii="宋体" w:eastAsia="宋体" w:hAnsi="宋体" w:cs="TimesNewRomanPSMT" w:hint="eastAsia"/>
          <w:color w:val="000000"/>
          <w:kern w:val="0"/>
          <w:szCs w:val="21"/>
        </w:rPr>
        <w:t>思考</w:t>
      </w:r>
      <w:r w:rsidRPr="00A762D7">
        <w:rPr>
          <w:rFonts w:ascii="宋体" w:eastAsia="宋体" w:hAnsi="宋体" w:cs="宋体" w:hint="eastAsia"/>
          <w:color w:val="000000"/>
          <w:kern w:val="0"/>
          <w:szCs w:val="21"/>
        </w:rPr>
        <w:t>题1：</w:t>
      </w:r>
      <w:r w:rsidRPr="00A762D7">
        <w:rPr>
          <w:rFonts w:ascii="宋体" w:eastAsia="宋体" w:hAnsi="宋体" w:hint="eastAsia"/>
        </w:rPr>
        <w:t>简述香豆素类成分的结构、理化性质特点及相应的结构鉴定方法</w:t>
      </w:r>
      <w:r w:rsidRPr="00A762D7">
        <w:rPr>
          <w:rFonts w:ascii="宋体" w:eastAsia="宋体" w:hAnsi="宋体" w:cs="宋体" w:hint="eastAsia"/>
          <w:color w:val="000000"/>
          <w:kern w:val="0"/>
          <w:szCs w:val="21"/>
        </w:rPr>
        <w:t xml:space="preserve">？ </w:t>
      </w:r>
    </w:p>
    <w:p w14:paraId="66DB370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w:t>
      </w:r>
      <w:r w:rsidRPr="00A762D7">
        <w:rPr>
          <w:rFonts w:ascii="宋体" w:eastAsia="宋体" w:hAnsi="宋体" w:hint="eastAsia"/>
        </w:rPr>
        <w:t>了解作为已上市药物的木脂素类有效成分</w:t>
      </w:r>
      <w:r w:rsidRPr="00A762D7">
        <w:rPr>
          <w:rFonts w:ascii="宋体" w:eastAsia="宋体" w:hAnsi="宋体" w:cs="宋体" w:hint="eastAsia"/>
          <w:color w:val="000000"/>
          <w:kern w:val="0"/>
          <w:szCs w:val="21"/>
        </w:rPr>
        <w:t>？</w:t>
      </w:r>
    </w:p>
    <w:p w14:paraId="02DB6329"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D664DC">
        <w:rPr>
          <w:rFonts w:ascii="黑体" w:eastAsia="黑体" w:hAnsi="黑体" w:cs="Times New Roman" w:hint="eastAsia"/>
          <w:b/>
          <w:sz w:val="24"/>
          <w:szCs w:val="24"/>
        </w:rPr>
        <w:t>三</w:t>
      </w:r>
      <w:r w:rsidRPr="00A762D7">
        <w:rPr>
          <w:rFonts w:ascii="黑体" w:eastAsia="黑体" w:hAnsi="黑体" w:cs="Times New Roman" w:hint="eastAsia"/>
          <w:b/>
          <w:sz w:val="24"/>
          <w:szCs w:val="24"/>
        </w:rPr>
        <w:t>章 醌类</w:t>
      </w:r>
    </w:p>
    <w:p w14:paraId="3577DE48"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教学目标：对醌类的结构分类、理化性质、提取分离、结构鉴定内容进行介绍。</w:t>
      </w:r>
    </w:p>
    <w:p w14:paraId="52974773"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109CE8B6"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1</w:t>
      </w:r>
      <w:r w:rsidRPr="00A762D7">
        <w:rPr>
          <w:rFonts w:ascii="宋体" w:eastAsia="宋体" w:hAnsi="宋体" w:cs="宋体" w:hint="eastAsia"/>
          <w:color w:val="000000"/>
          <w:kern w:val="0"/>
          <w:szCs w:val="21"/>
        </w:rPr>
        <w:t>）内容1：醌类的结构和分类；重点介绍常见中药有效成分结构。</w:t>
      </w:r>
    </w:p>
    <w:p w14:paraId="6E98511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：醌类的理化性质。</w:t>
      </w:r>
    </w:p>
    <w:p w14:paraId="646C3B1E"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：醌类的分离纯化技术；重点介绍pH梯度分离。</w:t>
      </w:r>
    </w:p>
    <w:p w14:paraId="2724E4A9"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：醌类的结构鉴定。</w:t>
      </w:r>
    </w:p>
    <w:p w14:paraId="4D64FD69"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365A9311" w14:textId="77777777" w:rsidR="00D664DC" w:rsidRPr="00A762D7" w:rsidRDefault="00D664DC" w:rsidP="00D664DC">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第一节 </w:t>
      </w:r>
      <w:r>
        <w:rPr>
          <w:rFonts w:ascii="宋体" w:eastAsia="宋体" w:hAnsi="宋体" w:cs="宋体" w:hint="eastAsia"/>
          <w:color w:val="000000"/>
          <w:kern w:val="0"/>
          <w:szCs w:val="21"/>
        </w:rPr>
        <w:t>概述</w:t>
      </w:r>
    </w:p>
    <w:p w14:paraId="4BC8B88F" w14:textId="77777777" w:rsidR="00D664DC" w:rsidRDefault="00D664DC" w:rsidP="00D664DC">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醌类化合物生物合成途径</w:t>
      </w:r>
    </w:p>
    <w:p w14:paraId="6E5D276E" w14:textId="77777777" w:rsidR="00D664DC" w:rsidRPr="00A762D7" w:rsidRDefault="00D664DC" w:rsidP="00D664DC">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第三节 </w:t>
      </w:r>
      <w:r>
        <w:rPr>
          <w:rFonts w:ascii="宋体" w:eastAsia="宋体" w:hAnsi="宋体" w:cs="宋体" w:hint="eastAsia"/>
          <w:color w:val="000000"/>
          <w:kern w:val="0"/>
          <w:szCs w:val="21"/>
        </w:rPr>
        <w:t>醌类化合物的结构与分类</w:t>
      </w:r>
    </w:p>
    <w:p w14:paraId="06BE8CDE" w14:textId="77777777" w:rsidR="00D664DC" w:rsidRPr="00A762D7" w:rsidRDefault="00D664DC" w:rsidP="00D664DC">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第四节 </w:t>
      </w:r>
      <w:r>
        <w:rPr>
          <w:rFonts w:ascii="宋体" w:eastAsia="宋体" w:hAnsi="宋体" w:cs="宋体" w:hint="eastAsia"/>
          <w:color w:val="000000"/>
          <w:kern w:val="0"/>
          <w:szCs w:val="21"/>
        </w:rPr>
        <w:t>醌类化合物的</w:t>
      </w:r>
      <w:r w:rsidRPr="00A762D7">
        <w:rPr>
          <w:rFonts w:ascii="宋体" w:eastAsia="宋体" w:hAnsi="宋体" w:cs="宋体" w:hint="eastAsia"/>
          <w:color w:val="000000"/>
          <w:kern w:val="0"/>
          <w:szCs w:val="21"/>
        </w:rPr>
        <w:t>理化性质</w:t>
      </w:r>
      <w:r>
        <w:rPr>
          <w:rFonts w:ascii="宋体" w:eastAsia="宋体" w:hAnsi="宋体" w:cs="宋体" w:hint="eastAsia"/>
          <w:color w:val="000000"/>
          <w:kern w:val="0"/>
          <w:szCs w:val="21"/>
        </w:rPr>
        <w:t>和溶血</w:t>
      </w:r>
    </w:p>
    <w:p w14:paraId="572ED552" w14:textId="77777777" w:rsidR="00D664DC"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第五节 醌类化合物的检识</w:t>
      </w:r>
    </w:p>
    <w:p w14:paraId="3ABA9F3A" w14:textId="77777777" w:rsidR="00D664DC"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第十二章第三节各类中药化学成分的提取分离</w:t>
      </w:r>
    </w:p>
    <w:p w14:paraId="247B5840" w14:textId="77777777" w:rsidR="00D664DC" w:rsidRPr="00A762D7"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二、醌类化合物的</w:t>
      </w:r>
      <w:r w:rsidRPr="00A762D7">
        <w:rPr>
          <w:rFonts w:ascii="宋体" w:eastAsia="宋体" w:hAnsi="宋体" w:cs="宋体" w:hint="eastAsia"/>
          <w:color w:val="000000"/>
          <w:kern w:val="0"/>
          <w:szCs w:val="21"/>
        </w:rPr>
        <w:t>提取与分离</w:t>
      </w:r>
      <w:r>
        <w:rPr>
          <w:rFonts w:ascii="宋体" w:eastAsia="宋体" w:hAnsi="宋体" w:cs="宋体" w:hint="eastAsia"/>
          <w:color w:val="000000"/>
          <w:kern w:val="0"/>
          <w:szCs w:val="21"/>
        </w:rPr>
        <w:t xml:space="preserve"> </w:t>
      </w:r>
    </w:p>
    <w:p w14:paraId="2AF56379" w14:textId="77777777" w:rsidR="00D664DC" w:rsidRDefault="00D664DC" w:rsidP="00D664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第六节 含醌类化合物的中药实例</w:t>
      </w:r>
    </w:p>
    <w:p w14:paraId="22F5D2BB"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lastRenderedPageBreak/>
        <w:t>4.</w:t>
      </w:r>
      <w:r w:rsidRPr="00A762D7">
        <w:rPr>
          <w:rFonts w:ascii="宋体" w:eastAsia="宋体" w:hAnsi="宋体" w:cs="宋体" w:hint="eastAsia"/>
          <w:color w:val="000000"/>
          <w:kern w:val="0"/>
          <w:szCs w:val="21"/>
        </w:rPr>
        <w:t xml:space="preserve">教学方法 </w:t>
      </w:r>
    </w:p>
    <w:p w14:paraId="4BA20522"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了解醌类化合物的存在方式、分布和生物活性；掌握蒽醌类化合物的结构、分类，物理性质，显色反应，蒽醌苷及蒽醌苷元的提取方法、分离方法，波谱鉴定蒽醌结构的方法；熟悉含有醌类化合物的常见中药；理解苯醌、萘醌、菲醌的结构，理化性质，提取、分离方法，结构研究方法；能够进行蒽醌类成分的提取分离流程图的设计，蒽醌类成分结构的综合解析。</w:t>
      </w:r>
    </w:p>
    <w:p w14:paraId="21ABC1D8"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（2）案例分析法：结合醌类研究的典型案例进行讲解。</w:t>
      </w:r>
    </w:p>
    <w:p w14:paraId="553842CD"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（3）实验法：结合虎仗中大黄酚的提取分离实验，简述实验分离原理。</w:t>
      </w:r>
    </w:p>
    <w:p w14:paraId="6A67895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color w:val="000000"/>
          <w:kern w:val="0"/>
          <w:szCs w:val="21"/>
        </w:rPr>
        <w:t>5.</w:t>
      </w:r>
      <w:r w:rsidRPr="00A762D7">
        <w:rPr>
          <w:rFonts w:ascii="宋体" w:eastAsia="宋体" w:hAnsi="宋体" w:cs="宋体" w:hint="eastAsia"/>
          <w:color w:val="000000"/>
          <w:kern w:val="0"/>
          <w:szCs w:val="21"/>
        </w:rPr>
        <w:t>教学评价</w:t>
      </w:r>
    </w:p>
    <w:p w14:paraId="210BAFE9"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（1）思考题1：结合虎仗中大黄酚的提取实验，简述实验原理并画出相应流程图？ </w:t>
      </w:r>
    </w:p>
    <w:p w14:paraId="58683C0F"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：简述醌类成分的结构综合解析方法？</w:t>
      </w:r>
    </w:p>
    <w:p w14:paraId="31D4F10E"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4F6E3F">
        <w:rPr>
          <w:rFonts w:ascii="黑体" w:eastAsia="黑体" w:hAnsi="黑体" w:cs="Times New Roman" w:hint="eastAsia"/>
          <w:b/>
          <w:sz w:val="24"/>
          <w:szCs w:val="24"/>
        </w:rPr>
        <w:t>五</w:t>
      </w:r>
      <w:r w:rsidRPr="00A762D7">
        <w:rPr>
          <w:rFonts w:ascii="黑体" w:eastAsia="黑体" w:hAnsi="黑体" w:cs="Times New Roman" w:hint="eastAsia"/>
          <w:b/>
          <w:sz w:val="24"/>
          <w:szCs w:val="24"/>
        </w:rPr>
        <w:t>章 黄酮</w:t>
      </w:r>
    </w:p>
    <w:p w14:paraId="5130654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教学目标：对黄酮的结构分类、理化性质、提取分离、结构鉴定内容进行介绍。</w:t>
      </w:r>
    </w:p>
    <w:p w14:paraId="48A926C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1C42B5E2"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1</w:t>
      </w:r>
      <w:r w:rsidRPr="00A762D7">
        <w:rPr>
          <w:rFonts w:ascii="宋体" w:eastAsia="宋体" w:hAnsi="宋体" w:cs="宋体" w:hint="eastAsia"/>
          <w:color w:val="000000"/>
          <w:kern w:val="0"/>
          <w:szCs w:val="21"/>
        </w:rPr>
        <w:t>）内容1：黄酮的结构和分类；重点掌握黄酮的母核类型。</w:t>
      </w:r>
    </w:p>
    <w:p w14:paraId="46485B0B"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：黄酮的理化性质；重点掌握薄层鉴别与理化鉴别方法。</w:t>
      </w:r>
    </w:p>
    <w:p w14:paraId="60D99AD2"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：黄酮的分离纯化技术；重点掌握色谱分离方法原理。</w:t>
      </w:r>
    </w:p>
    <w:p w14:paraId="171564B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：黄酮的结构鉴定；重点掌握母核紫外光谱和氢谱鉴定特点和综合结构解析方法。</w:t>
      </w:r>
    </w:p>
    <w:p w14:paraId="2AC5DF6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0418563A" w14:textId="77777777" w:rsidR="004F6E3F" w:rsidRPr="00A762D7" w:rsidRDefault="004F6E3F" w:rsidP="004F6E3F">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第一节 </w:t>
      </w:r>
      <w:r>
        <w:rPr>
          <w:rFonts w:ascii="宋体" w:eastAsia="宋体" w:hAnsi="宋体" w:cs="宋体" w:hint="eastAsia"/>
          <w:color w:val="000000"/>
          <w:kern w:val="0"/>
          <w:szCs w:val="21"/>
        </w:rPr>
        <w:t>概述</w:t>
      </w:r>
    </w:p>
    <w:p w14:paraId="34B0A073" w14:textId="77777777" w:rsidR="004F6E3F" w:rsidRDefault="004F6E3F" w:rsidP="004F6E3F">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第二节</w:t>
      </w:r>
      <w:r w:rsidR="00D664DC">
        <w:rPr>
          <w:rFonts w:ascii="宋体" w:eastAsia="宋体" w:hAnsi="宋体" w:cs="宋体" w:hint="eastAsia"/>
          <w:color w:val="000000"/>
          <w:kern w:val="0"/>
          <w:szCs w:val="21"/>
        </w:rPr>
        <w:t>黄酮</w:t>
      </w:r>
      <w:r>
        <w:rPr>
          <w:rFonts w:ascii="宋体" w:eastAsia="宋体" w:hAnsi="宋体" w:cs="宋体" w:hint="eastAsia"/>
          <w:color w:val="000000"/>
          <w:kern w:val="0"/>
          <w:szCs w:val="21"/>
        </w:rPr>
        <w:t>类化合物生物合成途径</w:t>
      </w:r>
    </w:p>
    <w:p w14:paraId="77082A26" w14:textId="77777777" w:rsidR="004F6E3F" w:rsidRPr="00A762D7" w:rsidRDefault="004F6E3F" w:rsidP="004F6E3F">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第三节 </w:t>
      </w:r>
      <w:r w:rsidR="00D664DC">
        <w:rPr>
          <w:rFonts w:ascii="宋体" w:eastAsia="宋体" w:hAnsi="宋体" w:cs="宋体" w:hint="eastAsia"/>
          <w:color w:val="000000"/>
          <w:kern w:val="0"/>
          <w:szCs w:val="21"/>
        </w:rPr>
        <w:t>黄酮</w:t>
      </w:r>
      <w:r>
        <w:rPr>
          <w:rFonts w:ascii="宋体" w:eastAsia="宋体" w:hAnsi="宋体" w:cs="宋体" w:hint="eastAsia"/>
          <w:color w:val="000000"/>
          <w:kern w:val="0"/>
          <w:szCs w:val="21"/>
        </w:rPr>
        <w:t>类化合物的结构与分类</w:t>
      </w:r>
    </w:p>
    <w:p w14:paraId="0F45F3DC" w14:textId="77777777" w:rsidR="004F6E3F" w:rsidRPr="00A762D7" w:rsidRDefault="004F6E3F" w:rsidP="004F6E3F">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第四节 </w:t>
      </w:r>
      <w:r w:rsidR="00D664DC" w:rsidRPr="00D664DC">
        <w:rPr>
          <w:rFonts w:ascii="宋体" w:eastAsia="宋体" w:hAnsi="宋体" w:cs="宋体" w:hint="eastAsia"/>
          <w:color w:val="000000"/>
          <w:kern w:val="0"/>
          <w:szCs w:val="21"/>
        </w:rPr>
        <w:t>黄酮</w:t>
      </w:r>
      <w:r>
        <w:rPr>
          <w:rFonts w:ascii="宋体" w:eastAsia="宋体" w:hAnsi="宋体" w:cs="宋体" w:hint="eastAsia"/>
          <w:color w:val="000000"/>
          <w:kern w:val="0"/>
          <w:szCs w:val="21"/>
        </w:rPr>
        <w:t>类化合物的</w:t>
      </w:r>
      <w:r w:rsidRPr="00A762D7">
        <w:rPr>
          <w:rFonts w:ascii="宋体" w:eastAsia="宋体" w:hAnsi="宋体" w:cs="宋体" w:hint="eastAsia"/>
          <w:color w:val="000000"/>
          <w:kern w:val="0"/>
          <w:szCs w:val="21"/>
        </w:rPr>
        <w:t>理化性质</w:t>
      </w:r>
      <w:r>
        <w:rPr>
          <w:rFonts w:ascii="宋体" w:eastAsia="宋体" w:hAnsi="宋体" w:cs="宋体" w:hint="eastAsia"/>
          <w:color w:val="000000"/>
          <w:kern w:val="0"/>
          <w:szCs w:val="21"/>
        </w:rPr>
        <w:t>和溶血</w:t>
      </w:r>
    </w:p>
    <w:p w14:paraId="09A902BC" w14:textId="77777777" w:rsidR="004F6E3F"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第五节 </w:t>
      </w:r>
      <w:r w:rsidR="00D664DC" w:rsidRPr="00D664DC">
        <w:rPr>
          <w:rFonts w:ascii="宋体" w:eastAsia="宋体" w:hAnsi="宋体" w:cs="宋体" w:hint="eastAsia"/>
          <w:color w:val="000000"/>
          <w:kern w:val="0"/>
          <w:szCs w:val="21"/>
        </w:rPr>
        <w:t>黄酮</w:t>
      </w:r>
      <w:r>
        <w:rPr>
          <w:rFonts w:ascii="宋体" w:eastAsia="宋体" w:hAnsi="宋体" w:cs="宋体" w:hint="eastAsia"/>
          <w:color w:val="000000"/>
          <w:kern w:val="0"/>
          <w:szCs w:val="21"/>
        </w:rPr>
        <w:t>类化合物的检识</w:t>
      </w:r>
    </w:p>
    <w:p w14:paraId="33DAA889" w14:textId="77777777" w:rsidR="004F6E3F"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第十二章第三节各类中药化学成分的提取分离</w:t>
      </w:r>
    </w:p>
    <w:p w14:paraId="6680591F" w14:textId="77777777" w:rsidR="004F6E3F" w:rsidRPr="00A762D7" w:rsidRDefault="00D664DC"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四</w:t>
      </w:r>
      <w:r w:rsidR="004F6E3F">
        <w:rPr>
          <w:rFonts w:ascii="宋体" w:eastAsia="宋体" w:hAnsi="宋体" w:cs="宋体" w:hint="eastAsia"/>
          <w:color w:val="000000"/>
          <w:kern w:val="0"/>
          <w:szCs w:val="21"/>
        </w:rPr>
        <w:t>、</w:t>
      </w:r>
      <w:r w:rsidRPr="00D664DC">
        <w:rPr>
          <w:rFonts w:ascii="宋体" w:eastAsia="宋体" w:hAnsi="宋体" w:cs="宋体" w:hint="eastAsia"/>
          <w:color w:val="000000"/>
          <w:kern w:val="0"/>
          <w:szCs w:val="21"/>
        </w:rPr>
        <w:t>黄酮</w:t>
      </w:r>
      <w:r w:rsidR="004F6E3F">
        <w:rPr>
          <w:rFonts w:ascii="宋体" w:eastAsia="宋体" w:hAnsi="宋体" w:cs="宋体" w:hint="eastAsia"/>
          <w:color w:val="000000"/>
          <w:kern w:val="0"/>
          <w:szCs w:val="21"/>
        </w:rPr>
        <w:t>类化合物的</w:t>
      </w:r>
      <w:r w:rsidR="004F6E3F" w:rsidRPr="00A762D7">
        <w:rPr>
          <w:rFonts w:ascii="宋体" w:eastAsia="宋体" w:hAnsi="宋体" w:cs="宋体" w:hint="eastAsia"/>
          <w:color w:val="000000"/>
          <w:kern w:val="0"/>
          <w:szCs w:val="21"/>
        </w:rPr>
        <w:t>提取与分离</w:t>
      </w:r>
      <w:r w:rsidR="004F6E3F">
        <w:rPr>
          <w:rFonts w:ascii="宋体" w:eastAsia="宋体" w:hAnsi="宋体" w:cs="宋体" w:hint="eastAsia"/>
          <w:color w:val="000000"/>
          <w:kern w:val="0"/>
          <w:szCs w:val="21"/>
        </w:rPr>
        <w:t xml:space="preserve"> </w:t>
      </w:r>
    </w:p>
    <w:p w14:paraId="64E7F3CB" w14:textId="77777777" w:rsidR="004F6E3F"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第六节 含</w:t>
      </w:r>
      <w:r w:rsidR="00D664DC" w:rsidRPr="00D664DC">
        <w:rPr>
          <w:rFonts w:ascii="宋体" w:eastAsia="宋体" w:hAnsi="宋体" w:cs="宋体" w:hint="eastAsia"/>
          <w:color w:val="000000"/>
          <w:kern w:val="0"/>
          <w:szCs w:val="21"/>
        </w:rPr>
        <w:t>黄酮</w:t>
      </w:r>
      <w:r>
        <w:rPr>
          <w:rFonts w:ascii="宋体" w:eastAsia="宋体" w:hAnsi="宋体" w:cs="宋体" w:hint="eastAsia"/>
          <w:color w:val="000000"/>
          <w:kern w:val="0"/>
          <w:szCs w:val="21"/>
        </w:rPr>
        <w:t>类化合物的中药实例</w:t>
      </w:r>
    </w:p>
    <w:p w14:paraId="3180A46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2F303F0A"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了解黄酮类化合物的分布、存在方式和生物活性；掌握黄酮类化合物的结构、分类，性状、旋光性、溶解性、酸性，显色反应，黄酮苷及苷元的提取方法、分离方法，利用紫外光谱、氢谱、碳谱、质谱等波谱手段鉴定黄酮类化合物结构的方法；熟悉含有黄酮类化合物的常见中药；能够进行黄酮类成分的提取分离流程图的设计，黄酮类成分结构的综合解析。</w:t>
      </w:r>
    </w:p>
    <w:p w14:paraId="68EF35E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（2）案例分析法：结合黄酮类研究的典型案例进行讲解。</w:t>
      </w:r>
    </w:p>
    <w:p w14:paraId="3BF2CB03"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（3）实验法：结合槐米中芦丁的提取实验，简述黄酮的理化性质特征与分离原理。</w:t>
      </w:r>
    </w:p>
    <w:p w14:paraId="6C62F67F"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color w:val="000000"/>
          <w:kern w:val="0"/>
          <w:szCs w:val="21"/>
        </w:rPr>
        <w:t>5.</w:t>
      </w:r>
      <w:r w:rsidRPr="00A762D7">
        <w:rPr>
          <w:rFonts w:ascii="宋体" w:eastAsia="宋体" w:hAnsi="宋体" w:cs="宋体" w:hint="eastAsia"/>
          <w:color w:val="000000"/>
          <w:kern w:val="0"/>
          <w:szCs w:val="21"/>
        </w:rPr>
        <w:t>教学评价</w:t>
      </w:r>
    </w:p>
    <w:p w14:paraId="2B97601F"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（1）思考题1：简述黄酮母核的结构分类特点及相应的紫外谱图分析方法？ </w:t>
      </w:r>
    </w:p>
    <w:p w14:paraId="694F5402"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：结合槐米中芦丁提取的实验，简述黄酮的理化性质和相应分离方法和原理？</w:t>
      </w:r>
    </w:p>
    <w:p w14:paraId="2356CD42"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：简述黄酮氢谱特点及其结构综合解析方法？</w:t>
      </w:r>
    </w:p>
    <w:p w14:paraId="540D3278"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4F6E3F">
        <w:rPr>
          <w:rFonts w:ascii="黑体" w:eastAsia="黑体" w:hAnsi="黑体" w:cs="Times New Roman" w:hint="eastAsia"/>
          <w:b/>
          <w:sz w:val="24"/>
          <w:szCs w:val="24"/>
        </w:rPr>
        <w:t>六</w:t>
      </w:r>
      <w:r w:rsidRPr="00A762D7">
        <w:rPr>
          <w:rFonts w:ascii="黑体" w:eastAsia="黑体" w:hAnsi="黑体" w:cs="Times New Roman" w:hint="eastAsia"/>
          <w:b/>
          <w:sz w:val="24"/>
          <w:szCs w:val="24"/>
        </w:rPr>
        <w:t>章 萜类和挥发油</w:t>
      </w:r>
    </w:p>
    <w:p w14:paraId="1956091A"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教学目标：对萜类和挥发油的结构分类、理化性质、提取分离、结构鉴定内容进行介绍。</w:t>
      </w:r>
    </w:p>
    <w:p w14:paraId="14A7E65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083B69E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1</w:t>
      </w:r>
      <w:r w:rsidRPr="00A762D7">
        <w:rPr>
          <w:rFonts w:ascii="宋体" w:eastAsia="宋体" w:hAnsi="宋体" w:cs="宋体" w:hint="eastAsia"/>
          <w:color w:val="000000"/>
          <w:kern w:val="0"/>
          <w:szCs w:val="21"/>
        </w:rPr>
        <w:t>）内容1：萜类的结构和分类；重点介绍常见中药有效成分的结构。</w:t>
      </w:r>
    </w:p>
    <w:p w14:paraId="6A5B5AE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：萜类的理化性质。</w:t>
      </w:r>
    </w:p>
    <w:p w14:paraId="4DBC07EB"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：萜类的分离纯化技术；重点介绍pH梯度分离。</w:t>
      </w:r>
    </w:p>
    <w:p w14:paraId="4188A9B3"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：萜类的结构鉴定。</w:t>
      </w:r>
    </w:p>
    <w:p w14:paraId="32E2FE03"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4937859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第一节 萜类</w:t>
      </w:r>
      <w:r w:rsidR="004F6E3F">
        <w:rPr>
          <w:rFonts w:ascii="宋体" w:eastAsia="宋体" w:hAnsi="宋体" w:cs="宋体" w:hint="eastAsia"/>
          <w:color w:val="000000"/>
          <w:kern w:val="0"/>
          <w:szCs w:val="21"/>
        </w:rPr>
        <w:t xml:space="preserve"> </w:t>
      </w:r>
    </w:p>
    <w:p w14:paraId="720CDD26" w14:textId="77777777" w:rsidR="00A762D7" w:rsidRDefault="00A762D7" w:rsidP="004F6E3F">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第二节 </w:t>
      </w:r>
      <w:r w:rsidR="004F6E3F" w:rsidRPr="00A762D7">
        <w:rPr>
          <w:rFonts w:ascii="宋体" w:eastAsia="宋体" w:hAnsi="宋体" w:cs="宋体" w:hint="eastAsia"/>
          <w:color w:val="000000"/>
          <w:kern w:val="0"/>
          <w:szCs w:val="21"/>
        </w:rPr>
        <w:t>挥发油</w:t>
      </w:r>
      <w:r w:rsidR="004F6E3F">
        <w:rPr>
          <w:rFonts w:ascii="宋体" w:eastAsia="宋体" w:hAnsi="宋体" w:cs="宋体" w:hint="eastAsia"/>
          <w:color w:val="000000"/>
          <w:kern w:val="0"/>
          <w:szCs w:val="21"/>
        </w:rPr>
        <w:t xml:space="preserve"> </w:t>
      </w:r>
    </w:p>
    <w:p w14:paraId="728CFF33" w14:textId="77777777" w:rsidR="004F6E3F"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第十二章第三节各类中药化学成分的提取分离</w:t>
      </w:r>
    </w:p>
    <w:p w14:paraId="2627463C" w14:textId="77777777" w:rsidR="004F6E3F" w:rsidRPr="00A762D7"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五、</w:t>
      </w:r>
      <w:r w:rsidRPr="004F6E3F">
        <w:rPr>
          <w:rFonts w:ascii="宋体" w:eastAsia="宋体" w:hAnsi="宋体" w:cs="宋体"/>
          <w:color w:val="000000"/>
          <w:kern w:val="0"/>
          <w:szCs w:val="21"/>
        </w:rPr>
        <w:t>萜类</w:t>
      </w:r>
      <w:r>
        <w:rPr>
          <w:rFonts w:ascii="宋体" w:eastAsia="宋体" w:hAnsi="宋体" w:cs="宋体" w:hint="eastAsia"/>
          <w:color w:val="000000"/>
          <w:kern w:val="0"/>
          <w:szCs w:val="21"/>
        </w:rPr>
        <w:t>化合物</w:t>
      </w:r>
      <w:r w:rsidRPr="004F6E3F">
        <w:rPr>
          <w:rFonts w:ascii="宋体" w:eastAsia="宋体" w:hAnsi="宋体" w:cs="宋体"/>
          <w:color w:val="000000"/>
          <w:kern w:val="0"/>
          <w:szCs w:val="21"/>
        </w:rPr>
        <w:t>和挥发油</w:t>
      </w:r>
      <w:r>
        <w:rPr>
          <w:rFonts w:ascii="宋体" w:eastAsia="宋体" w:hAnsi="宋体" w:cs="宋体" w:hint="eastAsia"/>
          <w:color w:val="000000"/>
          <w:kern w:val="0"/>
          <w:szCs w:val="21"/>
        </w:rPr>
        <w:t>的</w:t>
      </w:r>
      <w:r w:rsidRPr="00A762D7">
        <w:rPr>
          <w:rFonts w:ascii="宋体" w:eastAsia="宋体" w:hAnsi="宋体" w:cs="宋体" w:hint="eastAsia"/>
          <w:color w:val="000000"/>
          <w:kern w:val="0"/>
          <w:szCs w:val="21"/>
        </w:rPr>
        <w:t>提取与分离</w:t>
      </w:r>
      <w:r>
        <w:rPr>
          <w:rFonts w:ascii="宋体" w:eastAsia="宋体" w:hAnsi="宋体" w:cs="宋体" w:hint="eastAsia"/>
          <w:color w:val="000000"/>
          <w:kern w:val="0"/>
          <w:szCs w:val="21"/>
        </w:rPr>
        <w:t xml:space="preserve"> </w:t>
      </w:r>
    </w:p>
    <w:p w14:paraId="4BBE254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lastRenderedPageBreak/>
        <w:t>4.</w:t>
      </w:r>
      <w:r w:rsidRPr="00A762D7">
        <w:rPr>
          <w:rFonts w:ascii="宋体" w:eastAsia="宋体" w:hAnsi="宋体" w:cs="宋体" w:hint="eastAsia"/>
          <w:color w:val="000000"/>
          <w:kern w:val="0"/>
          <w:szCs w:val="21"/>
        </w:rPr>
        <w:t xml:space="preserve">教学方法 </w:t>
      </w:r>
    </w:p>
    <w:p w14:paraId="58A887C1"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了解萜类化合物、挥发油的分布、存在方式和生物活性；熟悉萜类化合物的结构、分类，掌握代表性萜类化合物的结构；掌握挥发油的组成，性质，提取，分离方法；熟悉含有萜类、挥发油的常见中药；理解萜类化合物、挥发油的检识方法。</w:t>
      </w:r>
    </w:p>
    <w:p w14:paraId="546CE016"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（2）案例分析法：结合萜类和挥发油研究的典型案例进行讲解。</w:t>
      </w:r>
    </w:p>
    <w:p w14:paraId="6FDD983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color w:val="000000"/>
          <w:kern w:val="0"/>
          <w:szCs w:val="21"/>
        </w:rPr>
        <w:t>5.</w:t>
      </w:r>
      <w:r w:rsidRPr="00A762D7">
        <w:rPr>
          <w:rFonts w:ascii="宋体" w:eastAsia="宋体" w:hAnsi="宋体" w:cs="宋体" w:hint="eastAsia"/>
          <w:color w:val="000000"/>
          <w:kern w:val="0"/>
          <w:szCs w:val="21"/>
        </w:rPr>
        <w:t>教学评价</w:t>
      </w:r>
    </w:p>
    <w:p w14:paraId="23244E5E"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（1）思考题1：了解作为已上市药物的萜类有效成分及其结构类型？</w:t>
      </w:r>
    </w:p>
    <w:p w14:paraId="42DF3966"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4F6E3F">
        <w:rPr>
          <w:rFonts w:ascii="黑体" w:eastAsia="黑体" w:hAnsi="黑体" w:cs="Times New Roman" w:hint="eastAsia"/>
          <w:b/>
          <w:sz w:val="24"/>
          <w:szCs w:val="24"/>
        </w:rPr>
        <w:t>七</w:t>
      </w:r>
      <w:r w:rsidRPr="00A762D7">
        <w:rPr>
          <w:rFonts w:ascii="黑体" w:eastAsia="黑体" w:hAnsi="黑体" w:cs="Times New Roman" w:hint="eastAsia"/>
          <w:b/>
          <w:sz w:val="24"/>
          <w:szCs w:val="24"/>
        </w:rPr>
        <w:t>章 三萜类</w:t>
      </w:r>
      <w:r w:rsidR="004F6E3F">
        <w:rPr>
          <w:rFonts w:ascii="黑体" w:eastAsia="黑体" w:hAnsi="黑体" w:cs="Times New Roman" w:hint="eastAsia"/>
          <w:b/>
          <w:sz w:val="24"/>
          <w:szCs w:val="24"/>
        </w:rPr>
        <w:t>化合物</w:t>
      </w:r>
    </w:p>
    <w:p w14:paraId="08A9E25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教学目标：对三萜及其苷类的结构分类、理化性质、提取分离、结构鉴定内容进行介绍。</w:t>
      </w:r>
    </w:p>
    <w:p w14:paraId="785BCBE2"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74A99F79"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1</w:t>
      </w:r>
      <w:r w:rsidRPr="00A762D7">
        <w:rPr>
          <w:rFonts w:ascii="宋体" w:eastAsia="宋体" w:hAnsi="宋体" w:cs="宋体" w:hint="eastAsia"/>
          <w:color w:val="000000"/>
          <w:kern w:val="0"/>
          <w:szCs w:val="21"/>
        </w:rPr>
        <w:t>）内容1：三萜及其苷的结构和分类；重点介绍三萜的母核类型及其立体化学异构体。</w:t>
      </w:r>
    </w:p>
    <w:p w14:paraId="2A57E742"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：三萜及其苷的理化性质；重点介绍薄层鉴别与苷键水解。</w:t>
      </w:r>
    </w:p>
    <w:p w14:paraId="094FA406"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：三萜及其苷的分离纯化技术；重点介绍多种分离填料的综合运用。</w:t>
      </w:r>
    </w:p>
    <w:p w14:paraId="4F5433E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：三萜及其苷的结构鉴定；重点介绍母核结构分析方法与苷键位置的鉴定方法。</w:t>
      </w:r>
    </w:p>
    <w:p w14:paraId="6C56ECF7"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5DCDC2B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第一节 </w:t>
      </w:r>
      <w:r w:rsidR="004F6E3F">
        <w:rPr>
          <w:rFonts w:ascii="宋体" w:eastAsia="宋体" w:hAnsi="宋体" w:cs="宋体" w:hint="eastAsia"/>
          <w:color w:val="000000"/>
          <w:kern w:val="0"/>
          <w:szCs w:val="21"/>
        </w:rPr>
        <w:t>概述</w:t>
      </w:r>
    </w:p>
    <w:p w14:paraId="39B360B6" w14:textId="77777777" w:rsidR="004F6E3F"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第二节 </w:t>
      </w:r>
      <w:r w:rsidR="004F6E3F">
        <w:rPr>
          <w:rFonts w:ascii="宋体" w:eastAsia="宋体" w:hAnsi="宋体" w:cs="宋体" w:hint="eastAsia"/>
          <w:color w:val="000000"/>
          <w:kern w:val="0"/>
          <w:szCs w:val="21"/>
        </w:rPr>
        <w:t>三萜类化合物生物合成途径</w:t>
      </w:r>
    </w:p>
    <w:p w14:paraId="3192007B"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第三节 </w:t>
      </w:r>
      <w:r w:rsidR="004F6E3F">
        <w:rPr>
          <w:rFonts w:ascii="宋体" w:eastAsia="宋体" w:hAnsi="宋体" w:cs="宋体" w:hint="eastAsia"/>
          <w:color w:val="000000"/>
          <w:kern w:val="0"/>
          <w:szCs w:val="21"/>
        </w:rPr>
        <w:t>三萜类化合物的结构与分类</w:t>
      </w:r>
    </w:p>
    <w:p w14:paraId="49294AC5" w14:textId="77777777" w:rsidR="004F6E3F" w:rsidRPr="00A762D7" w:rsidRDefault="00A762D7" w:rsidP="004F6E3F">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第四节 </w:t>
      </w:r>
      <w:r w:rsidR="004F6E3F">
        <w:rPr>
          <w:rFonts w:ascii="宋体" w:eastAsia="宋体" w:hAnsi="宋体" w:cs="宋体" w:hint="eastAsia"/>
          <w:color w:val="000000"/>
          <w:kern w:val="0"/>
          <w:szCs w:val="21"/>
        </w:rPr>
        <w:t>三萜类化合物的</w:t>
      </w:r>
      <w:r w:rsidR="004F6E3F" w:rsidRPr="00A762D7">
        <w:rPr>
          <w:rFonts w:ascii="宋体" w:eastAsia="宋体" w:hAnsi="宋体" w:cs="宋体" w:hint="eastAsia"/>
          <w:color w:val="000000"/>
          <w:kern w:val="0"/>
          <w:szCs w:val="21"/>
        </w:rPr>
        <w:t>理化性质</w:t>
      </w:r>
      <w:r w:rsidR="004F6E3F">
        <w:rPr>
          <w:rFonts w:ascii="宋体" w:eastAsia="宋体" w:hAnsi="宋体" w:cs="宋体" w:hint="eastAsia"/>
          <w:color w:val="000000"/>
          <w:kern w:val="0"/>
          <w:szCs w:val="21"/>
        </w:rPr>
        <w:t>和溶血</w:t>
      </w:r>
    </w:p>
    <w:p w14:paraId="50264A79" w14:textId="77777777" w:rsidR="004F6E3F" w:rsidRDefault="004F6E3F" w:rsidP="00A762D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第五节 三萜类化合物的检识</w:t>
      </w:r>
    </w:p>
    <w:p w14:paraId="6803D4CD" w14:textId="77777777" w:rsidR="004F6E3F"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第十二章第三节各类中药化学成分的提取分离</w:t>
      </w:r>
    </w:p>
    <w:p w14:paraId="7607BC4C" w14:textId="77777777" w:rsidR="004F6E3F" w:rsidRPr="00A762D7"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六、三萜类化合物的</w:t>
      </w:r>
      <w:r w:rsidRPr="00A762D7">
        <w:rPr>
          <w:rFonts w:ascii="宋体" w:eastAsia="宋体" w:hAnsi="宋体" w:cs="宋体" w:hint="eastAsia"/>
          <w:color w:val="000000"/>
          <w:kern w:val="0"/>
          <w:szCs w:val="21"/>
        </w:rPr>
        <w:t>提取与分离</w:t>
      </w:r>
      <w:r>
        <w:rPr>
          <w:rFonts w:ascii="宋体" w:eastAsia="宋体" w:hAnsi="宋体" w:cs="宋体" w:hint="eastAsia"/>
          <w:color w:val="000000"/>
          <w:kern w:val="0"/>
          <w:szCs w:val="21"/>
        </w:rPr>
        <w:t xml:space="preserve"> </w:t>
      </w:r>
    </w:p>
    <w:p w14:paraId="21CFAB2B" w14:textId="77777777" w:rsidR="004F6E3F" w:rsidRDefault="004F6E3F" w:rsidP="00A762D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第六节 含三萜类化合物的中药实例</w:t>
      </w:r>
    </w:p>
    <w:p w14:paraId="36E6585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3DD761D6"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lastRenderedPageBreak/>
        <w:t>（1）讲授法：了解三萜化合物的分布、存在方式和生物活性；熟悉三萜类化合物的结构、分类，掌握三萜类化合物的性状、旋光性、溶解性，显色反应，溶血作用；掌握三萜皂苷、三萜化合物的提取方法、分离方法；理解三萜化合物的波谱鉴定结构方法；熟悉含有皂苷化合物的常见中药。</w:t>
      </w:r>
    </w:p>
    <w:p w14:paraId="0AD127FC"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（2）案例分析法：结合三萜及其苷类研究的典型案例进行讲解。</w:t>
      </w:r>
    </w:p>
    <w:p w14:paraId="14F7AED7"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（3）实验法：结合人参皂苷的提取实验，简述实验提取分离原理。</w:t>
      </w:r>
    </w:p>
    <w:p w14:paraId="7CFB1BBC"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color w:val="000000"/>
          <w:kern w:val="0"/>
          <w:szCs w:val="21"/>
        </w:rPr>
        <w:t>5.</w:t>
      </w:r>
      <w:r w:rsidRPr="00A762D7">
        <w:rPr>
          <w:rFonts w:ascii="宋体" w:eastAsia="宋体" w:hAnsi="宋体" w:cs="宋体" w:hint="eastAsia"/>
          <w:color w:val="000000"/>
          <w:kern w:val="0"/>
          <w:szCs w:val="21"/>
        </w:rPr>
        <w:t>教学评价</w:t>
      </w:r>
    </w:p>
    <w:p w14:paraId="4863ECE3"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（1）思考题1：简述三萜母核结构的分类及其立体化学特点？ </w:t>
      </w:r>
    </w:p>
    <w:p w14:paraId="3C83A864"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：简述三萜苷键的水解方法和原理？</w:t>
      </w:r>
    </w:p>
    <w:p w14:paraId="21DFDBB2"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：了解常用中药的三萜类有效成分及其结构类型？</w:t>
      </w:r>
    </w:p>
    <w:p w14:paraId="23FC0D90"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686FB5">
        <w:rPr>
          <w:rFonts w:ascii="黑体" w:eastAsia="黑体" w:hAnsi="黑体" w:cs="Times New Roman" w:hint="eastAsia"/>
          <w:b/>
          <w:sz w:val="24"/>
          <w:szCs w:val="24"/>
        </w:rPr>
        <w:t>八</w:t>
      </w:r>
      <w:r w:rsidRPr="00A762D7">
        <w:rPr>
          <w:rFonts w:ascii="黑体" w:eastAsia="黑体" w:hAnsi="黑体" w:cs="Times New Roman" w:hint="eastAsia"/>
          <w:b/>
          <w:sz w:val="24"/>
          <w:szCs w:val="24"/>
        </w:rPr>
        <w:t>章 甾体类</w:t>
      </w:r>
      <w:r w:rsidR="004F6E3F">
        <w:rPr>
          <w:rFonts w:ascii="黑体" w:eastAsia="黑体" w:hAnsi="黑体" w:cs="Times New Roman" w:hint="eastAsia"/>
          <w:b/>
          <w:sz w:val="24"/>
          <w:szCs w:val="24"/>
        </w:rPr>
        <w:t>化合物</w:t>
      </w:r>
    </w:p>
    <w:p w14:paraId="17A1153F"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教学目标：对甾体及其苷类的结构分类、理化性质、提取分离、结构鉴定内容进行介绍。</w:t>
      </w:r>
    </w:p>
    <w:p w14:paraId="19B8D3C0"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62A039A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1</w:t>
      </w:r>
      <w:r w:rsidRPr="00A762D7">
        <w:rPr>
          <w:rFonts w:ascii="宋体" w:eastAsia="宋体" w:hAnsi="宋体" w:cs="宋体" w:hint="eastAsia"/>
          <w:color w:val="000000"/>
          <w:kern w:val="0"/>
          <w:szCs w:val="21"/>
        </w:rPr>
        <w:t>）内容1：甾体及其苷的结构和分类；重点介绍甾体的母核类型及其立体化学异构体。</w:t>
      </w:r>
    </w:p>
    <w:p w14:paraId="37CF96E7"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：甾体及其苷的理化性质。</w:t>
      </w:r>
    </w:p>
    <w:p w14:paraId="31DCE559"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：甾体及其苷的分离纯化技术。</w:t>
      </w:r>
    </w:p>
    <w:p w14:paraId="0257617A"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：甾体及其苷的结构鉴定。</w:t>
      </w:r>
    </w:p>
    <w:p w14:paraId="6D432623"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441AFBFC"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第一节 </w:t>
      </w:r>
      <w:r w:rsidR="00686FB5">
        <w:rPr>
          <w:rFonts w:ascii="宋体" w:eastAsia="宋体" w:hAnsi="宋体" w:cs="宋体" w:hint="eastAsia"/>
          <w:color w:val="000000"/>
          <w:kern w:val="0"/>
          <w:szCs w:val="21"/>
        </w:rPr>
        <w:t>概述</w:t>
      </w:r>
      <w:r w:rsidRPr="00A762D7">
        <w:rPr>
          <w:rFonts w:ascii="宋体" w:eastAsia="宋体" w:hAnsi="宋体" w:cs="宋体" w:hint="eastAsia"/>
          <w:color w:val="000000"/>
          <w:kern w:val="0"/>
          <w:szCs w:val="21"/>
        </w:rPr>
        <w:t>结构与分类</w:t>
      </w:r>
    </w:p>
    <w:p w14:paraId="5A41D946"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第二节 </w:t>
      </w:r>
      <w:r w:rsidR="00686FB5">
        <w:rPr>
          <w:rFonts w:ascii="宋体" w:eastAsia="宋体" w:hAnsi="宋体" w:cs="宋体" w:hint="eastAsia"/>
          <w:color w:val="000000"/>
          <w:kern w:val="0"/>
          <w:szCs w:val="21"/>
        </w:rPr>
        <w:t xml:space="preserve">强心苷类化合物 </w:t>
      </w:r>
    </w:p>
    <w:p w14:paraId="2B392D65"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第三节 </w:t>
      </w:r>
      <w:r w:rsidR="00686FB5">
        <w:rPr>
          <w:rFonts w:ascii="宋体" w:eastAsia="宋体" w:hAnsi="宋体" w:cs="宋体" w:hint="eastAsia"/>
          <w:color w:val="000000"/>
          <w:kern w:val="0"/>
          <w:szCs w:val="21"/>
        </w:rPr>
        <w:t>甾体皂苷</w:t>
      </w:r>
    </w:p>
    <w:p w14:paraId="4B8F42CC" w14:textId="77777777" w:rsidR="004F6E3F"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第十二章第三节各类中药化学成分的提取分离</w:t>
      </w:r>
    </w:p>
    <w:p w14:paraId="52027469" w14:textId="77777777" w:rsidR="004F6E3F" w:rsidRPr="00A762D7"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七、甾体类化合物的</w:t>
      </w:r>
      <w:r w:rsidRPr="00A762D7">
        <w:rPr>
          <w:rFonts w:ascii="宋体" w:eastAsia="宋体" w:hAnsi="宋体" w:cs="宋体" w:hint="eastAsia"/>
          <w:color w:val="000000"/>
          <w:kern w:val="0"/>
          <w:szCs w:val="21"/>
        </w:rPr>
        <w:t>提取与分离</w:t>
      </w:r>
      <w:r>
        <w:rPr>
          <w:rFonts w:ascii="宋体" w:eastAsia="宋体" w:hAnsi="宋体" w:cs="宋体" w:hint="eastAsia"/>
          <w:color w:val="000000"/>
          <w:kern w:val="0"/>
          <w:szCs w:val="21"/>
        </w:rPr>
        <w:t xml:space="preserve"> </w:t>
      </w:r>
    </w:p>
    <w:p w14:paraId="4338B3FD" w14:textId="77777777" w:rsid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第四节 </w:t>
      </w:r>
      <w:r w:rsidR="00686FB5">
        <w:rPr>
          <w:rFonts w:ascii="宋体" w:eastAsia="宋体" w:hAnsi="宋体" w:cs="宋体" w:hint="eastAsia"/>
          <w:color w:val="000000"/>
          <w:kern w:val="0"/>
          <w:szCs w:val="21"/>
        </w:rPr>
        <w:t>C</w:t>
      </w:r>
      <w:r w:rsidR="00686FB5">
        <w:rPr>
          <w:rFonts w:ascii="宋体" w:eastAsia="宋体" w:hAnsi="宋体" w:cs="宋体"/>
          <w:color w:val="000000"/>
          <w:kern w:val="0"/>
          <w:szCs w:val="21"/>
        </w:rPr>
        <w:t>21</w:t>
      </w:r>
      <w:r w:rsidR="00686FB5">
        <w:rPr>
          <w:rFonts w:ascii="宋体" w:eastAsia="宋体" w:hAnsi="宋体" w:cs="宋体" w:hint="eastAsia"/>
          <w:color w:val="000000"/>
          <w:kern w:val="0"/>
          <w:szCs w:val="21"/>
        </w:rPr>
        <w:t>甾体化合物</w:t>
      </w:r>
    </w:p>
    <w:p w14:paraId="715DD490" w14:textId="77777777" w:rsidR="00686FB5" w:rsidRDefault="00686FB5" w:rsidP="00A762D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第五节 </w:t>
      </w:r>
      <w:r w:rsidR="004F6E3F">
        <w:rPr>
          <w:rFonts w:ascii="宋体" w:eastAsia="宋体" w:hAnsi="宋体" w:cs="宋体" w:hint="eastAsia"/>
          <w:color w:val="000000"/>
          <w:kern w:val="0"/>
          <w:szCs w:val="21"/>
        </w:rPr>
        <w:t>植物甾醇</w:t>
      </w:r>
    </w:p>
    <w:p w14:paraId="37B0887B" w14:textId="77777777" w:rsidR="004F6E3F" w:rsidRDefault="004F6E3F" w:rsidP="00A762D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第六节 胆汁酸类化合物</w:t>
      </w:r>
    </w:p>
    <w:p w14:paraId="0A70AD61" w14:textId="77777777" w:rsidR="004F6E3F" w:rsidRDefault="004F6E3F" w:rsidP="00A762D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第七节 昆虫变态激素</w:t>
      </w:r>
    </w:p>
    <w:p w14:paraId="1FB81BC9" w14:textId="77777777" w:rsidR="004F6E3F" w:rsidRPr="00A762D7" w:rsidRDefault="004F6E3F" w:rsidP="00A762D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第八节 醉茄内酯</w:t>
      </w:r>
    </w:p>
    <w:p w14:paraId="750EB4A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503635B3"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1）讲授法：了解甾体类化合物的分布、存在方式和生物活性；掌握强心苷和甾体皂苷类化合物的结构、分类，物理性质，显色反应，强心苷和甾体皂苷的提取方法、分离方法；掌握强心苷类化合物的构效关系；理解强心苷、甾体皂苷的结构鉴定方法；熟悉含有强心苷、甾体皂苷类化合物的常见中药；理解其他甾体类化合物的结构、性质。</w:t>
      </w:r>
    </w:p>
    <w:p w14:paraId="4AB700BF"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（2）案例分析法：结合甾体及其苷类研究的典型案例进行讲解。</w:t>
      </w:r>
    </w:p>
    <w:p w14:paraId="69A48EBA"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color w:val="000000"/>
          <w:kern w:val="0"/>
          <w:szCs w:val="21"/>
        </w:rPr>
        <w:t>5.</w:t>
      </w:r>
      <w:r w:rsidRPr="00A762D7">
        <w:rPr>
          <w:rFonts w:ascii="宋体" w:eastAsia="宋体" w:hAnsi="宋体" w:cs="宋体" w:hint="eastAsia"/>
          <w:color w:val="000000"/>
          <w:kern w:val="0"/>
          <w:szCs w:val="21"/>
        </w:rPr>
        <w:t>教学评价</w:t>
      </w:r>
    </w:p>
    <w:p w14:paraId="690472A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（1）思考题1：简述甾体母核结构的分类及其立体化学特点、理化性质和理化鉴别方法？ </w:t>
      </w:r>
    </w:p>
    <w:p w14:paraId="6AAE4408"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：了解常用中药的甾体类有效成分及其结构类型？</w:t>
      </w:r>
    </w:p>
    <w:p w14:paraId="3A74D3ED" w14:textId="77777777" w:rsidR="00A762D7" w:rsidRPr="00A762D7" w:rsidRDefault="00A762D7" w:rsidP="00A762D7">
      <w:pPr>
        <w:widowControl/>
        <w:spacing w:beforeLines="50" w:before="156" w:afterLines="50" w:after="156"/>
        <w:jc w:val="left"/>
        <w:rPr>
          <w:rFonts w:ascii="TimesNewRomanPSMT" w:hAnsi="TimesNewRomanPSMT" w:cs="TimesNewRomanPSMT"/>
          <w:color w:val="000000"/>
          <w:kern w:val="0"/>
          <w:sz w:val="20"/>
          <w:szCs w:val="20"/>
        </w:rPr>
      </w:pPr>
      <w:r w:rsidRPr="00A762D7">
        <w:rPr>
          <w:rFonts w:ascii="黑体" w:eastAsia="黑体" w:hAnsi="黑体" w:cs="Times New Roman" w:hint="eastAsia"/>
          <w:b/>
          <w:sz w:val="24"/>
          <w:szCs w:val="24"/>
        </w:rPr>
        <w:t>第</w:t>
      </w:r>
      <w:r w:rsidR="00EE33ED">
        <w:rPr>
          <w:rFonts w:ascii="黑体" w:eastAsia="黑体" w:hAnsi="黑体" w:cs="Times New Roman" w:hint="eastAsia"/>
          <w:b/>
          <w:sz w:val="24"/>
          <w:szCs w:val="24"/>
        </w:rPr>
        <w:t>九</w:t>
      </w:r>
      <w:r w:rsidRPr="00A762D7">
        <w:rPr>
          <w:rFonts w:ascii="黑体" w:eastAsia="黑体" w:hAnsi="黑体" w:cs="Times New Roman" w:hint="eastAsia"/>
          <w:b/>
          <w:sz w:val="24"/>
          <w:szCs w:val="24"/>
        </w:rPr>
        <w:t>章 生物碱</w:t>
      </w:r>
    </w:p>
    <w:p w14:paraId="2EF30FF4"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TimesNewRomanPSMT"/>
          <w:color w:val="000000"/>
          <w:kern w:val="0"/>
          <w:szCs w:val="21"/>
        </w:rPr>
        <w:t>1.</w:t>
      </w:r>
      <w:r w:rsidRPr="00A762D7">
        <w:rPr>
          <w:rFonts w:ascii="宋体" w:eastAsia="宋体" w:hAnsi="宋体" w:cs="宋体" w:hint="eastAsia"/>
          <w:color w:val="000000"/>
          <w:kern w:val="0"/>
          <w:szCs w:val="21"/>
        </w:rPr>
        <w:t>教学目标：对生物碱类的结构分类、理化性质、提取分离、结构鉴定内容进行介绍。</w:t>
      </w:r>
    </w:p>
    <w:p w14:paraId="3DB7C9D9"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教学重难点</w:t>
      </w:r>
    </w:p>
    <w:p w14:paraId="4EC76B3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1</w:t>
      </w:r>
      <w:r w:rsidRPr="00A762D7">
        <w:rPr>
          <w:rFonts w:ascii="宋体" w:eastAsia="宋体" w:hAnsi="宋体" w:cs="宋体" w:hint="eastAsia"/>
          <w:color w:val="000000"/>
          <w:kern w:val="0"/>
          <w:szCs w:val="21"/>
        </w:rPr>
        <w:t>）内容1：生物碱的结构和分类；重点介绍母核类型及常见中药有效成分。</w:t>
      </w:r>
    </w:p>
    <w:p w14:paraId="5369E218"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：生物碱的理化性质；重点介绍碱性与理化鉴别。</w:t>
      </w:r>
    </w:p>
    <w:p w14:paraId="201391E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：生物碱的分离纯化技术。</w:t>
      </w:r>
    </w:p>
    <w:p w14:paraId="29D03271"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）内容</w:t>
      </w:r>
      <w:r w:rsidRPr="00A762D7">
        <w:rPr>
          <w:rFonts w:ascii="宋体" w:eastAsia="宋体" w:hAnsi="宋体" w:cs="宋体"/>
          <w:color w:val="000000"/>
          <w:kern w:val="0"/>
          <w:szCs w:val="21"/>
        </w:rPr>
        <w:t>4</w:t>
      </w:r>
      <w:r w:rsidRPr="00A762D7">
        <w:rPr>
          <w:rFonts w:ascii="宋体" w:eastAsia="宋体" w:hAnsi="宋体" w:cs="宋体" w:hint="eastAsia"/>
          <w:color w:val="000000"/>
          <w:kern w:val="0"/>
          <w:szCs w:val="21"/>
        </w:rPr>
        <w:t>：生物碱的结构鉴定。</w:t>
      </w:r>
    </w:p>
    <w:p w14:paraId="332BDA6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教学内容</w:t>
      </w:r>
    </w:p>
    <w:p w14:paraId="3465F0CA"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第一节 </w:t>
      </w:r>
      <w:r w:rsidR="00621F84">
        <w:rPr>
          <w:rFonts w:ascii="宋体" w:eastAsia="宋体" w:hAnsi="宋体" w:cs="宋体" w:hint="eastAsia"/>
          <w:color w:val="000000"/>
          <w:kern w:val="0"/>
          <w:szCs w:val="21"/>
        </w:rPr>
        <w:t>概述</w:t>
      </w:r>
    </w:p>
    <w:p w14:paraId="45D353A4"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第二节 </w:t>
      </w:r>
      <w:r w:rsidR="00621F84">
        <w:rPr>
          <w:rFonts w:ascii="宋体" w:eastAsia="宋体" w:hAnsi="宋体" w:cs="宋体" w:hint="eastAsia"/>
          <w:color w:val="000000"/>
          <w:kern w:val="0"/>
          <w:szCs w:val="21"/>
        </w:rPr>
        <w:t>生物碱的</w:t>
      </w:r>
      <w:r w:rsidR="0048249F" w:rsidRPr="00A762D7">
        <w:rPr>
          <w:rFonts w:ascii="宋体" w:eastAsia="宋体" w:hAnsi="宋体" w:cs="宋体" w:hint="eastAsia"/>
          <w:color w:val="000000"/>
          <w:kern w:val="0"/>
          <w:szCs w:val="21"/>
        </w:rPr>
        <w:t>结构与分类</w:t>
      </w:r>
    </w:p>
    <w:p w14:paraId="573CA7BF"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第三节 </w:t>
      </w:r>
      <w:r w:rsidR="00686FB5">
        <w:rPr>
          <w:rFonts w:ascii="宋体" w:eastAsia="宋体" w:hAnsi="宋体" w:cs="宋体" w:hint="eastAsia"/>
          <w:color w:val="000000"/>
          <w:kern w:val="0"/>
          <w:szCs w:val="21"/>
        </w:rPr>
        <w:t>生物碱的</w:t>
      </w:r>
      <w:r w:rsidR="0048249F" w:rsidRPr="00A762D7">
        <w:rPr>
          <w:rFonts w:ascii="宋体" w:eastAsia="宋体" w:hAnsi="宋体" w:cs="宋体" w:hint="eastAsia"/>
          <w:color w:val="000000"/>
          <w:kern w:val="0"/>
          <w:szCs w:val="21"/>
        </w:rPr>
        <w:t>理化性质</w:t>
      </w:r>
    </w:p>
    <w:p w14:paraId="4CFC3D2D" w14:textId="77777777" w:rsidR="00686FB5"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第四节 </w:t>
      </w:r>
      <w:r w:rsidR="00686FB5">
        <w:rPr>
          <w:rFonts w:ascii="宋体" w:eastAsia="宋体" w:hAnsi="宋体" w:cs="宋体" w:hint="eastAsia"/>
          <w:color w:val="000000"/>
          <w:kern w:val="0"/>
          <w:szCs w:val="21"/>
        </w:rPr>
        <w:t>生物碱的检识</w:t>
      </w:r>
    </w:p>
    <w:p w14:paraId="03C3CBAE" w14:textId="77777777" w:rsidR="004F6E3F"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第十二章第三节各类中药化学成分的提取分离</w:t>
      </w:r>
    </w:p>
    <w:p w14:paraId="09698E02" w14:textId="77777777" w:rsidR="004F6E3F" w:rsidRPr="00A762D7" w:rsidRDefault="004F6E3F" w:rsidP="004F6E3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八、生物碱类化合物的</w:t>
      </w:r>
      <w:r w:rsidRPr="00A762D7">
        <w:rPr>
          <w:rFonts w:ascii="宋体" w:eastAsia="宋体" w:hAnsi="宋体" w:cs="宋体" w:hint="eastAsia"/>
          <w:color w:val="000000"/>
          <w:kern w:val="0"/>
          <w:szCs w:val="21"/>
        </w:rPr>
        <w:t>提取与分离</w:t>
      </w:r>
      <w:r>
        <w:rPr>
          <w:rFonts w:ascii="宋体" w:eastAsia="宋体" w:hAnsi="宋体" w:cs="宋体" w:hint="eastAsia"/>
          <w:color w:val="000000"/>
          <w:kern w:val="0"/>
          <w:szCs w:val="21"/>
        </w:rPr>
        <w:t xml:space="preserve"> </w:t>
      </w:r>
    </w:p>
    <w:p w14:paraId="31799441" w14:textId="77777777" w:rsidR="00686FB5" w:rsidRDefault="00686FB5" w:rsidP="00A762D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第五节 含生物碱类化合物的中药实例</w:t>
      </w:r>
    </w:p>
    <w:p w14:paraId="20395DED" w14:textId="77777777" w:rsidR="00A762D7" w:rsidRPr="00A762D7" w:rsidRDefault="00A762D7" w:rsidP="00A762D7">
      <w:pPr>
        <w:widowControl/>
        <w:spacing w:beforeLines="50" w:before="156" w:afterLines="50" w:after="156"/>
        <w:jc w:val="left"/>
        <w:rPr>
          <w:rFonts w:ascii="宋体" w:eastAsia="宋体" w:hAnsi="宋体" w:cs="宋体"/>
          <w:color w:val="000000"/>
          <w:kern w:val="0"/>
          <w:szCs w:val="21"/>
        </w:rPr>
      </w:pPr>
      <w:r w:rsidRPr="00A762D7">
        <w:rPr>
          <w:rFonts w:ascii="宋体" w:eastAsia="宋体" w:hAnsi="宋体" w:cs="TimesNewRomanPSMT"/>
          <w:color w:val="000000"/>
          <w:kern w:val="0"/>
          <w:szCs w:val="21"/>
        </w:rPr>
        <w:t>4.</w:t>
      </w:r>
      <w:r w:rsidRPr="00A762D7">
        <w:rPr>
          <w:rFonts w:ascii="宋体" w:eastAsia="宋体" w:hAnsi="宋体" w:cs="宋体" w:hint="eastAsia"/>
          <w:color w:val="000000"/>
          <w:kern w:val="0"/>
          <w:szCs w:val="21"/>
        </w:rPr>
        <w:t xml:space="preserve">教学方法 </w:t>
      </w:r>
    </w:p>
    <w:p w14:paraId="53D51E8B"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lastRenderedPageBreak/>
        <w:t>（1）讲授法：了解生物碱的分布、存在方式和生物活性；掌握生物碱的结构、分类，物理性质，碱性，显色反应，总生物碱及各类型生物碱的提取方法、分离方法；理解生物碱类成分的检识方法、结构鉴定方法；熟悉含有生物碱的常见中药，其所含有的化合物结构及性质；能够进行生物碱成分的提取分离流程图的设计。</w:t>
      </w:r>
    </w:p>
    <w:p w14:paraId="3201A558"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（2）案例分析法：结合生物碱类研究的典型案例进行讲解。</w:t>
      </w:r>
    </w:p>
    <w:p w14:paraId="0430FB90"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（3）实验法：结合苦参碱的提取实验，简述实验提取分离原理。</w:t>
      </w:r>
    </w:p>
    <w:p w14:paraId="662F6793"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color w:val="000000"/>
          <w:kern w:val="0"/>
          <w:szCs w:val="21"/>
        </w:rPr>
        <w:t>5.</w:t>
      </w:r>
      <w:r w:rsidRPr="00A762D7">
        <w:rPr>
          <w:rFonts w:ascii="宋体" w:eastAsia="宋体" w:hAnsi="宋体" w:cs="宋体" w:hint="eastAsia"/>
          <w:color w:val="000000"/>
          <w:kern w:val="0"/>
          <w:szCs w:val="21"/>
        </w:rPr>
        <w:t>教学评价</w:t>
      </w:r>
    </w:p>
    <w:p w14:paraId="43A56F4F"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 xml:space="preserve">（1）思考题1：简述生物碱的碱性与结构的关系？ </w:t>
      </w:r>
    </w:p>
    <w:p w14:paraId="3CABFBAC"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2</w:t>
      </w:r>
      <w:r w:rsidRPr="00A762D7">
        <w:rPr>
          <w:rFonts w:ascii="宋体" w:eastAsia="宋体" w:hAnsi="宋体" w:cs="宋体" w:hint="eastAsia"/>
          <w:color w:val="000000"/>
          <w:kern w:val="0"/>
          <w:szCs w:val="21"/>
        </w:rPr>
        <w:t>：结合苦参中苦参碱提取实验，了解生物碱的提取分离方法原理？</w:t>
      </w:r>
    </w:p>
    <w:p w14:paraId="2CE2C463" w14:textId="77777777" w:rsidR="00A762D7" w:rsidRPr="00A762D7" w:rsidRDefault="00A762D7" w:rsidP="00A762D7">
      <w:pPr>
        <w:widowControl/>
        <w:spacing w:beforeLines="50" w:before="156" w:afterLines="50" w:after="156" w:line="360" w:lineRule="auto"/>
        <w:jc w:val="left"/>
        <w:rPr>
          <w:rFonts w:ascii="宋体" w:eastAsia="宋体" w:hAnsi="宋体" w:cs="宋体"/>
          <w:color w:val="000000"/>
          <w:kern w:val="0"/>
          <w:szCs w:val="21"/>
        </w:rPr>
      </w:pPr>
      <w:r w:rsidRPr="00A762D7">
        <w:rPr>
          <w:rFonts w:ascii="宋体" w:eastAsia="宋体" w:hAnsi="宋体" w:cs="宋体" w:hint="eastAsia"/>
          <w:color w:val="000000"/>
          <w:kern w:val="0"/>
          <w:szCs w:val="21"/>
        </w:rPr>
        <w:t>（</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）思考题</w:t>
      </w:r>
      <w:r w:rsidRPr="00A762D7">
        <w:rPr>
          <w:rFonts w:ascii="宋体" w:eastAsia="宋体" w:hAnsi="宋体" w:cs="宋体"/>
          <w:color w:val="000000"/>
          <w:kern w:val="0"/>
          <w:szCs w:val="21"/>
        </w:rPr>
        <w:t>3</w:t>
      </w:r>
      <w:r w:rsidRPr="00A762D7">
        <w:rPr>
          <w:rFonts w:ascii="宋体" w:eastAsia="宋体" w:hAnsi="宋体" w:cs="宋体" w:hint="eastAsia"/>
          <w:color w:val="000000"/>
          <w:kern w:val="0"/>
          <w:szCs w:val="21"/>
        </w:rPr>
        <w:t>：了解常用中药的生物碱类有效成分及其结构类型？</w:t>
      </w:r>
    </w:p>
    <w:p w14:paraId="70BE3801" w14:textId="3B45FEB8"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4C77629E" w14:textId="07499CF5"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A97E7C" w14:paraId="32ADCDD9" w14:textId="77777777" w:rsidTr="00313F8F">
        <w:trPr>
          <w:trHeight w:val="340"/>
          <w:jc w:val="center"/>
        </w:trPr>
        <w:tc>
          <w:tcPr>
            <w:tcW w:w="2765" w:type="dxa"/>
            <w:vAlign w:val="center"/>
          </w:tcPr>
          <w:p w14:paraId="1B0F22BD"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EB4703F"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5B42F495"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A97E7C" w14:paraId="7E293CDE" w14:textId="77777777" w:rsidTr="00313F8F">
        <w:trPr>
          <w:trHeight w:val="340"/>
          <w:jc w:val="center"/>
        </w:trPr>
        <w:tc>
          <w:tcPr>
            <w:tcW w:w="2765" w:type="dxa"/>
            <w:vAlign w:val="center"/>
          </w:tcPr>
          <w:p w14:paraId="50BECFE1"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4339C09B"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概论</w:t>
            </w:r>
          </w:p>
        </w:tc>
        <w:tc>
          <w:tcPr>
            <w:tcW w:w="2766" w:type="dxa"/>
            <w:vAlign w:val="center"/>
          </w:tcPr>
          <w:p w14:paraId="199EDA4B" w14:textId="77777777" w:rsidR="00A97E7C" w:rsidRPr="0034254B" w:rsidRDefault="00313F8F" w:rsidP="00313F8F">
            <w:pPr>
              <w:widowControl/>
              <w:spacing w:beforeLines="50" w:before="156" w:afterLines="50" w:after="156"/>
              <w:jc w:val="center"/>
              <w:rPr>
                <w:rFonts w:ascii="宋体" w:eastAsia="宋体" w:hAnsi="宋体"/>
              </w:rPr>
            </w:pPr>
            <w:r>
              <w:rPr>
                <w:rFonts w:ascii="宋体" w:eastAsia="宋体" w:hAnsi="宋体"/>
              </w:rPr>
              <w:t>1</w:t>
            </w:r>
          </w:p>
        </w:tc>
      </w:tr>
      <w:tr w:rsidR="00A97E7C" w14:paraId="300E1C68" w14:textId="77777777" w:rsidTr="00313F8F">
        <w:trPr>
          <w:trHeight w:val="340"/>
          <w:jc w:val="center"/>
        </w:trPr>
        <w:tc>
          <w:tcPr>
            <w:tcW w:w="2765" w:type="dxa"/>
            <w:vAlign w:val="center"/>
          </w:tcPr>
          <w:p w14:paraId="0F1117BF"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第十</w:t>
            </w:r>
            <w:r w:rsidR="007F4592">
              <w:rPr>
                <w:rFonts w:ascii="宋体" w:eastAsia="宋体" w:hAnsi="宋体" w:hint="eastAsia"/>
              </w:rPr>
              <w:t>四</w:t>
            </w:r>
            <w:r w:rsidRPr="0053443A">
              <w:rPr>
                <w:rFonts w:ascii="宋体" w:eastAsia="宋体" w:hAnsi="宋体" w:hint="eastAsia"/>
              </w:rPr>
              <w:t>至十</w:t>
            </w:r>
            <w:r w:rsidR="007F4592">
              <w:rPr>
                <w:rFonts w:ascii="宋体" w:eastAsia="宋体" w:hAnsi="宋体" w:hint="eastAsia"/>
              </w:rPr>
              <w:t>六</w:t>
            </w:r>
            <w:r>
              <w:rPr>
                <w:rFonts w:ascii="宋体" w:eastAsia="宋体" w:hAnsi="宋体" w:hint="eastAsia"/>
              </w:rPr>
              <w:t>章</w:t>
            </w:r>
          </w:p>
        </w:tc>
        <w:tc>
          <w:tcPr>
            <w:tcW w:w="2765" w:type="dxa"/>
            <w:vAlign w:val="center"/>
          </w:tcPr>
          <w:p w14:paraId="1DC8C10C"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中药新药研发</w:t>
            </w:r>
          </w:p>
        </w:tc>
        <w:tc>
          <w:tcPr>
            <w:tcW w:w="2766" w:type="dxa"/>
            <w:vAlign w:val="center"/>
          </w:tcPr>
          <w:p w14:paraId="39A2A7DA"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2</w:t>
            </w:r>
          </w:p>
        </w:tc>
      </w:tr>
      <w:tr w:rsidR="00A97E7C" w14:paraId="2640BA5F" w14:textId="77777777" w:rsidTr="00313F8F">
        <w:trPr>
          <w:trHeight w:val="340"/>
          <w:jc w:val="center"/>
        </w:trPr>
        <w:tc>
          <w:tcPr>
            <w:tcW w:w="2765" w:type="dxa"/>
            <w:vAlign w:val="center"/>
          </w:tcPr>
          <w:p w14:paraId="28647CD4"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第二章</w:t>
            </w:r>
            <w:r w:rsidR="007F4592" w:rsidRPr="007F4592">
              <w:rPr>
                <w:rFonts w:ascii="宋体" w:eastAsia="宋体" w:hAnsi="宋体" w:hint="eastAsia"/>
              </w:rPr>
              <w:t>（各章第二节）</w:t>
            </w:r>
          </w:p>
        </w:tc>
        <w:tc>
          <w:tcPr>
            <w:tcW w:w="2765" w:type="dxa"/>
            <w:vAlign w:val="center"/>
          </w:tcPr>
          <w:p w14:paraId="32158996"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生物合成</w:t>
            </w:r>
          </w:p>
        </w:tc>
        <w:tc>
          <w:tcPr>
            <w:tcW w:w="2766" w:type="dxa"/>
            <w:vAlign w:val="center"/>
          </w:tcPr>
          <w:p w14:paraId="7F4C1EA6"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1</w:t>
            </w:r>
          </w:p>
        </w:tc>
      </w:tr>
      <w:tr w:rsidR="00A97E7C" w14:paraId="7DD8B341" w14:textId="77777777" w:rsidTr="00313F8F">
        <w:trPr>
          <w:trHeight w:val="340"/>
          <w:jc w:val="center"/>
        </w:trPr>
        <w:tc>
          <w:tcPr>
            <w:tcW w:w="2765" w:type="dxa"/>
            <w:vAlign w:val="center"/>
          </w:tcPr>
          <w:p w14:paraId="1C3A8FED"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7F4592">
              <w:rPr>
                <w:rFonts w:ascii="宋体" w:eastAsia="宋体" w:hAnsi="宋体" w:hint="eastAsia"/>
              </w:rPr>
              <w:t>十二</w:t>
            </w:r>
            <w:r w:rsidRPr="0034254B">
              <w:rPr>
                <w:rFonts w:ascii="宋体" w:eastAsia="宋体" w:hAnsi="宋体" w:hint="eastAsia"/>
              </w:rPr>
              <w:t>章</w:t>
            </w:r>
          </w:p>
        </w:tc>
        <w:tc>
          <w:tcPr>
            <w:tcW w:w="2765" w:type="dxa"/>
            <w:vAlign w:val="center"/>
          </w:tcPr>
          <w:p w14:paraId="0DB04088"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提取分离</w:t>
            </w:r>
          </w:p>
        </w:tc>
        <w:tc>
          <w:tcPr>
            <w:tcW w:w="2766" w:type="dxa"/>
            <w:vAlign w:val="center"/>
          </w:tcPr>
          <w:p w14:paraId="3DA8552F"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rPr>
              <w:t>4</w:t>
            </w:r>
          </w:p>
        </w:tc>
      </w:tr>
      <w:tr w:rsidR="00A97E7C" w14:paraId="3406D79F" w14:textId="77777777" w:rsidTr="00313F8F">
        <w:trPr>
          <w:trHeight w:val="340"/>
          <w:jc w:val="center"/>
        </w:trPr>
        <w:tc>
          <w:tcPr>
            <w:tcW w:w="2765" w:type="dxa"/>
            <w:vAlign w:val="center"/>
          </w:tcPr>
          <w:p w14:paraId="7D61B3E1"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172715">
              <w:rPr>
                <w:rFonts w:ascii="宋体" w:eastAsia="宋体" w:hAnsi="宋体" w:hint="eastAsia"/>
              </w:rPr>
              <w:t>十三</w:t>
            </w:r>
            <w:r w:rsidRPr="0034254B">
              <w:rPr>
                <w:rFonts w:ascii="宋体" w:eastAsia="宋体" w:hAnsi="宋体" w:hint="eastAsia"/>
              </w:rPr>
              <w:t>章</w:t>
            </w:r>
          </w:p>
        </w:tc>
        <w:tc>
          <w:tcPr>
            <w:tcW w:w="2765" w:type="dxa"/>
            <w:vAlign w:val="center"/>
          </w:tcPr>
          <w:p w14:paraId="283EB4E7"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结构鉴定</w:t>
            </w:r>
          </w:p>
        </w:tc>
        <w:tc>
          <w:tcPr>
            <w:tcW w:w="2766" w:type="dxa"/>
            <w:vAlign w:val="center"/>
          </w:tcPr>
          <w:p w14:paraId="08AEC6A2" w14:textId="77777777" w:rsidR="00A97E7C" w:rsidRPr="0034254B" w:rsidRDefault="00313F8F" w:rsidP="00313F8F">
            <w:pPr>
              <w:widowControl/>
              <w:spacing w:beforeLines="50" w:before="156" w:afterLines="50" w:after="156"/>
              <w:jc w:val="center"/>
              <w:rPr>
                <w:rFonts w:ascii="宋体" w:eastAsia="宋体" w:hAnsi="宋体"/>
              </w:rPr>
            </w:pPr>
            <w:r>
              <w:rPr>
                <w:rFonts w:ascii="宋体" w:eastAsia="宋体" w:hAnsi="宋体"/>
              </w:rPr>
              <w:t>6</w:t>
            </w:r>
          </w:p>
        </w:tc>
      </w:tr>
      <w:tr w:rsidR="00A97E7C" w14:paraId="2FD62BFE" w14:textId="77777777" w:rsidTr="00313F8F">
        <w:trPr>
          <w:trHeight w:val="340"/>
          <w:jc w:val="center"/>
        </w:trPr>
        <w:tc>
          <w:tcPr>
            <w:tcW w:w="2765" w:type="dxa"/>
            <w:vAlign w:val="center"/>
          </w:tcPr>
          <w:p w14:paraId="058AAD08"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EE33ED">
              <w:rPr>
                <w:rFonts w:ascii="宋体" w:eastAsia="宋体" w:hAnsi="宋体" w:hint="eastAsia"/>
              </w:rPr>
              <w:t>二</w:t>
            </w:r>
            <w:r w:rsidRPr="0034254B">
              <w:rPr>
                <w:rFonts w:ascii="宋体" w:eastAsia="宋体" w:hAnsi="宋体" w:hint="eastAsia"/>
              </w:rPr>
              <w:t>章</w:t>
            </w:r>
          </w:p>
        </w:tc>
        <w:tc>
          <w:tcPr>
            <w:tcW w:w="2765" w:type="dxa"/>
            <w:vAlign w:val="center"/>
          </w:tcPr>
          <w:p w14:paraId="341CBD36"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糖和苷</w:t>
            </w:r>
          </w:p>
        </w:tc>
        <w:tc>
          <w:tcPr>
            <w:tcW w:w="2766" w:type="dxa"/>
            <w:vAlign w:val="center"/>
          </w:tcPr>
          <w:p w14:paraId="4D938806"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6</w:t>
            </w:r>
          </w:p>
        </w:tc>
      </w:tr>
      <w:tr w:rsidR="00A97E7C" w14:paraId="32B19456" w14:textId="77777777" w:rsidTr="00313F8F">
        <w:trPr>
          <w:trHeight w:val="340"/>
          <w:jc w:val="center"/>
        </w:trPr>
        <w:tc>
          <w:tcPr>
            <w:tcW w:w="2765" w:type="dxa"/>
            <w:vAlign w:val="center"/>
          </w:tcPr>
          <w:p w14:paraId="466272A2"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EE33ED">
              <w:rPr>
                <w:rFonts w:ascii="宋体" w:eastAsia="宋体" w:hAnsi="宋体" w:hint="eastAsia"/>
              </w:rPr>
              <w:t>四</w:t>
            </w:r>
            <w:r w:rsidRPr="0034254B">
              <w:rPr>
                <w:rFonts w:ascii="宋体" w:eastAsia="宋体" w:hAnsi="宋体" w:hint="eastAsia"/>
              </w:rPr>
              <w:t>章</w:t>
            </w:r>
          </w:p>
        </w:tc>
        <w:tc>
          <w:tcPr>
            <w:tcW w:w="2765" w:type="dxa"/>
            <w:vAlign w:val="center"/>
          </w:tcPr>
          <w:p w14:paraId="49D49601"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hint="eastAsia"/>
              </w:rPr>
              <w:t>苯丙素</w:t>
            </w:r>
          </w:p>
        </w:tc>
        <w:tc>
          <w:tcPr>
            <w:tcW w:w="2766" w:type="dxa"/>
            <w:vAlign w:val="center"/>
          </w:tcPr>
          <w:p w14:paraId="7B8B8671" w14:textId="77777777" w:rsidR="00A97E7C" w:rsidRPr="0034254B" w:rsidRDefault="00313F8F" w:rsidP="00313F8F">
            <w:pPr>
              <w:widowControl/>
              <w:spacing w:beforeLines="50" w:before="156" w:afterLines="50" w:after="156"/>
              <w:jc w:val="center"/>
              <w:rPr>
                <w:rFonts w:ascii="宋体" w:eastAsia="宋体" w:hAnsi="宋体"/>
              </w:rPr>
            </w:pPr>
            <w:r>
              <w:rPr>
                <w:rFonts w:ascii="宋体" w:eastAsia="宋体" w:hAnsi="宋体"/>
              </w:rPr>
              <w:t>6</w:t>
            </w:r>
          </w:p>
        </w:tc>
      </w:tr>
      <w:tr w:rsidR="00A97E7C" w14:paraId="4576BADB" w14:textId="77777777" w:rsidTr="00313F8F">
        <w:trPr>
          <w:trHeight w:val="340"/>
          <w:jc w:val="center"/>
        </w:trPr>
        <w:tc>
          <w:tcPr>
            <w:tcW w:w="2765" w:type="dxa"/>
            <w:vAlign w:val="center"/>
          </w:tcPr>
          <w:p w14:paraId="619487AC"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EE33ED">
              <w:rPr>
                <w:rFonts w:ascii="宋体" w:eastAsia="宋体" w:hAnsi="宋体" w:hint="eastAsia"/>
              </w:rPr>
              <w:t>三</w:t>
            </w:r>
            <w:r w:rsidRPr="0034254B">
              <w:rPr>
                <w:rFonts w:ascii="宋体" w:eastAsia="宋体" w:hAnsi="宋体" w:hint="eastAsia"/>
              </w:rPr>
              <w:t>章</w:t>
            </w:r>
          </w:p>
        </w:tc>
        <w:tc>
          <w:tcPr>
            <w:tcW w:w="2765" w:type="dxa"/>
            <w:vAlign w:val="center"/>
          </w:tcPr>
          <w:p w14:paraId="1A25C8EC" w14:textId="77777777" w:rsidR="00A97E7C" w:rsidRDefault="00A97E7C" w:rsidP="00313F8F">
            <w:pPr>
              <w:widowControl/>
              <w:spacing w:beforeLines="50" w:before="156" w:afterLines="50" w:after="156"/>
              <w:jc w:val="center"/>
              <w:rPr>
                <w:rFonts w:ascii="宋体" w:eastAsia="宋体" w:hAnsi="宋体"/>
              </w:rPr>
            </w:pPr>
            <w:r>
              <w:rPr>
                <w:rFonts w:ascii="宋体" w:eastAsia="宋体" w:hAnsi="宋体" w:hint="eastAsia"/>
              </w:rPr>
              <w:t>醌类</w:t>
            </w:r>
          </w:p>
        </w:tc>
        <w:tc>
          <w:tcPr>
            <w:tcW w:w="2766" w:type="dxa"/>
            <w:vAlign w:val="center"/>
          </w:tcPr>
          <w:p w14:paraId="3699CDBE" w14:textId="77777777" w:rsidR="00A97E7C" w:rsidRPr="0034254B" w:rsidRDefault="001357AD" w:rsidP="00313F8F">
            <w:pPr>
              <w:widowControl/>
              <w:spacing w:beforeLines="50" w:before="156" w:afterLines="50" w:after="156"/>
              <w:jc w:val="center"/>
              <w:rPr>
                <w:rFonts w:ascii="宋体" w:eastAsia="宋体" w:hAnsi="宋体"/>
              </w:rPr>
            </w:pPr>
            <w:r>
              <w:rPr>
                <w:rFonts w:ascii="宋体" w:eastAsia="宋体" w:hAnsi="宋体"/>
              </w:rPr>
              <w:t>6</w:t>
            </w:r>
          </w:p>
        </w:tc>
      </w:tr>
      <w:tr w:rsidR="00A97E7C" w14:paraId="63DD701A" w14:textId="77777777" w:rsidTr="00313F8F">
        <w:trPr>
          <w:trHeight w:val="340"/>
          <w:jc w:val="center"/>
        </w:trPr>
        <w:tc>
          <w:tcPr>
            <w:tcW w:w="2765" w:type="dxa"/>
            <w:vAlign w:val="center"/>
          </w:tcPr>
          <w:p w14:paraId="76EB2C50"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EE33ED">
              <w:rPr>
                <w:rFonts w:ascii="宋体" w:eastAsia="宋体" w:hAnsi="宋体" w:hint="eastAsia"/>
              </w:rPr>
              <w:t>五</w:t>
            </w:r>
            <w:r w:rsidRPr="0034254B">
              <w:rPr>
                <w:rFonts w:ascii="宋体" w:eastAsia="宋体" w:hAnsi="宋体" w:hint="eastAsia"/>
              </w:rPr>
              <w:t>章</w:t>
            </w:r>
          </w:p>
        </w:tc>
        <w:tc>
          <w:tcPr>
            <w:tcW w:w="2765" w:type="dxa"/>
            <w:vAlign w:val="center"/>
          </w:tcPr>
          <w:p w14:paraId="370FE137" w14:textId="77777777" w:rsidR="00A97E7C" w:rsidRDefault="00A97E7C" w:rsidP="00313F8F">
            <w:pPr>
              <w:widowControl/>
              <w:spacing w:beforeLines="50" w:before="156" w:afterLines="50" w:after="156"/>
              <w:jc w:val="center"/>
              <w:rPr>
                <w:rFonts w:ascii="宋体" w:eastAsia="宋体" w:hAnsi="宋体"/>
              </w:rPr>
            </w:pPr>
            <w:r>
              <w:rPr>
                <w:rFonts w:ascii="宋体" w:eastAsia="宋体" w:hAnsi="宋体" w:hint="eastAsia"/>
              </w:rPr>
              <w:t>黄酮</w:t>
            </w:r>
          </w:p>
        </w:tc>
        <w:tc>
          <w:tcPr>
            <w:tcW w:w="2766" w:type="dxa"/>
            <w:vAlign w:val="center"/>
          </w:tcPr>
          <w:p w14:paraId="773FC109" w14:textId="77777777" w:rsidR="00A97E7C" w:rsidRPr="0034254B" w:rsidRDefault="00313F8F" w:rsidP="00313F8F">
            <w:pPr>
              <w:widowControl/>
              <w:spacing w:beforeLines="50" w:before="156" w:afterLines="50" w:after="156"/>
              <w:jc w:val="center"/>
              <w:rPr>
                <w:rFonts w:ascii="宋体" w:eastAsia="宋体" w:hAnsi="宋体"/>
              </w:rPr>
            </w:pPr>
            <w:r>
              <w:rPr>
                <w:rFonts w:ascii="宋体" w:eastAsia="宋体" w:hAnsi="宋体"/>
              </w:rPr>
              <w:t>10</w:t>
            </w:r>
          </w:p>
        </w:tc>
      </w:tr>
      <w:tr w:rsidR="00A97E7C" w14:paraId="799DD485" w14:textId="77777777" w:rsidTr="00313F8F">
        <w:trPr>
          <w:trHeight w:val="340"/>
          <w:jc w:val="center"/>
        </w:trPr>
        <w:tc>
          <w:tcPr>
            <w:tcW w:w="2765" w:type="dxa"/>
            <w:vAlign w:val="center"/>
          </w:tcPr>
          <w:p w14:paraId="41227CC6"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EE33ED">
              <w:rPr>
                <w:rFonts w:ascii="宋体" w:eastAsia="宋体" w:hAnsi="宋体" w:hint="eastAsia"/>
              </w:rPr>
              <w:t>六</w:t>
            </w:r>
            <w:r w:rsidRPr="0034254B">
              <w:rPr>
                <w:rFonts w:ascii="宋体" w:eastAsia="宋体" w:hAnsi="宋体" w:hint="eastAsia"/>
              </w:rPr>
              <w:t>章</w:t>
            </w:r>
          </w:p>
        </w:tc>
        <w:tc>
          <w:tcPr>
            <w:tcW w:w="2765" w:type="dxa"/>
            <w:vAlign w:val="center"/>
          </w:tcPr>
          <w:p w14:paraId="63197DE9" w14:textId="77777777" w:rsidR="00A97E7C" w:rsidRDefault="00A97E7C" w:rsidP="00313F8F">
            <w:pPr>
              <w:widowControl/>
              <w:spacing w:beforeLines="50" w:before="156" w:afterLines="50" w:after="156"/>
              <w:jc w:val="center"/>
              <w:rPr>
                <w:rFonts w:ascii="宋体" w:eastAsia="宋体" w:hAnsi="宋体"/>
              </w:rPr>
            </w:pPr>
            <w:r>
              <w:rPr>
                <w:rFonts w:ascii="宋体" w:eastAsia="宋体" w:hAnsi="宋体" w:hint="eastAsia"/>
              </w:rPr>
              <w:t>萜类和挥发油</w:t>
            </w:r>
          </w:p>
        </w:tc>
        <w:tc>
          <w:tcPr>
            <w:tcW w:w="2766" w:type="dxa"/>
            <w:vAlign w:val="center"/>
          </w:tcPr>
          <w:p w14:paraId="64004682" w14:textId="77777777" w:rsidR="00A97E7C" w:rsidRPr="0034254B" w:rsidRDefault="00313F8F" w:rsidP="00313F8F">
            <w:pPr>
              <w:widowControl/>
              <w:spacing w:beforeLines="50" w:before="156" w:afterLines="50" w:after="156"/>
              <w:jc w:val="center"/>
              <w:rPr>
                <w:rFonts w:ascii="宋体" w:eastAsia="宋体" w:hAnsi="宋体"/>
              </w:rPr>
            </w:pPr>
            <w:r>
              <w:rPr>
                <w:rFonts w:ascii="宋体" w:eastAsia="宋体" w:hAnsi="宋体"/>
              </w:rPr>
              <w:t>6</w:t>
            </w:r>
          </w:p>
        </w:tc>
      </w:tr>
      <w:tr w:rsidR="00A97E7C" w14:paraId="5CE6D571" w14:textId="77777777" w:rsidTr="00313F8F">
        <w:trPr>
          <w:trHeight w:val="340"/>
          <w:jc w:val="center"/>
        </w:trPr>
        <w:tc>
          <w:tcPr>
            <w:tcW w:w="2765" w:type="dxa"/>
            <w:vAlign w:val="center"/>
          </w:tcPr>
          <w:p w14:paraId="36EEF6B7"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EE33ED">
              <w:rPr>
                <w:rFonts w:ascii="宋体" w:eastAsia="宋体" w:hAnsi="宋体" w:hint="eastAsia"/>
              </w:rPr>
              <w:t>七</w:t>
            </w:r>
            <w:r w:rsidRPr="0034254B">
              <w:rPr>
                <w:rFonts w:ascii="宋体" w:eastAsia="宋体" w:hAnsi="宋体" w:hint="eastAsia"/>
              </w:rPr>
              <w:t>章</w:t>
            </w:r>
          </w:p>
        </w:tc>
        <w:tc>
          <w:tcPr>
            <w:tcW w:w="2765" w:type="dxa"/>
            <w:vAlign w:val="center"/>
          </w:tcPr>
          <w:p w14:paraId="087BA2D3" w14:textId="77777777" w:rsidR="00A97E7C" w:rsidRDefault="00A97E7C" w:rsidP="00313F8F">
            <w:pPr>
              <w:widowControl/>
              <w:spacing w:beforeLines="50" w:before="156" w:afterLines="50" w:after="156"/>
              <w:jc w:val="center"/>
              <w:rPr>
                <w:rFonts w:ascii="宋体" w:eastAsia="宋体" w:hAnsi="宋体"/>
              </w:rPr>
            </w:pPr>
            <w:r>
              <w:rPr>
                <w:rFonts w:ascii="宋体" w:eastAsia="宋体" w:hAnsi="宋体" w:hint="eastAsia"/>
              </w:rPr>
              <w:t>三萜及其苷</w:t>
            </w:r>
          </w:p>
        </w:tc>
        <w:tc>
          <w:tcPr>
            <w:tcW w:w="2766" w:type="dxa"/>
            <w:vAlign w:val="center"/>
          </w:tcPr>
          <w:p w14:paraId="0A22320D" w14:textId="77777777" w:rsidR="00A97E7C" w:rsidRPr="0034254B" w:rsidRDefault="00313F8F" w:rsidP="00313F8F">
            <w:pPr>
              <w:widowControl/>
              <w:spacing w:beforeLines="50" w:before="156" w:afterLines="50" w:after="156"/>
              <w:jc w:val="center"/>
              <w:rPr>
                <w:rFonts w:ascii="宋体" w:eastAsia="宋体" w:hAnsi="宋体"/>
              </w:rPr>
            </w:pPr>
            <w:r>
              <w:rPr>
                <w:rFonts w:ascii="宋体" w:eastAsia="宋体" w:hAnsi="宋体"/>
              </w:rPr>
              <w:t>8</w:t>
            </w:r>
          </w:p>
        </w:tc>
      </w:tr>
      <w:tr w:rsidR="00A97E7C" w14:paraId="0E63B12B" w14:textId="77777777" w:rsidTr="00313F8F">
        <w:trPr>
          <w:trHeight w:val="340"/>
          <w:jc w:val="center"/>
        </w:trPr>
        <w:tc>
          <w:tcPr>
            <w:tcW w:w="2765" w:type="dxa"/>
            <w:vAlign w:val="center"/>
          </w:tcPr>
          <w:p w14:paraId="1E973D26"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EE33ED">
              <w:rPr>
                <w:rFonts w:ascii="宋体" w:eastAsia="宋体" w:hAnsi="宋体" w:hint="eastAsia"/>
              </w:rPr>
              <w:t>八</w:t>
            </w:r>
            <w:r w:rsidRPr="0034254B">
              <w:rPr>
                <w:rFonts w:ascii="宋体" w:eastAsia="宋体" w:hAnsi="宋体" w:hint="eastAsia"/>
              </w:rPr>
              <w:t>章</w:t>
            </w:r>
          </w:p>
        </w:tc>
        <w:tc>
          <w:tcPr>
            <w:tcW w:w="2765" w:type="dxa"/>
            <w:vAlign w:val="center"/>
          </w:tcPr>
          <w:p w14:paraId="2B11A044" w14:textId="77777777" w:rsidR="00A97E7C" w:rsidRDefault="00A97E7C" w:rsidP="00313F8F">
            <w:pPr>
              <w:widowControl/>
              <w:spacing w:beforeLines="50" w:before="156" w:afterLines="50" w:after="156"/>
              <w:jc w:val="center"/>
              <w:rPr>
                <w:rFonts w:ascii="宋体" w:eastAsia="宋体" w:hAnsi="宋体"/>
              </w:rPr>
            </w:pPr>
            <w:r>
              <w:rPr>
                <w:rFonts w:ascii="宋体" w:eastAsia="宋体" w:hAnsi="宋体" w:hint="eastAsia"/>
              </w:rPr>
              <w:t>甾体及其苷</w:t>
            </w:r>
          </w:p>
        </w:tc>
        <w:tc>
          <w:tcPr>
            <w:tcW w:w="2766" w:type="dxa"/>
            <w:vAlign w:val="center"/>
          </w:tcPr>
          <w:p w14:paraId="5E3E12CA" w14:textId="77777777" w:rsidR="00A97E7C" w:rsidRPr="0034254B" w:rsidRDefault="00A97E7C" w:rsidP="00313F8F">
            <w:pPr>
              <w:widowControl/>
              <w:spacing w:beforeLines="50" w:before="156" w:afterLines="50" w:after="156"/>
              <w:jc w:val="center"/>
              <w:rPr>
                <w:rFonts w:ascii="宋体" w:eastAsia="宋体" w:hAnsi="宋体"/>
              </w:rPr>
            </w:pPr>
            <w:r>
              <w:rPr>
                <w:rFonts w:ascii="宋体" w:eastAsia="宋体" w:hAnsi="宋体"/>
              </w:rPr>
              <w:t>6</w:t>
            </w:r>
          </w:p>
        </w:tc>
      </w:tr>
      <w:tr w:rsidR="00A97E7C" w14:paraId="53009258" w14:textId="77777777" w:rsidTr="00313F8F">
        <w:trPr>
          <w:trHeight w:val="340"/>
          <w:jc w:val="center"/>
        </w:trPr>
        <w:tc>
          <w:tcPr>
            <w:tcW w:w="2765" w:type="dxa"/>
            <w:vAlign w:val="center"/>
          </w:tcPr>
          <w:p w14:paraId="219073AC" w14:textId="77777777" w:rsidR="00A97E7C" w:rsidRPr="0034254B" w:rsidRDefault="00A97E7C" w:rsidP="00313F8F">
            <w:pPr>
              <w:widowControl/>
              <w:spacing w:beforeLines="50" w:before="156" w:afterLines="50" w:after="156"/>
              <w:jc w:val="center"/>
              <w:rPr>
                <w:rFonts w:ascii="宋体" w:eastAsia="宋体" w:hAnsi="宋体"/>
              </w:rPr>
            </w:pPr>
            <w:r w:rsidRPr="0034254B">
              <w:rPr>
                <w:rFonts w:ascii="宋体" w:eastAsia="宋体" w:hAnsi="宋体" w:hint="eastAsia"/>
              </w:rPr>
              <w:t>第</w:t>
            </w:r>
            <w:r w:rsidR="00EE33ED">
              <w:rPr>
                <w:rFonts w:ascii="宋体" w:eastAsia="宋体" w:hAnsi="宋体" w:hint="eastAsia"/>
              </w:rPr>
              <w:t>九</w:t>
            </w:r>
            <w:r w:rsidRPr="0034254B">
              <w:rPr>
                <w:rFonts w:ascii="宋体" w:eastAsia="宋体" w:hAnsi="宋体" w:hint="eastAsia"/>
              </w:rPr>
              <w:t>章</w:t>
            </w:r>
          </w:p>
        </w:tc>
        <w:tc>
          <w:tcPr>
            <w:tcW w:w="2765" w:type="dxa"/>
            <w:vAlign w:val="center"/>
          </w:tcPr>
          <w:p w14:paraId="3DB2580A" w14:textId="77777777" w:rsidR="00A97E7C" w:rsidRDefault="00A97E7C" w:rsidP="00313F8F">
            <w:pPr>
              <w:widowControl/>
              <w:spacing w:beforeLines="50" w:before="156" w:afterLines="50" w:after="156"/>
              <w:jc w:val="center"/>
              <w:rPr>
                <w:rFonts w:ascii="宋体" w:eastAsia="宋体" w:hAnsi="宋体"/>
              </w:rPr>
            </w:pPr>
            <w:r>
              <w:rPr>
                <w:rFonts w:ascii="宋体" w:eastAsia="宋体" w:hAnsi="宋体" w:hint="eastAsia"/>
              </w:rPr>
              <w:t>生物碱</w:t>
            </w:r>
          </w:p>
        </w:tc>
        <w:tc>
          <w:tcPr>
            <w:tcW w:w="2766" w:type="dxa"/>
            <w:vAlign w:val="center"/>
          </w:tcPr>
          <w:p w14:paraId="7DE84734" w14:textId="77777777" w:rsidR="00A97E7C" w:rsidRPr="0034254B" w:rsidRDefault="00313F8F" w:rsidP="00313F8F">
            <w:pPr>
              <w:widowControl/>
              <w:spacing w:beforeLines="50" w:before="156" w:afterLines="50" w:after="156"/>
              <w:jc w:val="center"/>
              <w:rPr>
                <w:rFonts w:ascii="宋体" w:eastAsia="宋体" w:hAnsi="宋体"/>
              </w:rPr>
            </w:pPr>
            <w:r>
              <w:rPr>
                <w:rFonts w:ascii="宋体" w:eastAsia="宋体" w:hAnsi="宋体"/>
              </w:rPr>
              <w:t>10</w:t>
            </w:r>
          </w:p>
        </w:tc>
      </w:tr>
    </w:tbl>
    <w:p w14:paraId="57FB2EEE" w14:textId="2E171AC1"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A444F0E" w14:textId="476A16FC"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386E0CD9" w14:textId="77777777" w:rsidTr="00DD7B5F">
        <w:trPr>
          <w:trHeight w:val="340"/>
          <w:jc w:val="center"/>
        </w:trPr>
        <w:tc>
          <w:tcPr>
            <w:tcW w:w="1642" w:type="dxa"/>
            <w:vAlign w:val="center"/>
          </w:tcPr>
          <w:p w14:paraId="0999A9D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6714C00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22184F4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19A5EBC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0D52DF6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F50348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2FCD46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3816064E" w14:textId="77777777" w:rsidTr="00DD7B5F">
        <w:trPr>
          <w:trHeight w:val="340"/>
          <w:jc w:val="center"/>
        </w:trPr>
        <w:tc>
          <w:tcPr>
            <w:tcW w:w="1642" w:type="dxa"/>
            <w:vAlign w:val="center"/>
          </w:tcPr>
          <w:p w14:paraId="70EFC3F6"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393DB12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0EC0DCBD" w14:textId="77777777" w:rsidR="00D715F7" w:rsidRPr="00D715F7" w:rsidRDefault="001357AD" w:rsidP="001357AD">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第一章</w:t>
            </w:r>
            <w:r>
              <w:rPr>
                <w:rFonts w:ascii="宋体" w:eastAsia="宋体" w:hAnsi="宋体" w:hint="eastAsia"/>
                <w:szCs w:val="21"/>
              </w:rPr>
              <w:t>、</w:t>
            </w:r>
            <w:r w:rsidRPr="001357AD">
              <w:rPr>
                <w:rFonts w:ascii="宋体" w:eastAsia="宋体" w:hAnsi="宋体" w:hint="eastAsia"/>
                <w:szCs w:val="21"/>
              </w:rPr>
              <w:t>第十</w:t>
            </w:r>
            <w:r w:rsidR="00F50859">
              <w:rPr>
                <w:rFonts w:ascii="宋体" w:eastAsia="宋体" w:hAnsi="宋体" w:hint="eastAsia"/>
                <w:szCs w:val="21"/>
              </w:rPr>
              <w:t>四</w:t>
            </w:r>
            <w:r w:rsidRPr="001357AD">
              <w:rPr>
                <w:rFonts w:ascii="宋体" w:eastAsia="宋体" w:hAnsi="宋体" w:hint="eastAsia"/>
                <w:szCs w:val="21"/>
              </w:rPr>
              <w:t>至十七章</w:t>
            </w:r>
            <w:r>
              <w:rPr>
                <w:rFonts w:ascii="宋体" w:eastAsia="宋体" w:hAnsi="宋体" w:hint="eastAsia"/>
                <w:szCs w:val="21"/>
              </w:rPr>
              <w:t>、</w:t>
            </w:r>
            <w:r w:rsidRPr="001357AD">
              <w:rPr>
                <w:rFonts w:ascii="宋体" w:eastAsia="宋体" w:hAnsi="宋体" w:hint="eastAsia"/>
                <w:szCs w:val="21"/>
              </w:rPr>
              <w:t>第二章</w:t>
            </w:r>
          </w:p>
        </w:tc>
        <w:tc>
          <w:tcPr>
            <w:tcW w:w="1145" w:type="dxa"/>
            <w:vAlign w:val="center"/>
          </w:tcPr>
          <w:p w14:paraId="17E0F669" w14:textId="77777777" w:rsidR="00D715F7" w:rsidRPr="00D715F7" w:rsidRDefault="001357AD" w:rsidP="00DD7B5F">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概论</w:t>
            </w:r>
            <w:r>
              <w:rPr>
                <w:rFonts w:ascii="宋体" w:eastAsia="宋体" w:hAnsi="宋体" w:hint="eastAsia"/>
                <w:szCs w:val="21"/>
              </w:rPr>
              <w:t>、</w:t>
            </w:r>
            <w:r w:rsidRPr="001357AD">
              <w:rPr>
                <w:rFonts w:ascii="宋体" w:eastAsia="宋体" w:hAnsi="宋体" w:hint="eastAsia"/>
                <w:szCs w:val="21"/>
              </w:rPr>
              <w:t>中药新药研发</w:t>
            </w:r>
            <w:r>
              <w:rPr>
                <w:rFonts w:ascii="宋体" w:eastAsia="宋体" w:hAnsi="宋体" w:hint="eastAsia"/>
                <w:szCs w:val="21"/>
              </w:rPr>
              <w:t>、</w:t>
            </w:r>
            <w:r w:rsidRPr="001357AD">
              <w:rPr>
                <w:rFonts w:ascii="宋体" w:eastAsia="宋体" w:hAnsi="宋体" w:hint="eastAsia"/>
                <w:szCs w:val="21"/>
              </w:rPr>
              <w:t>生物合成</w:t>
            </w:r>
          </w:p>
        </w:tc>
        <w:tc>
          <w:tcPr>
            <w:tcW w:w="1145" w:type="dxa"/>
            <w:vAlign w:val="center"/>
          </w:tcPr>
          <w:p w14:paraId="2C59D304" w14:textId="77777777" w:rsidR="00D715F7" w:rsidRPr="00D715F7" w:rsidRDefault="001357A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D011520" w14:textId="77777777" w:rsidR="00D715F7" w:rsidRPr="00D715F7" w:rsidRDefault="008F4AFB" w:rsidP="00DD7B5F">
            <w:pPr>
              <w:widowControl/>
              <w:spacing w:beforeLines="50" w:before="156" w:afterLines="50" w:after="156"/>
              <w:jc w:val="center"/>
              <w:rPr>
                <w:rFonts w:ascii="宋体" w:eastAsia="宋体" w:hAnsi="宋体"/>
                <w:szCs w:val="21"/>
              </w:rPr>
            </w:pPr>
            <w:r w:rsidRPr="008F4AFB">
              <w:rPr>
                <w:rFonts w:ascii="宋体" w:eastAsia="宋体" w:hAnsi="宋体" w:hint="eastAsia"/>
                <w:szCs w:val="21"/>
              </w:rPr>
              <w:t>思考题</w:t>
            </w:r>
            <w:r w:rsidRPr="008F4AFB">
              <w:rPr>
                <w:rFonts w:ascii="宋体" w:eastAsia="宋体" w:hAnsi="宋体"/>
                <w:szCs w:val="21"/>
              </w:rPr>
              <w:t>15.1</w:t>
            </w:r>
            <w:r>
              <w:rPr>
                <w:rFonts w:ascii="宋体" w:eastAsia="宋体" w:hAnsi="宋体"/>
                <w:szCs w:val="21"/>
              </w:rPr>
              <w:t>-2</w:t>
            </w:r>
          </w:p>
        </w:tc>
        <w:tc>
          <w:tcPr>
            <w:tcW w:w="904" w:type="dxa"/>
            <w:vAlign w:val="center"/>
          </w:tcPr>
          <w:p w14:paraId="7D9429D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8DB905B" w14:textId="77777777" w:rsidTr="00DD7B5F">
        <w:trPr>
          <w:trHeight w:val="340"/>
          <w:jc w:val="center"/>
        </w:trPr>
        <w:tc>
          <w:tcPr>
            <w:tcW w:w="1642" w:type="dxa"/>
            <w:vAlign w:val="center"/>
          </w:tcPr>
          <w:p w14:paraId="3FFCB913"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5D54E677"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1D1A57E5" w14:textId="77777777" w:rsidR="001357AD" w:rsidRPr="001357AD" w:rsidRDefault="001357AD" w:rsidP="001357AD">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第三章</w:t>
            </w:r>
            <w:r>
              <w:rPr>
                <w:rFonts w:ascii="宋体" w:eastAsia="宋体" w:hAnsi="宋体" w:hint="eastAsia"/>
                <w:szCs w:val="21"/>
              </w:rPr>
              <w:t>、</w:t>
            </w:r>
          </w:p>
          <w:p w14:paraId="16AABEEA" w14:textId="77777777" w:rsidR="00D715F7" w:rsidRPr="00D715F7" w:rsidRDefault="001357AD" w:rsidP="001357AD">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第四章</w:t>
            </w:r>
          </w:p>
        </w:tc>
        <w:tc>
          <w:tcPr>
            <w:tcW w:w="1145" w:type="dxa"/>
            <w:vAlign w:val="center"/>
          </w:tcPr>
          <w:p w14:paraId="2F6ADEDE" w14:textId="77777777" w:rsidR="001357AD" w:rsidRPr="001357AD" w:rsidRDefault="001357AD" w:rsidP="001357AD">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提取分离</w:t>
            </w:r>
            <w:r>
              <w:rPr>
                <w:rFonts w:ascii="宋体" w:eastAsia="宋体" w:hAnsi="宋体" w:hint="eastAsia"/>
                <w:szCs w:val="21"/>
              </w:rPr>
              <w:t>、</w:t>
            </w:r>
          </w:p>
          <w:p w14:paraId="31F4A58B" w14:textId="77777777" w:rsidR="00D715F7" w:rsidRPr="00D715F7" w:rsidRDefault="001357AD" w:rsidP="001357AD">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结构鉴定</w:t>
            </w:r>
          </w:p>
        </w:tc>
        <w:tc>
          <w:tcPr>
            <w:tcW w:w="1145" w:type="dxa"/>
            <w:vAlign w:val="center"/>
          </w:tcPr>
          <w:p w14:paraId="117F967F" w14:textId="77777777" w:rsidR="00D715F7" w:rsidRPr="00D715F7" w:rsidRDefault="008F4AFB" w:rsidP="00DD7B5F">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1386" w:type="dxa"/>
            <w:vAlign w:val="center"/>
          </w:tcPr>
          <w:p w14:paraId="66BD472C" w14:textId="77777777" w:rsidR="00D715F7" w:rsidRPr="00D715F7" w:rsidRDefault="008F4AFB" w:rsidP="00DD7B5F">
            <w:pPr>
              <w:widowControl/>
              <w:spacing w:beforeLines="50" w:before="156" w:afterLines="50" w:after="156"/>
              <w:jc w:val="center"/>
              <w:rPr>
                <w:rFonts w:ascii="宋体" w:eastAsia="宋体" w:hAnsi="宋体"/>
                <w:szCs w:val="21"/>
              </w:rPr>
            </w:pPr>
            <w:r w:rsidRPr="008F4AFB">
              <w:rPr>
                <w:rFonts w:ascii="宋体" w:eastAsia="宋体" w:hAnsi="宋体" w:hint="eastAsia"/>
                <w:szCs w:val="21"/>
              </w:rPr>
              <w:t>思考题3</w:t>
            </w:r>
            <w:r>
              <w:rPr>
                <w:rFonts w:ascii="宋体" w:eastAsia="宋体" w:hAnsi="宋体"/>
                <w:szCs w:val="21"/>
              </w:rPr>
              <w:t>.1-4.2</w:t>
            </w:r>
          </w:p>
        </w:tc>
        <w:tc>
          <w:tcPr>
            <w:tcW w:w="904" w:type="dxa"/>
            <w:vAlign w:val="center"/>
          </w:tcPr>
          <w:p w14:paraId="0660564E"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4575E16B" w14:textId="77777777" w:rsidTr="00DD7B5F">
        <w:trPr>
          <w:trHeight w:val="340"/>
          <w:jc w:val="center"/>
        </w:trPr>
        <w:tc>
          <w:tcPr>
            <w:tcW w:w="1642" w:type="dxa"/>
            <w:vAlign w:val="center"/>
          </w:tcPr>
          <w:p w14:paraId="5A3DB85E" w14:textId="77777777" w:rsidR="00D715F7" w:rsidRPr="00D715F7" w:rsidRDefault="008F4AFB" w:rsidP="008F4AFB">
            <w:pPr>
              <w:widowControl/>
              <w:spacing w:beforeLines="50" w:before="156" w:afterLines="50" w:after="156"/>
              <w:jc w:val="center"/>
              <w:rPr>
                <w:rFonts w:ascii="宋体" w:eastAsia="宋体" w:hAnsi="宋体"/>
                <w:szCs w:val="21"/>
              </w:rPr>
            </w:pPr>
            <w:r>
              <w:rPr>
                <w:rFonts w:ascii="宋体" w:eastAsia="宋体" w:hAnsi="宋体"/>
                <w:szCs w:val="21"/>
              </w:rPr>
              <w:t>3-</w:t>
            </w:r>
            <w:r w:rsidR="00BA23F0">
              <w:rPr>
                <w:rFonts w:ascii="宋体" w:eastAsia="宋体" w:hAnsi="宋体" w:hint="eastAsia"/>
                <w:szCs w:val="21"/>
              </w:rPr>
              <w:t>4</w:t>
            </w:r>
            <w:r>
              <w:rPr>
                <w:rFonts w:ascii="宋体" w:eastAsia="宋体" w:hAnsi="宋体"/>
                <w:szCs w:val="21"/>
              </w:rPr>
              <w:t xml:space="preserve"> </w:t>
            </w:r>
          </w:p>
        </w:tc>
        <w:tc>
          <w:tcPr>
            <w:tcW w:w="929" w:type="dxa"/>
            <w:vAlign w:val="center"/>
          </w:tcPr>
          <w:p w14:paraId="0CD6C8A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26DCE56C" w14:textId="77777777" w:rsidR="00D715F7" w:rsidRPr="00D715F7" w:rsidRDefault="001942C4" w:rsidP="00DD7B5F">
            <w:pPr>
              <w:widowControl/>
              <w:spacing w:beforeLines="50" w:before="156" w:afterLines="50" w:after="156"/>
              <w:jc w:val="center"/>
              <w:rPr>
                <w:rFonts w:ascii="宋体" w:eastAsia="宋体" w:hAnsi="宋体"/>
                <w:szCs w:val="21"/>
              </w:rPr>
            </w:pPr>
            <w:r w:rsidRPr="001942C4">
              <w:rPr>
                <w:rFonts w:ascii="宋体" w:eastAsia="宋体" w:hAnsi="宋体" w:hint="eastAsia"/>
                <w:szCs w:val="21"/>
              </w:rPr>
              <w:t>第</w:t>
            </w:r>
            <w:r>
              <w:rPr>
                <w:rFonts w:ascii="宋体" w:eastAsia="宋体" w:hAnsi="宋体" w:hint="eastAsia"/>
                <w:szCs w:val="21"/>
              </w:rPr>
              <w:t>五</w:t>
            </w:r>
            <w:r w:rsidRPr="001942C4">
              <w:rPr>
                <w:rFonts w:ascii="宋体" w:eastAsia="宋体" w:hAnsi="宋体" w:hint="eastAsia"/>
                <w:szCs w:val="21"/>
              </w:rPr>
              <w:t>章</w:t>
            </w:r>
          </w:p>
        </w:tc>
        <w:tc>
          <w:tcPr>
            <w:tcW w:w="1145" w:type="dxa"/>
            <w:vAlign w:val="center"/>
          </w:tcPr>
          <w:p w14:paraId="035A148A" w14:textId="77777777" w:rsidR="00D715F7" w:rsidRPr="00D715F7" w:rsidRDefault="001357AD" w:rsidP="00DD7B5F">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糖和苷</w:t>
            </w:r>
          </w:p>
        </w:tc>
        <w:tc>
          <w:tcPr>
            <w:tcW w:w="1145" w:type="dxa"/>
            <w:vAlign w:val="center"/>
          </w:tcPr>
          <w:p w14:paraId="31D29D5E" w14:textId="77777777" w:rsidR="00D715F7" w:rsidRPr="00D715F7" w:rsidRDefault="001357A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77EBF191" w14:textId="77777777" w:rsidR="00D715F7" w:rsidRPr="00D715F7" w:rsidRDefault="008F4AFB" w:rsidP="00DD7B5F">
            <w:pPr>
              <w:widowControl/>
              <w:spacing w:beforeLines="50" w:before="156" w:afterLines="50" w:after="156"/>
              <w:jc w:val="center"/>
              <w:rPr>
                <w:rFonts w:ascii="宋体" w:eastAsia="宋体" w:hAnsi="宋体"/>
                <w:szCs w:val="21"/>
              </w:rPr>
            </w:pPr>
            <w:r w:rsidRPr="008F4AFB">
              <w:rPr>
                <w:rFonts w:ascii="宋体" w:eastAsia="宋体" w:hAnsi="宋体" w:hint="eastAsia"/>
                <w:szCs w:val="21"/>
              </w:rPr>
              <w:t>思考题</w:t>
            </w:r>
            <w:r w:rsidRPr="008F4AFB">
              <w:rPr>
                <w:rFonts w:ascii="宋体" w:eastAsia="宋体" w:hAnsi="宋体"/>
                <w:szCs w:val="21"/>
              </w:rPr>
              <w:t>5.1</w:t>
            </w:r>
            <w:r>
              <w:rPr>
                <w:rFonts w:ascii="宋体" w:eastAsia="宋体" w:hAnsi="宋体"/>
                <w:szCs w:val="21"/>
              </w:rPr>
              <w:t>-5.3</w:t>
            </w:r>
          </w:p>
        </w:tc>
        <w:tc>
          <w:tcPr>
            <w:tcW w:w="904" w:type="dxa"/>
            <w:vAlign w:val="center"/>
          </w:tcPr>
          <w:p w14:paraId="319F406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C35D803" w14:textId="77777777" w:rsidTr="00DD7B5F">
        <w:trPr>
          <w:trHeight w:val="340"/>
          <w:jc w:val="center"/>
        </w:trPr>
        <w:tc>
          <w:tcPr>
            <w:tcW w:w="1642" w:type="dxa"/>
            <w:vAlign w:val="center"/>
          </w:tcPr>
          <w:p w14:paraId="56559C56" w14:textId="77777777" w:rsidR="00D715F7" w:rsidRPr="00D715F7" w:rsidRDefault="008F4AFB" w:rsidP="008F4AFB">
            <w:pPr>
              <w:widowControl/>
              <w:spacing w:beforeLines="50" w:before="156" w:afterLines="50" w:after="156"/>
              <w:jc w:val="center"/>
              <w:rPr>
                <w:rFonts w:ascii="宋体" w:eastAsia="宋体" w:hAnsi="宋体"/>
                <w:szCs w:val="21"/>
              </w:rPr>
            </w:pPr>
            <w:r>
              <w:rPr>
                <w:rFonts w:ascii="宋体" w:eastAsia="宋体" w:hAnsi="宋体"/>
                <w:szCs w:val="21"/>
              </w:rPr>
              <w:t>4-9</w:t>
            </w:r>
          </w:p>
        </w:tc>
        <w:tc>
          <w:tcPr>
            <w:tcW w:w="929" w:type="dxa"/>
            <w:vAlign w:val="center"/>
          </w:tcPr>
          <w:p w14:paraId="2D5B809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2A61B3B2" w14:textId="77777777" w:rsidR="001942C4" w:rsidRPr="00D715F7" w:rsidRDefault="001942C4" w:rsidP="001942C4">
            <w:pPr>
              <w:widowControl/>
              <w:spacing w:beforeLines="50" w:before="156" w:afterLines="50" w:after="156"/>
              <w:jc w:val="center"/>
              <w:rPr>
                <w:rFonts w:ascii="宋体" w:eastAsia="宋体" w:hAnsi="宋体"/>
                <w:szCs w:val="21"/>
              </w:rPr>
            </w:pPr>
            <w:r w:rsidRPr="001942C4">
              <w:rPr>
                <w:rFonts w:ascii="宋体" w:eastAsia="宋体" w:hAnsi="宋体" w:hint="eastAsia"/>
                <w:szCs w:val="21"/>
              </w:rPr>
              <w:t>第</w:t>
            </w:r>
            <w:r>
              <w:rPr>
                <w:rFonts w:ascii="宋体" w:eastAsia="宋体" w:hAnsi="宋体" w:hint="eastAsia"/>
                <w:szCs w:val="21"/>
              </w:rPr>
              <w:t>六</w:t>
            </w:r>
            <w:r w:rsidRPr="001942C4">
              <w:rPr>
                <w:rFonts w:ascii="宋体" w:eastAsia="宋体" w:hAnsi="宋体" w:hint="eastAsia"/>
                <w:szCs w:val="21"/>
              </w:rPr>
              <w:t>章</w:t>
            </w:r>
            <w:r>
              <w:rPr>
                <w:rFonts w:ascii="宋体" w:eastAsia="宋体" w:hAnsi="宋体" w:hint="eastAsia"/>
                <w:szCs w:val="21"/>
              </w:rPr>
              <w:t>、</w:t>
            </w:r>
            <w:r w:rsidRPr="001942C4">
              <w:rPr>
                <w:rFonts w:ascii="宋体" w:eastAsia="宋体" w:hAnsi="宋体" w:hint="eastAsia"/>
                <w:szCs w:val="21"/>
              </w:rPr>
              <w:t>第</w:t>
            </w:r>
            <w:r>
              <w:rPr>
                <w:rFonts w:ascii="宋体" w:eastAsia="宋体" w:hAnsi="宋体" w:hint="eastAsia"/>
                <w:szCs w:val="21"/>
              </w:rPr>
              <w:t>七</w:t>
            </w:r>
            <w:r w:rsidRPr="001942C4">
              <w:rPr>
                <w:rFonts w:ascii="宋体" w:eastAsia="宋体" w:hAnsi="宋体" w:hint="eastAsia"/>
                <w:szCs w:val="21"/>
              </w:rPr>
              <w:t>章</w:t>
            </w:r>
            <w:r>
              <w:rPr>
                <w:rFonts w:ascii="宋体" w:eastAsia="宋体" w:hAnsi="宋体" w:hint="eastAsia"/>
                <w:szCs w:val="21"/>
              </w:rPr>
              <w:t>、</w:t>
            </w:r>
            <w:r w:rsidRPr="001942C4">
              <w:rPr>
                <w:rFonts w:ascii="宋体" w:eastAsia="宋体" w:hAnsi="宋体" w:hint="eastAsia"/>
                <w:szCs w:val="21"/>
              </w:rPr>
              <w:t>第</w:t>
            </w:r>
            <w:r>
              <w:rPr>
                <w:rFonts w:ascii="宋体" w:eastAsia="宋体" w:hAnsi="宋体" w:hint="eastAsia"/>
                <w:szCs w:val="21"/>
              </w:rPr>
              <w:t>八</w:t>
            </w:r>
            <w:r w:rsidRPr="001942C4">
              <w:rPr>
                <w:rFonts w:ascii="宋体" w:eastAsia="宋体" w:hAnsi="宋体" w:hint="eastAsia"/>
                <w:szCs w:val="21"/>
              </w:rPr>
              <w:t>章</w:t>
            </w:r>
            <w:r>
              <w:rPr>
                <w:rFonts w:ascii="宋体" w:eastAsia="宋体" w:hAnsi="宋体" w:hint="eastAsia"/>
                <w:szCs w:val="21"/>
              </w:rPr>
              <w:t>、</w:t>
            </w:r>
            <w:r w:rsidRPr="001942C4">
              <w:rPr>
                <w:rFonts w:ascii="宋体" w:eastAsia="宋体" w:hAnsi="宋体" w:hint="eastAsia"/>
                <w:szCs w:val="21"/>
              </w:rPr>
              <w:t>第</w:t>
            </w:r>
            <w:r>
              <w:rPr>
                <w:rFonts w:ascii="宋体" w:eastAsia="宋体" w:hAnsi="宋体" w:hint="eastAsia"/>
                <w:szCs w:val="21"/>
              </w:rPr>
              <w:t>九</w:t>
            </w:r>
            <w:r w:rsidRPr="001942C4">
              <w:rPr>
                <w:rFonts w:ascii="宋体" w:eastAsia="宋体" w:hAnsi="宋体" w:hint="eastAsia"/>
                <w:szCs w:val="21"/>
              </w:rPr>
              <w:t>章</w:t>
            </w:r>
          </w:p>
        </w:tc>
        <w:tc>
          <w:tcPr>
            <w:tcW w:w="1145" w:type="dxa"/>
            <w:vAlign w:val="center"/>
          </w:tcPr>
          <w:p w14:paraId="01377109" w14:textId="77777777" w:rsidR="00D715F7" w:rsidRPr="00D715F7" w:rsidRDefault="001357AD" w:rsidP="001357AD">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苯丙素</w:t>
            </w:r>
            <w:r>
              <w:rPr>
                <w:rFonts w:ascii="宋体" w:eastAsia="宋体" w:hAnsi="宋体" w:hint="eastAsia"/>
                <w:szCs w:val="21"/>
              </w:rPr>
              <w:t>、</w:t>
            </w:r>
            <w:r w:rsidRPr="001357AD">
              <w:rPr>
                <w:rFonts w:ascii="宋体" w:eastAsia="宋体" w:hAnsi="宋体" w:hint="eastAsia"/>
                <w:szCs w:val="21"/>
              </w:rPr>
              <w:t>醌类</w:t>
            </w:r>
            <w:r>
              <w:rPr>
                <w:rFonts w:ascii="宋体" w:eastAsia="宋体" w:hAnsi="宋体" w:hint="eastAsia"/>
                <w:szCs w:val="21"/>
              </w:rPr>
              <w:t>、</w:t>
            </w:r>
            <w:r w:rsidRPr="001357AD">
              <w:rPr>
                <w:rFonts w:ascii="宋体" w:eastAsia="宋体" w:hAnsi="宋体" w:hint="eastAsia"/>
                <w:szCs w:val="21"/>
              </w:rPr>
              <w:t>黄酮</w:t>
            </w:r>
            <w:r>
              <w:rPr>
                <w:rFonts w:ascii="宋体" w:eastAsia="宋体" w:hAnsi="宋体" w:hint="eastAsia"/>
                <w:szCs w:val="21"/>
              </w:rPr>
              <w:t>、</w:t>
            </w:r>
            <w:r w:rsidRPr="001357AD">
              <w:rPr>
                <w:rFonts w:ascii="宋体" w:eastAsia="宋体" w:hAnsi="宋体" w:hint="eastAsia"/>
                <w:szCs w:val="21"/>
              </w:rPr>
              <w:t>萜类和挥发油</w:t>
            </w:r>
          </w:p>
        </w:tc>
        <w:tc>
          <w:tcPr>
            <w:tcW w:w="1145" w:type="dxa"/>
            <w:vAlign w:val="center"/>
          </w:tcPr>
          <w:p w14:paraId="46F810AE" w14:textId="77777777" w:rsidR="00D715F7" w:rsidRPr="00D715F7" w:rsidRDefault="001357AD" w:rsidP="001357AD">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8</w:t>
            </w:r>
          </w:p>
        </w:tc>
        <w:tc>
          <w:tcPr>
            <w:tcW w:w="1386" w:type="dxa"/>
            <w:vAlign w:val="center"/>
          </w:tcPr>
          <w:p w14:paraId="35A4B5B6" w14:textId="77777777" w:rsidR="00D715F7" w:rsidRPr="00D715F7" w:rsidRDefault="008F4AFB" w:rsidP="00DD7B5F">
            <w:pPr>
              <w:widowControl/>
              <w:spacing w:beforeLines="50" w:before="156" w:afterLines="50" w:after="156"/>
              <w:jc w:val="center"/>
              <w:rPr>
                <w:rFonts w:ascii="宋体" w:eastAsia="宋体" w:hAnsi="宋体"/>
                <w:szCs w:val="21"/>
              </w:rPr>
            </w:pPr>
            <w:r w:rsidRPr="008F4AFB">
              <w:rPr>
                <w:rFonts w:ascii="宋体" w:eastAsia="宋体" w:hAnsi="宋体" w:hint="eastAsia"/>
                <w:szCs w:val="21"/>
              </w:rPr>
              <w:t>思考题</w:t>
            </w:r>
            <w:r w:rsidRPr="008F4AFB">
              <w:rPr>
                <w:rFonts w:ascii="宋体" w:eastAsia="宋体" w:hAnsi="宋体"/>
                <w:szCs w:val="21"/>
              </w:rPr>
              <w:t>6.1</w:t>
            </w:r>
            <w:r>
              <w:rPr>
                <w:rFonts w:ascii="宋体" w:eastAsia="宋体" w:hAnsi="宋体"/>
                <w:szCs w:val="21"/>
              </w:rPr>
              <w:t>-9.2</w:t>
            </w:r>
          </w:p>
        </w:tc>
        <w:tc>
          <w:tcPr>
            <w:tcW w:w="904" w:type="dxa"/>
            <w:vAlign w:val="center"/>
          </w:tcPr>
          <w:p w14:paraId="0ADBC58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0B625E9B" w14:textId="77777777" w:rsidTr="00DD7B5F">
        <w:trPr>
          <w:trHeight w:val="340"/>
          <w:jc w:val="center"/>
        </w:trPr>
        <w:tc>
          <w:tcPr>
            <w:tcW w:w="1642" w:type="dxa"/>
            <w:vAlign w:val="center"/>
          </w:tcPr>
          <w:p w14:paraId="28ACAA42" w14:textId="77777777" w:rsidR="00D715F7" w:rsidRPr="00D715F7" w:rsidRDefault="008F4AFB" w:rsidP="008F4AFB">
            <w:pPr>
              <w:widowControl/>
              <w:spacing w:beforeLines="50" w:before="156" w:afterLines="50" w:after="156"/>
              <w:jc w:val="center"/>
              <w:rPr>
                <w:rFonts w:ascii="宋体" w:eastAsia="宋体" w:hAnsi="宋体"/>
                <w:szCs w:val="21"/>
              </w:rPr>
            </w:pPr>
            <w:r>
              <w:rPr>
                <w:rFonts w:ascii="宋体" w:eastAsia="宋体" w:hAnsi="宋体"/>
                <w:szCs w:val="21"/>
              </w:rPr>
              <w:t>9-12</w:t>
            </w:r>
          </w:p>
        </w:tc>
        <w:tc>
          <w:tcPr>
            <w:tcW w:w="929" w:type="dxa"/>
            <w:vAlign w:val="center"/>
          </w:tcPr>
          <w:p w14:paraId="030C5E2D"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0C85A0AB" w14:textId="77777777" w:rsidR="00D715F7" w:rsidRPr="00D715F7" w:rsidRDefault="001942C4" w:rsidP="00DD7B5F">
            <w:pPr>
              <w:widowControl/>
              <w:spacing w:beforeLines="50" w:before="156" w:afterLines="50" w:after="156"/>
              <w:jc w:val="center"/>
              <w:rPr>
                <w:rFonts w:ascii="宋体" w:eastAsia="宋体" w:hAnsi="宋体"/>
                <w:szCs w:val="21"/>
              </w:rPr>
            </w:pPr>
            <w:r w:rsidRPr="001942C4">
              <w:rPr>
                <w:rFonts w:ascii="宋体" w:eastAsia="宋体" w:hAnsi="宋体" w:hint="eastAsia"/>
                <w:szCs w:val="21"/>
              </w:rPr>
              <w:t>第</w:t>
            </w:r>
            <w:r>
              <w:rPr>
                <w:rFonts w:ascii="宋体" w:eastAsia="宋体" w:hAnsi="宋体" w:hint="eastAsia"/>
                <w:szCs w:val="21"/>
              </w:rPr>
              <w:t>十</w:t>
            </w:r>
            <w:r w:rsidRPr="001942C4">
              <w:rPr>
                <w:rFonts w:ascii="宋体" w:eastAsia="宋体" w:hAnsi="宋体" w:hint="eastAsia"/>
                <w:szCs w:val="21"/>
              </w:rPr>
              <w:t>章</w:t>
            </w:r>
            <w:r>
              <w:rPr>
                <w:rFonts w:ascii="宋体" w:eastAsia="宋体" w:hAnsi="宋体" w:hint="eastAsia"/>
                <w:szCs w:val="21"/>
              </w:rPr>
              <w:t>、</w:t>
            </w:r>
            <w:r w:rsidRPr="001942C4">
              <w:rPr>
                <w:rFonts w:ascii="宋体" w:eastAsia="宋体" w:hAnsi="宋体" w:hint="eastAsia"/>
                <w:szCs w:val="21"/>
              </w:rPr>
              <w:t>第</w:t>
            </w:r>
            <w:r>
              <w:rPr>
                <w:rFonts w:ascii="宋体" w:eastAsia="宋体" w:hAnsi="宋体" w:hint="eastAsia"/>
                <w:szCs w:val="21"/>
              </w:rPr>
              <w:t>十一</w:t>
            </w:r>
            <w:r w:rsidRPr="001942C4">
              <w:rPr>
                <w:rFonts w:ascii="宋体" w:eastAsia="宋体" w:hAnsi="宋体" w:hint="eastAsia"/>
                <w:szCs w:val="21"/>
              </w:rPr>
              <w:t>章</w:t>
            </w:r>
          </w:p>
        </w:tc>
        <w:tc>
          <w:tcPr>
            <w:tcW w:w="1145" w:type="dxa"/>
            <w:vAlign w:val="center"/>
          </w:tcPr>
          <w:p w14:paraId="7D717C10" w14:textId="77777777" w:rsidR="00D715F7" w:rsidRPr="001357AD" w:rsidRDefault="001357AD" w:rsidP="001357AD">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三萜及其苷</w:t>
            </w:r>
            <w:r>
              <w:rPr>
                <w:rFonts w:ascii="宋体" w:eastAsia="宋体" w:hAnsi="宋体" w:hint="eastAsia"/>
                <w:szCs w:val="21"/>
              </w:rPr>
              <w:t>、</w:t>
            </w:r>
            <w:r w:rsidRPr="001357AD">
              <w:rPr>
                <w:rFonts w:ascii="宋体" w:eastAsia="宋体" w:hAnsi="宋体" w:hint="eastAsia"/>
                <w:szCs w:val="21"/>
              </w:rPr>
              <w:t>甾体及其苷</w:t>
            </w:r>
          </w:p>
        </w:tc>
        <w:tc>
          <w:tcPr>
            <w:tcW w:w="1145" w:type="dxa"/>
            <w:vAlign w:val="center"/>
          </w:tcPr>
          <w:p w14:paraId="05B16EA3" w14:textId="77777777" w:rsidR="00D715F7" w:rsidRPr="00D715F7" w:rsidRDefault="001357A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1386" w:type="dxa"/>
            <w:vAlign w:val="center"/>
          </w:tcPr>
          <w:p w14:paraId="02EE1F16" w14:textId="77777777" w:rsidR="00D715F7" w:rsidRPr="00D715F7" w:rsidRDefault="008F4AFB" w:rsidP="00DD7B5F">
            <w:pPr>
              <w:widowControl/>
              <w:spacing w:beforeLines="50" w:before="156" w:afterLines="50" w:after="156"/>
              <w:jc w:val="center"/>
              <w:rPr>
                <w:rFonts w:ascii="宋体" w:eastAsia="宋体" w:hAnsi="宋体"/>
                <w:szCs w:val="21"/>
              </w:rPr>
            </w:pPr>
            <w:r w:rsidRPr="008F4AFB">
              <w:rPr>
                <w:rFonts w:ascii="宋体" w:eastAsia="宋体" w:hAnsi="宋体" w:hint="eastAsia"/>
                <w:szCs w:val="21"/>
              </w:rPr>
              <w:t>思考题</w:t>
            </w:r>
            <w:r w:rsidRPr="008F4AFB">
              <w:rPr>
                <w:rFonts w:ascii="宋体" w:eastAsia="宋体" w:hAnsi="宋体"/>
                <w:szCs w:val="21"/>
              </w:rPr>
              <w:t>10.1</w:t>
            </w:r>
            <w:r>
              <w:rPr>
                <w:rFonts w:ascii="宋体" w:eastAsia="宋体" w:hAnsi="宋体"/>
                <w:szCs w:val="21"/>
              </w:rPr>
              <w:t>-11.3</w:t>
            </w:r>
          </w:p>
        </w:tc>
        <w:tc>
          <w:tcPr>
            <w:tcW w:w="904" w:type="dxa"/>
            <w:vAlign w:val="center"/>
          </w:tcPr>
          <w:p w14:paraId="042B477E"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0089D79F" w14:textId="77777777" w:rsidTr="00DD7B5F">
        <w:trPr>
          <w:trHeight w:val="340"/>
          <w:jc w:val="center"/>
        </w:trPr>
        <w:tc>
          <w:tcPr>
            <w:tcW w:w="1642" w:type="dxa"/>
            <w:vAlign w:val="center"/>
          </w:tcPr>
          <w:p w14:paraId="57D422C2" w14:textId="77777777" w:rsidR="001357AD" w:rsidRDefault="008F4AFB" w:rsidP="001357AD">
            <w:pPr>
              <w:widowControl/>
              <w:spacing w:beforeLines="50" w:before="156" w:afterLines="50" w:after="156"/>
              <w:jc w:val="center"/>
              <w:rPr>
                <w:rFonts w:ascii="宋体" w:eastAsia="宋体" w:hAnsi="宋体"/>
                <w:szCs w:val="21"/>
              </w:rPr>
            </w:pPr>
            <w:r>
              <w:rPr>
                <w:rFonts w:ascii="宋体" w:eastAsia="宋体" w:hAnsi="宋体"/>
                <w:szCs w:val="21"/>
              </w:rPr>
              <w:t>13-17</w:t>
            </w:r>
          </w:p>
          <w:p w14:paraId="004661D9" w14:textId="77777777" w:rsidR="00D715F7" w:rsidRPr="00D715F7" w:rsidRDefault="001357AD" w:rsidP="001357AD">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929" w:type="dxa"/>
            <w:vAlign w:val="center"/>
          </w:tcPr>
          <w:p w14:paraId="27246799"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3AA7210A" w14:textId="77777777" w:rsidR="00D715F7" w:rsidRPr="00D715F7" w:rsidRDefault="001942C4" w:rsidP="00DD7B5F">
            <w:pPr>
              <w:widowControl/>
              <w:spacing w:beforeLines="50" w:before="156" w:afterLines="50" w:after="156"/>
              <w:jc w:val="center"/>
              <w:rPr>
                <w:rFonts w:ascii="宋体" w:eastAsia="宋体" w:hAnsi="宋体"/>
                <w:szCs w:val="21"/>
              </w:rPr>
            </w:pPr>
            <w:r w:rsidRPr="001942C4">
              <w:rPr>
                <w:rFonts w:ascii="宋体" w:eastAsia="宋体" w:hAnsi="宋体" w:hint="eastAsia"/>
                <w:szCs w:val="21"/>
              </w:rPr>
              <w:t>第</w:t>
            </w:r>
            <w:r>
              <w:rPr>
                <w:rFonts w:ascii="宋体" w:eastAsia="宋体" w:hAnsi="宋体" w:hint="eastAsia"/>
                <w:szCs w:val="21"/>
              </w:rPr>
              <w:t>十二</w:t>
            </w:r>
            <w:r w:rsidRPr="001942C4">
              <w:rPr>
                <w:rFonts w:ascii="宋体" w:eastAsia="宋体" w:hAnsi="宋体" w:hint="eastAsia"/>
                <w:szCs w:val="21"/>
              </w:rPr>
              <w:t>章</w:t>
            </w:r>
          </w:p>
        </w:tc>
        <w:tc>
          <w:tcPr>
            <w:tcW w:w="1145" w:type="dxa"/>
            <w:vAlign w:val="center"/>
          </w:tcPr>
          <w:p w14:paraId="38AB574C" w14:textId="77777777" w:rsidR="00D715F7" w:rsidRPr="00D715F7" w:rsidRDefault="001357AD" w:rsidP="00DD7B5F">
            <w:pPr>
              <w:widowControl/>
              <w:spacing w:beforeLines="50" w:before="156" w:afterLines="50" w:after="156"/>
              <w:jc w:val="center"/>
              <w:rPr>
                <w:rFonts w:ascii="宋体" w:eastAsia="宋体" w:hAnsi="宋体"/>
                <w:szCs w:val="21"/>
              </w:rPr>
            </w:pPr>
            <w:r w:rsidRPr="001357AD">
              <w:rPr>
                <w:rFonts w:ascii="宋体" w:eastAsia="宋体" w:hAnsi="宋体" w:hint="eastAsia"/>
                <w:szCs w:val="21"/>
              </w:rPr>
              <w:t>生物碱</w:t>
            </w:r>
          </w:p>
        </w:tc>
        <w:tc>
          <w:tcPr>
            <w:tcW w:w="1145" w:type="dxa"/>
            <w:vAlign w:val="center"/>
          </w:tcPr>
          <w:p w14:paraId="2040D035" w14:textId="77777777" w:rsidR="00D715F7" w:rsidRPr="00D715F7" w:rsidRDefault="001357A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386" w:type="dxa"/>
            <w:vAlign w:val="center"/>
          </w:tcPr>
          <w:p w14:paraId="718053AC" w14:textId="77777777" w:rsidR="00D715F7" w:rsidRPr="00D715F7" w:rsidRDefault="008F4AFB" w:rsidP="00DD7B5F">
            <w:pPr>
              <w:widowControl/>
              <w:spacing w:beforeLines="50" w:before="156" w:afterLines="50" w:after="156"/>
              <w:jc w:val="center"/>
              <w:rPr>
                <w:rFonts w:ascii="宋体" w:eastAsia="宋体" w:hAnsi="宋体"/>
                <w:szCs w:val="21"/>
              </w:rPr>
            </w:pPr>
            <w:r w:rsidRPr="008F4AFB">
              <w:rPr>
                <w:rFonts w:ascii="宋体" w:eastAsia="宋体" w:hAnsi="宋体" w:hint="eastAsia"/>
                <w:szCs w:val="21"/>
              </w:rPr>
              <w:t>思考题</w:t>
            </w:r>
            <w:r w:rsidRPr="008F4AFB">
              <w:rPr>
                <w:rFonts w:ascii="宋体" w:eastAsia="宋体" w:hAnsi="宋体"/>
                <w:szCs w:val="21"/>
              </w:rPr>
              <w:t>12.1</w:t>
            </w:r>
            <w:r>
              <w:rPr>
                <w:rFonts w:ascii="宋体" w:eastAsia="宋体" w:hAnsi="宋体"/>
                <w:szCs w:val="21"/>
              </w:rPr>
              <w:t>-12.3</w:t>
            </w:r>
          </w:p>
        </w:tc>
        <w:tc>
          <w:tcPr>
            <w:tcW w:w="904" w:type="dxa"/>
            <w:vAlign w:val="center"/>
          </w:tcPr>
          <w:p w14:paraId="6316E631" w14:textId="77777777" w:rsidR="00D715F7" w:rsidRPr="00D715F7" w:rsidRDefault="00D715F7" w:rsidP="00DD7B5F">
            <w:pPr>
              <w:widowControl/>
              <w:spacing w:beforeLines="50" w:before="156" w:afterLines="50" w:after="156"/>
              <w:jc w:val="center"/>
              <w:rPr>
                <w:rFonts w:ascii="宋体" w:eastAsia="宋体" w:hAnsi="宋体"/>
                <w:szCs w:val="21"/>
              </w:rPr>
            </w:pPr>
          </w:p>
        </w:tc>
      </w:tr>
    </w:tbl>
    <w:p w14:paraId="43219EDE" w14:textId="4C00963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7BD875A6" w14:textId="77777777" w:rsidR="00FD24B6" w:rsidRDefault="00FD24B6" w:rsidP="00FD24B6">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1</w:t>
      </w:r>
      <w:r>
        <w:rPr>
          <w:rFonts w:ascii="宋体" w:eastAsia="宋体" w:hAnsi="宋体" w:hint="eastAsia"/>
        </w:rPr>
        <w:t>．中国药典一部，2</w:t>
      </w:r>
      <w:r>
        <w:rPr>
          <w:rFonts w:ascii="宋体" w:eastAsia="宋体" w:hAnsi="宋体"/>
        </w:rPr>
        <w:t>020</w:t>
      </w:r>
      <w:r>
        <w:rPr>
          <w:rFonts w:ascii="宋体" w:eastAsia="宋体" w:hAnsi="宋体" w:hint="eastAsia"/>
        </w:rPr>
        <w:t>版，</w:t>
      </w:r>
      <w:r w:rsidRPr="00CE0027">
        <w:rPr>
          <w:rFonts w:ascii="宋体" w:eastAsia="宋体" w:hAnsi="宋体"/>
        </w:rPr>
        <w:t>中国医药科技出版</w:t>
      </w:r>
      <w:r w:rsidRPr="00CE0027">
        <w:rPr>
          <w:rFonts w:ascii="宋体" w:eastAsia="宋体" w:hAnsi="宋体" w:hint="eastAsia"/>
        </w:rPr>
        <w:t>，2</w:t>
      </w:r>
      <w:r w:rsidRPr="00CE0027">
        <w:rPr>
          <w:rFonts w:ascii="宋体" w:eastAsia="宋体" w:hAnsi="宋体"/>
        </w:rPr>
        <w:t>020</w:t>
      </w:r>
      <w:r w:rsidRPr="00CE0027">
        <w:rPr>
          <w:rFonts w:ascii="宋体" w:eastAsia="宋体" w:hAnsi="宋体" w:hint="eastAsia"/>
        </w:rPr>
        <w:t>年</w:t>
      </w:r>
    </w:p>
    <w:p w14:paraId="3A266627" w14:textId="77777777" w:rsidR="00FD24B6" w:rsidRPr="002A62C2" w:rsidRDefault="00FD24B6" w:rsidP="00FD24B6">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Pr="00FD24B6">
        <w:rPr>
          <w:rFonts w:ascii="宋体" w:eastAsia="宋体" w:hAnsi="宋体" w:hint="eastAsia"/>
        </w:rPr>
        <w:t>杨世林、严春艳，《天然药物化学》（第二版），科学技术出版社，</w:t>
      </w:r>
      <w:r w:rsidRPr="00FD24B6">
        <w:rPr>
          <w:rFonts w:ascii="宋体" w:eastAsia="宋体" w:hAnsi="宋体"/>
        </w:rPr>
        <w:t>2017年</w:t>
      </w:r>
    </w:p>
    <w:p w14:paraId="6E29C1F4" w14:textId="77777777" w:rsidR="00FD24B6" w:rsidRPr="002A62C2" w:rsidRDefault="00FD24B6" w:rsidP="00FD24B6">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sidRPr="002A62C2">
        <w:rPr>
          <w:rFonts w:ascii="宋体" w:eastAsia="宋体" w:hAnsi="宋体" w:hint="eastAsia"/>
        </w:rPr>
        <w:t>赵玉英，《天然药物化学》，</w:t>
      </w:r>
      <w:r w:rsidRPr="002A62C2">
        <w:rPr>
          <w:rFonts w:ascii="宋体" w:eastAsia="宋体" w:hAnsi="宋体"/>
        </w:rPr>
        <w:t>北京大学医学出版社</w:t>
      </w:r>
      <w:r w:rsidRPr="002A62C2">
        <w:rPr>
          <w:rFonts w:ascii="宋体" w:eastAsia="宋体" w:hAnsi="宋体" w:hint="eastAsia"/>
        </w:rPr>
        <w:t>，2012年</w:t>
      </w:r>
    </w:p>
    <w:p w14:paraId="53029B09" w14:textId="77777777" w:rsidR="0055705A" w:rsidRDefault="00FD24B6" w:rsidP="00FD24B6">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 xml:space="preserve">. </w:t>
      </w:r>
      <w:r w:rsidRPr="002A62C2">
        <w:rPr>
          <w:rFonts w:ascii="宋体" w:eastAsia="宋体" w:hAnsi="宋体" w:hint="eastAsia"/>
        </w:rPr>
        <w:t>孔令义，《波谱解析》（第二版），人民</w:t>
      </w:r>
      <w:r w:rsidRPr="002A62C2">
        <w:rPr>
          <w:rFonts w:ascii="宋体" w:eastAsia="宋体" w:hAnsi="宋体"/>
        </w:rPr>
        <w:t>卫生</w:t>
      </w:r>
      <w:r w:rsidRPr="002A62C2">
        <w:rPr>
          <w:rFonts w:ascii="宋体" w:eastAsia="宋体" w:hAnsi="宋体" w:hint="eastAsia"/>
        </w:rPr>
        <w:t>出版社，201</w:t>
      </w:r>
      <w:r>
        <w:rPr>
          <w:rFonts w:ascii="宋体" w:eastAsia="宋体" w:hAnsi="宋体"/>
        </w:rPr>
        <w:t>6</w:t>
      </w:r>
      <w:r w:rsidRPr="002A62C2">
        <w:rPr>
          <w:rFonts w:ascii="宋体" w:eastAsia="宋体" w:hAnsi="宋体" w:hint="eastAsia"/>
        </w:rPr>
        <w:t>年</w:t>
      </w:r>
    </w:p>
    <w:p w14:paraId="2602899A" w14:textId="77777777" w:rsidR="00D417A1" w:rsidRPr="00E76E34" w:rsidRDefault="0055705A" w:rsidP="00FD24B6">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rPr>
        <w:t xml:space="preserve">. </w:t>
      </w:r>
      <w:r w:rsidRPr="0055705A">
        <w:rPr>
          <w:rFonts w:ascii="宋体" w:eastAsia="宋体" w:hAnsi="宋体" w:hint="eastAsia"/>
        </w:rPr>
        <w:t>匡海学，《中药化学》，中国中医药出版社，</w:t>
      </w:r>
      <w:r>
        <w:rPr>
          <w:rFonts w:ascii="宋体" w:eastAsia="宋体" w:hAnsi="宋体" w:hint="eastAsia"/>
        </w:rPr>
        <w:t>2</w:t>
      </w:r>
      <w:r>
        <w:rPr>
          <w:rFonts w:ascii="宋体" w:eastAsia="宋体" w:hAnsi="宋体"/>
        </w:rPr>
        <w:t>011</w:t>
      </w:r>
      <w:r>
        <w:rPr>
          <w:rFonts w:ascii="宋体" w:eastAsia="宋体" w:hAnsi="宋体" w:hint="eastAsia"/>
        </w:rPr>
        <w:t>年</w:t>
      </w:r>
      <w:r w:rsidR="00022CBB">
        <w:rPr>
          <w:rFonts w:ascii="宋体" w:eastAsia="宋体" w:hAnsi="宋体" w:hint="eastAsia"/>
        </w:rPr>
        <w:t xml:space="preserve"> </w:t>
      </w:r>
      <w:r w:rsidR="00022CBB">
        <w:rPr>
          <w:rFonts w:ascii="宋体" w:eastAsia="宋体" w:hAnsi="宋体"/>
        </w:rPr>
        <w:t xml:space="preserve">   </w:t>
      </w:r>
    </w:p>
    <w:p w14:paraId="4A65B0E9" w14:textId="4D8F9F8F"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3A40BDED" w14:textId="77777777" w:rsidR="00FD24B6" w:rsidRPr="00373E00" w:rsidRDefault="00FD24B6" w:rsidP="00FD24B6">
      <w:pPr>
        <w:widowControl/>
        <w:spacing w:beforeLines="50" w:before="156" w:afterLines="50" w:after="156" w:line="360" w:lineRule="auto"/>
        <w:ind w:firstLineChars="200" w:firstLine="420"/>
        <w:jc w:val="left"/>
        <w:rPr>
          <w:rFonts w:ascii="宋体" w:eastAsia="宋体" w:hAnsi="宋体"/>
        </w:rPr>
      </w:pPr>
      <w:r w:rsidRPr="00373E00">
        <w:rPr>
          <w:rFonts w:ascii="宋体" w:eastAsia="宋体" w:hAnsi="宋体" w:hint="eastAsia"/>
        </w:rPr>
        <w:t>1．讲授法：通过讲授本课程的基本概念与基本原理，帮助</w:t>
      </w:r>
      <w:r w:rsidRPr="00373E00">
        <w:rPr>
          <w:rFonts w:ascii="宋体" w:eastAsia="宋体" w:hAnsi="宋体"/>
        </w:rPr>
        <w:t>学生了解并掌握</w:t>
      </w:r>
      <w:r>
        <w:rPr>
          <w:rFonts w:ascii="宋体" w:eastAsia="宋体" w:hAnsi="宋体" w:hint="eastAsia"/>
        </w:rPr>
        <w:t>中药</w:t>
      </w:r>
      <w:r w:rsidRPr="00373E00">
        <w:rPr>
          <w:rFonts w:ascii="宋体" w:eastAsia="宋体" w:hAnsi="宋体" w:hint="eastAsia"/>
        </w:rPr>
        <w:t>化学的相关概念、研究内容、研究方法和技术、各类成分的结构分类、提取分离和结构鉴定的相关知识和研究成果</w:t>
      </w:r>
      <w:r w:rsidRPr="00373E00">
        <w:rPr>
          <w:rFonts w:ascii="宋体" w:eastAsia="宋体" w:hAnsi="宋体"/>
        </w:rPr>
        <w:t>。</w:t>
      </w:r>
    </w:p>
    <w:p w14:paraId="60C2FA6C" w14:textId="77777777" w:rsidR="00FD24B6" w:rsidRPr="00373E00" w:rsidRDefault="00FD24B6" w:rsidP="00FD24B6">
      <w:pPr>
        <w:widowControl/>
        <w:spacing w:beforeLines="50" w:before="156" w:afterLines="50" w:after="156" w:line="360" w:lineRule="auto"/>
        <w:ind w:firstLineChars="200" w:firstLine="420"/>
        <w:jc w:val="left"/>
        <w:rPr>
          <w:rFonts w:ascii="宋体" w:eastAsia="宋体" w:hAnsi="宋体"/>
        </w:rPr>
      </w:pPr>
      <w:r w:rsidRPr="00373E00">
        <w:rPr>
          <w:rFonts w:ascii="宋体" w:eastAsia="宋体" w:hAnsi="宋体" w:hint="eastAsia"/>
        </w:rPr>
        <w:t>2．案例教学法：通过课堂展示</w:t>
      </w:r>
      <w:r>
        <w:rPr>
          <w:rFonts w:ascii="宋体" w:eastAsia="宋体" w:hAnsi="宋体" w:hint="eastAsia"/>
        </w:rPr>
        <w:t>中药</w:t>
      </w:r>
      <w:r w:rsidRPr="00373E00">
        <w:rPr>
          <w:rFonts w:ascii="宋体" w:eastAsia="宋体" w:hAnsi="宋体" w:hint="eastAsia"/>
        </w:rPr>
        <w:t>化学相关典型案例，帮助学生了解相关研究技术进展和实践科研成果，形成主体体验</w:t>
      </w:r>
      <w:r w:rsidRPr="00373E00">
        <w:rPr>
          <w:rFonts w:ascii="宋体" w:eastAsia="宋体" w:hAnsi="宋体"/>
        </w:rPr>
        <w:t>。</w:t>
      </w:r>
    </w:p>
    <w:p w14:paraId="330DEC75" w14:textId="19E91A2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8351B92" w14:textId="1E9CFE8C"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86F8C6C" w14:textId="07DDF311"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9DA00EF" w14:textId="77777777" w:rsidTr="00862D84">
        <w:trPr>
          <w:trHeight w:val="567"/>
          <w:jc w:val="center"/>
        </w:trPr>
        <w:tc>
          <w:tcPr>
            <w:tcW w:w="2847" w:type="dxa"/>
            <w:vAlign w:val="center"/>
          </w:tcPr>
          <w:p w14:paraId="1A6B0A04"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76BFBD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4A85BE4"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862D84" w14:paraId="2318B7ED" w14:textId="77777777" w:rsidTr="00862D84">
        <w:trPr>
          <w:trHeight w:val="567"/>
          <w:jc w:val="center"/>
        </w:trPr>
        <w:tc>
          <w:tcPr>
            <w:tcW w:w="2847" w:type="dxa"/>
            <w:vAlign w:val="center"/>
          </w:tcPr>
          <w:p w14:paraId="6B62B91F" w14:textId="77777777" w:rsidR="00862D84" w:rsidRPr="00285327" w:rsidRDefault="00862D84" w:rsidP="00862D84">
            <w:pPr>
              <w:pStyle w:val="a3"/>
              <w:spacing w:beforeLines="50" w:before="156" w:afterLines="50" w:after="156"/>
              <w:jc w:val="center"/>
              <w:rPr>
                <w:rFonts w:hAnsi="宋体"/>
              </w:rPr>
            </w:pPr>
            <w:r w:rsidRPr="00285327">
              <w:rPr>
                <w:rFonts w:hAnsi="宋体" w:hint="eastAsia"/>
              </w:rPr>
              <w:t>课程目标1</w:t>
            </w:r>
          </w:p>
        </w:tc>
        <w:tc>
          <w:tcPr>
            <w:tcW w:w="2849" w:type="dxa"/>
          </w:tcPr>
          <w:p w14:paraId="4564D478" w14:textId="77777777" w:rsidR="00862D84" w:rsidRPr="00862D84" w:rsidRDefault="00862D84" w:rsidP="00862D84">
            <w:pPr>
              <w:pStyle w:val="a3"/>
              <w:spacing w:beforeLines="50" w:before="156" w:afterLines="50" w:after="156"/>
              <w:jc w:val="center"/>
              <w:rPr>
                <w:rFonts w:hAnsi="宋体"/>
              </w:rPr>
            </w:pPr>
            <w:r w:rsidRPr="00862D84">
              <w:rPr>
                <w:rFonts w:hAnsi="宋体" w:hint="eastAsia"/>
              </w:rPr>
              <w:t>掌握天然药物的常见结构类别，熟悉中药新药的分类与典型案例。</w:t>
            </w:r>
          </w:p>
        </w:tc>
        <w:tc>
          <w:tcPr>
            <w:tcW w:w="2849" w:type="dxa"/>
          </w:tcPr>
          <w:p w14:paraId="4837E353" w14:textId="77777777" w:rsidR="00862D84" w:rsidRPr="00862D84" w:rsidRDefault="00862D84" w:rsidP="00862D84">
            <w:pPr>
              <w:pStyle w:val="a3"/>
              <w:spacing w:beforeLines="50" w:before="156" w:afterLines="50" w:after="156"/>
              <w:jc w:val="left"/>
              <w:rPr>
                <w:rFonts w:hAnsi="宋体"/>
              </w:rPr>
            </w:pPr>
            <w:r w:rsidRPr="00862D84">
              <w:rPr>
                <w:rFonts w:hAnsi="宋体"/>
              </w:rPr>
              <w:t>平时作业：完成思考题</w:t>
            </w:r>
            <w:r>
              <w:rPr>
                <w:rFonts w:hAnsi="宋体" w:hint="eastAsia"/>
              </w:rPr>
              <w:t>，</w:t>
            </w:r>
            <w:r w:rsidRPr="00862D84">
              <w:rPr>
                <w:rFonts w:hAnsi="宋体" w:hint="eastAsia"/>
              </w:rPr>
              <w:t>考试：闭卷</w:t>
            </w:r>
          </w:p>
        </w:tc>
      </w:tr>
      <w:tr w:rsidR="00862D84" w14:paraId="09EA447F" w14:textId="77777777" w:rsidTr="00862D84">
        <w:trPr>
          <w:trHeight w:val="567"/>
          <w:jc w:val="center"/>
        </w:trPr>
        <w:tc>
          <w:tcPr>
            <w:tcW w:w="2847" w:type="dxa"/>
            <w:vAlign w:val="center"/>
          </w:tcPr>
          <w:p w14:paraId="0654D199" w14:textId="77777777" w:rsidR="00862D84" w:rsidRPr="00285327" w:rsidRDefault="00862D84" w:rsidP="00862D84">
            <w:pPr>
              <w:pStyle w:val="a3"/>
              <w:spacing w:beforeLines="50" w:before="156" w:afterLines="50" w:after="156"/>
              <w:jc w:val="center"/>
              <w:rPr>
                <w:rFonts w:hAnsi="宋体"/>
              </w:rPr>
            </w:pPr>
            <w:r w:rsidRPr="00285327">
              <w:rPr>
                <w:rFonts w:hAnsi="宋体" w:hint="eastAsia"/>
              </w:rPr>
              <w:t>课程目标2</w:t>
            </w:r>
          </w:p>
        </w:tc>
        <w:tc>
          <w:tcPr>
            <w:tcW w:w="2849" w:type="dxa"/>
          </w:tcPr>
          <w:p w14:paraId="7EF98D88" w14:textId="77777777" w:rsidR="00862D84" w:rsidRPr="00862D84" w:rsidRDefault="00862D84" w:rsidP="00862D84">
            <w:pPr>
              <w:pStyle w:val="a3"/>
              <w:spacing w:beforeLines="50" w:before="156" w:afterLines="50" w:after="156"/>
              <w:jc w:val="center"/>
              <w:rPr>
                <w:rFonts w:hAnsi="宋体"/>
              </w:rPr>
            </w:pPr>
            <w:r w:rsidRPr="00862D84">
              <w:rPr>
                <w:rFonts w:hAnsi="宋体" w:hint="eastAsia"/>
              </w:rPr>
              <w:t>掌握天然药物的提取分离方法，掌握天然药物的结构鉴定技术。</w:t>
            </w:r>
          </w:p>
        </w:tc>
        <w:tc>
          <w:tcPr>
            <w:tcW w:w="2849" w:type="dxa"/>
          </w:tcPr>
          <w:p w14:paraId="46B78807" w14:textId="77777777" w:rsidR="00862D84" w:rsidRDefault="00862D84" w:rsidP="00862D84">
            <w:r w:rsidRPr="00862D84">
              <w:rPr>
                <w:rFonts w:ascii="宋体" w:eastAsia="宋体" w:hAnsi="宋体" w:cs="Times New Roman"/>
                <w:szCs w:val="20"/>
              </w:rPr>
              <w:t>平时作业：完成思考题</w:t>
            </w:r>
            <w:r w:rsidRPr="00862D84">
              <w:rPr>
                <w:rFonts w:ascii="宋体" w:eastAsia="宋体" w:hAnsi="宋体" w:cs="Times New Roman" w:hint="eastAsia"/>
                <w:szCs w:val="20"/>
              </w:rPr>
              <w:t>，考试：闭卷</w:t>
            </w:r>
          </w:p>
        </w:tc>
      </w:tr>
      <w:tr w:rsidR="00862D84" w14:paraId="5EFE67F8" w14:textId="77777777" w:rsidTr="00447C68">
        <w:trPr>
          <w:trHeight w:val="567"/>
          <w:jc w:val="center"/>
        </w:trPr>
        <w:tc>
          <w:tcPr>
            <w:tcW w:w="2847" w:type="dxa"/>
            <w:vAlign w:val="center"/>
          </w:tcPr>
          <w:p w14:paraId="7B526857" w14:textId="77777777" w:rsidR="00862D84" w:rsidRPr="00285327" w:rsidRDefault="00862D84" w:rsidP="00862D84">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379D841" w14:textId="77777777" w:rsidR="00862D84" w:rsidRDefault="00862D84" w:rsidP="00862D84">
            <w:pPr>
              <w:pStyle w:val="a3"/>
              <w:spacing w:beforeLines="50" w:before="156" w:afterLines="50" w:after="156"/>
              <w:jc w:val="left"/>
              <w:rPr>
                <w:rFonts w:hAnsi="宋体"/>
                <w:b/>
              </w:rPr>
            </w:pPr>
            <w:r>
              <w:rPr>
                <w:rFonts w:hAnsi="宋体" w:hint="eastAsia"/>
                <w:szCs w:val="21"/>
              </w:rPr>
              <w:t>掌握</w:t>
            </w:r>
            <w:r w:rsidRPr="00265ADE">
              <w:rPr>
                <w:rFonts w:hAnsi="宋体" w:cstheme="minorBidi" w:hint="eastAsia"/>
                <w:szCs w:val="21"/>
              </w:rPr>
              <w:t>各类天然药物的结构分类与理化性质、提取分离方法，熟悉结构鉴定技术。</w:t>
            </w:r>
          </w:p>
        </w:tc>
        <w:tc>
          <w:tcPr>
            <w:tcW w:w="2849" w:type="dxa"/>
            <w:vAlign w:val="center"/>
          </w:tcPr>
          <w:p w14:paraId="1469F8D4" w14:textId="77777777" w:rsidR="00862D84" w:rsidRPr="00862D84" w:rsidRDefault="00862D84" w:rsidP="00862D84">
            <w:pPr>
              <w:rPr>
                <w:rFonts w:ascii="宋体" w:eastAsia="宋体" w:hAnsi="宋体" w:cs="Times New Roman"/>
                <w:szCs w:val="20"/>
              </w:rPr>
            </w:pPr>
            <w:r w:rsidRPr="00862D84">
              <w:rPr>
                <w:rFonts w:ascii="宋体" w:eastAsia="宋体" w:hAnsi="宋体" w:cs="Times New Roman" w:hint="eastAsia"/>
                <w:szCs w:val="20"/>
              </w:rPr>
              <w:t>平时作业：完成思考题</w:t>
            </w:r>
          </w:p>
          <w:p w14:paraId="407B8DDF" w14:textId="77777777" w:rsidR="00862D84" w:rsidRPr="00862D84" w:rsidRDefault="00862D84" w:rsidP="00862D84">
            <w:pPr>
              <w:rPr>
                <w:rFonts w:ascii="宋体" w:eastAsia="宋体" w:hAnsi="宋体" w:cs="Times New Roman"/>
                <w:szCs w:val="20"/>
              </w:rPr>
            </w:pPr>
            <w:r w:rsidRPr="00862D84">
              <w:rPr>
                <w:rFonts w:ascii="宋体" w:eastAsia="宋体" w:hAnsi="宋体" w:cs="Times New Roman" w:hint="eastAsia"/>
                <w:szCs w:val="20"/>
              </w:rPr>
              <w:t>考试：闭卷</w:t>
            </w:r>
          </w:p>
        </w:tc>
      </w:tr>
    </w:tbl>
    <w:p w14:paraId="60E78BA1" w14:textId="68C27B1C"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2DE486F7" w14:textId="07F9DA42"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31A85A7" w14:textId="4C0024D1" w:rsidR="00862D84" w:rsidRPr="00862D84" w:rsidRDefault="00862D84" w:rsidP="00862D84">
      <w:pPr>
        <w:widowControl/>
        <w:spacing w:beforeLines="50" w:before="156" w:afterLines="50" w:after="156"/>
        <w:ind w:firstLineChars="200" w:firstLine="420"/>
        <w:jc w:val="left"/>
        <w:rPr>
          <w:rFonts w:ascii="宋体" w:eastAsia="宋体" w:hAnsi="宋体"/>
        </w:rPr>
      </w:pPr>
      <w:r w:rsidRPr="00862D84">
        <w:rPr>
          <w:rFonts w:ascii="宋体" w:eastAsia="宋体" w:hAnsi="宋体" w:hint="eastAsia"/>
        </w:rPr>
        <w:t>理论课：平时成绩：</w:t>
      </w:r>
      <w:r w:rsidRPr="00862D84">
        <w:rPr>
          <w:rFonts w:ascii="宋体" w:eastAsia="宋体" w:hAnsi="宋体"/>
        </w:rPr>
        <w:t>20%，期中考试：20%，期末考试60%</w:t>
      </w:r>
      <w:r w:rsidR="00432889">
        <w:rPr>
          <w:rFonts w:ascii="宋体" w:eastAsia="宋体" w:hAnsi="宋体" w:hint="eastAsia"/>
        </w:rPr>
        <w:t>。</w:t>
      </w:r>
    </w:p>
    <w:p w14:paraId="1B861BEE" w14:textId="1736DDD6" w:rsidR="00B03909" w:rsidRDefault="00DD7B5F" w:rsidP="00862D84">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02EA3F26" w14:textId="2EE915A3"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lastRenderedPageBreak/>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C682F0E" w14:textId="77777777" w:rsidTr="00285327">
        <w:trPr>
          <w:jc w:val="center"/>
        </w:trPr>
        <w:tc>
          <w:tcPr>
            <w:tcW w:w="2122" w:type="dxa"/>
            <w:tcBorders>
              <w:tl2br w:val="single" w:sz="4" w:space="0" w:color="auto"/>
            </w:tcBorders>
            <w:shd w:val="clear" w:color="auto" w:fill="auto"/>
            <w:vAlign w:val="center"/>
          </w:tcPr>
          <w:p w14:paraId="6F85456E"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6C588BE"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31BD4A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1DB9557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6A10B7C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E674FA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862D84" w:rsidRPr="002F4D99" w14:paraId="5DDBFF55" w14:textId="77777777" w:rsidTr="00285327">
        <w:trPr>
          <w:trHeight w:val="620"/>
          <w:jc w:val="center"/>
        </w:trPr>
        <w:tc>
          <w:tcPr>
            <w:tcW w:w="2122" w:type="dxa"/>
            <w:shd w:val="clear" w:color="auto" w:fill="auto"/>
            <w:vAlign w:val="center"/>
          </w:tcPr>
          <w:p w14:paraId="43E2276B" w14:textId="77777777" w:rsidR="00862D84" w:rsidRPr="00322986" w:rsidRDefault="00862D84" w:rsidP="00862D8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60F0D1C"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1A76D1D4"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5B5C5FA5"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val="restart"/>
            <w:shd w:val="clear" w:color="auto" w:fill="auto"/>
            <w:vAlign w:val="center"/>
          </w:tcPr>
          <w:p w14:paraId="01CE2E89" w14:textId="77777777" w:rsidR="00862D84" w:rsidRPr="00322986" w:rsidRDefault="00862D84" w:rsidP="00862D84">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Pr>
                <w:rFonts w:ascii="宋体" w:eastAsia="宋体" w:hAnsi="宋体"/>
                <w:kern w:val="0"/>
                <w:szCs w:val="21"/>
              </w:rPr>
              <w:t>2</w:t>
            </w:r>
            <w:r w:rsidRPr="00322986">
              <w:rPr>
                <w:rFonts w:ascii="宋体" w:eastAsia="宋体" w:hAnsi="宋体"/>
                <w:kern w:val="0"/>
                <w:szCs w:val="21"/>
              </w:rPr>
              <w:t>ｘ平时目标成绩+0.</w:t>
            </w:r>
            <w:r w:rsidRPr="00322986">
              <w:rPr>
                <w:rFonts w:ascii="宋体" w:eastAsia="宋体" w:hAnsi="宋体" w:hint="eastAsia"/>
                <w:kern w:val="0"/>
                <w:szCs w:val="21"/>
              </w:rPr>
              <w:t>2</w:t>
            </w:r>
            <w:r w:rsidRPr="00322986">
              <w:rPr>
                <w:rFonts w:ascii="宋体" w:eastAsia="宋体" w:hAnsi="宋体"/>
                <w:kern w:val="0"/>
                <w:szCs w:val="21"/>
              </w:rPr>
              <w:t>ｘ期中目标成绩+0.</w:t>
            </w:r>
            <w:r>
              <w:rPr>
                <w:rFonts w:ascii="宋体" w:eastAsia="宋体" w:hAnsi="宋体"/>
                <w:kern w:val="0"/>
                <w:szCs w:val="21"/>
              </w:rPr>
              <w:t>6</w:t>
            </w:r>
            <w:r w:rsidRPr="00322986">
              <w:rPr>
                <w:rFonts w:ascii="宋体" w:eastAsia="宋体" w:hAnsi="宋体"/>
                <w:kern w:val="0"/>
                <w:szCs w:val="21"/>
              </w:rPr>
              <w:t>ｘ期末目标成绩}/目标总分</w:t>
            </w:r>
          </w:p>
        </w:tc>
      </w:tr>
      <w:tr w:rsidR="00862D84" w:rsidRPr="002F4D99" w14:paraId="6A2B2AB7" w14:textId="77777777" w:rsidTr="00285327">
        <w:trPr>
          <w:trHeight w:val="679"/>
          <w:jc w:val="center"/>
        </w:trPr>
        <w:tc>
          <w:tcPr>
            <w:tcW w:w="2122" w:type="dxa"/>
            <w:shd w:val="clear" w:color="auto" w:fill="auto"/>
            <w:vAlign w:val="center"/>
          </w:tcPr>
          <w:p w14:paraId="5BDF373F" w14:textId="77777777" w:rsidR="00862D84" w:rsidRPr="00322986" w:rsidRDefault="00862D84" w:rsidP="00862D8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D5754CA"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3A5C8840"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0AE3C1F1"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5E93E0FD" w14:textId="77777777" w:rsidR="00862D84" w:rsidRPr="00322986" w:rsidRDefault="00862D84" w:rsidP="00862D84">
            <w:pPr>
              <w:spacing w:beforeLines="50" w:before="156" w:afterLines="50" w:after="156"/>
              <w:rPr>
                <w:rFonts w:ascii="宋体" w:eastAsia="宋体" w:hAnsi="宋体"/>
                <w:kern w:val="0"/>
                <w:szCs w:val="21"/>
              </w:rPr>
            </w:pPr>
          </w:p>
        </w:tc>
      </w:tr>
      <w:tr w:rsidR="00862D84" w:rsidRPr="002F4D99" w14:paraId="605F545C" w14:textId="77777777" w:rsidTr="00285327">
        <w:trPr>
          <w:trHeight w:val="755"/>
          <w:jc w:val="center"/>
        </w:trPr>
        <w:tc>
          <w:tcPr>
            <w:tcW w:w="2122" w:type="dxa"/>
            <w:shd w:val="clear" w:color="auto" w:fill="auto"/>
            <w:vAlign w:val="center"/>
          </w:tcPr>
          <w:p w14:paraId="1512A266" w14:textId="77777777" w:rsidR="00862D84" w:rsidRPr="00322986" w:rsidRDefault="00862D84" w:rsidP="00862D8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6ECD676"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46EC1135"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695CFBC3" w14:textId="77777777" w:rsidR="00862D84" w:rsidRPr="00322986" w:rsidRDefault="00862D84" w:rsidP="00862D84">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2F335C0E" w14:textId="77777777" w:rsidR="00862D84" w:rsidRPr="00322986" w:rsidRDefault="00862D84" w:rsidP="00862D84">
            <w:pPr>
              <w:spacing w:beforeLines="50" w:before="156" w:afterLines="50" w:after="156"/>
              <w:rPr>
                <w:rFonts w:ascii="宋体" w:eastAsia="宋体" w:hAnsi="宋体"/>
                <w:kern w:val="0"/>
                <w:szCs w:val="21"/>
              </w:rPr>
            </w:pPr>
          </w:p>
        </w:tc>
      </w:tr>
    </w:tbl>
    <w:p w14:paraId="44342E01" w14:textId="3EEFDF36"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7120089B" w14:textId="77777777" w:rsidTr="00313F8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0D5BB60"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28211A4"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2EB8A29"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29636F6" w14:textId="77777777" w:rsidTr="00313F8F">
        <w:trPr>
          <w:trHeight w:val="454"/>
          <w:tblHeader/>
          <w:jc w:val="center"/>
        </w:trPr>
        <w:tc>
          <w:tcPr>
            <w:tcW w:w="993" w:type="dxa"/>
            <w:vMerge/>
            <w:tcBorders>
              <w:left w:val="single" w:sz="4" w:space="0" w:color="auto"/>
              <w:right w:val="single" w:sz="4" w:space="0" w:color="auto"/>
            </w:tcBorders>
            <w:vAlign w:val="center"/>
          </w:tcPr>
          <w:p w14:paraId="74F7079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EBDBB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A57DE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7EEA73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99295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76D99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6513A96" w14:textId="77777777" w:rsidTr="00313F8F">
        <w:trPr>
          <w:trHeight w:val="449"/>
          <w:tblHeader/>
          <w:jc w:val="center"/>
        </w:trPr>
        <w:tc>
          <w:tcPr>
            <w:tcW w:w="993" w:type="dxa"/>
            <w:vMerge/>
            <w:tcBorders>
              <w:left w:val="single" w:sz="4" w:space="0" w:color="auto"/>
              <w:right w:val="single" w:sz="4" w:space="0" w:color="auto"/>
            </w:tcBorders>
            <w:vAlign w:val="center"/>
          </w:tcPr>
          <w:p w14:paraId="77C732A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FEF7F8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FCE4F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DE8C00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51BC6C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A4976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C07CFFA" w14:textId="77777777" w:rsidTr="00313F8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541631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84021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B51DD5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EA42A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B00E03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BA6E0B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862D84" w:rsidRPr="002F4D99" w14:paraId="6D21438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2C2A18F" w14:textId="77777777" w:rsidR="00862D84" w:rsidRDefault="00862D84" w:rsidP="00862D8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FBCA89D" w14:textId="77777777" w:rsidR="00862D84" w:rsidRPr="00F56396" w:rsidRDefault="00862D84" w:rsidP="00862D8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39D7BB0"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掌握中药</w:t>
            </w:r>
            <w:r w:rsidRPr="00265ADE">
              <w:rPr>
                <w:rFonts w:ascii="宋体" w:eastAsia="宋体" w:hAnsi="宋体" w:hint="eastAsia"/>
                <w:szCs w:val="21"/>
              </w:rPr>
              <w:t>的常见结构类别，熟悉中药新药的分类与典型案例</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B9EC1AA"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较好掌握</w:t>
            </w:r>
            <w:r w:rsidRPr="00862D84">
              <w:rPr>
                <w:rFonts w:ascii="宋体" w:eastAsia="宋体" w:hAnsi="宋体" w:hint="eastAsia"/>
                <w:szCs w:val="21"/>
              </w:rPr>
              <w:t>中药</w:t>
            </w:r>
            <w:r w:rsidRPr="00265ADE">
              <w:rPr>
                <w:rFonts w:ascii="宋体" w:eastAsia="宋体" w:hAnsi="宋体" w:hint="eastAsia"/>
                <w:szCs w:val="21"/>
              </w:rPr>
              <w:t>的常见结构类别，熟悉中药新药的分类与典型案例</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24786F7A"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基本掌握</w:t>
            </w:r>
            <w:r w:rsidRPr="00862D84">
              <w:rPr>
                <w:rFonts w:ascii="宋体" w:eastAsia="宋体" w:hAnsi="宋体" w:hint="eastAsia"/>
                <w:szCs w:val="21"/>
              </w:rPr>
              <w:t>中药</w:t>
            </w:r>
            <w:r w:rsidRPr="00265ADE">
              <w:rPr>
                <w:rFonts w:ascii="宋体" w:eastAsia="宋体" w:hAnsi="宋体" w:hint="eastAsia"/>
                <w:szCs w:val="21"/>
              </w:rPr>
              <w:t>的常见结构类别，熟悉中药新药的分类与典型案例</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B595132"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初步掌握</w:t>
            </w:r>
            <w:r w:rsidRPr="00862D84">
              <w:rPr>
                <w:rFonts w:ascii="宋体" w:eastAsia="宋体" w:hAnsi="宋体" w:hint="eastAsia"/>
                <w:szCs w:val="21"/>
              </w:rPr>
              <w:t>中药</w:t>
            </w:r>
            <w:r w:rsidRPr="00265ADE">
              <w:rPr>
                <w:rFonts w:ascii="宋体" w:eastAsia="宋体" w:hAnsi="宋体" w:hint="eastAsia"/>
                <w:szCs w:val="21"/>
              </w:rPr>
              <w:t>的常见结构类别，熟悉中药新药的分类与典型案例</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C8CB5A4"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熟悉</w:t>
            </w:r>
            <w:r w:rsidRPr="00862D84">
              <w:rPr>
                <w:rFonts w:ascii="宋体" w:eastAsia="宋体" w:hAnsi="宋体" w:hint="eastAsia"/>
                <w:szCs w:val="21"/>
              </w:rPr>
              <w:t>中药</w:t>
            </w:r>
            <w:r w:rsidRPr="00265ADE">
              <w:rPr>
                <w:rFonts w:ascii="宋体" w:eastAsia="宋体" w:hAnsi="宋体" w:hint="eastAsia"/>
                <w:szCs w:val="21"/>
              </w:rPr>
              <w:t>的常见结构类别，</w:t>
            </w:r>
            <w:r>
              <w:rPr>
                <w:rFonts w:ascii="宋体" w:eastAsia="宋体" w:hAnsi="宋体" w:hint="eastAsia"/>
                <w:szCs w:val="21"/>
              </w:rPr>
              <w:t>了解</w:t>
            </w:r>
            <w:r w:rsidRPr="00265ADE">
              <w:rPr>
                <w:rFonts w:ascii="宋体" w:eastAsia="宋体" w:hAnsi="宋体" w:hint="eastAsia"/>
                <w:szCs w:val="21"/>
              </w:rPr>
              <w:t>中药新药的分类与典型案例</w:t>
            </w:r>
            <w:r>
              <w:rPr>
                <w:rFonts w:ascii="宋体" w:eastAsia="宋体" w:hAnsi="宋体" w:hint="eastAsia"/>
                <w:szCs w:val="21"/>
              </w:rPr>
              <w:t>。</w:t>
            </w:r>
          </w:p>
        </w:tc>
      </w:tr>
      <w:tr w:rsidR="00862D84" w:rsidRPr="002F4D99" w14:paraId="43BFCDC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292C26" w14:textId="77777777" w:rsidR="00862D84" w:rsidRDefault="00862D84" w:rsidP="00862D8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68F8300" w14:textId="77777777" w:rsidR="00862D84" w:rsidRPr="00F56396" w:rsidRDefault="00862D84" w:rsidP="00862D8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AA15EA2" w14:textId="77777777" w:rsidR="00862D84" w:rsidRPr="00F56396" w:rsidRDefault="00862D84" w:rsidP="00862D84">
            <w:pPr>
              <w:spacing w:beforeLines="50" w:before="156" w:afterLines="50" w:after="156"/>
              <w:rPr>
                <w:rFonts w:ascii="宋体" w:eastAsia="宋体" w:hAnsi="宋体"/>
                <w:szCs w:val="21"/>
              </w:rPr>
            </w:pPr>
            <w:r w:rsidRPr="00265ADE">
              <w:rPr>
                <w:rFonts w:ascii="宋体" w:eastAsia="宋体" w:hAnsi="宋体" w:hint="eastAsia"/>
                <w:szCs w:val="21"/>
              </w:rPr>
              <w:t>掌握</w:t>
            </w:r>
            <w:r w:rsidRPr="00862D84">
              <w:rPr>
                <w:rFonts w:ascii="宋体" w:eastAsia="宋体" w:hAnsi="宋体" w:hint="eastAsia"/>
                <w:szCs w:val="21"/>
              </w:rPr>
              <w:t>中药</w:t>
            </w:r>
            <w:r w:rsidRPr="00265ADE">
              <w:rPr>
                <w:rFonts w:ascii="宋体" w:eastAsia="宋体" w:hAnsi="宋体" w:hint="eastAsia"/>
                <w:szCs w:val="21"/>
              </w:rPr>
              <w:t>的提取分离方法，掌握</w:t>
            </w:r>
            <w:r w:rsidRPr="00862D84">
              <w:rPr>
                <w:rFonts w:ascii="宋体" w:eastAsia="宋体" w:hAnsi="宋体" w:hint="eastAsia"/>
                <w:szCs w:val="21"/>
              </w:rPr>
              <w:t>中药</w:t>
            </w:r>
            <w:r w:rsidRPr="00265ADE">
              <w:rPr>
                <w:rFonts w:ascii="宋体" w:eastAsia="宋体" w:hAnsi="宋体" w:hint="eastAsia"/>
                <w:szCs w:val="21"/>
              </w:rPr>
              <w:t>的结构鉴定技术。</w:t>
            </w:r>
          </w:p>
        </w:tc>
        <w:tc>
          <w:tcPr>
            <w:tcW w:w="1984" w:type="dxa"/>
            <w:tcBorders>
              <w:top w:val="single" w:sz="4" w:space="0" w:color="auto"/>
              <w:left w:val="single" w:sz="4" w:space="0" w:color="auto"/>
              <w:bottom w:val="single" w:sz="4" w:space="0" w:color="auto"/>
              <w:right w:val="single" w:sz="4" w:space="0" w:color="auto"/>
            </w:tcBorders>
          </w:tcPr>
          <w:p w14:paraId="5BB83934"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较好</w:t>
            </w:r>
            <w:r w:rsidRPr="00265ADE">
              <w:rPr>
                <w:rFonts w:ascii="宋体" w:eastAsia="宋体" w:hAnsi="宋体" w:hint="eastAsia"/>
                <w:szCs w:val="21"/>
              </w:rPr>
              <w:t>掌握</w:t>
            </w:r>
            <w:r w:rsidRPr="00862D84">
              <w:rPr>
                <w:rFonts w:ascii="宋体" w:eastAsia="宋体" w:hAnsi="宋体" w:hint="eastAsia"/>
                <w:szCs w:val="21"/>
              </w:rPr>
              <w:t>中药</w:t>
            </w:r>
            <w:r w:rsidRPr="00265ADE">
              <w:rPr>
                <w:rFonts w:ascii="宋体" w:eastAsia="宋体" w:hAnsi="宋体" w:hint="eastAsia"/>
                <w:szCs w:val="21"/>
              </w:rPr>
              <w:t>的提取分离方法，掌握</w:t>
            </w:r>
            <w:r w:rsidRPr="00862D84">
              <w:rPr>
                <w:rFonts w:ascii="宋体" w:eastAsia="宋体" w:hAnsi="宋体" w:hint="eastAsia"/>
                <w:szCs w:val="21"/>
              </w:rPr>
              <w:t>中药</w:t>
            </w:r>
            <w:r w:rsidRPr="00265ADE">
              <w:rPr>
                <w:rFonts w:ascii="宋体" w:eastAsia="宋体" w:hAnsi="宋体" w:hint="eastAsia"/>
                <w:szCs w:val="21"/>
              </w:rPr>
              <w:t>的结构鉴定技术。</w:t>
            </w:r>
          </w:p>
        </w:tc>
        <w:tc>
          <w:tcPr>
            <w:tcW w:w="1843" w:type="dxa"/>
            <w:tcBorders>
              <w:top w:val="single" w:sz="4" w:space="0" w:color="auto"/>
              <w:left w:val="single" w:sz="4" w:space="0" w:color="auto"/>
              <w:bottom w:val="single" w:sz="4" w:space="0" w:color="auto"/>
              <w:right w:val="single" w:sz="4" w:space="0" w:color="auto"/>
            </w:tcBorders>
          </w:tcPr>
          <w:p w14:paraId="45775D40"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基本</w:t>
            </w:r>
            <w:r w:rsidRPr="00265ADE">
              <w:rPr>
                <w:rFonts w:ascii="宋体" w:eastAsia="宋体" w:hAnsi="宋体" w:hint="eastAsia"/>
                <w:szCs w:val="21"/>
              </w:rPr>
              <w:t>掌握</w:t>
            </w:r>
            <w:r w:rsidRPr="00862D84">
              <w:rPr>
                <w:rFonts w:ascii="宋体" w:eastAsia="宋体" w:hAnsi="宋体" w:hint="eastAsia"/>
                <w:szCs w:val="21"/>
              </w:rPr>
              <w:t>中药</w:t>
            </w:r>
            <w:r w:rsidRPr="00265ADE">
              <w:rPr>
                <w:rFonts w:ascii="宋体" w:eastAsia="宋体" w:hAnsi="宋体" w:hint="eastAsia"/>
                <w:szCs w:val="21"/>
              </w:rPr>
              <w:t>的提取分离方法，</w:t>
            </w:r>
            <w:r>
              <w:rPr>
                <w:rFonts w:ascii="宋体" w:eastAsia="宋体" w:hAnsi="宋体" w:hint="eastAsia"/>
                <w:szCs w:val="21"/>
              </w:rPr>
              <w:t>基本</w:t>
            </w:r>
            <w:r w:rsidRPr="00265ADE">
              <w:rPr>
                <w:rFonts w:ascii="宋体" w:eastAsia="宋体" w:hAnsi="宋体" w:hint="eastAsia"/>
                <w:szCs w:val="21"/>
              </w:rPr>
              <w:t>掌握</w:t>
            </w:r>
            <w:r w:rsidRPr="00862D84">
              <w:rPr>
                <w:rFonts w:ascii="宋体" w:eastAsia="宋体" w:hAnsi="宋体" w:hint="eastAsia"/>
                <w:szCs w:val="21"/>
              </w:rPr>
              <w:t>中药</w:t>
            </w:r>
            <w:r w:rsidRPr="00265ADE">
              <w:rPr>
                <w:rFonts w:ascii="宋体" w:eastAsia="宋体" w:hAnsi="宋体" w:hint="eastAsia"/>
                <w:szCs w:val="21"/>
              </w:rPr>
              <w:t>的结构鉴定技术。</w:t>
            </w:r>
          </w:p>
        </w:tc>
        <w:tc>
          <w:tcPr>
            <w:tcW w:w="1779" w:type="dxa"/>
            <w:tcBorders>
              <w:top w:val="single" w:sz="4" w:space="0" w:color="auto"/>
              <w:left w:val="single" w:sz="4" w:space="0" w:color="auto"/>
              <w:bottom w:val="single" w:sz="4" w:space="0" w:color="auto"/>
              <w:right w:val="single" w:sz="4" w:space="0" w:color="auto"/>
            </w:tcBorders>
          </w:tcPr>
          <w:p w14:paraId="0F414688"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初步</w:t>
            </w:r>
            <w:r w:rsidRPr="00265ADE">
              <w:rPr>
                <w:rFonts w:ascii="宋体" w:eastAsia="宋体" w:hAnsi="宋体" w:hint="eastAsia"/>
                <w:szCs w:val="21"/>
              </w:rPr>
              <w:t>掌握</w:t>
            </w:r>
            <w:r w:rsidRPr="00862D84">
              <w:rPr>
                <w:rFonts w:ascii="宋体" w:eastAsia="宋体" w:hAnsi="宋体" w:hint="eastAsia"/>
                <w:szCs w:val="21"/>
              </w:rPr>
              <w:t>中药</w:t>
            </w:r>
            <w:r w:rsidRPr="00265ADE">
              <w:rPr>
                <w:rFonts w:ascii="宋体" w:eastAsia="宋体" w:hAnsi="宋体" w:hint="eastAsia"/>
                <w:szCs w:val="21"/>
              </w:rPr>
              <w:t>的提取分离方法，</w:t>
            </w:r>
            <w:r>
              <w:rPr>
                <w:rFonts w:ascii="宋体" w:eastAsia="宋体" w:hAnsi="宋体" w:hint="eastAsia"/>
                <w:szCs w:val="21"/>
              </w:rPr>
              <w:t>初步</w:t>
            </w:r>
            <w:r w:rsidRPr="00265ADE">
              <w:rPr>
                <w:rFonts w:ascii="宋体" w:eastAsia="宋体" w:hAnsi="宋体" w:hint="eastAsia"/>
                <w:szCs w:val="21"/>
              </w:rPr>
              <w:t>掌握</w:t>
            </w:r>
            <w:r w:rsidRPr="00862D84">
              <w:rPr>
                <w:rFonts w:ascii="宋体" w:eastAsia="宋体" w:hAnsi="宋体" w:hint="eastAsia"/>
                <w:szCs w:val="21"/>
              </w:rPr>
              <w:t>中药</w:t>
            </w:r>
            <w:r w:rsidRPr="00265ADE">
              <w:rPr>
                <w:rFonts w:ascii="宋体" w:eastAsia="宋体" w:hAnsi="宋体" w:hint="eastAsia"/>
                <w:szCs w:val="21"/>
              </w:rPr>
              <w:t>的结构鉴定技术。</w:t>
            </w:r>
          </w:p>
        </w:tc>
        <w:tc>
          <w:tcPr>
            <w:tcW w:w="1779" w:type="dxa"/>
            <w:tcBorders>
              <w:top w:val="single" w:sz="4" w:space="0" w:color="auto"/>
              <w:left w:val="single" w:sz="4" w:space="0" w:color="auto"/>
              <w:bottom w:val="single" w:sz="4" w:space="0" w:color="auto"/>
              <w:right w:val="single" w:sz="4" w:space="0" w:color="auto"/>
            </w:tcBorders>
          </w:tcPr>
          <w:p w14:paraId="563B808F"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熟悉</w:t>
            </w:r>
            <w:r w:rsidRPr="00862D84">
              <w:rPr>
                <w:rFonts w:ascii="宋体" w:eastAsia="宋体" w:hAnsi="宋体" w:hint="eastAsia"/>
                <w:szCs w:val="21"/>
              </w:rPr>
              <w:t>中药</w:t>
            </w:r>
            <w:r w:rsidRPr="00265ADE">
              <w:rPr>
                <w:rFonts w:ascii="宋体" w:eastAsia="宋体" w:hAnsi="宋体" w:hint="eastAsia"/>
                <w:szCs w:val="21"/>
              </w:rPr>
              <w:t>的提取分离方法，</w:t>
            </w:r>
            <w:r>
              <w:rPr>
                <w:rFonts w:ascii="宋体" w:eastAsia="宋体" w:hAnsi="宋体" w:hint="eastAsia"/>
                <w:szCs w:val="21"/>
              </w:rPr>
              <w:t>熟悉</w:t>
            </w:r>
            <w:r w:rsidRPr="00862D84">
              <w:rPr>
                <w:rFonts w:ascii="宋体" w:eastAsia="宋体" w:hAnsi="宋体" w:hint="eastAsia"/>
                <w:szCs w:val="21"/>
              </w:rPr>
              <w:t>中药</w:t>
            </w:r>
            <w:r w:rsidRPr="00265ADE">
              <w:rPr>
                <w:rFonts w:ascii="宋体" w:eastAsia="宋体" w:hAnsi="宋体" w:hint="eastAsia"/>
                <w:szCs w:val="21"/>
              </w:rPr>
              <w:t>的结构鉴定技术。</w:t>
            </w:r>
          </w:p>
        </w:tc>
      </w:tr>
      <w:tr w:rsidR="00862D84" w:rsidRPr="002F4D99" w14:paraId="3F087E1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657B6" w14:textId="77777777" w:rsidR="00862D84" w:rsidRDefault="00862D84" w:rsidP="00862D8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59FA3BB" w14:textId="77777777" w:rsidR="00862D84" w:rsidRPr="00F56396" w:rsidRDefault="00862D84" w:rsidP="00862D8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85902C5"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掌握</w:t>
            </w:r>
            <w:r w:rsidRPr="00265ADE">
              <w:rPr>
                <w:rFonts w:ascii="宋体" w:eastAsia="宋体" w:hAnsi="宋体" w:hint="eastAsia"/>
                <w:szCs w:val="21"/>
              </w:rPr>
              <w:t>各类</w:t>
            </w:r>
            <w:r w:rsidRPr="00862D84">
              <w:rPr>
                <w:rFonts w:ascii="宋体" w:eastAsia="宋体" w:hAnsi="宋体" w:hint="eastAsia"/>
                <w:szCs w:val="21"/>
              </w:rPr>
              <w:t>中药</w:t>
            </w:r>
            <w:r w:rsidRPr="00265ADE">
              <w:rPr>
                <w:rFonts w:ascii="宋体" w:eastAsia="宋体" w:hAnsi="宋体" w:hint="eastAsia"/>
                <w:szCs w:val="21"/>
              </w:rPr>
              <w:t>的结构分类与理化性质、提取分离方法，熟悉结构鉴定技术。</w:t>
            </w:r>
          </w:p>
        </w:tc>
        <w:tc>
          <w:tcPr>
            <w:tcW w:w="1984" w:type="dxa"/>
            <w:tcBorders>
              <w:top w:val="single" w:sz="4" w:space="0" w:color="auto"/>
              <w:left w:val="single" w:sz="4" w:space="0" w:color="auto"/>
              <w:bottom w:val="single" w:sz="4" w:space="0" w:color="auto"/>
              <w:right w:val="single" w:sz="4" w:space="0" w:color="auto"/>
            </w:tcBorders>
          </w:tcPr>
          <w:p w14:paraId="79CBFE21"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较好掌握</w:t>
            </w:r>
            <w:r w:rsidRPr="00265ADE">
              <w:rPr>
                <w:rFonts w:ascii="宋体" w:eastAsia="宋体" w:hAnsi="宋体" w:hint="eastAsia"/>
                <w:szCs w:val="21"/>
              </w:rPr>
              <w:t>各类天然药物的结构分类与理化性质、提取分离方法，熟悉结构鉴定技术。</w:t>
            </w:r>
          </w:p>
        </w:tc>
        <w:tc>
          <w:tcPr>
            <w:tcW w:w="1843" w:type="dxa"/>
            <w:tcBorders>
              <w:top w:val="single" w:sz="4" w:space="0" w:color="auto"/>
              <w:left w:val="single" w:sz="4" w:space="0" w:color="auto"/>
              <w:bottom w:val="single" w:sz="4" w:space="0" w:color="auto"/>
              <w:right w:val="single" w:sz="4" w:space="0" w:color="auto"/>
            </w:tcBorders>
          </w:tcPr>
          <w:p w14:paraId="21E12B88"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基本掌握</w:t>
            </w:r>
            <w:r w:rsidRPr="00265ADE">
              <w:rPr>
                <w:rFonts w:ascii="宋体" w:eastAsia="宋体" w:hAnsi="宋体" w:hint="eastAsia"/>
                <w:szCs w:val="21"/>
              </w:rPr>
              <w:t>各类天然药物的结构分类与理化性质、提取分离方法，熟悉结构鉴定技术。</w:t>
            </w:r>
          </w:p>
        </w:tc>
        <w:tc>
          <w:tcPr>
            <w:tcW w:w="1779" w:type="dxa"/>
            <w:tcBorders>
              <w:top w:val="single" w:sz="4" w:space="0" w:color="auto"/>
              <w:left w:val="single" w:sz="4" w:space="0" w:color="auto"/>
              <w:bottom w:val="single" w:sz="4" w:space="0" w:color="auto"/>
              <w:right w:val="single" w:sz="4" w:space="0" w:color="auto"/>
            </w:tcBorders>
          </w:tcPr>
          <w:p w14:paraId="564FB77A"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初步掌握</w:t>
            </w:r>
            <w:r w:rsidRPr="00265ADE">
              <w:rPr>
                <w:rFonts w:ascii="宋体" w:eastAsia="宋体" w:hAnsi="宋体" w:hint="eastAsia"/>
                <w:szCs w:val="21"/>
              </w:rPr>
              <w:t>各类天然药物的结构分类与理化性质、提取分离方法，</w:t>
            </w:r>
            <w:r>
              <w:rPr>
                <w:rFonts w:ascii="宋体" w:eastAsia="宋体" w:hAnsi="宋体" w:hint="eastAsia"/>
                <w:szCs w:val="21"/>
              </w:rPr>
              <w:t>了解</w:t>
            </w:r>
            <w:r w:rsidRPr="00265ADE">
              <w:rPr>
                <w:rFonts w:ascii="宋体" w:eastAsia="宋体" w:hAnsi="宋体" w:hint="eastAsia"/>
                <w:szCs w:val="21"/>
              </w:rPr>
              <w:t>结构鉴定技术。</w:t>
            </w:r>
          </w:p>
        </w:tc>
        <w:tc>
          <w:tcPr>
            <w:tcW w:w="1779" w:type="dxa"/>
            <w:tcBorders>
              <w:top w:val="single" w:sz="4" w:space="0" w:color="auto"/>
              <w:left w:val="single" w:sz="4" w:space="0" w:color="auto"/>
              <w:bottom w:val="single" w:sz="4" w:space="0" w:color="auto"/>
              <w:right w:val="single" w:sz="4" w:space="0" w:color="auto"/>
            </w:tcBorders>
          </w:tcPr>
          <w:p w14:paraId="4B3EB091" w14:textId="77777777" w:rsidR="00862D84" w:rsidRPr="00F56396" w:rsidRDefault="00862D84" w:rsidP="00862D84">
            <w:pPr>
              <w:spacing w:beforeLines="50" w:before="156" w:afterLines="50" w:after="156"/>
              <w:rPr>
                <w:rFonts w:ascii="宋体" w:eastAsia="宋体" w:hAnsi="宋体"/>
                <w:szCs w:val="21"/>
              </w:rPr>
            </w:pPr>
            <w:r>
              <w:rPr>
                <w:rFonts w:ascii="宋体" w:eastAsia="宋体" w:hAnsi="宋体" w:hint="eastAsia"/>
                <w:szCs w:val="21"/>
              </w:rPr>
              <w:t>熟悉</w:t>
            </w:r>
            <w:r w:rsidRPr="00265ADE">
              <w:rPr>
                <w:rFonts w:ascii="宋体" w:eastAsia="宋体" w:hAnsi="宋体" w:hint="eastAsia"/>
                <w:szCs w:val="21"/>
              </w:rPr>
              <w:t>各类</w:t>
            </w:r>
            <w:r w:rsidRPr="00862D84">
              <w:rPr>
                <w:rFonts w:ascii="宋体" w:eastAsia="宋体" w:hAnsi="宋体" w:hint="eastAsia"/>
                <w:szCs w:val="21"/>
              </w:rPr>
              <w:t>中药</w:t>
            </w:r>
            <w:r w:rsidRPr="00265ADE">
              <w:rPr>
                <w:rFonts w:ascii="宋体" w:eastAsia="宋体" w:hAnsi="宋体" w:hint="eastAsia"/>
                <w:szCs w:val="21"/>
              </w:rPr>
              <w:t>的结构分类与理化性质、提取分离方法，</w:t>
            </w:r>
            <w:r>
              <w:rPr>
                <w:rFonts w:ascii="宋体" w:eastAsia="宋体" w:hAnsi="宋体" w:hint="eastAsia"/>
                <w:szCs w:val="21"/>
              </w:rPr>
              <w:t>了解</w:t>
            </w:r>
            <w:r w:rsidRPr="00265ADE">
              <w:rPr>
                <w:rFonts w:ascii="宋体" w:eastAsia="宋体" w:hAnsi="宋体" w:hint="eastAsia"/>
                <w:szCs w:val="21"/>
              </w:rPr>
              <w:t>结构鉴定技术。</w:t>
            </w:r>
          </w:p>
        </w:tc>
      </w:tr>
    </w:tbl>
    <w:p w14:paraId="43D958BF"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A0004" w14:textId="77777777" w:rsidR="004B7F2D" w:rsidRDefault="004B7F2D" w:rsidP="00AA630A">
      <w:r>
        <w:separator/>
      </w:r>
    </w:p>
  </w:endnote>
  <w:endnote w:type="continuationSeparator" w:id="0">
    <w:p w14:paraId="44583A80" w14:textId="77777777" w:rsidR="004B7F2D" w:rsidRDefault="004B7F2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A3F6" w14:textId="77777777" w:rsidR="004B7F2D" w:rsidRDefault="004B7F2D" w:rsidP="00AA630A">
      <w:r>
        <w:separator/>
      </w:r>
    </w:p>
  </w:footnote>
  <w:footnote w:type="continuationSeparator" w:id="0">
    <w:p w14:paraId="3AD86885" w14:textId="77777777" w:rsidR="004B7F2D" w:rsidRDefault="004B7F2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90686"/>
    <w:rsid w:val="000F054A"/>
    <w:rsid w:val="001357AD"/>
    <w:rsid w:val="00143F92"/>
    <w:rsid w:val="00172715"/>
    <w:rsid w:val="001942C4"/>
    <w:rsid w:val="001E5724"/>
    <w:rsid w:val="002159C3"/>
    <w:rsid w:val="00242673"/>
    <w:rsid w:val="00285327"/>
    <w:rsid w:val="002A7568"/>
    <w:rsid w:val="002E58C8"/>
    <w:rsid w:val="0030673E"/>
    <w:rsid w:val="0031293C"/>
    <w:rsid w:val="00313A87"/>
    <w:rsid w:val="00313F8F"/>
    <w:rsid w:val="00314E34"/>
    <w:rsid w:val="00322986"/>
    <w:rsid w:val="0034254B"/>
    <w:rsid w:val="0038665C"/>
    <w:rsid w:val="003A16F6"/>
    <w:rsid w:val="004070CF"/>
    <w:rsid w:val="00432889"/>
    <w:rsid w:val="00447C68"/>
    <w:rsid w:val="0048249F"/>
    <w:rsid w:val="004B7F2D"/>
    <w:rsid w:val="004F44B6"/>
    <w:rsid w:val="004F6E3F"/>
    <w:rsid w:val="0050112B"/>
    <w:rsid w:val="0055705A"/>
    <w:rsid w:val="00585213"/>
    <w:rsid w:val="005A0378"/>
    <w:rsid w:val="005D2D18"/>
    <w:rsid w:val="005F02B0"/>
    <w:rsid w:val="00615866"/>
    <w:rsid w:val="00621F84"/>
    <w:rsid w:val="00634444"/>
    <w:rsid w:val="0064566B"/>
    <w:rsid w:val="00665621"/>
    <w:rsid w:val="00686FB5"/>
    <w:rsid w:val="006E4F82"/>
    <w:rsid w:val="006F64C9"/>
    <w:rsid w:val="00762891"/>
    <w:rsid w:val="007639A2"/>
    <w:rsid w:val="00784671"/>
    <w:rsid w:val="007C379D"/>
    <w:rsid w:val="007C62ED"/>
    <w:rsid w:val="007E39E3"/>
    <w:rsid w:val="007F4592"/>
    <w:rsid w:val="008128AD"/>
    <w:rsid w:val="008560E2"/>
    <w:rsid w:val="00862D84"/>
    <w:rsid w:val="00886EBF"/>
    <w:rsid w:val="008C09CD"/>
    <w:rsid w:val="008D154B"/>
    <w:rsid w:val="008F2FFB"/>
    <w:rsid w:val="008F4AFB"/>
    <w:rsid w:val="0090078C"/>
    <w:rsid w:val="0092626C"/>
    <w:rsid w:val="00953B33"/>
    <w:rsid w:val="009A44F5"/>
    <w:rsid w:val="009F7909"/>
    <w:rsid w:val="00A03BBD"/>
    <w:rsid w:val="00A054D5"/>
    <w:rsid w:val="00A14075"/>
    <w:rsid w:val="00A61EFD"/>
    <w:rsid w:val="00A762D7"/>
    <w:rsid w:val="00A97E7C"/>
    <w:rsid w:val="00AA4570"/>
    <w:rsid w:val="00AA630A"/>
    <w:rsid w:val="00AE3D1A"/>
    <w:rsid w:val="00B03909"/>
    <w:rsid w:val="00B40ECD"/>
    <w:rsid w:val="00BA23F0"/>
    <w:rsid w:val="00C00798"/>
    <w:rsid w:val="00C206F2"/>
    <w:rsid w:val="00C54636"/>
    <w:rsid w:val="00C55AAE"/>
    <w:rsid w:val="00CA53B2"/>
    <w:rsid w:val="00D02F99"/>
    <w:rsid w:val="00D13271"/>
    <w:rsid w:val="00D14471"/>
    <w:rsid w:val="00D26372"/>
    <w:rsid w:val="00D417A1"/>
    <w:rsid w:val="00D476A5"/>
    <w:rsid w:val="00D504B7"/>
    <w:rsid w:val="00D664DC"/>
    <w:rsid w:val="00D715F7"/>
    <w:rsid w:val="00D734BE"/>
    <w:rsid w:val="00DA7C11"/>
    <w:rsid w:val="00DC79C6"/>
    <w:rsid w:val="00DD7B5F"/>
    <w:rsid w:val="00DE6485"/>
    <w:rsid w:val="00DE7849"/>
    <w:rsid w:val="00E05E8B"/>
    <w:rsid w:val="00E34D3A"/>
    <w:rsid w:val="00E366AB"/>
    <w:rsid w:val="00E652E6"/>
    <w:rsid w:val="00E715AC"/>
    <w:rsid w:val="00E76E34"/>
    <w:rsid w:val="00EC3421"/>
    <w:rsid w:val="00ED7F81"/>
    <w:rsid w:val="00EE33ED"/>
    <w:rsid w:val="00F50859"/>
    <w:rsid w:val="00F56396"/>
    <w:rsid w:val="00FB77A1"/>
    <w:rsid w:val="00FC24B5"/>
    <w:rsid w:val="00FD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2ACF3"/>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numbering" w:customStyle="1" w:styleId="1">
    <w:name w:val="无列表1"/>
    <w:next w:val="a2"/>
    <w:uiPriority w:val="99"/>
    <w:semiHidden/>
    <w:unhideWhenUsed/>
    <w:rsid w:val="00A76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34988">
      <w:bodyDiv w:val="1"/>
      <w:marLeft w:val="0"/>
      <w:marRight w:val="0"/>
      <w:marTop w:val="0"/>
      <w:marBottom w:val="0"/>
      <w:divBdr>
        <w:top w:val="none" w:sz="0" w:space="0" w:color="auto"/>
        <w:left w:val="none" w:sz="0" w:space="0" w:color="auto"/>
        <w:bottom w:val="none" w:sz="0" w:space="0" w:color="auto"/>
        <w:right w:val="none" w:sz="0" w:space="0" w:color="auto"/>
      </w:divBdr>
    </w:div>
    <w:div w:id="107605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16</Pages>
  <Words>1414</Words>
  <Characters>8061</Characters>
  <Application>Microsoft Office Word</Application>
  <DocSecurity>0</DocSecurity>
  <Lines>67</Lines>
  <Paragraphs>18</Paragraphs>
  <ScaleCrop>false</ScaleCrop>
  <Company>P R C</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17</cp:revision>
  <cp:lastPrinted>2020-12-24T07:17:00Z</cp:lastPrinted>
  <dcterms:created xsi:type="dcterms:W3CDTF">2021-06-21T07:15:00Z</dcterms:created>
  <dcterms:modified xsi:type="dcterms:W3CDTF">2023-07-13T06:24:00Z</dcterms:modified>
</cp:coreProperties>
</file>