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F5735" w14:textId="12940AF4" w:rsidR="006F64C9" w:rsidRPr="00AF379C" w:rsidRDefault="001E5724" w:rsidP="009F0510">
      <w:pPr>
        <w:adjustRightInd w:val="0"/>
        <w:snapToGrid w:val="0"/>
        <w:spacing w:line="360" w:lineRule="auto"/>
        <w:jc w:val="center"/>
        <w:rPr>
          <w:rFonts w:ascii="Times New Roman" w:eastAsia="黑体" w:hAnsi="Times New Roman" w:cs="Times New Roman"/>
          <w:sz w:val="32"/>
          <w:szCs w:val="32"/>
        </w:rPr>
      </w:pPr>
      <w:r w:rsidRPr="00AF379C">
        <w:rPr>
          <w:rFonts w:ascii="Times New Roman" w:eastAsia="黑体" w:hAnsi="Times New Roman" w:cs="Times New Roman"/>
          <w:sz w:val="32"/>
          <w:szCs w:val="32"/>
        </w:rPr>
        <w:t>《</w:t>
      </w:r>
      <w:r w:rsidR="003C25BB" w:rsidRPr="00AF379C">
        <w:rPr>
          <w:rFonts w:ascii="Times New Roman" w:eastAsia="黑体" w:hAnsi="Times New Roman" w:cs="Times New Roman"/>
          <w:sz w:val="32"/>
          <w:szCs w:val="32"/>
        </w:rPr>
        <w:t>中药</w:t>
      </w:r>
      <w:r w:rsidR="001C5A14" w:rsidRPr="00AF379C">
        <w:rPr>
          <w:rFonts w:ascii="Times New Roman" w:eastAsia="黑体" w:hAnsi="Times New Roman" w:cs="Times New Roman" w:hint="eastAsia"/>
          <w:sz w:val="32"/>
          <w:szCs w:val="32"/>
        </w:rPr>
        <w:t>药理</w:t>
      </w:r>
      <w:r w:rsidR="003C25BB" w:rsidRPr="00AF379C">
        <w:rPr>
          <w:rFonts w:ascii="Times New Roman" w:eastAsia="黑体" w:hAnsi="Times New Roman" w:cs="Times New Roman"/>
          <w:sz w:val="32"/>
          <w:szCs w:val="32"/>
        </w:rPr>
        <w:t>学</w:t>
      </w:r>
      <w:r w:rsidRPr="00AF379C">
        <w:rPr>
          <w:rFonts w:ascii="Times New Roman" w:eastAsia="黑体" w:hAnsi="Times New Roman" w:cs="Times New Roman"/>
          <w:sz w:val="32"/>
          <w:szCs w:val="32"/>
        </w:rPr>
        <w:t>》课程教学大纲</w:t>
      </w:r>
    </w:p>
    <w:p w14:paraId="33166B88" w14:textId="77777777" w:rsidR="00F50DAA" w:rsidRPr="00AF379C" w:rsidRDefault="00F50DAA" w:rsidP="009F0510">
      <w:pPr>
        <w:adjustRightInd w:val="0"/>
        <w:snapToGrid w:val="0"/>
        <w:spacing w:line="360" w:lineRule="auto"/>
        <w:jc w:val="center"/>
        <w:rPr>
          <w:rFonts w:ascii="Times New Roman" w:eastAsia="黑体" w:hAnsi="Times New Roman" w:cs="Times New Roman"/>
          <w:sz w:val="32"/>
          <w:szCs w:val="32"/>
        </w:rPr>
      </w:pPr>
    </w:p>
    <w:p w14:paraId="671A4CD3" w14:textId="77777777" w:rsidR="001C5A14" w:rsidRPr="00AF379C" w:rsidRDefault="001C5A14" w:rsidP="001C5A14">
      <w:pPr>
        <w:pStyle w:val="a3"/>
        <w:spacing w:beforeLines="50" w:before="156" w:afterLines="50" w:after="156"/>
        <w:ind w:firstLineChars="200" w:firstLine="562"/>
        <w:jc w:val="left"/>
        <w:rPr>
          <w:rFonts w:hAnsi="宋体" w:cs="宋体"/>
        </w:rPr>
      </w:pPr>
      <w:r w:rsidRPr="00AF379C">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3549"/>
        <w:gridCol w:w="1271"/>
        <w:gridCol w:w="2607"/>
      </w:tblGrid>
      <w:tr w:rsidR="001C5A14" w:rsidRPr="00AF379C" w14:paraId="101C496C" w14:textId="77777777" w:rsidTr="007422E9">
        <w:trPr>
          <w:trHeight w:val="836"/>
          <w:jc w:val="center"/>
        </w:trPr>
        <w:tc>
          <w:tcPr>
            <w:tcW w:w="1271" w:type="dxa"/>
            <w:vAlign w:val="center"/>
          </w:tcPr>
          <w:p w14:paraId="77023456" w14:textId="77777777" w:rsidR="001C5A14" w:rsidRPr="00AF379C" w:rsidRDefault="001C5A14" w:rsidP="007422E9">
            <w:pPr>
              <w:snapToGrid w:val="0"/>
              <w:rPr>
                <w:rFonts w:ascii="黑体" w:eastAsia="黑体" w:hAnsi="黑体" w:cs="黑体"/>
                <w:b/>
                <w:bCs/>
                <w:sz w:val="24"/>
                <w:szCs w:val="24"/>
              </w:rPr>
            </w:pPr>
            <w:r w:rsidRPr="00AF379C">
              <w:rPr>
                <w:rFonts w:ascii="黑体" w:eastAsia="黑体" w:hAnsi="黑体" w:cs="黑体" w:hint="eastAsia"/>
                <w:b/>
                <w:bCs/>
                <w:sz w:val="24"/>
                <w:szCs w:val="24"/>
              </w:rPr>
              <w:t>英文名称</w:t>
            </w:r>
          </w:p>
        </w:tc>
        <w:tc>
          <w:tcPr>
            <w:tcW w:w="3549" w:type="dxa"/>
            <w:vAlign w:val="center"/>
          </w:tcPr>
          <w:p w14:paraId="2A9EB77D" w14:textId="48FD9899" w:rsidR="001C5A14" w:rsidRPr="00AF379C" w:rsidRDefault="001C5A14" w:rsidP="007422E9">
            <w:pPr>
              <w:snapToGrid w:val="0"/>
              <w:rPr>
                <w:rFonts w:ascii="Times New Roman" w:eastAsia="黑体" w:hAnsi="Times New Roman" w:cs="Times New Roman"/>
                <w:szCs w:val="21"/>
              </w:rPr>
            </w:pPr>
            <w:r w:rsidRPr="00AF379C">
              <w:rPr>
                <w:rFonts w:ascii="Times New Roman" w:eastAsia="黑体" w:hAnsi="Times New Roman" w:cs="Times New Roman"/>
                <w:szCs w:val="21"/>
              </w:rPr>
              <w:t>Pharmacology of Traditional Chinese Medicine</w:t>
            </w:r>
          </w:p>
        </w:tc>
        <w:tc>
          <w:tcPr>
            <w:tcW w:w="1271" w:type="dxa"/>
            <w:vAlign w:val="center"/>
          </w:tcPr>
          <w:p w14:paraId="25F1EDC9" w14:textId="77777777" w:rsidR="001C5A14" w:rsidRPr="00AF379C" w:rsidRDefault="001C5A14" w:rsidP="007422E9">
            <w:pPr>
              <w:snapToGrid w:val="0"/>
              <w:rPr>
                <w:rFonts w:ascii="黑体" w:eastAsia="黑体" w:hAnsi="黑体" w:cs="黑体"/>
                <w:b/>
                <w:bCs/>
                <w:sz w:val="24"/>
                <w:szCs w:val="24"/>
              </w:rPr>
            </w:pPr>
            <w:r w:rsidRPr="00AF379C">
              <w:rPr>
                <w:rFonts w:ascii="黑体" w:eastAsia="黑体" w:hAnsi="黑体" w:cs="黑体" w:hint="eastAsia"/>
                <w:b/>
                <w:bCs/>
                <w:sz w:val="24"/>
                <w:szCs w:val="24"/>
              </w:rPr>
              <w:t>课程代码</w:t>
            </w:r>
          </w:p>
        </w:tc>
        <w:tc>
          <w:tcPr>
            <w:tcW w:w="2607" w:type="dxa"/>
            <w:vAlign w:val="center"/>
          </w:tcPr>
          <w:p w14:paraId="4D3BF469" w14:textId="77777777" w:rsidR="001C5A14" w:rsidRPr="00AF379C" w:rsidRDefault="001C5A14" w:rsidP="007422E9">
            <w:pPr>
              <w:snapToGrid w:val="0"/>
              <w:rPr>
                <w:rFonts w:ascii="Times New Roman" w:eastAsia="黑体" w:hAnsi="Times New Roman" w:cs="Times New Roman"/>
                <w:szCs w:val="21"/>
              </w:rPr>
            </w:pPr>
            <w:r w:rsidRPr="00AF379C">
              <w:rPr>
                <w:rFonts w:ascii="Times New Roman" w:eastAsia="黑体" w:hAnsi="Times New Roman" w:cs="Times New Roman"/>
                <w:szCs w:val="21"/>
              </w:rPr>
              <w:t>TCHP1057</w:t>
            </w:r>
          </w:p>
        </w:tc>
      </w:tr>
      <w:tr w:rsidR="001C5A14" w:rsidRPr="00AF379C" w14:paraId="29A48A1B" w14:textId="77777777" w:rsidTr="007422E9">
        <w:trPr>
          <w:trHeight w:val="564"/>
          <w:jc w:val="center"/>
        </w:trPr>
        <w:tc>
          <w:tcPr>
            <w:tcW w:w="1271" w:type="dxa"/>
            <w:vAlign w:val="center"/>
          </w:tcPr>
          <w:p w14:paraId="28396F94" w14:textId="77777777" w:rsidR="001C5A14" w:rsidRPr="00AF379C" w:rsidRDefault="001C5A14" w:rsidP="007422E9">
            <w:pPr>
              <w:snapToGrid w:val="0"/>
              <w:rPr>
                <w:rFonts w:ascii="黑体" w:eastAsia="黑体" w:hAnsi="黑体" w:cs="黑体"/>
                <w:b/>
                <w:bCs/>
                <w:sz w:val="24"/>
                <w:szCs w:val="24"/>
              </w:rPr>
            </w:pPr>
            <w:r w:rsidRPr="00AF379C">
              <w:rPr>
                <w:rFonts w:ascii="黑体" w:eastAsia="黑体" w:hAnsi="黑体" w:cs="黑体" w:hint="eastAsia"/>
                <w:b/>
                <w:bCs/>
                <w:sz w:val="24"/>
                <w:szCs w:val="24"/>
              </w:rPr>
              <w:t>课程性质</w:t>
            </w:r>
          </w:p>
        </w:tc>
        <w:tc>
          <w:tcPr>
            <w:tcW w:w="3549" w:type="dxa"/>
            <w:vAlign w:val="center"/>
          </w:tcPr>
          <w:p w14:paraId="3E7A5536" w14:textId="1ACEBF71" w:rsidR="001C5A14" w:rsidRPr="00AF379C" w:rsidRDefault="001C5A14" w:rsidP="007422E9">
            <w:pPr>
              <w:snapToGrid w:val="0"/>
              <w:rPr>
                <w:rFonts w:ascii="宋体" w:eastAsia="宋体" w:hAnsi="宋体"/>
                <w:szCs w:val="21"/>
              </w:rPr>
            </w:pPr>
            <w:r w:rsidRPr="00AF379C">
              <w:rPr>
                <w:rFonts w:ascii="宋体" w:eastAsia="宋体" w:hAnsi="宋体" w:hint="eastAsia"/>
                <w:szCs w:val="21"/>
              </w:rPr>
              <w:t>专业</w:t>
            </w:r>
            <w:r w:rsidR="00A77AF0" w:rsidRPr="00A77AF0">
              <w:rPr>
                <w:rFonts w:ascii="宋体" w:eastAsia="宋体" w:hAnsi="宋体" w:hint="eastAsia"/>
                <w:szCs w:val="21"/>
              </w:rPr>
              <w:t>必修</w:t>
            </w:r>
            <w:r w:rsidRPr="00AF379C">
              <w:rPr>
                <w:rFonts w:ascii="宋体" w:eastAsia="宋体" w:hAnsi="宋体" w:hint="eastAsia"/>
                <w:szCs w:val="21"/>
              </w:rPr>
              <w:t>课程</w:t>
            </w:r>
          </w:p>
        </w:tc>
        <w:tc>
          <w:tcPr>
            <w:tcW w:w="1271" w:type="dxa"/>
            <w:vAlign w:val="center"/>
          </w:tcPr>
          <w:p w14:paraId="7623C74A" w14:textId="77777777" w:rsidR="001C5A14" w:rsidRPr="00AF379C" w:rsidRDefault="001C5A14" w:rsidP="007422E9">
            <w:pPr>
              <w:snapToGrid w:val="0"/>
              <w:rPr>
                <w:rFonts w:ascii="黑体" w:eastAsia="黑体" w:hAnsi="黑体" w:cs="黑体"/>
                <w:b/>
                <w:bCs/>
                <w:sz w:val="24"/>
                <w:szCs w:val="24"/>
              </w:rPr>
            </w:pPr>
            <w:r w:rsidRPr="00AF379C">
              <w:rPr>
                <w:rFonts w:ascii="黑体" w:eastAsia="黑体" w:hAnsi="黑体" w:cs="黑体" w:hint="eastAsia"/>
                <w:b/>
                <w:bCs/>
                <w:sz w:val="24"/>
                <w:szCs w:val="24"/>
              </w:rPr>
              <w:t>授课对象</w:t>
            </w:r>
          </w:p>
        </w:tc>
        <w:tc>
          <w:tcPr>
            <w:tcW w:w="2607" w:type="dxa"/>
            <w:vAlign w:val="center"/>
          </w:tcPr>
          <w:p w14:paraId="55A15772" w14:textId="0BA99952" w:rsidR="001C5A14" w:rsidRPr="00AF379C" w:rsidRDefault="001C5A14" w:rsidP="007422E9">
            <w:pPr>
              <w:snapToGrid w:val="0"/>
              <w:rPr>
                <w:rFonts w:ascii="宋体" w:eastAsia="宋体" w:hAnsi="宋体"/>
                <w:szCs w:val="21"/>
              </w:rPr>
            </w:pPr>
            <w:r w:rsidRPr="00AF379C">
              <w:rPr>
                <w:rFonts w:ascii="宋体" w:eastAsia="宋体" w:hAnsi="宋体" w:hint="eastAsia"/>
                <w:szCs w:val="21"/>
              </w:rPr>
              <w:t>中药学</w:t>
            </w:r>
          </w:p>
        </w:tc>
      </w:tr>
      <w:tr w:rsidR="001C5A14" w:rsidRPr="00AF379C" w14:paraId="2899295F" w14:textId="77777777" w:rsidTr="007422E9">
        <w:trPr>
          <w:trHeight w:val="544"/>
          <w:jc w:val="center"/>
        </w:trPr>
        <w:tc>
          <w:tcPr>
            <w:tcW w:w="1271" w:type="dxa"/>
            <w:vAlign w:val="center"/>
          </w:tcPr>
          <w:p w14:paraId="2852F18C" w14:textId="77777777" w:rsidR="001C5A14" w:rsidRPr="00AF379C" w:rsidRDefault="001C5A14" w:rsidP="007422E9">
            <w:pPr>
              <w:snapToGrid w:val="0"/>
              <w:rPr>
                <w:rFonts w:ascii="黑体" w:eastAsia="黑体" w:hAnsi="黑体" w:cs="黑体"/>
                <w:b/>
                <w:bCs/>
                <w:sz w:val="24"/>
                <w:szCs w:val="24"/>
              </w:rPr>
            </w:pPr>
            <w:r w:rsidRPr="00AF379C">
              <w:rPr>
                <w:rFonts w:ascii="黑体" w:eastAsia="黑体" w:hAnsi="黑体" w:cs="黑体" w:hint="eastAsia"/>
                <w:b/>
                <w:bCs/>
                <w:sz w:val="24"/>
                <w:szCs w:val="24"/>
              </w:rPr>
              <w:t>学   分</w:t>
            </w:r>
          </w:p>
        </w:tc>
        <w:tc>
          <w:tcPr>
            <w:tcW w:w="3549" w:type="dxa"/>
            <w:vAlign w:val="center"/>
          </w:tcPr>
          <w:p w14:paraId="11094321" w14:textId="77777777" w:rsidR="001C5A14" w:rsidRPr="00AF379C" w:rsidRDefault="001C5A14" w:rsidP="007422E9">
            <w:pPr>
              <w:snapToGrid w:val="0"/>
              <w:rPr>
                <w:rFonts w:ascii="Times New Roman" w:eastAsia="宋体" w:hAnsi="Times New Roman" w:cs="Times New Roman"/>
                <w:szCs w:val="21"/>
              </w:rPr>
            </w:pPr>
            <w:r w:rsidRPr="00AF379C">
              <w:rPr>
                <w:rFonts w:ascii="Times New Roman" w:eastAsia="宋体" w:hAnsi="Times New Roman" w:cs="Times New Roman"/>
                <w:szCs w:val="21"/>
              </w:rPr>
              <w:t>2.5</w:t>
            </w:r>
          </w:p>
        </w:tc>
        <w:tc>
          <w:tcPr>
            <w:tcW w:w="1271" w:type="dxa"/>
            <w:vAlign w:val="center"/>
          </w:tcPr>
          <w:p w14:paraId="2B611677" w14:textId="77777777" w:rsidR="001C5A14" w:rsidRPr="00AF379C" w:rsidRDefault="001C5A14" w:rsidP="007422E9">
            <w:pPr>
              <w:snapToGrid w:val="0"/>
              <w:rPr>
                <w:rFonts w:ascii="黑体" w:eastAsia="黑体" w:hAnsi="黑体" w:cs="黑体"/>
                <w:b/>
                <w:bCs/>
                <w:sz w:val="24"/>
                <w:szCs w:val="24"/>
              </w:rPr>
            </w:pPr>
            <w:r w:rsidRPr="00AF379C">
              <w:rPr>
                <w:rFonts w:ascii="黑体" w:eastAsia="黑体" w:hAnsi="黑体" w:cs="黑体" w:hint="eastAsia"/>
                <w:b/>
                <w:bCs/>
                <w:sz w:val="24"/>
                <w:szCs w:val="24"/>
              </w:rPr>
              <w:t>学   时</w:t>
            </w:r>
          </w:p>
        </w:tc>
        <w:tc>
          <w:tcPr>
            <w:tcW w:w="2607" w:type="dxa"/>
            <w:vAlign w:val="center"/>
          </w:tcPr>
          <w:p w14:paraId="46A7A607" w14:textId="77777777" w:rsidR="001C5A14" w:rsidRPr="00AF379C" w:rsidRDefault="001C5A14" w:rsidP="007422E9">
            <w:pPr>
              <w:snapToGrid w:val="0"/>
              <w:rPr>
                <w:rFonts w:ascii="Times New Roman" w:eastAsia="黑体" w:hAnsi="Times New Roman" w:cs="Times New Roman"/>
                <w:szCs w:val="21"/>
              </w:rPr>
            </w:pPr>
            <w:r w:rsidRPr="00AF379C">
              <w:rPr>
                <w:rFonts w:ascii="Times New Roman" w:eastAsia="黑体" w:hAnsi="Times New Roman" w:cs="Times New Roman"/>
                <w:szCs w:val="21"/>
              </w:rPr>
              <w:t>48</w:t>
            </w:r>
          </w:p>
        </w:tc>
      </w:tr>
      <w:tr w:rsidR="001C5A14" w:rsidRPr="00AF379C" w14:paraId="5F8FE05A" w14:textId="77777777" w:rsidTr="007422E9">
        <w:trPr>
          <w:trHeight w:val="552"/>
          <w:jc w:val="center"/>
        </w:trPr>
        <w:tc>
          <w:tcPr>
            <w:tcW w:w="1271" w:type="dxa"/>
            <w:vAlign w:val="center"/>
          </w:tcPr>
          <w:p w14:paraId="16D4D84A" w14:textId="77777777" w:rsidR="001C5A14" w:rsidRPr="00AF379C" w:rsidRDefault="001C5A14" w:rsidP="007422E9">
            <w:pPr>
              <w:snapToGrid w:val="0"/>
              <w:rPr>
                <w:rFonts w:ascii="黑体" w:eastAsia="黑体" w:hAnsi="黑体" w:cs="黑体"/>
                <w:b/>
                <w:bCs/>
                <w:sz w:val="24"/>
                <w:szCs w:val="24"/>
              </w:rPr>
            </w:pPr>
            <w:r w:rsidRPr="00AF379C">
              <w:rPr>
                <w:rFonts w:ascii="黑体" w:eastAsia="黑体" w:hAnsi="黑体" w:cs="黑体" w:hint="eastAsia"/>
                <w:b/>
                <w:bCs/>
                <w:sz w:val="24"/>
                <w:szCs w:val="24"/>
              </w:rPr>
              <w:t>主讲教师</w:t>
            </w:r>
          </w:p>
        </w:tc>
        <w:tc>
          <w:tcPr>
            <w:tcW w:w="3549" w:type="dxa"/>
            <w:vAlign w:val="center"/>
          </w:tcPr>
          <w:p w14:paraId="7E7A39E3" w14:textId="77777777" w:rsidR="001C5A14" w:rsidRPr="00AF379C" w:rsidRDefault="001C5A14" w:rsidP="007422E9">
            <w:pPr>
              <w:snapToGrid w:val="0"/>
              <w:rPr>
                <w:rFonts w:ascii="宋体" w:eastAsia="宋体" w:hAnsi="宋体"/>
                <w:szCs w:val="21"/>
              </w:rPr>
            </w:pPr>
            <w:r w:rsidRPr="00AF379C">
              <w:rPr>
                <w:rFonts w:ascii="宋体" w:eastAsia="宋体" w:hAnsi="宋体" w:hint="eastAsia"/>
                <w:szCs w:val="21"/>
              </w:rPr>
              <w:t>曹莉</w:t>
            </w:r>
          </w:p>
        </w:tc>
        <w:tc>
          <w:tcPr>
            <w:tcW w:w="1271" w:type="dxa"/>
            <w:vAlign w:val="center"/>
          </w:tcPr>
          <w:p w14:paraId="320BC3B5" w14:textId="77777777" w:rsidR="001C5A14" w:rsidRPr="00AF379C" w:rsidRDefault="001C5A14" w:rsidP="007422E9">
            <w:pPr>
              <w:snapToGrid w:val="0"/>
              <w:rPr>
                <w:rFonts w:ascii="黑体" w:eastAsia="黑体" w:hAnsi="黑体" w:cs="黑体"/>
                <w:b/>
                <w:bCs/>
                <w:sz w:val="24"/>
                <w:szCs w:val="24"/>
              </w:rPr>
            </w:pPr>
            <w:r w:rsidRPr="00AF379C">
              <w:rPr>
                <w:rFonts w:ascii="黑体" w:eastAsia="黑体" w:hAnsi="黑体" w:cs="黑体" w:hint="eastAsia"/>
                <w:b/>
                <w:bCs/>
                <w:sz w:val="24"/>
                <w:szCs w:val="24"/>
              </w:rPr>
              <w:t>修订日期</w:t>
            </w:r>
          </w:p>
        </w:tc>
        <w:tc>
          <w:tcPr>
            <w:tcW w:w="2607" w:type="dxa"/>
            <w:vAlign w:val="center"/>
          </w:tcPr>
          <w:p w14:paraId="085FD58B" w14:textId="77777777" w:rsidR="001C5A14" w:rsidRPr="00AF379C" w:rsidRDefault="001C5A14" w:rsidP="007422E9">
            <w:pPr>
              <w:snapToGrid w:val="0"/>
              <w:rPr>
                <w:rFonts w:ascii="Times New Roman" w:eastAsia="黑体" w:hAnsi="Times New Roman" w:cs="Times New Roman"/>
                <w:szCs w:val="21"/>
              </w:rPr>
            </w:pPr>
            <w:r w:rsidRPr="00AF379C">
              <w:rPr>
                <w:rFonts w:ascii="Times New Roman" w:eastAsia="黑体" w:hAnsi="Times New Roman" w:cs="Times New Roman"/>
                <w:szCs w:val="21"/>
              </w:rPr>
              <w:t>2021.06.</w:t>
            </w:r>
          </w:p>
        </w:tc>
      </w:tr>
      <w:tr w:rsidR="001C5A14" w:rsidRPr="00AF379C" w14:paraId="57F24925" w14:textId="77777777" w:rsidTr="007422E9">
        <w:trPr>
          <w:trHeight w:val="560"/>
          <w:jc w:val="center"/>
        </w:trPr>
        <w:tc>
          <w:tcPr>
            <w:tcW w:w="1271" w:type="dxa"/>
            <w:vAlign w:val="center"/>
          </w:tcPr>
          <w:p w14:paraId="2D9ED901" w14:textId="77777777" w:rsidR="001C5A14" w:rsidRPr="00AF379C" w:rsidRDefault="001C5A14" w:rsidP="007422E9">
            <w:pPr>
              <w:snapToGrid w:val="0"/>
              <w:rPr>
                <w:rFonts w:ascii="黑体" w:eastAsia="黑体" w:hAnsi="黑体" w:cs="黑体"/>
                <w:b/>
                <w:bCs/>
                <w:sz w:val="24"/>
                <w:szCs w:val="24"/>
              </w:rPr>
            </w:pPr>
            <w:r w:rsidRPr="00AF379C">
              <w:rPr>
                <w:rFonts w:ascii="黑体" w:eastAsia="黑体" w:hAnsi="黑体" w:cs="黑体" w:hint="eastAsia"/>
                <w:b/>
                <w:bCs/>
                <w:sz w:val="24"/>
                <w:szCs w:val="24"/>
              </w:rPr>
              <w:t>指定教材</w:t>
            </w:r>
          </w:p>
        </w:tc>
        <w:tc>
          <w:tcPr>
            <w:tcW w:w="7427" w:type="dxa"/>
            <w:gridSpan w:val="3"/>
            <w:vAlign w:val="center"/>
          </w:tcPr>
          <w:p w14:paraId="41F7BBF4" w14:textId="77777777" w:rsidR="001C5A14" w:rsidRPr="00AF379C" w:rsidRDefault="001C5A14" w:rsidP="007422E9">
            <w:pPr>
              <w:snapToGrid w:val="0"/>
              <w:rPr>
                <w:rFonts w:ascii="宋体" w:eastAsia="宋体" w:hAnsi="宋体"/>
                <w:szCs w:val="21"/>
              </w:rPr>
            </w:pPr>
            <w:r w:rsidRPr="00AF379C">
              <w:rPr>
                <w:rFonts w:ascii="宋体" w:eastAsia="宋体" w:hAnsi="宋体" w:hint="eastAsia"/>
                <w:szCs w:val="21"/>
              </w:rPr>
              <w:t>《中药药理</w:t>
            </w:r>
            <w:r w:rsidRPr="00AF379C">
              <w:rPr>
                <w:rFonts w:ascii="Times New Roman" w:eastAsia="宋体" w:hAnsi="Times New Roman" w:cs="Times New Roman"/>
                <w:szCs w:val="21"/>
              </w:rPr>
              <w:t>学》</w:t>
            </w:r>
            <w:r w:rsidRPr="00AF379C">
              <w:rPr>
                <w:rFonts w:ascii="Times New Roman" w:eastAsia="宋体" w:hAnsi="Times New Roman" w:cs="Times New Roman" w:hint="eastAsia"/>
                <w:szCs w:val="21"/>
              </w:rPr>
              <w:t>陆茵</w:t>
            </w:r>
            <w:r w:rsidRPr="00AF379C">
              <w:rPr>
                <w:rFonts w:ascii="Times New Roman" w:eastAsia="宋体" w:hAnsi="Times New Roman" w:cs="Times New Roman"/>
                <w:szCs w:val="21"/>
              </w:rPr>
              <w:t>，</w:t>
            </w:r>
            <w:proofErr w:type="gramStart"/>
            <w:r w:rsidRPr="00AF379C">
              <w:rPr>
                <w:rFonts w:ascii="Times New Roman" w:eastAsia="宋体" w:hAnsi="Times New Roman" w:cs="Times New Roman" w:hint="eastAsia"/>
                <w:szCs w:val="21"/>
              </w:rPr>
              <w:t>马越鸣</w:t>
            </w:r>
            <w:proofErr w:type="gramEnd"/>
            <w:r w:rsidRPr="00AF379C">
              <w:rPr>
                <w:rFonts w:ascii="Times New Roman" w:eastAsia="宋体" w:hAnsi="Times New Roman" w:cs="Times New Roman" w:hint="eastAsia"/>
                <w:szCs w:val="21"/>
              </w:rPr>
              <w:t xml:space="preserve"> </w:t>
            </w:r>
            <w:r w:rsidRPr="00AF379C">
              <w:rPr>
                <w:rFonts w:ascii="Times New Roman" w:eastAsia="宋体" w:hAnsi="Times New Roman" w:cs="Times New Roman"/>
                <w:szCs w:val="21"/>
              </w:rPr>
              <w:t>主编，人民卫生出版社，第</w:t>
            </w:r>
            <w:r w:rsidRPr="00AF379C">
              <w:rPr>
                <w:rFonts w:ascii="Times New Roman" w:eastAsia="宋体" w:hAnsi="Times New Roman" w:cs="Times New Roman"/>
                <w:szCs w:val="21"/>
              </w:rPr>
              <w:t>2</w:t>
            </w:r>
            <w:r w:rsidRPr="00AF379C">
              <w:rPr>
                <w:rFonts w:ascii="Times New Roman" w:eastAsia="宋体" w:hAnsi="Times New Roman" w:cs="Times New Roman"/>
                <w:szCs w:val="21"/>
              </w:rPr>
              <w:t>版，</w:t>
            </w:r>
            <w:r w:rsidRPr="00AF379C">
              <w:rPr>
                <w:rFonts w:ascii="Times New Roman" w:eastAsia="宋体" w:hAnsi="Times New Roman" w:cs="Times New Roman"/>
                <w:szCs w:val="21"/>
              </w:rPr>
              <w:t>2016</w:t>
            </w:r>
            <w:r w:rsidRPr="00AF379C">
              <w:rPr>
                <w:rFonts w:ascii="Times New Roman" w:eastAsia="宋体" w:hAnsi="Times New Roman" w:cs="Times New Roman"/>
                <w:szCs w:val="21"/>
              </w:rPr>
              <w:t>年</w:t>
            </w:r>
            <w:r w:rsidRPr="00AF379C">
              <w:rPr>
                <w:rFonts w:ascii="Times New Roman" w:eastAsia="宋体" w:hAnsi="Times New Roman" w:cs="Times New Roman"/>
                <w:szCs w:val="21"/>
              </w:rPr>
              <w:t>6</w:t>
            </w:r>
            <w:r w:rsidRPr="00AF379C">
              <w:rPr>
                <w:rFonts w:ascii="Times New Roman" w:eastAsia="宋体" w:hAnsi="Times New Roman" w:cs="Times New Roman"/>
                <w:szCs w:val="21"/>
              </w:rPr>
              <w:t>月</w:t>
            </w:r>
          </w:p>
        </w:tc>
      </w:tr>
    </w:tbl>
    <w:p w14:paraId="04ECF18D" w14:textId="77777777" w:rsidR="001C5A14" w:rsidRPr="00AF379C" w:rsidRDefault="001C5A14" w:rsidP="001C5A14">
      <w:pPr>
        <w:pStyle w:val="a3"/>
        <w:spacing w:beforeLines="50" w:before="156" w:afterLines="50" w:after="156"/>
        <w:ind w:firstLineChars="200" w:firstLine="562"/>
        <w:rPr>
          <w:rFonts w:hAnsi="宋体" w:cs="宋体"/>
        </w:rPr>
      </w:pPr>
      <w:r w:rsidRPr="00AF379C">
        <w:rPr>
          <w:rFonts w:ascii="黑体" w:eastAsia="黑体" w:hAnsi="黑体" w:cs="宋体" w:hint="eastAsia"/>
          <w:b/>
          <w:sz w:val="28"/>
          <w:szCs w:val="28"/>
        </w:rPr>
        <w:t>二、课程目标</w:t>
      </w:r>
    </w:p>
    <w:p w14:paraId="10FB7149" w14:textId="77777777" w:rsidR="001C5A14" w:rsidRPr="00AF379C" w:rsidRDefault="001C5A14" w:rsidP="001C5A14">
      <w:pPr>
        <w:pStyle w:val="a3"/>
        <w:spacing w:beforeLines="50" w:before="156" w:afterLines="50" w:after="156"/>
        <w:ind w:firstLineChars="200" w:firstLine="480"/>
        <w:rPr>
          <w:rFonts w:ascii="黑体" w:eastAsia="黑体" w:hAnsi="黑体" w:cs="宋体"/>
          <w:b/>
          <w:sz w:val="24"/>
          <w:szCs w:val="24"/>
        </w:rPr>
      </w:pPr>
      <w:r w:rsidRPr="00AF379C">
        <w:rPr>
          <w:rFonts w:ascii="黑体" w:eastAsia="黑体" w:hAnsi="黑体" w:cs="宋体" w:hint="eastAsia"/>
          <w:sz w:val="24"/>
          <w:szCs w:val="24"/>
        </w:rPr>
        <w:t>（一）</w:t>
      </w:r>
      <w:r w:rsidRPr="00AF379C">
        <w:rPr>
          <w:rFonts w:ascii="黑体" w:eastAsia="黑体" w:hAnsi="黑体" w:cs="宋体" w:hint="eastAsia"/>
          <w:b/>
          <w:sz w:val="24"/>
          <w:szCs w:val="24"/>
        </w:rPr>
        <w:t>总体目标：</w:t>
      </w:r>
      <w:r w:rsidRPr="00AF379C">
        <w:rPr>
          <w:rFonts w:ascii="黑体" w:eastAsia="黑体" w:hAnsi="黑体" w:cs="宋体"/>
          <w:b/>
          <w:sz w:val="24"/>
          <w:szCs w:val="24"/>
        </w:rPr>
        <w:t xml:space="preserve"> </w:t>
      </w:r>
    </w:p>
    <w:p w14:paraId="1935C6CD" w14:textId="55FAB400" w:rsidR="001C5A14" w:rsidRPr="00AF379C" w:rsidRDefault="001C5A14" w:rsidP="001C5A14">
      <w:pPr>
        <w:pStyle w:val="a3"/>
        <w:spacing w:beforeLines="50" w:before="156" w:afterLines="50" w:after="156" w:line="360" w:lineRule="auto"/>
        <w:ind w:firstLineChars="200" w:firstLine="420"/>
        <w:rPr>
          <w:rFonts w:hAnsi="宋体" w:cs="宋体"/>
        </w:rPr>
      </w:pPr>
      <w:r w:rsidRPr="00AF379C">
        <w:rPr>
          <w:rFonts w:hAnsi="宋体" w:cs="宋体" w:hint="eastAsia"/>
        </w:rPr>
        <w:t>中医药学包含着中华民族几千年的健康养生理念及实践经验，是中华文明的瑰宝，凝聚着中华民族的博大智慧。本课程总体目标在于对中医药学传承精华，守正创新，为我国的中医药事业发展培养高素质的中药学人才</w:t>
      </w:r>
      <w:r w:rsidR="00825A55" w:rsidRPr="00AF379C">
        <w:rPr>
          <w:rFonts w:hAnsi="宋体" w:cs="宋体" w:hint="eastAsia"/>
        </w:rPr>
        <w:t>，为促进中医药的现代化和国际化做贡献</w:t>
      </w:r>
      <w:r w:rsidRPr="00AF379C">
        <w:rPr>
          <w:rFonts w:hAnsi="宋体" w:cs="宋体" w:hint="eastAsia"/>
        </w:rPr>
        <w:t>。在授课过程中注重</w:t>
      </w:r>
      <w:r w:rsidRPr="00AF379C">
        <w:rPr>
          <w:rFonts w:hAnsi="宋体" w:cs="宋体"/>
        </w:rPr>
        <w:t>增强学生的民族自信心和行业自信心</w:t>
      </w:r>
      <w:r w:rsidRPr="00AF379C">
        <w:rPr>
          <w:rFonts w:hAnsi="宋体" w:cs="宋体" w:hint="eastAsia"/>
        </w:rPr>
        <w:t>，让学生认识到自身</w:t>
      </w:r>
      <w:r w:rsidRPr="00AF379C">
        <w:rPr>
          <w:rFonts w:hAnsi="宋体" w:cs="宋体"/>
        </w:rPr>
        <w:t>就是祖国复兴的中坚力量，行业发展的中流砥柱！</w:t>
      </w:r>
      <w:r w:rsidRPr="00AF379C">
        <w:rPr>
          <w:rFonts w:hAnsi="宋体" w:cs="宋体" w:hint="eastAsia"/>
        </w:rPr>
        <w:t>培养出适应经济和社会发展的，能够推动中医药现代化合国际化进程的中医药人才。</w:t>
      </w:r>
    </w:p>
    <w:p w14:paraId="3F1872AD" w14:textId="77777777" w:rsidR="001C5A14" w:rsidRPr="00AF379C" w:rsidRDefault="001C5A14" w:rsidP="001C5A14">
      <w:pPr>
        <w:pStyle w:val="a3"/>
        <w:spacing w:beforeLines="50" w:before="156" w:afterLines="50" w:after="156" w:line="360" w:lineRule="auto"/>
        <w:ind w:firstLineChars="200" w:firstLine="480"/>
        <w:rPr>
          <w:rFonts w:hAnsi="宋体" w:cs="宋体"/>
        </w:rPr>
      </w:pPr>
      <w:r w:rsidRPr="00AF379C">
        <w:rPr>
          <w:rFonts w:ascii="黑体" w:eastAsia="黑体" w:hAnsi="黑体" w:cs="宋体" w:hint="eastAsia"/>
          <w:sz w:val="24"/>
          <w:szCs w:val="24"/>
        </w:rPr>
        <w:t>（二）课程目标：</w:t>
      </w:r>
      <w:r w:rsidRPr="00AF379C">
        <w:rPr>
          <w:rFonts w:hAnsi="宋体" w:cs="宋体"/>
        </w:rPr>
        <w:t xml:space="preserve"> </w:t>
      </w:r>
    </w:p>
    <w:p w14:paraId="27F42646" w14:textId="1B266B98" w:rsidR="001C5A14" w:rsidRPr="00AF379C" w:rsidRDefault="001C5A14" w:rsidP="001C5A14">
      <w:pPr>
        <w:pStyle w:val="a3"/>
        <w:spacing w:beforeLines="50" w:before="156" w:afterLines="50" w:after="156" w:line="360" w:lineRule="auto"/>
        <w:ind w:firstLineChars="200" w:firstLine="420"/>
        <w:rPr>
          <w:rFonts w:hAnsi="宋体" w:cs="宋体"/>
        </w:rPr>
      </w:pPr>
      <w:r w:rsidRPr="00AF379C">
        <w:rPr>
          <w:rFonts w:hAnsi="宋体" w:cs="宋体" w:hint="eastAsia"/>
        </w:rPr>
        <w:t>中药药理学是中西医结合的产物；是与多种学科密切联系的新兴的桥梁性学科；是以中医药基本理论为指导，运用现代科学方法，研究中药和机体（包括病原体）相互作用及作用规律的一门学科。</w:t>
      </w:r>
      <w:r w:rsidR="003974E2" w:rsidRPr="00AF379C">
        <w:rPr>
          <w:rFonts w:hAnsi="宋体" w:cs="宋体" w:hint="eastAsia"/>
        </w:rPr>
        <w:t>通过中药药理学的学习可以理解中药药效产生的机制和物质基础，从现代科学的高度，认识和理解中医及中药理论的内涵，为中药药理学和中药临床应用研究的深入，为提高中药疗效，研制中药新品种，促进中医药应用科学的发展，促进中医药的现代化和国际化做贡献。</w:t>
      </w:r>
      <w:r w:rsidRPr="00AF379C">
        <w:rPr>
          <w:rFonts w:hAnsi="宋体" w:cs="宋体" w:hint="eastAsia"/>
        </w:rPr>
        <w:t>在把以往所学的中医药知识和现代医药学知识融会贯通的基础上，引出对中医药走向世界的思考，激发学生的探知欲。在教授中药药理学基本知识的同时，训练学生的科研思维能力，引导学生建立开放的知识体系；不拘泥已有的思路与方法，激发学生的创新能</w:t>
      </w:r>
      <w:r w:rsidRPr="00AF379C">
        <w:rPr>
          <w:rFonts w:hAnsi="宋体" w:cs="宋体" w:hint="eastAsia"/>
        </w:rPr>
        <w:lastRenderedPageBreak/>
        <w:t>力。</w:t>
      </w:r>
    </w:p>
    <w:p w14:paraId="7EF02245" w14:textId="22DA9865" w:rsidR="00E05E8B" w:rsidRPr="00AF379C" w:rsidRDefault="00E05E8B" w:rsidP="009F0510">
      <w:pPr>
        <w:pStyle w:val="a3"/>
        <w:adjustRightInd w:val="0"/>
        <w:snapToGrid w:val="0"/>
        <w:spacing w:line="360" w:lineRule="auto"/>
        <w:ind w:firstLineChars="200" w:firstLine="422"/>
        <w:rPr>
          <w:rFonts w:ascii="Times New Roman" w:hAnsi="Times New Roman"/>
          <w:b/>
        </w:rPr>
      </w:pPr>
      <w:r w:rsidRPr="00AF379C">
        <w:rPr>
          <w:rFonts w:ascii="Times New Roman" w:hAnsi="Times New Roman"/>
          <w:b/>
        </w:rPr>
        <w:t>课程目标</w:t>
      </w:r>
      <w:r w:rsidRPr="00AF379C">
        <w:rPr>
          <w:rFonts w:ascii="Times New Roman" w:hAnsi="Times New Roman"/>
          <w:b/>
        </w:rPr>
        <w:t>1</w:t>
      </w:r>
      <w:r w:rsidRPr="00AF379C">
        <w:rPr>
          <w:rFonts w:ascii="Times New Roman" w:hAnsi="Times New Roman"/>
          <w:b/>
        </w:rPr>
        <w:t>：</w:t>
      </w:r>
      <w:r w:rsidR="003974E2" w:rsidRPr="00AF379C">
        <w:rPr>
          <w:rFonts w:ascii="Times New Roman" w:hAnsi="Times New Roman"/>
          <w:b/>
        </w:rPr>
        <w:t xml:space="preserve"> </w:t>
      </w:r>
    </w:p>
    <w:p w14:paraId="7AD5E9FC" w14:textId="7388E26F" w:rsidR="00E05E8B" w:rsidRPr="00AF379C" w:rsidRDefault="00501718" w:rsidP="003974E2">
      <w:pPr>
        <w:pStyle w:val="a3"/>
        <w:adjustRightInd w:val="0"/>
        <w:snapToGrid w:val="0"/>
        <w:spacing w:line="360" w:lineRule="auto"/>
        <w:ind w:firstLineChars="200" w:firstLine="420"/>
        <w:rPr>
          <w:rFonts w:ascii="Times New Roman" w:hAnsi="Times New Roman"/>
        </w:rPr>
      </w:pPr>
      <w:r w:rsidRPr="00AF379C">
        <w:rPr>
          <w:rFonts w:ascii="Times New Roman" w:hAnsi="Times New Roman"/>
        </w:rPr>
        <w:t>通过对中药</w:t>
      </w:r>
      <w:r w:rsidR="003974E2" w:rsidRPr="00AF379C">
        <w:rPr>
          <w:rFonts w:ascii="Times New Roman" w:hAnsi="Times New Roman" w:hint="eastAsia"/>
        </w:rPr>
        <w:t>药理学</w:t>
      </w:r>
      <w:r w:rsidRPr="00AF379C">
        <w:rPr>
          <w:rFonts w:ascii="Times New Roman" w:hAnsi="Times New Roman"/>
        </w:rPr>
        <w:t>理论的学习，</w:t>
      </w:r>
      <w:r w:rsidR="00AC0686" w:rsidRPr="00AF379C">
        <w:rPr>
          <w:rFonts w:ascii="Times New Roman" w:hAnsi="Times New Roman" w:hint="eastAsia"/>
        </w:rPr>
        <w:t>掌握中药药理学的概念、研究范围；</w:t>
      </w:r>
      <w:r w:rsidR="003974E2" w:rsidRPr="00AF379C">
        <w:rPr>
          <w:rFonts w:ascii="Times New Roman" w:hAnsi="Times New Roman" w:hint="eastAsia"/>
        </w:rPr>
        <w:t>熟悉中药药理学的发展历史和现状，深刻理解中药药理学的意义与任务，</w:t>
      </w:r>
      <w:r w:rsidR="003712CE" w:rsidRPr="00AF379C">
        <w:rPr>
          <w:rFonts w:ascii="Times New Roman" w:hAnsi="Times New Roman" w:hint="eastAsia"/>
        </w:rPr>
        <w:t>掌握中药药理学已有的基本理论知识和研究思路、方法。</w:t>
      </w:r>
      <w:r w:rsidRPr="00AF379C">
        <w:rPr>
          <w:rFonts w:ascii="Times New Roman" w:hAnsi="Times New Roman"/>
        </w:rPr>
        <w:t>理解</w:t>
      </w:r>
      <w:r w:rsidR="003974E2" w:rsidRPr="00AF379C">
        <w:rPr>
          <w:rFonts w:ascii="Times New Roman" w:hAnsi="Times New Roman" w:hint="eastAsia"/>
        </w:rPr>
        <w:t>中药药理学是中西医结合的产物；是与多种学科密切联系的新兴学科；是中医药与现代科学结合走向世界的一种桥梁性学科。</w:t>
      </w:r>
      <w:r w:rsidR="003712CE" w:rsidRPr="00AF379C">
        <w:rPr>
          <w:rFonts w:ascii="Times New Roman" w:hAnsi="Times New Roman" w:hint="eastAsia"/>
        </w:rPr>
        <w:t>站在哲学的角度看待中国传统医学和现代医学，分析各自的利弊，取长补短，引导学生探求更好的中西结合之路</w:t>
      </w:r>
      <w:r w:rsidR="00003CDB" w:rsidRPr="00AF379C">
        <w:rPr>
          <w:rFonts w:ascii="Times New Roman" w:hAnsi="Times New Roman"/>
        </w:rPr>
        <w:t>。</w:t>
      </w:r>
    </w:p>
    <w:p w14:paraId="7B7E581D" w14:textId="77777777" w:rsidR="00E05E8B" w:rsidRPr="00AF379C" w:rsidRDefault="00E05E8B" w:rsidP="009F0510">
      <w:pPr>
        <w:pStyle w:val="a3"/>
        <w:adjustRightInd w:val="0"/>
        <w:snapToGrid w:val="0"/>
        <w:spacing w:line="360" w:lineRule="auto"/>
        <w:ind w:firstLineChars="200" w:firstLine="422"/>
        <w:rPr>
          <w:rFonts w:ascii="Times New Roman" w:hAnsi="Times New Roman"/>
          <w:b/>
        </w:rPr>
      </w:pPr>
      <w:r w:rsidRPr="00AF379C">
        <w:rPr>
          <w:rFonts w:ascii="Times New Roman" w:hAnsi="Times New Roman"/>
          <w:b/>
        </w:rPr>
        <w:t>课程目标</w:t>
      </w:r>
      <w:r w:rsidRPr="00AF379C">
        <w:rPr>
          <w:rFonts w:ascii="Times New Roman" w:hAnsi="Times New Roman"/>
          <w:b/>
        </w:rPr>
        <w:t>2</w:t>
      </w:r>
      <w:r w:rsidRPr="00AF379C">
        <w:rPr>
          <w:rFonts w:ascii="Times New Roman" w:hAnsi="Times New Roman"/>
          <w:b/>
        </w:rPr>
        <w:t>：</w:t>
      </w:r>
    </w:p>
    <w:p w14:paraId="7904238A" w14:textId="416133CF" w:rsidR="00003CDB" w:rsidRPr="00AF379C" w:rsidRDefault="00855B8C" w:rsidP="009F0510">
      <w:pPr>
        <w:pStyle w:val="a3"/>
        <w:adjustRightInd w:val="0"/>
        <w:snapToGrid w:val="0"/>
        <w:spacing w:line="360" w:lineRule="auto"/>
        <w:ind w:firstLineChars="200" w:firstLine="420"/>
        <w:rPr>
          <w:rFonts w:ascii="Times New Roman" w:hAnsi="Times New Roman"/>
        </w:rPr>
      </w:pPr>
      <w:r w:rsidRPr="00AF379C">
        <w:rPr>
          <w:rFonts w:ascii="Times New Roman" w:hAnsi="Times New Roman" w:hint="eastAsia"/>
        </w:rPr>
        <w:t>在中药药理学基本知识</w:t>
      </w:r>
      <w:proofErr w:type="gramStart"/>
      <w:r w:rsidRPr="00AF379C">
        <w:rPr>
          <w:rFonts w:ascii="Times New Roman" w:hAnsi="Times New Roman" w:hint="eastAsia"/>
        </w:rPr>
        <w:t>点学习</w:t>
      </w:r>
      <w:proofErr w:type="gramEnd"/>
      <w:r w:rsidRPr="00AF379C">
        <w:rPr>
          <w:rFonts w:ascii="Times New Roman" w:hAnsi="Times New Roman" w:hint="eastAsia"/>
        </w:rPr>
        <w:t>的过程中，紧密结合其相关的中医药理论依据</w:t>
      </w:r>
      <w:r w:rsidR="0068643B" w:rsidRPr="00AF379C">
        <w:rPr>
          <w:rFonts w:ascii="Times New Roman" w:hAnsi="Times New Roman" w:hint="eastAsia"/>
        </w:rPr>
        <w:t>。</w:t>
      </w:r>
      <w:r w:rsidRPr="00AF379C">
        <w:rPr>
          <w:rFonts w:ascii="Times New Roman" w:hAnsi="Times New Roman" w:hint="eastAsia"/>
        </w:rPr>
        <w:t>学会将以往所学的所有中医药知识和现代医学知识融会贯通</w:t>
      </w:r>
      <w:r w:rsidR="00687E7E" w:rsidRPr="00AF379C">
        <w:rPr>
          <w:rFonts w:ascii="Times New Roman" w:hAnsi="Times New Roman" w:hint="eastAsia"/>
        </w:rPr>
        <w:t>，学会根据已有的中医药理论、文献资料、临床经验等合理推测出中药可能具有的药理作用，并学会</w:t>
      </w:r>
      <w:r w:rsidR="00AA3D9F" w:rsidRPr="00AF379C">
        <w:rPr>
          <w:rFonts w:ascii="Times New Roman" w:hAnsi="Times New Roman" w:hint="eastAsia"/>
        </w:rPr>
        <w:t>选择</w:t>
      </w:r>
      <w:r w:rsidR="00687E7E" w:rsidRPr="00AF379C">
        <w:rPr>
          <w:rFonts w:ascii="Times New Roman" w:hAnsi="Times New Roman" w:hint="eastAsia"/>
        </w:rPr>
        <w:t>运用现代先进医学实验手段验证之。</w:t>
      </w:r>
      <w:r w:rsidR="003712CE" w:rsidRPr="00AF379C">
        <w:rPr>
          <w:rFonts w:hAnsi="宋体" w:cs="宋体" w:hint="eastAsia"/>
        </w:rPr>
        <w:t>深刻理解中药药理学的发展既不能脱离中医药理论这个基础，又要吸收各种现代医药理论和先进科技不断改革创新。</w:t>
      </w:r>
    </w:p>
    <w:p w14:paraId="78C5099F" w14:textId="3CC1FC98" w:rsidR="00E05E8B" w:rsidRPr="00AF379C" w:rsidRDefault="00E05E8B" w:rsidP="009F0510">
      <w:pPr>
        <w:pStyle w:val="a3"/>
        <w:adjustRightInd w:val="0"/>
        <w:snapToGrid w:val="0"/>
        <w:spacing w:line="360" w:lineRule="auto"/>
        <w:ind w:firstLineChars="200" w:firstLine="422"/>
        <w:rPr>
          <w:rFonts w:ascii="Times New Roman" w:hAnsi="Times New Roman"/>
          <w:b/>
        </w:rPr>
      </w:pPr>
      <w:r w:rsidRPr="00AF379C">
        <w:rPr>
          <w:rFonts w:ascii="Times New Roman" w:hAnsi="Times New Roman"/>
          <w:b/>
        </w:rPr>
        <w:t>课程目标</w:t>
      </w:r>
      <w:r w:rsidRPr="00AF379C">
        <w:rPr>
          <w:rFonts w:ascii="Times New Roman" w:hAnsi="Times New Roman"/>
          <w:b/>
        </w:rPr>
        <w:t>3</w:t>
      </w:r>
      <w:r w:rsidRPr="00AF379C">
        <w:rPr>
          <w:rFonts w:ascii="Times New Roman" w:hAnsi="Times New Roman"/>
          <w:b/>
        </w:rPr>
        <w:t>：</w:t>
      </w:r>
    </w:p>
    <w:p w14:paraId="48597009" w14:textId="732C8289" w:rsidR="0068643B" w:rsidRPr="00AF379C" w:rsidRDefault="0068643B" w:rsidP="009F0510">
      <w:pPr>
        <w:pStyle w:val="a3"/>
        <w:adjustRightInd w:val="0"/>
        <w:snapToGrid w:val="0"/>
        <w:spacing w:line="360" w:lineRule="auto"/>
        <w:ind w:firstLineChars="200" w:firstLine="420"/>
        <w:rPr>
          <w:rFonts w:ascii="Times New Roman" w:hAnsi="Times New Roman"/>
        </w:rPr>
      </w:pPr>
      <w:r w:rsidRPr="00AF379C">
        <w:rPr>
          <w:rFonts w:ascii="Times New Roman" w:hAnsi="Times New Roman" w:hint="eastAsia"/>
        </w:rPr>
        <w:t>结合最新中药药理学研究进展，</w:t>
      </w:r>
      <w:r w:rsidR="00EE6154" w:rsidRPr="00AF379C">
        <w:rPr>
          <w:rFonts w:ascii="Times New Roman" w:hAnsi="Times New Roman"/>
        </w:rPr>
        <w:t>通过</w:t>
      </w:r>
      <w:r w:rsidR="00EE6154" w:rsidRPr="00AF379C">
        <w:rPr>
          <w:rFonts w:ascii="Times New Roman" w:hAnsi="Times New Roman"/>
        </w:rPr>
        <w:t>PBL</w:t>
      </w:r>
      <w:r w:rsidR="00EE6154" w:rsidRPr="00AF379C">
        <w:rPr>
          <w:rFonts w:ascii="Times New Roman" w:hAnsi="Times New Roman"/>
        </w:rPr>
        <w:t>、课堂</w:t>
      </w:r>
      <w:r w:rsidRPr="00AF379C">
        <w:rPr>
          <w:rFonts w:ascii="Times New Roman" w:hAnsi="Times New Roman" w:hint="eastAsia"/>
        </w:rPr>
        <w:t>讨</w:t>
      </w:r>
      <w:r w:rsidR="00EE6154" w:rsidRPr="00AF379C">
        <w:rPr>
          <w:rFonts w:ascii="Times New Roman" w:hAnsi="Times New Roman"/>
        </w:rPr>
        <w:t>论、翻转课堂</w:t>
      </w:r>
      <w:r w:rsidRPr="00AF379C">
        <w:rPr>
          <w:rFonts w:ascii="Times New Roman" w:hAnsi="Times New Roman" w:hint="eastAsia"/>
        </w:rPr>
        <w:t>、小综述书写、小论文书写</w:t>
      </w:r>
      <w:r w:rsidR="00EE6154" w:rsidRPr="00AF379C">
        <w:rPr>
          <w:rFonts w:ascii="Times New Roman" w:hAnsi="Times New Roman"/>
        </w:rPr>
        <w:t>等方式在充分调动学生的自主学习能力，培养沟通能力、</w:t>
      </w:r>
      <w:r w:rsidR="00AA3D9F" w:rsidRPr="00AF379C">
        <w:rPr>
          <w:rFonts w:ascii="Times New Roman" w:hAnsi="Times New Roman" w:hint="eastAsia"/>
        </w:rPr>
        <w:t>讲解能力、文献阅读和整理分析能力、</w:t>
      </w:r>
      <w:r w:rsidR="00EE6154" w:rsidRPr="00AF379C">
        <w:rPr>
          <w:rFonts w:ascii="Times New Roman" w:hAnsi="Times New Roman"/>
        </w:rPr>
        <w:t>合作能力、反思能力、创新能力</w:t>
      </w:r>
      <w:r w:rsidRPr="00AF379C">
        <w:rPr>
          <w:rFonts w:ascii="Times New Roman" w:hAnsi="Times New Roman" w:hint="eastAsia"/>
        </w:rPr>
        <w:t>，舍弃禁锢学生思维的框架，引导学生建立开放的知识体系，不拘泥已有的思路与方法，与时俱进，勇于探索。引导学生明白要想跟上，甚至引领时代的脚步，就必须不断学习，终生学习。</w:t>
      </w:r>
      <w:r w:rsidR="00EA6E63" w:rsidRPr="00AF379C">
        <w:rPr>
          <w:rFonts w:hAnsi="宋体" w:cs="宋体" w:hint="eastAsia"/>
        </w:rPr>
        <w:t>激发对个人的未来、中医药行业的未来、祖国的未来的深度思考。</w:t>
      </w:r>
    </w:p>
    <w:p w14:paraId="468DC7BF" w14:textId="77777777" w:rsidR="007563C6" w:rsidRPr="00AF379C" w:rsidRDefault="007563C6" w:rsidP="009F0510">
      <w:pPr>
        <w:pStyle w:val="a3"/>
        <w:adjustRightInd w:val="0"/>
        <w:snapToGrid w:val="0"/>
        <w:spacing w:line="360" w:lineRule="auto"/>
        <w:ind w:firstLineChars="200" w:firstLine="480"/>
        <w:rPr>
          <w:rFonts w:ascii="Times New Roman" w:eastAsia="黑体" w:hAnsi="Times New Roman"/>
          <w:sz w:val="24"/>
          <w:szCs w:val="24"/>
        </w:rPr>
      </w:pPr>
    </w:p>
    <w:p w14:paraId="498AD307" w14:textId="479A8EA3" w:rsidR="00E05E8B" w:rsidRPr="00AF379C" w:rsidRDefault="00E05E8B" w:rsidP="009F0510">
      <w:pPr>
        <w:pStyle w:val="a3"/>
        <w:adjustRightInd w:val="0"/>
        <w:snapToGrid w:val="0"/>
        <w:spacing w:line="360" w:lineRule="auto"/>
        <w:ind w:firstLineChars="200" w:firstLine="480"/>
        <w:rPr>
          <w:rFonts w:ascii="Times New Roman" w:hAnsi="Times New Roman"/>
        </w:rPr>
      </w:pPr>
      <w:r w:rsidRPr="00AF379C">
        <w:rPr>
          <w:rFonts w:ascii="Times New Roman" w:eastAsia="黑体" w:hAnsi="Times New Roman"/>
          <w:sz w:val="24"/>
          <w:szCs w:val="24"/>
        </w:rPr>
        <w:t>（三）课程目标与毕业要求、课程内容的</w:t>
      </w:r>
      <w:r w:rsidR="00DD7B5F" w:rsidRPr="00AF379C">
        <w:rPr>
          <w:rFonts w:ascii="Times New Roman" w:eastAsia="黑体" w:hAnsi="Times New Roman"/>
          <w:sz w:val="24"/>
          <w:szCs w:val="24"/>
        </w:rPr>
        <w:t>对应</w:t>
      </w:r>
      <w:r w:rsidRPr="00AF379C">
        <w:rPr>
          <w:rFonts w:ascii="Times New Roman" w:eastAsia="黑体" w:hAnsi="Times New Roman"/>
          <w:sz w:val="24"/>
          <w:szCs w:val="24"/>
        </w:rPr>
        <w:t>关系</w:t>
      </w:r>
    </w:p>
    <w:p w14:paraId="6DCE9F10" w14:textId="0F5EE646" w:rsidR="00E05E8B" w:rsidRPr="00AF379C" w:rsidRDefault="00DD7B5F" w:rsidP="009F0510">
      <w:pPr>
        <w:pStyle w:val="a3"/>
        <w:adjustRightInd w:val="0"/>
        <w:snapToGrid w:val="0"/>
        <w:spacing w:line="360" w:lineRule="auto"/>
        <w:ind w:firstLineChars="200" w:firstLine="422"/>
        <w:jc w:val="center"/>
        <w:rPr>
          <w:rFonts w:ascii="Times New Roman" w:hAnsi="Times New Roman"/>
          <w:b/>
          <w:bCs/>
          <w:szCs w:val="21"/>
        </w:rPr>
      </w:pPr>
      <w:r w:rsidRPr="00AF379C">
        <w:rPr>
          <w:rFonts w:ascii="Times New Roman" w:hAnsi="Times New Roman"/>
          <w:b/>
          <w:bCs/>
          <w:szCs w:val="21"/>
        </w:rPr>
        <w:t>表</w:t>
      </w:r>
      <w:r w:rsidRPr="00AF379C">
        <w:rPr>
          <w:rFonts w:ascii="Times New Roman" w:hAnsi="Times New Roman"/>
          <w:b/>
          <w:bCs/>
          <w:szCs w:val="21"/>
        </w:rPr>
        <w:t>1</w:t>
      </w:r>
      <w:r w:rsidRPr="00AF379C">
        <w:rPr>
          <w:rFonts w:ascii="Times New Roman" w:hAnsi="Times New Roman"/>
          <w:b/>
          <w:bCs/>
          <w:szCs w:val="21"/>
        </w:rPr>
        <w:t>：</w:t>
      </w:r>
      <w:r w:rsidR="00E05E8B" w:rsidRPr="00AF379C">
        <w:rPr>
          <w:rFonts w:ascii="Times New Roman" w:hAnsi="Times New Roman"/>
          <w:b/>
          <w:bCs/>
          <w:szCs w:val="21"/>
        </w:rPr>
        <w:t>课程目标与</w:t>
      </w:r>
      <w:r w:rsidR="00242673" w:rsidRPr="00AF379C">
        <w:rPr>
          <w:rFonts w:ascii="Times New Roman" w:hAnsi="Times New Roman"/>
          <w:b/>
          <w:bCs/>
          <w:szCs w:val="21"/>
        </w:rPr>
        <w:t>课程内容、毕业要求</w:t>
      </w:r>
      <w:r w:rsidR="00E05E8B" w:rsidRPr="00AF379C">
        <w:rPr>
          <w:rFonts w:ascii="Times New Roman" w:hAnsi="Times New Roman"/>
          <w:b/>
          <w:bCs/>
          <w:szCs w:val="21"/>
        </w:rPr>
        <w:t>的对应关系表</w:t>
      </w:r>
      <w:r w:rsidR="00D504B7" w:rsidRPr="00AF379C">
        <w:rPr>
          <w:rFonts w:ascii="Times New Roman" w:hAnsi="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AF379C" w14:paraId="74E31F0E" w14:textId="77777777" w:rsidTr="00DD7B5F">
        <w:trPr>
          <w:jc w:val="center"/>
        </w:trPr>
        <w:tc>
          <w:tcPr>
            <w:tcW w:w="1302" w:type="dxa"/>
            <w:vAlign w:val="center"/>
          </w:tcPr>
          <w:p w14:paraId="2AB91BC1" w14:textId="77777777" w:rsidR="00E05E8B" w:rsidRPr="00AF379C" w:rsidRDefault="00E05E8B" w:rsidP="009F0510">
            <w:pPr>
              <w:pStyle w:val="a3"/>
              <w:adjustRightInd w:val="0"/>
              <w:snapToGrid w:val="0"/>
              <w:spacing w:line="360" w:lineRule="auto"/>
              <w:jc w:val="center"/>
              <w:rPr>
                <w:rFonts w:ascii="Times New Roman" w:hAnsi="Times New Roman"/>
                <w:b/>
                <w:bCs/>
                <w:szCs w:val="21"/>
              </w:rPr>
            </w:pPr>
            <w:bookmarkStart w:id="0" w:name="_Hlk76153527"/>
            <w:r w:rsidRPr="00AF379C">
              <w:rPr>
                <w:rFonts w:ascii="Times New Roman" w:hAnsi="Times New Roman"/>
                <w:b/>
                <w:bCs/>
                <w:szCs w:val="21"/>
              </w:rPr>
              <w:t>课程目标</w:t>
            </w:r>
          </w:p>
        </w:tc>
        <w:tc>
          <w:tcPr>
            <w:tcW w:w="1959" w:type="dxa"/>
            <w:vAlign w:val="center"/>
          </w:tcPr>
          <w:p w14:paraId="1A6A872B" w14:textId="77777777" w:rsidR="00E05E8B" w:rsidRPr="00AF379C" w:rsidRDefault="00E05E8B" w:rsidP="009F0510">
            <w:pPr>
              <w:pStyle w:val="a3"/>
              <w:adjustRightInd w:val="0"/>
              <w:snapToGrid w:val="0"/>
              <w:spacing w:line="360" w:lineRule="auto"/>
              <w:jc w:val="center"/>
              <w:rPr>
                <w:rFonts w:ascii="Times New Roman" w:hAnsi="Times New Roman"/>
                <w:b/>
              </w:rPr>
            </w:pPr>
            <w:r w:rsidRPr="00AF379C">
              <w:rPr>
                <w:rFonts w:ascii="Times New Roman" w:hAnsi="Times New Roman"/>
                <w:b/>
              </w:rPr>
              <w:t>课程子目标</w:t>
            </w:r>
          </w:p>
        </w:tc>
        <w:tc>
          <w:tcPr>
            <w:tcW w:w="3118" w:type="dxa"/>
            <w:vAlign w:val="center"/>
          </w:tcPr>
          <w:p w14:paraId="03D03E1D" w14:textId="77777777" w:rsidR="00E05E8B" w:rsidRPr="00AF379C" w:rsidRDefault="00B40ECD" w:rsidP="009F0510">
            <w:pPr>
              <w:pStyle w:val="a3"/>
              <w:adjustRightInd w:val="0"/>
              <w:snapToGrid w:val="0"/>
              <w:spacing w:line="360" w:lineRule="auto"/>
              <w:jc w:val="center"/>
              <w:rPr>
                <w:rFonts w:ascii="Times New Roman" w:hAnsi="Times New Roman"/>
                <w:b/>
                <w:bCs/>
                <w:szCs w:val="21"/>
              </w:rPr>
            </w:pPr>
            <w:r w:rsidRPr="00AF379C">
              <w:rPr>
                <w:rFonts w:ascii="Times New Roman" w:hAnsi="Times New Roman"/>
                <w:b/>
                <w:bCs/>
                <w:szCs w:val="21"/>
              </w:rPr>
              <w:t>对应课程内容</w:t>
            </w:r>
          </w:p>
        </w:tc>
        <w:tc>
          <w:tcPr>
            <w:tcW w:w="2688" w:type="dxa"/>
            <w:vAlign w:val="center"/>
          </w:tcPr>
          <w:p w14:paraId="66EB8891" w14:textId="77777777" w:rsidR="00E05E8B" w:rsidRPr="00AF379C" w:rsidRDefault="00B40ECD" w:rsidP="009F0510">
            <w:pPr>
              <w:pStyle w:val="a3"/>
              <w:adjustRightInd w:val="0"/>
              <w:snapToGrid w:val="0"/>
              <w:spacing w:line="360" w:lineRule="auto"/>
              <w:jc w:val="center"/>
              <w:rPr>
                <w:rFonts w:ascii="Times New Roman" w:hAnsi="Times New Roman"/>
                <w:b/>
                <w:bCs/>
                <w:szCs w:val="21"/>
              </w:rPr>
            </w:pPr>
            <w:r w:rsidRPr="00AF379C">
              <w:rPr>
                <w:rFonts w:ascii="Times New Roman" w:hAnsi="Times New Roman"/>
                <w:b/>
                <w:bCs/>
                <w:szCs w:val="21"/>
              </w:rPr>
              <w:t>对应毕业要求</w:t>
            </w:r>
          </w:p>
        </w:tc>
      </w:tr>
      <w:tr w:rsidR="00AA3D9F" w:rsidRPr="00AF379C" w14:paraId="4E1B7747" w14:textId="77777777" w:rsidTr="00DA7E7A">
        <w:trPr>
          <w:trHeight w:val="1692"/>
          <w:jc w:val="center"/>
        </w:trPr>
        <w:tc>
          <w:tcPr>
            <w:tcW w:w="1302" w:type="dxa"/>
            <w:vMerge w:val="restart"/>
            <w:vAlign w:val="center"/>
          </w:tcPr>
          <w:p w14:paraId="482B4A01" w14:textId="77777777" w:rsidR="00AA3D9F" w:rsidRPr="00AF379C" w:rsidRDefault="00AA3D9F" w:rsidP="009F0510">
            <w:pPr>
              <w:pStyle w:val="a3"/>
              <w:adjustRightInd w:val="0"/>
              <w:snapToGrid w:val="0"/>
              <w:spacing w:line="360" w:lineRule="auto"/>
              <w:jc w:val="center"/>
              <w:rPr>
                <w:rFonts w:ascii="Times New Roman" w:hAnsi="Times New Roman"/>
                <w:szCs w:val="21"/>
              </w:rPr>
            </w:pPr>
            <w:r w:rsidRPr="00AF379C">
              <w:rPr>
                <w:rFonts w:ascii="Times New Roman" w:hAnsi="Times New Roman"/>
                <w:szCs w:val="21"/>
              </w:rPr>
              <w:t>课程目标</w:t>
            </w:r>
            <w:r w:rsidRPr="00AF379C">
              <w:rPr>
                <w:rFonts w:ascii="Times New Roman" w:hAnsi="Times New Roman"/>
                <w:szCs w:val="21"/>
              </w:rPr>
              <w:t>1</w:t>
            </w:r>
          </w:p>
        </w:tc>
        <w:tc>
          <w:tcPr>
            <w:tcW w:w="1959" w:type="dxa"/>
            <w:vAlign w:val="center"/>
          </w:tcPr>
          <w:p w14:paraId="3FC2F42F" w14:textId="62DBB4D6" w:rsidR="00AA3D9F" w:rsidRPr="00AF379C" w:rsidRDefault="00AA3D9F" w:rsidP="00E76162">
            <w:pPr>
              <w:pStyle w:val="a3"/>
              <w:adjustRightInd w:val="0"/>
              <w:snapToGrid w:val="0"/>
              <w:spacing w:line="360" w:lineRule="auto"/>
              <w:jc w:val="left"/>
              <w:rPr>
                <w:rFonts w:ascii="Times New Roman" w:hAnsi="Times New Roman"/>
              </w:rPr>
            </w:pPr>
            <w:r w:rsidRPr="00AF379C">
              <w:rPr>
                <w:rFonts w:ascii="Times New Roman" w:hAnsi="Times New Roman" w:hint="eastAsia"/>
              </w:rPr>
              <w:t>掌握中药药理学的概念、研究范围；熟悉中药药理学的发展历史和现状</w:t>
            </w:r>
          </w:p>
        </w:tc>
        <w:tc>
          <w:tcPr>
            <w:tcW w:w="3118" w:type="dxa"/>
            <w:vAlign w:val="center"/>
          </w:tcPr>
          <w:p w14:paraId="1407367B" w14:textId="77777777" w:rsidR="00AA3D9F" w:rsidRPr="00AF379C" w:rsidRDefault="00AA3D9F" w:rsidP="00E76162">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第一章</w:t>
            </w:r>
            <w:r w:rsidRPr="00AF379C">
              <w:rPr>
                <w:rFonts w:ascii="Times New Roman" w:eastAsia="宋体" w:hAnsi="Times New Roman" w:cs="Times New Roman"/>
                <w:szCs w:val="21"/>
              </w:rPr>
              <w:t xml:space="preserve"> </w:t>
            </w:r>
            <w:r w:rsidRPr="00AF379C">
              <w:rPr>
                <w:rFonts w:ascii="Times New Roman" w:eastAsia="宋体" w:hAnsi="Times New Roman" w:cs="Times New Roman"/>
                <w:szCs w:val="21"/>
              </w:rPr>
              <w:t>绪论</w:t>
            </w:r>
          </w:p>
          <w:p w14:paraId="6B046EDB" w14:textId="77777777" w:rsidR="00AA3D9F" w:rsidRPr="00AF379C" w:rsidRDefault="00AA3D9F" w:rsidP="00AC0686">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第二章</w:t>
            </w:r>
            <w:r w:rsidRPr="00AF379C">
              <w:rPr>
                <w:rFonts w:ascii="Times New Roman" w:eastAsia="宋体" w:hAnsi="Times New Roman" w:cs="Times New Roman" w:hint="eastAsia"/>
                <w:szCs w:val="21"/>
              </w:rPr>
              <w:t xml:space="preserve"> </w:t>
            </w:r>
            <w:r w:rsidRPr="00AF379C">
              <w:rPr>
                <w:rFonts w:ascii="Times New Roman" w:eastAsia="宋体" w:hAnsi="Times New Roman" w:cs="Times New Roman" w:hint="eastAsia"/>
                <w:szCs w:val="21"/>
              </w:rPr>
              <w:t>中药药物效应动力学</w:t>
            </w:r>
          </w:p>
          <w:p w14:paraId="351E9786" w14:textId="4FE2F931" w:rsidR="00AA3D9F" w:rsidRPr="00AF379C" w:rsidRDefault="00AA3D9F" w:rsidP="00DA7E7A">
            <w:pPr>
              <w:widowControl/>
              <w:adjustRightInd w:val="0"/>
              <w:snapToGrid w:val="0"/>
              <w:spacing w:line="360" w:lineRule="auto"/>
              <w:jc w:val="left"/>
              <w:rPr>
                <w:rFonts w:ascii="Times New Roman" w:hAnsi="Times New Roman"/>
              </w:rPr>
            </w:pPr>
            <w:r w:rsidRPr="00AF379C">
              <w:rPr>
                <w:rFonts w:ascii="Times New Roman" w:eastAsia="宋体" w:hAnsi="Times New Roman" w:cs="Times New Roman"/>
                <w:szCs w:val="21"/>
              </w:rPr>
              <w:t>第三章</w:t>
            </w:r>
            <w:r w:rsidRPr="00AF379C">
              <w:rPr>
                <w:rFonts w:ascii="Times New Roman" w:eastAsia="宋体" w:hAnsi="Times New Roman" w:cs="Times New Roman" w:hint="eastAsia"/>
                <w:szCs w:val="21"/>
              </w:rPr>
              <w:t>中药代谢动力学</w:t>
            </w:r>
            <w:r w:rsidR="00E5314B">
              <w:rPr>
                <w:rFonts w:ascii="Times New Roman" w:eastAsia="宋体" w:hAnsi="Times New Roman" w:cs="Times New Roman" w:hint="eastAsia"/>
                <w:szCs w:val="21"/>
              </w:rPr>
              <w:t xml:space="preserve"> </w:t>
            </w:r>
          </w:p>
        </w:tc>
        <w:tc>
          <w:tcPr>
            <w:tcW w:w="2688" w:type="dxa"/>
            <w:vMerge w:val="restart"/>
            <w:vAlign w:val="bottom"/>
          </w:tcPr>
          <w:p w14:paraId="65AE61AD" w14:textId="77777777" w:rsidR="00D91858" w:rsidRPr="00AF379C" w:rsidRDefault="00AA3D9F" w:rsidP="00D91858">
            <w:pPr>
              <w:pStyle w:val="a3"/>
              <w:adjustRightInd w:val="0"/>
              <w:snapToGrid w:val="0"/>
              <w:spacing w:line="360" w:lineRule="auto"/>
              <w:ind w:firstLineChars="200" w:firstLine="420"/>
              <w:rPr>
                <w:rFonts w:ascii="Times New Roman" w:hAnsi="Times New Roman"/>
              </w:rPr>
            </w:pPr>
            <w:r w:rsidRPr="00AF379C">
              <w:rPr>
                <w:rFonts w:ascii="Times New Roman" w:hAnsi="Times New Roman"/>
              </w:rPr>
              <w:t>课堂积极动脑并与教师充分互动；</w:t>
            </w:r>
          </w:p>
          <w:p w14:paraId="2D98380F" w14:textId="715CB35F" w:rsidR="00D91858" w:rsidRPr="00AF379C" w:rsidRDefault="00AA3D9F" w:rsidP="00D91858">
            <w:pPr>
              <w:pStyle w:val="a3"/>
              <w:adjustRightInd w:val="0"/>
              <w:snapToGrid w:val="0"/>
              <w:spacing w:line="360" w:lineRule="auto"/>
              <w:ind w:firstLineChars="200" w:firstLine="420"/>
              <w:rPr>
                <w:rFonts w:ascii="Times New Roman" w:hAnsi="Times New Roman"/>
              </w:rPr>
            </w:pPr>
            <w:r w:rsidRPr="00AF379C">
              <w:rPr>
                <w:rFonts w:ascii="Times New Roman" w:hAnsi="Times New Roman"/>
              </w:rPr>
              <w:t>通过理论和实践考试</w:t>
            </w:r>
            <w:r w:rsidR="00D91858" w:rsidRPr="00AF379C">
              <w:rPr>
                <w:rFonts w:ascii="Times New Roman" w:hAnsi="Times New Roman" w:hint="eastAsia"/>
              </w:rPr>
              <w:t>；</w:t>
            </w:r>
          </w:p>
          <w:p w14:paraId="15F5138F" w14:textId="6DE60D46" w:rsidR="00AA3D9F" w:rsidRPr="00AF379C" w:rsidRDefault="00AA3D9F" w:rsidP="00D91858">
            <w:pPr>
              <w:pStyle w:val="a3"/>
              <w:adjustRightInd w:val="0"/>
              <w:snapToGrid w:val="0"/>
              <w:spacing w:line="360" w:lineRule="auto"/>
              <w:ind w:firstLineChars="200" w:firstLine="420"/>
              <w:rPr>
                <w:rFonts w:ascii="Times New Roman" w:hAnsi="Times New Roman"/>
              </w:rPr>
            </w:pPr>
            <w:r w:rsidRPr="00AF379C">
              <w:rPr>
                <w:rFonts w:ascii="Times New Roman" w:hAnsi="Times New Roman"/>
              </w:rPr>
              <w:t>高质量完成课堂作业和实验报告。</w:t>
            </w:r>
          </w:p>
          <w:p w14:paraId="5DD258A6" w14:textId="77777777" w:rsidR="00D91858" w:rsidRPr="00AF379C" w:rsidRDefault="00AA3D9F" w:rsidP="00D91858">
            <w:pPr>
              <w:pStyle w:val="a3"/>
              <w:adjustRightInd w:val="0"/>
              <w:snapToGrid w:val="0"/>
              <w:spacing w:line="360" w:lineRule="auto"/>
              <w:ind w:firstLineChars="200" w:firstLine="420"/>
              <w:rPr>
                <w:rFonts w:ascii="Times New Roman" w:hAnsi="Times New Roman"/>
              </w:rPr>
            </w:pPr>
            <w:r w:rsidRPr="00AF379C">
              <w:rPr>
                <w:rFonts w:ascii="Times New Roman" w:hAnsi="Times New Roman"/>
              </w:rPr>
              <w:t>积极参与并完成各专题要求的活动、报告、报道等</w:t>
            </w:r>
            <w:r w:rsidR="00D91858" w:rsidRPr="00AF379C">
              <w:rPr>
                <w:rFonts w:ascii="Times New Roman" w:hAnsi="Times New Roman" w:hint="eastAsia"/>
              </w:rPr>
              <w:t>；</w:t>
            </w:r>
          </w:p>
          <w:p w14:paraId="71A7D175" w14:textId="13B33A5A" w:rsidR="00AA3D9F" w:rsidRPr="00AF379C" w:rsidRDefault="00AA3D9F" w:rsidP="00D91858">
            <w:pPr>
              <w:pStyle w:val="a3"/>
              <w:adjustRightInd w:val="0"/>
              <w:snapToGrid w:val="0"/>
              <w:spacing w:line="360" w:lineRule="auto"/>
              <w:ind w:firstLineChars="200" w:firstLine="420"/>
              <w:rPr>
                <w:rFonts w:ascii="Times New Roman" w:hAnsi="Times New Roman"/>
              </w:rPr>
            </w:pPr>
            <w:r w:rsidRPr="00AF379C">
              <w:rPr>
                <w:rFonts w:ascii="Times New Roman" w:hAnsi="Times New Roman"/>
              </w:rPr>
              <w:lastRenderedPageBreak/>
              <w:t>全面提升自主学习能力、</w:t>
            </w:r>
            <w:r w:rsidR="00E44299" w:rsidRPr="00AF379C">
              <w:rPr>
                <w:rFonts w:ascii="Times New Roman" w:hAnsi="Times New Roman"/>
                <w:szCs w:val="21"/>
              </w:rPr>
              <w:t>沟通能力、讲解能力、文献阅读和整理分析能力、合作能力、反思能力、创新能力</w:t>
            </w:r>
            <w:r w:rsidRPr="00AF379C">
              <w:rPr>
                <w:rFonts w:ascii="Times New Roman" w:hAnsi="Times New Roman"/>
              </w:rPr>
              <w:t>。</w:t>
            </w:r>
          </w:p>
        </w:tc>
      </w:tr>
      <w:tr w:rsidR="00AA3D9F" w:rsidRPr="00AF379C" w14:paraId="3DA2569B" w14:textId="77777777" w:rsidTr="00DD7B5F">
        <w:trPr>
          <w:jc w:val="center"/>
        </w:trPr>
        <w:tc>
          <w:tcPr>
            <w:tcW w:w="1302" w:type="dxa"/>
            <w:vMerge/>
            <w:vAlign w:val="center"/>
          </w:tcPr>
          <w:p w14:paraId="0EBBCFB7" w14:textId="77777777" w:rsidR="00AA3D9F" w:rsidRPr="00AF379C" w:rsidRDefault="00AA3D9F" w:rsidP="009F0510">
            <w:pPr>
              <w:pStyle w:val="a3"/>
              <w:adjustRightInd w:val="0"/>
              <w:snapToGrid w:val="0"/>
              <w:spacing w:line="360" w:lineRule="auto"/>
              <w:jc w:val="center"/>
              <w:rPr>
                <w:rFonts w:ascii="Times New Roman" w:hAnsi="Times New Roman"/>
                <w:szCs w:val="21"/>
              </w:rPr>
            </w:pPr>
          </w:p>
        </w:tc>
        <w:tc>
          <w:tcPr>
            <w:tcW w:w="1959" w:type="dxa"/>
            <w:vAlign w:val="center"/>
          </w:tcPr>
          <w:p w14:paraId="561C48B1" w14:textId="0F3DF243" w:rsidR="00AA3D9F" w:rsidRPr="00AF379C" w:rsidRDefault="00AA3D9F" w:rsidP="00E76162">
            <w:pPr>
              <w:pStyle w:val="a3"/>
              <w:adjustRightInd w:val="0"/>
              <w:snapToGrid w:val="0"/>
              <w:spacing w:line="360" w:lineRule="auto"/>
              <w:jc w:val="left"/>
              <w:rPr>
                <w:rFonts w:ascii="Times New Roman" w:hAnsi="Times New Roman"/>
              </w:rPr>
            </w:pPr>
            <w:r w:rsidRPr="00AF379C">
              <w:rPr>
                <w:rFonts w:ascii="Times New Roman" w:hAnsi="Times New Roman" w:hint="eastAsia"/>
              </w:rPr>
              <w:t>深刻理解中药药理学的意义与任务</w:t>
            </w:r>
          </w:p>
        </w:tc>
        <w:tc>
          <w:tcPr>
            <w:tcW w:w="3118" w:type="dxa"/>
            <w:vAlign w:val="center"/>
          </w:tcPr>
          <w:p w14:paraId="762458F9" w14:textId="77777777" w:rsidR="00AA3D9F" w:rsidRPr="00AF379C" w:rsidRDefault="00AA3D9F" w:rsidP="00E76162">
            <w:pPr>
              <w:pStyle w:val="a3"/>
              <w:adjustRightInd w:val="0"/>
              <w:snapToGrid w:val="0"/>
              <w:spacing w:line="360" w:lineRule="auto"/>
              <w:jc w:val="left"/>
              <w:rPr>
                <w:rFonts w:ascii="Times New Roman" w:hAnsi="Times New Roman"/>
                <w:szCs w:val="21"/>
              </w:rPr>
            </w:pPr>
            <w:r w:rsidRPr="00AF379C">
              <w:rPr>
                <w:rFonts w:ascii="Times New Roman" w:hAnsi="Times New Roman"/>
                <w:szCs w:val="21"/>
              </w:rPr>
              <w:t>第四章</w:t>
            </w:r>
            <w:r w:rsidRPr="00AF379C">
              <w:rPr>
                <w:rFonts w:ascii="Times New Roman" w:hAnsi="Times New Roman" w:hint="eastAsia"/>
                <w:szCs w:val="21"/>
              </w:rPr>
              <w:t>中药药性理论的现代认识</w:t>
            </w:r>
          </w:p>
          <w:p w14:paraId="161D8465" w14:textId="5F5CDB74" w:rsidR="00AA3D9F" w:rsidRPr="00AF379C" w:rsidRDefault="00AA3D9F" w:rsidP="00E76162">
            <w:pPr>
              <w:pStyle w:val="a3"/>
              <w:adjustRightInd w:val="0"/>
              <w:snapToGrid w:val="0"/>
              <w:spacing w:line="360" w:lineRule="auto"/>
              <w:jc w:val="left"/>
              <w:rPr>
                <w:rFonts w:ascii="Times New Roman" w:hAnsi="Times New Roman"/>
              </w:rPr>
            </w:pPr>
            <w:r w:rsidRPr="00AF379C">
              <w:rPr>
                <w:rFonts w:ascii="Times New Roman" w:hAnsi="Times New Roman" w:hint="eastAsia"/>
                <w:szCs w:val="21"/>
              </w:rPr>
              <w:t>第五章</w:t>
            </w:r>
            <w:r w:rsidRPr="00AF379C">
              <w:rPr>
                <w:rFonts w:ascii="Times New Roman" w:hAnsi="Times New Roman" w:hint="eastAsia"/>
                <w:szCs w:val="21"/>
              </w:rPr>
              <w:t xml:space="preserve"> </w:t>
            </w:r>
            <w:r w:rsidRPr="00AF379C">
              <w:rPr>
                <w:rFonts w:ascii="Times New Roman" w:hAnsi="Times New Roman" w:hint="eastAsia"/>
                <w:szCs w:val="21"/>
              </w:rPr>
              <w:t>影响中药药理作用的因素</w:t>
            </w:r>
          </w:p>
        </w:tc>
        <w:tc>
          <w:tcPr>
            <w:tcW w:w="2688" w:type="dxa"/>
            <w:vMerge/>
            <w:vAlign w:val="center"/>
          </w:tcPr>
          <w:p w14:paraId="056CE538" w14:textId="7E3D6FC0" w:rsidR="00AA3D9F" w:rsidRPr="00AF379C" w:rsidRDefault="00AA3D9F" w:rsidP="00014162">
            <w:pPr>
              <w:pStyle w:val="a3"/>
              <w:adjustRightInd w:val="0"/>
              <w:snapToGrid w:val="0"/>
              <w:spacing w:line="360" w:lineRule="auto"/>
              <w:jc w:val="left"/>
              <w:rPr>
                <w:rFonts w:ascii="Times New Roman" w:hAnsi="Times New Roman"/>
              </w:rPr>
            </w:pPr>
          </w:p>
        </w:tc>
      </w:tr>
      <w:tr w:rsidR="00AA3D9F" w:rsidRPr="00AF379C" w14:paraId="046DA4BE" w14:textId="77777777" w:rsidTr="00DD7B5F">
        <w:trPr>
          <w:jc w:val="center"/>
        </w:trPr>
        <w:tc>
          <w:tcPr>
            <w:tcW w:w="1302" w:type="dxa"/>
            <w:vMerge/>
            <w:vAlign w:val="center"/>
          </w:tcPr>
          <w:p w14:paraId="21DEE429" w14:textId="77777777" w:rsidR="00AA3D9F" w:rsidRPr="00AF379C" w:rsidRDefault="00AA3D9F" w:rsidP="009F0510">
            <w:pPr>
              <w:pStyle w:val="a3"/>
              <w:adjustRightInd w:val="0"/>
              <w:snapToGrid w:val="0"/>
              <w:spacing w:line="360" w:lineRule="auto"/>
              <w:jc w:val="center"/>
              <w:rPr>
                <w:rFonts w:ascii="Times New Roman" w:hAnsi="Times New Roman"/>
                <w:szCs w:val="21"/>
              </w:rPr>
            </w:pPr>
          </w:p>
        </w:tc>
        <w:tc>
          <w:tcPr>
            <w:tcW w:w="1959" w:type="dxa"/>
            <w:vAlign w:val="center"/>
          </w:tcPr>
          <w:p w14:paraId="7EE3CB3D" w14:textId="1903EB75" w:rsidR="00AA3D9F" w:rsidRPr="00AF379C" w:rsidRDefault="00AA3D9F" w:rsidP="00E76162">
            <w:pPr>
              <w:pStyle w:val="a3"/>
              <w:adjustRightInd w:val="0"/>
              <w:snapToGrid w:val="0"/>
              <w:spacing w:line="360" w:lineRule="auto"/>
              <w:jc w:val="left"/>
              <w:rPr>
                <w:rFonts w:ascii="Times New Roman" w:hAnsi="Times New Roman"/>
              </w:rPr>
            </w:pPr>
            <w:r w:rsidRPr="00AF379C">
              <w:rPr>
                <w:rFonts w:ascii="Times New Roman" w:hAnsi="Times New Roman" w:hint="eastAsia"/>
              </w:rPr>
              <w:t>掌握中药药理学已有的基本理论知识和研究思路、方法</w:t>
            </w:r>
          </w:p>
        </w:tc>
        <w:tc>
          <w:tcPr>
            <w:tcW w:w="3118" w:type="dxa"/>
            <w:vAlign w:val="center"/>
          </w:tcPr>
          <w:p w14:paraId="0872CD3C" w14:textId="77777777" w:rsidR="00AA3D9F" w:rsidRPr="00AF379C" w:rsidRDefault="00AA3D9F" w:rsidP="00EA11E3">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第六章</w:t>
            </w:r>
            <w:r w:rsidRPr="00AF379C">
              <w:rPr>
                <w:rFonts w:ascii="Times New Roman" w:eastAsia="宋体" w:hAnsi="Times New Roman" w:cs="Times New Roman"/>
                <w:szCs w:val="21"/>
              </w:rPr>
              <w:t xml:space="preserve"> </w:t>
            </w:r>
            <w:r w:rsidRPr="00AF379C">
              <w:rPr>
                <w:rFonts w:ascii="Times New Roman" w:eastAsia="宋体" w:hAnsi="Times New Roman" w:cs="Times New Roman"/>
                <w:szCs w:val="21"/>
              </w:rPr>
              <w:t>中药药理研究思路与方法</w:t>
            </w:r>
          </w:p>
          <w:p w14:paraId="03F8D4E8" w14:textId="4027A90B" w:rsidR="00AA3D9F" w:rsidRPr="00AF379C" w:rsidRDefault="00AA3D9F" w:rsidP="00EA11E3">
            <w:pPr>
              <w:widowControl/>
              <w:adjustRightInd w:val="0"/>
              <w:snapToGrid w:val="0"/>
              <w:spacing w:line="360" w:lineRule="auto"/>
              <w:jc w:val="left"/>
              <w:rPr>
                <w:rFonts w:ascii="Times New Roman" w:hAnsi="Times New Roman" w:cs="Times New Roman"/>
              </w:rPr>
            </w:pPr>
            <w:r w:rsidRPr="00AF379C">
              <w:rPr>
                <w:rFonts w:ascii="Times New Roman" w:eastAsia="宋体" w:hAnsi="Times New Roman" w:cs="Times New Roman" w:hint="eastAsia"/>
                <w:szCs w:val="21"/>
              </w:rPr>
              <w:t>第七章</w:t>
            </w:r>
            <w:r w:rsidRPr="00AF379C">
              <w:rPr>
                <w:rFonts w:ascii="Times New Roman" w:eastAsia="宋体" w:hAnsi="Times New Roman" w:cs="Times New Roman"/>
                <w:szCs w:val="21"/>
              </w:rPr>
              <w:t xml:space="preserve"> </w:t>
            </w:r>
            <w:r w:rsidRPr="00AF379C">
              <w:rPr>
                <w:rFonts w:ascii="Times New Roman" w:eastAsia="宋体" w:hAnsi="Times New Roman" w:cs="Times New Roman"/>
                <w:szCs w:val="21"/>
              </w:rPr>
              <w:t>中药新药的发现</w:t>
            </w:r>
          </w:p>
        </w:tc>
        <w:tc>
          <w:tcPr>
            <w:tcW w:w="2688" w:type="dxa"/>
            <w:vMerge/>
            <w:vAlign w:val="center"/>
          </w:tcPr>
          <w:p w14:paraId="7C0C7190" w14:textId="12F7FD1A" w:rsidR="00AA3D9F" w:rsidRPr="00AF379C" w:rsidRDefault="00AA3D9F" w:rsidP="00014162">
            <w:pPr>
              <w:pStyle w:val="a3"/>
              <w:adjustRightInd w:val="0"/>
              <w:snapToGrid w:val="0"/>
              <w:spacing w:line="360" w:lineRule="auto"/>
              <w:jc w:val="left"/>
              <w:rPr>
                <w:rFonts w:ascii="Times New Roman" w:hAnsi="Times New Roman"/>
              </w:rPr>
            </w:pPr>
          </w:p>
        </w:tc>
      </w:tr>
      <w:tr w:rsidR="00AA3D9F" w:rsidRPr="00AF379C" w14:paraId="744FAE33" w14:textId="77777777" w:rsidTr="00DA7E7A">
        <w:trPr>
          <w:trHeight w:val="1170"/>
          <w:jc w:val="center"/>
        </w:trPr>
        <w:tc>
          <w:tcPr>
            <w:tcW w:w="1302" w:type="dxa"/>
            <w:vMerge w:val="restart"/>
            <w:vAlign w:val="center"/>
          </w:tcPr>
          <w:p w14:paraId="17E15A2B" w14:textId="77777777" w:rsidR="00AA3D9F" w:rsidRPr="00AF379C" w:rsidRDefault="00AA3D9F" w:rsidP="009F0510">
            <w:pPr>
              <w:pStyle w:val="a3"/>
              <w:adjustRightInd w:val="0"/>
              <w:snapToGrid w:val="0"/>
              <w:spacing w:line="360" w:lineRule="auto"/>
              <w:jc w:val="center"/>
              <w:rPr>
                <w:rFonts w:ascii="Times New Roman" w:hAnsi="Times New Roman"/>
                <w:szCs w:val="21"/>
              </w:rPr>
            </w:pPr>
            <w:r w:rsidRPr="00AF379C">
              <w:rPr>
                <w:rFonts w:ascii="Times New Roman" w:hAnsi="Times New Roman"/>
                <w:szCs w:val="21"/>
              </w:rPr>
              <w:t>课程目标</w:t>
            </w:r>
            <w:r w:rsidRPr="00AF379C">
              <w:rPr>
                <w:rFonts w:ascii="Times New Roman" w:hAnsi="Times New Roman"/>
                <w:szCs w:val="21"/>
              </w:rPr>
              <w:t>2</w:t>
            </w:r>
          </w:p>
        </w:tc>
        <w:tc>
          <w:tcPr>
            <w:tcW w:w="1959" w:type="dxa"/>
            <w:vAlign w:val="center"/>
          </w:tcPr>
          <w:p w14:paraId="3B4CDFA4" w14:textId="79C84FD4" w:rsidR="00AA3D9F" w:rsidRPr="00AF379C" w:rsidRDefault="00AA3D9F" w:rsidP="00AA3D9F">
            <w:pPr>
              <w:widowControl/>
              <w:adjustRightInd w:val="0"/>
              <w:snapToGrid w:val="0"/>
              <w:spacing w:line="360" w:lineRule="auto"/>
              <w:jc w:val="left"/>
              <w:rPr>
                <w:rFonts w:ascii="Times New Roman" w:eastAsia="宋体" w:hAnsi="Times New Roman" w:cs="Times New Roman"/>
                <w:szCs w:val="20"/>
              </w:rPr>
            </w:pPr>
            <w:r w:rsidRPr="00AF379C">
              <w:rPr>
                <w:rFonts w:ascii="Times New Roman" w:eastAsia="宋体" w:hAnsi="Times New Roman" w:cs="Times New Roman" w:hint="eastAsia"/>
                <w:szCs w:val="20"/>
              </w:rPr>
              <w:t>掌握中药药理学基本知识点</w:t>
            </w:r>
          </w:p>
        </w:tc>
        <w:tc>
          <w:tcPr>
            <w:tcW w:w="3118" w:type="dxa"/>
            <w:vMerge w:val="restart"/>
            <w:vAlign w:val="center"/>
          </w:tcPr>
          <w:p w14:paraId="575B9A84" w14:textId="26330838" w:rsidR="00AA3D9F" w:rsidRPr="00AF379C" w:rsidRDefault="00AA3D9F" w:rsidP="00E76162">
            <w:pPr>
              <w:widowControl/>
              <w:adjustRightInd w:val="0"/>
              <w:snapToGrid w:val="0"/>
              <w:spacing w:line="360" w:lineRule="auto"/>
              <w:jc w:val="left"/>
              <w:rPr>
                <w:rFonts w:ascii="Times New Roman" w:hAnsi="Times New Roman" w:cs="Times New Roman"/>
              </w:rPr>
            </w:pPr>
            <w:r w:rsidRPr="00AF379C">
              <w:rPr>
                <w:rFonts w:ascii="Times New Roman" w:eastAsia="宋体" w:hAnsi="Times New Roman" w:cs="Times New Roman"/>
                <w:szCs w:val="21"/>
              </w:rPr>
              <w:t>第八章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解表药</w:t>
            </w:r>
          </w:p>
          <w:p w14:paraId="7043A420" w14:textId="36896957" w:rsidR="00AA3D9F" w:rsidRPr="00AF379C" w:rsidRDefault="00AA3D9F" w:rsidP="00E76162">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第九章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清热药</w:t>
            </w:r>
          </w:p>
          <w:p w14:paraId="6DFC4839" w14:textId="66831061" w:rsidR="00AA3D9F" w:rsidRPr="00AF379C" w:rsidRDefault="00AA3D9F" w:rsidP="00E76162">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第十章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泻下药</w:t>
            </w:r>
          </w:p>
          <w:p w14:paraId="026BA26E" w14:textId="0443A815" w:rsidR="00AA3D9F" w:rsidRPr="00AF379C" w:rsidRDefault="00AA3D9F" w:rsidP="00E76162">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第十一章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祛风湿药</w:t>
            </w:r>
          </w:p>
          <w:p w14:paraId="764302D7" w14:textId="5AA64B86" w:rsidR="00AA3D9F" w:rsidRPr="00AF379C" w:rsidRDefault="00AA3D9F" w:rsidP="00E76162">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第十二章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芳香化湿药</w:t>
            </w:r>
          </w:p>
          <w:p w14:paraId="03D0EABF" w14:textId="44AAE754" w:rsidR="00AA3D9F" w:rsidRPr="00AF379C" w:rsidRDefault="00AA3D9F" w:rsidP="00E76162">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第十三章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利水渗湿药</w:t>
            </w:r>
          </w:p>
          <w:p w14:paraId="00CA5684" w14:textId="079908FA" w:rsidR="00AA3D9F" w:rsidRPr="00AF379C" w:rsidRDefault="00AA3D9F" w:rsidP="00E76162">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第十四章</w:t>
            </w:r>
            <w:r w:rsidRPr="00AF379C">
              <w:rPr>
                <w:rFonts w:ascii="Times New Roman" w:eastAsia="宋体" w:hAnsi="Times New Roman" w:cs="Times New Roman"/>
                <w:szCs w:val="21"/>
              </w:rPr>
              <w:t xml:space="preserve"> </w:t>
            </w:r>
            <w:proofErr w:type="gramStart"/>
            <w:r w:rsidRPr="00AF379C">
              <w:rPr>
                <w:rFonts w:ascii="Times New Roman" w:eastAsia="宋体" w:hAnsi="Times New Roman" w:cs="Times New Roman" w:hint="eastAsia"/>
                <w:szCs w:val="21"/>
              </w:rPr>
              <w:t>温里药</w:t>
            </w:r>
            <w:proofErr w:type="gramEnd"/>
          </w:p>
          <w:p w14:paraId="6D65B11C" w14:textId="5AD8C58B" w:rsidR="00AA3D9F" w:rsidRPr="00AF379C" w:rsidRDefault="00AA3D9F" w:rsidP="00E76162">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第十五章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理气药</w:t>
            </w:r>
          </w:p>
          <w:p w14:paraId="714870FD" w14:textId="52514F6F" w:rsidR="00AA3D9F" w:rsidRPr="00AF379C" w:rsidRDefault="00AA3D9F" w:rsidP="00E76162">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第十六章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消食药</w:t>
            </w:r>
          </w:p>
          <w:p w14:paraId="03237BFF" w14:textId="7174B7BE" w:rsidR="00AA3D9F" w:rsidRPr="00AF379C" w:rsidRDefault="00AA3D9F" w:rsidP="00E76162">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第十七章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止血药</w:t>
            </w:r>
          </w:p>
          <w:p w14:paraId="35365665" w14:textId="0BE336F5" w:rsidR="00AA3D9F" w:rsidRPr="00AF379C" w:rsidRDefault="00AA3D9F" w:rsidP="00AA3D9F">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第十</w:t>
            </w:r>
            <w:r w:rsidRPr="00AF379C">
              <w:rPr>
                <w:rFonts w:ascii="Times New Roman" w:eastAsia="宋体" w:hAnsi="Times New Roman" w:cs="Times New Roman" w:hint="eastAsia"/>
                <w:szCs w:val="21"/>
              </w:rPr>
              <w:t>八</w:t>
            </w:r>
            <w:r w:rsidRPr="00AF379C">
              <w:rPr>
                <w:rFonts w:ascii="Times New Roman" w:eastAsia="宋体" w:hAnsi="Times New Roman" w:cs="Times New Roman"/>
                <w:szCs w:val="21"/>
              </w:rPr>
              <w:t>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活血化瘀药</w:t>
            </w:r>
          </w:p>
          <w:p w14:paraId="009D203C" w14:textId="7E4C1A90" w:rsidR="00AA3D9F" w:rsidRPr="00AF379C" w:rsidRDefault="00AA3D9F" w:rsidP="00AA3D9F">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第十</w:t>
            </w:r>
            <w:r w:rsidRPr="00AF379C">
              <w:rPr>
                <w:rFonts w:ascii="Times New Roman" w:eastAsia="宋体" w:hAnsi="Times New Roman" w:cs="Times New Roman" w:hint="eastAsia"/>
                <w:szCs w:val="21"/>
              </w:rPr>
              <w:t>九</w:t>
            </w:r>
            <w:r w:rsidRPr="00AF379C">
              <w:rPr>
                <w:rFonts w:ascii="Times New Roman" w:eastAsia="宋体" w:hAnsi="Times New Roman" w:cs="Times New Roman"/>
                <w:szCs w:val="21"/>
              </w:rPr>
              <w:t>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化痰止咳平喘药</w:t>
            </w:r>
          </w:p>
          <w:p w14:paraId="26EA5279" w14:textId="0261494E" w:rsidR="00AA3D9F" w:rsidRPr="00AF379C" w:rsidRDefault="00AA3D9F" w:rsidP="00AA3D9F">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w:t>
            </w:r>
            <w:r w:rsidRPr="00AF379C">
              <w:rPr>
                <w:rFonts w:ascii="Times New Roman" w:eastAsia="宋体" w:hAnsi="Times New Roman" w:cs="Times New Roman" w:hint="eastAsia"/>
                <w:szCs w:val="21"/>
              </w:rPr>
              <w:t>二</w:t>
            </w:r>
            <w:r w:rsidRPr="00AF379C">
              <w:rPr>
                <w:rFonts w:ascii="Times New Roman" w:eastAsia="宋体" w:hAnsi="Times New Roman" w:cs="Times New Roman"/>
                <w:szCs w:val="21"/>
              </w:rPr>
              <w:t>十章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安神药</w:t>
            </w:r>
          </w:p>
          <w:p w14:paraId="066ABA0A" w14:textId="38E31985" w:rsidR="00AA3D9F" w:rsidRPr="00AF379C" w:rsidRDefault="00AA3D9F" w:rsidP="00AA3D9F">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w:t>
            </w:r>
            <w:r w:rsidRPr="00AF379C">
              <w:rPr>
                <w:rFonts w:ascii="Times New Roman" w:eastAsia="宋体" w:hAnsi="Times New Roman" w:cs="Times New Roman" w:hint="eastAsia"/>
                <w:szCs w:val="21"/>
              </w:rPr>
              <w:t>二</w:t>
            </w:r>
            <w:r w:rsidRPr="00AF379C">
              <w:rPr>
                <w:rFonts w:ascii="Times New Roman" w:eastAsia="宋体" w:hAnsi="Times New Roman" w:cs="Times New Roman"/>
                <w:szCs w:val="21"/>
              </w:rPr>
              <w:t>十</w:t>
            </w:r>
            <w:r w:rsidRPr="00AF379C">
              <w:rPr>
                <w:rFonts w:ascii="Times New Roman" w:eastAsia="宋体" w:hAnsi="Times New Roman" w:cs="Times New Roman" w:hint="eastAsia"/>
                <w:szCs w:val="21"/>
              </w:rPr>
              <w:t>一</w:t>
            </w:r>
            <w:r w:rsidRPr="00AF379C">
              <w:rPr>
                <w:rFonts w:ascii="Times New Roman" w:eastAsia="宋体" w:hAnsi="Times New Roman" w:cs="Times New Roman"/>
                <w:szCs w:val="21"/>
              </w:rPr>
              <w:t>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平肝息风药</w:t>
            </w:r>
          </w:p>
          <w:p w14:paraId="476FB496" w14:textId="6219140F" w:rsidR="00AA3D9F" w:rsidRPr="00AF379C" w:rsidRDefault="00AA3D9F" w:rsidP="00AA3D9F">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w:t>
            </w:r>
            <w:r w:rsidRPr="00AF379C">
              <w:rPr>
                <w:rFonts w:ascii="Times New Roman" w:eastAsia="宋体" w:hAnsi="Times New Roman" w:cs="Times New Roman" w:hint="eastAsia"/>
                <w:szCs w:val="21"/>
              </w:rPr>
              <w:t>二</w:t>
            </w:r>
            <w:r w:rsidRPr="00AF379C">
              <w:rPr>
                <w:rFonts w:ascii="Times New Roman" w:eastAsia="宋体" w:hAnsi="Times New Roman" w:cs="Times New Roman"/>
                <w:szCs w:val="21"/>
              </w:rPr>
              <w:t>十</w:t>
            </w:r>
            <w:r w:rsidRPr="00AF379C">
              <w:rPr>
                <w:rFonts w:ascii="Times New Roman" w:eastAsia="宋体" w:hAnsi="Times New Roman" w:cs="Times New Roman" w:hint="eastAsia"/>
                <w:szCs w:val="21"/>
              </w:rPr>
              <w:t>二</w:t>
            </w:r>
            <w:r w:rsidRPr="00AF379C">
              <w:rPr>
                <w:rFonts w:ascii="Times New Roman" w:eastAsia="宋体" w:hAnsi="Times New Roman" w:cs="Times New Roman"/>
                <w:szCs w:val="21"/>
              </w:rPr>
              <w:t>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开窍药</w:t>
            </w:r>
          </w:p>
          <w:p w14:paraId="236FC15D" w14:textId="479BDEE9" w:rsidR="00AA3D9F" w:rsidRPr="00AF379C" w:rsidRDefault="00AA3D9F" w:rsidP="00AA3D9F">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w:t>
            </w:r>
            <w:r w:rsidRPr="00AF379C">
              <w:rPr>
                <w:rFonts w:ascii="Times New Roman" w:eastAsia="宋体" w:hAnsi="Times New Roman" w:cs="Times New Roman" w:hint="eastAsia"/>
                <w:szCs w:val="21"/>
              </w:rPr>
              <w:t>二</w:t>
            </w:r>
            <w:r w:rsidRPr="00AF379C">
              <w:rPr>
                <w:rFonts w:ascii="Times New Roman" w:eastAsia="宋体" w:hAnsi="Times New Roman" w:cs="Times New Roman"/>
                <w:szCs w:val="21"/>
              </w:rPr>
              <w:t>十</w:t>
            </w:r>
            <w:r w:rsidRPr="00AF379C">
              <w:rPr>
                <w:rFonts w:ascii="Times New Roman" w:eastAsia="宋体" w:hAnsi="Times New Roman" w:cs="Times New Roman" w:hint="eastAsia"/>
                <w:szCs w:val="21"/>
              </w:rPr>
              <w:t>三</w:t>
            </w:r>
            <w:r w:rsidRPr="00AF379C">
              <w:rPr>
                <w:rFonts w:ascii="Times New Roman" w:eastAsia="宋体" w:hAnsi="Times New Roman" w:cs="Times New Roman"/>
                <w:szCs w:val="21"/>
              </w:rPr>
              <w:t>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补虚药</w:t>
            </w:r>
          </w:p>
          <w:p w14:paraId="21FA4352" w14:textId="6C425DBE" w:rsidR="00AA3D9F" w:rsidRPr="00AF379C" w:rsidRDefault="00AA3D9F" w:rsidP="00AA3D9F">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w:t>
            </w:r>
            <w:r w:rsidRPr="00AF379C">
              <w:rPr>
                <w:rFonts w:ascii="Times New Roman" w:eastAsia="宋体" w:hAnsi="Times New Roman" w:cs="Times New Roman" w:hint="eastAsia"/>
                <w:szCs w:val="21"/>
              </w:rPr>
              <w:t>二</w:t>
            </w:r>
            <w:r w:rsidRPr="00AF379C">
              <w:rPr>
                <w:rFonts w:ascii="Times New Roman" w:eastAsia="宋体" w:hAnsi="Times New Roman" w:cs="Times New Roman"/>
                <w:szCs w:val="21"/>
              </w:rPr>
              <w:t>十</w:t>
            </w:r>
            <w:r w:rsidRPr="00AF379C">
              <w:rPr>
                <w:rFonts w:ascii="Times New Roman" w:eastAsia="宋体" w:hAnsi="Times New Roman" w:cs="Times New Roman" w:hint="eastAsia"/>
                <w:szCs w:val="21"/>
              </w:rPr>
              <w:t>四</w:t>
            </w:r>
            <w:r w:rsidRPr="00AF379C">
              <w:rPr>
                <w:rFonts w:ascii="Times New Roman" w:eastAsia="宋体" w:hAnsi="Times New Roman" w:cs="Times New Roman"/>
                <w:szCs w:val="21"/>
              </w:rPr>
              <w:t>章</w:t>
            </w:r>
            <w:r w:rsidRPr="00AF379C">
              <w:rPr>
                <w:rFonts w:ascii="Times New Roman" w:eastAsia="宋体" w:hAnsi="Times New Roman" w:cs="Times New Roman" w:hint="eastAsia"/>
                <w:szCs w:val="21"/>
              </w:rPr>
              <w:t xml:space="preserve"> </w:t>
            </w:r>
            <w:r w:rsidRPr="00AF379C">
              <w:rPr>
                <w:rFonts w:ascii="Times New Roman" w:eastAsia="宋体" w:hAnsi="Times New Roman" w:cs="Times New Roman" w:hint="eastAsia"/>
                <w:szCs w:val="21"/>
              </w:rPr>
              <w:t>收涩药</w:t>
            </w:r>
          </w:p>
          <w:p w14:paraId="0F2C5D04" w14:textId="5D32DDC9" w:rsidR="00AA3D9F" w:rsidRPr="00AF379C" w:rsidRDefault="00AA3D9F" w:rsidP="00AA3D9F">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w:t>
            </w:r>
            <w:r w:rsidRPr="00AF379C">
              <w:rPr>
                <w:rFonts w:ascii="Times New Roman" w:eastAsia="宋体" w:hAnsi="Times New Roman" w:cs="Times New Roman" w:hint="eastAsia"/>
                <w:szCs w:val="21"/>
              </w:rPr>
              <w:t>二</w:t>
            </w:r>
            <w:r w:rsidRPr="00AF379C">
              <w:rPr>
                <w:rFonts w:ascii="Times New Roman" w:eastAsia="宋体" w:hAnsi="Times New Roman" w:cs="Times New Roman"/>
                <w:szCs w:val="21"/>
              </w:rPr>
              <w:t>十</w:t>
            </w:r>
            <w:r w:rsidRPr="00AF379C">
              <w:rPr>
                <w:rFonts w:ascii="Times New Roman" w:eastAsia="宋体" w:hAnsi="Times New Roman" w:cs="Times New Roman" w:hint="eastAsia"/>
                <w:szCs w:val="21"/>
              </w:rPr>
              <w:t>五</w:t>
            </w:r>
            <w:r w:rsidRPr="00AF379C">
              <w:rPr>
                <w:rFonts w:ascii="Times New Roman" w:eastAsia="宋体" w:hAnsi="Times New Roman" w:cs="Times New Roman"/>
                <w:szCs w:val="21"/>
              </w:rPr>
              <w:t>章</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外用药</w:t>
            </w:r>
          </w:p>
        </w:tc>
        <w:tc>
          <w:tcPr>
            <w:tcW w:w="2688" w:type="dxa"/>
            <w:vMerge/>
            <w:vAlign w:val="center"/>
          </w:tcPr>
          <w:p w14:paraId="33F90C0A" w14:textId="46ABAD4A" w:rsidR="00AA3D9F" w:rsidRPr="00AF379C" w:rsidRDefault="00AA3D9F" w:rsidP="00014162">
            <w:pPr>
              <w:pStyle w:val="a3"/>
              <w:adjustRightInd w:val="0"/>
              <w:snapToGrid w:val="0"/>
              <w:spacing w:line="360" w:lineRule="auto"/>
              <w:jc w:val="left"/>
              <w:rPr>
                <w:rFonts w:ascii="Times New Roman" w:hAnsi="Times New Roman"/>
              </w:rPr>
            </w:pPr>
          </w:p>
        </w:tc>
      </w:tr>
      <w:tr w:rsidR="00AA3D9F" w:rsidRPr="00AF379C" w14:paraId="3A36C84E" w14:textId="77777777" w:rsidTr="00DA7E7A">
        <w:trPr>
          <w:trHeight w:val="1824"/>
          <w:jc w:val="center"/>
        </w:trPr>
        <w:tc>
          <w:tcPr>
            <w:tcW w:w="1302" w:type="dxa"/>
            <w:vMerge/>
            <w:vAlign w:val="center"/>
          </w:tcPr>
          <w:p w14:paraId="2FDAE12D" w14:textId="77777777" w:rsidR="00AA3D9F" w:rsidRPr="00AF379C" w:rsidRDefault="00AA3D9F" w:rsidP="009F0510">
            <w:pPr>
              <w:pStyle w:val="a3"/>
              <w:adjustRightInd w:val="0"/>
              <w:snapToGrid w:val="0"/>
              <w:spacing w:line="360" w:lineRule="auto"/>
              <w:jc w:val="center"/>
              <w:rPr>
                <w:rFonts w:ascii="Times New Roman" w:hAnsi="Times New Roman"/>
                <w:szCs w:val="21"/>
              </w:rPr>
            </w:pPr>
          </w:p>
        </w:tc>
        <w:tc>
          <w:tcPr>
            <w:tcW w:w="1959" w:type="dxa"/>
            <w:vAlign w:val="center"/>
          </w:tcPr>
          <w:p w14:paraId="7AFD3E8E" w14:textId="5CF04D0A" w:rsidR="00AA3D9F" w:rsidRPr="00AF379C" w:rsidRDefault="00AA3D9F" w:rsidP="00AA3D9F">
            <w:pPr>
              <w:pStyle w:val="a3"/>
              <w:adjustRightInd w:val="0"/>
              <w:snapToGrid w:val="0"/>
              <w:spacing w:line="360" w:lineRule="auto"/>
              <w:jc w:val="left"/>
              <w:rPr>
                <w:rFonts w:ascii="Times New Roman" w:hAnsi="Times New Roman"/>
              </w:rPr>
            </w:pPr>
            <w:r w:rsidRPr="00AF379C">
              <w:rPr>
                <w:rFonts w:ascii="Times New Roman" w:hAnsi="Times New Roman" w:hint="eastAsia"/>
              </w:rPr>
              <w:t>学会将以往所学的所有中医药知识和现代医学知识融会贯通</w:t>
            </w:r>
          </w:p>
        </w:tc>
        <w:tc>
          <w:tcPr>
            <w:tcW w:w="3118" w:type="dxa"/>
            <w:vMerge/>
            <w:vAlign w:val="center"/>
          </w:tcPr>
          <w:p w14:paraId="6055CB2A" w14:textId="0D537FD4" w:rsidR="00AA3D9F" w:rsidRPr="00AF379C" w:rsidRDefault="00AA3D9F" w:rsidP="00E76162">
            <w:pPr>
              <w:pStyle w:val="a3"/>
              <w:adjustRightInd w:val="0"/>
              <w:snapToGrid w:val="0"/>
              <w:spacing w:line="360" w:lineRule="auto"/>
              <w:jc w:val="left"/>
              <w:rPr>
                <w:rFonts w:ascii="Times New Roman" w:hAnsi="Times New Roman"/>
              </w:rPr>
            </w:pPr>
          </w:p>
        </w:tc>
        <w:tc>
          <w:tcPr>
            <w:tcW w:w="2688" w:type="dxa"/>
            <w:vMerge/>
            <w:vAlign w:val="center"/>
          </w:tcPr>
          <w:p w14:paraId="565FF494" w14:textId="460FD7A9" w:rsidR="00AA3D9F" w:rsidRPr="00AF379C" w:rsidRDefault="00AA3D9F" w:rsidP="00014162">
            <w:pPr>
              <w:pStyle w:val="a3"/>
              <w:adjustRightInd w:val="0"/>
              <w:snapToGrid w:val="0"/>
              <w:spacing w:line="360" w:lineRule="auto"/>
              <w:jc w:val="left"/>
              <w:rPr>
                <w:rFonts w:ascii="Times New Roman" w:hAnsi="Times New Roman"/>
              </w:rPr>
            </w:pPr>
          </w:p>
        </w:tc>
      </w:tr>
      <w:tr w:rsidR="00AA3D9F" w:rsidRPr="00AF379C" w14:paraId="419FC737" w14:textId="77777777" w:rsidTr="00DA7E7A">
        <w:trPr>
          <w:trHeight w:val="3537"/>
          <w:jc w:val="center"/>
        </w:trPr>
        <w:tc>
          <w:tcPr>
            <w:tcW w:w="1302" w:type="dxa"/>
            <w:vMerge/>
            <w:vAlign w:val="center"/>
          </w:tcPr>
          <w:p w14:paraId="15932BCE" w14:textId="77777777" w:rsidR="00AA3D9F" w:rsidRPr="00AF379C" w:rsidRDefault="00AA3D9F" w:rsidP="009F0510">
            <w:pPr>
              <w:pStyle w:val="a3"/>
              <w:adjustRightInd w:val="0"/>
              <w:snapToGrid w:val="0"/>
              <w:spacing w:line="360" w:lineRule="auto"/>
              <w:jc w:val="center"/>
              <w:rPr>
                <w:rFonts w:ascii="Times New Roman" w:hAnsi="Times New Roman"/>
                <w:szCs w:val="21"/>
              </w:rPr>
            </w:pPr>
          </w:p>
        </w:tc>
        <w:tc>
          <w:tcPr>
            <w:tcW w:w="1959" w:type="dxa"/>
            <w:vAlign w:val="center"/>
          </w:tcPr>
          <w:p w14:paraId="4A042D44" w14:textId="154A42C5" w:rsidR="00AA3D9F" w:rsidRPr="00AF379C" w:rsidRDefault="00AA3D9F" w:rsidP="00AA3D9F">
            <w:pPr>
              <w:pStyle w:val="a3"/>
              <w:adjustRightInd w:val="0"/>
              <w:snapToGrid w:val="0"/>
              <w:spacing w:line="360" w:lineRule="auto"/>
              <w:jc w:val="left"/>
              <w:rPr>
                <w:rFonts w:ascii="Times New Roman" w:hAnsi="Times New Roman"/>
              </w:rPr>
            </w:pPr>
            <w:r w:rsidRPr="00AF379C">
              <w:rPr>
                <w:rFonts w:ascii="Times New Roman" w:hAnsi="Times New Roman" w:hint="eastAsia"/>
              </w:rPr>
              <w:t>学会根据已有的中医药理论、文献资料、临床经验等合理推测出中药可能具有的药理作用，并学会选择运用现代先进医学实验手段验证之</w:t>
            </w:r>
          </w:p>
        </w:tc>
        <w:tc>
          <w:tcPr>
            <w:tcW w:w="3118" w:type="dxa"/>
            <w:vMerge/>
            <w:vAlign w:val="center"/>
          </w:tcPr>
          <w:p w14:paraId="1D4962B8" w14:textId="77777777" w:rsidR="00AA3D9F" w:rsidRPr="00AF379C" w:rsidRDefault="00AA3D9F" w:rsidP="00E76162">
            <w:pPr>
              <w:widowControl/>
              <w:adjustRightInd w:val="0"/>
              <w:snapToGrid w:val="0"/>
              <w:spacing w:line="360" w:lineRule="auto"/>
              <w:jc w:val="left"/>
              <w:rPr>
                <w:rFonts w:ascii="Times New Roman" w:eastAsia="宋体" w:hAnsi="Times New Roman" w:cs="Times New Roman"/>
                <w:szCs w:val="21"/>
              </w:rPr>
            </w:pPr>
          </w:p>
        </w:tc>
        <w:tc>
          <w:tcPr>
            <w:tcW w:w="2688" w:type="dxa"/>
            <w:vMerge/>
            <w:vAlign w:val="center"/>
          </w:tcPr>
          <w:p w14:paraId="235CFE98" w14:textId="56100595" w:rsidR="00AA3D9F" w:rsidRPr="00AF379C" w:rsidRDefault="00AA3D9F" w:rsidP="00014162">
            <w:pPr>
              <w:pStyle w:val="a3"/>
              <w:adjustRightInd w:val="0"/>
              <w:snapToGrid w:val="0"/>
              <w:spacing w:line="360" w:lineRule="auto"/>
              <w:jc w:val="left"/>
              <w:rPr>
                <w:rFonts w:ascii="Times New Roman" w:hAnsi="Times New Roman"/>
              </w:rPr>
            </w:pPr>
          </w:p>
        </w:tc>
      </w:tr>
      <w:tr w:rsidR="00AA3D9F" w:rsidRPr="00AF379C" w14:paraId="3759A08A" w14:textId="77777777" w:rsidTr="00DA7E7A">
        <w:trPr>
          <w:trHeight w:val="5658"/>
          <w:jc w:val="center"/>
        </w:trPr>
        <w:tc>
          <w:tcPr>
            <w:tcW w:w="1302" w:type="dxa"/>
            <w:tcBorders>
              <w:bottom w:val="single" w:sz="4" w:space="0" w:color="auto"/>
            </w:tcBorders>
            <w:vAlign w:val="center"/>
          </w:tcPr>
          <w:p w14:paraId="653DF373" w14:textId="77777777" w:rsidR="00AA3D9F" w:rsidRPr="00AF379C" w:rsidRDefault="00AA3D9F" w:rsidP="00E76162">
            <w:pPr>
              <w:pStyle w:val="a3"/>
              <w:adjustRightInd w:val="0"/>
              <w:snapToGrid w:val="0"/>
              <w:spacing w:line="360" w:lineRule="auto"/>
              <w:jc w:val="center"/>
              <w:rPr>
                <w:rFonts w:ascii="Times New Roman" w:hAnsi="Times New Roman"/>
                <w:szCs w:val="21"/>
              </w:rPr>
            </w:pPr>
            <w:r w:rsidRPr="00AF379C">
              <w:rPr>
                <w:rFonts w:ascii="Times New Roman" w:hAnsi="Times New Roman"/>
                <w:szCs w:val="21"/>
              </w:rPr>
              <w:t>课程目标</w:t>
            </w:r>
            <w:r w:rsidRPr="00AF379C">
              <w:rPr>
                <w:rFonts w:ascii="Times New Roman" w:hAnsi="Times New Roman"/>
                <w:szCs w:val="21"/>
              </w:rPr>
              <w:t>3</w:t>
            </w:r>
          </w:p>
          <w:p w14:paraId="62AF1972" w14:textId="3FFA7C5B" w:rsidR="00AA3D9F" w:rsidRPr="00AF379C" w:rsidRDefault="00AA3D9F" w:rsidP="00E76162">
            <w:pPr>
              <w:pStyle w:val="a3"/>
              <w:adjustRightInd w:val="0"/>
              <w:snapToGrid w:val="0"/>
              <w:spacing w:line="360" w:lineRule="auto"/>
              <w:jc w:val="center"/>
              <w:rPr>
                <w:rFonts w:ascii="Times New Roman" w:hAnsi="Times New Roman"/>
                <w:szCs w:val="21"/>
              </w:rPr>
            </w:pPr>
          </w:p>
        </w:tc>
        <w:tc>
          <w:tcPr>
            <w:tcW w:w="1959" w:type="dxa"/>
            <w:tcBorders>
              <w:bottom w:val="single" w:sz="4" w:space="0" w:color="auto"/>
            </w:tcBorders>
            <w:vAlign w:val="center"/>
          </w:tcPr>
          <w:p w14:paraId="727024B2" w14:textId="62FEDD60" w:rsidR="00AA3D9F" w:rsidRPr="00AF379C" w:rsidRDefault="00AA3D9F" w:rsidP="00AA3D9F">
            <w:pPr>
              <w:pStyle w:val="a3"/>
              <w:adjustRightInd w:val="0"/>
              <w:snapToGrid w:val="0"/>
              <w:spacing w:line="360" w:lineRule="auto"/>
              <w:jc w:val="left"/>
              <w:rPr>
                <w:rFonts w:ascii="Times New Roman" w:hAnsi="Times New Roman"/>
              </w:rPr>
            </w:pPr>
            <w:r w:rsidRPr="00AF379C">
              <w:rPr>
                <w:rFonts w:ascii="Times New Roman" w:hAnsi="Times New Roman" w:hint="eastAsia"/>
                <w:szCs w:val="21"/>
              </w:rPr>
              <w:t>结合最新中药药理学研究进展，通过</w:t>
            </w:r>
            <w:r w:rsidRPr="00AF379C">
              <w:rPr>
                <w:rFonts w:ascii="Times New Roman" w:hAnsi="Times New Roman"/>
                <w:szCs w:val="21"/>
              </w:rPr>
              <w:t>PBL</w:t>
            </w:r>
            <w:r w:rsidRPr="00AF379C">
              <w:rPr>
                <w:rFonts w:ascii="Times New Roman" w:hAnsi="Times New Roman"/>
                <w:szCs w:val="21"/>
              </w:rPr>
              <w:t>、课堂讨论、翻转课堂、小综述书写、小论文书写等方式在充分调动学生的自主学习能力，培养沟通能力、讲解能力、文献阅读和整理分析能力、合作能力、反思能力、创新能力</w:t>
            </w:r>
          </w:p>
        </w:tc>
        <w:tc>
          <w:tcPr>
            <w:tcW w:w="3118" w:type="dxa"/>
            <w:vMerge/>
            <w:tcBorders>
              <w:bottom w:val="single" w:sz="4" w:space="0" w:color="auto"/>
            </w:tcBorders>
            <w:vAlign w:val="center"/>
          </w:tcPr>
          <w:p w14:paraId="533CAB49" w14:textId="667F949F" w:rsidR="00AA3D9F" w:rsidRPr="00AF379C" w:rsidRDefault="00AA3D9F" w:rsidP="00E76162">
            <w:pPr>
              <w:pStyle w:val="a3"/>
              <w:adjustRightInd w:val="0"/>
              <w:snapToGrid w:val="0"/>
              <w:spacing w:line="360" w:lineRule="auto"/>
              <w:jc w:val="center"/>
              <w:rPr>
                <w:rFonts w:ascii="Times New Roman" w:hAnsi="Times New Roman"/>
              </w:rPr>
            </w:pPr>
          </w:p>
        </w:tc>
        <w:tc>
          <w:tcPr>
            <w:tcW w:w="2688" w:type="dxa"/>
            <w:vMerge/>
            <w:tcBorders>
              <w:bottom w:val="single" w:sz="4" w:space="0" w:color="auto"/>
            </w:tcBorders>
            <w:vAlign w:val="center"/>
          </w:tcPr>
          <w:p w14:paraId="5983FBA4" w14:textId="65358960" w:rsidR="00AA3D9F" w:rsidRPr="00AF379C" w:rsidRDefault="00AA3D9F" w:rsidP="00014162">
            <w:pPr>
              <w:pStyle w:val="a3"/>
              <w:adjustRightInd w:val="0"/>
              <w:snapToGrid w:val="0"/>
              <w:spacing w:line="360" w:lineRule="auto"/>
              <w:jc w:val="left"/>
              <w:rPr>
                <w:rFonts w:ascii="Times New Roman" w:hAnsi="Times New Roman"/>
              </w:rPr>
            </w:pPr>
          </w:p>
        </w:tc>
      </w:tr>
      <w:bookmarkEnd w:id="0"/>
    </w:tbl>
    <w:p w14:paraId="105CFC39" w14:textId="77777777" w:rsidR="00F50DAA" w:rsidRPr="00AF379C" w:rsidRDefault="00F50DAA" w:rsidP="009F0510">
      <w:pPr>
        <w:adjustRightInd w:val="0"/>
        <w:snapToGrid w:val="0"/>
        <w:spacing w:line="360" w:lineRule="auto"/>
        <w:ind w:firstLineChars="200" w:firstLine="562"/>
        <w:rPr>
          <w:rFonts w:ascii="Times New Roman" w:eastAsia="黑体" w:hAnsi="Times New Roman" w:cs="Times New Roman"/>
          <w:b/>
          <w:sz w:val="28"/>
          <w:szCs w:val="28"/>
        </w:rPr>
      </w:pPr>
    </w:p>
    <w:p w14:paraId="07B97E3C" w14:textId="30DFAF83" w:rsidR="00C00798" w:rsidRPr="00AF379C" w:rsidRDefault="007C62ED" w:rsidP="009F0510">
      <w:pPr>
        <w:adjustRightInd w:val="0"/>
        <w:snapToGrid w:val="0"/>
        <w:spacing w:line="360" w:lineRule="auto"/>
        <w:ind w:firstLineChars="200" w:firstLine="562"/>
        <w:rPr>
          <w:rFonts w:ascii="Times New Roman" w:eastAsia="黑体" w:hAnsi="Times New Roman" w:cs="Times New Roman"/>
          <w:b/>
          <w:sz w:val="28"/>
          <w:szCs w:val="28"/>
        </w:rPr>
      </w:pPr>
      <w:r w:rsidRPr="00AF379C">
        <w:rPr>
          <w:rFonts w:ascii="Times New Roman" w:eastAsia="黑体" w:hAnsi="Times New Roman" w:cs="Times New Roman"/>
          <w:b/>
          <w:sz w:val="28"/>
          <w:szCs w:val="28"/>
        </w:rPr>
        <w:lastRenderedPageBreak/>
        <w:t>三、教学内容</w:t>
      </w:r>
    </w:p>
    <w:p w14:paraId="307DD7DE" w14:textId="4DA310DA" w:rsidR="002A7568" w:rsidRPr="00AF379C" w:rsidRDefault="002A7568"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第一章</w:t>
      </w:r>
      <w:r w:rsidRPr="00AF379C">
        <w:rPr>
          <w:rFonts w:ascii="Times New Roman" w:eastAsia="黑体" w:hAnsi="Times New Roman" w:cs="Times New Roman"/>
          <w:b/>
          <w:sz w:val="24"/>
          <w:szCs w:val="24"/>
        </w:rPr>
        <w:t xml:space="preserve"> </w:t>
      </w:r>
      <w:r w:rsidR="00177B21" w:rsidRPr="00AF379C">
        <w:rPr>
          <w:rFonts w:ascii="Times New Roman" w:eastAsia="黑体" w:hAnsi="Times New Roman" w:cs="Times New Roman"/>
          <w:b/>
          <w:sz w:val="24"/>
          <w:szCs w:val="24"/>
        </w:rPr>
        <w:t>绪论</w:t>
      </w:r>
    </w:p>
    <w:p w14:paraId="66CF337E" w14:textId="3507EC98" w:rsidR="002A7568" w:rsidRPr="00AF379C" w:rsidRDefault="002A7568"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1.</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52DEA0F6" w14:textId="3353E47A" w:rsidR="00177B21" w:rsidRPr="00AF379C" w:rsidRDefault="00FA636E"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掌握中药药理学、中药药效学、中药药动学的概念，明确中药药理学的主要学科任务，了解中药药理学的发展简史，中药药理学是中西医结合的产物；是与多种学科密切联系的新兴的桥梁性学科</w:t>
      </w:r>
      <w:r w:rsidR="00B755D3" w:rsidRPr="00AF379C">
        <w:rPr>
          <w:rFonts w:ascii="Times New Roman" w:eastAsia="宋体" w:hAnsi="Times New Roman" w:cs="Times New Roman"/>
          <w:color w:val="000000"/>
          <w:kern w:val="0"/>
          <w:szCs w:val="21"/>
        </w:rPr>
        <w:t>。</w:t>
      </w:r>
    </w:p>
    <w:p w14:paraId="35F74C6E" w14:textId="0C0C5BCA" w:rsidR="002A7568" w:rsidRPr="00AF379C" w:rsidRDefault="002A7568"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2.</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教学重难点</w:t>
      </w:r>
    </w:p>
    <w:p w14:paraId="5DCFD468" w14:textId="3D652FDE" w:rsidR="00B755D3" w:rsidRPr="00AF379C" w:rsidRDefault="00E21AB2"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中药药理学、中药药效学、中药药动学的概念，中药药理学的主要学科任务</w:t>
      </w:r>
      <w:r w:rsidR="00B755D3" w:rsidRPr="00AF379C">
        <w:rPr>
          <w:rFonts w:ascii="Times New Roman" w:eastAsia="宋体" w:hAnsi="Times New Roman" w:cs="Times New Roman"/>
          <w:szCs w:val="21"/>
        </w:rPr>
        <w:t>。</w:t>
      </w:r>
    </w:p>
    <w:p w14:paraId="6B3BE1C3" w14:textId="5129FC52" w:rsidR="002A7568" w:rsidRPr="00AF379C" w:rsidRDefault="002A7568"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教学内容</w:t>
      </w:r>
    </w:p>
    <w:p w14:paraId="20774E73" w14:textId="20CE61A6" w:rsidR="00E91ACE" w:rsidRPr="00AF379C" w:rsidRDefault="00601213"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中药药理学的概念</w:t>
      </w:r>
      <w:r w:rsidR="00E91ACE" w:rsidRPr="00AF379C">
        <w:rPr>
          <w:rFonts w:ascii="Times New Roman" w:eastAsia="宋体" w:hAnsi="Times New Roman" w:cs="Times New Roman"/>
          <w:szCs w:val="21"/>
        </w:rPr>
        <w:t>、</w:t>
      </w:r>
      <w:r w:rsidRPr="00AF379C">
        <w:rPr>
          <w:rFonts w:ascii="Times New Roman" w:eastAsia="宋体" w:hAnsi="Times New Roman" w:cs="Times New Roman" w:hint="eastAsia"/>
          <w:szCs w:val="21"/>
        </w:rPr>
        <w:t>中药药理学的主要任务</w:t>
      </w:r>
      <w:r w:rsidR="00E91ACE" w:rsidRPr="00AF379C">
        <w:rPr>
          <w:rFonts w:ascii="Times New Roman" w:eastAsia="宋体" w:hAnsi="Times New Roman" w:cs="Times New Roman"/>
          <w:szCs w:val="21"/>
        </w:rPr>
        <w:t>、</w:t>
      </w:r>
      <w:r w:rsidRPr="00AF379C">
        <w:rPr>
          <w:rFonts w:ascii="Times New Roman" w:eastAsia="宋体" w:hAnsi="Times New Roman" w:cs="Times New Roman" w:hint="eastAsia"/>
          <w:szCs w:val="21"/>
        </w:rPr>
        <w:t>中药药理学的形成和发展、引导中药药理学的思路，展望中药药理学的未来</w:t>
      </w:r>
      <w:r w:rsidR="00E91ACE" w:rsidRPr="00AF379C">
        <w:rPr>
          <w:rFonts w:ascii="Times New Roman" w:eastAsia="宋体" w:hAnsi="Times New Roman" w:cs="Times New Roman"/>
          <w:szCs w:val="21"/>
        </w:rPr>
        <w:t>。</w:t>
      </w:r>
    </w:p>
    <w:p w14:paraId="7350F2D1" w14:textId="52C1A882" w:rsidR="002A7568" w:rsidRPr="00AF379C" w:rsidRDefault="002A7568"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4.</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60F83922" w14:textId="3B09B42C" w:rsidR="00315B3F" w:rsidRPr="00AF379C" w:rsidRDefault="00315B3F" w:rsidP="009F0510">
      <w:pPr>
        <w:adjustRightInd w:val="0"/>
        <w:snapToGrid w:val="0"/>
        <w:spacing w:line="360" w:lineRule="auto"/>
        <w:ind w:firstLineChars="200" w:firstLine="420"/>
        <w:rPr>
          <w:rFonts w:ascii="Times New Roman" w:eastAsia="宋体" w:hAnsi="Times New Roman" w:cs="Times New Roman"/>
        </w:rPr>
      </w:pPr>
      <w:r w:rsidRPr="00AF379C">
        <w:rPr>
          <w:rFonts w:ascii="Times New Roman" w:eastAsia="宋体" w:hAnsi="Times New Roman" w:cs="Times New Roman"/>
        </w:rPr>
        <w:t>1.</w:t>
      </w:r>
      <w:r w:rsidR="00CC157A" w:rsidRPr="00AF379C">
        <w:rPr>
          <w:rFonts w:ascii="Times New Roman" w:eastAsia="宋体" w:hAnsi="Times New Roman" w:cs="Times New Roman"/>
        </w:rPr>
        <w:t xml:space="preserve">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通过讲授本课程的基本概念与基本原理，</w:t>
      </w:r>
      <w:r w:rsidR="00D14DF1" w:rsidRPr="00AF379C">
        <w:rPr>
          <w:rFonts w:ascii="Times New Roman" w:eastAsia="宋体" w:hAnsi="Times New Roman" w:cs="Times New Roman"/>
          <w:color w:val="000000"/>
          <w:kern w:val="0"/>
          <w:szCs w:val="21"/>
        </w:rPr>
        <w:t>内涵和外延、中药</w:t>
      </w:r>
      <w:r w:rsidR="00E21AB2" w:rsidRPr="00AF379C">
        <w:rPr>
          <w:rFonts w:ascii="Times New Roman" w:eastAsia="宋体" w:hAnsi="Times New Roman" w:cs="Times New Roman" w:hint="eastAsia"/>
          <w:color w:val="000000"/>
          <w:kern w:val="0"/>
          <w:szCs w:val="21"/>
        </w:rPr>
        <w:t>药理</w:t>
      </w:r>
      <w:r w:rsidR="00D14DF1" w:rsidRPr="00AF379C">
        <w:rPr>
          <w:rFonts w:ascii="Times New Roman" w:eastAsia="宋体" w:hAnsi="Times New Roman" w:cs="Times New Roman"/>
          <w:color w:val="000000"/>
          <w:kern w:val="0"/>
          <w:szCs w:val="21"/>
        </w:rPr>
        <w:t>学的主要任务及与其他学科的相关性；熟悉中药</w:t>
      </w:r>
      <w:r w:rsidR="00E21AB2" w:rsidRPr="00AF379C">
        <w:rPr>
          <w:rFonts w:ascii="Times New Roman" w:eastAsia="宋体" w:hAnsi="Times New Roman" w:cs="Times New Roman" w:hint="eastAsia"/>
          <w:color w:val="000000"/>
          <w:kern w:val="0"/>
          <w:szCs w:val="21"/>
        </w:rPr>
        <w:t>药理</w:t>
      </w:r>
      <w:r w:rsidR="00D14DF1" w:rsidRPr="00AF379C">
        <w:rPr>
          <w:rFonts w:ascii="Times New Roman" w:eastAsia="宋体" w:hAnsi="Times New Roman" w:cs="Times New Roman"/>
          <w:color w:val="000000"/>
          <w:kern w:val="0"/>
          <w:szCs w:val="21"/>
        </w:rPr>
        <w:t>学科的发展历史。</w:t>
      </w:r>
      <w:r w:rsidR="002148A5" w:rsidRPr="00AF379C">
        <w:rPr>
          <w:rFonts w:ascii="Times New Roman" w:eastAsia="宋体" w:hAnsi="Times New Roman" w:cs="Times New Roman"/>
          <w:color w:val="000000"/>
          <w:kern w:val="0"/>
          <w:szCs w:val="21"/>
        </w:rPr>
        <w:t xml:space="preserve"> </w:t>
      </w:r>
    </w:p>
    <w:p w14:paraId="2DB4C444" w14:textId="42A8626B" w:rsidR="00315B3F" w:rsidRPr="00AF379C" w:rsidRDefault="00315B3F" w:rsidP="009F0510">
      <w:pPr>
        <w:adjustRightInd w:val="0"/>
        <w:snapToGrid w:val="0"/>
        <w:spacing w:line="360" w:lineRule="auto"/>
        <w:ind w:firstLineChars="200" w:firstLine="420"/>
        <w:rPr>
          <w:rFonts w:ascii="Times New Roman" w:eastAsia="宋体" w:hAnsi="Times New Roman" w:cs="Times New Roman"/>
        </w:rPr>
      </w:pPr>
      <w:r w:rsidRPr="00AF379C">
        <w:rPr>
          <w:rFonts w:ascii="Times New Roman" w:eastAsia="宋体" w:hAnsi="Times New Roman" w:cs="Times New Roman"/>
        </w:rPr>
        <w:t>2.</w:t>
      </w:r>
      <w:r w:rsidR="00CC157A" w:rsidRPr="00AF379C">
        <w:rPr>
          <w:rFonts w:ascii="Times New Roman" w:eastAsia="宋体" w:hAnsi="Times New Roman" w:cs="Times New Roman"/>
        </w:rPr>
        <w:t xml:space="preserve"> </w:t>
      </w:r>
      <w:r w:rsidRPr="00AF379C">
        <w:rPr>
          <w:rFonts w:ascii="Times New Roman" w:eastAsia="宋体" w:hAnsi="Times New Roman" w:cs="Times New Roman"/>
        </w:rPr>
        <w:t>讨论法：</w:t>
      </w:r>
      <w:r w:rsidR="0055739D" w:rsidRPr="00AF379C">
        <w:rPr>
          <w:rFonts w:ascii="Times New Roman" w:eastAsia="宋体" w:hAnsi="Times New Roman" w:cs="Times New Roman"/>
        </w:rPr>
        <w:t>围绕</w:t>
      </w:r>
      <w:r w:rsidR="004C0E7E" w:rsidRPr="00AF379C">
        <w:rPr>
          <w:rFonts w:ascii="Times New Roman" w:eastAsia="宋体" w:hAnsi="Times New Roman" w:cs="Times New Roman" w:hint="eastAsia"/>
        </w:rPr>
        <w:t>“</w:t>
      </w:r>
      <w:r w:rsidR="00FA61F9" w:rsidRPr="00AF379C">
        <w:rPr>
          <w:rFonts w:ascii="Times New Roman" w:eastAsia="宋体" w:hAnsi="Times New Roman" w:cs="Times New Roman"/>
        </w:rPr>
        <w:t>中药药理学的意义与任务</w:t>
      </w:r>
      <w:r w:rsidR="004C0E7E" w:rsidRPr="00AF379C">
        <w:rPr>
          <w:rFonts w:ascii="Times New Roman" w:eastAsia="宋体" w:hAnsi="Times New Roman" w:cs="Times New Roman" w:hint="eastAsia"/>
        </w:rPr>
        <w:t>”</w:t>
      </w:r>
      <w:r w:rsidR="00FA61F9" w:rsidRPr="00AF379C">
        <w:rPr>
          <w:rFonts w:ascii="Times New Roman" w:eastAsia="宋体" w:hAnsi="Times New Roman" w:cs="Times New Roman"/>
        </w:rPr>
        <w:t>、</w:t>
      </w:r>
      <w:r w:rsidR="004C0E7E" w:rsidRPr="00AF379C">
        <w:rPr>
          <w:rFonts w:ascii="Times New Roman" w:eastAsia="宋体" w:hAnsi="Times New Roman" w:cs="Times New Roman" w:hint="eastAsia"/>
        </w:rPr>
        <w:t>“</w:t>
      </w:r>
      <w:r w:rsidR="00E21AB2" w:rsidRPr="00AF379C">
        <w:rPr>
          <w:rFonts w:ascii="Times New Roman" w:eastAsia="宋体" w:hAnsi="Times New Roman" w:cs="Times New Roman" w:hint="eastAsia"/>
        </w:rPr>
        <w:t>中医药该如何走向世界？</w:t>
      </w:r>
      <w:r w:rsidR="004C0E7E" w:rsidRPr="00AF379C">
        <w:rPr>
          <w:rFonts w:ascii="Times New Roman" w:eastAsia="宋体" w:hAnsi="Times New Roman" w:cs="Times New Roman" w:hint="eastAsia"/>
        </w:rPr>
        <w:t>”</w:t>
      </w:r>
      <w:r w:rsidR="00DF7745" w:rsidRPr="00AF379C">
        <w:rPr>
          <w:rFonts w:ascii="Times New Roman" w:eastAsia="宋体" w:hAnsi="Times New Roman" w:cs="Times New Roman"/>
        </w:rPr>
        <w:t>组</w:t>
      </w:r>
      <w:r w:rsidRPr="00AF379C">
        <w:rPr>
          <w:rFonts w:ascii="Times New Roman" w:eastAsia="宋体" w:hAnsi="Times New Roman" w:cs="Times New Roman"/>
        </w:rPr>
        <w:t>织学生进行讨论。</w:t>
      </w:r>
    </w:p>
    <w:p w14:paraId="427BEFDF" w14:textId="2AB1CE4F" w:rsidR="00315B3F" w:rsidRPr="00AF379C" w:rsidRDefault="00315B3F" w:rsidP="0042389E">
      <w:pPr>
        <w:adjustRightInd w:val="0"/>
        <w:snapToGrid w:val="0"/>
        <w:spacing w:line="360" w:lineRule="auto"/>
        <w:ind w:firstLineChars="200" w:firstLine="420"/>
        <w:rPr>
          <w:rFonts w:ascii="Times New Roman" w:eastAsia="宋体" w:hAnsi="Times New Roman" w:cs="Times New Roman"/>
        </w:rPr>
      </w:pPr>
      <w:r w:rsidRPr="00AF379C">
        <w:rPr>
          <w:rFonts w:ascii="Times New Roman" w:eastAsia="宋体" w:hAnsi="Times New Roman" w:cs="Times New Roman"/>
        </w:rPr>
        <w:t>3.</w:t>
      </w:r>
      <w:r w:rsidR="00CC157A" w:rsidRPr="00AF379C">
        <w:rPr>
          <w:rFonts w:ascii="Times New Roman" w:eastAsia="宋体" w:hAnsi="Times New Roman" w:cs="Times New Roman"/>
        </w:rPr>
        <w:t xml:space="preserve"> </w:t>
      </w:r>
      <w:r w:rsidRPr="00AF379C">
        <w:rPr>
          <w:rFonts w:ascii="Times New Roman" w:eastAsia="宋体" w:hAnsi="Times New Roman" w:cs="Times New Roman"/>
        </w:rPr>
        <w:t>读书指导法：指导学生阅读</w:t>
      </w:r>
      <w:r w:rsidR="00E21AB2" w:rsidRPr="00AF379C">
        <w:rPr>
          <w:rFonts w:ascii="Times New Roman" w:eastAsia="宋体" w:hAnsi="Times New Roman" w:cs="Times New Roman"/>
        </w:rPr>
        <w:t>相关文献书籍及网络资源。</w:t>
      </w:r>
    </w:p>
    <w:p w14:paraId="04904DFB" w14:textId="071FB925" w:rsidR="00E21AB2" w:rsidRPr="00AF379C" w:rsidRDefault="00E21AB2" w:rsidP="0042389E">
      <w:pPr>
        <w:adjustRightInd w:val="0"/>
        <w:snapToGrid w:val="0"/>
        <w:spacing w:line="360" w:lineRule="auto"/>
        <w:ind w:firstLineChars="200" w:firstLine="420"/>
        <w:rPr>
          <w:rFonts w:ascii="Times New Roman" w:eastAsia="宋体" w:hAnsi="Times New Roman" w:cs="Times New Roman"/>
        </w:rPr>
      </w:pPr>
      <w:bookmarkStart w:id="1" w:name="_Hlk76505410"/>
      <w:r w:rsidRPr="00AF379C">
        <w:rPr>
          <w:rFonts w:ascii="Times New Roman" w:eastAsia="宋体" w:hAnsi="Times New Roman" w:cs="Times New Roman" w:hint="eastAsia"/>
        </w:rPr>
        <w:t>4</w:t>
      </w:r>
      <w:r w:rsidRPr="00AF379C">
        <w:rPr>
          <w:rFonts w:ascii="Times New Roman" w:eastAsia="宋体" w:hAnsi="Times New Roman" w:cs="Times New Roman"/>
        </w:rPr>
        <w:t xml:space="preserve">. </w:t>
      </w:r>
      <w:r w:rsidRPr="00AF379C">
        <w:rPr>
          <w:rFonts w:ascii="Times New Roman" w:eastAsia="宋体" w:hAnsi="Times New Roman" w:cs="Times New Roman" w:hint="eastAsia"/>
        </w:rPr>
        <w:t>演示法：</w:t>
      </w:r>
      <w:proofErr w:type="gramStart"/>
      <w:r w:rsidRPr="00AF379C">
        <w:rPr>
          <w:rFonts w:ascii="Times New Roman" w:eastAsia="宋体" w:hAnsi="Times New Roman" w:cs="Times New Roman" w:hint="eastAsia"/>
        </w:rPr>
        <w:t>观看微课视频</w:t>
      </w:r>
      <w:proofErr w:type="gramEnd"/>
      <w:r w:rsidRPr="00AF379C">
        <w:rPr>
          <w:rFonts w:ascii="Times New Roman" w:eastAsia="宋体" w:hAnsi="Times New Roman" w:cs="Times New Roman" w:hint="eastAsia"/>
        </w:rPr>
        <w:t>“一架中医药走向世界的桥梁——中药药理学”</w:t>
      </w:r>
    </w:p>
    <w:bookmarkEnd w:id="1"/>
    <w:p w14:paraId="03803B3C" w14:textId="6A6A7172" w:rsidR="002A7568" w:rsidRPr="00AF379C" w:rsidRDefault="002A7568"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5.</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32D23733" w14:textId="16938628" w:rsidR="0083072C" w:rsidRPr="00AF379C"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1</w:t>
      </w:r>
      <w:r w:rsidR="00CC157A" w:rsidRPr="00AF379C">
        <w:rPr>
          <w:rFonts w:ascii="Times New Roman" w:eastAsia="宋体" w:hAnsi="Times New Roman" w:cs="Times New Roman"/>
          <w:szCs w:val="21"/>
        </w:rPr>
        <w:t xml:space="preserve">. </w:t>
      </w:r>
      <w:r w:rsidR="000D6893" w:rsidRPr="00AF379C">
        <w:rPr>
          <w:rFonts w:ascii="Times New Roman" w:eastAsia="宋体" w:hAnsi="Times New Roman" w:cs="Times New Roman"/>
          <w:szCs w:val="21"/>
        </w:rPr>
        <w:t>了解</w:t>
      </w:r>
      <w:r w:rsidR="00CF5E87" w:rsidRPr="00AF379C">
        <w:rPr>
          <w:rFonts w:ascii="Times New Roman" w:eastAsia="宋体" w:hAnsi="Times New Roman" w:cs="Times New Roman" w:hint="eastAsia"/>
          <w:szCs w:val="21"/>
        </w:rPr>
        <w:t>前人</w:t>
      </w:r>
      <w:r w:rsidR="00E21AB2" w:rsidRPr="00AF379C">
        <w:rPr>
          <w:rFonts w:ascii="Times New Roman" w:eastAsia="宋体" w:hAnsi="Times New Roman" w:cs="Times New Roman" w:hint="eastAsia"/>
          <w:szCs w:val="21"/>
        </w:rPr>
        <w:t>尝试中医药国际化的</w:t>
      </w:r>
      <w:r w:rsidR="000D6893" w:rsidRPr="00AF379C">
        <w:rPr>
          <w:rFonts w:ascii="Times New Roman" w:eastAsia="宋体" w:hAnsi="Times New Roman" w:cs="Times New Roman"/>
          <w:szCs w:val="21"/>
        </w:rPr>
        <w:t>历史，</w:t>
      </w:r>
      <w:r w:rsidR="00E21AB2" w:rsidRPr="00AF379C">
        <w:rPr>
          <w:rFonts w:ascii="Times New Roman" w:eastAsia="宋体" w:hAnsi="Times New Roman" w:cs="Times New Roman" w:hint="eastAsia"/>
          <w:szCs w:val="21"/>
        </w:rPr>
        <w:t>了解</w:t>
      </w:r>
      <w:bookmarkStart w:id="2" w:name="_Hlk76504537"/>
      <w:r w:rsidR="00E21AB2" w:rsidRPr="00AF379C">
        <w:rPr>
          <w:rFonts w:ascii="Times New Roman" w:eastAsia="宋体" w:hAnsi="Times New Roman" w:cs="Times New Roman" w:hint="eastAsia"/>
          <w:szCs w:val="21"/>
        </w:rPr>
        <w:t>中医药理论体系</w:t>
      </w:r>
      <w:r w:rsidR="00E144E5" w:rsidRPr="00AF379C">
        <w:rPr>
          <w:rFonts w:ascii="Times New Roman" w:eastAsia="宋体" w:hAnsi="Times New Roman" w:cs="Times New Roman" w:hint="eastAsia"/>
          <w:szCs w:val="21"/>
        </w:rPr>
        <w:t>和现代医药学理论体系各自的起源与根基</w:t>
      </w:r>
      <w:bookmarkEnd w:id="2"/>
      <w:r w:rsidR="00E144E5" w:rsidRPr="00AF379C">
        <w:rPr>
          <w:rFonts w:ascii="Times New Roman" w:eastAsia="宋体" w:hAnsi="Times New Roman" w:cs="Times New Roman" w:hint="eastAsia"/>
          <w:szCs w:val="21"/>
        </w:rPr>
        <w:t>，</w:t>
      </w:r>
      <w:r w:rsidR="00FC1CD7" w:rsidRPr="00AF379C">
        <w:rPr>
          <w:rFonts w:ascii="Times New Roman" w:eastAsia="宋体" w:hAnsi="Times New Roman" w:cs="Times New Roman" w:hint="eastAsia"/>
          <w:szCs w:val="21"/>
        </w:rPr>
        <w:t>初步</w:t>
      </w:r>
      <w:r w:rsidRPr="00AF379C">
        <w:rPr>
          <w:rFonts w:ascii="Times New Roman" w:eastAsia="宋体" w:hAnsi="Times New Roman" w:cs="Times New Roman"/>
          <w:szCs w:val="21"/>
        </w:rPr>
        <w:t>思考</w:t>
      </w:r>
      <w:r w:rsidR="00E144E5" w:rsidRPr="00AF379C">
        <w:rPr>
          <w:rFonts w:ascii="Times New Roman" w:eastAsia="宋体" w:hAnsi="Times New Roman" w:cs="Times New Roman" w:hint="eastAsia"/>
          <w:szCs w:val="21"/>
        </w:rPr>
        <w:t>医药学的根本意义</w:t>
      </w:r>
      <w:r w:rsidRPr="00AF379C">
        <w:rPr>
          <w:rFonts w:ascii="Times New Roman" w:eastAsia="宋体" w:hAnsi="Times New Roman" w:cs="Times New Roman"/>
          <w:szCs w:val="21"/>
        </w:rPr>
        <w:t>。</w:t>
      </w:r>
    </w:p>
    <w:p w14:paraId="459C7EC3" w14:textId="18E051C5" w:rsidR="0083072C" w:rsidRPr="00AF379C"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2</w:t>
      </w:r>
      <w:r w:rsidR="00CC157A" w:rsidRPr="00AF379C">
        <w:rPr>
          <w:rFonts w:ascii="Times New Roman" w:eastAsia="宋体" w:hAnsi="Times New Roman" w:cs="Times New Roman"/>
          <w:szCs w:val="21"/>
        </w:rPr>
        <w:t xml:space="preserve">. </w:t>
      </w:r>
      <w:r w:rsidRPr="00AF379C">
        <w:rPr>
          <w:rFonts w:ascii="Times New Roman" w:eastAsia="宋体" w:hAnsi="Times New Roman" w:cs="Times New Roman"/>
          <w:szCs w:val="21"/>
        </w:rPr>
        <w:t>选择自己感兴趣的关于</w:t>
      </w:r>
      <w:r w:rsidR="00E21AB2" w:rsidRPr="00AF379C">
        <w:rPr>
          <w:rFonts w:ascii="Times New Roman" w:eastAsia="宋体" w:hAnsi="Times New Roman" w:cs="Times New Roman" w:hint="eastAsia"/>
          <w:szCs w:val="21"/>
        </w:rPr>
        <w:t>中医药走向世界</w:t>
      </w:r>
      <w:r w:rsidRPr="00AF379C">
        <w:rPr>
          <w:rFonts w:ascii="Times New Roman" w:eastAsia="宋体" w:hAnsi="Times New Roman" w:cs="Times New Roman"/>
          <w:szCs w:val="21"/>
        </w:rPr>
        <w:t>的文献、视频进行阅读。</w:t>
      </w:r>
    </w:p>
    <w:p w14:paraId="15A115C8" w14:textId="70D1F9B8" w:rsidR="005A56D3" w:rsidRPr="00AF379C"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w:t>
      </w:r>
    </w:p>
    <w:p w14:paraId="5FCD5586" w14:textId="7CFF7FAD" w:rsidR="005A56D3" w:rsidRPr="00AF379C"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06AA2544" w14:textId="48645D59" w:rsidR="0083072C" w:rsidRPr="00AF379C" w:rsidRDefault="0083072C" w:rsidP="005A56D3">
      <w:pPr>
        <w:widowControl/>
        <w:adjustRightInd w:val="0"/>
        <w:snapToGrid w:val="0"/>
        <w:spacing w:line="360" w:lineRule="auto"/>
        <w:jc w:val="left"/>
        <w:rPr>
          <w:rFonts w:ascii="Times New Roman" w:eastAsia="宋体" w:hAnsi="Times New Roman" w:cs="Times New Roman"/>
          <w:szCs w:val="21"/>
        </w:rPr>
      </w:pPr>
    </w:p>
    <w:p w14:paraId="26CB7A13" w14:textId="55E23E8C"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0D6893" w:rsidRPr="00AF379C">
        <w:rPr>
          <w:rFonts w:ascii="Times New Roman" w:eastAsia="黑体" w:hAnsi="Times New Roman" w:cs="Times New Roman"/>
          <w:b/>
          <w:sz w:val="24"/>
          <w:szCs w:val="24"/>
        </w:rPr>
        <w:t>二</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601213" w:rsidRPr="00AF379C">
        <w:rPr>
          <w:rFonts w:ascii="Times New Roman" w:eastAsia="黑体" w:hAnsi="Times New Roman" w:cs="Times New Roman" w:hint="eastAsia"/>
          <w:b/>
          <w:sz w:val="24"/>
          <w:szCs w:val="24"/>
        </w:rPr>
        <w:t>中药药物效应动力学</w:t>
      </w:r>
    </w:p>
    <w:p w14:paraId="6716FB99" w14:textId="0B8D7BB0"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1.</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77BF0E78" w14:textId="64AA34B0" w:rsidR="0083072C" w:rsidRPr="00AF379C" w:rsidRDefault="00221FB8"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理</w:t>
      </w:r>
      <w:r w:rsidR="0083072C" w:rsidRPr="00AF379C">
        <w:rPr>
          <w:rFonts w:ascii="Times New Roman" w:eastAsia="宋体" w:hAnsi="Times New Roman" w:cs="Times New Roman"/>
          <w:color w:val="000000"/>
          <w:kern w:val="0"/>
          <w:szCs w:val="21"/>
        </w:rPr>
        <w:t>解</w:t>
      </w:r>
      <w:r w:rsidR="00FC1CD7" w:rsidRPr="00AF379C">
        <w:rPr>
          <w:rFonts w:ascii="Times New Roman" w:eastAsia="宋体" w:hAnsi="Times New Roman" w:cs="Times New Roman" w:hint="eastAsia"/>
          <w:color w:val="000000"/>
          <w:kern w:val="0"/>
          <w:szCs w:val="21"/>
        </w:rPr>
        <w:t>多靶点、多环节</w:t>
      </w:r>
      <w:r w:rsidRPr="00AF379C">
        <w:rPr>
          <w:rFonts w:ascii="Times New Roman" w:eastAsia="宋体" w:hAnsi="Times New Roman" w:cs="Times New Roman" w:hint="eastAsia"/>
          <w:color w:val="000000"/>
          <w:kern w:val="0"/>
          <w:szCs w:val="21"/>
        </w:rPr>
        <w:t>的整合调节作用是中药的基本作用</w:t>
      </w:r>
      <w:r w:rsidR="00F50DAA" w:rsidRPr="00AF379C">
        <w:rPr>
          <w:rFonts w:ascii="Times New Roman" w:eastAsia="宋体" w:hAnsi="Times New Roman" w:cs="Times New Roman"/>
          <w:color w:val="000000"/>
          <w:kern w:val="0"/>
          <w:szCs w:val="21"/>
        </w:rPr>
        <w:t>，</w:t>
      </w:r>
      <w:r w:rsidRPr="00AF379C">
        <w:rPr>
          <w:rFonts w:ascii="Times New Roman" w:eastAsia="宋体" w:hAnsi="Times New Roman" w:cs="Times New Roman" w:hint="eastAsia"/>
          <w:color w:val="000000"/>
          <w:kern w:val="0"/>
          <w:szCs w:val="21"/>
        </w:rPr>
        <w:t>了解中药量</w:t>
      </w:r>
      <w:proofErr w:type="gramStart"/>
      <w:r w:rsidRPr="00AF379C">
        <w:rPr>
          <w:rFonts w:ascii="Times New Roman" w:eastAsia="宋体" w:hAnsi="Times New Roman" w:cs="Times New Roman" w:hint="eastAsia"/>
          <w:color w:val="000000"/>
          <w:kern w:val="0"/>
          <w:szCs w:val="21"/>
        </w:rPr>
        <w:t>效</w:t>
      </w:r>
      <w:proofErr w:type="gramEnd"/>
      <w:r w:rsidRPr="00AF379C">
        <w:rPr>
          <w:rFonts w:ascii="Times New Roman" w:eastAsia="宋体" w:hAnsi="Times New Roman" w:cs="Times New Roman" w:hint="eastAsia"/>
          <w:color w:val="000000"/>
          <w:kern w:val="0"/>
          <w:szCs w:val="21"/>
        </w:rPr>
        <w:t>关系的非线性、生物效应缓和性是中药药理作用的特点。认识中药的不良反应，掌握</w:t>
      </w:r>
      <w:bookmarkStart w:id="3" w:name="_Hlk76462278"/>
      <w:r w:rsidRPr="00AF379C">
        <w:rPr>
          <w:rFonts w:ascii="Times New Roman" w:eastAsia="宋体" w:hAnsi="Times New Roman" w:cs="Times New Roman" w:hint="eastAsia"/>
          <w:color w:val="000000"/>
          <w:kern w:val="0"/>
          <w:szCs w:val="21"/>
        </w:rPr>
        <w:t>中药常见的不良反应类型</w:t>
      </w:r>
      <w:bookmarkEnd w:id="3"/>
      <w:r w:rsidR="00326513" w:rsidRPr="00AF379C">
        <w:rPr>
          <w:rFonts w:ascii="Times New Roman" w:eastAsia="宋体" w:hAnsi="Times New Roman" w:cs="Times New Roman" w:hint="eastAsia"/>
          <w:color w:val="000000"/>
          <w:kern w:val="0"/>
          <w:szCs w:val="21"/>
        </w:rPr>
        <w:t>及其特点</w:t>
      </w:r>
      <w:r w:rsidR="00F50DAA" w:rsidRPr="00AF379C">
        <w:rPr>
          <w:rFonts w:ascii="Times New Roman" w:eastAsia="宋体" w:hAnsi="Times New Roman" w:cs="Times New Roman"/>
          <w:color w:val="000000"/>
          <w:kern w:val="0"/>
          <w:szCs w:val="21"/>
        </w:rPr>
        <w:t>。</w:t>
      </w:r>
    </w:p>
    <w:p w14:paraId="779B1564" w14:textId="4DCEB779"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2.</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教学重难点</w:t>
      </w:r>
    </w:p>
    <w:p w14:paraId="711F6767" w14:textId="4AB31846" w:rsidR="00F50DAA" w:rsidRPr="00AF379C" w:rsidRDefault="00F50DAA" w:rsidP="00F50DA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color w:val="000000"/>
          <w:kern w:val="0"/>
          <w:szCs w:val="21"/>
        </w:rPr>
        <w:t>中药</w:t>
      </w:r>
      <w:r w:rsidR="00221FB8" w:rsidRPr="00AF379C">
        <w:rPr>
          <w:rFonts w:ascii="Times New Roman" w:eastAsia="宋体" w:hAnsi="Times New Roman" w:cs="Times New Roman" w:hint="eastAsia"/>
          <w:color w:val="000000"/>
          <w:kern w:val="0"/>
          <w:szCs w:val="21"/>
        </w:rPr>
        <w:t>药理作用的特点、中药常见的不良反应类型</w:t>
      </w:r>
      <w:r w:rsidR="00326513" w:rsidRPr="00AF379C">
        <w:rPr>
          <w:rFonts w:ascii="Times New Roman" w:eastAsia="宋体" w:hAnsi="Times New Roman" w:cs="Times New Roman" w:hint="eastAsia"/>
          <w:color w:val="000000"/>
          <w:kern w:val="0"/>
          <w:szCs w:val="21"/>
        </w:rPr>
        <w:t>及其特点</w:t>
      </w:r>
      <w:r w:rsidRPr="00AF379C">
        <w:rPr>
          <w:rFonts w:ascii="Times New Roman" w:eastAsia="宋体" w:hAnsi="Times New Roman" w:cs="Times New Roman"/>
          <w:color w:val="000000"/>
          <w:kern w:val="0"/>
          <w:szCs w:val="21"/>
        </w:rPr>
        <w:t>。</w:t>
      </w:r>
    </w:p>
    <w:p w14:paraId="2B23DCBF" w14:textId="0E618111"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教学内容</w:t>
      </w:r>
    </w:p>
    <w:p w14:paraId="19D84815" w14:textId="7F710250" w:rsidR="0083072C" w:rsidRPr="00AF379C" w:rsidRDefault="00601213"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lastRenderedPageBreak/>
        <w:t>中药的基本作用，包括：中药的整合调节作用、中药的祛除致病因素</w:t>
      </w:r>
      <w:r w:rsidRPr="00AF379C">
        <w:rPr>
          <w:rFonts w:ascii="Times New Roman" w:eastAsia="宋体" w:hAnsi="Times New Roman" w:cs="Times New Roman"/>
          <w:szCs w:val="21"/>
        </w:rPr>
        <w:t>(</w:t>
      </w:r>
      <w:r w:rsidRPr="00AF379C">
        <w:rPr>
          <w:rFonts w:ascii="Times New Roman" w:eastAsia="宋体" w:hAnsi="Times New Roman" w:cs="Times New Roman"/>
          <w:szCs w:val="21"/>
        </w:rPr>
        <w:t>祛邪作用</w:t>
      </w:r>
      <w:r w:rsidRPr="00AF379C">
        <w:rPr>
          <w:rFonts w:ascii="Times New Roman" w:eastAsia="宋体" w:hAnsi="Times New Roman" w:cs="Times New Roman"/>
          <w:szCs w:val="21"/>
        </w:rPr>
        <w:t>)</w:t>
      </w:r>
      <w:r w:rsidRPr="00AF379C">
        <w:rPr>
          <w:rFonts w:ascii="Times New Roman" w:eastAsia="宋体" w:hAnsi="Times New Roman" w:cs="Times New Roman" w:hint="eastAsia"/>
          <w:szCs w:val="21"/>
        </w:rPr>
        <w:t>、中药增强机体功能</w:t>
      </w:r>
      <w:r w:rsidRPr="00AF379C">
        <w:rPr>
          <w:rFonts w:ascii="Times New Roman" w:eastAsia="宋体" w:hAnsi="Times New Roman" w:cs="Times New Roman"/>
          <w:szCs w:val="21"/>
        </w:rPr>
        <w:t>(</w:t>
      </w:r>
      <w:r w:rsidRPr="00AF379C">
        <w:rPr>
          <w:rFonts w:ascii="Times New Roman" w:eastAsia="宋体" w:hAnsi="Times New Roman" w:cs="Times New Roman"/>
          <w:szCs w:val="21"/>
        </w:rPr>
        <w:t>扶正作用</w:t>
      </w:r>
      <w:r w:rsidRPr="00AF379C">
        <w:rPr>
          <w:rFonts w:ascii="Times New Roman" w:eastAsia="宋体" w:hAnsi="Times New Roman" w:cs="Times New Roman"/>
          <w:szCs w:val="21"/>
        </w:rPr>
        <w:t>)</w:t>
      </w:r>
      <w:r w:rsidR="0083072C" w:rsidRPr="00AF379C">
        <w:rPr>
          <w:rFonts w:ascii="Times New Roman" w:eastAsia="宋体" w:hAnsi="Times New Roman" w:cs="Times New Roman"/>
          <w:szCs w:val="21"/>
        </w:rPr>
        <w:t>。</w:t>
      </w:r>
      <w:r w:rsidRPr="00AF379C">
        <w:rPr>
          <w:rFonts w:ascii="Times New Roman" w:eastAsia="宋体" w:hAnsi="Times New Roman" w:cs="Times New Roman" w:hint="eastAsia"/>
          <w:szCs w:val="21"/>
        </w:rPr>
        <w:t>中药药理作用的特点，包括：中药的多靶点、多环节的整合效应；中药生物效应具有相对缓和的特点；中药量</w:t>
      </w:r>
      <w:proofErr w:type="gramStart"/>
      <w:r w:rsidRPr="00AF379C">
        <w:rPr>
          <w:rFonts w:ascii="Times New Roman" w:eastAsia="宋体" w:hAnsi="Times New Roman" w:cs="Times New Roman" w:hint="eastAsia"/>
          <w:szCs w:val="21"/>
        </w:rPr>
        <w:t>效</w:t>
      </w:r>
      <w:proofErr w:type="gramEnd"/>
      <w:r w:rsidRPr="00AF379C">
        <w:rPr>
          <w:rFonts w:ascii="Times New Roman" w:eastAsia="宋体" w:hAnsi="Times New Roman" w:cs="Times New Roman" w:hint="eastAsia"/>
          <w:szCs w:val="21"/>
        </w:rPr>
        <w:t>关系具有非线性、复杂性；时效关系具有不确定性；生物效应有时辰节律。中药不良反应的种类及其特点。</w:t>
      </w:r>
    </w:p>
    <w:p w14:paraId="1952060D" w14:textId="4DA11010"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4.</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0EF489BA" w14:textId="5364CB03"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hint="eastAsia"/>
        </w:rPr>
        <w:t>讲解</w:t>
      </w:r>
      <w:r w:rsidRPr="00AF379C">
        <w:rPr>
          <w:rFonts w:ascii="Times New Roman" w:eastAsia="宋体" w:hAnsi="Times New Roman" w:cs="Times New Roman" w:hint="eastAsia"/>
          <w:szCs w:val="21"/>
        </w:rPr>
        <w:t>中药的基本作用、中药药理作用的特点、中药不良反应的种类及其特点。帮助学生理解中药药效学与化学小分子药物</w:t>
      </w:r>
    </w:p>
    <w:p w14:paraId="56546C80" w14:textId="77F51347"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006A40BA" w:rsidRPr="00AF379C">
        <w:rPr>
          <w:rFonts w:ascii="Times New Roman" w:eastAsia="宋体" w:hAnsi="Times New Roman" w:cs="Times New Roman"/>
        </w:rPr>
        <w:t xml:space="preserve"> </w:t>
      </w:r>
      <w:r w:rsidR="004C0E7E" w:rsidRPr="00AF379C">
        <w:rPr>
          <w:rFonts w:ascii="Times New Roman" w:eastAsia="宋体" w:hAnsi="Times New Roman" w:cs="Times New Roman" w:hint="eastAsia"/>
        </w:rPr>
        <w:t>“</w:t>
      </w:r>
      <w:r w:rsidRPr="00AF379C">
        <w:rPr>
          <w:rFonts w:ascii="Times New Roman" w:eastAsia="宋体" w:hAnsi="Times New Roman" w:cs="Times New Roman"/>
        </w:rPr>
        <w:t>如何建立符合中医药特色的科学</w:t>
      </w:r>
      <w:r w:rsidR="007620CA" w:rsidRPr="00AF379C">
        <w:rPr>
          <w:rFonts w:ascii="Times New Roman" w:eastAsia="宋体" w:hAnsi="Times New Roman" w:cs="Times New Roman" w:hint="eastAsia"/>
        </w:rPr>
        <w:t>的药效</w:t>
      </w:r>
      <w:r w:rsidRPr="00AF379C">
        <w:rPr>
          <w:rFonts w:ascii="Times New Roman" w:eastAsia="宋体" w:hAnsi="Times New Roman" w:cs="Times New Roman"/>
        </w:rPr>
        <w:t>评价体系</w:t>
      </w:r>
      <w:r w:rsidR="004C0E7E"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10E1DB58" w14:textId="4019609D" w:rsidR="00326513" w:rsidRPr="00AF379C" w:rsidRDefault="00CF5E87"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3</w:t>
      </w:r>
      <w:r w:rsidR="00326513" w:rsidRPr="00AF379C">
        <w:rPr>
          <w:rFonts w:ascii="Times New Roman" w:eastAsia="宋体" w:hAnsi="Times New Roman" w:cs="Times New Roman"/>
        </w:rPr>
        <w:t>.</w:t>
      </w:r>
      <w:r w:rsidR="007620CA" w:rsidRPr="00AF379C">
        <w:rPr>
          <w:rFonts w:ascii="Times New Roman" w:eastAsia="宋体" w:hAnsi="Times New Roman" w:cs="Times New Roman"/>
        </w:rPr>
        <w:t xml:space="preserve"> </w:t>
      </w:r>
      <w:r w:rsidR="00326513" w:rsidRPr="00AF379C">
        <w:rPr>
          <w:rFonts w:ascii="Times New Roman" w:eastAsia="宋体" w:hAnsi="Times New Roman" w:cs="Times New Roman"/>
        </w:rPr>
        <w:t>读书指导法：指导学生阅读相关文献书籍及网络资源。</w:t>
      </w:r>
    </w:p>
    <w:p w14:paraId="24C42A4D" w14:textId="2FDC755B" w:rsidR="0083072C" w:rsidRPr="00AF379C" w:rsidRDefault="0083072C" w:rsidP="00CF5E87">
      <w:pPr>
        <w:widowControl/>
        <w:adjustRightInd w:val="0"/>
        <w:snapToGrid w:val="0"/>
        <w:spacing w:line="360" w:lineRule="auto"/>
        <w:ind w:firstLineChars="300" w:firstLine="632"/>
        <w:jc w:val="left"/>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5.</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4C14CFD6" w14:textId="348E77E9" w:rsidR="00C914AD" w:rsidRPr="00AF379C"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1</w:t>
      </w:r>
      <w:r w:rsidR="00CC157A" w:rsidRPr="00AF379C">
        <w:rPr>
          <w:rFonts w:ascii="Times New Roman" w:eastAsia="宋体" w:hAnsi="Times New Roman" w:cs="Times New Roman"/>
          <w:szCs w:val="21"/>
        </w:rPr>
        <w:t xml:space="preserve">. </w:t>
      </w:r>
      <w:r w:rsidR="00CF5E87" w:rsidRPr="00AF379C">
        <w:rPr>
          <w:rFonts w:ascii="Times New Roman" w:eastAsia="宋体" w:hAnsi="Times New Roman" w:cs="Times New Roman" w:hint="eastAsia"/>
          <w:szCs w:val="21"/>
        </w:rPr>
        <w:t>理解中药基本作用的多靶点、多环节的整合调节作用，了解中药量</w:t>
      </w:r>
      <w:proofErr w:type="gramStart"/>
      <w:r w:rsidR="00CF5E87" w:rsidRPr="00AF379C">
        <w:rPr>
          <w:rFonts w:ascii="Times New Roman" w:eastAsia="宋体" w:hAnsi="Times New Roman" w:cs="Times New Roman" w:hint="eastAsia"/>
          <w:szCs w:val="21"/>
        </w:rPr>
        <w:t>效</w:t>
      </w:r>
      <w:proofErr w:type="gramEnd"/>
      <w:r w:rsidR="00CF5E87" w:rsidRPr="00AF379C">
        <w:rPr>
          <w:rFonts w:ascii="Times New Roman" w:eastAsia="宋体" w:hAnsi="Times New Roman" w:cs="Times New Roman" w:hint="eastAsia"/>
          <w:szCs w:val="21"/>
        </w:rPr>
        <w:t>关系的非线性、生物效应缓和性是中药药理作用的特点。认识中药的不良反应，掌握中药常见的不良反应类型及其特点。</w:t>
      </w:r>
    </w:p>
    <w:p w14:paraId="14979901" w14:textId="4E3E066C" w:rsidR="0083072C" w:rsidRPr="00AF379C" w:rsidRDefault="00C914AD"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2</w:t>
      </w:r>
      <w:r w:rsidR="00CC157A" w:rsidRPr="00AF379C">
        <w:rPr>
          <w:rFonts w:ascii="Times New Roman" w:eastAsia="宋体" w:hAnsi="Times New Roman" w:cs="Times New Roman"/>
          <w:szCs w:val="21"/>
        </w:rPr>
        <w:t xml:space="preserve">. </w:t>
      </w:r>
      <w:r w:rsidR="00CF5E87" w:rsidRPr="00AF379C">
        <w:rPr>
          <w:rFonts w:ascii="Times New Roman" w:eastAsia="宋体" w:hAnsi="Times New Roman" w:cs="Times New Roman"/>
          <w:szCs w:val="21"/>
        </w:rPr>
        <w:t>选择自己感兴趣的关于中</w:t>
      </w:r>
      <w:r w:rsidR="00CF5E87" w:rsidRPr="00AF379C">
        <w:rPr>
          <w:rFonts w:ascii="Times New Roman" w:eastAsia="宋体" w:hAnsi="Times New Roman" w:cs="Times New Roman" w:hint="eastAsia"/>
          <w:szCs w:val="21"/>
        </w:rPr>
        <w:t>药药效特点</w:t>
      </w:r>
      <w:r w:rsidR="00CF5E87" w:rsidRPr="00AF379C">
        <w:rPr>
          <w:rFonts w:ascii="Times New Roman" w:eastAsia="宋体" w:hAnsi="Times New Roman" w:cs="Times New Roman"/>
          <w:szCs w:val="21"/>
        </w:rPr>
        <w:t>的文献</w:t>
      </w:r>
      <w:r w:rsidR="00CF5E87" w:rsidRPr="00AF379C">
        <w:rPr>
          <w:rFonts w:ascii="Times New Roman" w:eastAsia="宋体" w:hAnsi="Times New Roman" w:cs="Times New Roman" w:hint="eastAsia"/>
          <w:szCs w:val="21"/>
        </w:rPr>
        <w:t xml:space="preserve"> </w:t>
      </w:r>
      <w:r w:rsidR="00CF5E87" w:rsidRPr="00AF379C">
        <w:rPr>
          <w:rFonts w:ascii="Times New Roman" w:eastAsia="宋体" w:hAnsi="Times New Roman" w:cs="Times New Roman"/>
          <w:szCs w:val="21"/>
        </w:rPr>
        <w:t>、视频进行阅读。</w:t>
      </w:r>
    </w:p>
    <w:p w14:paraId="16D57B5B" w14:textId="6DB49C52" w:rsidR="0083072C" w:rsidRPr="00AF379C" w:rsidRDefault="00C914AD"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3</w:t>
      </w:r>
      <w:r w:rsidR="00CC157A" w:rsidRPr="00AF379C">
        <w:rPr>
          <w:rFonts w:ascii="Times New Roman" w:eastAsia="宋体" w:hAnsi="Times New Roman" w:cs="Times New Roman"/>
          <w:szCs w:val="21"/>
        </w:rPr>
        <w:t xml:space="preserve">. </w:t>
      </w:r>
      <w:r w:rsidR="0083072C" w:rsidRPr="00AF379C">
        <w:rPr>
          <w:rFonts w:ascii="Times New Roman" w:eastAsia="宋体" w:hAnsi="Times New Roman" w:cs="Times New Roman"/>
          <w:szCs w:val="21"/>
        </w:rPr>
        <w:t>选择自己感兴趣的关于中</w:t>
      </w:r>
      <w:r w:rsidR="00CF5E87" w:rsidRPr="00AF379C">
        <w:rPr>
          <w:rFonts w:ascii="Times New Roman" w:eastAsia="宋体" w:hAnsi="Times New Roman" w:cs="Times New Roman" w:hint="eastAsia"/>
          <w:szCs w:val="21"/>
        </w:rPr>
        <w:t>医药评价</w:t>
      </w:r>
      <w:r w:rsidR="0083072C" w:rsidRPr="00AF379C">
        <w:rPr>
          <w:rFonts w:ascii="Times New Roman" w:eastAsia="宋体" w:hAnsi="Times New Roman" w:cs="Times New Roman"/>
          <w:szCs w:val="21"/>
        </w:rPr>
        <w:t>的文献</w:t>
      </w:r>
      <w:r w:rsidR="00BF7015" w:rsidRPr="00AF379C">
        <w:rPr>
          <w:rFonts w:ascii="Times New Roman" w:eastAsia="宋体" w:hAnsi="Times New Roman" w:cs="Times New Roman" w:hint="eastAsia"/>
          <w:szCs w:val="21"/>
        </w:rPr>
        <w:t xml:space="preserve"> </w:t>
      </w:r>
      <w:r w:rsidR="0083072C" w:rsidRPr="00AF379C">
        <w:rPr>
          <w:rFonts w:ascii="Times New Roman" w:eastAsia="宋体" w:hAnsi="Times New Roman" w:cs="Times New Roman"/>
          <w:szCs w:val="21"/>
        </w:rPr>
        <w:t>、视频进行阅读。</w:t>
      </w:r>
    </w:p>
    <w:p w14:paraId="250127B8" w14:textId="4672A652" w:rsidR="005A56D3" w:rsidRPr="00AF379C"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课堂积极动脑并与教师充分互动。</w:t>
      </w:r>
    </w:p>
    <w:p w14:paraId="385D962F" w14:textId="6F41B2BB" w:rsidR="005A56D3" w:rsidRPr="00AF379C"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5. </w:t>
      </w:r>
      <w:r w:rsidRPr="00AF379C">
        <w:rPr>
          <w:rFonts w:ascii="Times New Roman" w:eastAsia="宋体" w:hAnsi="Times New Roman" w:cs="Times New Roman"/>
          <w:szCs w:val="21"/>
        </w:rPr>
        <w:t>通过理论考试，高质量完成课堂作业。</w:t>
      </w:r>
    </w:p>
    <w:p w14:paraId="4D5DE949" w14:textId="16EA0A2F" w:rsidR="0083072C" w:rsidRPr="00AF379C" w:rsidRDefault="0083072C" w:rsidP="005A56D3">
      <w:pPr>
        <w:widowControl/>
        <w:adjustRightInd w:val="0"/>
        <w:snapToGrid w:val="0"/>
        <w:spacing w:line="360" w:lineRule="auto"/>
        <w:jc w:val="left"/>
        <w:rPr>
          <w:rFonts w:ascii="Times New Roman" w:eastAsia="宋体" w:hAnsi="Times New Roman" w:cs="Times New Roman"/>
          <w:szCs w:val="21"/>
        </w:rPr>
      </w:pPr>
    </w:p>
    <w:p w14:paraId="1CEDAFAA" w14:textId="5247EE10"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0D6893" w:rsidRPr="00AF379C">
        <w:rPr>
          <w:rFonts w:ascii="Times New Roman" w:eastAsia="黑体" w:hAnsi="Times New Roman" w:cs="Times New Roman"/>
          <w:b/>
          <w:sz w:val="24"/>
          <w:szCs w:val="24"/>
        </w:rPr>
        <w:t>三</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601213" w:rsidRPr="00AF379C">
        <w:rPr>
          <w:rFonts w:ascii="Times New Roman" w:eastAsia="黑体" w:hAnsi="Times New Roman" w:cs="Times New Roman" w:hint="eastAsia"/>
          <w:b/>
          <w:sz w:val="24"/>
          <w:szCs w:val="24"/>
        </w:rPr>
        <w:t>中药代谢动力学</w:t>
      </w:r>
    </w:p>
    <w:p w14:paraId="6578CBD8" w14:textId="37FB02B4"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1.</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66311B6C" w14:textId="14192434" w:rsidR="0083072C" w:rsidRPr="00AF379C" w:rsidRDefault="00F50DAA"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color w:val="000000"/>
          <w:kern w:val="0"/>
          <w:szCs w:val="21"/>
        </w:rPr>
        <w:t>理解中药</w:t>
      </w:r>
      <w:proofErr w:type="gramStart"/>
      <w:r w:rsidR="00CF5E87" w:rsidRPr="00AF379C">
        <w:rPr>
          <w:rFonts w:ascii="Times New Roman" w:eastAsia="宋体" w:hAnsi="Times New Roman" w:cs="Times New Roman" w:hint="eastAsia"/>
          <w:color w:val="000000"/>
          <w:kern w:val="0"/>
          <w:szCs w:val="21"/>
        </w:rPr>
        <w:t>体内过程</w:t>
      </w:r>
      <w:proofErr w:type="gramEnd"/>
      <w:r w:rsidR="00CF5E87" w:rsidRPr="00AF379C">
        <w:rPr>
          <w:rFonts w:ascii="Times New Roman" w:eastAsia="宋体" w:hAnsi="Times New Roman" w:cs="Times New Roman" w:hint="eastAsia"/>
          <w:color w:val="000000"/>
          <w:kern w:val="0"/>
          <w:szCs w:val="21"/>
        </w:rPr>
        <w:t>及其动态变化的特点，了解中药代谢动力学研究的热点和难点，了解目前中药代谢动力学的研究思路与方法，从而加深对中药药效物质基础和药效特点的认识</w:t>
      </w:r>
      <w:r w:rsidRPr="00AF379C">
        <w:rPr>
          <w:rFonts w:ascii="Times New Roman" w:eastAsia="宋体" w:hAnsi="Times New Roman" w:cs="Times New Roman"/>
          <w:color w:val="000000"/>
          <w:kern w:val="0"/>
          <w:szCs w:val="21"/>
        </w:rPr>
        <w:t>。</w:t>
      </w:r>
    </w:p>
    <w:p w14:paraId="04F5E50A" w14:textId="33A38C08"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2.</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教学重难点</w:t>
      </w:r>
    </w:p>
    <w:p w14:paraId="68606C33" w14:textId="2EEAD2DB" w:rsidR="0083072C" w:rsidRPr="00AF379C" w:rsidRDefault="00CF5E87"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color w:val="000000"/>
          <w:kern w:val="0"/>
          <w:szCs w:val="21"/>
        </w:rPr>
        <w:t>中药</w:t>
      </w:r>
      <w:proofErr w:type="gramStart"/>
      <w:r w:rsidRPr="00AF379C">
        <w:rPr>
          <w:rFonts w:ascii="Times New Roman" w:eastAsia="宋体" w:hAnsi="Times New Roman" w:cs="Times New Roman" w:hint="eastAsia"/>
          <w:color w:val="000000"/>
          <w:kern w:val="0"/>
          <w:szCs w:val="21"/>
        </w:rPr>
        <w:t>体内过程</w:t>
      </w:r>
      <w:proofErr w:type="gramEnd"/>
      <w:r w:rsidRPr="00AF379C">
        <w:rPr>
          <w:rFonts w:ascii="Times New Roman" w:eastAsia="宋体" w:hAnsi="Times New Roman" w:cs="Times New Roman" w:hint="eastAsia"/>
          <w:color w:val="000000"/>
          <w:kern w:val="0"/>
          <w:szCs w:val="21"/>
        </w:rPr>
        <w:t>及其动态变化的特点，目前中药代谢动力学的研究思路与方法</w:t>
      </w:r>
      <w:r w:rsidR="0083072C" w:rsidRPr="00AF379C">
        <w:rPr>
          <w:rFonts w:ascii="Times New Roman" w:eastAsia="宋体" w:hAnsi="Times New Roman" w:cs="Times New Roman"/>
          <w:szCs w:val="21"/>
        </w:rPr>
        <w:t>。</w:t>
      </w:r>
    </w:p>
    <w:p w14:paraId="5623C9E0" w14:textId="243FE42D"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教学内容</w:t>
      </w:r>
    </w:p>
    <w:p w14:paraId="36047F0D" w14:textId="33AE09C3" w:rsidR="0083072C" w:rsidRPr="00AF379C" w:rsidRDefault="007E235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中药</w:t>
      </w:r>
      <w:proofErr w:type="gramStart"/>
      <w:r w:rsidRPr="00AF379C">
        <w:rPr>
          <w:rFonts w:ascii="Times New Roman" w:eastAsia="宋体" w:hAnsi="Times New Roman" w:cs="Times New Roman" w:hint="eastAsia"/>
          <w:szCs w:val="21"/>
        </w:rPr>
        <w:t>体内过程</w:t>
      </w:r>
      <w:proofErr w:type="gramEnd"/>
      <w:r w:rsidRPr="00AF379C">
        <w:rPr>
          <w:rFonts w:ascii="Times New Roman" w:eastAsia="宋体" w:hAnsi="Times New Roman" w:cs="Times New Roman" w:hint="eastAsia"/>
          <w:szCs w:val="21"/>
        </w:rPr>
        <w:t>特点、中药体内动态变化特点、中药代谢动力学研究热点与难点分析、中药代谢动力学研究思路与方法，包括：中药单体成分、中药提取物、中药复方的药动学研究，中药药动学相互作用研究，生物效应法进行中药药动学研究</w:t>
      </w:r>
      <w:r w:rsidR="0083072C" w:rsidRPr="00AF379C">
        <w:rPr>
          <w:rFonts w:ascii="Times New Roman" w:eastAsia="宋体" w:hAnsi="Times New Roman" w:cs="Times New Roman"/>
          <w:szCs w:val="21"/>
        </w:rPr>
        <w:t>。</w:t>
      </w:r>
    </w:p>
    <w:p w14:paraId="658AE60B" w14:textId="422160F3"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4.</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21AE3FD9" w14:textId="09F2AF91" w:rsidR="00326513" w:rsidRPr="00AF379C" w:rsidRDefault="00326513" w:rsidP="00CF5E87">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讲授法：讲授</w:t>
      </w:r>
      <w:r w:rsidR="00CF5E87" w:rsidRPr="00AF379C">
        <w:rPr>
          <w:rFonts w:ascii="Times New Roman" w:eastAsia="宋体" w:hAnsi="Times New Roman" w:cs="Times New Roman"/>
          <w:color w:val="000000"/>
          <w:kern w:val="0"/>
          <w:szCs w:val="21"/>
        </w:rPr>
        <w:t>中药</w:t>
      </w:r>
      <w:proofErr w:type="gramStart"/>
      <w:r w:rsidR="00CF5E87" w:rsidRPr="00AF379C">
        <w:rPr>
          <w:rFonts w:ascii="Times New Roman" w:eastAsia="宋体" w:hAnsi="Times New Roman" w:cs="Times New Roman" w:hint="eastAsia"/>
          <w:color w:val="000000"/>
          <w:kern w:val="0"/>
          <w:szCs w:val="21"/>
        </w:rPr>
        <w:t>体内过程</w:t>
      </w:r>
      <w:proofErr w:type="gramEnd"/>
      <w:r w:rsidR="00CF5E87" w:rsidRPr="00AF379C">
        <w:rPr>
          <w:rFonts w:ascii="Times New Roman" w:eastAsia="宋体" w:hAnsi="Times New Roman" w:cs="Times New Roman" w:hint="eastAsia"/>
          <w:color w:val="000000"/>
          <w:kern w:val="0"/>
          <w:szCs w:val="21"/>
        </w:rPr>
        <w:t>及其动态变化的特点和目前中药代谢动力学的研究思路与方法，使学生们了解中药代谢动力学研究的热点和难点</w:t>
      </w:r>
      <w:r w:rsidR="00CF5E87" w:rsidRPr="00AF379C">
        <w:rPr>
          <w:rFonts w:ascii="Times New Roman" w:eastAsia="宋体" w:hAnsi="Times New Roman" w:cs="Times New Roman"/>
          <w:szCs w:val="21"/>
        </w:rPr>
        <w:t>。</w:t>
      </w:r>
    </w:p>
    <w:p w14:paraId="569F4BA0" w14:textId="5D12F09C"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2.</w:t>
      </w:r>
      <w:r w:rsidR="001C0740" w:rsidRPr="00AF379C">
        <w:rPr>
          <w:rFonts w:ascii="Times New Roman" w:eastAsia="宋体" w:hAnsi="Times New Roman" w:cs="Times New Roman"/>
        </w:rPr>
        <w:t xml:space="preserve"> </w:t>
      </w:r>
      <w:r w:rsidRPr="00AF379C">
        <w:rPr>
          <w:rFonts w:ascii="Times New Roman" w:eastAsia="宋体" w:hAnsi="Times New Roman" w:cs="Times New Roman"/>
        </w:rPr>
        <w:t>读书指导法：指导学生阅读相关文献书籍及网络资源。</w:t>
      </w:r>
    </w:p>
    <w:p w14:paraId="38252BD7" w14:textId="7BB6BE6D" w:rsidR="00326513" w:rsidRPr="00AF379C" w:rsidRDefault="001C0740"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lastRenderedPageBreak/>
        <w:t>3</w:t>
      </w:r>
      <w:r w:rsidR="00326513" w:rsidRPr="00AF379C">
        <w:rPr>
          <w:rFonts w:ascii="Times New Roman" w:eastAsia="宋体" w:hAnsi="Times New Roman" w:cs="Times New Roman"/>
        </w:rPr>
        <w:t xml:space="preserve">. </w:t>
      </w:r>
      <w:r w:rsidR="00326513" w:rsidRPr="00AF379C">
        <w:rPr>
          <w:rFonts w:ascii="Times New Roman" w:eastAsia="宋体" w:hAnsi="Times New Roman" w:cs="Times New Roman"/>
        </w:rPr>
        <w:t>线上线下互动法：课堂提出问题，利用智慧树</w:t>
      </w:r>
      <w:r w:rsidR="00326513" w:rsidRPr="00AF379C">
        <w:rPr>
          <w:rFonts w:ascii="Times New Roman" w:eastAsia="宋体" w:hAnsi="Times New Roman" w:cs="Times New Roman"/>
        </w:rPr>
        <w:t>APP</w:t>
      </w:r>
      <w:r w:rsidR="00326513" w:rsidRPr="00AF379C">
        <w:rPr>
          <w:rFonts w:ascii="Times New Roman" w:eastAsia="宋体" w:hAnsi="Times New Roman" w:cs="Times New Roman"/>
        </w:rPr>
        <w:t>、雨课堂</w:t>
      </w:r>
      <w:r w:rsidR="00326513" w:rsidRPr="00AF379C">
        <w:rPr>
          <w:rFonts w:ascii="Times New Roman" w:eastAsia="宋体" w:hAnsi="Times New Roman" w:cs="Times New Roman"/>
        </w:rPr>
        <w:t>APP</w:t>
      </w:r>
      <w:r w:rsidR="00326513" w:rsidRPr="00AF379C">
        <w:rPr>
          <w:rFonts w:ascii="Times New Roman" w:eastAsia="宋体" w:hAnsi="Times New Roman" w:cs="Times New Roman"/>
        </w:rPr>
        <w:t>等进行线上线下互动。</w:t>
      </w:r>
    </w:p>
    <w:p w14:paraId="73B778F2" w14:textId="77777777" w:rsidR="0083072C" w:rsidRPr="00AF379C" w:rsidRDefault="0083072C"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5.</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60A7CCC1" w14:textId="7F227657" w:rsidR="0083072C" w:rsidRPr="00AF379C"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1</w:t>
      </w:r>
      <w:r w:rsidR="00CC157A" w:rsidRPr="00AF379C">
        <w:rPr>
          <w:rFonts w:ascii="Times New Roman" w:eastAsia="宋体" w:hAnsi="Times New Roman" w:cs="Times New Roman"/>
          <w:szCs w:val="21"/>
        </w:rPr>
        <w:t xml:space="preserve">. </w:t>
      </w:r>
      <w:r w:rsidR="001C0740" w:rsidRPr="00AF379C">
        <w:rPr>
          <w:rFonts w:ascii="Times New Roman" w:eastAsia="宋体" w:hAnsi="Times New Roman" w:cs="Times New Roman" w:hint="eastAsia"/>
          <w:szCs w:val="21"/>
        </w:rPr>
        <w:t>理解中药</w:t>
      </w:r>
      <w:proofErr w:type="gramStart"/>
      <w:r w:rsidR="001C0740" w:rsidRPr="00AF379C">
        <w:rPr>
          <w:rFonts w:ascii="Times New Roman" w:eastAsia="宋体" w:hAnsi="Times New Roman" w:cs="Times New Roman" w:hint="eastAsia"/>
          <w:szCs w:val="21"/>
        </w:rPr>
        <w:t>体内过程</w:t>
      </w:r>
      <w:proofErr w:type="gramEnd"/>
      <w:r w:rsidR="001C0740" w:rsidRPr="00AF379C">
        <w:rPr>
          <w:rFonts w:ascii="Times New Roman" w:eastAsia="宋体" w:hAnsi="Times New Roman" w:cs="Times New Roman" w:hint="eastAsia"/>
          <w:szCs w:val="21"/>
        </w:rPr>
        <w:t>及其动态变化的特点，了解目前中药代谢动力学的研究思路与方法。</w:t>
      </w:r>
    </w:p>
    <w:p w14:paraId="2066F73C" w14:textId="487F5495" w:rsidR="0083072C" w:rsidRPr="00AF379C"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2</w:t>
      </w:r>
      <w:r w:rsidR="00CC157A" w:rsidRPr="00AF379C">
        <w:rPr>
          <w:rFonts w:ascii="Times New Roman" w:eastAsia="宋体" w:hAnsi="Times New Roman" w:cs="Times New Roman"/>
          <w:szCs w:val="21"/>
        </w:rPr>
        <w:t xml:space="preserve">. </w:t>
      </w:r>
      <w:r w:rsidRPr="00AF379C">
        <w:rPr>
          <w:rFonts w:ascii="Times New Roman" w:eastAsia="宋体" w:hAnsi="Times New Roman" w:cs="Times New Roman"/>
          <w:szCs w:val="21"/>
        </w:rPr>
        <w:t>选择自己感兴趣的关于中药</w:t>
      </w:r>
      <w:r w:rsidR="001C0740" w:rsidRPr="00AF379C">
        <w:rPr>
          <w:rFonts w:ascii="Times New Roman" w:eastAsia="宋体" w:hAnsi="Times New Roman" w:cs="Times New Roman" w:hint="eastAsia"/>
          <w:szCs w:val="21"/>
        </w:rPr>
        <w:t>代谢动力学最新的研究思路与方法</w:t>
      </w:r>
      <w:r w:rsidRPr="00AF379C">
        <w:rPr>
          <w:rFonts w:ascii="Times New Roman" w:eastAsia="宋体" w:hAnsi="Times New Roman" w:cs="Times New Roman"/>
          <w:szCs w:val="21"/>
        </w:rPr>
        <w:t>的文献、视频进行阅读。</w:t>
      </w:r>
    </w:p>
    <w:p w14:paraId="0943E973" w14:textId="3E1A200B" w:rsidR="005A56D3" w:rsidRPr="00AF379C"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w:t>
      </w:r>
    </w:p>
    <w:p w14:paraId="0D5F886B" w14:textId="69996DE7" w:rsidR="005A56D3" w:rsidRPr="00AF379C"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2B95626D" w14:textId="29277A96" w:rsidR="0083072C" w:rsidRPr="00AF379C" w:rsidRDefault="0083072C" w:rsidP="005A56D3">
      <w:pPr>
        <w:widowControl/>
        <w:adjustRightInd w:val="0"/>
        <w:snapToGrid w:val="0"/>
        <w:spacing w:line="360" w:lineRule="auto"/>
        <w:jc w:val="left"/>
        <w:rPr>
          <w:rFonts w:ascii="Times New Roman" w:eastAsia="宋体" w:hAnsi="Times New Roman" w:cs="Times New Roman"/>
          <w:szCs w:val="21"/>
        </w:rPr>
      </w:pPr>
    </w:p>
    <w:p w14:paraId="2D7B3EF4" w14:textId="27F775FD" w:rsidR="0083072C" w:rsidRPr="00AF379C" w:rsidRDefault="0083072C" w:rsidP="0077032E">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0D6893" w:rsidRPr="00AF379C">
        <w:rPr>
          <w:rFonts w:ascii="Times New Roman" w:eastAsia="黑体" w:hAnsi="Times New Roman" w:cs="Times New Roman"/>
          <w:b/>
          <w:sz w:val="24"/>
          <w:szCs w:val="24"/>
        </w:rPr>
        <w:t>四</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7E235C" w:rsidRPr="00AF379C">
        <w:rPr>
          <w:rFonts w:ascii="Times New Roman" w:eastAsia="黑体" w:hAnsi="Times New Roman" w:cs="Times New Roman" w:hint="eastAsia"/>
          <w:b/>
          <w:sz w:val="24"/>
          <w:szCs w:val="24"/>
        </w:rPr>
        <w:t>中药药性理论的现代认识</w:t>
      </w:r>
    </w:p>
    <w:p w14:paraId="6C2ADFB1" w14:textId="06DED71F"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1.</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595717A5" w14:textId="7F34A582" w:rsidR="009908AC" w:rsidRPr="00AF379C" w:rsidRDefault="001C0740"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通过学习中药四气、五味、归经、升降沉浮以及有毒无毒的现代研究，加强对中药核心理论“药性理论”的认识</w:t>
      </w:r>
      <w:r w:rsidR="003F6218" w:rsidRPr="00AF379C">
        <w:rPr>
          <w:rFonts w:ascii="Times New Roman" w:eastAsia="宋体" w:hAnsi="Times New Roman" w:cs="Times New Roman"/>
          <w:color w:val="000000"/>
          <w:kern w:val="0"/>
          <w:szCs w:val="21"/>
        </w:rPr>
        <w:t>。</w:t>
      </w:r>
      <w:r w:rsidRPr="00AF379C">
        <w:rPr>
          <w:rFonts w:ascii="Times New Roman" w:eastAsia="宋体" w:hAnsi="Times New Roman" w:cs="Times New Roman" w:hint="eastAsia"/>
          <w:color w:val="000000"/>
          <w:kern w:val="0"/>
          <w:szCs w:val="21"/>
        </w:rPr>
        <w:t>掌握中药四气与药理效应及物质基础的相关性；中药五味与功效、物质基础、药理效应的相关性；中药归经、升降浮沉的主要研究方法；有毒无毒、配伍禁忌的现代认识与研究进展。引导学生从现代医学的角度去理解中医</w:t>
      </w:r>
      <w:r w:rsidR="00AB0B21" w:rsidRPr="00AF379C">
        <w:rPr>
          <w:rFonts w:ascii="Times New Roman" w:eastAsia="宋体" w:hAnsi="Times New Roman" w:cs="Times New Roman" w:hint="eastAsia"/>
          <w:color w:val="000000"/>
          <w:kern w:val="0"/>
          <w:szCs w:val="21"/>
        </w:rPr>
        <w:t>药</w:t>
      </w:r>
      <w:r w:rsidRPr="00AF379C">
        <w:rPr>
          <w:rFonts w:ascii="Times New Roman" w:eastAsia="宋体" w:hAnsi="Times New Roman" w:cs="Times New Roman" w:hint="eastAsia"/>
          <w:color w:val="000000"/>
          <w:kern w:val="0"/>
          <w:szCs w:val="21"/>
        </w:rPr>
        <w:t>。</w:t>
      </w:r>
    </w:p>
    <w:p w14:paraId="4C3E8517" w14:textId="2DEF7DB4"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2.</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教学重难点</w:t>
      </w:r>
    </w:p>
    <w:p w14:paraId="15849854" w14:textId="1F2202DB" w:rsidR="0083072C" w:rsidRPr="00AF379C" w:rsidRDefault="00AB0B21"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中药四气与药理效应及物质基础的相关性；中药五味与功效、物质基础、药理效应的相关性</w:t>
      </w:r>
      <w:r w:rsidR="002A5947" w:rsidRPr="00AF379C">
        <w:rPr>
          <w:rFonts w:ascii="Times New Roman" w:eastAsia="宋体" w:hAnsi="Times New Roman" w:cs="Times New Roman"/>
          <w:color w:val="000000"/>
          <w:kern w:val="0"/>
          <w:szCs w:val="21"/>
        </w:rPr>
        <w:t>。</w:t>
      </w:r>
    </w:p>
    <w:p w14:paraId="1AD4813F" w14:textId="7812BB12" w:rsidR="0083072C" w:rsidRPr="00AF379C" w:rsidRDefault="0083072C" w:rsidP="0077032E">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教学内容</w:t>
      </w:r>
    </w:p>
    <w:p w14:paraId="656F003D" w14:textId="3B20169E" w:rsidR="0083072C" w:rsidRPr="00AF379C" w:rsidRDefault="00F37A36"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中药四气</w:t>
      </w:r>
      <w:r w:rsidRPr="00AF379C">
        <w:rPr>
          <w:rFonts w:ascii="Times New Roman" w:eastAsia="宋体" w:hAnsi="Times New Roman" w:cs="Times New Roman"/>
          <w:szCs w:val="21"/>
        </w:rPr>
        <w:t>(</w:t>
      </w:r>
      <w:r w:rsidRPr="00AF379C">
        <w:rPr>
          <w:rFonts w:ascii="Times New Roman" w:eastAsia="宋体" w:hAnsi="Times New Roman" w:cs="Times New Roman"/>
          <w:szCs w:val="21"/>
        </w:rPr>
        <w:t>四性</w:t>
      </w:r>
      <w:r w:rsidRPr="00AF379C">
        <w:rPr>
          <w:rFonts w:ascii="Times New Roman" w:eastAsia="宋体" w:hAnsi="Times New Roman" w:cs="Times New Roman"/>
          <w:szCs w:val="21"/>
        </w:rPr>
        <w:t>)</w:t>
      </w:r>
      <w:r w:rsidRPr="00AF379C">
        <w:rPr>
          <w:rFonts w:ascii="Times New Roman" w:eastAsia="宋体" w:hAnsi="Times New Roman" w:cs="Times New Roman"/>
          <w:szCs w:val="21"/>
        </w:rPr>
        <w:t>的现代研究</w:t>
      </w:r>
      <w:r w:rsidR="000D6893" w:rsidRPr="00AF379C">
        <w:rPr>
          <w:rFonts w:ascii="Times New Roman" w:eastAsia="宋体" w:hAnsi="Times New Roman" w:cs="Times New Roman"/>
          <w:szCs w:val="21"/>
        </w:rPr>
        <w:t>、</w:t>
      </w:r>
      <w:r w:rsidRPr="00AF379C">
        <w:rPr>
          <w:rFonts w:ascii="Times New Roman" w:eastAsia="宋体" w:hAnsi="Times New Roman" w:cs="Times New Roman" w:hint="eastAsia"/>
          <w:szCs w:val="21"/>
        </w:rPr>
        <w:t>中药五味的现代研究、中药五味的现代研究、中药归经理论的现代研究、中药有毒和无毒的现代认识、中药配伍禁忌的现代研究</w:t>
      </w:r>
      <w:r w:rsidR="0083072C" w:rsidRPr="00AF379C">
        <w:rPr>
          <w:rFonts w:ascii="Times New Roman" w:eastAsia="宋体" w:hAnsi="Times New Roman" w:cs="Times New Roman"/>
          <w:szCs w:val="21"/>
        </w:rPr>
        <w:t>。</w:t>
      </w:r>
    </w:p>
    <w:p w14:paraId="6E690065" w14:textId="57B63A21"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4.</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050FB478" w14:textId="5F146AB7"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00AB0B21" w:rsidRPr="00AF379C">
        <w:rPr>
          <w:rFonts w:ascii="Times New Roman" w:eastAsia="宋体" w:hAnsi="Times New Roman" w:cs="Times New Roman" w:hint="eastAsia"/>
        </w:rPr>
        <w:t>结合以往学过的中医药关于中药四气、五味、归经、升降沉浮以及有毒无毒的基本理论和现代医药学基础知识，</w:t>
      </w:r>
      <w:r w:rsidRPr="00AF379C">
        <w:rPr>
          <w:rFonts w:ascii="Times New Roman" w:eastAsia="宋体" w:hAnsi="Times New Roman" w:cs="Times New Roman"/>
        </w:rPr>
        <w:t>讲授</w:t>
      </w:r>
      <w:r w:rsidR="00AB0B21" w:rsidRPr="00AF379C">
        <w:rPr>
          <w:rFonts w:ascii="Times New Roman" w:eastAsia="宋体" w:hAnsi="Times New Roman" w:cs="Times New Roman" w:hint="eastAsia"/>
        </w:rPr>
        <w:t>对中药这些特性的现代科学研究成果，引导学生从现代医学的角度去理解中医药。</w:t>
      </w:r>
    </w:p>
    <w:p w14:paraId="468B1F82" w14:textId="6D2274A5"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004C0E7E" w:rsidRPr="00AF379C">
        <w:rPr>
          <w:rFonts w:ascii="Times New Roman" w:eastAsia="宋体" w:hAnsi="Times New Roman" w:cs="Times New Roman" w:hint="eastAsia"/>
        </w:rPr>
        <w:t>“</w:t>
      </w:r>
      <w:r w:rsidRPr="00AF379C">
        <w:rPr>
          <w:rFonts w:ascii="Times New Roman" w:eastAsia="宋体" w:hAnsi="Times New Roman" w:cs="Times New Roman"/>
        </w:rPr>
        <w:t>如何更客观地看待中医药学与现代医学的关系</w:t>
      </w:r>
      <w:r w:rsidR="004C0E7E"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111CAC9D" w14:textId="69D92ABE"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3.</w:t>
      </w:r>
      <w:r w:rsidR="00AB0B21" w:rsidRPr="00AF379C">
        <w:rPr>
          <w:rFonts w:ascii="Times New Roman" w:eastAsia="宋体" w:hAnsi="Times New Roman" w:cs="Times New Roman"/>
        </w:rPr>
        <w:t xml:space="preserve"> </w:t>
      </w:r>
      <w:r w:rsidRPr="00AF379C">
        <w:rPr>
          <w:rFonts w:ascii="Times New Roman" w:eastAsia="宋体" w:hAnsi="Times New Roman" w:cs="Times New Roman"/>
        </w:rPr>
        <w:t>读书指导法：指导学生阅读相关文献书籍及网络资源。</w:t>
      </w:r>
    </w:p>
    <w:p w14:paraId="1416C5CD" w14:textId="246BB830" w:rsidR="00326513" w:rsidRPr="00AF379C" w:rsidRDefault="00AB0B21"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w:t>
      </w:r>
      <w:r w:rsidR="00326513" w:rsidRPr="00AF379C">
        <w:rPr>
          <w:rFonts w:ascii="Times New Roman" w:eastAsia="宋体" w:hAnsi="Times New Roman" w:cs="Times New Roman"/>
        </w:rPr>
        <w:t xml:space="preserve">. </w:t>
      </w:r>
      <w:r w:rsidR="00326513" w:rsidRPr="00AF379C">
        <w:rPr>
          <w:rFonts w:ascii="Times New Roman" w:eastAsia="宋体" w:hAnsi="Times New Roman" w:cs="Times New Roman"/>
        </w:rPr>
        <w:t>线上线下互动法：</w:t>
      </w:r>
      <w:r w:rsidRPr="00AF379C">
        <w:rPr>
          <w:rFonts w:ascii="Times New Roman" w:eastAsia="宋体" w:hAnsi="Times New Roman" w:cs="Times New Roman" w:hint="eastAsia"/>
        </w:rPr>
        <w:t>鼓励学生</w:t>
      </w:r>
      <w:r w:rsidR="0013560E" w:rsidRPr="00AF379C">
        <w:rPr>
          <w:rFonts w:ascii="Times New Roman" w:eastAsia="宋体" w:hAnsi="Times New Roman" w:cs="Times New Roman" w:hint="eastAsia"/>
        </w:rPr>
        <w:t>查阅文献资料，进一步了解中医药理论体系和现代医药学理论体系各自的起源与根基的背景知识，分析其差异及产生差异的根源</w:t>
      </w:r>
      <w:r w:rsidR="00326513" w:rsidRPr="00AF379C">
        <w:rPr>
          <w:rFonts w:ascii="Times New Roman" w:eastAsia="宋体" w:hAnsi="Times New Roman" w:cs="Times New Roman"/>
        </w:rPr>
        <w:t>，利用智慧树</w:t>
      </w:r>
      <w:r w:rsidR="00326513" w:rsidRPr="00AF379C">
        <w:rPr>
          <w:rFonts w:ascii="Times New Roman" w:eastAsia="宋体" w:hAnsi="Times New Roman" w:cs="Times New Roman"/>
        </w:rPr>
        <w:t>APP</w:t>
      </w:r>
      <w:r w:rsidR="00326513" w:rsidRPr="00AF379C">
        <w:rPr>
          <w:rFonts w:ascii="Times New Roman" w:eastAsia="宋体" w:hAnsi="Times New Roman" w:cs="Times New Roman"/>
        </w:rPr>
        <w:t>、雨课堂</w:t>
      </w:r>
      <w:r w:rsidR="00326513" w:rsidRPr="00AF379C">
        <w:rPr>
          <w:rFonts w:ascii="Times New Roman" w:eastAsia="宋体" w:hAnsi="Times New Roman" w:cs="Times New Roman"/>
        </w:rPr>
        <w:t>APP</w:t>
      </w:r>
      <w:r w:rsidR="00326513" w:rsidRPr="00AF379C">
        <w:rPr>
          <w:rFonts w:ascii="Times New Roman" w:eastAsia="宋体" w:hAnsi="Times New Roman" w:cs="Times New Roman"/>
        </w:rPr>
        <w:t>等进行线上线下互动。</w:t>
      </w:r>
    </w:p>
    <w:p w14:paraId="5385C022" w14:textId="25D466B8" w:rsidR="00E67F5F" w:rsidRPr="00AF379C" w:rsidRDefault="00E67F5F"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hint="eastAsia"/>
        </w:rPr>
        <w:t>5</w:t>
      </w:r>
      <w:r w:rsidRPr="00AF379C">
        <w:rPr>
          <w:rFonts w:ascii="Times New Roman" w:eastAsia="宋体" w:hAnsi="Times New Roman" w:cs="Times New Roman"/>
        </w:rPr>
        <w:t>. PBL</w:t>
      </w:r>
      <w:r w:rsidRPr="00AF379C">
        <w:rPr>
          <w:rFonts w:ascii="Times New Roman" w:eastAsia="宋体" w:hAnsi="Times New Roman" w:cs="Times New Roman" w:hint="eastAsia"/>
        </w:rPr>
        <w:t>法：围绕“中医科学吗？”进行分组讨论和演讲</w:t>
      </w:r>
      <w:r w:rsidR="00D91A4E" w:rsidRPr="00AF379C">
        <w:rPr>
          <w:rFonts w:ascii="Times New Roman" w:eastAsia="宋体" w:hAnsi="Times New Roman" w:cs="Times New Roman" w:hint="eastAsia"/>
        </w:rPr>
        <w:t>或辩论</w:t>
      </w:r>
    </w:p>
    <w:p w14:paraId="2F0B4C75" w14:textId="4AD6679B" w:rsidR="0083072C" w:rsidRPr="00AF379C" w:rsidRDefault="0083072C"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5.</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5F80E16B" w14:textId="4E1AE1A5" w:rsidR="0083072C" w:rsidRPr="00AF379C" w:rsidRDefault="0083072C"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lastRenderedPageBreak/>
        <w:t>1</w:t>
      </w:r>
      <w:r w:rsidR="00CC157A" w:rsidRPr="00AF379C">
        <w:rPr>
          <w:rFonts w:ascii="Times New Roman" w:eastAsia="宋体" w:hAnsi="Times New Roman" w:cs="Times New Roman"/>
          <w:szCs w:val="21"/>
        </w:rPr>
        <w:t xml:space="preserve">. </w:t>
      </w:r>
      <w:r w:rsidR="0013560E" w:rsidRPr="00AF379C">
        <w:rPr>
          <w:rFonts w:ascii="Times New Roman" w:eastAsia="宋体" w:hAnsi="Times New Roman" w:cs="Times New Roman" w:hint="eastAsia"/>
          <w:szCs w:val="21"/>
        </w:rPr>
        <w:t>掌握中药四气与药理效应及物质基础的相关性；中药五味与功效、物质基础、药理效应的相关性；中药归经、升降浮沉的主要研究方法；有毒无毒、配伍禁忌的现代认识与研究进展，</w:t>
      </w:r>
      <w:r w:rsidRPr="00AF379C">
        <w:rPr>
          <w:rFonts w:ascii="Times New Roman" w:eastAsia="宋体" w:hAnsi="Times New Roman" w:cs="Times New Roman"/>
          <w:szCs w:val="21"/>
        </w:rPr>
        <w:t>梳理课后思考题。</w:t>
      </w:r>
    </w:p>
    <w:p w14:paraId="6E54B98F" w14:textId="1872DC75" w:rsidR="0083072C" w:rsidRPr="00AF379C" w:rsidRDefault="0013560E"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2</w:t>
      </w:r>
      <w:r w:rsidR="00CC157A" w:rsidRPr="00AF379C">
        <w:rPr>
          <w:rFonts w:ascii="Times New Roman" w:eastAsia="宋体" w:hAnsi="Times New Roman" w:cs="Times New Roman"/>
          <w:szCs w:val="21"/>
        </w:rPr>
        <w:t xml:space="preserve">. </w:t>
      </w:r>
      <w:bookmarkStart w:id="4" w:name="_Hlk76506999"/>
      <w:r w:rsidR="00D7377D" w:rsidRPr="00AF379C">
        <w:rPr>
          <w:rFonts w:ascii="Times New Roman" w:eastAsia="宋体" w:hAnsi="Times New Roman" w:cs="Times New Roman"/>
          <w:szCs w:val="21"/>
        </w:rPr>
        <w:t>查阅文献或网页，</w:t>
      </w:r>
      <w:r w:rsidRPr="00AF379C">
        <w:rPr>
          <w:rFonts w:ascii="Times New Roman" w:eastAsia="宋体" w:hAnsi="Times New Roman" w:cs="Times New Roman" w:hint="eastAsia"/>
          <w:szCs w:val="21"/>
        </w:rPr>
        <w:t>线上提交关于“中医药理论体系和现代医药学理论体系的起源与根基”小论文</w:t>
      </w:r>
      <w:r w:rsidR="00D7377D" w:rsidRPr="00AF379C">
        <w:rPr>
          <w:rFonts w:ascii="Times New Roman" w:eastAsia="宋体" w:hAnsi="Times New Roman" w:cs="Times New Roman"/>
          <w:szCs w:val="21"/>
        </w:rPr>
        <w:t>。</w:t>
      </w:r>
      <w:bookmarkEnd w:id="4"/>
    </w:p>
    <w:p w14:paraId="664ED1E3" w14:textId="158D4E38" w:rsidR="005A56D3" w:rsidRPr="00AF379C" w:rsidRDefault="0013560E"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3</w:t>
      </w:r>
      <w:r w:rsidR="005A56D3" w:rsidRPr="00AF379C">
        <w:rPr>
          <w:rFonts w:ascii="Times New Roman" w:eastAsia="宋体" w:hAnsi="Times New Roman" w:cs="Times New Roman"/>
          <w:szCs w:val="21"/>
        </w:rPr>
        <w:t xml:space="preserve">. </w:t>
      </w:r>
      <w:r w:rsidR="005A56D3" w:rsidRPr="00AF379C">
        <w:rPr>
          <w:rFonts w:ascii="Times New Roman" w:eastAsia="宋体" w:hAnsi="Times New Roman" w:cs="Times New Roman"/>
          <w:szCs w:val="21"/>
        </w:rPr>
        <w:t>课堂积极动脑并与教师充分互动；积极参与并完成各专题要求的活动、报告、报道等。</w:t>
      </w:r>
    </w:p>
    <w:p w14:paraId="78D6E1B4" w14:textId="059F4DC1" w:rsidR="005A56D3" w:rsidRPr="00AF379C" w:rsidRDefault="0013560E"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4</w:t>
      </w:r>
      <w:r w:rsidR="005A56D3" w:rsidRPr="00AF379C">
        <w:rPr>
          <w:rFonts w:ascii="Times New Roman" w:eastAsia="宋体" w:hAnsi="Times New Roman" w:cs="Times New Roman"/>
          <w:szCs w:val="21"/>
        </w:rPr>
        <w:t xml:space="preserve">. </w:t>
      </w:r>
      <w:r w:rsidR="005A56D3" w:rsidRPr="00AF379C">
        <w:rPr>
          <w:rFonts w:ascii="Times New Roman" w:eastAsia="宋体" w:hAnsi="Times New Roman" w:cs="Times New Roman"/>
          <w:szCs w:val="21"/>
        </w:rPr>
        <w:t>通过理论考试，高质量完成课堂作业。</w:t>
      </w:r>
    </w:p>
    <w:p w14:paraId="6A969266" w14:textId="3198DB7F" w:rsidR="0083072C" w:rsidRPr="00AF379C" w:rsidRDefault="00D91A4E" w:rsidP="00D91A4E">
      <w:pPr>
        <w:widowControl/>
        <w:adjustRightInd w:val="0"/>
        <w:snapToGrid w:val="0"/>
        <w:spacing w:line="360" w:lineRule="auto"/>
        <w:ind w:firstLine="435"/>
        <w:jc w:val="left"/>
        <w:rPr>
          <w:rFonts w:ascii="Times New Roman" w:eastAsia="宋体" w:hAnsi="Times New Roman" w:cs="Times New Roman"/>
          <w:szCs w:val="21"/>
        </w:rPr>
      </w:pPr>
      <w:r w:rsidRPr="00AF379C">
        <w:rPr>
          <w:rFonts w:ascii="Times New Roman" w:eastAsia="宋体" w:hAnsi="Times New Roman" w:cs="Times New Roman"/>
          <w:szCs w:val="21"/>
        </w:rPr>
        <w:t>5. PBL</w:t>
      </w:r>
      <w:r w:rsidRPr="00AF379C">
        <w:rPr>
          <w:rFonts w:ascii="Times New Roman" w:eastAsia="宋体" w:hAnsi="Times New Roman" w:cs="Times New Roman" w:hint="eastAsia"/>
          <w:szCs w:val="21"/>
        </w:rPr>
        <w:t>中的表现及相关作业。</w:t>
      </w:r>
    </w:p>
    <w:p w14:paraId="057D43A6" w14:textId="77777777" w:rsidR="00D91A4E" w:rsidRPr="00AF379C" w:rsidRDefault="00D91A4E" w:rsidP="00D91A4E">
      <w:pPr>
        <w:widowControl/>
        <w:adjustRightInd w:val="0"/>
        <w:snapToGrid w:val="0"/>
        <w:spacing w:line="360" w:lineRule="auto"/>
        <w:ind w:firstLine="435"/>
        <w:jc w:val="left"/>
        <w:rPr>
          <w:rFonts w:ascii="Times New Roman" w:eastAsia="宋体" w:hAnsi="Times New Roman" w:cs="Times New Roman"/>
          <w:szCs w:val="21"/>
        </w:rPr>
      </w:pPr>
    </w:p>
    <w:p w14:paraId="37777FFB" w14:textId="548F51B2"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9F0510" w:rsidRPr="00AF379C">
        <w:rPr>
          <w:rFonts w:ascii="Times New Roman" w:eastAsia="黑体" w:hAnsi="Times New Roman" w:cs="Times New Roman"/>
          <w:b/>
          <w:sz w:val="24"/>
          <w:szCs w:val="24"/>
        </w:rPr>
        <w:t>五</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360816" w:rsidRPr="00AF379C">
        <w:rPr>
          <w:rFonts w:ascii="Times New Roman" w:eastAsia="黑体" w:hAnsi="Times New Roman" w:cs="Times New Roman" w:hint="eastAsia"/>
          <w:b/>
          <w:sz w:val="24"/>
          <w:szCs w:val="24"/>
        </w:rPr>
        <w:t>影响中药药理作用的因素</w:t>
      </w:r>
    </w:p>
    <w:p w14:paraId="7E759479" w14:textId="02B2468B"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1.</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7FCDF36B" w14:textId="7A8B37CC" w:rsidR="0083072C" w:rsidRPr="00AF379C" w:rsidRDefault="0013560E"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掌握药物、机体和环境等因素对中药药理作用的影响，在使学生理解和具备合理选择中药、指导安全用药的基础上，</w:t>
      </w:r>
      <w:r w:rsidR="00490C2C" w:rsidRPr="00AF379C">
        <w:rPr>
          <w:rFonts w:ascii="Times New Roman" w:eastAsia="宋体" w:hAnsi="Times New Roman" w:cs="Times New Roman"/>
          <w:color w:val="000000"/>
          <w:kern w:val="0"/>
          <w:szCs w:val="21"/>
        </w:rPr>
        <w:t>深刻理解中医药</w:t>
      </w:r>
      <w:r w:rsidRPr="00AF379C">
        <w:rPr>
          <w:rFonts w:ascii="Times New Roman" w:eastAsia="宋体" w:hAnsi="Times New Roman" w:cs="Times New Roman" w:hint="eastAsia"/>
          <w:color w:val="000000"/>
          <w:kern w:val="0"/>
          <w:szCs w:val="21"/>
        </w:rPr>
        <w:t>“天人相应”、“整体观念”</w:t>
      </w:r>
      <w:r w:rsidR="00490C2C" w:rsidRPr="00AF379C">
        <w:rPr>
          <w:rFonts w:ascii="Times New Roman" w:eastAsia="宋体" w:hAnsi="Times New Roman" w:cs="Times New Roman"/>
          <w:color w:val="000000"/>
          <w:kern w:val="0"/>
          <w:szCs w:val="21"/>
        </w:rPr>
        <w:t>等理论</w:t>
      </w:r>
      <w:r w:rsidR="00E67F5F" w:rsidRPr="00AF379C">
        <w:rPr>
          <w:rFonts w:ascii="Times New Roman" w:eastAsia="宋体" w:hAnsi="Times New Roman" w:cs="Times New Roman" w:hint="eastAsia"/>
          <w:color w:val="000000"/>
          <w:kern w:val="0"/>
          <w:szCs w:val="21"/>
        </w:rPr>
        <w:t>，及传统中医的“个体化用药（同病</w:t>
      </w:r>
      <w:r w:rsidR="00AA520C" w:rsidRPr="00AF379C">
        <w:rPr>
          <w:rFonts w:ascii="Times New Roman" w:eastAsia="宋体" w:hAnsi="Times New Roman" w:cs="Times New Roman" w:hint="eastAsia"/>
          <w:color w:val="000000"/>
          <w:kern w:val="0"/>
          <w:szCs w:val="21"/>
        </w:rPr>
        <w:t>异同</w:t>
      </w:r>
      <w:r w:rsidR="00E67F5F" w:rsidRPr="00AF379C">
        <w:rPr>
          <w:rFonts w:ascii="Times New Roman" w:eastAsia="宋体" w:hAnsi="Times New Roman" w:cs="Times New Roman" w:hint="eastAsia"/>
          <w:color w:val="000000"/>
          <w:kern w:val="0"/>
          <w:szCs w:val="21"/>
        </w:rPr>
        <w:t>方）”</w:t>
      </w:r>
      <w:r w:rsidR="00490C2C" w:rsidRPr="00AF379C">
        <w:rPr>
          <w:rFonts w:ascii="Times New Roman" w:eastAsia="宋体" w:hAnsi="Times New Roman" w:cs="Times New Roman"/>
          <w:color w:val="000000"/>
          <w:kern w:val="0"/>
          <w:szCs w:val="21"/>
        </w:rPr>
        <w:t>。</w:t>
      </w:r>
    </w:p>
    <w:p w14:paraId="1B004DAE" w14:textId="0C48FD3E"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2.</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教学重难点</w:t>
      </w:r>
    </w:p>
    <w:p w14:paraId="75B0BEC9" w14:textId="6507A9E8" w:rsidR="0083072C" w:rsidRPr="00AF379C" w:rsidRDefault="00E67F5F" w:rsidP="00CC157A">
      <w:pPr>
        <w:widowControl/>
        <w:adjustRightInd w:val="0"/>
        <w:snapToGrid w:val="0"/>
        <w:spacing w:line="360" w:lineRule="auto"/>
        <w:ind w:firstLineChars="200" w:firstLine="420"/>
        <w:jc w:val="left"/>
        <w:rPr>
          <w:rFonts w:ascii="Times New Roman" w:eastAsia="宋体" w:hAnsi="Times New Roman" w:cs="Times New Roman"/>
          <w:szCs w:val="21"/>
        </w:rPr>
      </w:pPr>
      <w:bookmarkStart w:id="5" w:name="_Hlk76309251"/>
      <w:r w:rsidRPr="00AF379C">
        <w:rPr>
          <w:rFonts w:ascii="Times New Roman" w:eastAsia="宋体" w:hAnsi="Times New Roman" w:cs="Times New Roman" w:hint="eastAsia"/>
          <w:color w:val="000000"/>
          <w:kern w:val="0"/>
          <w:szCs w:val="21"/>
        </w:rPr>
        <w:t>中药的基原、产地、采收季节、贮藏条件、炮制、生产工艺与剂型；机体的生理情况、病理状态、心理因素、长期用药；用药的地理条件、气候寒暖、饮食起居、昼夜节律等对中药药理作用的影响</w:t>
      </w:r>
      <w:r w:rsidR="0083072C" w:rsidRPr="00AF379C">
        <w:rPr>
          <w:rFonts w:ascii="Times New Roman" w:eastAsia="宋体" w:hAnsi="Times New Roman" w:cs="Times New Roman"/>
          <w:szCs w:val="21"/>
        </w:rPr>
        <w:t>。</w:t>
      </w:r>
    </w:p>
    <w:bookmarkEnd w:id="5"/>
    <w:p w14:paraId="1894162A" w14:textId="6727F696"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教学内容</w:t>
      </w:r>
    </w:p>
    <w:p w14:paraId="00014567" w14:textId="42553E4E" w:rsidR="009F0510" w:rsidRPr="00AF379C" w:rsidRDefault="003F44F7"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影响中药药理作用的药物因素包括：中药品种与质量、加工与制剂、剂量与配伍；影响中药药理作用的机体因素包括：生理因素、病理状态、心理因素、长期用药引起的机体反应性变化；影响中药药理作用的环境因素包括：</w:t>
      </w:r>
      <w:r w:rsidR="00F62C05" w:rsidRPr="00AF379C">
        <w:rPr>
          <w:rFonts w:ascii="Times New Roman" w:eastAsia="宋体" w:hAnsi="Times New Roman" w:cs="Times New Roman" w:hint="eastAsia"/>
          <w:szCs w:val="21"/>
        </w:rPr>
        <w:t>地域、气候、时辰节律、饮食起居</w:t>
      </w:r>
      <w:r w:rsidR="009F0510" w:rsidRPr="00AF379C">
        <w:rPr>
          <w:rFonts w:ascii="Times New Roman" w:eastAsia="宋体" w:hAnsi="Times New Roman" w:cs="Times New Roman"/>
          <w:szCs w:val="21"/>
        </w:rPr>
        <w:t>。</w:t>
      </w:r>
    </w:p>
    <w:p w14:paraId="4EE47758" w14:textId="032BB8C5"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4.</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48AEF6E1" w14:textId="6EC6E34F"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00E67F5F" w:rsidRPr="00AF379C">
        <w:rPr>
          <w:rFonts w:ascii="Times New Roman" w:eastAsia="宋体" w:hAnsi="Times New Roman" w:cs="Times New Roman" w:hint="eastAsia"/>
          <w:color w:val="000000"/>
          <w:kern w:val="0"/>
          <w:szCs w:val="21"/>
        </w:rPr>
        <w:t>药物、机体和环境等因素对中药药理作用的影响</w:t>
      </w:r>
      <w:r w:rsidRPr="00AF379C">
        <w:rPr>
          <w:rFonts w:ascii="Times New Roman" w:eastAsia="宋体" w:hAnsi="Times New Roman" w:cs="Times New Roman"/>
        </w:rPr>
        <w:t>。</w:t>
      </w:r>
    </w:p>
    <w:p w14:paraId="7B41F26C" w14:textId="36E8017F"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w:t>
      </w:r>
      <w:r w:rsidR="00E67F5F" w:rsidRPr="00AF379C">
        <w:rPr>
          <w:rFonts w:ascii="Times New Roman" w:eastAsia="宋体" w:hAnsi="Times New Roman" w:cs="Times New Roman" w:hint="eastAsia"/>
        </w:rPr>
        <w:t>围绕</w:t>
      </w:r>
      <w:proofErr w:type="gramStart"/>
      <w:r w:rsidR="00E67F5F" w:rsidRPr="00AF379C">
        <w:rPr>
          <w:rFonts w:ascii="Times New Roman" w:eastAsia="宋体" w:hAnsi="Times New Roman" w:cs="Times New Roman" w:hint="eastAsia"/>
        </w:rPr>
        <w:t>“</w:t>
      </w:r>
      <w:proofErr w:type="gramEnd"/>
      <w:r w:rsidR="00E67F5F" w:rsidRPr="00AF379C">
        <w:rPr>
          <w:rFonts w:ascii="Times New Roman" w:eastAsia="宋体" w:hAnsi="Times New Roman" w:cs="Times New Roman" w:hint="eastAsia"/>
        </w:rPr>
        <w:t>2</w:t>
      </w:r>
      <w:r w:rsidR="00E67F5F" w:rsidRPr="00AF379C">
        <w:rPr>
          <w:rFonts w:ascii="Times New Roman" w:eastAsia="宋体" w:hAnsi="Times New Roman" w:cs="Times New Roman"/>
        </w:rPr>
        <w:t>017</w:t>
      </w:r>
      <w:r w:rsidR="00E67F5F" w:rsidRPr="00AF379C">
        <w:rPr>
          <w:rFonts w:ascii="Times New Roman" w:eastAsia="宋体" w:hAnsi="Times New Roman" w:cs="Times New Roman" w:hint="eastAsia"/>
        </w:rPr>
        <w:t>年诺贝尔奖揭秘“生物钟”与中医药理论中的时辰节律的关系</w:t>
      </w:r>
      <w:proofErr w:type="gramStart"/>
      <w:r w:rsidR="00E67F5F" w:rsidRPr="00AF379C">
        <w:rPr>
          <w:rFonts w:ascii="Times New Roman" w:eastAsia="宋体" w:hAnsi="Times New Roman" w:cs="Times New Roman" w:hint="eastAsia"/>
        </w:rPr>
        <w:t>”</w:t>
      </w:r>
      <w:proofErr w:type="gramEnd"/>
      <w:r w:rsidR="00E67F5F" w:rsidRPr="00AF379C">
        <w:rPr>
          <w:rFonts w:ascii="Times New Roman" w:eastAsia="宋体" w:hAnsi="Times New Roman" w:cs="Times New Roman" w:hint="eastAsia"/>
        </w:rPr>
        <w:t>、“在中药临床使用中需注意哪些问题”、“传统中医为何非常重视个体化用药”等问题组织学生讨论</w:t>
      </w:r>
      <w:r w:rsidRPr="00AF379C">
        <w:rPr>
          <w:rFonts w:ascii="Times New Roman" w:eastAsia="宋体" w:hAnsi="Times New Roman" w:cs="Times New Roman"/>
        </w:rPr>
        <w:t>。</w:t>
      </w:r>
    </w:p>
    <w:p w14:paraId="25F27133" w14:textId="1A9F8141"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3.</w:t>
      </w:r>
      <w:r w:rsidR="00E67F5F" w:rsidRPr="00AF379C">
        <w:rPr>
          <w:rFonts w:ascii="Times New Roman" w:eastAsia="宋体" w:hAnsi="Times New Roman" w:cs="Times New Roman"/>
        </w:rPr>
        <w:t xml:space="preserve"> </w:t>
      </w:r>
      <w:r w:rsidRPr="00AF379C">
        <w:rPr>
          <w:rFonts w:ascii="Times New Roman" w:eastAsia="宋体" w:hAnsi="Times New Roman" w:cs="Times New Roman"/>
        </w:rPr>
        <w:t>读书指导法：指导学生阅读相关文献书籍及网络资源。</w:t>
      </w:r>
    </w:p>
    <w:p w14:paraId="0B4D7C60" w14:textId="3AA0C389" w:rsidR="0083072C" w:rsidRPr="00AF379C" w:rsidRDefault="0083072C" w:rsidP="00CC157A">
      <w:pPr>
        <w:widowControl/>
        <w:adjustRightInd w:val="0"/>
        <w:snapToGrid w:val="0"/>
        <w:spacing w:line="360" w:lineRule="auto"/>
        <w:ind w:firstLineChars="200" w:firstLine="422"/>
        <w:jc w:val="left"/>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5.</w:t>
      </w:r>
      <w:r w:rsidR="00CC061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2D65B5CA" w14:textId="7A39FF87" w:rsidR="00E67F5F" w:rsidRPr="00AF379C" w:rsidRDefault="00957F33" w:rsidP="00E67F5F">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1</w:t>
      </w:r>
      <w:r w:rsidR="00CC157A" w:rsidRPr="00AF379C">
        <w:rPr>
          <w:rFonts w:ascii="Times New Roman" w:eastAsia="宋体" w:hAnsi="Times New Roman" w:cs="Times New Roman"/>
          <w:szCs w:val="21"/>
        </w:rPr>
        <w:t xml:space="preserve">. </w:t>
      </w:r>
      <w:r w:rsidR="00E67F5F" w:rsidRPr="00AF379C">
        <w:rPr>
          <w:rFonts w:ascii="Times New Roman" w:eastAsia="宋体" w:hAnsi="Times New Roman" w:cs="Times New Roman" w:hint="eastAsia"/>
          <w:szCs w:val="21"/>
        </w:rPr>
        <w:t>掌握药物、机体和环境等因素对中药药理作用的影响，在使学生理解和具备合理选择中药、指导安全用药的基础上，深刻理解中医药“天人相应”、“整体观念”等理论</w:t>
      </w:r>
      <w:r w:rsidR="00E67F5F" w:rsidRPr="00AF379C">
        <w:rPr>
          <w:rFonts w:ascii="Times New Roman" w:eastAsia="宋体" w:hAnsi="Times New Roman" w:cs="Times New Roman" w:hint="eastAsia"/>
          <w:color w:val="000000"/>
          <w:kern w:val="0"/>
          <w:szCs w:val="21"/>
        </w:rPr>
        <w:t>，及传统中医的“个体化用药（同病</w:t>
      </w:r>
      <w:r w:rsidR="00AA520C" w:rsidRPr="00AF379C">
        <w:rPr>
          <w:rFonts w:ascii="Times New Roman" w:eastAsia="宋体" w:hAnsi="Times New Roman" w:cs="Times New Roman" w:hint="eastAsia"/>
          <w:color w:val="000000"/>
          <w:kern w:val="0"/>
          <w:szCs w:val="21"/>
        </w:rPr>
        <w:t>异同</w:t>
      </w:r>
      <w:r w:rsidR="00E67F5F" w:rsidRPr="00AF379C">
        <w:rPr>
          <w:rFonts w:ascii="Times New Roman" w:eastAsia="宋体" w:hAnsi="Times New Roman" w:cs="Times New Roman" w:hint="eastAsia"/>
          <w:color w:val="000000"/>
          <w:kern w:val="0"/>
          <w:szCs w:val="21"/>
        </w:rPr>
        <w:t>方）”</w:t>
      </w:r>
      <w:r w:rsidR="00D91A4E" w:rsidRPr="00AF379C">
        <w:rPr>
          <w:rFonts w:ascii="Times New Roman" w:eastAsia="宋体" w:hAnsi="Times New Roman" w:cs="Times New Roman" w:hint="eastAsia"/>
          <w:szCs w:val="21"/>
        </w:rPr>
        <w:t>，</w:t>
      </w:r>
      <w:r w:rsidR="00D91A4E" w:rsidRPr="00AF379C">
        <w:rPr>
          <w:rFonts w:ascii="Times New Roman" w:eastAsia="宋体" w:hAnsi="Times New Roman" w:cs="Times New Roman"/>
          <w:szCs w:val="21"/>
        </w:rPr>
        <w:t>梳理课后思考题</w:t>
      </w:r>
      <w:r w:rsidR="00E67F5F" w:rsidRPr="00AF379C">
        <w:rPr>
          <w:rFonts w:ascii="Times New Roman" w:eastAsia="宋体" w:hAnsi="Times New Roman" w:cs="Times New Roman"/>
          <w:color w:val="000000"/>
          <w:kern w:val="0"/>
          <w:szCs w:val="21"/>
        </w:rPr>
        <w:t>。</w:t>
      </w:r>
    </w:p>
    <w:p w14:paraId="1944421B" w14:textId="3ECADF3F" w:rsidR="005A56D3" w:rsidRPr="00AF379C" w:rsidRDefault="00957F3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2</w:t>
      </w:r>
      <w:r w:rsidR="00CC157A" w:rsidRPr="00AF379C">
        <w:rPr>
          <w:rFonts w:ascii="Times New Roman" w:eastAsia="宋体" w:hAnsi="Times New Roman" w:cs="Times New Roman"/>
          <w:szCs w:val="21"/>
        </w:rPr>
        <w:t>.</w:t>
      </w:r>
      <w:r w:rsidR="005A56D3" w:rsidRPr="00AF379C">
        <w:rPr>
          <w:rFonts w:ascii="Times New Roman" w:eastAsia="宋体" w:hAnsi="Times New Roman" w:cs="Times New Roman"/>
          <w:szCs w:val="21"/>
        </w:rPr>
        <w:t xml:space="preserve"> </w:t>
      </w:r>
      <w:r w:rsidR="005A56D3" w:rsidRPr="00AF379C">
        <w:rPr>
          <w:rFonts w:ascii="Times New Roman" w:eastAsia="宋体" w:hAnsi="Times New Roman" w:cs="Times New Roman"/>
          <w:szCs w:val="21"/>
        </w:rPr>
        <w:t>课堂积极动脑并与教师充分互动。</w:t>
      </w:r>
    </w:p>
    <w:p w14:paraId="6AA8BC5B" w14:textId="63D54D88" w:rsidR="005A56D3" w:rsidRPr="00AF379C" w:rsidRDefault="00D91A4E"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lastRenderedPageBreak/>
        <w:t>3</w:t>
      </w:r>
      <w:r w:rsidR="005A56D3" w:rsidRPr="00AF379C">
        <w:rPr>
          <w:rFonts w:ascii="Times New Roman" w:eastAsia="宋体" w:hAnsi="Times New Roman" w:cs="Times New Roman"/>
          <w:szCs w:val="21"/>
        </w:rPr>
        <w:t xml:space="preserve">. </w:t>
      </w:r>
      <w:r w:rsidR="005A56D3" w:rsidRPr="00AF379C">
        <w:rPr>
          <w:rFonts w:ascii="Times New Roman" w:eastAsia="宋体" w:hAnsi="Times New Roman" w:cs="Times New Roman"/>
          <w:szCs w:val="21"/>
        </w:rPr>
        <w:t>通过理论考试，高质量完成课堂作业。</w:t>
      </w:r>
    </w:p>
    <w:p w14:paraId="43DE0520" w14:textId="48ABF8A8" w:rsidR="0083072C" w:rsidRPr="00AF379C" w:rsidRDefault="0083072C" w:rsidP="005A56D3">
      <w:pPr>
        <w:widowControl/>
        <w:adjustRightInd w:val="0"/>
        <w:snapToGrid w:val="0"/>
        <w:spacing w:line="360" w:lineRule="auto"/>
        <w:jc w:val="left"/>
        <w:rPr>
          <w:rFonts w:ascii="Times New Roman" w:eastAsia="宋体" w:hAnsi="Times New Roman" w:cs="Times New Roman"/>
          <w:szCs w:val="21"/>
        </w:rPr>
      </w:pPr>
    </w:p>
    <w:p w14:paraId="277C3FA8" w14:textId="3A18D083"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9F0510" w:rsidRPr="00AF379C">
        <w:rPr>
          <w:rFonts w:ascii="Times New Roman" w:eastAsia="黑体" w:hAnsi="Times New Roman" w:cs="Times New Roman"/>
          <w:b/>
          <w:sz w:val="24"/>
          <w:szCs w:val="24"/>
        </w:rPr>
        <w:t>六</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F62C05" w:rsidRPr="00AF379C">
        <w:rPr>
          <w:rFonts w:ascii="Times New Roman" w:eastAsia="黑体" w:hAnsi="Times New Roman" w:cs="Times New Roman" w:hint="eastAsia"/>
          <w:b/>
          <w:sz w:val="24"/>
          <w:szCs w:val="24"/>
        </w:rPr>
        <w:t>中药药理研究思路与方法</w:t>
      </w:r>
    </w:p>
    <w:p w14:paraId="64A2C574" w14:textId="7C9A2D38"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1.</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537DE089" w14:textId="3A061C61" w:rsidR="0083072C" w:rsidRPr="00AF379C" w:rsidRDefault="00D91A4E"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理解单味中药及中药复方的药理效应是多成分、多环节、多靶点协同作用的结果，理解中药与单一化学药物作用方式和研究思路的区别。通过复方及配伍规律的研究案例，了解中药复方药理研究的思路及各种技术和方法在中药复方研究中的应用</w:t>
      </w:r>
      <w:r w:rsidR="00D11096" w:rsidRPr="00AF379C">
        <w:rPr>
          <w:rFonts w:ascii="Times New Roman" w:eastAsia="宋体" w:hAnsi="Times New Roman" w:cs="Times New Roman"/>
          <w:color w:val="000000"/>
          <w:kern w:val="0"/>
          <w:szCs w:val="21"/>
        </w:rPr>
        <w:t>。</w:t>
      </w:r>
    </w:p>
    <w:p w14:paraId="1F1BC91B" w14:textId="41C5B90D"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2.</w:t>
      </w:r>
      <w:r w:rsidR="00CC157A"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教学重难点</w:t>
      </w:r>
    </w:p>
    <w:p w14:paraId="07FEC26A" w14:textId="3D041792" w:rsidR="0083072C" w:rsidRPr="00AF379C" w:rsidRDefault="00D91A4E"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单味中药的研究思路与方法，中药与单一化学药物作用方式的区别，中药药理研究现有的方法和手段</w:t>
      </w:r>
      <w:r w:rsidR="0083072C" w:rsidRPr="00AF379C">
        <w:rPr>
          <w:rFonts w:ascii="Times New Roman" w:eastAsia="宋体" w:hAnsi="Times New Roman" w:cs="Times New Roman"/>
          <w:szCs w:val="21"/>
        </w:rPr>
        <w:t>。</w:t>
      </w:r>
    </w:p>
    <w:p w14:paraId="5375196C" w14:textId="0F28432A"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00D11096"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教学内容</w:t>
      </w:r>
    </w:p>
    <w:p w14:paraId="4E5D37EC" w14:textId="17CCD536" w:rsidR="0083072C" w:rsidRPr="00AF379C" w:rsidRDefault="00F62C05" w:rsidP="00CC157A">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单味中药药理研究的思路与方法：用体内研究模型开展中药药理作用的研究、用体外细胞分子模型筛选中药的活性成分</w:t>
      </w:r>
      <w:r w:rsidR="0083072C" w:rsidRPr="00AF379C">
        <w:rPr>
          <w:rFonts w:ascii="Times New Roman" w:eastAsia="宋体" w:hAnsi="Times New Roman" w:cs="Times New Roman"/>
          <w:szCs w:val="21"/>
        </w:rPr>
        <w:t>。</w:t>
      </w:r>
      <w:r w:rsidRPr="00AF379C">
        <w:rPr>
          <w:rFonts w:ascii="Times New Roman" w:eastAsia="宋体" w:hAnsi="Times New Roman" w:cs="Times New Roman" w:hint="eastAsia"/>
          <w:szCs w:val="21"/>
        </w:rPr>
        <w:t>中药复方及其配伍规律研究的思路与方法：从饮片配伍过渡到组分配伍的研究思路与方法、从药对出发探讨中药复方的配伍原理、</w:t>
      </w:r>
      <w:proofErr w:type="gramStart"/>
      <w:r w:rsidRPr="00AF379C">
        <w:rPr>
          <w:rFonts w:ascii="Times New Roman" w:eastAsia="宋体" w:hAnsi="Times New Roman" w:cs="Times New Roman" w:hint="eastAsia"/>
          <w:szCs w:val="21"/>
        </w:rPr>
        <w:t>从系列</w:t>
      </w:r>
      <w:proofErr w:type="gramEnd"/>
      <w:r w:rsidRPr="00AF379C">
        <w:rPr>
          <w:rFonts w:ascii="Times New Roman" w:eastAsia="宋体" w:hAnsi="Times New Roman" w:cs="Times New Roman" w:hint="eastAsia"/>
          <w:szCs w:val="21"/>
        </w:rPr>
        <w:t>化合物出发探讨的方剂整合调节作用、从细胞分子水平探讨中药复方的“君臣佐使”配伍关系。</w:t>
      </w:r>
    </w:p>
    <w:p w14:paraId="693743F4" w14:textId="16A55D01"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4.</w:t>
      </w:r>
      <w:r w:rsidR="00D11096"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0F1D5F78" w14:textId="3D4D358E"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00D91A4E" w:rsidRPr="00AF379C">
        <w:rPr>
          <w:rFonts w:ascii="Times New Roman" w:eastAsia="宋体" w:hAnsi="Times New Roman" w:cs="Times New Roman" w:hint="eastAsia"/>
        </w:rPr>
        <w:t>利用案例举例讲解</w:t>
      </w:r>
      <w:r w:rsidR="00D91A4E" w:rsidRPr="00AF379C">
        <w:rPr>
          <w:rFonts w:ascii="Times New Roman" w:eastAsia="宋体" w:hAnsi="Times New Roman" w:cs="Times New Roman" w:hint="eastAsia"/>
          <w:color w:val="000000"/>
          <w:kern w:val="0"/>
          <w:szCs w:val="21"/>
        </w:rPr>
        <w:t>单味中药的研究思路与方法，中药与单一化学药物作用方式的区别，中药药理研究现有的方法和手段</w:t>
      </w:r>
      <w:r w:rsidR="00D91A4E" w:rsidRPr="00AF379C">
        <w:rPr>
          <w:rFonts w:ascii="Times New Roman" w:eastAsia="宋体" w:hAnsi="Times New Roman" w:cs="Times New Roman"/>
          <w:szCs w:val="21"/>
        </w:rPr>
        <w:t>。</w:t>
      </w:r>
    </w:p>
    <w:p w14:paraId="74E43391" w14:textId="2906054F"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00D91A4E" w:rsidRPr="00AF379C">
        <w:rPr>
          <w:rFonts w:ascii="Times New Roman" w:eastAsia="宋体" w:hAnsi="Times New Roman" w:cs="Times New Roman" w:hint="eastAsia"/>
        </w:rPr>
        <w:t>“</w:t>
      </w:r>
      <w:r w:rsidR="00D91A4E" w:rsidRPr="00AF379C">
        <w:rPr>
          <w:rFonts w:ascii="Times New Roman" w:eastAsia="宋体" w:hAnsi="Times New Roman" w:cs="Times New Roman" w:hint="eastAsia"/>
          <w:color w:val="000000"/>
          <w:kern w:val="0"/>
          <w:szCs w:val="21"/>
        </w:rPr>
        <w:t>中药与单一化学药物作用方式和研究思路的区别</w:t>
      </w:r>
      <w:r w:rsidR="00D91A4E"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449249D3" w14:textId="4290469B"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3.</w:t>
      </w:r>
      <w:r w:rsidR="00D91A4E" w:rsidRPr="00AF379C">
        <w:rPr>
          <w:rFonts w:ascii="Times New Roman" w:eastAsia="宋体" w:hAnsi="Times New Roman" w:cs="Times New Roman"/>
        </w:rPr>
        <w:t xml:space="preserve"> </w:t>
      </w:r>
      <w:r w:rsidRPr="00AF379C">
        <w:rPr>
          <w:rFonts w:ascii="Times New Roman" w:eastAsia="宋体" w:hAnsi="Times New Roman" w:cs="Times New Roman"/>
        </w:rPr>
        <w:t>读书指导法：指导学生阅读相关文献书籍及网络资源。</w:t>
      </w:r>
    </w:p>
    <w:p w14:paraId="3F0E8D34" w14:textId="5CF506E4" w:rsidR="0083072C" w:rsidRPr="00AF379C" w:rsidRDefault="0083072C" w:rsidP="00D11096">
      <w:pPr>
        <w:widowControl/>
        <w:adjustRightInd w:val="0"/>
        <w:snapToGrid w:val="0"/>
        <w:spacing w:line="360" w:lineRule="auto"/>
        <w:ind w:firstLineChars="200" w:firstLine="422"/>
        <w:jc w:val="left"/>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5.</w:t>
      </w:r>
      <w:r w:rsidR="00591AF8"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0521AA23" w14:textId="23C94537" w:rsidR="00591AF8" w:rsidRPr="00AF379C" w:rsidRDefault="00591AF8" w:rsidP="00591AF8">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proofErr w:type="gramStart"/>
      <w:r w:rsidR="00D91A4E" w:rsidRPr="00AF379C">
        <w:rPr>
          <w:rFonts w:ascii="Times New Roman" w:eastAsia="宋体" w:hAnsi="Times New Roman" w:cs="Times New Roman" w:hint="eastAsia"/>
          <w:szCs w:val="21"/>
        </w:rPr>
        <w:t>熟悉单</w:t>
      </w:r>
      <w:proofErr w:type="gramEnd"/>
      <w:r w:rsidR="00D91A4E" w:rsidRPr="00AF379C">
        <w:rPr>
          <w:rFonts w:ascii="Times New Roman" w:eastAsia="宋体" w:hAnsi="Times New Roman" w:cs="Times New Roman" w:hint="eastAsia"/>
          <w:szCs w:val="21"/>
        </w:rPr>
        <w:t>味中药的研究思路与方法，理解中药与单一化学药物作用方式的区别，了解中药药理研究现有的方法和手段</w:t>
      </w:r>
      <w:r w:rsidRPr="00AF379C">
        <w:rPr>
          <w:rFonts w:ascii="Times New Roman" w:eastAsia="宋体" w:hAnsi="Times New Roman" w:cs="Times New Roman"/>
          <w:szCs w:val="21"/>
        </w:rPr>
        <w:t>，梳理课后思考题。</w:t>
      </w:r>
    </w:p>
    <w:p w14:paraId="5C119939" w14:textId="4D5FF341" w:rsidR="005A56D3" w:rsidRPr="00AF379C" w:rsidRDefault="00591AF8"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2.</w:t>
      </w:r>
      <w:r w:rsidR="005A56D3" w:rsidRPr="00AF379C">
        <w:rPr>
          <w:rFonts w:ascii="Times New Roman" w:eastAsia="宋体" w:hAnsi="Times New Roman" w:cs="Times New Roman"/>
          <w:szCs w:val="21"/>
        </w:rPr>
        <w:t xml:space="preserve"> </w:t>
      </w:r>
      <w:r w:rsidR="005A56D3" w:rsidRPr="00AF379C">
        <w:rPr>
          <w:rFonts w:ascii="Times New Roman" w:eastAsia="宋体" w:hAnsi="Times New Roman" w:cs="Times New Roman"/>
          <w:szCs w:val="21"/>
        </w:rPr>
        <w:t>课堂积极动脑并与教师充分互动。</w:t>
      </w:r>
    </w:p>
    <w:p w14:paraId="2A3006BC" w14:textId="2EED2BA9" w:rsidR="005A56D3" w:rsidRPr="00AF379C" w:rsidRDefault="008307C5"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3</w:t>
      </w:r>
      <w:r w:rsidR="005A56D3" w:rsidRPr="00AF379C">
        <w:rPr>
          <w:rFonts w:ascii="Times New Roman" w:eastAsia="宋体" w:hAnsi="Times New Roman" w:cs="Times New Roman"/>
          <w:szCs w:val="21"/>
        </w:rPr>
        <w:t xml:space="preserve">. </w:t>
      </w:r>
      <w:r w:rsidR="005A56D3" w:rsidRPr="00AF379C">
        <w:rPr>
          <w:rFonts w:ascii="Times New Roman" w:eastAsia="宋体" w:hAnsi="Times New Roman" w:cs="Times New Roman"/>
          <w:szCs w:val="21"/>
        </w:rPr>
        <w:t>通过理论考试，高质量完成课堂作业。</w:t>
      </w:r>
    </w:p>
    <w:p w14:paraId="086F0E17" w14:textId="0F7F2AC6" w:rsidR="0083072C" w:rsidRPr="00AF379C" w:rsidRDefault="0083072C" w:rsidP="005A56D3">
      <w:pPr>
        <w:widowControl/>
        <w:adjustRightInd w:val="0"/>
        <w:snapToGrid w:val="0"/>
        <w:spacing w:line="360" w:lineRule="auto"/>
        <w:jc w:val="left"/>
        <w:rPr>
          <w:rFonts w:ascii="Times New Roman" w:eastAsia="宋体" w:hAnsi="Times New Roman" w:cs="Times New Roman"/>
          <w:szCs w:val="21"/>
        </w:rPr>
      </w:pPr>
    </w:p>
    <w:p w14:paraId="1DD358D0" w14:textId="1854FD95"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9F0510" w:rsidRPr="00AF379C">
        <w:rPr>
          <w:rFonts w:ascii="Times New Roman" w:eastAsia="黑体" w:hAnsi="Times New Roman" w:cs="Times New Roman"/>
          <w:b/>
          <w:sz w:val="24"/>
          <w:szCs w:val="24"/>
        </w:rPr>
        <w:t>七</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F62C05" w:rsidRPr="00AF379C">
        <w:rPr>
          <w:rFonts w:ascii="Times New Roman" w:eastAsia="黑体" w:hAnsi="Times New Roman" w:cs="Times New Roman" w:hint="eastAsia"/>
          <w:b/>
          <w:sz w:val="24"/>
          <w:szCs w:val="24"/>
        </w:rPr>
        <w:t>中药新药的发现</w:t>
      </w:r>
    </w:p>
    <w:p w14:paraId="5002D623" w14:textId="3F1634FE"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1.</w:t>
      </w:r>
      <w:r w:rsidR="00591AF8"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17DDEDDC" w14:textId="6DEA16BC" w:rsidR="0083072C" w:rsidRPr="00AF379C" w:rsidRDefault="008307C5"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掌握中药新药的基本概念，熟悉目前中药新药发现的途径和方法，了解中药新药发现的意义和途径，认识中药新药研发的现状和思路，培养学生中药新药的研发兴趣和思维方式。</w:t>
      </w:r>
    </w:p>
    <w:p w14:paraId="37FACF0A" w14:textId="51FBB7C8"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2.</w:t>
      </w:r>
      <w:r w:rsidR="00591AF8"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教学重难点</w:t>
      </w:r>
    </w:p>
    <w:p w14:paraId="2BE57C5D" w14:textId="15B44BC8" w:rsidR="0083072C" w:rsidRPr="00AF379C" w:rsidRDefault="008307C5" w:rsidP="00591AF8">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lastRenderedPageBreak/>
        <w:t>中药新药的基本概念、中药及天然药物的研究方法；以中药的特点与规律为基础发现新药的方法；中药活性筛选方法新进展</w:t>
      </w:r>
      <w:r w:rsidR="0083072C" w:rsidRPr="00AF379C">
        <w:rPr>
          <w:rFonts w:ascii="Times New Roman" w:eastAsia="宋体" w:hAnsi="Times New Roman" w:cs="Times New Roman"/>
          <w:szCs w:val="21"/>
        </w:rPr>
        <w:t>。</w:t>
      </w:r>
    </w:p>
    <w:p w14:paraId="1DE0CB70" w14:textId="40C666BF"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00591AF8"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教学内容</w:t>
      </w:r>
    </w:p>
    <w:p w14:paraId="3EA9118F" w14:textId="2438C972" w:rsidR="00F62C05" w:rsidRPr="00AF379C" w:rsidRDefault="00F62C05" w:rsidP="009F051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中药新药的发现：从传统中药中发现新药、以药物靶标为基础的中药新药的发现、基于中药小复方二次开发的中药新药的发现、基于网络生物学的中药新药发现。中药新药开发与研究的思路与方法。</w:t>
      </w:r>
    </w:p>
    <w:p w14:paraId="360B265F" w14:textId="31DE77DC"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4.</w:t>
      </w:r>
      <w:r w:rsidR="00591AF8"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08518E09" w14:textId="0E1B7328"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008307C5" w:rsidRPr="00AF379C">
        <w:rPr>
          <w:rFonts w:ascii="Times New Roman" w:eastAsia="宋体" w:hAnsi="Times New Roman" w:cs="Times New Roman" w:hint="eastAsia"/>
        </w:rPr>
        <w:t>讲述中药新药的基本概念，目前中药新药发现的途径和方法，中药新药发现的意义、途径和方法，中药新药研发的现状和思路</w:t>
      </w:r>
      <w:r w:rsidRPr="00AF379C">
        <w:rPr>
          <w:rFonts w:ascii="Times New Roman" w:eastAsia="宋体" w:hAnsi="Times New Roman" w:cs="Times New Roman"/>
        </w:rPr>
        <w:t>。</w:t>
      </w:r>
    </w:p>
    <w:p w14:paraId="3BC2B687" w14:textId="7C740188"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008307C5" w:rsidRPr="00AF379C">
        <w:rPr>
          <w:rFonts w:ascii="Times New Roman" w:eastAsia="宋体" w:hAnsi="Times New Roman" w:cs="Times New Roman" w:hint="eastAsia"/>
        </w:rPr>
        <w:t>“中药和天然药物的研究开发有何区别？”</w:t>
      </w:r>
      <w:r w:rsidRPr="00AF379C">
        <w:rPr>
          <w:rFonts w:ascii="Times New Roman" w:eastAsia="宋体" w:hAnsi="Times New Roman" w:cs="Times New Roman"/>
        </w:rPr>
        <w:t>组织学生进行讨论。</w:t>
      </w:r>
    </w:p>
    <w:p w14:paraId="0E3F56DD" w14:textId="1CE659A5"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3.</w:t>
      </w:r>
      <w:r w:rsidR="008307C5" w:rsidRPr="00AF379C">
        <w:rPr>
          <w:rFonts w:ascii="Times New Roman" w:eastAsia="宋体" w:hAnsi="Times New Roman" w:cs="Times New Roman"/>
        </w:rPr>
        <w:t xml:space="preserve"> </w:t>
      </w:r>
      <w:r w:rsidRPr="00AF379C">
        <w:rPr>
          <w:rFonts w:ascii="Times New Roman" w:eastAsia="宋体" w:hAnsi="Times New Roman" w:cs="Times New Roman"/>
        </w:rPr>
        <w:t>读书指导法：指导学生阅读相关文献书籍及网络资源。</w:t>
      </w:r>
    </w:p>
    <w:p w14:paraId="482C7F0C" w14:textId="1B8F0655" w:rsidR="0083072C" w:rsidRPr="00AF379C" w:rsidRDefault="0083072C" w:rsidP="00994B51">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5.</w:t>
      </w:r>
      <w:r w:rsidR="00591AF8" w:rsidRPr="00AF379C">
        <w:rPr>
          <w:rFonts w:ascii="Times New Roman" w:eastAsia="宋体" w:hAnsi="Times New Roman" w:cs="Times New Roman"/>
          <w:b/>
          <w:bCs/>
          <w:color w:val="000000"/>
          <w:kern w:val="0"/>
          <w:szCs w:val="21"/>
        </w:rPr>
        <w:t xml:space="preserve">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6E12B8A3" w14:textId="11BF22BB" w:rsidR="0083072C" w:rsidRPr="00AF379C" w:rsidRDefault="0083072C" w:rsidP="00591AF8">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1</w:t>
      </w:r>
      <w:r w:rsidR="00591AF8" w:rsidRPr="00AF379C">
        <w:rPr>
          <w:rFonts w:ascii="Times New Roman" w:eastAsia="宋体" w:hAnsi="Times New Roman" w:cs="Times New Roman"/>
          <w:szCs w:val="21"/>
        </w:rPr>
        <w:t xml:space="preserve">. </w:t>
      </w:r>
      <w:r w:rsidR="008307C5" w:rsidRPr="00AF379C">
        <w:rPr>
          <w:rFonts w:ascii="Times New Roman" w:eastAsia="宋体" w:hAnsi="Times New Roman" w:cs="Times New Roman" w:hint="eastAsia"/>
          <w:color w:val="000000"/>
          <w:kern w:val="0"/>
          <w:szCs w:val="21"/>
        </w:rPr>
        <w:t>掌握中药新药的基本概念，熟悉目前中药新药发现的途径和方法，了解中药新药发现的意义和途径，认识中药新药研发的现状和思路，</w:t>
      </w:r>
      <w:r w:rsidRPr="00AF379C">
        <w:rPr>
          <w:rFonts w:ascii="Times New Roman" w:eastAsia="宋体" w:hAnsi="Times New Roman" w:cs="Times New Roman"/>
          <w:szCs w:val="21"/>
        </w:rPr>
        <w:t>梳理课后思考题。</w:t>
      </w:r>
    </w:p>
    <w:p w14:paraId="5F42433E" w14:textId="68489659" w:rsidR="0083072C" w:rsidRPr="00AF379C" w:rsidRDefault="0083072C" w:rsidP="00591AF8">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2</w:t>
      </w:r>
      <w:r w:rsidR="00591AF8" w:rsidRPr="00AF379C">
        <w:rPr>
          <w:rFonts w:ascii="Times New Roman" w:eastAsia="宋体" w:hAnsi="Times New Roman" w:cs="Times New Roman"/>
          <w:szCs w:val="21"/>
        </w:rPr>
        <w:t xml:space="preserve">. </w:t>
      </w:r>
      <w:r w:rsidR="00EE17B0" w:rsidRPr="00AF379C">
        <w:rPr>
          <w:rFonts w:ascii="Times New Roman" w:eastAsia="宋体" w:hAnsi="Times New Roman" w:cs="Times New Roman"/>
          <w:szCs w:val="21"/>
        </w:rPr>
        <w:t>思考</w:t>
      </w:r>
      <w:r w:rsidR="00C96058" w:rsidRPr="00AF379C">
        <w:rPr>
          <w:rFonts w:ascii="Times New Roman" w:eastAsia="宋体" w:hAnsi="Times New Roman" w:cs="Times New Roman" w:hint="eastAsia"/>
        </w:rPr>
        <w:t>“中药和天然药物的研究开发有何区别？”并提出自己的见解</w:t>
      </w:r>
      <w:r w:rsidRPr="00AF379C">
        <w:rPr>
          <w:rFonts w:ascii="Times New Roman" w:eastAsia="宋体" w:hAnsi="Times New Roman" w:cs="Times New Roman"/>
          <w:szCs w:val="21"/>
        </w:rPr>
        <w:t>。</w:t>
      </w:r>
    </w:p>
    <w:p w14:paraId="273AF1A8" w14:textId="43BCD103" w:rsidR="005A56D3" w:rsidRPr="00AF379C"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w:t>
      </w:r>
    </w:p>
    <w:p w14:paraId="1B55833D" w14:textId="6E2B1069" w:rsidR="005A56D3" w:rsidRPr="00AF379C"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566FE5E5" w14:textId="0C1A8F72" w:rsidR="0083072C" w:rsidRPr="00AF379C" w:rsidRDefault="0083072C" w:rsidP="005A56D3">
      <w:pPr>
        <w:widowControl/>
        <w:adjustRightInd w:val="0"/>
        <w:snapToGrid w:val="0"/>
        <w:spacing w:line="360" w:lineRule="auto"/>
        <w:jc w:val="left"/>
        <w:rPr>
          <w:rFonts w:ascii="Times New Roman" w:eastAsia="宋体" w:hAnsi="Times New Roman" w:cs="Times New Roman"/>
          <w:szCs w:val="21"/>
        </w:rPr>
      </w:pPr>
    </w:p>
    <w:p w14:paraId="30CCEC98" w14:textId="377A152B"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9F0510" w:rsidRPr="00AF379C">
        <w:rPr>
          <w:rFonts w:ascii="Times New Roman" w:eastAsia="黑体" w:hAnsi="Times New Roman" w:cs="Times New Roman"/>
          <w:b/>
          <w:sz w:val="24"/>
          <w:szCs w:val="24"/>
        </w:rPr>
        <w:t>八</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F62C05" w:rsidRPr="00AF379C">
        <w:rPr>
          <w:rFonts w:ascii="Times New Roman" w:eastAsia="黑体" w:hAnsi="Times New Roman" w:cs="Times New Roman" w:hint="eastAsia"/>
          <w:b/>
          <w:sz w:val="24"/>
          <w:szCs w:val="24"/>
        </w:rPr>
        <w:t>解表药</w:t>
      </w:r>
    </w:p>
    <w:p w14:paraId="5008D695" w14:textId="77777777" w:rsidR="00E80DC3" w:rsidRPr="00AF379C"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7E1CECDD" w14:textId="6C208AA3" w:rsidR="00E80DC3" w:rsidRPr="00AF379C" w:rsidRDefault="00C96058"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熟悉对表证的传统和现代学认识；了解</w:t>
      </w:r>
      <w:proofErr w:type="gramStart"/>
      <w:r w:rsidRPr="00AF379C">
        <w:rPr>
          <w:rFonts w:ascii="Times New Roman" w:eastAsia="宋体" w:hAnsi="Times New Roman" w:cs="Times New Roman" w:hint="eastAsia"/>
          <w:color w:val="000000"/>
          <w:kern w:val="0"/>
          <w:szCs w:val="21"/>
        </w:rPr>
        <w:t>解</w:t>
      </w:r>
      <w:proofErr w:type="gramEnd"/>
      <w:r w:rsidRPr="00AF379C">
        <w:rPr>
          <w:rFonts w:ascii="Times New Roman" w:eastAsia="宋体" w:hAnsi="Times New Roman" w:cs="Times New Roman" w:hint="eastAsia"/>
          <w:color w:val="000000"/>
          <w:kern w:val="0"/>
          <w:szCs w:val="21"/>
        </w:rPr>
        <w:t>表药的主要研究思路与方法；掌握解表药的主要药理作用、解表药药效物质基础与作用机制；掌握麻黄、桂枝、柴胡、葛根等常用解表药的功效主治与主要药理作用、药效物质基础与作用机制、药代动力学、临床应用、不良反应。了解经典复方桂枝汤的传统功效主治与主要药理作用、药效物质基础与配伍机制、临床应用于不良反应。</w:t>
      </w:r>
    </w:p>
    <w:p w14:paraId="36B7D937" w14:textId="77777777" w:rsidR="00E80DC3" w:rsidRPr="00AF379C"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4614E16E" w14:textId="6964D30D" w:rsidR="00E80DC3" w:rsidRPr="00AF379C" w:rsidRDefault="00C96058"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解表药的主要药理作用、解表药药效物质基础与作用机制；麻黄、柴胡等常用解表药的功效主治与主要药理作用、药效物质基础与作用机制、药代动力学、临床应用、不良反应。</w:t>
      </w:r>
    </w:p>
    <w:p w14:paraId="32BABDAB" w14:textId="77777777"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511925A9" w14:textId="50F1EBA5" w:rsidR="00F62C05" w:rsidRPr="00AF379C" w:rsidRDefault="00F62C05" w:rsidP="00E80DC3">
      <w:pPr>
        <w:widowControl/>
        <w:adjustRightInd w:val="0"/>
        <w:snapToGrid w:val="0"/>
        <w:spacing w:line="360" w:lineRule="auto"/>
        <w:ind w:firstLineChars="200" w:firstLine="420"/>
        <w:jc w:val="left"/>
        <w:rPr>
          <w:rFonts w:ascii="Times New Roman" w:eastAsia="宋体" w:hAnsi="Times New Roman" w:cs="Times New Roman"/>
          <w:szCs w:val="21"/>
        </w:rPr>
      </w:pPr>
      <w:bookmarkStart w:id="6" w:name="_Hlk76397570"/>
      <w:r w:rsidRPr="00AF379C">
        <w:rPr>
          <w:rFonts w:ascii="Times New Roman" w:eastAsia="宋体" w:hAnsi="Times New Roman" w:cs="Times New Roman" w:hint="eastAsia"/>
          <w:szCs w:val="21"/>
        </w:rPr>
        <w:t>对表证的传统和现代学认识、解表药的主要研究思路与方法、解表药的主要药理作用、解表药药效物质基础与作用机制；麻黄、桂枝、柴胡、葛根等常用解表药的功效主治与主要药理作用、药效物质基础与作用机制、药代动力学、临床应用、不良反应。经典复</w:t>
      </w:r>
      <w:r w:rsidRPr="00AF379C">
        <w:rPr>
          <w:rFonts w:ascii="Times New Roman" w:eastAsia="宋体" w:hAnsi="Times New Roman" w:cs="Times New Roman" w:hint="eastAsia"/>
          <w:szCs w:val="21"/>
        </w:rPr>
        <w:lastRenderedPageBreak/>
        <w:t>方桂枝汤的传统功效主治与主要药理作用、药效物质基础与配伍机制、临床应用于不良反应。</w:t>
      </w:r>
    </w:p>
    <w:bookmarkEnd w:id="6"/>
    <w:p w14:paraId="4C6C3721" w14:textId="78BEF710" w:rsidR="00E80DC3" w:rsidRPr="00AF379C" w:rsidRDefault="00E80DC3" w:rsidP="00E80DC3">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6657E321" w14:textId="24B8665D"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00C96058" w:rsidRPr="00AF379C">
        <w:rPr>
          <w:rFonts w:ascii="Times New Roman" w:eastAsia="宋体" w:hAnsi="Times New Roman" w:cs="Times New Roman" w:hint="eastAsia"/>
        </w:rPr>
        <w:t>结合以往所学过的中医药基本理论和现代医药学基础知识，讲解</w:t>
      </w:r>
      <w:r w:rsidR="001F7479" w:rsidRPr="00AF379C">
        <w:rPr>
          <w:rFonts w:ascii="Times New Roman" w:eastAsia="宋体" w:hAnsi="Times New Roman" w:cs="Times New Roman" w:hint="eastAsia"/>
        </w:rPr>
        <w:t>解表药章节的教学内容</w:t>
      </w:r>
      <w:r w:rsidR="00C96058" w:rsidRPr="00AF379C">
        <w:rPr>
          <w:rFonts w:ascii="Times New Roman" w:eastAsia="宋体" w:hAnsi="Times New Roman" w:cs="Times New Roman" w:hint="eastAsia"/>
        </w:rPr>
        <w:t>。</w:t>
      </w:r>
    </w:p>
    <w:p w14:paraId="54B145AC" w14:textId="18FC088B"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00CE44D3" w:rsidRPr="00AF379C">
        <w:rPr>
          <w:rFonts w:ascii="Times New Roman" w:eastAsia="宋体" w:hAnsi="Times New Roman" w:cs="Times New Roman" w:hint="eastAsia"/>
        </w:rPr>
        <w:t>“中医眼中的</w:t>
      </w:r>
      <w:r w:rsidR="00CE44D3" w:rsidRPr="00AF379C">
        <w:rPr>
          <w:rFonts w:ascii="Times New Roman" w:eastAsia="宋体" w:hAnsi="Times New Roman" w:cs="Times New Roman" w:hint="eastAsia"/>
          <w:szCs w:val="21"/>
        </w:rPr>
        <w:t>表证</w:t>
      </w:r>
      <w:r w:rsidR="00CE44D3" w:rsidRPr="00AF379C">
        <w:rPr>
          <w:rFonts w:ascii="Times New Roman" w:eastAsia="宋体" w:hAnsi="Times New Roman" w:cs="Times New Roman" w:hint="eastAsia"/>
        </w:rPr>
        <w:t>在现代医学中都包括哪些疾病”、</w:t>
      </w:r>
      <w:r w:rsidR="00C96058" w:rsidRPr="00AF379C">
        <w:rPr>
          <w:rFonts w:ascii="Times New Roman" w:eastAsia="宋体" w:hAnsi="Times New Roman" w:cs="Times New Roman" w:hint="eastAsia"/>
        </w:rPr>
        <w:t>“</w:t>
      </w:r>
      <w:r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00C96058"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2FCACBC6" w14:textId="2A3F679E"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00C96058" w:rsidRPr="00AF379C">
        <w:rPr>
          <w:rFonts w:ascii="Times New Roman" w:eastAsia="宋体" w:hAnsi="Times New Roman" w:cs="Times New Roman" w:hint="eastAsia"/>
        </w:rPr>
        <w:t>选择一味药，</w:t>
      </w:r>
      <w:r w:rsidR="00F9404A" w:rsidRPr="00AF379C">
        <w:rPr>
          <w:rFonts w:ascii="Times New Roman" w:eastAsia="宋体" w:hAnsi="Times New Roman" w:cs="Times New Roman" w:hint="eastAsia"/>
        </w:rPr>
        <w:t>指导学生查阅相关文献资料，综述其药理研究进展</w:t>
      </w:r>
      <w:r w:rsidRPr="00AF379C">
        <w:rPr>
          <w:rFonts w:ascii="Times New Roman" w:eastAsia="宋体" w:hAnsi="Times New Roman" w:cs="Times New Roman"/>
        </w:rPr>
        <w:t>，以此做学生的主题演讲等，进行课堂翻转。</w:t>
      </w:r>
    </w:p>
    <w:p w14:paraId="11F8412D" w14:textId="7068F52D"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00F9404A" w:rsidRPr="00AF379C">
        <w:rPr>
          <w:rFonts w:ascii="Times New Roman" w:eastAsia="宋体" w:hAnsi="Times New Roman" w:cs="Times New Roman" w:hint="eastAsia"/>
        </w:rPr>
        <w:t>“中药解表药与用于治疗感冒的西药，在治疗思路上有何</w:t>
      </w:r>
      <w:r w:rsidR="00AA520C" w:rsidRPr="00AF379C">
        <w:rPr>
          <w:rFonts w:ascii="Times New Roman" w:eastAsia="宋体" w:hAnsi="Times New Roman" w:cs="Times New Roman" w:hint="eastAsia"/>
        </w:rPr>
        <w:t>异同</w:t>
      </w:r>
      <w:r w:rsidR="00F9404A" w:rsidRPr="00AF379C">
        <w:rPr>
          <w:rFonts w:ascii="Times New Roman" w:eastAsia="宋体" w:hAnsi="Times New Roman" w:cs="Times New Roman" w:hint="eastAsia"/>
        </w:rPr>
        <w:t>？”</w:t>
      </w:r>
      <w:r w:rsidRPr="00AF379C">
        <w:rPr>
          <w:rFonts w:ascii="Times New Roman" w:eastAsia="宋体" w:hAnsi="Times New Roman" w:cs="Times New Roman"/>
        </w:rPr>
        <w:t>引导学生查阅相关文献资料，进行分组讨论，并形成讨论报告。</w:t>
      </w:r>
    </w:p>
    <w:p w14:paraId="7BE91171" w14:textId="77777777" w:rsidR="00326513" w:rsidRPr="00AF379C" w:rsidRDefault="00326513" w:rsidP="00326513">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377B2587" w14:textId="4C15738D" w:rsidR="00E80DC3" w:rsidRPr="00AF379C" w:rsidRDefault="00E80DC3" w:rsidP="00F05B64">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594DA35B" w14:textId="02EDA2CE" w:rsidR="003929C0" w:rsidRPr="00AF379C" w:rsidRDefault="00E80DC3"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003929C0" w:rsidRPr="00AF379C">
        <w:rPr>
          <w:rFonts w:ascii="Times New Roman" w:eastAsia="宋体" w:hAnsi="Times New Roman" w:cs="Times New Roman" w:hint="eastAsia"/>
          <w:szCs w:val="21"/>
        </w:rPr>
        <w:t>掌握</w:t>
      </w:r>
      <w:r w:rsidR="003929C0" w:rsidRPr="00AF379C">
        <w:rPr>
          <w:rFonts w:ascii="Times New Roman" w:eastAsia="宋体" w:hAnsi="Times New Roman" w:cs="Times New Roman" w:hint="eastAsia"/>
          <w:color w:val="000000"/>
          <w:kern w:val="0"/>
          <w:szCs w:val="21"/>
        </w:rPr>
        <w:t>解表药的主要药理作用、解表药药效物质基础与作用机制；麻黄、柴胡等常用解表药的功效主治与主要药理作用、药效物质基础与作用机制、药代动力学、临床应用、不良反应。</w:t>
      </w:r>
    </w:p>
    <w:p w14:paraId="71FE59DC" w14:textId="3AD924DE" w:rsidR="00E80DC3" w:rsidRPr="00AF379C" w:rsidRDefault="00E80DC3"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00F63367" w:rsidRPr="00AF379C">
        <w:rPr>
          <w:rFonts w:ascii="Times New Roman" w:eastAsia="宋体" w:hAnsi="Times New Roman" w:cs="Times New Roman"/>
          <w:szCs w:val="21"/>
        </w:rPr>
        <w:t>查阅文献或网页，了解</w:t>
      </w:r>
      <w:r w:rsidR="003929C0" w:rsidRPr="00AF379C">
        <w:rPr>
          <w:rFonts w:ascii="Times New Roman" w:eastAsia="宋体" w:hAnsi="Times New Roman" w:cs="Times New Roman" w:hint="eastAsia"/>
          <w:szCs w:val="21"/>
        </w:rPr>
        <w:t>一味解表药的</w:t>
      </w:r>
      <w:r w:rsidR="00F63367" w:rsidRPr="00AF379C">
        <w:rPr>
          <w:rFonts w:ascii="Times New Roman" w:eastAsia="宋体" w:hAnsi="Times New Roman" w:cs="Times New Roman"/>
          <w:szCs w:val="21"/>
        </w:rPr>
        <w:t>最新研究进展。</w:t>
      </w:r>
    </w:p>
    <w:p w14:paraId="75027E30" w14:textId="33D40D0D" w:rsidR="005A56D3" w:rsidRPr="00AF379C"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w:t>
      </w:r>
      <w:r w:rsidR="003929C0" w:rsidRPr="00AF379C">
        <w:rPr>
          <w:rFonts w:ascii="Times New Roman" w:eastAsia="宋体" w:hAnsi="Times New Roman" w:cs="Times New Roman"/>
          <w:szCs w:val="21"/>
        </w:rPr>
        <w:t>；积极参与并完成各专题要求的活动、报告、报道等。</w:t>
      </w:r>
    </w:p>
    <w:p w14:paraId="7BAFED99" w14:textId="043F3440" w:rsidR="005A56D3" w:rsidRPr="00AF379C" w:rsidRDefault="005A56D3" w:rsidP="005A56D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71FDCDCC" w14:textId="61DCB9BC" w:rsidR="0083072C" w:rsidRPr="00AF379C" w:rsidRDefault="0083072C" w:rsidP="005A56D3">
      <w:pPr>
        <w:widowControl/>
        <w:adjustRightInd w:val="0"/>
        <w:snapToGrid w:val="0"/>
        <w:spacing w:line="360" w:lineRule="auto"/>
        <w:jc w:val="left"/>
        <w:rPr>
          <w:rFonts w:ascii="Times New Roman" w:eastAsia="宋体" w:hAnsi="Times New Roman" w:cs="Times New Roman"/>
          <w:szCs w:val="21"/>
        </w:rPr>
      </w:pPr>
    </w:p>
    <w:p w14:paraId="61A8806B" w14:textId="30A5C4DF"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9F0510" w:rsidRPr="00AF379C">
        <w:rPr>
          <w:rFonts w:ascii="Times New Roman" w:eastAsia="黑体" w:hAnsi="Times New Roman" w:cs="Times New Roman"/>
          <w:b/>
          <w:sz w:val="24"/>
          <w:szCs w:val="24"/>
        </w:rPr>
        <w:t>九</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F62C05" w:rsidRPr="00AF379C">
        <w:rPr>
          <w:rFonts w:ascii="Times New Roman" w:eastAsia="黑体" w:hAnsi="Times New Roman" w:cs="Times New Roman" w:hint="eastAsia"/>
          <w:b/>
          <w:sz w:val="24"/>
          <w:szCs w:val="24"/>
        </w:rPr>
        <w:t>清热药</w:t>
      </w:r>
    </w:p>
    <w:p w14:paraId="3EB0F972"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265E587E" w14:textId="4E93C105"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44390F" w:rsidRPr="00AF379C">
        <w:rPr>
          <w:rFonts w:ascii="Times New Roman" w:eastAsia="宋体" w:hAnsi="Times New Roman" w:cs="Times New Roman" w:hint="eastAsia"/>
          <w:color w:val="000000"/>
          <w:kern w:val="0"/>
          <w:szCs w:val="21"/>
        </w:rPr>
        <w:t>里热</w:t>
      </w:r>
      <w:r w:rsidRPr="00AF379C">
        <w:rPr>
          <w:rFonts w:ascii="Times New Roman" w:eastAsia="宋体" w:hAnsi="Times New Roman" w:cs="Times New Roman" w:hint="eastAsia"/>
          <w:color w:val="000000"/>
          <w:kern w:val="0"/>
          <w:szCs w:val="21"/>
        </w:rPr>
        <w:t>证的传统和现代学认识；了解</w:t>
      </w:r>
      <w:r w:rsidR="0044390F" w:rsidRPr="00AF379C">
        <w:rPr>
          <w:rFonts w:ascii="Times New Roman" w:eastAsia="宋体" w:hAnsi="Times New Roman" w:cs="Times New Roman" w:hint="eastAsia"/>
          <w:color w:val="000000"/>
          <w:kern w:val="0"/>
          <w:szCs w:val="21"/>
        </w:rPr>
        <w:t>清热</w:t>
      </w:r>
      <w:r w:rsidRPr="00AF379C">
        <w:rPr>
          <w:rFonts w:ascii="Times New Roman" w:eastAsia="宋体" w:hAnsi="Times New Roman" w:cs="Times New Roman" w:hint="eastAsia"/>
          <w:color w:val="000000"/>
          <w:kern w:val="0"/>
          <w:szCs w:val="21"/>
        </w:rPr>
        <w:t>药的主要研究思路与方法；掌握</w:t>
      </w:r>
      <w:r w:rsidR="0044390F" w:rsidRPr="00AF379C">
        <w:rPr>
          <w:rFonts w:ascii="Times New Roman" w:eastAsia="宋体" w:hAnsi="Times New Roman" w:cs="Times New Roman" w:hint="eastAsia"/>
          <w:color w:val="000000"/>
          <w:kern w:val="0"/>
          <w:szCs w:val="21"/>
        </w:rPr>
        <w:t>清热</w:t>
      </w:r>
      <w:r w:rsidRPr="00AF379C">
        <w:rPr>
          <w:rFonts w:ascii="Times New Roman" w:eastAsia="宋体" w:hAnsi="Times New Roman" w:cs="Times New Roman" w:hint="eastAsia"/>
          <w:color w:val="000000"/>
          <w:kern w:val="0"/>
          <w:szCs w:val="21"/>
        </w:rPr>
        <w:t>药的主要药理作用、</w:t>
      </w:r>
      <w:r w:rsidR="0044390F" w:rsidRPr="00AF379C">
        <w:rPr>
          <w:rFonts w:ascii="Times New Roman" w:eastAsia="宋体" w:hAnsi="Times New Roman" w:cs="Times New Roman" w:hint="eastAsia"/>
          <w:color w:val="000000"/>
          <w:kern w:val="0"/>
          <w:szCs w:val="21"/>
        </w:rPr>
        <w:t>清热</w:t>
      </w:r>
      <w:r w:rsidRPr="00AF379C">
        <w:rPr>
          <w:rFonts w:ascii="Times New Roman" w:eastAsia="宋体" w:hAnsi="Times New Roman" w:cs="Times New Roman" w:hint="eastAsia"/>
          <w:color w:val="000000"/>
          <w:kern w:val="0"/>
          <w:szCs w:val="21"/>
        </w:rPr>
        <w:t>药药效物质基础与作用机制；掌握</w:t>
      </w:r>
      <w:r w:rsidR="0044390F" w:rsidRPr="00AF379C">
        <w:rPr>
          <w:rFonts w:ascii="Times New Roman" w:eastAsia="宋体" w:hAnsi="Times New Roman" w:cs="Times New Roman" w:hint="eastAsia"/>
          <w:szCs w:val="21"/>
        </w:rPr>
        <w:t>知母、黄芩、黄连、金银花</w:t>
      </w:r>
      <w:r w:rsidRPr="00AF379C">
        <w:rPr>
          <w:rFonts w:ascii="Times New Roman" w:eastAsia="宋体" w:hAnsi="Times New Roman" w:cs="Times New Roman" w:hint="eastAsia"/>
          <w:color w:val="000000"/>
          <w:kern w:val="0"/>
          <w:szCs w:val="21"/>
        </w:rPr>
        <w:t>等常用</w:t>
      </w:r>
      <w:r w:rsidR="00AA520C" w:rsidRPr="00AF379C">
        <w:rPr>
          <w:rFonts w:ascii="Times New Roman" w:eastAsia="宋体" w:hAnsi="Times New Roman" w:cs="Times New Roman" w:hint="eastAsia"/>
          <w:color w:val="000000"/>
          <w:kern w:val="0"/>
          <w:szCs w:val="21"/>
        </w:rPr>
        <w:t>清热</w:t>
      </w:r>
      <w:r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药的功效主治与主要药理作用、药效物质基础与作用机制、药代动力学、临床应用、不良反应。了解经典复方</w:t>
      </w:r>
      <w:r w:rsidR="0044390F" w:rsidRPr="00AF379C">
        <w:rPr>
          <w:rFonts w:ascii="Times New Roman" w:eastAsia="宋体" w:hAnsi="Times New Roman" w:cs="Times New Roman" w:hint="eastAsia"/>
          <w:color w:val="000000"/>
          <w:kern w:val="0"/>
          <w:szCs w:val="21"/>
        </w:rPr>
        <w:t>黄连解毒</w:t>
      </w:r>
      <w:r w:rsidRPr="00AF379C">
        <w:rPr>
          <w:rFonts w:ascii="Times New Roman" w:eastAsia="宋体" w:hAnsi="Times New Roman" w:cs="Times New Roman" w:hint="eastAsia"/>
          <w:color w:val="000000"/>
          <w:kern w:val="0"/>
          <w:szCs w:val="21"/>
        </w:rPr>
        <w:t>汤的传统功效主治与主要药理作用、药效物质基础与配伍机制、临床应用于不良反应。</w:t>
      </w:r>
    </w:p>
    <w:p w14:paraId="0C759798"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16455014" w14:textId="3B9F7A63" w:rsidR="00BB08D4" w:rsidRPr="00AF379C" w:rsidRDefault="0044390F"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清热</w:t>
      </w:r>
      <w:r w:rsidR="00BB08D4" w:rsidRPr="00AF379C">
        <w:rPr>
          <w:rFonts w:ascii="Times New Roman" w:eastAsia="宋体" w:hAnsi="Times New Roman" w:cs="Times New Roman" w:hint="eastAsia"/>
          <w:color w:val="000000"/>
          <w:kern w:val="0"/>
          <w:szCs w:val="21"/>
        </w:rPr>
        <w:t>药的主要药理作用、</w:t>
      </w:r>
      <w:r w:rsidRPr="00AF379C">
        <w:rPr>
          <w:rFonts w:ascii="Times New Roman" w:eastAsia="宋体" w:hAnsi="Times New Roman" w:cs="Times New Roman" w:hint="eastAsia"/>
          <w:color w:val="000000"/>
          <w:kern w:val="0"/>
          <w:szCs w:val="21"/>
        </w:rPr>
        <w:t>清热</w:t>
      </w:r>
      <w:r w:rsidR="00BB08D4" w:rsidRPr="00AF379C">
        <w:rPr>
          <w:rFonts w:ascii="Times New Roman" w:eastAsia="宋体" w:hAnsi="Times New Roman" w:cs="Times New Roman" w:hint="eastAsia"/>
          <w:color w:val="000000"/>
          <w:kern w:val="0"/>
          <w:szCs w:val="21"/>
        </w:rPr>
        <w:t>药药效物质基础与作用机制；</w:t>
      </w:r>
      <w:r w:rsidR="001F7479" w:rsidRPr="00AF379C">
        <w:rPr>
          <w:rFonts w:ascii="Times New Roman" w:eastAsia="宋体" w:hAnsi="Times New Roman" w:cs="Times New Roman" w:hint="eastAsia"/>
          <w:color w:val="000000"/>
          <w:kern w:val="0"/>
          <w:szCs w:val="21"/>
        </w:rPr>
        <w:t>知母、黄芩、黄连、金银花</w:t>
      </w:r>
      <w:r w:rsidR="00BB08D4" w:rsidRPr="00AF379C">
        <w:rPr>
          <w:rFonts w:ascii="Times New Roman" w:eastAsia="宋体" w:hAnsi="Times New Roman" w:cs="Times New Roman" w:hint="eastAsia"/>
          <w:color w:val="000000"/>
          <w:kern w:val="0"/>
          <w:szCs w:val="21"/>
        </w:rPr>
        <w:t>等常用</w:t>
      </w:r>
      <w:r w:rsidR="001F7479" w:rsidRPr="00AF379C">
        <w:rPr>
          <w:rFonts w:ascii="Times New Roman" w:eastAsia="宋体" w:hAnsi="Times New Roman" w:cs="Times New Roman" w:hint="eastAsia"/>
          <w:color w:val="000000"/>
          <w:kern w:val="0"/>
          <w:szCs w:val="21"/>
        </w:rPr>
        <w:t>清热</w:t>
      </w:r>
      <w:r w:rsidR="00BB08D4"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w:t>
      </w:r>
    </w:p>
    <w:p w14:paraId="14CDEC2C" w14:textId="77777777"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6DCEA7E4" w14:textId="77634E50" w:rsidR="00F62C05" w:rsidRPr="00AF379C" w:rsidRDefault="00F62C05"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lastRenderedPageBreak/>
        <w:t>对里热证的传统和现代学认识、清热药的主要研究思路与方法、清热药的主要药理作用、清热药药效物质基础与作用机制；知母、</w:t>
      </w:r>
      <w:r w:rsidR="00856777" w:rsidRPr="00AF379C">
        <w:rPr>
          <w:rFonts w:ascii="Times New Roman" w:eastAsia="宋体" w:hAnsi="Times New Roman" w:cs="Times New Roman" w:hint="eastAsia"/>
          <w:szCs w:val="21"/>
        </w:rPr>
        <w:t>黄芩、黄连、金银花、穿心莲、大青叶、牡丹皮、地骨皮</w:t>
      </w:r>
      <w:r w:rsidRPr="00AF379C">
        <w:rPr>
          <w:rFonts w:ascii="Times New Roman" w:eastAsia="宋体" w:hAnsi="Times New Roman" w:cs="Times New Roman" w:hint="eastAsia"/>
          <w:szCs w:val="21"/>
        </w:rPr>
        <w:t>等常用</w:t>
      </w:r>
      <w:r w:rsidR="00856777" w:rsidRPr="00AF379C">
        <w:rPr>
          <w:rFonts w:ascii="Times New Roman" w:eastAsia="宋体" w:hAnsi="Times New Roman" w:cs="Times New Roman" w:hint="eastAsia"/>
          <w:szCs w:val="21"/>
        </w:rPr>
        <w:t>清热</w:t>
      </w:r>
      <w:r w:rsidRPr="00AF379C">
        <w:rPr>
          <w:rFonts w:ascii="Times New Roman" w:eastAsia="宋体" w:hAnsi="Times New Roman" w:cs="Times New Roman" w:hint="eastAsia"/>
          <w:szCs w:val="21"/>
        </w:rPr>
        <w:t>药的功效主治与主要药理作用、药效物质基础与作用机制、药代动力学、临床应用、不良反应。经典复方</w:t>
      </w:r>
      <w:r w:rsidR="00856777" w:rsidRPr="00AF379C">
        <w:rPr>
          <w:rFonts w:ascii="Times New Roman" w:eastAsia="宋体" w:hAnsi="Times New Roman" w:cs="Times New Roman" w:hint="eastAsia"/>
          <w:szCs w:val="21"/>
        </w:rPr>
        <w:t>黄连解毒</w:t>
      </w:r>
      <w:r w:rsidRPr="00AF379C">
        <w:rPr>
          <w:rFonts w:ascii="Times New Roman" w:eastAsia="宋体" w:hAnsi="Times New Roman" w:cs="Times New Roman" w:hint="eastAsia"/>
          <w:szCs w:val="21"/>
        </w:rPr>
        <w:t>汤的传统功效主治与主要药理作用、药效物质基础与配伍机制、临床应用于不良反应。</w:t>
      </w:r>
    </w:p>
    <w:p w14:paraId="53E0CC0C"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7200BCBA" w14:textId="271416EE"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szCs w:val="21"/>
        </w:rPr>
        <w:t>讲授法：</w:t>
      </w:r>
      <w:r w:rsidRPr="00AF379C">
        <w:rPr>
          <w:rFonts w:ascii="Times New Roman" w:eastAsia="宋体" w:hAnsi="Times New Roman" w:cs="Times New Roman"/>
          <w:szCs w:val="21"/>
        </w:rPr>
        <w:t xml:space="preserve"> </w:t>
      </w:r>
      <w:r w:rsidRPr="00AF379C">
        <w:rPr>
          <w:rFonts w:ascii="Times New Roman" w:eastAsia="宋体" w:hAnsi="Times New Roman" w:cs="Times New Roman" w:hint="eastAsia"/>
          <w:szCs w:val="21"/>
        </w:rPr>
        <w:t>结合以往所学过的中医药基本理论和现代医药学基础知识，讲解</w:t>
      </w:r>
      <w:r w:rsidR="001F7479" w:rsidRPr="00AF379C">
        <w:rPr>
          <w:rFonts w:ascii="Times New Roman" w:eastAsia="宋体" w:hAnsi="Times New Roman" w:cs="Times New Roman" w:hint="eastAsia"/>
          <w:szCs w:val="21"/>
        </w:rPr>
        <w:t>清热药章节的教学内容</w:t>
      </w:r>
      <w:r w:rsidRPr="00AF379C">
        <w:rPr>
          <w:rFonts w:ascii="Times New Roman" w:eastAsia="宋体" w:hAnsi="Times New Roman" w:cs="Times New Roman" w:hint="eastAsia"/>
          <w:szCs w:val="21"/>
        </w:rPr>
        <w:t>。</w:t>
      </w:r>
    </w:p>
    <w:p w14:paraId="215519A4" w14:textId="19CCA2C4"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讨论法：围绕</w:t>
      </w:r>
      <w:r w:rsidR="00CE44D3" w:rsidRPr="00AF379C">
        <w:rPr>
          <w:rFonts w:ascii="Times New Roman" w:eastAsia="宋体" w:hAnsi="Times New Roman" w:cs="Times New Roman" w:hint="eastAsia"/>
        </w:rPr>
        <w:t>“中医眼中的</w:t>
      </w:r>
      <w:r w:rsidR="00CE44D3" w:rsidRPr="00AF379C">
        <w:rPr>
          <w:rFonts w:ascii="Times New Roman" w:eastAsia="宋体" w:hAnsi="Times New Roman" w:cs="Times New Roman" w:hint="eastAsia"/>
          <w:szCs w:val="21"/>
        </w:rPr>
        <w:t>里热证</w:t>
      </w:r>
      <w:r w:rsidR="00CE44D3" w:rsidRPr="00AF379C">
        <w:rPr>
          <w:rFonts w:ascii="Times New Roman" w:eastAsia="宋体" w:hAnsi="Times New Roman" w:cs="Times New Roman" w:hint="eastAsia"/>
        </w:rPr>
        <w:t>在现代医学中都包括哪些疾病”、</w:t>
      </w:r>
      <w:r w:rsidRPr="00AF379C">
        <w:rPr>
          <w:rFonts w:ascii="Times New Roman" w:eastAsia="宋体" w:hAnsi="Times New Roman" w:cs="Times New Roman" w:hint="eastAsia"/>
          <w:szCs w:val="21"/>
        </w:rPr>
        <w:t>“</w:t>
      </w:r>
      <w:r w:rsidRPr="00AF379C">
        <w:rPr>
          <w:rFonts w:ascii="Times New Roman" w:eastAsia="宋体" w:hAnsi="Times New Roman" w:cs="Times New Roman"/>
          <w:szCs w:val="21"/>
        </w:rPr>
        <w:t>根据已有的中医药理论、文献资料、临床经验等合理推测出中药可能具有的药理作用，如何选择运用现代先进医学实验手段验证之</w:t>
      </w:r>
      <w:r w:rsidRPr="00AF379C">
        <w:rPr>
          <w:rFonts w:ascii="Times New Roman" w:eastAsia="宋体" w:hAnsi="Times New Roman" w:cs="Times New Roman" w:hint="eastAsia"/>
          <w:szCs w:val="21"/>
        </w:rPr>
        <w:t>”</w:t>
      </w:r>
      <w:r w:rsidRPr="00AF379C">
        <w:rPr>
          <w:rFonts w:ascii="Times New Roman" w:eastAsia="宋体" w:hAnsi="Times New Roman" w:cs="Times New Roman"/>
          <w:szCs w:val="21"/>
        </w:rPr>
        <w:t>组织学生进行讨论。</w:t>
      </w:r>
    </w:p>
    <w:p w14:paraId="58C57BF9"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翻转课堂法：</w:t>
      </w:r>
      <w:r w:rsidRPr="00AF379C">
        <w:rPr>
          <w:rFonts w:ascii="Times New Roman" w:eastAsia="宋体" w:hAnsi="Times New Roman" w:cs="Times New Roman" w:hint="eastAsia"/>
          <w:szCs w:val="21"/>
        </w:rPr>
        <w:t>选择一味药，指导学生查阅相关文献资料，综述其药理研究进展</w:t>
      </w:r>
      <w:r w:rsidRPr="00AF379C">
        <w:rPr>
          <w:rFonts w:ascii="Times New Roman" w:eastAsia="宋体" w:hAnsi="Times New Roman" w:cs="Times New Roman"/>
          <w:szCs w:val="21"/>
        </w:rPr>
        <w:t>，以此做学生的主题演讲等，进行课堂翻转。</w:t>
      </w:r>
    </w:p>
    <w:p w14:paraId="2B31DFAB" w14:textId="6A8BED61"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4. PBL</w:t>
      </w:r>
      <w:r w:rsidRPr="00AF379C">
        <w:rPr>
          <w:rFonts w:ascii="Times New Roman" w:eastAsia="宋体" w:hAnsi="Times New Roman" w:cs="Times New Roman"/>
          <w:szCs w:val="21"/>
        </w:rPr>
        <w:t>法：设置问题</w:t>
      </w:r>
      <w:r w:rsidRPr="00AF379C">
        <w:rPr>
          <w:rFonts w:ascii="Times New Roman" w:eastAsia="宋体" w:hAnsi="Times New Roman" w:cs="Times New Roman" w:hint="eastAsia"/>
          <w:szCs w:val="21"/>
        </w:rPr>
        <w:t>“中药</w:t>
      </w:r>
      <w:r w:rsidR="001F7479" w:rsidRPr="00AF379C">
        <w:rPr>
          <w:rFonts w:ascii="Times New Roman" w:eastAsia="宋体" w:hAnsi="Times New Roman" w:cs="Times New Roman" w:hint="eastAsia"/>
          <w:szCs w:val="21"/>
        </w:rPr>
        <w:t>清热</w:t>
      </w:r>
      <w:r w:rsidRPr="00AF379C">
        <w:rPr>
          <w:rFonts w:ascii="Times New Roman" w:eastAsia="宋体" w:hAnsi="Times New Roman" w:cs="Times New Roman" w:hint="eastAsia"/>
          <w:szCs w:val="21"/>
        </w:rPr>
        <w:t>药与用于西药</w:t>
      </w:r>
      <w:r w:rsidR="001F7479" w:rsidRPr="00AF379C">
        <w:rPr>
          <w:rFonts w:ascii="Times New Roman" w:eastAsia="宋体" w:hAnsi="Times New Roman" w:cs="Times New Roman" w:hint="eastAsia"/>
          <w:szCs w:val="21"/>
        </w:rPr>
        <w:t>抗生素</w:t>
      </w:r>
      <w:r w:rsidRPr="00AF379C">
        <w:rPr>
          <w:rFonts w:ascii="Times New Roman" w:eastAsia="宋体" w:hAnsi="Times New Roman" w:cs="Times New Roman" w:hint="eastAsia"/>
          <w:szCs w:val="21"/>
        </w:rPr>
        <w:t>，在治疗思路上有何</w:t>
      </w:r>
      <w:r w:rsidR="00AA520C" w:rsidRPr="00AF379C">
        <w:rPr>
          <w:rFonts w:ascii="Times New Roman" w:eastAsia="宋体" w:hAnsi="Times New Roman" w:cs="Times New Roman" w:hint="eastAsia"/>
          <w:szCs w:val="21"/>
        </w:rPr>
        <w:t>异同</w:t>
      </w:r>
      <w:r w:rsidRPr="00AF379C">
        <w:rPr>
          <w:rFonts w:ascii="Times New Roman" w:eastAsia="宋体" w:hAnsi="Times New Roman" w:cs="Times New Roman" w:hint="eastAsia"/>
          <w:szCs w:val="21"/>
        </w:rPr>
        <w:t>？”</w:t>
      </w:r>
      <w:r w:rsidRPr="00AF379C">
        <w:rPr>
          <w:rFonts w:ascii="Times New Roman" w:eastAsia="宋体" w:hAnsi="Times New Roman" w:cs="Times New Roman"/>
          <w:szCs w:val="21"/>
        </w:rPr>
        <w:t>引导学生查阅相关文献资料，进行分组讨论，并形成讨论报告。</w:t>
      </w:r>
    </w:p>
    <w:p w14:paraId="335E5F4A"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5. </w:t>
      </w:r>
      <w:r w:rsidRPr="00AF379C">
        <w:rPr>
          <w:rFonts w:ascii="Times New Roman" w:eastAsia="宋体" w:hAnsi="Times New Roman" w:cs="Times New Roman"/>
          <w:szCs w:val="21"/>
        </w:rPr>
        <w:t>读书指导法：指导学生阅读相关文献书籍及网络资源。</w:t>
      </w:r>
    </w:p>
    <w:p w14:paraId="467A6E41" w14:textId="77777777" w:rsidR="003929C0" w:rsidRPr="00AF379C" w:rsidRDefault="003929C0" w:rsidP="003929C0">
      <w:pPr>
        <w:adjustRightInd w:val="0"/>
        <w:snapToGrid w:val="0"/>
        <w:spacing w:line="360" w:lineRule="auto"/>
        <w:ind w:firstLineChars="200" w:firstLine="420"/>
        <w:rPr>
          <w:rFonts w:ascii="Times New Roman" w:eastAsia="宋体" w:hAnsi="Times New Roman" w:cs="Times New Roman"/>
          <w:szCs w:val="21"/>
        </w:rPr>
      </w:pPr>
      <w:r w:rsidRPr="00AF379C">
        <w:rPr>
          <w:rFonts w:ascii="Times New Roman" w:eastAsia="宋体" w:hAnsi="Times New Roman" w:cs="Times New Roman"/>
          <w:szCs w:val="21"/>
        </w:rPr>
        <w:t xml:space="preserve">5. </w:t>
      </w:r>
      <w:r w:rsidRPr="00AF379C">
        <w:rPr>
          <w:rFonts w:ascii="Times New Roman" w:eastAsia="宋体" w:hAnsi="Times New Roman" w:cs="Times New Roman"/>
          <w:szCs w:val="21"/>
        </w:rPr>
        <w:t>教学评价</w:t>
      </w:r>
    </w:p>
    <w:p w14:paraId="61E47B51" w14:textId="5CACDFED"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r w:rsidR="001F7479" w:rsidRPr="00AF379C">
        <w:rPr>
          <w:rFonts w:ascii="Times New Roman" w:eastAsia="宋体" w:hAnsi="Times New Roman" w:cs="Times New Roman" w:hint="eastAsia"/>
          <w:szCs w:val="21"/>
        </w:rPr>
        <w:t>清热</w:t>
      </w:r>
      <w:r w:rsidRPr="00AF379C">
        <w:rPr>
          <w:rFonts w:ascii="Times New Roman" w:eastAsia="宋体" w:hAnsi="Times New Roman" w:cs="Times New Roman" w:hint="eastAsia"/>
          <w:szCs w:val="21"/>
        </w:rPr>
        <w:t>药的主要药理作用、</w:t>
      </w:r>
      <w:r w:rsidR="001F7479" w:rsidRPr="00AF379C">
        <w:rPr>
          <w:rFonts w:ascii="Times New Roman" w:eastAsia="宋体" w:hAnsi="Times New Roman" w:cs="Times New Roman" w:hint="eastAsia"/>
          <w:szCs w:val="21"/>
        </w:rPr>
        <w:t>清热</w:t>
      </w:r>
      <w:r w:rsidRPr="00AF379C">
        <w:rPr>
          <w:rFonts w:ascii="Times New Roman" w:eastAsia="宋体" w:hAnsi="Times New Roman" w:cs="Times New Roman" w:hint="eastAsia"/>
          <w:szCs w:val="21"/>
        </w:rPr>
        <w:t>药药效物质基础与作用机制；</w:t>
      </w:r>
      <w:r w:rsidR="001F7479" w:rsidRPr="00AF379C">
        <w:rPr>
          <w:rFonts w:ascii="Times New Roman" w:eastAsia="宋体" w:hAnsi="Times New Roman" w:cs="Times New Roman" w:hint="eastAsia"/>
          <w:szCs w:val="21"/>
        </w:rPr>
        <w:t>知母、黄芩、黄连、金银花</w:t>
      </w:r>
      <w:r w:rsidRPr="00AF379C">
        <w:rPr>
          <w:rFonts w:ascii="Times New Roman" w:eastAsia="宋体" w:hAnsi="Times New Roman" w:cs="Times New Roman" w:hint="eastAsia"/>
          <w:szCs w:val="21"/>
        </w:rPr>
        <w:t>等常用</w:t>
      </w:r>
      <w:r w:rsidR="00AA520C" w:rsidRPr="00AF379C">
        <w:rPr>
          <w:rFonts w:ascii="Times New Roman" w:eastAsia="宋体" w:hAnsi="Times New Roman" w:cs="Times New Roman" w:hint="eastAsia"/>
          <w:szCs w:val="21"/>
        </w:rPr>
        <w:t>清热</w:t>
      </w:r>
      <w:r w:rsidRPr="00AF379C">
        <w:rPr>
          <w:rFonts w:ascii="Times New Roman" w:eastAsia="宋体" w:hAnsi="Times New Roman" w:cs="Times New Roman" w:hint="eastAsia"/>
          <w:szCs w:val="21"/>
        </w:rPr>
        <w:t>药的功效主治与主要药理作用、药效物质基础与作用机制、药代动力学、临床应用、不良反应。</w:t>
      </w:r>
    </w:p>
    <w:p w14:paraId="155BCC1D" w14:textId="0F4DCDA4"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w:t>
      </w:r>
      <w:r w:rsidR="001F7479" w:rsidRPr="00AF379C">
        <w:rPr>
          <w:rFonts w:ascii="Times New Roman" w:eastAsia="宋体" w:hAnsi="Times New Roman" w:cs="Times New Roman" w:hint="eastAsia"/>
          <w:szCs w:val="21"/>
        </w:rPr>
        <w:t>清热</w:t>
      </w:r>
      <w:r w:rsidRPr="00AF379C">
        <w:rPr>
          <w:rFonts w:ascii="Times New Roman" w:eastAsia="宋体" w:hAnsi="Times New Roman" w:cs="Times New Roman" w:hint="eastAsia"/>
          <w:szCs w:val="21"/>
        </w:rPr>
        <w:t>药的</w:t>
      </w:r>
      <w:r w:rsidRPr="00AF379C">
        <w:rPr>
          <w:rFonts w:ascii="Times New Roman" w:eastAsia="宋体" w:hAnsi="Times New Roman" w:cs="Times New Roman"/>
          <w:szCs w:val="21"/>
        </w:rPr>
        <w:t>最新研究进展。</w:t>
      </w:r>
    </w:p>
    <w:p w14:paraId="7DB22768"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6BCE3A89" w14:textId="0549DF42" w:rsidR="0083072C"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7E0699C6"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p>
    <w:p w14:paraId="3586B6F0" w14:textId="6755B450"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9F0510" w:rsidRPr="00AF379C">
        <w:rPr>
          <w:rFonts w:ascii="Times New Roman" w:eastAsia="黑体" w:hAnsi="Times New Roman" w:cs="Times New Roman"/>
          <w:b/>
          <w:sz w:val="24"/>
          <w:szCs w:val="24"/>
        </w:rPr>
        <w:t>十</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856777" w:rsidRPr="00AF379C">
        <w:rPr>
          <w:rFonts w:ascii="Times New Roman" w:eastAsia="黑体" w:hAnsi="Times New Roman" w:cs="Times New Roman" w:hint="eastAsia"/>
          <w:b/>
          <w:sz w:val="24"/>
          <w:szCs w:val="24"/>
        </w:rPr>
        <w:t>泻下药</w:t>
      </w:r>
    </w:p>
    <w:p w14:paraId="1DB639D6"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72D57904" w14:textId="008D9D23"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DB439B" w:rsidRPr="00AF379C">
        <w:rPr>
          <w:rFonts w:ascii="Times New Roman" w:eastAsia="宋体" w:hAnsi="Times New Roman" w:cs="Times New Roman" w:hint="eastAsia"/>
          <w:color w:val="000000"/>
          <w:kern w:val="0"/>
          <w:szCs w:val="21"/>
        </w:rPr>
        <w:t>里实</w:t>
      </w:r>
      <w:r w:rsidRPr="00AF379C">
        <w:rPr>
          <w:rFonts w:ascii="Times New Roman" w:eastAsia="宋体" w:hAnsi="Times New Roman" w:cs="Times New Roman" w:hint="eastAsia"/>
          <w:color w:val="000000"/>
          <w:kern w:val="0"/>
          <w:szCs w:val="21"/>
        </w:rPr>
        <w:t>证的传统和现代学认识；了解</w:t>
      </w:r>
      <w:proofErr w:type="gramStart"/>
      <w:r w:rsidR="008337A0" w:rsidRPr="00AF379C">
        <w:rPr>
          <w:rFonts w:ascii="Times New Roman" w:eastAsia="宋体" w:hAnsi="Times New Roman" w:cs="Times New Roman" w:hint="eastAsia"/>
          <w:color w:val="000000"/>
          <w:kern w:val="0"/>
          <w:szCs w:val="21"/>
        </w:rPr>
        <w:t>泻</w:t>
      </w:r>
      <w:proofErr w:type="gramEnd"/>
      <w:r w:rsidR="008337A0" w:rsidRPr="00AF379C">
        <w:rPr>
          <w:rFonts w:ascii="Times New Roman" w:eastAsia="宋体" w:hAnsi="Times New Roman" w:cs="Times New Roman" w:hint="eastAsia"/>
          <w:color w:val="000000"/>
          <w:kern w:val="0"/>
          <w:szCs w:val="21"/>
        </w:rPr>
        <w:t>下</w:t>
      </w:r>
      <w:r w:rsidRPr="00AF379C">
        <w:rPr>
          <w:rFonts w:ascii="Times New Roman" w:eastAsia="宋体" w:hAnsi="Times New Roman" w:cs="Times New Roman" w:hint="eastAsia"/>
          <w:color w:val="000000"/>
          <w:kern w:val="0"/>
          <w:szCs w:val="21"/>
        </w:rPr>
        <w:t>药的主要研究思路与方法；掌握</w:t>
      </w:r>
      <w:proofErr w:type="gramStart"/>
      <w:r w:rsidR="008337A0" w:rsidRPr="00AF379C">
        <w:rPr>
          <w:rFonts w:ascii="Times New Roman" w:eastAsia="宋体" w:hAnsi="Times New Roman" w:cs="Times New Roman" w:hint="eastAsia"/>
          <w:color w:val="000000"/>
          <w:kern w:val="0"/>
          <w:szCs w:val="21"/>
        </w:rPr>
        <w:t>泻</w:t>
      </w:r>
      <w:proofErr w:type="gramEnd"/>
      <w:r w:rsidR="008337A0" w:rsidRPr="00AF379C">
        <w:rPr>
          <w:rFonts w:ascii="Times New Roman" w:eastAsia="宋体" w:hAnsi="Times New Roman" w:cs="Times New Roman" w:hint="eastAsia"/>
          <w:color w:val="000000"/>
          <w:kern w:val="0"/>
          <w:szCs w:val="21"/>
        </w:rPr>
        <w:t>下</w:t>
      </w:r>
      <w:r w:rsidRPr="00AF379C">
        <w:rPr>
          <w:rFonts w:ascii="Times New Roman" w:eastAsia="宋体" w:hAnsi="Times New Roman" w:cs="Times New Roman" w:hint="eastAsia"/>
          <w:color w:val="000000"/>
          <w:kern w:val="0"/>
          <w:szCs w:val="21"/>
        </w:rPr>
        <w:t>药的主要药理作用、</w:t>
      </w:r>
      <w:r w:rsidR="008337A0" w:rsidRPr="00AF379C">
        <w:rPr>
          <w:rFonts w:ascii="Times New Roman" w:eastAsia="宋体" w:hAnsi="Times New Roman" w:cs="Times New Roman" w:hint="eastAsia"/>
          <w:color w:val="000000"/>
          <w:kern w:val="0"/>
          <w:szCs w:val="21"/>
        </w:rPr>
        <w:t>泻下</w:t>
      </w:r>
      <w:r w:rsidRPr="00AF379C">
        <w:rPr>
          <w:rFonts w:ascii="Times New Roman" w:eastAsia="宋体" w:hAnsi="Times New Roman" w:cs="Times New Roman" w:hint="eastAsia"/>
          <w:color w:val="000000"/>
          <w:kern w:val="0"/>
          <w:szCs w:val="21"/>
        </w:rPr>
        <w:t>药药效物质基础与作用机制；掌握</w:t>
      </w:r>
      <w:r w:rsidR="00F45D86" w:rsidRPr="00AF379C">
        <w:rPr>
          <w:rFonts w:ascii="Times New Roman" w:eastAsia="宋体" w:hAnsi="Times New Roman" w:cs="Times New Roman" w:hint="eastAsia"/>
          <w:szCs w:val="21"/>
        </w:rPr>
        <w:t>大黄、芒硝</w:t>
      </w:r>
      <w:r w:rsidRPr="00AF379C">
        <w:rPr>
          <w:rFonts w:ascii="Times New Roman" w:eastAsia="宋体" w:hAnsi="Times New Roman" w:cs="Times New Roman" w:hint="eastAsia"/>
          <w:color w:val="000000"/>
          <w:kern w:val="0"/>
          <w:szCs w:val="21"/>
        </w:rPr>
        <w:t>等常用</w:t>
      </w:r>
      <w:proofErr w:type="gramStart"/>
      <w:r w:rsidR="008337A0" w:rsidRPr="00AF379C">
        <w:rPr>
          <w:rFonts w:ascii="Times New Roman" w:eastAsia="宋体" w:hAnsi="Times New Roman" w:cs="Times New Roman" w:hint="eastAsia"/>
          <w:color w:val="000000"/>
          <w:kern w:val="0"/>
          <w:szCs w:val="21"/>
        </w:rPr>
        <w:t>泻</w:t>
      </w:r>
      <w:proofErr w:type="gramEnd"/>
      <w:r w:rsidR="008337A0" w:rsidRPr="00AF379C">
        <w:rPr>
          <w:rFonts w:ascii="Times New Roman" w:eastAsia="宋体" w:hAnsi="Times New Roman" w:cs="Times New Roman" w:hint="eastAsia"/>
          <w:color w:val="000000"/>
          <w:kern w:val="0"/>
          <w:szCs w:val="21"/>
        </w:rPr>
        <w:t>下</w:t>
      </w:r>
      <w:r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w:t>
      </w:r>
      <w:r w:rsidR="008337A0" w:rsidRPr="00AF379C">
        <w:rPr>
          <w:rFonts w:ascii="Times New Roman" w:eastAsia="宋体" w:hAnsi="Times New Roman" w:cs="Times New Roman" w:hint="eastAsia"/>
          <w:color w:val="000000"/>
          <w:kern w:val="0"/>
          <w:szCs w:val="21"/>
        </w:rPr>
        <w:t>理解中医药理论中的“泻剂结肠”；</w:t>
      </w:r>
      <w:r w:rsidRPr="00AF379C">
        <w:rPr>
          <w:rFonts w:ascii="Times New Roman" w:eastAsia="宋体" w:hAnsi="Times New Roman" w:cs="Times New Roman" w:hint="eastAsia"/>
          <w:color w:val="000000"/>
          <w:kern w:val="0"/>
          <w:szCs w:val="21"/>
        </w:rPr>
        <w:t>了解经典</w:t>
      </w:r>
      <w:proofErr w:type="gramStart"/>
      <w:r w:rsidRPr="00AF379C">
        <w:rPr>
          <w:rFonts w:ascii="Times New Roman" w:eastAsia="宋体" w:hAnsi="Times New Roman" w:cs="Times New Roman" w:hint="eastAsia"/>
          <w:color w:val="000000"/>
          <w:kern w:val="0"/>
          <w:szCs w:val="21"/>
        </w:rPr>
        <w:t>复方</w:t>
      </w:r>
      <w:r w:rsidR="00F45D86" w:rsidRPr="00AF379C">
        <w:rPr>
          <w:rFonts w:ascii="Times New Roman" w:eastAsia="宋体" w:hAnsi="Times New Roman" w:cs="Times New Roman" w:hint="eastAsia"/>
          <w:szCs w:val="21"/>
        </w:rPr>
        <w:t>大</w:t>
      </w:r>
      <w:proofErr w:type="gramEnd"/>
      <w:r w:rsidR="00F45D86" w:rsidRPr="00AF379C">
        <w:rPr>
          <w:rFonts w:ascii="Times New Roman" w:eastAsia="宋体" w:hAnsi="Times New Roman" w:cs="Times New Roman" w:hint="eastAsia"/>
          <w:szCs w:val="21"/>
        </w:rPr>
        <w:t>承气</w:t>
      </w:r>
      <w:r w:rsidRPr="00AF379C">
        <w:rPr>
          <w:rFonts w:ascii="Times New Roman" w:eastAsia="宋体" w:hAnsi="Times New Roman" w:cs="Times New Roman" w:hint="eastAsia"/>
          <w:color w:val="000000"/>
          <w:kern w:val="0"/>
          <w:szCs w:val="21"/>
        </w:rPr>
        <w:t>汤的传统功效主治与主要药理作用、药效物质基础与配伍机制、临床应用于不良反应。</w:t>
      </w:r>
    </w:p>
    <w:p w14:paraId="02908A17"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7E0E3CBD" w14:textId="71D5C177" w:rsidR="00BB08D4" w:rsidRPr="00AF379C" w:rsidRDefault="008337A0" w:rsidP="00BB08D4">
      <w:pPr>
        <w:widowControl/>
        <w:adjustRightInd w:val="0"/>
        <w:snapToGrid w:val="0"/>
        <w:spacing w:line="360" w:lineRule="auto"/>
        <w:ind w:firstLineChars="200" w:firstLine="420"/>
        <w:jc w:val="left"/>
        <w:rPr>
          <w:rFonts w:ascii="Times New Roman" w:eastAsia="宋体" w:hAnsi="Times New Roman" w:cs="Times New Roman"/>
          <w:szCs w:val="21"/>
        </w:rPr>
      </w:pPr>
      <w:proofErr w:type="gramStart"/>
      <w:r w:rsidRPr="00AF379C">
        <w:rPr>
          <w:rFonts w:ascii="Times New Roman" w:eastAsia="宋体" w:hAnsi="Times New Roman" w:cs="Times New Roman" w:hint="eastAsia"/>
          <w:color w:val="000000"/>
          <w:kern w:val="0"/>
          <w:szCs w:val="21"/>
        </w:rPr>
        <w:lastRenderedPageBreak/>
        <w:t>泻</w:t>
      </w:r>
      <w:proofErr w:type="gramEnd"/>
      <w:r w:rsidRPr="00AF379C">
        <w:rPr>
          <w:rFonts w:ascii="Times New Roman" w:eastAsia="宋体" w:hAnsi="Times New Roman" w:cs="Times New Roman" w:hint="eastAsia"/>
          <w:color w:val="000000"/>
          <w:kern w:val="0"/>
          <w:szCs w:val="21"/>
        </w:rPr>
        <w:t>下</w:t>
      </w:r>
      <w:r w:rsidR="00BB08D4" w:rsidRPr="00AF379C">
        <w:rPr>
          <w:rFonts w:ascii="Times New Roman" w:eastAsia="宋体" w:hAnsi="Times New Roman" w:cs="Times New Roman" w:hint="eastAsia"/>
          <w:color w:val="000000"/>
          <w:kern w:val="0"/>
          <w:szCs w:val="21"/>
        </w:rPr>
        <w:t>药的主要药理作用、</w:t>
      </w:r>
      <w:r w:rsidRPr="00AF379C">
        <w:rPr>
          <w:rFonts w:ascii="Times New Roman" w:eastAsia="宋体" w:hAnsi="Times New Roman" w:cs="Times New Roman" w:hint="eastAsia"/>
          <w:color w:val="000000"/>
          <w:kern w:val="0"/>
          <w:szCs w:val="21"/>
        </w:rPr>
        <w:t>泻下</w:t>
      </w:r>
      <w:r w:rsidR="00BB08D4" w:rsidRPr="00AF379C">
        <w:rPr>
          <w:rFonts w:ascii="Times New Roman" w:eastAsia="宋体" w:hAnsi="Times New Roman" w:cs="Times New Roman" w:hint="eastAsia"/>
          <w:color w:val="000000"/>
          <w:kern w:val="0"/>
          <w:szCs w:val="21"/>
        </w:rPr>
        <w:t>药药效物质基础与作用机制；</w:t>
      </w:r>
      <w:r w:rsidR="00F45D86" w:rsidRPr="00AF379C">
        <w:rPr>
          <w:rFonts w:ascii="Times New Roman" w:eastAsia="宋体" w:hAnsi="Times New Roman" w:cs="Times New Roman" w:hint="eastAsia"/>
          <w:szCs w:val="21"/>
        </w:rPr>
        <w:t>大黄、芒硝</w:t>
      </w:r>
      <w:r w:rsidR="00BB08D4" w:rsidRPr="00AF379C">
        <w:rPr>
          <w:rFonts w:ascii="Times New Roman" w:eastAsia="宋体" w:hAnsi="Times New Roman" w:cs="Times New Roman" w:hint="eastAsia"/>
          <w:color w:val="000000"/>
          <w:kern w:val="0"/>
          <w:szCs w:val="21"/>
        </w:rPr>
        <w:t>等常用</w:t>
      </w:r>
      <w:proofErr w:type="gramStart"/>
      <w:r w:rsidRPr="00AF379C">
        <w:rPr>
          <w:rFonts w:ascii="Times New Roman" w:eastAsia="宋体" w:hAnsi="Times New Roman" w:cs="Times New Roman" w:hint="eastAsia"/>
          <w:color w:val="000000"/>
          <w:kern w:val="0"/>
          <w:szCs w:val="21"/>
        </w:rPr>
        <w:t>泻</w:t>
      </w:r>
      <w:proofErr w:type="gramEnd"/>
      <w:r w:rsidRPr="00AF379C">
        <w:rPr>
          <w:rFonts w:ascii="Times New Roman" w:eastAsia="宋体" w:hAnsi="Times New Roman" w:cs="Times New Roman" w:hint="eastAsia"/>
          <w:color w:val="000000"/>
          <w:kern w:val="0"/>
          <w:szCs w:val="21"/>
        </w:rPr>
        <w:t>下</w:t>
      </w:r>
      <w:r w:rsidR="00BB08D4"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w:t>
      </w:r>
    </w:p>
    <w:p w14:paraId="3901CA8D" w14:textId="2D5CB291"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5DF34251" w14:textId="30BC1EA4" w:rsidR="00856777" w:rsidRPr="00AF379C" w:rsidRDefault="00856777" w:rsidP="00856777">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对里实证的传统和现代学认识、泻下药的主要研究思路与方法、泻下药的主要药理作用、泻下药药效物质基础与作用机制；</w:t>
      </w:r>
      <w:r w:rsidR="008337A0" w:rsidRPr="00AF379C">
        <w:rPr>
          <w:rFonts w:ascii="Times New Roman" w:eastAsia="宋体" w:hAnsi="Times New Roman" w:cs="Times New Roman" w:hint="eastAsia"/>
          <w:szCs w:val="21"/>
        </w:rPr>
        <w:t>中医说“泻剂结肠”的现代机制研究。</w:t>
      </w:r>
      <w:r w:rsidR="00B152EB" w:rsidRPr="00AF379C">
        <w:rPr>
          <w:rFonts w:ascii="Times New Roman" w:eastAsia="宋体" w:hAnsi="Times New Roman" w:cs="Times New Roman" w:hint="eastAsia"/>
          <w:szCs w:val="21"/>
        </w:rPr>
        <w:t>大黄、芒硝</w:t>
      </w:r>
      <w:r w:rsidRPr="00AF379C">
        <w:rPr>
          <w:rFonts w:ascii="Times New Roman" w:eastAsia="宋体" w:hAnsi="Times New Roman" w:cs="Times New Roman" w:hint="eastAsia"/>
          <w:szCs w:val="21"/>
        </w:rPr>
        <w:t>等常用</w:t>
      </w:r>
      <w:proofErr w:type="gramStart"/>
      <w:r w:rsidR="00B152EB" w:rsidRPr="00AF379C">
        <w:rPr>
          <w:rFonts w:ascii="Times New Roman" w:eastAsia="宋体" w:hAnsi="Times New Roman" w:cs="Times New Roman" w:hint="eastAsia"/>
          <w:szCs w:val="21"/>
        </w:rPr>
        <w:t>泻</w:t>
      </w:r>
      <w:proofErr w:type="gramEnd"/>
      <w:r w:rsidR="00B152EB" w:rsidRPr="00AF379C">
        <w:rPr>
          <w:rFonts w:ascii="Times New Roman" w:eastAsia="宋体" w:hAnsi="Times New Roman" w:cs="Times New Roman" w:hint="eastAsia"/>
          <w:szCs w:val="21"/>
        </w:rPr>
        <w:t>下</w:t>
      </w:r>
      <w:r w:rsidRPr="00AF379C">
        <w:rPr>
          <w:rFonts w:ascii="Times New Roman" w:eastAsia="宋体" w:hAnsi="Times New Roman" w:cs="Times New Roman" w:hint="eastAsia"/>
          <w:szCs w:val="21"/>
        </w:rPr>
        <w:t>药的功效主治与主要药理作用、药效物质基础与作用机制、药代动力学、临床应用、不良反应。经典</w:t>
      </w:r>
      <w:proofErr w:type="gramStart"/>
      <w:r w:rsidRPr="00AF379C">
        <w:rPr>
          <w:rFonts w:ascii="Times New Roman" w:eastAsia="宋体" w:hAnsi="Times New Roman" w:cs="Times New Roman" w:hint="eastAsia"/>
          <w:szCs w:val="21"/>
        </w:rPr>
        <w:t>复方</w:t>
      </w:r>
      <w:r w:rsidR="00B152EB" w:rsidRPr="00AF379C">
        <w:rPr>
          <w:rFonts w:ascii="Times New Roman" w:eastAsia="宋体" w:hAnsi="Times New Roman" w:cs="Times New Roman" w:hint="eastAsia"/>
          <w:szCs w:val="21"/>
        </w:rPr>
        <w:t>大</w:t>
      </w:r>
      <w:proofErr w:type="gramEnd"/>
      <w:r w:rsidR="00B152EB" w:rsidRPr="00AF379C">
        <w:rPr>
          <w:rFonts w:ascii="Times New Roman" w:eastAsia="宋体" w:hAnsi="Times New Roman" w:cs="Times New Roman" w:hint="eastAsia"/>
          <w:szCs w:val="21"/>
        </w:rPr>
        <w:t>承气</w:t>
      </w:r>
      <w:r w:rsidRPr="00AF379C">
        <w:rPr>
          <w:rFonts w:ascii="Times New Roman" w:eastAsia="宋体" w:hAnsi="Times New Roman" w:cs="Times New Roman" w:hint="eastAsia"/>
          <w:szCs w:val="21"/>
        </w:rPr>
        <w:t>汤的传统功效主治与主要药理作用、药效物质基础与配伍机制、临床应用于不良反应。</w:t>
      </w:r>
    </w:p>
    <w:p w14:paraId="5E4646FA"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491DBD03" w14:textId="6151D066"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hint="eastAsia"/>
        </w:rPr>
        <w:t>结合以往所学过的中医药基本理论和现代医药学基础知识，讲解</w:t>
      </w:r>
      <w:proofErr w:type="gramStart"/>
      <w:r w:rsidR="008337A0" w:rsidRPr="00AF379C">
        <w:rPr>
          <w:rFonts w:ascii="Times New Roman" w:eastAsia="宋体" w:hAnsi="Times New Roman" w:cs="Times New Roman" w:hint="eastAsia"/>
          <w:color w:val="000000"/>
          <w:kern w:val="0"/>
          <w:szCs w:val="21"/>
        </w:rPr>
        <w:t>泻</w:t>
      </w:r>
      <w:proofErr w:type="gramEnd"/>
      <w:r w:rsidR="008337A0" w:rsidRPr="00AF379C">
        <w:rPr>
          <w:rFonts w:ascii="Times New Roman" w:eastAsia="宋体" w:hAnsi="Times New Roman" w:cs="Times New Roman" w:hint="eastAsia"/>
          <w:color w:val="000000"/>
          <w:kern w:val="0"/>
          <w:szCs w:val="21"/>
        </w:rPr>
        <w:t>下药章节的教学内容</w:t>
      </w:r>
      <w:r w:rsidRPr="00AF379C">
        <w:rPr>
          <w:rFonts w:ascii="Times New Roman" w:eastAsia="宋体" w:hAnsi="Times New Roman" w:cs="Times New Roman" w:hint="eastAsia"/>
        </w:rPr>
        <w:t>。</w:t>
      </w:r>
    </w:p>
    <w:p w14:paraId="14E8EDEA" w14:textId="6C745E61"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w:t>
      </w:r>
      <w:r w:rsidR="00CE44D3" w:rsidRPr="00AF379C">
        <w:rPr>
          <w:rFonts w:ascii="Times New Roman" w:eastAsia="宋体" w:hAnsi="Times New Roman" w:cs="Times New Roman" w:hint="eastAsia"/>
        </w:rPr>
        <w:t>围绕“中医眼中的</w:t>
      </w:r>
      <w:r w:rsidR="00CE44D3" w:rsidRPr="00AF379C">
        <w:rPr>
          <w:rFonts w:ascii="Times New Roman" w:eastAsia="宋体" w:hAnsi="Times New Roman" w:cs="Times New Roman" w:hint="eastAsia"/>
          <w:szCs w:val="21"/>
        </w:rPr>
        <w:t>里实证</w:t>
      </w:r>
      <w:r w:rsidR="00CE44D3" w:rsidRPr="00AF379C">
        <w:rPr>
          <w:rFonts w:ascii="Times New Roman" w:eastAsia="宋体" w:hAnsi="Times New Roman" w:cs="Times New Roman" w:hint="eastAsia"/>
        </w:rPr>
        <w:t>在现代医学中都包括哪些疾病”、</w:t>
      </w:r>
      <w:r w:rsidRPr="00AF379C">
        <w:rPr>
          <w:rFonts w:ascii="Times New Roman" w:eastAsia="宋体" w:hAnsi="Times New Roman" w:cs="Times New Roman" w:hint="eastAsia"/>
        </w:rPr>
        <w:t>“</w:t>
      </w:r>
      <w:r w:rsidR="008337A0" w:rsidRPr="00AF379C">
        <w:rPr>
          <w:rFonts w:ascii="Times New Roman" w:eastAsia="宋体" w:hAnsi="Times New Roman" w:cs="Times New Roman" w:hint="eastAsia"/>
        </w:rPr>
        <w:t>大黄和芒硝泻下的异同点</w:t>
      </w:r>
      <w:r w:rsidRPr="00AF379C">
        <w:rPr>
          <w:rFonts w:ascii="Times New Roman" w:eastAsia="宋体" w:hAnsi="Times New Roman" w:cs="Times New Roman" w:hint="eastAsia"/>
        </w:rPr>
        <w:t>”</w:t>
      </w:r>
      <w:r w:rsidR="008337A0" w:rsidRPr="00AF379C">
        <w:rPr>
          <w:rFonts w:ascii="Times New Roman" w:eastAsia="宋体" w:hAnsi="Times New Roman" w:cs="Times New Roman" w:hint="eastAsia"/>
        </w:rPr>
        <w:t>、“西药</w:t>
      </w:r>
      <w:proofErr w:type="gramStart"/>
      <w:r w:rsidR="008337A0" w:rsidRPr="00AF379C">
        <w:rPr>
          <w:rFonts w:ascii="Times New Roman" w:eastAsia="宋体" w:hAnsi="Times New Roman" w:cs="Times New Roman" w:hint="eastAsia"/>
        </w:rPr>
        <w:t>泻</w:t>
      </w:r>
      <w:proofErr w:type="gramEnd"/>
      <w:r w:rsidR="008337A0" w:rsidRPr="00AF379C">
        <w:rPr>
          <w:rFonts w:ascii="Times New Roman" w:eastAsia="宋体" w:hAnsi="Times New Roman" w:cs="Times New Roman" w:hint="eastAsia"/>
        </w:rPr>
        <w:t>下药是否也存在泻剂结肠的问题”等</w:t>
      </w:r>
      <w:r w:rsidRPr="00AF379C">
        <w:rPr>
          <w:rFonts w:ascii="Times New Roman" w:eastAsia="宋体" w:hAnsi="Times New Roman" w:cs="Times New Roman"/>
        </w:rPr>
        <w:t>组织学生进行讨论。</w:t>
      </w:r>
    </w:p>
    <w:p w14:paraId="46FBEAF8"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49721871" w14:textId="2CF00950"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Pr="00AF379C">
        <w:rPr>
          <w:rFonts w:ascii="Times New Roman" w:eastAsia="宋体" w:hAnsi="Times New Roman" w:cs="Times New Roman" w:hint="eastAsia"/>
        </w:rPr>
        <w:t>“中药</w:t>
      </w:r>
      <w:proofErr w:type="gramStart"/>
      <w:r w:rsidR="008337A0" w:rsidRPr="00AF379C">
        <w:rPr>
          <w:rFonts w:ascii="Times New Roman" w:eastAsia="宋体" w:hAnsi="Times New Roman" w:cs="Times New Roman" w:hint="eastAsia"/>
        </w:rPr>
        <w:t>泻</w:t>
      </w:r>
      <w:proofErr w:type="gramEnd"/>
      <w:r w:rsidR="008337A0" w:rsidRPr="00AF379C">
        <w:rPr>
          <w:rFonts w:ascii="Times New Roman" w:eastAsia="宋体" w:hAnsi="Times New Roman" w:cs="Times New Roman" w:hint="eastAsia"/>
        </w:rPr>
        <w:t>下</w:t>
      </w:r>
      <w:r w:rsidRPr="00AF379C">
        <w:rPr>
          <w:rFonts w:ascii="Times New Roman" w:eastAsia="宋体" w:hAnsi="Times New Roman" w:cs="Times New Roman" w:hint="eastAsia"/>
        </w:rPr>
        <w:t>药</w:t>
      </w:r>
      <w:r w:rsidR="008337A0" w:rsidRPr="00AF379C">
        <w:rPr>
          <w:rFonts w:ascii="Times New Roman" w:eastAsia="宋体" w:hAnsi="Times New Roman" w:cs="Times New Roman" w:hint="eastAsia"/>
        </w:rPr>
        <w:t>与</w:t>
      </w:r>
      <w:r w:rsidRPr="00AF379C">
        <w:rPr>
          <w:rFonts w:ascii="Times New Roman" w:eastAsia="宋体" w:hAnsi="Times New Roman" w:cs="Times New Roman" w:hint="eastAsia"/>
        </w:rPr>
        <w:t>西药</w:t>
      </w:r>
      <w:proofErr w:type="gramStart"/>
      <w:r w:rsidR="008337A0" w:rsidRPr="00AF379C">
        <w:rPr>
          <w:rFonts w:ascii="Times New Roman" w:eastAsia="宋体" w:hAnsi="Times New Roman" w:cs="Times New Roman" w:hint="eastAsia"/>
        </w:rPr>
        <w:t>泻</w:t>
      </w:r>
      <w:proofErr w:type="gramEnd"/>
      <w:r w:rsidR="008337A0" w:rsidRPr="00AF379C">
        <w:rPr>
          <w:rFonts w:ascii="Times New Roman" w:eastAsia="宋体" w:hAnsi="Times New Roman" w:cs="Times New Roman" w:hint="eastAsia"/>
        </w:rPr>
        <w:t>下药的异同点有哪些？</w:t>
      </w:r>
      <w:r w:rsidRPr="00AF379C">
        <w:rPr>
          <w:rFonts w:ascii="Times New Roman" w:eastAsia="宋体" w:hAnsi="Times New Roman" w:cs="Times New Roman" w:hint="eastAsia"/>
        </w:rPr>
        <w:t>”</w:t>
      </w:r>
      <w:r w:rsidRPr="00AF379C">
        <w:rPr>
          <w:rFonts w:ascii="Times New Roman" w:eastAsia="宋体" w:hAnsi="Times New Roman" w:cs="Times New Roman"/>
        </w:rPr>
        <w:t>引导学生查阅相关文献资料，进行分组讨论，并形成讨论报告。</w:t>
      </w:r>
    </w:p>
    <w:p w14:paraId="3920738E"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2CFDD385"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20A8735B" w14:textId="3432ACD5"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proofErr w:type="gramStart"/>
      <w:r w:rsidR="008337A0" w:rsidRPr="00AF379C">
        <w:rPr>
          <w:rFonts w:ascii="Times New Roman" w:eastAsia="宋体" w:hAnsi="Times New Roman" w:cs="Times New Roman" w:hint="eastAsia"/>
          <w:color w:val="000000"/>
          <w:kern w:val="0"/>
          <w:szCs w:val="21"/>
        </w:rPr>
        <w:t>泻</w:t>
      </w:r>
      <w:proofErr w:type="gramEnd"/>
      <w:r w:rsidR="008337A0" w:rsidRPr="00AF379C">
        <w:rPr>
          <w:rFonts w:ascii="Times New Roman" w:eastAsia="宋体" w:hAnsi="Times New Roman" w:cs="Times New Roman" w:hint="eastAsia"/>
          <w:color w:val="000000"/>
          <w:kern w:val="0"/>
          <w:szCs w:val="21"/>
        </w:rPr>
        <w:t>下</w:t>
      </w:r>
      <w:r w:rsidRPr="00AF379C">
        <w:rPr>
          <w:rFonts w:ascii="Times New Roman" w:eastAsia="宋体" w:hAnsi="Times New Roman" w:cs="Times New Roman" w:hint="eastAsia"/>
          <w:color w:val="000000"/>
          <w:kern w:val="0"/>
          <w:szCs w:val="21"/>
        </w:rPr>
        <w:t>药的主要药理作用、</w:t>
      </w:r>
      <w:r w:rsidR="008337A0" w:rsidRPr="00AF379C">
        <w:rPr>
          <w:rFonts w:ascii="Times New Roman" w:eastAsia="宋体" w:hAnsi="Times New Roman" w:cs="Times New Roman" w:hint="eastAsia"/>
          <w:color w:val="000000"/>
          <w:kern w:val="0"/>
          <w:szCs w:val="21"/>
        </w:rPr>
        <w:t>泻下</w:t>
      </w:r>
      <w:r w:rsidRPr="00AF379C">
        <w:rPr>
          <w:rFonts w:ascii="Times New Roman" w:eastAsia="宋体" w:hAnsi="Times New Roman" w:cs="Times New Roman" w:hint="eastAsia"/>
          <w:color w:val="000000"/>
          <w:kern w:val="0"/>
          <w:szCs w:val="21"/>
        </w:rPr>
        <w:t>药药效物质基础与作用机制；</w:t>
      </w:r>
      <w:r w:rsidR="00F45D86" w:rsidRPr="00AF379C">
        <w:rPr>
          <w:rFonts w:ascii="Times New Roman" w:eastAsia="宋体" w:hAnsi="Times New Roman" w:cs="Times New Roman" w:hint="eastAsia"/>
          <w:szCs w:val="21"/>
        </w:rPr>
        <w:t>大黄、芒硝</w:t>
      </w:r>
      <w:r w:rsidRPr="00AF379C">
        <w:rPr>
          <w:rFonts w:ascii="Times New Roman" w:eastAsia="宋体" w:hAnsi="Times New Roman" w:cs="Times New Roman" w:hint="eastAsia"/>
          <w:color w:val="000000"/>
          <w:kern w:val="0"/>
          <w:szCs w:val="21"/>
        </w:rPr>
        <w:t>等常用</w:t>
      </w:r>
      <w:proofErr w:type="gramStart"/>
      <w:r w:rsidR="008337A0" w:rsidRPr="00AF379C">
        <w:rPr>
          <w:rFonts w:ascii="Times New Roman" w:eastAsia="宋体" w:hAnsi="Times New Roman" w:cs="Times New Roman" w:hint="eastAsia"/>
          <w:color w:val="000000"/>
          <w:kern w:val="0"/>
          <w:szCs w:val="21"/>
        </w:rPr>
        <w:t>泻</w:t>
      </w:r>
      <w:proofErr w:type="gramEnd"/>
      <w:r w:rsidR="008337A0" w:rsidRPr="00AF379C">
        <w:rPr>
          <w:rFonts w:ascii="Times New Roman" w:eastAsia="宋体" w:hAnsi="Times New Roman" w:cs="Times New Roman" w:hint="eastAsia"/>
          <w:color w:val="000000"/>
          <w:kern w:val="0"/>
          <w:szCs w:val="21"/>
        </w:rPr>
        <w:t>下</w:t>
      </w:r>
      <w:r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w:t>
      </w:r>
    </w:p>
    <w:p w14:paraId="795E1BF5" w14:textId="586E4F3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00A00182" w:rsidRPr="00AF379C">
        <w:rPr>
          <w:rFonts w:ascii="Times New Roman" w:eastAsia="宋体" w:hAnsi="Times New Roman" w:cs="Times New Roman" w:hint="eastAsia"/>
          <w:szCs w:val="21"/>
        </w:rPr>
        <w:t>黄连素</w:t>
      </w:r>
      <w:r w:rsidRPr="00AF379C">
        <w:rPr>
          <w:rFonts w:ascii="Times New Roman" w:eastAsia="宋体" w:hAnsi="Times New Roman" w:cs="Times New Roman" w:hint="eastAsia"/>
          <w:szCs w:val="21"/>
        </w:rPr>
        <w:t>的</w:t>
      </w:r>
      <w:r w:rsidRPr="00AF379C">
        <w:rPr>
          <w:rFonts w:ascii="Times New Roman" w:eastAsia="宋体" w:hAnsi="Times New Roman" w:cs="Times New Roman"/>
          <w:szCs w:val="21"/>
        </w:rPr>
        <w:t>最新研究进展。</w:t>
      </w:r>
    </w:p>
    <w:p w14:paraId="2A638529"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213CD366" w14:textId="3AC222E4" w:rsidR="0083072C"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44C149B0" w14:textId="77777777" w:rsidR="003929C0" w:rsidRPr="00AF379C" w:rsidRDefault="003929C0" w:rsidP="003929C0">
      <w:pPr>
        <w:widowControl/>
        <w:adjustRightInd w:val="0"/>
        <w:snapToGrid w:val="0"/>
        <w:spacing w:line="360" w:lineRule="auto"/>
        <w:jc w:val="left"/>
        <w:rPr>
          <w:rFonts w:ascii="Times New Roman" w:eastAsia="宋体" w:hAnsi="Times New Roman" w:cs="Times New Roman"/>
          <w:szCs w:val="21"/>
        </w:rPr>
      </w:pPr>
    </w:p>
    <w:p w14:paraId="602AC270" w14:textId="5EE50982"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9F0510" w:rsidRPr="00AF379C">
        <w:rPr>
          <w:rFonts w:ascii="Times New Roman" w:eastAsia="黑体" w:hAnsi="Times New Roman" w:cs="Times New Roman"/>
          <w:b/>
          <w:sz w:val="24"/>
          <w:szCs w:val="24"/>
        </w:rPr>
        <w:t>十</w:t>
      </w:r>
      <w:r w:rsidRPr="00AF379C">
        <w:rPr>
          <w:rFonts w:ascii="Times New Roman" w:eastAsia="黑体" w:hAnsi="Times New Roman" w:cs="Times New Roman"/>
          <w:b/>
          <w:sz w:val="24"/>
          <w:szCs w:val="24"/>
        </w:rPr>
        <w:t>一章</w:t>
      </w:r>
      <w:r w:rsidRPr="00AF379C">
        <w:rPr>
          <w:rFonts w:ascii="Times New Roman" w:eastAsia="黑体" w:hAnsi="Times New Roman" w:cs="Times New Roman"/>
          <w:b/>
          <w:sz w:val="24"/>
          <w:szCs w:val="24"/>
        </w:rPr>
        <w:t xml:space="preserve"> </w:t>
      </w:r>
      <w:r w:rsidR="00B152EB" w:rsidRPr="00AF379C">
        <w:rPr>
          <w:rFonts w:ascii="Times New Roman" w:eastAsia="黑体" w:hAnsi="Times New Roman" w:cs="Times New Roman" w:hint="eastAsia"/>
          <w:b/>
          <w:sz w:val="24"/>
          <w:szCs w:val="24"/>
        </w:rPr>
        <w:t>祛风湿药</w:t>
      </w:r>
    </w:p>
    <w:p w14:paraId="033D1B33"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5A49135F" w14:textId="4C2EB1F0"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proofErr w:type="gramStart"/>
      <w:r w:rsidR="00F45D86" w:rsidRPr="00AF379C">
        <w:rPr>
          <w:rFonts w:ascii="Times New Roman" w:eastAsia="宋体" w:hAnsi="Times New Roman" w:cs="Times New Roman" w:hint="eastAsia"/>
          <w:color w:val="000000"/>
          <w:kern w:val="0"/>
          <w:szCs w:val="21"/>
        </w:rPr>
        <w:t>痹</w:t>
      </w:r>
      <w:proofErr w:type="gramEnd"/>
      <w:r w:rsidRPr="00AF379C">
        <w:rPr>
          <w:rFonts w:ascii="Times New Roman" w:eastAsia="宋体" w:hAnsi="Times New Roman" w:cs="Times New Roman" w:hint="eastAsia"/>
          <w:color w:val="000000"/>
          <w:kern w:val="0"/>
          <w:szCs w:val="21"/>
        </w:rPr>
        <w:t>证的传统和现代学认识；了解</w:t>
      </w:r>
      <w:proofErr w:type="gramStart"/>
      <w:r w:rsidR="00F45D86" w:rsidRPr="00AF379C">
        <w:rPr>
          <w:rFonts w:ascii="Times New Roman" w:eastAsia="宋体" w:hAnsi="Times New Roman" w:cs="Times New Roman" w:hint="eastAsia"/>
          <w:color w:val="000000"/>
          <w:kern w:val="0"/>
          <w:szCs w:val="21"/>
        </w:rPr>
        <w:t>祛风湿</w:t>
      </w:r>
      <w:r w:rsidRPr="00AF379C">
        <w:rPr>
          <w:rFonts w:ascii="Times New Roman" w:eastAsia="宋体" w:hAnsi="Times New Roman" w:cs="Times New Roman" w:hint="eastAsia"/>
          <w:color w:val="000000"/>
          <w:kern w:val="0"/>
          <w:szCs w:val="21"/>
        </w:rPr>
        <w:t>药的</w:t>
      </w:r>
      <w:proofErr w:type="gramEnd"/>
      <w:r w:rsidRPr="00AF379C">
        <w:rPr>
          <w:rFonts w:ascii="Times New Roman" w:eastAsia="宋体" w:hAnsi="Times New Roman" w:cs="Times New Roman" w:hint="eastAsia"/>
          <w:color w:val="000000"/>
          <w:kern w:val="0"/>
          <w:szCs w:val="21"/>
        </w:rPr>
        <w:t>主要研究思路与方法；掌握</w:t>
      </w:r>
      <w:proofErr w:type="gramStart"/>
      <w:r w:rsidR="00F45D86" w:rsidRPr="00AF379C">
        <w:rPr>
          <w:rFonts w:ascii="Times New Roman" w:eastAsia="宋体" w:hAnsi="Times New Roman" w:cs="Times New Roman" w:hint="eastAsia"/>
          <w:color w:val="000000"/>
          <w:kern w:val="0"/>
          <w:szCs w:val="21"/>
        </w:rPr>
        <w:t>祛风湿</w:t>
      </w:r>
      <w:r w:rsidRPr="00AF379C">
        <w:rPr>
          <w:rFonts w:ascii="Times New Roman" w:eastAsia="宋体" w:hAnsi="Times New Roman" w:cs="Times New Roman" w:hint="eastAsia"/>
          <w:color w:val="000000"/>
          <w:kern w:val="0"/>
          <w:szCs w:val="21"/>
        </w:rPr>
        <w:t>药的</w:t>
      </w:r>
      <w:proofErr w:type="gramEnd"/>
      <w:r w:rsidRPr="00AF379C">
        <w:rPr>
          <w:rFonts w:ascii="Times New Roman" w:eastAsia="宋体" w:hAnsi="Times New Roman" w:cs="Times New Roman" w:hint="eastAsia"/>
          <w:color w:val="000000"/>
          <w:kern w:val="0"/>
          <w:szCs w:val="21"/>
        </w:rPr>
        <w:t>主要药理作用、</w:t>
      </w:r>
      <w:proofErr w:type="gramStart"/>
      <w:r w:rsidR="00F45D86" w:rsidRPr="00AF379C">
        <w:rPr>
          <w:rFonts w:ascii="Times New Roman" w:eastAsia="宋体" w:hAnsi="Times New Roman" w:cs="Times New Roman" w:hint="eastAsia"/>
          <w:color w:val="000000"/>
          <w:kern w:val="0"/>
          <w:szCs w:val="21"/>
        </w:rPr>
        <w:t>祛风湿</w:t>
      </w:r>
      <w:r w:rsidRPr="00AF379C">
        <w:rPr>
          <w:rFonts w:ascii="Times New Roman" w:eastAsia="宋体" w:hAnsi="Times New Roman" w:cs="Times New Roman" w:hint="eastAsia"/>
          <w:color w:val="000000"/>
          <w:kern w:val="0"/>
          <w:szCs w:val="21"/>
        </w:rPr>
        <w:t>药药效</w:t>
      </w:r>
      <w:proofErr w:type="gramEnd"/>
      <w:r w:rsidRPr="00AF379C">
        <w:rPr>
          <w:rFonts w:ascii="Times New Roman" w:eastAsia="宋体" w:hAnsi="Times New Roman" w:cs="Times New Roman" w:hint="eastAsia"/>
          <w:color w:val="000000"/>
          <w:kern w:val="0"/>
          <w:szCs w:val="21"/>
        </w:rPr>
        <w:t>物质基础与作用机制；掌握</w:t>
      </w:r>
      <w:r w:rsidR="00A119FF" w:rsidRPr="00AF379C">
        <w:rPr>
          <w:rFonts w:ascii="Times New Roman" w:eastAsia="宋体" w:hAnsi="Times New Roman" w:cs="Times New Roman" w:hint="eastAsia"/>
          <w:szCs w:val="21"/>
        </w:rPr>
        <w:t>雷公藤、秦艽</w:t>
      </w:r>
      <w:r w:rsidRPr="00AF379C">
        <w:rPr>
          <w:rFonts w:ascii="Times New Roman" w:eastAsia="宋体" w:hAnsi="Times New Roman" w:cs="Times New Roman" w:hint="eastAsia"/>
          <w:color w:val="000000"/>
          <w:kern w:val="0"/>
          <w:szCs w:val="21"/>
        </w:rPr>
        <w:t>等常用</w:t>
      </w:r>
      <w:proofErr w:type="gramStart"/>
      <w:r w:rsidR="00F45D86" w:rsidRPr="00AF379C">
        <w:rPr>
          <w:rFonts w:ascii="Times New Roman" w:eastAsia="宋体" w:hAnsi="Times New Roman" w:cs="Times New Roman" w:hint="eastAsia"/>
          <w:color w:val="000000"/>
          <w:kern w:val="0"/>
          <w:szCs w:val="21"/>
        </w:rPr>
        <w:t>祛风湿</w:t>
      </w:r>
      <w:r w:rsidRPr="00AF379C">
        <w:rPr>
          <w:rFonts w:ascii="Times New Roman" w:eastAsia="宋体" w:hAnsi="Times New Roman" w:cs="Times New Roman" w:hint="eastAsia"/>
          <w:color w:val="000000"/>
          <w:kern w:val="0"/>
          <w:szCs w:val="21"/>
        </w:rPr>
        <w:t>药的</w:t>
      </w:r>
      <w:proofErr w:type="gramEnd"/>
      <w:r w:rsidRPr="00AF379C">
        <w:rPr>
          <w:rFonts w:ascii="Times New Roman" w:eastAsia="宋体" w:hAnsi="Times New Roman" w:cs="Times New Roman" w:hint="eastAsia"/>
          <w:color w:val="000000"/>
          <w:kern w:val="0"/>
          <w:szCs w:val="21"/>
        </w:rPr>
        <w:t>功效主治与主要药理作用、药效物质基础与作用机制、药代动力学、临床应用、不良</w:t>
      </w:r>
      <w:r w:rsidRPr="00AF379C">
        <w:rPr>
          <w:rFonts w:ascii="Times New Roman" w:eastAsia="宋体" w:hAnsi="Times New Roman" w:cs="Times New Roman" w:hint="eastAsia"/>
          <w:color w:val="000000"/>
          <w:kern w:val="0"/>
          <w:szCs w:val="21"/>
        </w:rPr>
        <w:lastRenderedPageBreak/>
        <w:t>反应。了解经典复方桂枝汤的传统功效主治与主要药理作用、药效物质基础与配伍机制、临床应用于不良反应。</w:t>
      </w:r>
    </w:p>
    <w:p w14:paraId="407904EC"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7DBEA14E" w14:textId="1398BF0B" w:rsidR="00BB08D4" w:rsidRPr="00AF379C" w:rsidRDefault="00F45D86" w:rsidP="00BB08D4">
      <w:pPr>
        <w:widowControl/>
        <w:adjustRightInd w:val="0"/>
        <w:snapToGrid w:val="0"/>
        <w:spacing w:line="360" w:lineRule="auto"/>
        <w:ind w:firstLineChars="200" w:firstLine="420"/>
        <w:jc w:val="left"/>
        <w:rPr>
          <w:rFonts w:ascii="Times New Roman" w:eastAsia="宋体" w:hAnsi="Times New Roman" w:cs="Times New Roman"/>
          <w:szCs w:val="21"/>
        </w:rPr>
      </w:pPr>
      <w:proofErr w:type="gramStart"/>
      <w:r w:rsidRPr="00AF379C">
        <w:rPr>
          <w:rFonts w:ascii="Times New Roman" w:eastAsia="宋体" w:hAnsi="Times New Roman" w:cs="Times New Roman" w:hint="eastAsia"/>
          <w:color w:val="000000"/>
          <w:kern w:val="0"/>
          <w:szCs w:val="21"/>
        </w:rPr>
        <w:t>祛风湿</w:t>
      </w:r>
      <w:r w:rsidR="00BB08D4" w:rsidRPr="00AF379C">
        <w:rPr>
          <w:rFonts w:ascii="Times New Roman" w:eastAsia="宋体" w:hAnsi="Times New Roman" w:cs="Times New Roman" w:hint="eastAsia"/>
          <w:color w:val="000000"/>
          <w:kern w:val="0"/>
          <w:szCs w:val="21"/>
        </w:rPr>
        <w:t>药的</w:t>
      </w:r>
      <w:proofErr w:type="gramEnd"/>
      <w:r w:rsidR="00BB08D4" w:rsidRPr="00AF379C">
        <w:rPr>
          <w:rFonts w:ascii="Times New Roman" w:eastAsia="宋体" w:hAnsi="Times New Roman" w:cs="Times New Roman" w:hint="eastAsia"/>
          <w:color w:val="000000"/>
          <w:kern w:val="0"/>
          <w:szCs w:val="21"/>
        </w:rPr>
        <w:t>主要药理作用、</w:t>
      </w:r>
      <w:proofErr w:type="gramStart"/>
      <w:r w:rsidRPr="00AF379C">
        <w:rPr>
          <w:rFonts w:ascii="Times New Roman" w:eastAsia="宋体" w:hAnsi="Times New Roman" w:cs="Times New Roman" w:hint="eastAsia"/>
          <w:color w:val="000000"/>
          <w:kern w:val="0"/>
          <w:szCs w:val="21"/>
        </w:rPr>
        <w:t>祛风湿</w:t>
      </w:r>
      <w:r w:rsidR="00BB08D4" w:rsidRPr="00AF379C">
        <w:rPr>
          <w:rFonts w:ascii="Times New Roman" w:eastAsia="宋体" w:hAnsi="Times New Roman" w:cs="Times New Roman" w:hint="eastAsia"/>
          <w:color w:val="000000"/>
          <w:kern w:val="0"/>
          <w:szCs w:val="21"/>
        </w:rPr>
        <w:t>药药效</w:t>
      </w:r>
      <w:proofErr w:type="gramEnd"/>
      <w:r w:rsidR="00BB08D4" w:rsidRPr="00AF379C">
        <w:rPr>
          <w:rFonts w:ascii="Times New Roman" w:eastAsia="宋体" w:hAnsi="Times New Roman" w:cs="Times New Roman" w:hint="eastAsia"/>
          <w:color w:val="000000"/>
          <w:kern w:val="0"/>
          <w:szCs w:val="21"/>
        </w:rPr>
        <w:t>物质基础与作用机制；</w:t>
      </w:r>
      <w:r w:rsidR="00A119FF" w:rsidRPr="00AF379C">
        <w:rPr>
          <w:rFonts w:ascii="Times New Roman" w:eastAsia="宋体" w:hAnsi="Times New Roman" w:cs="Times New Roman" w:hint="eastAsia"/>
          <w:szCs w:val="21"/>
        </w:rPr>
        <w:t>雷公藤、秦艽</w:t>
      </w:r>
      <w:r w:rsidR="00BB08D4" w:rsidRPr="00AF379C">
        <w:rPr>
          <w:rFonts w:ascii="Times New Roman" w:eastAsia="宋体" w:hAnsi="Times New Roman" w:cs="Times New Roman" w:hint="eastAsia"/>
          <w:color w:val="000000"/>
          <w:kern w:val="0"/>
          <w:szCs w:val="21"/>
        </w:rPr>
        <w:t>等常用</w:t>
      </w:r>
      <w:proofErr w:type="gramStart"/>
      <w:r w:rsidRPr="00AF379C">
        <w:rPr>
          <w:rFonts w:ascii="Times New Roman" w:eastAsia="宋体" w:hAnsi="Times New Roman" w:cs="Times New Roman" w:hint="eastAsia"/>
          <w:color w:val="000000"/>
          <w:kern w:val="0"/>
          <w:szCs w:val="21"/>
        </w:rPr>
        <w:t>祛风湿</w:t>
      </w:r>
      <w:r w:rsidR="00BB08D4" w:rsidRPr="00AF379C">
        <w:rPr>
          <w:rFonts w:ascii="Times New Roman" w:eastAsia="宋体" w:hAnsi="Times New Roman" w:cs="Times New Roman" w:hint="eastAsia"/>
          <w:color w:val="000000"/>
          <w:kern w:val="0"/>
          <w:szCs w:val="21"/>
        </w:rPr>
        <w:t>药的</w:t>
      </w:r>
      <w:proofErr w:type="gramEnd"/>
      <w:r w:rsidR="00BB08D4" w:rsidRPr="00AF379C">
        <w:rPr>
          <w:rFonts w:ascii="Times New Roman" w:eastAsia="宋体" w:hAnsi="Times New Roman" w:cs="Times New Roman" w:hint="eastAsia"/>
          <w:color w:val="000000"/>
          <w:kern w:val="0"/>
          <w:szCs w:val="21"/>
        </w:rPr>
        <w:t>功效主治与主要药理作用、药效物质基础与作用机制、药代动力学、临床应用、不良反应。</w:t>
      </w:r>
    </w:p>
    <w:p w14:paraId="5461A29A" w14:textId="0ABB4FF0"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4831EA2D" w14:textId="105AF9E0" w:rsidR="00B152EB" w:rsidRPr="00AF379C" w:rsidRDefault="00B152EB" w:rsidP="00E80DC3">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w:t>
      </w:r>
      <w:proofErr w:type="gramStart"/>
      <w:r w:rsidRPr="00AF379C">
        <w:rPr>
          <w:rFonts w:ascii="Times New Roman" w:eastAsia="宋体" w:hAnsi="Times New Roman" w:cs="Times New Roman" w:hint="eastAsia"/>
          <w:szCs w:val="21"/>
        </w:rPr>
        <w:t>痹</w:t>
      </w:r>
      <w:proofErr w:type="gramEnd"/>
      <w:r w:rsidRPr="00AF379C">
        <w:rPr>
          <w:rFonts w:ascii="Times New Roman" w:eastAsia="宋体" w:hAnsi="Times New Roman" w:cs="Times New Roman" w:hint="eastAsia"/>
          <w:szCs w:val="21"/>
        </w:rPr>
        <w:t>证的传统和现代学认识、</w:t>
      </w:r>
      <w:proofErr w:type="gramStart"/>
      <w:r w:rsidRPr="00AF379C">
        <w:rPr>
          <w:rFonts w:ascii="Times New Roman" w:eastAsia="宋体" w:hAnsi="Times New Roman" w:cs="Times New Roman" w:hint="eastAsia"/>
          <w:szCs w:val="21"/>
        </w:rPr>
        <w:t>祛风湿药的</w:t>
      </w:r>
      <w:proofErr w:type="gramEnd"/>
      <w:r w:rsidRPr="00AF379C">
        <w:rPr>
          <w:rFonts w:ascii="Times New Roman" w:eastAsia="宋体" w:hAnsi="Times New Roman" w:cs="Times New Roman" w:hint="eastAsia"/>
          <w:szCs w:val="21"/>
        </w:rPr>
        <w:t>主要研究思路与方法、</w:t>
      </w:r>
      <w:proofErr w:type="gramStart"/>
      <w:r w:rsidRPr="00AF379C">
        <w:rPr>
          <w:rFonts w:ascii="Times New Roman" w:eastAsia="宋体" w:hAnsi="Times New Roman" w:cs="Times New Roman" w:hint="eastAsia"/>
          <w:szCs w:val="21"/>
        </w:rPr>
        <w:t>祛风湿药的</w:t>
      </w:r>
      <w:proofErr w:type="gramEnd"/>
      <w:r w:rsidRPr="00AF379C">
        <w:rPr>
          <w:rFonts w:ascii="Times New Roman" w:eastAsia="宋体" w:hAnsi="Times New Roman" w:cs="Times New Roman" w:hint="eastAsia"/>
          <w:szCs w:val="21"/>
        </w:rPr>
        <w:t>主要药理作用、</w:t>
      </w:r>
      <w:proofErr w:type="gramStart"/>
      <w:r w:rsidRPr="00AF379C">
        <w:rPr>
          <w:rFonts w:ascii="Times New Roman" w:eastAsia="宋体" w:hAnsi="Times New Roman" w:cs="Times New Roman" w:hint="eastAsia"/>
          <w:szCs w:val="21"/>
        </w:rPr>
        <w:t>祛风湿药药效</w:t>
      </w:r>
      <w:proofErr w:type="gramEnd"/>
      <w:r w:rsidRPr="00AF379C">
        <w:rPr>
          <w:rFonts w:ascii="Times New Roman" w:eastAsia="宋体" w:hAnsi="Times New Roman" w:cs="Times New Roman" w:hint="eastAsia"/>
          <w:szCs w:val="21"/>
        </w:rPr>
        <w:t>物质基础与作用机制；雷公藤、秦艽、独活等常用</w:t>
      </w:r>
      <w:proofErr w:type="gramStart"/>
      <w:r w:rsidRPr="00AF379C">
        <w:rPr>
          <w:rFonts w:ascii="Times New Roman" w:eastAsia="宋体" w:hAnsi="Times New Roman" w:cs="Times New Roman" w:hint="eastAsia"/>
          <w:szCs w:val="21"/>
        </w:rPr>
        <w:t>祛风湿药的</w:t>
      </w:r>
      <w:proofErr w:type="gramEnd"/>
      <w:r w:rsidRPr="00AF379C">
        <w:rPr>
          <w:rFonts w:ascii="Times New Roman" w:eastAsia="宋体" w:hAnsi="Times New Roman" w:cs="Times New Roman" w:hint="eastAsia"/>
          <w:szCs w:val="21"/>
        </w:rPr>
        <w:t>功效主治与主要药理作用、药效物质基础与作用机制、药代动力学、临床应用、不良反应。经典复方独活寄生汤的传统功效主治与主要药理作用、药效物质基础与配伍机制、临床应用于不良反应。</w:t>
      </w:r>
    </w:p>
    <w:p w14:paraId="2F132F13"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0E01AD8B" w14:textId="2011A8FD"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hint="eastAsia"/>
        </w:rPr>
        <w:t>结合以往所学过的中医药基本理论和现代医药学基础知识，讲解</w:t>
      </w:r>
      <w:proofErr w:type="gramStart"/>
      <w:r w:rsidR="00F45D86" w:rsidRPr="00AF379C">
        <w:rPr>
          <w:rFonts w:ascii="Times New Roman" w:eastAsia="宋体" w:hAnsi="Times New Roman" w:cs="Times New Roman" w:hint="eastAsia"/>
          <w:color w:val="000000"/>
          <w:kern w:val="0"/>
          <w:szCs w:val="21"/>
        </w:rPr>
        <w:t>祛风湿药章节</w:t>
      </w:r>
      <w:proofErr w:type="gramEnd"/>
      <w:r w:rsidR="00F45D86" w:rsidRPr="00AF379C">
        <w:rPr>
          <w:rFonts w:ascii="Times New Roman" w:eastAsia="宋体" w:hAnsi="Times New Roman" w:cs="Times New Roman" w:hint="eastAsia"/>
          <w:color w:val="000000"/>
          <w:kern w:val="0"/>
          <w:szCs w:val="21"/>
        </w:rPr>
        <w:t>的教学内容</w:t>
      </w:r>
      <w:r w:rsidRPr="00AF379C">
        <w:rPr>
          <w:rFonts w:ascii="Times New Roman" w:eastAsia="宋体" w:hAnsi="Times New Roman" w:cs="Times New Roman" w:hint="eastAsia"/>
        </w:rPr>
        <w:t>。</w:t>
      </w:r>
    </w:p>
    <w:p w14:paraId="716B6577" w14:textId="399ABD71"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00CE44D3" w:rsidRPr="00AF379C">
        <w:rPr>
          <w:rFonts w:ascii="Times New Roman" w:eastAsia="宋体" w:hAnsi="Times New Roman" w:cs="Times New Roman" w:hint="eastAsia"/>
        </w:rPr>
        <w:t>“中医眼中的</w:t>
      </w:r>
      <w:proofErr w:type="gramStart"/>
      <w:r w:rsidR="00CE44D3" w:rsidRPr="00AF379C">
        <w:rPr>
          <w:rFonts w:ascii="Times New Roman" w:eastAsia="宋体" w:hAnsi="Times New Roman" w:cs="Times New Roman" w:hint="eastAsia"/>
          <w:szCs w:val="21"/>
        </w:rPr>
        <w:t>痹</w:t>
      </w:r>
      <w:proofErr w:type="gramEnd"/>
      <w:r w:rsidR="00CE44D3" w:rsidRPr="00AF379C">
        <w:rPr>
          <w:rFonts w:ascii="Times New Roman" w:eastAsia="宋体" w:hAnsi="Times New Roman" w:cs="Times New Roman" w:hint="eastAsia"/>
          <w:szCs w:val="21"/>
        </w:rPr>
        <w:t>证</w:t>
      </w:r>
      <w:r w:rsidR="00CE44D3" w:rsidRPr="00AF379C">
        <w:rPr>
          <w:rFonts w:ascii="Times New Roman" w:eastAsia="宋体" w:hAnsi="Times New Roman" w:cs="Times New Roman" w:hint="eastAsia"/>
        </w:rPr>
        <w:t>在现代医学中都包括哪些疾病”、</w:t>
      </w:r>
      <w:r w:rsidRPr="00AF379C">
        <w:rPr>
          <w:rFonts w:ascii="Times New Roman" w:eastAsia="宋体" w:hAnsi="Times New Roman" w:cs="Times New Roman" w:hint="eastAsia"/>
        </w:rPr>
        <w:t>“</w:t>
      </w:r>
      <w:r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40207A5F"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390356F8" w14:textId="55532D38"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Pr="00AF379C">
        <w:rPr>
          <w:rFonts w:ascii="Times New Roman" w:eastAsia="宋体" w:hAnsi="Times New Roman" w:cs="Times New Roman" w:hint="eastAsia"/>
        </w:rPr>
        <w:t>“</w:t>
      </w:r>
      <w:r w:rsidR="00F45D86" w:rsidRPr="00AF379C">
        <w:rPr>
          <w:rFonts w:ascii="Times New Roman" w:eastAsia="宋体" w:hAnsi="Times New Roman" w:cs="Times New Roman" w:hint="eastAsia"/>
        </w:rPr>
        <w:t>在自身免疫性疾病的治疗上，怎样进行中西医结合？现在</w:t>
      </w:r>
      <w:r w:rsidR="00A119FF" w:rsidRPr="00AF379C">
        <w:rPr>
          <w:rFonts w:ascii="Times New Roman" w:eastAsia="宋体" w:hAnsi="Times New Roman" w:cs="Times New Roman" w:hint="eastAsia"/>
        </w:rPr>
        <w:t>有哪些新的疗法？</w:t>
      </w:r>
      <w:r w:rsidRPr="00AF379C">
        <w:rPr>
          <w:rFonts w:ascii="Times New Roman" w:eastAsia="宋体" w:hAnsi="Times New Roman" w:cs="Times New Roman" w:hint="eastAsia"/>
        </w:rPr>
        <w:t>”</w:t>
      </w:r>
      <w:r w:rsidRPr="00AF379C">
        <w:rPr>
          <w:rFonts w:ascii="Times New Roman" w:eastAsia="宋体" w:hAnsi="Times New Roman" w:cs="Times New Roman"/>
        </w:rPr>
        <w:t>引导学生查阅相关文献资料，进行分组讨论，并形成讨论报告。</w:t>
      </w:r>
    </w:p>
    <w:p w14:paraId="502C345F"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4AE1F6E7"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59C9E651" w14:textId="3D75D1D9"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proofErr w:type="gramStart"/>
      <w:r w:rsidR="00A119FF" w:rsidRPr="00AF379C">
        <w:rPr>
          <w:rFonts w:ascii="Times New Roman" w:eastAsia="宋体" w:hAnsi="Times New Roman" w:cs="Times New Roman" w:hint="eastAsia"/>
          <w:color w:val="000000"/>
          <w:kern w:val="0"/>
          <w:szCs w:val="21"/>
        </w:rPr>
        <w:t>祛风湿</w:t>
      </w:r>
      <w:r w:rsidRPr="00AF379C">
        <w:rPr>
          <w:rFonts w:ascii="Times New Roman" w:eastAsia="宋体" w:hAnsi="Times New Roman" w:cs="Times New Roman" w:hint="eastAsia"/>
          <w:color w:val="000000"/>
          <w:kern w:val="0"/>
          <w:szCs w:val="21"/>
        </w:rPr>
        <w:t>药的</w:t>
      </w:r>
      <w:proofErr w:type="gramEnd"/>
      <w:r w:rsidRPr="00AF379C">
        <w:rPr>
          <w:rFonts w:ascii="Times New Roman" w:eastAsia="宋体" w:hAnsi="Times New Roman" w:cs="Times New Roman" w:hint="eastAsia"/>
          <w:color w:val="000000"/>
          <w:kern w:val="0"/>
          <w:szCs w:val="21"/>
        </w:rPr>
        <w:t>主要药理作用、</w:t>
      </w:r>
      <w:proofErr w:type="gramStart"/>
      <w:r w:rsidR="00A119FF" w:rsidRPr="00AF379C">
        <w:rPr>
          <w:rFonts w:ascii="Times New Roman" w:eastAsia="宋体" w:hAnsi="Times New Roman" w:cs="Times New Roman" w:hint="eastAsia"/>
          <w:color w:val="000000"/>
          <w:kern w:val="0"/>
          <w:szCs w:val="21"/>
        </w:rPr>
        <w:t>祛风湿</w:t>
      </w:r>
      <w:r w:rsidRPr="00AF379C">
        <w:rPr>
          <w:rFonts w:ascii="Times New Roman" w:eastAsia="宋体" w:hAnsi="Times New Roman" w:cs="Times New Roman" w:hint="eastAsia"/>
          <w:color w:val="000000"/>
          <w:kern w:val="0"/>
          <w:szCs w:val="21"/>
        </w:rPr>
        <w:t>药药效</w:t>
      </w:r>
      <w:proofErr w:type="gramEnd"/>
      <w:r w:rsidRPr="00AF379C">
        <w:rPr>
          <w:rFonts w:ascii="Times New Roman" w:eastAsia="宋体" w:hAnsi="Times New Roman" w:cs="Times New Roman" w:hint="eastAsia"/>
          <w:color w:val="000000"/>
          <w:kern w:val="0"/>
          <w:szCs w:val="21"/>
        </w:rPr>
        <w:t>物质基础与作用机制；</w:t>
      </w:r>
      <w:r w:rsidR="00A119FF" w:rsidRPr="00AF379C">
        <w:rPr>
          <w:rFonts w:ascii="Times New Roman" w:eastAsia="宋体" w:hAnsi="Times New Roman" w:cs="Times New Roman" w:hint="eastAsia"/>
          <w:szCs w:val="21"/>
        </w:rPr>
        <w:t>雷公藤、秦艽</w:t>
      </w:r>
      <w:r w:rsidRPr="00AF379C">
        <w:rPr>
          <w:rFonts w:ascii="Times New Roman" w:eastAsia="宋体" w:hAnsi="Times New Roman" w:cs="Times New Roman" w:hint="eastAsia"/>
          <w:color w:val="000000"/>
          <w:kern w:val="0"/>
          <w:szCs w:val="21"/>
        </w:rPr>
        <w:t>等常用</w:t>
      </w:r>
      <w:proofErr w:type="gramStart"/>
      <w:r w:rsidR="00A119FF" w:rsidRPr="00AF379C">
        <w:rPr>
          <w:rFonts w:ascii="Times New Roman" w:eastAsia="宋体" w:hAnsi="Times New Roman" w:cs="Times New Roman" w:hint="eastAsia"/>
          <w:color w:val="000000"/>
          <w:kern w:val="0"/>
          <w:szCs w:val="21"/>
        </w:rPr>
        <w:t>祛风湿</w:t>
      </w:r>
      <w:r w:rsidRPr="00AF379C">
        <w:rPr>
          <w:rFonts w:ascii="Times New Roman" w:eastAsia="宋体" w:hAnsi="Times New Roman" w:cs="Times New Roman" w:hint="eastAsia"/>
          <w:color w:val="000000"/>
          <w:kern w:val="0"/>
          <w:szCs w:val="21"/>
        </w:rPr>
        <w:t>药的</w:t>
      </w:r>
      <w:proofErr w:type="gramEnd"/>
      <w:r w:rsidRPr="00AF379C">
        <w:rPr>
          <w:rFonts w:ascii="Times New Roman" w:eastAsia="宋体" w:hAnsi="Times New Roman" w:cs="Times New Roman" w:hint="eastAsia"/>
          <w:color w:val="000000"/>
          <w:kern w:val="0"/>
          <w:szCs w:val="21"/>
        </w:rPr>
        <w:t>功效主治与主要药理作用、药效物质基础与作用机制、药代动力学、临床应用、不良反应。</w:t>
      </w:r>
    </w:p>
    <w:p w14:paraId="31958892" w14:textId="68DB3D89"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w:t>
      </w:r>
      <w:proofErr w:type="gramStart"/>
      <w:r w:rsidR="00A119FF" w:rsidRPr="00AF379C">
        <w:rPr>
          <w:rFonts w:ascii="Times New Roman" w:eastAsia="宋体" w:hAnsi="Times New Roman" w:cs="Times New Roman" w:hint="eastAsia"/>
          <w:color w:val="000000"/>
          <w:kern w:val="0"/>
          <w:szCs w:val="21"/>
        </w:rPr>
        <w:t>祛风湿</w:t>
      </w:r>
      <w:r w:rsidRPr="00AF379C">
        <w:rPr>
          <w:rFonts w:ascii="Times New Roman" w:eastAsia="宋体" w:hAnsi="Times New Roman" w:cs="Times New Roman" w:hint="eastAsia"/>
          <w:szCs w:val="21"/>
        </w:rPr>
        <w:t>药的</w:t>
      </w:r>
      <w:proofErr w:type="gramEnd"/>
      <w:r w:rsidRPr="00AF379C">
        <w:rPr>
          <w:rFonts w:ascii="Times New Roman" w:eastAsia="宋体" w:hAnsi="Times New Roman" w:cs="Times New Roman"/>
          <w:szCs w:val="21"/>
        </w:rPr>
        <w:t>最新研究进展。</w:t>
      </w:r>
    </w:p>
    <w:p w14:paraId="50A50608"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65E53533"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0962B427" w14:textId="77777777" w:rsidR="00EA5948" w:rsidRPr="00AF379C" w:rsidRDefault="00EA5948" w:rsidP="009F0510">
      <w:pPr>
        <w:widowControl/>
        <w:adjustRightInd w:val="0"/>
        <w:snapToGrid w:val="0"/>
        <w:spacing w:line="360" w:lineRule="auto"/>
        <w:ind w:firstLineChars="200" w:firstLine="420"/>
        <w:jc w:val="left"/>
        <w:rPr>
          <w:rFonts w:ascii="Times New Roman" w:eastAsia="宋体" w:hAnsi="Times New Roman" w:cs="Times New Roman"/>
          <w:szCs w:val="21"/>
        </w:rPr>
      </w:pPr>
    </w:p>
    <w:p w14:paraId="6CFCCE8B" w14:textId="20CCB814"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296A99" w:rsidRPr="00AF379C">
        <w:rPr>
          <w:rFonts w:ascii="Times New Roman" w:eastAsia="黑体" w:hAnsi="Times New Roman" w:cs="Times New Roman"/>
          <w:b/>
          <w:sz w:val="24"/>
          <w:szCs w:val="24"/>
        </w:rPr>
        <w:t>十二</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B152EB" w:rsidRPr="00AF379C">
        <w:rPr>
          <w:rFonts w:ascii="Times New Roman" w:eastAsia="黑体" w:hAnsi="Times New Roman" w:cs="Times New Roman" w:hint="eastAsia"/>
          <w:b/>
          <w:sz w:val="24"/>
          <w:szCs w:val="24"/>
        </w:rPr>
        <w:t>芳香化湿药</w:t>
      </w:r>
    </w:p>
    <w:p w14:paraId="153F29CB"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33331F59" w14:textId="1233A899"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proofErr w:type="gramStart"/>
      <w:r w:rsidRPr="00AF379C">
        <w:rPr>
          <w:rFonts w:ascii="Times New Roman" w:eastAsia="宋体" w:hAnsi="Times New Roman" w:cs="Times New Roman" w:hint="eastAsia"/>
          <w:color w:val="000000"/>
          <w:kern w:val="0"/>
          <w:szCs w:val="21"/>
        </w:rPr>
        <w:lastRenderedPageBreak/>
        <w:t>熟悉对</w:t>
      </w:r>
      <w:r w:rsidR="00A119FF" w:rsidRPr="00AF379C">
        <w:rPr>
          <w:rFonts w:ascii="Times New Roman" w:eastAsia="宋体" w:hAnsi="Times New Roman" w:cs="Times New Roman" w:hint="eastAsia"/>
          <w:szCs w:val="21"/>
        </w:rPr>
        <w:t>湿阻</w:t>
      </w:r>
      <w:proofErr w:type="gramEnd"/>
      <w:r w:rsidR="00A119FF" w:rsidRPr="00AF379C">
        <w:rPr>
          <w:rFonts w:ascii="Times New Roman" w:eastAsia="宋体" w:hAnsi="Times New Roman" w:cs="Times New Roman" w:hint="eastAsia"/>
          <w:szCs w:val="21"/>
        </w:rPr>
        <w:t>中焦</w:t>
      </w:r>
      <w:r w:rsidRPr="00AF379C">
        <w:rPr>
          <w:rFonts w:ascii="Times New Roman" w:eastAsia="宋体" w:hAnsi="Times New Roman" w:cs="Times New Roman" w:hint="eastAsia"/>
          <w:color w:val="000000"/>
          <w:kern w:val="0"/>
          <w:szCs w:val="21"/>
        </w:rPr>
        <w:t>证的传统和现代学认识；了解</w:t>
      </w:r>
      <w:r w:rsidR="00A119FF" w:rsidRPr="00AF379C">
        <w:rPr>
          <w:rFonts w:ascii="Times New Roman" w:eastAsia="宋体" w:hAnsi="Times New Roman" w:cs="Times New Roman" w:hint="eastAsia"/>
          <w:szCs w:val="21"/>
        </w:rPr>
        <w:t>芳香</w:t>
      </w:r>
      <w:proofErr w:type="gramStart"/>
      <w:r w:rsidR="00A119FF" w:rsidRPr="00AF379C">
        <w:rPr>
          <w:rFonts w:ascii="Times New Roman" w:eastAsia="宋体" w:hAnsi="Times New Roman" w:cs="Times New Roman" w:hint="eastAsia"/>
          <w:szCs w:val="21"/>
        </w:rPr>
        <w:t>化湿</w:t>
      </w:r>
      <w:r w:rsidRPr="00AF379C">
        <w:rPr>
          <w:rFonts w:ascii="Times New Roman" w:eastAsia="宋体" w:hAnsi="Times New Roman" w:cs="Times New Roman" w:hint="eastAsia"/>
          <w:color w:val="000000"/>
          <w:kern w:val="0"/>
          <w:szCs w:val="21"/>
        </w:rPr>
        <w:t>药的</w:t>
      </w:r>
      <w:proofErr w:type="gramEnd"/>
      <w:r w:rsidRPr="00AF379C">
        <w:rPr>
          <w:rFonts w:ascii="Times New Roman" w:eastAsia="宋体" w:hAnsi="Times New Roman" w:cs="Times New Roman" w:hint="eastAsia"/>
          <w:color w:val="000000"/>
          <w:kern w:val="0"/>
          <w:szCs w:val="21"/>
        </w:rPr>
        <w:t>主要研究思路与方法；掌握</w:t>
      </w:r>
      <w:r w:rsidR="00A119FF" w:rsidRPr="00AF379C">
        <w:rPr>
          <w:rFonts w:ascii="Times New Roman" w:eastAsia="宋体" w:hAnsi="Times New Roman" w:cs="Times New Roman" w:hint="eastAsia"/>
          <w:szCs w:val="21"/>
        </w:rPr>
        <w:t>芳香</w:t>
      </w:r>
      <w:proofErr w:type="gramStart"/>
      <w:r w:rsidR="00A119FF" w:rsidRPr="00AF379C">
        <w:rPr>
          <w:rFonts w:ascii="Times New Roman" w:eastAsia="宋体" w:hAnsi="Times New Roman" w:cs="Times New Roman" w:hint="eastAsia"/>
          <w:szCs w:val="21"/>
        </w:rPr>
        <w:t>化湿</w:t>
      </w:r>
      <w:r w:rsidRPr="00AF379C">
        <w:rPr>
          <w:rFonts w:ascii="Times New Roman" w:eastAsia="宋体" w:hAnsi="Times New Roman" w:cs="Times New Roman" w:hint="eastAsia"/>
          <w:color w:val="000000"/>
          <w:kern w:val="0"/>
          <w:szCs w:val="21"/>
        </w:rPr>
        <w:t>药的</w:t>
      </w:r>
      <w:proofErr w:type="gramEnd"/>
      <w:r w:rsidRPr="00AF379C">
        <w:rPr>
          <w:rFonts w:ascii="Times New Roman" w:eastAsia="宋体" w:hAnsi="Times New Roman" w:cs="Times New Roman" w:hint="eastAsia"/>
          <w:color w:val="000000"/>
          <w:kern w:val="0"/>
          <w:szCs w:val="21"/>
        </w:rPr>
        <w:t>主要药理作用、</w:t>
      </w:r>
      <w:r w:rsidR="00A119FF" w:rsidRPr="00AF379C">
        <w:rPr>
          <w:rFonts w:ascii="Times New Roman" w:eastAsia="宋体" w:hAnsi="Times New Roman" w:cs="Times New Roman" w:hint="eastAsia"/>
          <w:szCs w:val="21"/>
        </w:rPr>
        <w:t>芳香</w:t>
      </w:r>
      <w:proofErr w:type="gramStart"/>
      <w:r w:rsidR="00A119FF" w:rsidRPr="00AF379C">
        <w:rPr>
          <w:rFonts w:ascii="Times New Roman" w:eastAsia="宋体" w:hAnsi="Times New Roman" w:cs="Times New Roman" w:hint="eastAsia"/>
          <w:szCs w:val="21"/>
        </w:rPr>
        <w:t>化湿药</w:t>
      </w:r>
      <w:r w:rsidRPr="00AF379C">
        <w:rPr>
          <w:rFonts w:ascii="Times New Roman" w:eastAsia="宋体" w:hAnsi="Times New Roman" w:cs="Times New Roman" w:hint="eastAsia"/>
          <w:color w:val="000000"/>
          <w:kern w:val="0"/>
          <w:szCs w:val="21"/>
        </w:rPr>
        <w:t>药效</w:t>
      </w:r>
      <w:proofErr w:type="gramEnd"/>
      <w:r w:rsidRPr="00AF379C">
        <w:rPr>
          <w:rFonts w:ascii="Times New Roman" w:eastAsia="宋体" w:hAnsi="Times New Roman" w:cs="Times New Roman" w:hint="eastAsia"/>
          <w:color w:val="000000"/>
          <w:kern w:val="0"/>
          <w:szCs w:val="21"/>
        </w:rPr>
        <w:t>物质基础与作用机制；掌握常用</w:t>
      </w:r>
      <w:r w:rsidR="00A119FF" w:rsidRPr="00AF379C">
        <w:rPr>
          <w:rFonts w:ascii="Times New Roman" w:eastAsia="宋体" w:hAnsi="Times New Roman" w:cs="Times New Roman" w:hint="eastAsia"/>
          <w:szCs w:val="21"/>
        </w:rPr>
        <w:t>芳香</w:t>
      </w:r>
      <w:proofErr w:type="gramStart"/>
      <w:r w:rsidR="00A119FF" w:rsidRPr="00AF379C">
        <w:rPr>
          <w:rFonts w:ascii="Times New Roman" w:eastAsia="宋体" w:hAnsi="Times New Roman" w:cs="Times New Roman" w:hint="eastAsia"/>
          <w:szCs w:val="21"/>
        </w:rPr>
        <w:t>化湿</w:t>
      </w:r>
      <w:r w:rsidRPr="00AF379C">
        <w:rPr>
          <w:rFonts w:ascii="Times New Roman" w:eastAsia="宋体" w:hAnsi="Times New Roman" w:cs="Times New Roman" w:hint="eastAsia"/>
          <w:color w:val="000000"/>
          <w:kern w:val="0"/>
          <w:szCs w:val="21"/>
        </w:rPr>
        <w:t>药</w:t>
      </w:r>
      <w:r w:rsidR="00A00182" w:rsidRPr="00AF379C">
        <w:rPr>
          <w:rFonts w:ascii="Times New Roman" w:eastAsia="宋体" w:hAnsi="Times New Roman" w:cs="Times New Roman" w:hint="eastAsia"/>
          <w:szCs w:val="21"/>
        </w:rPr>
        <w:t>厚朴</w:t>
      </w:r>
      <w:proofErr w:type="gramEnd"/>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的功效主治与主要药理作用、药效物质基础与作用机制、药代动力学、临床应用、不良反应。了解经典复方</w:t>
      </w:r>
      <w:r w:rsidR="00A00182" w:rsidRPr="00AF379C">
        <w:rPr>
          <w:rFonts w:ascii="Times New Roman" w:eastAsia="宋体" w:hAnsi="Times New Roman" w:cs="Times New Roman" w:hint="eastAsia"/>
          <w:color w:val="000000"/>
          <w:kern w:val="0"/>
          <w:szCs w:val="21"/>
        </w:rPr>
        <w:t>藿香正气散</w:t>
      </w:r>
      <w:r w:rsidRPr="00AF379C">
        <w:rPr>
          <w:rFonts w:ascii="Times New Roman" w:eastAsia="宋体" w:hAnsi="Times New Roman" w:cs="Times New Roman" w:hint="eastAsia"/>
          <w:color w:val="000000"/>
          <w:kern w:val="0"/>
          <w:szCs w:val="21"/>
        </w:rPr>
        <w:t>的传统功效主治与主要药理作用、药效物质基础与配伍机制、临床应用于不良反应。</w:t>
      </w:r>
    </w:p>
    <w:p w14:paraId="4B466190"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6619AF0C" w14:textId="06388799" w:rsidR="00BB08D4" w:rsidRPr="00AF379C" w:rsidRDefault="00A119FF"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芳香</w:t>
      </w:r>
      <w:proofErr w:type="gramStart"/>
      <w:r w:rsidRPr="00AF379C">
        <w:rPr>
          <w:rFonts w:ascii="Times New Roman" w:eastAsia="宋体" w:hAnsi="Times New Roman" w:cs="Times New Roman" w:hint="eastAsia"/>
          <w:szCs w:val="21"/>
        </w:rPr>
        <w:t>化湿</w:t>
      </w:r>
      <w:r w:rsidR="00BB08D4" w:rsidRPr="00AF379C">
        <w:rPr>
          <w:rFonts w:ascii="Times New Roman" w:eastAsia="宋体" w:hAnsi="Times New Roman" w:cs="Times New Roman" w:hint="eastAsia"/>
          <w:color w:val="000000"/>
          <w:kern w:val="0"/>
          <w:szCs w:val="21"/>
        </w:rPr>
        <w:t>药的</w:t>
      </w:r>
      <w:proofErr w:type="gramEnd"/>
      <w:r w:rsidR="00BB08D4" w:rsidRPr="00AF379C">
        <w:rPr>
          <w:rFonts w:ascii="Times New Roman" w:eastAsia="宋体" w:hAnsi="Times New Roman" w:cs="Times New Roman" w:hint="eastAsia"/>
          <w:color w:val="000000"/>
          <w:kern w:val="0"/>
          <w:szCs w:val="21"/>
        </w:rPr>
        <w:t>主要药理作用、</w:t>
      </w:r>
      <w:r w:rsidRPr="00AF379C">
        <w:rPr>
          <w:rFonts w:ascii="Times New Roman" w:eastAsia="宋体" w:hAnsi="Times New Roman" w:cs="Times New Roman" w:hint="eastAsia"/>
          <w:szCs w:val="21"/>
        </w:rPr>
        <w:t>芳香</w:t>
      </w:r>
      <w:proofErr w:type="gramStart"/>
      <w:r w:rsidRPr="00AF379C">
        <w:rPr>
          <w:rFonts w:ascii="Times New Roman" w:eastAsia="宋体" w:hAnsi="Times New Roman" w:cs="Times New Roman" w:hint="eastAsia"/>
          <w:szCs w:val="21"/>
        </w:rPr>
        <w:t>化湿药</w:t>
      </w:r>
      <w:r w:rsidR="00BB08D4" w:rsidRPr="00AF379C">
        <w:rPr>
          <w:rFonts w:ascii="Times New Roman" w:eastAsia="宋体" w:hAnsi="Times New Roman" w:cs="Times New Roman" w:hint="eastAsia"/>
          <w:color w:val="000000"/>
          <w:kern w:val="0"/>
          <w:szCs w:val="21"/>
        </w:rPr>
        <w:t>药效</w:t>
      </w:r>
      <w:proofErr w:type="gramEnd"/>
      <w:r w:rsidR="00BB08D4" w:rsidRPr="00AF379C">
        <w:rPr>
          <w:rFonts w:ascii="Times New Roman" w:eastAsia="宋体" w:hAnsi="Times New Roman" w:cs="Times New Roman" w:hint="eastAsia"/>
          <w:color w:val="000000"/>
          <w:kern w:val="0"/>
          <w:szCs w:val="21"/>
        </w:rPr>
        <w:t>物质基础与作用机制；常用</w:t>
      </w:r>
      <w:r w:rsidRPr="00AF379C">
        <w:rPr>
          <w:rFonts w:ascii="Times New Roman" w:eastAsia="宋体" w:hAnsi="Times New Roman" w:cs="Times New Roman" w:hint="eastAsia"/>
          <w:szCs w:val="21"/>
        </w:rPr>
        <w:t>芳香</w:t>
      </w:r>
      <w:proofErr w:type="gramStart"/>
      <w:r w:rsidRPr="00AF379C">
        <w:rPr>
          <w:rFonts w:ascii="Times New Roman" w:eastAsia="宋体" w:hAnsi="Times New Roman" w:cs="Times New Roman" w:hint="eastAsia"/>
          <w:szCs w:val="21"/>
        </w:rPr>
        <w:t>化湿</w:t>
      </w:r>
      <w:r w:rsidR="00BB08D4" w:rsidRPr="00AF379C">
        <w:rPr>
          <w:rFonts w:ascii="Times New Roman" w:eastAsia="宋体" w:hAnsi="Times New Roman" w:cs="Times New Roman" w:hint="eastAsia"/>
          <w:color w:val="000000"/>
          <w:kern w:val="0"/>
          <w:szCs w:val="21"/>
        </w:rPr>
        <w:t>药</w:t>
      </w:r>
      <w:r w:rsidR="00A00182" w:rsidRPr="00AF379C">
        <w:rPr>
          <w:rFonts w:ascii="Times New Roman" w:eastAsia="宋体" w:hAnsi="Times New Roman" w:cs="Times New Roman" w:hint="eastAsia"/>
          <w:szCs w:val="21"/>
        </w:rPr>
        <w:t>厚朴</w:t>
      </w:r>
      <w:proofErr w:type="gramEnd"/>
      <w:r w:rsidR="00BB08D4"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5FF50637" w14:textId="7EE440BA"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4B6768F9" w14:textId="78217928" w:rsidR="00296A99" w:rsidRPr="00AF379C" w:rsidRDefault="00B152EB" w:rsidP="00296A99">
      <w:pPr>
        <w:widowControl/>
        <w:adjustRightInd w:val="0"/>
        <w:snapToGrid w:val="0"/>
        <w:spacing w:line="360" w:lineRule="auto"/>
        <w:ind w:firstLineChars="200" w:firstLine="420"/>
        <w:jc w:val="left"/>
        <w:rPr>
          <w:rFonts w:ascii="Times New Roman" w:eastAsia="宋体" w:hAnsi="Times New Roman" w:cs="Times New Roman"/>
          <w:szCs w:val="21"/>
        </w:rPr>
      </w:pPr>
      <w:proofErr w:type="gramStart"/>
      <w:r w:rsidRPr="00AF379C">
        <w:rPr>
          <w:rFonts w:ascii="Times New Roman" w:eastAsia="宋体" w:hAnsi="Times New Roman" w:cs="Times New Roman" w:hint="eastAsia"/>
          <w:szCs w:val="21"/>
        </w:rPr>
        <w:t>对湿阻</w:t>
      </w:r>
      <w:proofErr w:type="gramEnd"/>
      <w:r w:rsidRPr="00AF379C">
        <w:rPr>
          <w:rFonts w:ascii="Times New Roman" w:eastAsia="宋体" w:hAnsi="Times New Roman" w:cs="Times New Roman" w:hint="eastAsia"/>
          <w:szCs w:val="21"/>
        </w:rPr>
        <w:t>中焦证的传统和现代学认识、芳香</w:t>
      </w:r>
      <w:proofErr w:type="gramStart"/>
      <w:r w:rsidRPr="00AF379C">
        <w:rPr>
          <w:rFonts w:ascii="Times New Roman" w:eastAsia="宋体" w:hAnsi="Times New Roman" w:cs="Times New Roman" w:hint="eastAsia"/>
          <w:szCs w:val="21"/>
        </w:rPr>
        <w:t>化湿药的</w:t>
      </w:r>
      <w:proofErr w:type="gramEnd"/>
      <w:r w:rsidRPr="00AF379C">
        <w:rPr>
          <w:rFonts w:ascii="Times New Roman" w:eastAsia="宋体" w:hAnsi="Times New Roman" w:cs="Times New Roman" w:hint="eastAsia"/>
          <w:szCs w:val="21"/>
        </w:rPr>
        <w:t>主要研究思路与方法、芳香</w:t>
      </w:r>
      <w:proofErr w:type="gramStart"/>
      <w:r w:rsidRPr="00AF379C">
        <w:rPr>
          <w:rFonts w:ascii="Times New Roman" w:eastAsia="宋体" w:hAnsi="Times New Roman" w:cs="Times New Roman" w:hint="eastAsia"/>
          <w:szCs w:val="21"/>
        </w:rPr>
        <w:t>化湿药的</w:t>
      </w:r>
      <w:proofErr w:type="gramEnd"/>
      <w:r w:rsidRPr="00AF379C">
        <w:rPr>
          <w:rFonts w:ascii="Times New Roman" w:eastAsia="宋体" w:hAnsi="Times New Roman" w:cs="Times New Roman" w:hint="eastAsia"/>
          <w:szCs w:val="21"/>
        </w:rPr>
        <w:t>主要药理作用、芳香</w:t>
      </w:r>
      <w:proofErr w:type="gramStart"/>
      <w:r w:rsidRPr="00AF379C">
        <w:rPr>
          <w:rFonts w:ascii="Times New Roman" w:eastAsia="宋体" w:hAnsi="Times New Roman" w:cs="Times New Roman" w:hint="eastAsia"/>
          <w:szCs w:val="21"/>
        </w:rPr>
        <w:t>化湿药药效</w:t>
      </w:r>
      <w:proofErr w:type="gramEnd"/>
      <w:r w:rsidRPr="00AF379C">
        <w:rPr>
          <w:rFonts w:ascii="Times New Roman" w:eastAsia="宋体" w:hAnsi="Times New Roman" w:cs="Times New Roman" w:hint="eastAsia"/>
          <w:szCs w:val="21"/>
        </w:rPr>
        <w:t>物质基础与作用机制；厚朴、苍术等常用芳香</w:t>
      </w:r>
      <w:proofErr w:type="gramStart"/>
      <w:r w:rsidRPr="00AF379C">
        <w:rPr>
          <w:rFonts w:ascii="Times New Roman" w:eastAsia="宋体" w:hAnsi="Times New Roman" w:cs="Times New Roman" w:hint="eastAsia"/>
          <w:szCs w:val="21"/>
        </w:rPr>
        <w:t>化湿药的</w:t>
      </w:r>
      <w:proofErr w:type="gramEnd"/>
      <w:r w:rsidRPr="00AF379C">
        <w:rPr>
          <w:rFonts w:ascii="Times New Roman" w:eastAsia="宋体" w:hAnsi="Times New Roman" w:cs="Times New Roman" w:hint="eastAsia"/>
          <w:szCs w:val="21"/>
        </w:rPr>
        <w:t>功效主治与主要药理作用、药效物质基础与作用机制、药代动力学、临床应用、不良反应。经典复方藿香正气散的传统功效主治与主要药理作用、药效物质基础与配伍机制、临床应用于不良反应。</w:t>
      </w:r>
      <w:r w:rsidR="00296A99" w:rsidRPr="00AF379C">
        <w:rPr>
          <w:rFonts w:ascii="Times New Roman" w:eastAsia="宋体" w:hAnsi="Times New Roman" w:cs="Times New Roman"/>
          <w:szCs w:val="21"/>
        </w:rPr>
        <w:t xml:space="preserve">          </w:t>
      </w:r>
    </w:p>
    <w:p w14:paraId="2536CCA1"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425513EE" w14:textId="5971A1C3"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hint="eastAsia"/>
        </w:rPr>
        <w:t>结合以往所学过的中医药基本理论和现代医药学基础知识，讲解</w:t>
      </w:r>
      <w:r w:rsidR="00A119FF" w:rsidRPr="00AF379C">
        <w:rPr>
          <w:rFonts w:ascii="Times New Roman" w:eastAsia="宋体" w:hAnsi="Times New Roman" w:cs="Times New Roman" w:hint="eastAsia"/>
          <w:szCs w:val="21"/>
        </w:rPr>
        <w:t>芳香</w:t>
      </w:r>
      <w:proofErr w:type="gramStart"/>
      <w:r w:rsidR="00A119FF" w:rsidRPr="00AF379C">
        <w:rPr>
          <w:rFonts w:ascii="Times New Roman" w:eastAsia="宋体" w:hAnsi="Times New Roman" w:cs="Times New Roman" w:hint="eastAsia"/>
          <w:szCs w:val="21"/>
        </w:rPr>
        <w:t>化湿药章节</w:t>
      </w:r>
      <w:proofErr w:type="gramEnd"/>
      <w:r w:rsidR="00A119FF" w:rsidRPr="00AF379C">
        <w:rPr>
          <w:rFonts w:ascii="Times New Roman" w:eastAsia="宋体" w:hAnsi="Times New Roman" w:cs="Times New Roman" w:hint="eastAsia"/>
          <w:szCs w:val="21"/>
        </w:rPr>
        <w:t>的教学内容</w:t>
      </w:r>
      <w:r w:rsidRPr="00AF379C">
        <w:rPr>
          <w:rFonts w:ascii="Times New Roman" w:eastAsia="宋体" w:hAnsi="Times New Roman" w:cs="Times New Roman" w:hint="eastAsia"/>
        </w:rPr>
        <w:t>。</w:t>
      </w:r>
    </w:p>
    <w:p w14:paraId="54EA6A53" w14:textId="11A86B8F"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00CE44D3" w:rsidRPr="00AF379C">
        <w:rPr>
          <w:rFonts w:ascii="Times New Roman" w:eastAsia="宋体" w:hAnsi="Times New Roman" w:cs="Times New Roman" w:hint="eastAsia"/>
        </w:rPr>
        <w:t>“中医眼中的</w:t>
      </w:r>
      <w:r w:rsidR="00CE44D3" w:rsidRPr="00AF379C">
        <w:rPr>
          <w:rFonts w:ascii="Times New Roman" w:eastAsia="宋体" w:hAnsi="Times New Roman" w:cs="Times New Roman" w:hint="eastAsia"/>
          <w:szCs w:val="21"/>
        </w:rPr>
        <w:t>湿阻中焦证</w:t>
      </w:r>
      <w:r w:rsidR="00CE44D3" w:rsidRPr="00AF379C">
        <w:rPr>
          <w:rFonts w:ascii="Times New Roman" w:eastAsia="宋体" w:hAnsi="Times New Roman" w:cs="Times New Roman" w:hint="eastAsia"/>
        </w:rPr>
        <w:t>在现代医学中都包括哪些疾病”、</w:t>
      </w:r>
      <w:r w:rsidRPr="00AF379C">
        <w:rPr>
          <w:rFonts w:ascii="Times New Roman" w:eastAsia="宋体" w:hAnsi="Times New Roman" w:cs="Times New Roman" w:hint="eastAsia"/>
        </w:rPr>
        <w:t>“</w:t>
      </w:r>
      <w:r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Pr="00AF379C">
        <w:rPr>
          <w:rFonts w:ascii="Times New Roman" w:eastAsia="宋体" w:hAnsi="Times New Roman" w:cs="Times New Roman" w:hint="eastAsia"/>
        </w:rPr>
        <w:t>”</w:t>
      </w:r>
      <w:r w:rsidR="00CE44D3" w:rsidRPr="00AF379C">
        <w:rPr>
          <w:rFonts w:ascii="Times New Roman" w:eastAsia="宋体" w:hAnsi="Times New Roman" w:cs="Times New Roman" w:hint="eastAsia"/>
        </w:rPr>
        <w:t>等</w:t>
      </w:r>
      <w:r w:rsidRPr="00AF379C">
        <w:rPr>
          <w:rFonts w:ascii="Times New Roman" w:eastAsia="宋体" w:hAnsi="Times New Roman" w:cs="Times New Roman"/>
        </w:rPr>
        <w:t>组织学生进行讨论。</w:t>
      </w:r>
    </w:p>
    <w:p w14:paraId="3FFDDC53"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08FA44C2" w14:textId="4E6DF2B8"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Pr="00AF379C">
        <w:rPr>
          <w:rFonts w:ascii="Times New Roman" w:eastAsia="宋体" w:hAnsi="Times New Roman" w:cs="Times New Roman" w:hint="eastAsia"/>
        </w:rPr>
        <w:t>“中药</w:t>
      </w:r>
      <w:r w:rsidR="00A119FF" w:rsidRPr="00AF379C">
        <w:rPr>
          <w:rFonts w:ascii="Times New Roman" w:eastAsia="宋体" w:hAnsi="Times New Roman" w:cs="Times New Roman" w:hint="eastAsia"/>
          <w:szCs w:val="21"/>
        </w:rPr>
        <w:t>芳香化湿</w:t>
      </w:r>
      <w:r w:rsidRPr="00AF379C">
        <w:rPr>
          <w:rFonts w:ascii="Times New Roman" w:eastAsia="宋体" w:hAnsi="Times New Roman" w:cs="Times New Roman" w:hint="eastAsia"/>
        </w:rPr>
        <w:t>药与用于西药</w:t>
      </w:r>
      <w:r w:rsidR="00A119FF" w:rsidRPr="00AF379C">
        <w:rPr>
          <w:rFonts w:ascii="Times New Roman" w:eastAsia="宋体" w:hAnsi="Times New Roman" w:cs="Times New Roman" w:hint="eastAsia"/>
        </w:rPr>
        <w:t>的消化道动力剂</w:t>
      </w:r>
      <w:r w:rsidRPr="00AF379C">
        <w:rPr>
          <w:rFonts w:ascii="Times New Roman" w:eastAsia="宋体" w:hAnsi="Times New Roman" w:cs="Times New Roman" w:hint="eastAsia"/>
        </w:rPr>
        <w:t>，在治疗思路上有何</w:t>
      </w:r>
      <w:r w:rsidR="00AA520C" w:rsidRPr="00AF379C">
        <w:rPr>
          <w:rFonts w:ascii="Times New Roman" w:eastAsia="宋体" w:hAnsi="Times New Roman" w:cs="Times New Roman" w:hint="eastAsia"/>
        </w:rPr>
        <w:t>异同</w:t>
      </w:r>
      <w:r w:rsidRPr="00AF379C">
        <w:rPr>
          <w:rFonts w:ascii="Times New Roman" w:eastAsia="宋体" w:hAnsi="Times New Roman" w:cs="Times New Roman" w:hint="eastAsia"/>
        </w:rPr>
        <w:t>？”</w:t>
      </w:r>
      <w:r w:rsidRPr="00AF379C">
        <w:rPr>
          <w:rFonts w:ascii="Times New Roman" w:eastAsia="宋体" w:hAnsi="Times New Roman" w:cs="Times New Roman"/>
        </w:rPr>
        <w:t>引导学生查阅相关文献资料，进行分组讨论，并形成讨论报告。</w:t>
      </w:r>
    </w:p>
    <w:p w14:paraId="042C6979"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36D6F3C4"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6F527181" w14:textId="15EB4488"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r w:rsidR="00A00182" w:rsidRPr="00AF379C">
        <w:rPr>
          <w:rFonts w:ascii="Times New Roman" w:eastAsia="宋体" w:hAnsi="Times New Roman" w:cs="Times New Roman" w:hint="eastAsia"/>
          <w:szCs w:val="21"/>
        </w:rPr>
        <w:t>芳香</w:t>
      </w:r>
      <w:proofErr w:type="gramStart"/>
      <w:r w:rsidR="00A00182" w:rsidRPr="00AF379C">
        <w:rPr>
          <w:rFonts w:ascii="Times New Roman" w:eastAsia="宋体" w:hAnsi="Times New Roman" w:cs="Times New Roman" w:hint="eastAsia"/>
          <w:szCs w:val="21"/>
        </w:rPr>
        <w:t>化湿</w:t>
      </w:r>
      <w:r w:rsidRPr="00AF379C">
        <w:rPr>
          <w:rFonts w:ascii="Times New Roman" w:eastAsia="宋体" w:hAnsi="Times New Roman" w:cs="Times New Roman" w:hint="eastAsia"/>
          <w:color w:val="000000"/>
          <w:kern w:val="0"/>
          <w:szCs w:val="21"/>
        </w:rPr>
        <w:t>药的</w:t>
      </w:r>
      <w:proofErr w:type="gramEnd"/>
      <w:r w:rsidRPr="00AF379C">
        <w:rPr>
          <w:rFonts w:ascii="Times New Roman" w:eastAsia="宋体" w:hAnsi="Times New Roman" w:cs="Times New Roman" w:hint="eastAsia"/>
          <w:color w:val="000000"/>
          <w:kern w:val="0"/>
          <w:szCs w:val="21"/>
        </w:rPr>
        <w:t>主要药理作用、</w:t>
      </w:r>
      <w:r w:rsidR="00A00182" w:rsidRPr="00AF379C">
        <w:rPr>
          <w:rFonts w:ascii="Times New Roman" w:eastAsia="宋体" w:hAnsi="Times New Roman" w:cs="Times New Roman" w:hint="eastAsia"/>
          <w:szCs w:val="21"/>
        </w:rPr>
        <w:t>芳香</w:t>
      </w:r>
      <w:proofErr w:type="gramStart"/>
      <w:r w:rsidR="00A00182" w:rsidRPr="00AF379C">
        <w:rPr>
          <w:rFonts w:ascii="Times New Roman" w:eastAsia="宋体" w:hAnsi="Times New Roman" w:cs="Times New Roman" w:hint="eastAsia"/>
          <w:szCs w:val="21"/>
        </w:rPr>
        <w:t>化湿</w:t>
      </w:r>
      <w:r w:rsidRPr="00AF379C">
        <w:rPr>
          <w:rFonts w:ascii="Times New Roman" w:eastAsia="宋体" w:hAnsi="Times New Roman" w:cs="Times New Roman" w:hint="eastAsia"/>
          <w:color w:val="000000"/>
          <w:kern w:val="0"/>
          <w:szCs w:val="21"/>
        </w:rPr>
        <w:t>药药效</w:t>
      </w:r>
      <w:proofErr w:type="gramEnd"/>
      <w:r w:rsidRPr="00AF379C">
        <w:rPr>
          <w:rFonts w:ascii="Times New Roman" w:eastAsia="宋体" w:hAnsi="Times New Roman" w:cs="Times New Roman" w:hint="eastAsia"/>
          <w:color w:val="000000"/>
          <w:kern w:val="0"/>
          <w:szCs w:val="21"/>
        </w:rPr>
        <w:t>物质基础与作用机制；常用</w:t>
      </w:r>
      <w:r w:rsidR="00A00182" w:rsidRPr="00AF379C">
        <w:rPr>
          <w:rFonts w:ascii="Times New Roman" w:eastAsia="宋体" w:hAnsi="Times New Roman" w:cs="Times New Roman" w:hint="eastAsia"/>
          <w:szCs w:val="21"/>
        </w:rPr>
        <w:t>芳香</w:t>
      </w:r>
      <w:proofErr w:type="gramStart"/>
      <w:r w:rsidR="00A00182" w:rsidRPr="00AF379C">
        <w:rPr>
          <w:rFonts w:ascii="Times New Roman" w:eastAsia="宋体" w:hAnsi="Times New Roman" w:cs="Times New Roman" w:hint="eastAsia"/>
          <w:szCs w:val="21"/>
        </w:rPr>
        <w:t>化湿</w:t>
      </w:r>
      <w:r w:rsidRPr="00AF379C">
        <w:rPr>
          <w:rFonts w:ascii="Times New Roman" w:eastAsia="宋体" w:hAnsi="Times New Roman" w:cs="Times New Roman" w:hint="eastAsia"/>
          <w:color w:val="000000"/>
          <w:kern w:val="0"/>
          <w:szCs w:val="21"/>
        </w:rPr>
        <w:t>药</w:t>
      </w:r>
      <w:r w:rsidR="00A00182" w:rsidRPr="00AF379C">
        <w:rPr>
          <w:rFonts w:ascii="Times New Roman" w:eastAsia="宋体" w:hAnsi="Times New Roman" w:cs="Times New Roman" w:hint="eastAsia"/>
          <w:szCs w:val="21"/>
        </w:rPr>
        <w:t>厚朴</w:t>
      </w:r>
      <w:proofErr w:type="gramEnd"/>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48D950C2" w14:textId="04929B32"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w:t>
      </w:r>
      <w:r w:rsidR="00A00182" w:rsidRPr="00AF379C">
        <w:rPr>
          <w:rFonts w:ascii="Times New Roman" w:eastAsia="宋体" w:hAnsi="Times New Roman" w:cs="Times New Roman" w:hint="eastAsia"/>
          <w:szCs w:val="21"/>
        </w:rPr>
        <w:t>芳香</w:t>
      </w:r>
      <w:proofErr w:type="gramStart"/>
      <w:r w:rsidR="00A00182" w:rsidRPr="00AF379C">
        <w:rPr>
          <w:rFonts w:ascii="Times New Roman" w:eastAsia="宋体" w:hAnsi="Times New Roman" w:cs="Times New Roman" w:hint="eastAsia"/>
          <w:szCs w:val="21"/>
        </w:rPr>
        <w:t>化湿</w:t>
      </w:r>
      <w:r w:rsidRPr="00AF379C">
        <w:rPr>
          <w:rFonts w:ascii="Times New Roman" w:eastAsia="宋体" w:hAnsi="Times New Roman" w:cs="Times New Roman" w:hint="eastAsia"/>
          <w:szCs w:val="21"/>
        </w:rPr>
        <w:t>药的</w:t>
      </w:r>
      <w:proofErr w:type="gramEnd"/>
      <w:r w:rsidRPr="00AF379C">
        <w:rPr>
          <w:rFonts w:ascii="Times New Roman" w:eastAsia="宋体" w:hAnsi="Times New Roman" w:cs="Times New Roman"/>
          <w:szCs w:val="21"/>
        </w:rPr>
        <w:t>最新研究进展。</w:t>
      </w:r>
    </w:p>
    <w:p w14:paraId="53FBF5B9"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040E8C7B"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63F945EF" w14:textId="29DF49E6" w:rsidR="0083072C" w:rsidRPr="00AF379C" w:rsidRDefault="0083072C" w:rsidP="009F0510">
      <w:pPr>
        <w:widowControl/>
        <w:adjustRightInd w:val="0"/>
        <w:snapToGrid w:val="0"/>
        <w:spacing w:line="360" w:lineRule="auto"/>
        <w:ind w:firstLineChars="300" w:firstLine="630"/>
        <w:jc w:val="left"/>
        <w:rPr>
          <w:rFonts w:ascii="Times New Roman" w:eastAsia="宋体" w:hAnsi="Times New Roman" w:cs="Times New Roman"/>
          <w:szCs w:val="21"/>
        </w:rPr>
      </w:pPr>
    </w:p>
    <w:p w14:paraId="2FFDE415" w14:textId="69B6C59C"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296A99" w:rsidRPr="00AF379C">
        <w:rPr>
          <w:rFonts w:ascii="Times New Roman" w:eastAsia="黑体" w:hAnsi="Times New Roman" w:cs="Times New Roman"/>
          <w:b/>
          <w:sz w:val="24"/>
          <w:szCs w:val="24"/>
        </w:rPr>
        <w:t>十三</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107706" w:rsidRPr="00AF379C">
        <w:rPr>
          <w:rFonts w:ascii="Times New Roman" w:eastAsia="黑体" w:hAnsi="Times New Roman" w:cs="Times New Roman" w:hint="eastAsia"/>
          <w:b/>
          <w:sz w:val="24"/>
          <w:szCs w:val="24"/>
        </w:rPr>
        <w:t>利水渗湿药</w:t>
      </w:r>
    </w:p>
    <w:p w14:paraId="025D421E"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4EBE3BCF" w14:textId="63B13B84"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A00182" w:rsidRPr="00AF379C">
        <w:rPr>
          <w:rFonts w:ascii="Times New Roman" w:eastAsia="宋体" w:hAnsi="Times New Roman" w:cs="Times New Roman" w:hint="eastAsia"/>
          <w:szCs w:val="21"/>
        </w:rPr>
        <w:t>水湿内停</w:t>
      </w:r>
      <w:r w:rsidRPr="00AF379C">
        <w:rPr>
          <w:rFonts w:ascii="Times New Roman" w:eastAsia="宋体" w:hAnsi="Times New Roman" w:cs="Times New Roman" w:hint="eastAsia"/>
          <w:color w:val="000000"/>
          <w:kern w:val="0"/>
          <w:szCs w:val="21"/>
        </w:rPr>
        <w:t>证的传统和现代学认识；了解</w:t>
      </w:r>
      <w:r w:rsidR="00A00182" w:rsidRPr="00AF379C">
        <w:rPr>
          <w:rFonts w:ascii="Times New Roman" w:eastAsia="宋体" w:hAnsi="Times New Roman" w:cs="Times New Roman" w:hint="eastAsia"/>
          <w:szCs w:val="21"/>
        </w:rPr>
        <w:t>利水</w:t>
      </w:r>
      <w:proofErr w:type="gramStart"/>
      <w:r w:rsidR="00A00182" w:rsidRPr="00AF379C">
        <w:rPr>
          <w:rFonts w:ascii="Times New Roman" w:eastAsia="宋体" w:hAnsi="Times New Roman" w:cs="Times New Roman" w:hint="eastAsia"/>
          <w:szCs w:val="21"/>
        </w:rPr>
        <w:t>渗湿</w:t>
      </w:r>
      <w:r w:rsidRPr="00AF379C">
        <w:rPr>
          <w:rFonts w:ascii="Times New Roman" w:eastAsia="宋体" w:hAnsi="Times New Roman" w:cs="Times New Roman" w:hint="eastAsia"/>
          <w:color w:val="000000"/>
          <w:kern w:val="0"/>
          <w:szCs w:val="21"/>
        </w:rPr>
        <w:t>药的</w:t>
      </w:r>
      <w:proofErr w:type="gramEnd"/>
      <w:r w:rsidRPr="00AF379C">
        <w:rPr>
          <w:rFonts w:ascii="Times New Roman" w:eastAsia="宋体" w:hAnsi="Times New Roman" w:cs="Times New Roman" w:hint="eastAsia"/>
          <w:color w:val="000000"/>
          <w:kern w:val="0"/>
          <w:szCs w:val="21"/>
        </w:rPr>
        <w:t>主要研究思路与方法；掌握</w:t>
      </w:r>
      <w:r w:rsidR="00A00182" w:rsidRPr="00AF379C">
        <w:rPr>
          <w:rFonts w:ascii="Times New Roman" w:eastAsia="宋体" w:hAnsi="Times New Roman" w:cs="Times New Roman" w:hint="eastAsia"/>
          <w:szCs w:val="21"/>
        </w:rPr>
        <w:t>利水</w:t>
      </w:r>
      <w:proofErr w:type="gramStart"/>
      <w:r w:rsidR="00A00182" w:rsidRPr="00AF379C">
        <w:rPr>
          <w:rFonts w:ascii="Times New Roman" w:eastAsia="宋体" w:hAnsi="Times New Roman" w:cs="Times New Roman" w:hint="eastAsia"/>
          <w:szCs w:val="21"/>
        </w:rPr>
        <w:t>渗湿</w:t>
      </w:r>
      <w:r w:rsidRPr="00AF379C">
        <w:rPr>
          <w:rFonts w:ascii="Times New Roman" w:eastAsia="宋体" w:hAnsi="Times New Roman" w:cs="Times New Roman" w:hint="eastAsia"/>
          <w:color w:val="000000"/>
          <w:kern w:val="0"/>
          <w:szCs w:val="21"/>
        </w:rPr>
        <w:t>药的</w:t>
      </w:r>
      <w:proofErr w:type="gramEnd"/>
      <w:r w:rsidRPr="00AF379C">
        <w:rPr>
          <w:rFonts w:ascii="Times New Roman" w:eastAsia="宋体" w:hAnsi="Times New Roman" w:cs="Times New Roman" w:hint="eastAsia"/>
          <w:color w:val="000000"/>
          <w:kern w:val="0"/>
          <w:szCs w:val="21"/>
        </w:rPr>
        <w:t>主要药理作用、</w:t>
      </w:r>
      <w:r w:rsidR="00A00182" w:rsidRPr="00AF379C">
        <w:rPr>
          <w:rFonts w:ascii="Times New Roman" w:eastAsia="宋体" w:hAnsi="Times New Roman" w:cs="Times New Roman" w:hint="eastAsia"/>
          <w:szCs w:val="21"/>
        </w:rPr>
        <w:t>利水渗湿</w:t>
      </w:r>
      <w:r w:rsidRPr="00AF379C">
        <w:rPr>
          <w:rFonts w:ascii="Times New Roman" w:eastAsia="宋体" w:hAnsi="Times New Roman" w:cs="Times New Roman" w:hint="eastAsia"/>
          <w:color w:val="000000"/>
          <w:kern w:val="0"/>
          <w:szCs w:val="21"/>
        </w:rPr>
        <w:t>药效物质基础与作用机制；掌握常用</w:t>
      </w:r>
      <w:r w:rsidR="00A00182" w:rsidRPr="00AF379C">
        <w:rPr>
          <w:rFonts w:ascii="Times New Roman" w:eastAsia="宋体" w:hAnsi="Times New Roman" w:cs="Times New Roman" w:hint="eastAsia"/>
          <w:szCs w:val="21"/>
        </w:rPr>
        <w:t>利水</w:t>
      </w:r>
      <w:proofErr w:type="gramStart"/>
      <w:r w:rsidR="00A00182" w:rsidRPr="00AF379C">
        <w:rPr>
          <w:rFonts w:ascii="Times New Roman" w:eastAsia="宋体" w:hAnsi="Times New Roman" w:cs="Times New Roman" w:hint="eastAsia"/>
          <w:szCs w:val="21"/>
        </w:rPr>
        <w:t>渗湿</w:t>
      </w:r>
      <w:r w:rsidRPr="00AF379C">
        <w:rPr>
          <w:rFonts w:ascii="Times New Roman" w:eastAsia="宋体" w:hAnsi="Times New Roman" w:cs="Times New Roman" w:hint="eastAsia"/>
          <w:color w:val="000000"/>
          <w:kern w:val="0"/>
          <w:szCs w:val="21"/>
        </w:rPr>
        <w:t>药</w:t>
      </w:r>
      <w:r w:rsidR="00CE44D3" w:rsidRPr="00AF379C">
        <w:rPr>
          <w:rFonts w:ascii="Times New Roman" w:eastAsia="宋体" w:hAnsi="Times New Roman" w:cs="Times New Roman" w:hint="eastAsia"/>
          <w:szCs w:val="21"/>
        </w:rPr>
        <w:t>茯苓</w:t>
      </w:r>
      <w:proofErr w:type="gramEnd"/>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的功效主治与主要药理作用、药效物质基础与作用机制、药代动力学、临床应用、不良反应。了解经典复方</w:t>
      </w:r>
      <w:r w:rsidR="00CE44D3" w:rsidRPr="00AF379C">
        <w:rPr>
          <w:rFonts w:ascii="Times New Roman" w:eastAsia="宋体" w:hAnsi="Times New Roman" w:cs="Times New Roman" w:hint="eastAsia"/>
          <w:color w:val="000000"/>
          <w:kern w:val="0"/>
          <w:szCs w:val="21"/>
        </w:rPr>
        <w:t>五</w:t>
      </w:r>
      <w:proofErr w:type="gramStart"/>
      <w:r w:rsidR="00CE44D3" w:rsidRPr="00AF379C">
        <w:rPr>
          <w:rFonts w:ascii="Times New Roman" w:eastAsia="宋体" w:hAnsi="Times New Roman" w:cs="Times New Roman" w:hint="eastAsia"/>
          <w:color w:val="000000"/>
          <w:kern w:val="0"/>
          <w:szCs w:val="21"/>
        </w:rPr>
        <w:t>苓</w:t>
      </w:r>
      <w:proofErr w:type="gramEnd"/>
      <w:r w:rsidR="00CE44D3" w:rsidRPr="00AF379C">
        <w:rPr>
          <w:rFonts w:ascii="Times New Roman" w:eastAsia="宋体" w:hAnsi="Times New Roman" w:cs="Times New Roman" w:hint="eastAsia"/>
          <w:color w:val="000000"/>
          <w:kern w:val="0"/>
          <w:szCs w:val="21"/>
        </w:rPr>
        <w:t>散</w:t>
      </w:r>
      <w:r w:rsidRPr="00AF379C">
        <w:rPr>
          <w:rFonts w:ascii="Times New Roman" w:eastAsia="宋体" w:hAnsi="Times New Roman" w:cs="Times New Roman" w:hint="eastAsia"/>
          <w:color w:val="000000"/>
          <w:kern w:val="0"/>
          <w:szCs w:val="21"/>
        </w:rPr>
        <w:t>的传统功效主治与主要药理作用、药效物质基础与配伍机制、临床应用于不良反应。</w:t>
      </w:r>
    </w:p>
    <w:p w14:paraId="730955E8"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483190BA" w14:textId="76A6F39B" w:rsidR="00BB08D4" w:rsidRPr="00AF379C" w:rsidRDefault="00A00182"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利水</w:t>
      </w:r>
      <w:proofErr w:type="gramStart"/>
      <w:r w:rsidRPr="00AF379C">
        <w:rPr>
          <w:rFonts w:ascii="Times New Roman" w:eastAsia="宋体" w:hAnsi="Times New Roman" w:cs="Times New Roman" w:hint="eastAsia"/>
          <w:szCs w:val="21"/>
        </w:rPr>
        <w:t>渗湿</w:t>
      </w:r>
      <w:r w:rsidR="00BB08D4" w:rsidRPr="00AF379C">
        <w:rPr>
          <w:rFonts w:ascii="Times New Roman" w:eastAsia="宋体" w:hAnsi="Times New Roman" w:cs="Times New Roman" w:hint="eastAsia"/>
          <w:color w:val="000000"/>
          <w:kern w:val="0"/>
          <w:szCs w:val="21"/>
        </w:rPr>
        <w:t>药的</w:t>
      </w:r>
      <w:proofErr w:type="gramEnd"/>
      <w:r w:rsidR="00BB08D4" w:rsidRPr="00AF379C">
        <w:rPr>
          <w:rFonts w:ascii="Times New Roman" w:eastAsia="宋体" w:hAnsi="Times New Roman" w:cs="Times New Roman" w:hint="eastAsia"/>
          <w:color w:val="000000"/>
          <w:kern w:val="0"/>
          <w:szCs w:val="21"/>
        </w:rPr>
        <w:t>主要药理作用、</w:t>
      </w:r>
      <w:r w:rsidRPr="00AF379C">
        <w:rPr>
          <w:rFonts w:ascii="Times New Roman" w:eastAsia="宋体" w:hAnsi="Times New Roman" w:cs="Times New Roman" w:hint="eastAsia"/>
          <w:szCs w:val="21"/>
        </w:rPr>
        <w:t>利水</w:t>
      </w:r>
      <w:proofErr w:type="gramStart"/>
      <w:r w:rsidRPr="00AF379C">
        <w:rPr>
          <w:rFonts w:ascii="Times New Roman" w:eastAsia="宋体" w:hAnsi="Times New Roman" w:cs="Times New Roman" w:hint="eastAsia"/>
          <w:szCs w:val="21"/>
        </w:rPr>
        <w:t>渗湿药</w:t>
      </w:r>
      <w:r w:rsidR="00BB08D4" w:rsidRPr="00AF379C">
        <w:rPr>
          <w:rFonts w:ascii="Times New Roman" w:eastAsia="宋体" w:hAnsi="Times New Roman" w:cs="Times New Roman" w:hint="eastAsia"/>
          <w:color w:val="000000"/>
          <w:kern w:val="0"/>
          <w:szCs w:val="21"/>
        </w:rPr>
        <w:t>药效</w:t>
      </w:r>
      <w:proofErr w:type="gramEnd"/>
      <w:r w:rsidR="00BB08D4" w:rsidRPr="00AF379C">
        <w:rPr>
          <w:rFonts w:ascii="Times New Roman" w:eastAsia="宋体" w:hAnsi="Times New Roman" w:cs="Times New Roman" w:hint="eastAsia"/>
          <w:color w:val="000000"/>
          <w:kern w:val="0"/>
          <w:szCs w:val="21"/>
        </w:rPr>
        <w:t>物质基础与作用机制；常用</w:t>
      </w:r>
      <w:r w:rsidRPr="00AF379C">
        <w:rPr>
          <w:rFonts w:ascii="Times New Roman" w:eastAsia="宋体" w:hAnsi="Times New Roman" w:cs="Times New Roman" w:hint="eastAsia"/>
          <w:szCs w:val="21"/>
        </w:rPr>
        <w:t>利水</w:t>
      </w:r>
      <w:proofErr w:type="gramStart"/>
      <w:r w:rsidRPr="00AF379C">
        <w:rPr>
          <w:rFonts w:ascii="Times New Roman" w:eastAsia="宋体" w:hAnsi="Times New Roman" w:cs="Times New Roman" w:hint="eastAsia"/>
          <w:szCs w:val="21"/>
        </w:rPr>
        <w:t>渗湿</w:t>
      </w:r>
      <w:r w:rsidR="00BB08D4" w:rsidRPr="00AF379C">
        <w:rPr>
          <w:rFonts w:ascii="Times New Roman" w:eastAsia="宋体" w:hAnsi="Times New Roman" w:cs="Times New Roman" w:hint="eastAsia"/>
          <w:color w:val="000000"/>
          <w:kern w:val="0"/>
          <w:szCs w:val="21"/>
        </w:rPr>
        <w:t>药</w:t>
      </w:r>
      <w:r w:rsidR="00CE44D3" w:rsidRPr="00AF379C">
        <w:rPr>
          <w:rFonts w:ascii="Times New Roman" w:eastAsia="宋体" w:hAnsi="Times New Roman" w:cs="Times New Roman" w:hint="eastAsia"/>
          <w:szCs w:val="21"/>
        </w:rPr>
        <w:t>茯苓</w:t>
      </w:r>
      <w:proofErr w:type="gramEnd"/>
      <w:r w:rsidR="00BB08D4"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0A6B0A78" w14:textId="77777777"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7CE3D138" w14:textId="77777777" w:rsidR="00195C08" w:rsidRPr="00AF379C" w:rsidRDefault="00107706"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对水湿内停证的传统和现代学认识、利水</w:t>
      </w:r>
      <w:proofErr w:type="gramStart"/>
      <w:r w:rsidRPr="00AF379C">
        <w:rPr>
          <w:rFonts w:ascii="Times New Roman" w:eastAsia="宋体" w:hAnsi="Times New Roman" w:cs="Times New Roman" w:hint="eastAsia"/>
          <w:szCs w:val="21"/>
        </w:rPr>
        <w:t>渗湿药的</w:t>
      </w:r>
      <w:proofErr w:type="gramEnd"/>
      <w:r w:rsidRPr="00AF379C">
        <w:rPr>
          <w:rFonts w:ascii="Times New Roman" w:eastAsia="宋体" w:hAnsi="Times New Roman" w:cs="Times New Roman" w:hint="eastAsia"/>
          <w:szCs w:val="21"/>
        </w:rPr>
        <w:t>主要研究思路与方法、利水</w:t>
      </w:r>
      <w:proofErr w:type="gramStart"/>
      <w:r w:rsidRPr="00AF379C">
        <w:rPr>
          <w:rFonts w:ascii="Times New Roman" w:eastAsia="宋体" w:hAnsi="Times New Roman" w:cs="Times New Roman" w:hint="eastAsia"/>
          <w:szCs w:val="21"/>
        </w:rPr>
        <w:t>渗湿药的</w:t>
      </w:r>
      <w:proofErr w:type="gramEnd"/>
      <w:r w:rsidRPr="00AF379C">
        <w:rPr>
          <w:rFonts w:ascii="Times New Roman" w:eastAsia="宋体" w:hAnsi="Times New Roman" w:cs="Times New Roman" w:hint="eastAsia"/>
          <w:szCs w:val="21"/>
        </w:rPr>
        <w:t>主要药理作用、利水</w:t>
      </w:r>
      <w:proofErr w:type="gramStart"/>
      <w:r w:rsidRPr="00AF379C">
        <w:rPr>
          <w:rFonts w:ascii="Times New Roman" w:eastAsia="宋体" w:hAnsi="Times New Roman" w:cs="Times New Roman" w:hint="eastAsia"/>
          <w:szCs w:val="21"/>
        </w:rPr>
        <w:t>渗湿药药效</w:t>
      </w:r>
      <w:proofErr w:type="gramEnd"/>
      <w:r w:rsidRPr="00AF379C">
        <w:rPr>
          <w:rFonts w:ascii="Times New Roman" w:eastAsia="宋体" w:hAnsi="Times New Roman" w:cs="Times New Roman" w:hint="eastAsia"/>
          <w:szCs w:val="21"/>
        </w:rPr>
        <w:t>物质基础与作用机制；泽泻、茯苓、车前子、茵陈等常用利水</w:t>
      </w:r>
      <w:proofErr w:type="gramStart"/>
      <w:r w:rsidRPr="00AF379C">
        <w:rPr>
          <w:rFonts w:ascii="Times New Roman" w:eastAsia="宋体" w:hAnsi="Times New Roman" w:cs="Times New Roman" w:hint="eastAsia"/>
          <w:szCs w:val="21"/>
        </w:rPr>
        <w:t>渗湿药的</w:t>
      </w:r>
      <w:proofErr w:type="gramEnd"/>
      <w:r w:rsidRPr="00AF379C">
        <w:rPr>
          <w:rFonts w:ascii="Times New Roman" w:eastAsia="宋体" w:hAnsi="Times New Roman" w:cs="Times New Roman" w:hint="eastAsia"/>
          <w:szCs w:val="21"/>
        </w:rPr>
        <w:t>功效主治与主要药理作用、药效物质基础与作用机制、药代动力学、临床应用、不良反应。经典复方五</w:t>
      </w:r>
      <w:proofErr w:type="gramStart"/>
      <w:r w:rsidRPr="00AF379C">
        <w:rPr>
          <w:rFonts w:ascii="Times New Roman" w:eastAsia="宋体" w:hAnsi="Times New Roman" w:cs="Times New Roman" w:hint="eastAsia"/>
          <w:szCs w:val="21"/>
        </w:rPr>
        <w:t>苓</w:t>
      </w:r>
      <w:proofErr w:type="gramEnd"/>
      <w:r w:rsidRPr="00AF379C">
        <w:rPr>
          <w:rFonts w:ascii="Times New Roman" w:eastAsia="宋体" w:hAnsi="Times New Roman" w:cs="Times New Roman" w:hint="eastAsia"/>
          <w:szCs w:val="21"/>
        </w:rPr>
        <w:t>散的传统功效主治与主要药理作用、药效物质基础与配伍机制、临床应用于不良反应。</w:t>
      </w:r>
    </w:p>
    <w:p w14:paraId="3D300F18"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77BFDF56" w14:textId="01509D6C"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hint="eastAsia"/>
        </w:rPr>
        <w:t>结合以往所学过的中医药基本理论和现代医药学基础知识，讲解</w:t>
      </w:r>
      <w:r w:rsidR="00A00182" w:rsidRPr="00AF379C">
        <w:rPr>
          <w:rFonts w:ascii="Times New Roman" w:eastAsia="宋体" w:hAnsi="Times New Roman" w:cs="Times New Roman" w:hint="eastAsia"/>
          <w:szCs w:val="21"/>
        </w:rPr>
        <w:t>利水</w:t>
      </w:r>
      <w:proofErr w:type="gramStart"/>
      <w:r w:rsidR="00A00182" w:rsidRPr="00AF379C">
        <w:rPr>
          <w:rFonts w:ascii="Times New Roman" w:eastAsia="宋体" w:hAnsi="Times New Roman" w:cs="Times New Roman" w:hint="eastAsia"/>
          <w:szCs w:val="21"/>
        </w:rPr>
        <w:t>渗湿药章节</w:t>
      </w:r>
      <w:proofErr w:type="gramEnd"/>
      <w:r w:rsidR="00A00182" w:rsidRPr="00AF379C">
        <w:rPr>
          <w:rFonts w:ascii="Times New Roman" w:eastAsia="宋体" w:hAnsi="Times New Roman" w:cs="Times New Roman" w:hint="eastAsia"/>
          <w:szCs w:val="21"/>
        </w:rPr>
        <w:t>的教学内容</w:t>
      </w:r>
      <w:r w:rsidRPr="00AF379C">
        <w:rPr>
          <w:rFonts w:ascii="Times New Roman" w:eastAsia="宋体" w:hAnsi="Times New Roman" w:cs="Times New Roman" w:hint="eastAsia"/>
        </w:rPr>
        <w:t>。</w:t>
      </w:r>
    </w:p>
    <w:p w14:paraId="16E7DB5C" w14:textId="549DFBBA"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00A00182" w:rsidRPr="00AF379C">
        <w:rPr>
          <w:rFonts w:ascii="Times New Roman" w:eastAsia="宋体" w:hAnsi="Times New Roman" w:cs="Times New Roman" w:hint="eastAsia"/>
        </w:rPr>
        <w:t>“中医眼中的水湿内停证</w:t>
      </w:r>
      <w:r w:rsidR="00CE44D3" w:rsidRPr="00AF379C">
        <w:rPr>
          <w:rFonts w:ascii="Times New Roman" w:eastAsia="宋体" w:hAnsi="Times New Roman" w:cs="Times New Roman" w:hint="eastAsia"/>
        </w:rPr>
        <w:t>在现代医学中都包括哪些疾病</w:t>
      </w:r>
      <w:r w:rsidR="00A00182" w:rsidRPr="00AF379C">
        <w:rPr>
          <w:rFonts w:ascii="Times New Roman" w:eastAsia="宋体" w:hAnsi="Times New Roman" w:cs="Times New Roman" w:hint="eastAsia"/>
        </w:rPr>
        <w:t>”</w:t>
      </w:r>
      <w:r w:rsidR="00CE44D3" w:rsidRPr="00AF379C">
        <w:rPr>
          <w:rFonts w:ascii="Times New Roman" w:eastAsia="宋体" w:hAnsi="Times New Roman" w:cs="Times New Roman" w:hint="eastAsia"/>
        </w:rPr>
        <w:t>、“</w:t>
      </w:r>
      <w:r w:rsidR="00CE44D3"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00CE44D3"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57D7084D"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6F664E6E" w14:textId="49BE0802"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Pr="00AF379C">
        <w:rPr>
          <w:rFonts w:ascii="Times New Roman" w:eastAsia="宋体" w:hAnsi="Times New Roman" w:cs="Times New Roman" w:hint="eastAsia"/>
        </w:rPr>
        <w:t>“在治疗</w:t>
      </w:r>
      <w:r w:rsidR="00A00182" w:rsidRPr="00AF379C">
        <w:rPr>
          <w:rFonts w:ascii="Times New Roman" w:eastAsia="宋体" w:hAnsi="Times New Roman" w:cs="Times New Roman" w:hint="eastAsia"/>
        </w:rPr>
        <w:t>水肿的</w:t>
      </w:r>
      <w:r w:rsidRPr="00AF379C">
        <w:rPr>
          <w:rFonts w:ascii="Times New Roman" w:eastAsia="宋体" w:hAnsi="Times New Roman" w:cs="Times New Roman" w:hint="eastAsia"/>
        </w:rPr>
        <w:t>思路上</w:t>
      </w:r>
      <w:r w:rsidR="00A00182" w:rsidRPr="00AF379C">
        <w:rPr>
          <w:rFonts w:ascii="Times New Roman" w:eastAsia="宋体" w:hAnsi="Times New Roman" w:cs="Times New Roman" w:hint="eastAsia"/>
        </w:rPr>
        <w:t>，中西医</w:t>
      </w:r>
      <w:r w:rsidRPr="00AF379C">
        <w:rPr>
          <w:rFonts w:ascii="Times New Roman" w:eastAsia="宋体" w:hAnsi="Times New Roman" w:cs="Times New Roman" w:hint="eastAsia"/>
        </w:rPr>
        <w:t>有何</w:t>
      </w:r>
      <w:r w:rsidR="00AA520C" w:rsidRPr="00AF379C">
        <w:rPr>
          <w:rFonts w:ascii="Times New Roman" w:eastAsia="宋体" w:hAnsi="Times New Roman" w:cs="Times New Roman" w:hint="eastAsia"/>
        </w:rPr>
        <w:t>异同</w:t>
      </w:r>
      <w:r w:rsidRPr="00AF379C">
        <w:rPr>
          <w:rFonts w:ascii="Times New Roman" w:eastAsia="宋体" w:hAnsi="Times New Roman" w:cs="Times New Roman" w:hint="eastAsia"/>
        </w:rPr>
        <w:t>？”</w:t>
      </w:r>
      <w:r w:rsidR="00A00182" w:rsidRPr="00AF379C">
        <w:rPr>
          <w:rFonts w:ascii="Times New Roman" w:eastAsia="宋体" w:hAnsi="Times New Roman" w:cs="Times New Roman" w:hint="eastAsia"/>
        </w:rPr>
        <w:t>、“泽泻、车前子等利水渗湿药盐炙后可增强利尿作用吗？为什么？如果不能，为何中医药临床中却常用盐炙品”</w:t>
      </w:r>
      <w:r w:rsidRPr="00AF379C">
        <w:rPr>
          <w:rFonts w:ascii="Times New Roman" w:eastAsia="宋体" w:hAnsi="Times New Roman" w:cs="Times New Roman"/>
        </w:rPr>
        <w:t>引导学生查阅相关文献资料，进行分组讨论，并形成讨论报告。</w:t>
      </w:r>
    </w:p>
    <w:p w14:paraId="42DBD7B5"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06EF1D70"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1E490DA2" w14:textId="0F363234"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r w:rsidR="00A00182" w:rsidRPr="00AF379C">
        <w:rPr>
          <w:rFonts w:ascii="Times New Roman" w:eastAsia="宋体" w:hAnsi="Times New Roman" w:cs="Times New Roman" w:hint="eastAsia"/>
          <w:szCs w:val="21"/>
        </w:rPr>
        <w:t>利水</w:t>
      </w:r>
      <w:proofErr w:type="gramStart"/>
      <w:r w:rsidR="00A00182" w:rsidRPr="00AF379C">
        <w:rPr>
          <w:rFonts w:ascii="Times New Roman" w:eastAsia="宋体" w:hAnsi="Times New Roman" w:cs="Times New Roman" w:hint="eastAsia"/>
          <w:szCs w:val="21"/>
        </w:rPr>
        <w:t>渗湿</w:t>
      </w:r>
      <w:r w:rsidRPr="00AF379C">
        <w:rPr>
          <w:rFonts w:ascii="Times New Roman" w:eastAsia="宋体" w:hAnsi="Times New Roman" w:cs="Times New Roman" w:hint="eastAsia"/>
          <w:color w:val="000000"/>
          <w:kern w:val="0"/>
          <w:szCs w:val="21"/>
        </w:rPr>
        <w:t>药的</w:t>
      </w:r>
      <w:proofErr w:type="gramEnd"/>
      <w:r w:rsidRPr="00AF379C">
        <w:rPr>
          <w:rFonts w:ascii="Times New Roman" w:eastAsia="宋体" w:hAnsi="Times New Roman" w:cs="Times New Roman" w:hint="eastAsia"/>
          <w:color w:val="000000"/>
          <w:kern w:val="0"/>
          <w:szCs w:val="21"/>
        </w:rPr>
        <w:t>主要药理作用、</w:t>
      </w:r>
      <w:r w:rsidR="00A00182" w:rsidRPr="00AF379C">
        <w:rPr>
          <w:rFonts w:ascii="Times New Roman" w:eastAsia="宋体" w:hAnsi="Times New Roman" w:cs="Times New Roman" w:hint="eastAsia"/>
          <w:szCs w:val="21"/>
        </w:rPr>
        <w:t>利水</w:t>
      </w:r>
      <w:proofErr w:type="gramStart"/>
      <w:r w:rsidR="00A00182" w:rsidRPr="00AF379C">
        <w:rPr>
          <w:rFonts w:ascii="Times New Roman" w:eastAsia="宋体" w:hAnsi="Times New Roman" w:cs="Times New Roman" w:hint="eastAsia"/>
          <w:szCs w:val="21"/>
        </w:rPr>
        <w:t>渗湿</w:t>
      </w:r>
      <w:r w:rsidRPr="00AF379C">
        <w:rPr>
          <w:rFonts w:ascii="Times New Roman" w:eastAsia="宋体" w:hAnsi="Times New Roman" w:cs="Times New Roman" w:hint="eastAsia"/>
          <w:color w:val="000000"/>
          <w:kern w:val="0"/>
          <w:szCs w:val="21"/>
        </w:rPr>
        <w:t>药药效</w:t>
      </w:r>
      <w:proofErr w:type="gramEnd"/>
      <w:r w:rsidRPr="00AF379C">
        <w:rPr>
          <w:rFonts w:ascii="Times New Roman" w:eastAsia="宋体" w:hAnsi="Times New Roman" w:cs="Times New Roman" w:hint="eastAsia"/>
          <w:color w:val="000000"/>
          <w:kern w:val="0"/>
          <w:szCs w:val="21"/>
        </w:rPr>
        <w:t>物质基础与作用机制；常用</w:t>
      </w:r>
      <w:r w:rsidR="00A00182" w:rsidRPr="00AF379C">
        <w:rPr>
          <w:rFonts w:ascii="Times New Roman" w:eastAsia="宋体" w:hAnsi="Times New Roman" w:cs="Times New Roman" w:hint="eastAsia"/>
          <w:szCs w:val="21"/>
        </w:rPr>
        <w:t>利水</w:t>
      </w:r>
      <w:proofErr w:type="gramStart"/>
      <w:r w:rsidR="00A00182" w:rsidRPr="00AF379C">
        <w:rPr>
          <w:rFonts w:ascii="Times New Roman" w:eastAsia="宋体" w:hAnsi="Times New Roman" w:cs="Times New Roman" w:hint="eastAsia"/>
          <w:szCs w:val="21"/>
        </w:rPr>
        <w:t>渗湿</w:t>
      </w:r>
      <w:r w:rsidRPr="00AF379C">
        <w:rPr>
          <w:rFonts w:ascii="Times New Roman" w:eastAsia="宋体" w:hAnsi="Times New Roman" w:cs="Times New Roman" w:hint="eastAsia"/>
          <w:color w:val="000000"/>
          <w:kern w:val="0"/>
          <w:szCs w:val="21"/>
        </w:rPr>
        <w:t>药</w:t>
      </w:r>
      <w:r w:rsidR="00CE44D3" w:rsidRPr="00AF379C">
        <w:rPr>
          <w:rFonts w:ascii="Times New Roman" w:eastAsia="宋体" w:hAnsi="Times New Roman" w:cs="Times New Roman" w:hint="eastAsia"/>
          <w:szCs w:val="21"/>
        </w:rPr>
        <w:t>茯苓</w:t>
      </w:r>
      <w:proofErr w:type="gramEnd"/>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739CBF50" w14:textId="035AEA3F"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lastRenderedPageBreak/>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w:t>
      </w:r>
      <w:r w:rsidR="00A00182" w:rsidRPr="00AF379C">
        <w:rPr>
          <w:rFonts w:ascii="Times New Roman" w:eastAsia="宋体" w:hAnsi="Times New Roman" w:cs="Times New Roman" w:hint="eastAsia"/>
          <w:szCs w:val="21"/>
        </w:rPr>
        <w:t>利水</w:t>
      </w:r>
      <w:proofErr w:type="gramStart"/>
      <w:r w:rsidR="00A00182" w:rsidRPr="00AF379C">
        <w:rPr>
          <w:rFonts w:ascii="Times New Roman" w:eastAsia="宋体" w:hAnsi="Times New Roman" w:cs="Times New Roman" w:hint="eastAsia"/>
          <w:szCs w:val="21"/>
        </w:rPr>
        <w:t>渗湿</w:t>
      </w:r>
      <w:r w:rsidRPr="00AF379C">
        <w:rPr>
          <w:rFonts w:ascii="Times New Roman" w:eastAsia="宋体" w:hAnsi="Times New Roman" w:cs="Times New Roman" w:hint="eastAsia"/>
          <w:szCs w:val="21"/>
        </w:rPr>
        <w:t>药的</w:t>
      </w:r>
      <w:proofErr w:type="gramEnd"/>
      <w:r w:rsidRPr="00AF379C">
        <w:rPr>
          <w:rFonts w:ascii="Times New Roman" w:eastAsia="宋体" w:hAnsi="Times New Roman" w:cs="Times New Roman"/>
          <w:szCs w:val="21"/>
        </w:rPr>
        <w:t>最新研究进展。</w:t>
      </w:r>
    </w:p>
    <w:p w14:paraId="5F645A7E"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27F08C7C"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7622CC20" w14:textId="36204C39" w:rsidR="0083072C" w:rsidRPr="00AF379C" w:rsidRDefault="0083072C" w:rsidP="009F0510">
      <w:pPr>
        <w:widowControl/>
        <w:adjustRightInd w:val="0"/>
        <w:snapToGrid w:val="0"/>
        <w:spacing w:line="360" w:lineRule="auto"/>
        <w:ind w:firstLineChars="300" w:firstLine="630"/>
        <w:jc w:val="left"/>
        <w:rPr>
          <w:rFonts w:ascii="Times New Roman" w:eastAsia="宋体" w:hAnsi="Times New Roman" w:cs="Times New Roman"/>
          <w:szCs w:val="21"/>
        </w:rPr>
      </w:pPr>
    </w:p>
    <w:p w14:paraId="2865217C" w14:textId="68081144"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296A99" w:rsidRPr="00AF379C">
        <w:rPr>
          <w:rFonts w:ascii="Times New Roman" w:eastAsia="黑体" w:hAnsi="Times New Roman" w:cs="Times New Roman"/>
          <w:b/>
          <w:sz w:val="24"/>
          <w:szCs w:val="24"/>
        </w:rPr>
        <w:t>十四</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proofErr w:type="gramStart"/>
      <w:r w:rsidR="00195C08" w:rsidRPr="00AF379C">
        <w:rPr>
          <w:rFonts w:ascii="Times New Roman" w:eastAsia="黑体" w:hAnsi="Times New Roman" w:cs="Times New Roman" w:hint="eastAsia"/>
          <w:b/>
          <w:sz w:val="24"/>
          <w:szCs w:val="24"/>
        </w:rPr>
        <w:t>温里药</w:t>
      </w:r>
      <w:proofErr w:type="gramEnd"/>
    </w:p>
    <w:p w14:paraId="308A1BB1"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3D553343" w14:textId="4EF82BAA"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3F43C5" w:rsidRPr="00AF379C">
        <w:rPr>
          <w:rFonts w:ascii="Times New Roman" w:eastAsia="宋体" w:hAnsi="Times New Roman" w:cs="Times New Roman" w:hint="eastAsia"/>
          <w:color w:val="000000"/>
          <w:kern w:val="0"/>
          <w:szCs w:val="21"/>
        </w:rPr>
        <w:t>里寒</w:t>
      </w:r>
      <w:r w:rsidRPr="00AF379C">
        <w:rPr>
          <w:rFonts w:ascii="Times New Roman" w:eastAsia="宋体" w:hAnsi="Times New Roman" w:cs="Times New Roman" w:hint="eastAsia"/>
          <w:color w:val="000000"/>
          <w:kern w:val="0"/>
          <w:szCs w:val="21"/>
        </w:rPr>
        <w:t>证的传统和现代学认识；了解</w:t>
      </w:r>
      <w:proofErr w:type="gramStart"/>
      <w:r w:rsidR="00C47561" w:rsidRPr="00AF379C">
        <w:rPr>
          <w:rFonts w:ascii="Times New Roman" w:eastAsia="宋体" w:hAnsi="Times New Roman" w:cs="Times New Roman" w:hint="eastAsia"/>
          <w:szCs w:val="21"/>
        </w:rPr>
        <w:t>温里</w:t>
      </w:r>
      <w:r w:rsidRPr="00AF379C">
        <w:rPr>
          <w:rFonts w:ascii="Times New Roman" w:eastAsia="宋体" w:hAnsi="Times New Roman" w:cs="Times New Roman" w:hint="eastAsia"/>
          <w:color w:val="000000"/>
          <w:kern w:val="0"/>
          <w:szCs w:val="21"/>
        </w:rPr>
        <w:t>药</w:t>
      </w:r>
      <w:proofErr w:type="gramEnd"/>
      <w:r w:rsidRPr="00AF379C">
        <w:rPr>
          <w:rFonts w:ascii="Times New Roman" w:eastAsia="宋体" w:hAnsi="Times New Roman" w:cs="Times New Roman" w:hint="eastAsia"/>
          <w:color w:val="000000"/>
          <w:kern w:val="0"/>
          <w:szCs w:val="21"/>
        </w:rPr>
        <w:t>的主要研究思路与方法；掌握</w:t>
      </w:r>
      <w:proofErr w:type="gramStart"/>
      <w:r w:rsidR="00C47561" w:rsidRPr="00AF379C">
        <w:rPr>
          <w:rFonts w:ascii="Times New Roman" w:eastAsia="宋体" w:hAnsi="Times New Roman" w:cs="Times New Roman" w:hint="eastAsia"/>
          <w:szCs w:val="21"/>
        </w:rPr>
        <w:t>温里</w:t>
      </w:r>
      <w:r w:rsidRPr="00AF379C">
        <w:rPr>
          <w:rFonts w:ascii="Times New Roman" w:eastAsia="宋体" w:hAnsi="Times New Roman" w:cs="Times New Roman" w:hint="eastAsia"/>
          <w:color w:val="000000"/>
          <w:kern w:val="0"/>
          <w:szCs w:val="21"/>
        </w:rPr>
        <w:t>药</w:t>
      </w:r>
      <w:proofErr w:type="gramEnd"/>
      <w:r w:rsidRPr="00AF379C">
        <w:rPr>
          <w:rFonts w:ascii="Times New Roman" w:eastAsia="宋体" w:hAnsi="Times New Roman" w:cs="Times New Roman" w:hint="eastAsia"/>
          <w:color w:val="000000"/>
          <w:kern w:val="0"/>
          <w:szCs w:val="21"/>
        </w:rPr>
        <w:t>的主要药理作用、</w:t>
      </w:r>
      <w:r w:rsidR="00C47561" w:rsidRPr="00AF379C">
        <w:rPr>
          <w:rFonts w:ascii="Times New Roman" w:eastAsia="宋体" w:hAnsi="Times New Roman" w:cs="Times New Roman" w:hint="eastAsia"/>
          <w:szCs w:val="21"/>
        </w:rPr>
        <w:t>温里</w:t>
      </w:r>
      <w:r w:rsidRPr="00AF379C">
        <w:rPr>
          <w:rFonts w:ascii="Times New Roman" w:eastAsia="宋体" w:hAnsi="Times New Roman" w:cs="Times New Roman" w:hint="eastAsia"/>
          <w:color w:val="000000"/>
          <w:kern w:val="0"/>
          <w:szCs w:val="21"/>
        </w:rPr>
        <w:t>药药效物质基础与作用机制；掌握</w:t>
      </w:r>
      <w:r w:rsidR="00C47561" w:rsidRPr="00AF379C">
        <w:rPr>
          <w:rFonts w:ascii="Times New Roman" w:eastAsia="宋体" w:hAnsi="Times New Roman" w:cs="Times New Roman" w:hint="eastAsia"/>
          <w:szCs w:val="21"/>
        </w:rPr>
        <w:t>附子，熟悉肉桂、干姜</w:t>
      </w:r>
      <w:r w:rsidRPr="00AF379C">
        <w:rPr>
          <w:rFonts w:ascii="Times New Roman" w:eastAsia="宋体" w:hAnsi="Times New Roman" w:cs="Times New Roman" w:hint="eastAsia"/>
          <w:color w:val="000000"/>
          <w:kern w:val="0"/>
          <w:szCs w:val="21"/>
        </w:rPr>
        <w:t>等常用</w:t>
      </w:r>
      <w:r w:rsidR="00C47561" w:rsidRPr="00AF379C">
        <w:rPr>
          <w:rFonts w:ascii="Times New Roman" w:eastAsia="宋体" w:hAnsi="Times New Roman" w:cs="Times New Roman" w:hint="eastAsia"/>
          <w:szCs w:val="21"/>
        </w:rPr>
        <w:t>温里</w:t>
      </w:r>
      <w:r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药的功效主治与主要药理作用、药效物质基础与作用机制、药代动力学、临床应用、不良反应。了解经典复方</w:t>
      </w:r>
      <w:r w:rsidR="00C47561" w:rsidRPr="00AF379C">
        <w:rPr>
          <w:rFonts w:ascii="Times New Roman" w:eastAsia="宋体" w:hAnsi="Times New Roman" w:cs="Times New Roman" w:hint="eastAsia"/>
          <w:color w:val="000000"/>
          <w:kern w:val="0"/>
          <w:szCs w:val="21"/>
        </w:rPr>
        <w:t>四逆</w:t>
      </w:r>
      <w:r w:rsidRPr="00AF379C">
        <w:rPr>
          <w:rFonts w:ascii="Times New Roman" w:eastAsia="宋体" w:hAnsi="Times New Roman" w:cs="Times New Roman" w:hint="eastAsia"/>
          <w:color w:val="000000"/>
          <w:kern w:val="0"/>
          <w:szCs w:val="21"/>
        </w:rPr>
        <w:t>汤的传统功效主治与主要药理作用、药效物质基础与配伍机制、临床应用于不良反应。</w:t>
      </w:r>
    </w:p>
    <w:p w14:paraId="089C62A4"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7280E420" w14:textId="7F209118" w:rsidR="00BB08D4" w:rsidRPr="00AF379C" w:rsidRDefault="00C47561"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温里</w:t>
      </w:r>
      <w:r w:rsidR="00BB08D4" w:rsidRPr="00AF379C">
        <w:rPr>
          <w:rFonts w:ascii="Times New Roman" w:eastAsia="宋体" w:hAnsi="Times New Roman" w:cs="Times New Roman" w:hint="eastAsia"/>
          <w:color w:val="000000"/>
          <w:kern w:val="0"/>
          <w:szCs w:val="21"/>
        </w:rPr>
        <w:t>药的主要药理作用、</w:t>
      </w:r>
      <w:r w:rsidRPr="00AF379C">
        <w:rPr>
          <w:rFonts w:ascii="Times New Roman" w:eastAsia="宋体" w:hAnsi="Times New Roman" w:cs="Times New Roman" w:hint="eastAsia"/>
          <w:szCs w:val="21"/>
        </w:rPr>
        <w:t>温里</w:t>
      </w:r>
      <w:r w:rsidR="00BB08D4" w:rsidRPr="00AF379C">
        <w:rPr>
          <w:rFonts w:ascii="Times New Roman" w:eastAsia="宋体" w:hAnsi="Times New Roman" w:cs="Times New Roman" w:hint="eastAsia"/>
          <w:color w:val="000000"/>
          <w:kern w:val="0"/>
          <w:szCs w:val="21"/>
        </w:rPr>
        <w:t>药药效物质基础与作用机制；</w:t>
      </w:r>
      <w:r w:rsidRPr="00AF379C">
        <w:rPr>
          <w:rFonts w:ascii="Times New Roman" w:eastAsia="宋体" w:hAnsi="Times New Roman" w:cs="Times New Roman" w:hint="eastAsia"/>
          <w:szCs w:val="21"/>
        </w:rPr>
        <w:t>附子</w:t>
      </w:r>
      <w:r w:rsidR="00BB08D4" w:rsidRPr="00AF379C">
        <w:rPr>
          <w:rFonts w:ascii="Times New Roman" w:eastAsia="宋体" w:hAnsi="Times New Roman" w:cs="Times New Roman" w:hint="eastAsia"/>
          <w:color w:val="000000"/>
          <w:kern w:val="0"/>
          <w:szCs w:val="21"/>
        </w:rPr>
        <w:t>等常用</w:t>
      </w:r>
      <w:r w:rsidRPr="00AF379C">
        <w:rPr>
          <w:rFonts w:ascii="Times New Roman" w:eastAsia="宋体" w:hAnsi="Times New Roman" w:cs="Times New Roman" w:hint="eastAsia"/>
          <w:szCs w:val="21"/>
        </w:rPr>
        <w:t>温里</w:t>
      </w:r>
      <w:r w:rsidR="00BB08D4"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w:t>
      </w:r>
    </w:p>
    <w:p w14:paraId="04503CE6" w14:textId="0294A888"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014DA350" w14:textId="470B49CF" w:rsidR="00296A99" w:rsidRPr="00AF379C" w:rsidRDefault="00195C08" w:rsidP="00296A99">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里寒证的传统和现代学认识、温里药的主要研究思路与方法、温里药的主要药理作用、温里药药效物质基础与作用机制；附子、肉桂、干姜等常用温里药的功效主治与主要药理作用、药效物质基础与作用机制、药代动力学、临床应用、不良反应。经典复方四逆汤的传统功效主治与主要药理作用、药效物质基础与配伍机制、临床应用于不良反应。</w:t>
      </w:r>
    </w:p>
    <w:p w14:paraId="04FCF11A"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380E61F5" w14:textId="43617407"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结合以往所学过的中医药基本理论和现代医药学基础知识，讲解</w:t>
      </w:r>
      <w:r w:rsidR="00C47561" w:rsidRPr="00AF379C">
        <w:rPr>
          <w:rFonts w:ascii="Times New Roman" w:eastAsia="宋体" w:hAnsi="Times New Roman" w:cs="Times New Roman" w:hint="eastAsia"/>
          <w:szCs w:val="21"/>
        </w:rPr>
        <w:t>温里</w:t>
      </w:r>
      <w:r w:rsidRPr="00AF379C">
        <w:rPr>
          <w:rFonts w:ascii="Times New Roman" w:eastAsia="宋体" w:hAnsi="Times New Roman" w:cs="Times New Roman"/>
        </w:rPr>
        <w:t>药章节的教学内容。</w:t>
      </w:r>
    </w:p>
    <w:p w14:paraId="5CB292E6" w14:textId="644650DA" w:rsidR="003929C0"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Pr="00AF379C">
        <w:rPr>
          <w:rFonts w:ascii="Times New Roman" w:eastAsia="宋体" w:hAnsi="Times New Roman" w:cs="Times New Roman" w:hint="eastAsia"/>
        </w:rPr>
        <w:t>“</w:t>
      </w:r>
      <w:r w:rsidRPr="00AF379C">
        <w:rPr>
          <w:rFonts w:ascii="Times New Roman" w:eastAsia="宋体" w:hAnsi="Times New Roman" w:cs="Times New Roman"/>
        </w:rPr>
        <w:t>中医眼中的</w:t>
      </w:r>
      <w:r w:rsidR="00C47561" w:rsidRPr="00AF379C">
        <w:rPr>
          <w:rFonts w:ascii="Times New Roman" w:eastAsia="宋体" w:hAnsi="Times New Roman" w:cs="Times New Roman" w:hint="eastAsia"/>
        </w:rPr>
        <w:t>里寒</w:t>
      </w:r>
      <w:r w:rsidRPr="00AF379C">
        <w:rPr>
          <w:rFonts w:ascii="Times New Roman" w:eastAsia="宋体" w:hAnsi="Times New Roman" w:cs="Times New Roman"/>
        </w:rPr>
        <w:t>证在现代医学中都包括哪些疾病</w:t>
      </w:r>
      <w:r w:rsidRPr="00AF379C">
        <w:rPr>
          <w:rFonts w:ascii="Times New Roman" w:eastAsia="宋体" w:hAnsi="Times New Roman" w:cs="Times New Roman" w:hint="eastAsia"/>
        </w:rPr>
        <w:t>”</w:t>
      </w:r>
      <w:r w:rsidRPr="00AF379C">
        <w:rPr>
          <w:rFonts w:ascii="Times New Roman" w:eastAsia="宋体" w:hAnsi="Times New Roman" w:cs="Times New Roman"/>
        </w:rPr>
        <w:t>、</w:t>
      </w:r>
      <w:r w:rsidRPr="00AF379C">
        <w:rPr>
          <w:rFonts w:ascii="Times New Roman" w:eastAsia="宋体" w:hAnsi="Times New Roman" w:cs="Times New Roman" w:hint="eastAsia"/>
        </w:rPr>
        <w:t>“</w:t>
      </w:r>
      <w:r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49BA68E1"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0F566C16" w14:textId="0EDD0901"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Pr="00AF379C">
        <w:rPr>
          <w:rFonts w:ascii="Times New Roman" w:eastAsia="宋体" w:hAnsi="Times New Roman" w:cs="Times New Roman" w:hint="eastAsia"/>
        </w:rPr>
        <w:t>“在</w:t>
      </w:r>
      <w:r w:rsidR="00C47561" w:rsidRPr="00AF379C">
        <w:rPr>
          <w:rFonts w:ascii="Times New Roman" w:eastAsia="宋体" w:hAnsi="Times New Roman" w:cs="Times New Roman" w:hint="eastAsia"/>
        </w:rPr>
        <w:t>抗休克</w:t>
      </w:r>
      <w:r w:rsidRPr="00AF379C">
        <w:rPr>
          <w:rFonts w:ascii="Times New Roman" w:eastAsia="宋体" w:hAnsi="Times New Roman" w:cs="Times New Roman" w:hint="eastAsia"/>
        </w:rPr>
        <w:t>治疗上</w:t>
      </w:r>
      <w:r w:rsidR="00C47561" w:rsidRPr="00AF379C">
        <w:rPr>
          <w:rFonts w:ascii="Times New Roman" w:eastAsia="宋体" w:hAnsi="Times New Roman" w:cs="Times New Roman" w:hint="eastAsia"/>
        </w:rPr>
        <w:t>，中西医治疗思路</w:t>
      </w:r>
      <w:r w:rsidRPr="00AF379C">
        <w:rPr>
          <w:rFonts w:ascii="Times New Roman" w:eastAsia="宋体" w:hAnsi="Times New Roman" w:cs="Times New Roman" w:hint="eastAsia"/>
        </w:rPr>
        <w:t>有何</w:t>
      </w:r>
      <w:r w:rsidR="00AA520C" w:rsidRPr="00AF379C">
        <w:rPr>
          <w:rFonts w:ascii="Times New Roman" w:eastAsia="宋体" w:hAnsi="Times New Roman" w:cs="Times New Roman" w:hint="eastAsia"/>
        </w:rPr>
        <w:t>异同</w:t>
      </w:r>
      <w:r w:rsidRPr="00AF379C">
        <w:rPr>
          <w:rFonts w:ascii="Times New Roman" w:eastAsia="宋体" w:hAnsi="Times New Roman" w:cs="Times New Roman" w:hint="eastAsia"/>
        </w:rPr>
        <w:t>？”</w:t>
      </w:r>
      <w:r w:rsidRPr="00AF379C">
        <w:rPr>
          <w:rFonts w:ascii="Times New Roman" w:eastAsia="宋体" w:hAnsi="Times New Roman" w:cs="Times New Roman"/>
        </w:rPr>
        <w:t>引导学生查阅相关文献资料，进行分组讨论，并形成讨论报告。</w:t>
      </w:r>
    </w:p>
    <w:p w14:paraId="017D5480"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401F5112"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0C75FD94" w14:textId="64A8D771"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lastRenderedPageBreak/>
        <w:t xml:space="preserve">1. </w:t>
      </w:r>
      <w:r w:rsidRPr="00AF379C">
        <w:rPr>
          <w:rFonts w:ascii="Times New Roman" w:eastAsia="宋体" w:hAnsi="Times New Roman" w:cs="Times New Roman" w:hint="eastAsia"/>
          <w:szCs w:val="21"/>
        </w:rPr>
        <w:t>掌握</w:t>
      </w:r>
      <w:r w:rsidR="00C47561" w:rsidRPr="00AF379C">
        <w:rPr>
          <w:rFonts w:ascii="Times New Roman" w:eastAsia="宋体" w:hAnsi="Times New Roman" w:cs="Times New Roman" w:hint="eastAsia"/>
          <w:color w:val="000000"/>
          <w:kern w:val="0"/>
          <w:szCs w:val="21"/>
        </w:rPr>
        <w:t>温里</w:t>
      </w:r>
      <w:r w:rsidRPr="00AF379C">
        <w:rPr>
          <w:rFonts w:ascii="Times New Roman" w:eastAsia="宋体" w:hAnsi="Times New Roman" w:cs="Times New Roman" w:hint="eastAsia"/>
          <w:color w:val="000000"/>
          <w:kern w:val="0"/>
          <w:szCs w:val="21"/>
        </w:rPr>
        <w:t>药的主要药理作用、</w:t>
      </w:r>
      <w:r w:rsidR="00C47561" w:rsidRPr="00AF379C">
        <w:rPr>
          <w:rFonts w:ascii="Times New Roman" w:eastAsia="宋体" w:hAnsi="Times New Roman" w:cs="Times New Roman" w:hint="eastAsia"/>
          <w:color w:val="000000"/>
          <w:kern w:val="0"/>
          <w:szCs w:val="21"/>
        </w:rPr>
        <w:t>温里</w:t>
      </w:r>
      <w:r w:rsidRPr="00AF379C">
        <w:rPr>
          <w:rFonts w:ascii="Times New Roman" w:eastAsia="宋体" w:hAnsi="Times New Roman" w:cs="Times New Roman" w:hint="eastAsia"/>
          <w:color w:val="000000"/>
          <w:kern w:val="0"/>
          <w:szCs w:val="21"/>
        </w:rPr>
        <w:t>药药效物质基础与作用机制；</w:t>
      </w:r>
      <w:r w:rsidR="00C47561" w:rsidRPr="00AF379C">
        <w:rPr>
          <w:rFonts w:ascii="Times New Roman" w:eastAsia="宋体" w:hAnsi="Times New Roman" w:cs="Times New Roman" w:hint="eastAsia"/>
          <w:color w:val="000000"/>
          <w:kern w:val="0"/>
          <w:szCs w:val="21"/>
        </w:rPr>
        <w:t>掌握</w:t>
      </w:r>
      <w:r w:rsidR="00C47561" w:rsidRPr="00AF379C">
        <w:rPr>
          <w:rFonts w:ascii="Times New Roman" w:eastAsia="宋体" w:hAnsi="Times New Roman" w:cs="Times New Roman" w:hint="eastAsia"/>
          <w:szCs w:val="21"/>
        </w:rPr>
        <w:t>附子，熟悉肉桂、干姜</w:t>
      </w:r>
      <w:r w:rsidRPr="00AF379C">
        <w:rPr>
          <w:rFonts w:ascii="Times New Roman" w:eastAsia="宋体" w:hAnsi="Times New Roman" w:cs="Times New Roman" w:hint="eastAsia"/>
          <w:color w:val="000000"/>
          <w:kern w:val="0"/>
          <w:szCs w:val="21"/>
        </w:rPr>
        <w:t>等常用</w:t>
      </w:r>
      <w:r w:rsidR="00C47561" w:rsidRPr="00AF379C">
        <w:rPr>
          <w:rFonts w:ascii="Times New Roman" w:eastAsia="宋体" w:hAnsi="Times New Roman" w:cs="Times New Roman" w:hint="eastAsia"/>
          <w:color w:val="000000"/>
          <w:kern w:val="0"/>
          <w:szCs w:val="21"/>
        </w:rPr>
        <w:t>温里</w:t>
      </w:r>
      <w:r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w:t>
      </w:r>
    </w:p>
    <w:p w14:paraId="258DD422" w14:textId="7C5ACCB3"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w:t>
      </w:r>
      <w:r w:rsidR="00C47561" w:rsidRPr="00AF379C">
        <w:rPr>
          <w:rFonts w:ascii="Times New Roman" w:eastAsia="宋体" w:hAnsi="Times New Roman" w:cs="Times New Roman" w:hint="eastAsia"/>
          <w:szCs w:val="21"/>
        </w:rPr>
        <w:t>温里</w:t>
      </w:r>
      <w:r w:rsidRPr="00AF379C">
        <w:rPr>
          <w:rFonts w:ascii="Times New Roman" w:eastAsia="宋体" w:hAnsi="Times New Roman" w:cs="Times New Roman" w:hint="eastAsia"/>
          <w:szCs w:val="21"/>
        </w:rPr>
        <w:t>药的</w:t>
      </w:r>
      <w:r w:rsidRPr="00AF379C">
        <w:rPr>
          <w:rFonts w:ascii="Times New Roman" w:eastAsia="宋体" w:hAnsi="Times New Roman" w:cs="Times New Roman"/>
          <w:szCs w:val="21"/>
        </w:rPr>
        <w:t>最新研究进展。</w:t>
      </w:r>
    </w:p>
    <w:p w14:paraId="4D0FED20"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7708B71E"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7FB63733" w14:textId="524A3C6D" w:rsidR="007563C6" w:rsidRPr="00AF379C" w:rsidRDefault="007563C6" w:rsidP="007563C6">
      <w:pPr>
        <w:widowControl/>
        <w:adjustRightInd w:val="0"/>
        <w:snapToGrid w:val="0"/>
        <w:spacing w:line="360" w:lineRule="auto"/>
        <w:ind w:firstLineChars="200" w:firstLine="420"/>
        <w:jc w:val="left"/>
        <w:rPr>
          <w:rFonts w:ascii="Times New Roman" w:eastAsia="宋体" w:hAnsi="Times New Roman" w:cs="Times New Roman"/>
          <w:szCs w:val="21"/>
        </w:rPr>
      </w:pPr>
    </w:p>
    <w:p w14:paraId="1018F469" w14:textId="15C955B7" w:rsidR="0083072C" w:rsidRPr="00AF379C" w:rsidRDefault="0083072C" w:rsidP="009F0510">
      <w:pPr>
        <w:widowControl/>
        <w:adjustRightInd w:val="0"/>
        <w:snapToGrid w:val="0"/>
        <w:spacing w:line="360" w:lineRule="auto"/>
        <w:ind w:firstLineChars="300" w:firstLine="630"/>
        <w:jc w:val="left"/>
        <w:rPr>
          <w:rFonts w:ascii="Times New Roman" w:eastAsia="宋体" w:hAnsi="Times New Roman" w:cs="Times New Roman"/>
          <w:szCs w:val="21"/>
        </w:rPr>
      </w:pPr>
    </w:p>
    <w:p w14:paraId="1B60D892" w14:textId="2B2BB6A9"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296A99" w:rsidRPr="00AF379C">
        <w:rPr>
          <w:rFonts w:ascii="Times New Roman" w:eastAsia="黑体" w:hAnsi="Times New Roman" w:cs="Times New Roman"/>
          <w:b/>
          <w:sz w:val="24"/>
          <w:szCs w:val="24"/>
        </w:rPr>
        <w:t>十五</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195C08" w:rsidRPr="00AF379C">
        <w:rPr>
          <w:rFonts w:ascii="Times New Roman" w:eastAsia="黑体" w:hAnsi="Times New Roman" w:cs="Times New Roman" w:hint="eastAsia"/>
          <w:b/>
          <w:sz w:val="24"/>
          <w:szCs w:val="24"/>
        </w:rPr>
        <w:t>理气药</w:t>
      </w:r>
    </w:p>
    <w:p w14:paraId="55BC8274"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3BE58C75" w14:textId="0F8260DF"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C47561" w:rsidRPr="00AF379C">
        <w:rPr>
          <w:rFonts w:ascii="Times New Roman" w:eastAsia="宋体" w:hAnsi="Times New Roman" w:cs="Times New Roman" w:hint="eastAsia"/>
          <w:szCs w:val="21"/>
        </w:rPr>
        <w:t>气滞证、气逆证</w:t>
      </w:r>
      <w:r w:rsidRPr="00AF379C">
        <w:rPr>
          <w:rFonts w:ascii="Times New Roman" w:eastAsia="宋体" w:hAnsi="Times New Roman" w:cs="Times New Roman" w:hint="eastAsia"/>
          <w:color w:val="000000"/>
          <w:kern w:val="0"/>
          <w:szCs w:val="21"/>
        </w:rPr>
        <w:t>的传统和现代学认识；了解</w:t>
      </w:r>
      <w:r w:rsidR="00C47561" w:rsidRPr="00AF379C">
        <w:rPr>
          <w:rFonts w:ascii="Times New Roman" w:eastAsia="宋体" w:hAnsi="Times New Roman" w:cs="Times New Roman" w:hint="eastAsia"/>
          <w:szCs w:val="21"/>
        </w:rPr>
        <w:t>理气</w:t>
      </w:r>
      <w:r w:rsidRPr="00AF379C">
        <w:rPr>
          <w:rFonts w:ascii="Times New Roman" w:eastAsia="宋体" w:hAnsi="Times New Roman" w:cs="Times New Roman" w:hint="eastAsia"/>
          <w:color w:val="000000"/>
          <w:kern w:val="0"/>
          <w:szCs w:val="21"/>
        </w:rPr>
        <w:t>药的主要研究思路与方法；掌握</w:t>
      </w:r>
      <w:r w:rsidR="00C47561" w:rsidRPr="00AF379C">
        <w:rPr>
          <w:rFonts w:ascii="Times New Roman" w:eastAsia="宋体" w:hAnsi="Times New Roman" w:cs="Times New Roman" w:hint="eastAsia"/>
          <w:szCs w:val="21"/>
        </w:rPr>
        <w:t>理气</w:t>
      </w:r>
      <w:r w:rsidRPr="00AF379C">
        <w:rPr>
          <w:rFonts w:ascii="Times New Roman" w:eastAsia="宋体" w:hAnsi="Times New Roman" w:cs="Times New Roman" w:hint="eastAsia"/>
          <w:color w:val="000000"/>
          <w:kern w:val="0"/>
          <w:szCs w:val="21"/>
        </w:rPr>
        <w:t>药的主要药理作用、</w:t>
      </w:r>
      <w:r w:rsidR="00C47561" w:rsidRPr="00AF379C">
        <w:rPr>
          <w:rFonts w:ascii="Times New Roman" w:eastAsia="宋体" w:hAnsi="Times New Roman" w:cs="Times New Roman" w:hint="eastAsia"/>
          <w:szCs w:val="21"/>
        </w:rPr>
        <w:t>理气</w:t>
      </w:r>
      <w:r w:rsidRPr="00AF379C">
        <w:rPr>
          <w:rFonts w:ascii="Times New Roman" w:eastAsia="宋体" w:hAnsi="Times New Roman" w:cs="Times New Roman" w:hint="eastAsia"/>
          <w:color w:val="000000"/>
          <w:kern w:val="0"/>
          <w:szCs w:val="21"/>
        </w:rPr>
        <w:t>药药效物质基础与作用机制；掌握</w:t>
      </w:r>
      <w:r w:rsidR="00C47561" w:rsidRPr="00AF379C">
        <w:rPr>
          <w:rFonts w:ascii="Times New Roman" w:eastAsia="宋体" w:hAnsi="Times New Roman" w:cs="Times New Roman" w:hint="eastAsia"/>
          <w:color w:val="000000"/>
          <w:kern w:val="0"/>
          <w:szCs w:val="21"/>
        </w:rPr>
        <w:t>枳实、香附</w:t>
      </w:r>
      <w:r w:rsidRPr="00AF379C">
        <w:rPr>
          <w:rFonts w:ascii="Times New Roman" w:eastAsia="宋体" w:hAnsi="Times New Roman" w:cs="Times New Roman" w:hint="eastAsia"/>
          <w:color w:val="000000"/>
          <w:kern w:val="0"/>
          <w:szCs w:val="21"/>
        </w:rPr>
        <w:t>等常用</w:t>
      </w:r>
      <w:r w:rsidR="00C47561" w:rsidRPr="00AF379C">
        <w:rPr>
          <w:rFonts w:ascii="Times New Roman" w:eastAsia="宋体" w:hAnsi="Times New Roman" w:cs="Times New Roman" w:hint="eastAsia"/>
          <w:szCs w:val="21"/>
        </w:rPr>
        <w:t>理气</w:t>
      </w:r>
      <w:r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药的功效主治与主要药理作用、药效物质基础与作用机制、药代动力学、临床应用、不良反应。了解经典复方</w:t>
      </w:r>
      <w:proofErr w:type="gramStart"/>
      <w:r w:rsidR="00C47561" w:rsidRPr="00AF379C">
        <w:rPr>
          <w:rFonts w:ascii="Times New Roman" w:eastAsia="宋体" w:hAnsi="Times New Roman" w:cs="Times New Roman" w:hint="eastAsia"/>
          <w:szCs w:val="21"/>
        </w:rPr>
        <w:t>枳</w:t>
      </w:r>
      <w:proofErr w:type="gramEnd"/>
      <w:r w:rsidR="00C47561" w:rsidRPr="00AF379C">
        <w:rPr>
          <w:rFonts w:ascii="Times New Roman" w:eastAsia="宋体" w:hAnsi="Times New Roman" w:cs="Times New Roman" w:hint="eastAsia"/>
          <w:szCs w:val="21"/>
        </w:rPr>
        <w:t>术丸</w:t>
      </w:r>
      <w:r w:rsidRPr="00AF379C">
        <w:rPr>
          <w:rFonts w:ascii="Times New Roman" w:eastAsia="宋体" w:hAnsi="Times New Roman" w:cs="Times New Roman" w:hint="eastAsia"/>
          <w:color w:val="000000"/>
          <w:kern w:val="0"/>
          <w:szCs w:val="21"/>
        </w:rPr>
        <w:t>的传统功效主治与主要药理作用、药效物质基础与配伍机制、临床应用于不良反应。</w:t>
      </w:r>
    </w:p>
    <w:p w14:paraId="704A490E"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6CE19525" w14:textId="6C68EE36" w:rsidR="00BB08D4" w:rsidRPr="00AF379C" w:rsidRDefault="00C47561"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理气</w:t>
      </w:r>
      <w:r w:rsidR="00BB08D4" w:rsidRPr="00AF379C">
        <w:rPr>
          <w:rFonts w:ascii="Times New Roman" w:eastAsia="宋体" w:hAnsi="Times New Roman" w:cs="Times New Roman" w:hint="eastAsia"/>
          <w:color w:val="000000"/>
          <w:kern w:val="0"/>
          <w:szCs w:val="21"/>
        </w:rPr>
        <w:t>药的主要药理作用、</w:t>
      </w:r>
      <w:r w:rsidRPr="00AF379C">
        <w:rPr>
          <w:rFonts w:ascii="Times New Roman" w:eastAsia="宋体" w:hAnsi="Times New Roman" w:cs="Times New Roman" w:hint="eastAsia"/>
          <w:szCs w:val="21"/>
        </w:rPr>
        <w:t>理气</w:t>
      </w:r>
      <w:r w:rsidR="00BB08D4" w:rsidRPr="00AF379C">
        <w:rPr>
          <w:rFonts w:ascii="Times New Roman" w:eastAsia="宋体" w:hAnsi="Times New Roman" w:cs="Times New Roman" w:hint="eastAsia"/>
          <w:color w:val="000000"/>
          <w:kern w:val="0"/>
          <w:szCs w:val="21"/>
        </w:rPr>
        <w:t>药药效物质基础与作用机制；</w:t>
      </w:r>
      <w:r w:rsidRPr="00AF379C">
        <w:rPr>
          <w:rFonts w:ascii="Times New Roman" w:eastAsia="宋体" w:hAnsi="Times New Roman" w:cs="Times New Roman" w:hint="eastAsia"/>
          <w:color w:val="000000"/>
          <w:kern w:val="0"/>
          <w:szCs w:val="21"/>
        </w:rPr>
        <w:t>枳实、香附</w:t>
      </w:r>
      <w:r w:rsidR="00BB08D4" w:rsidRPr="00AF379C">
        <w:rPr>
          <w:rFonts w:ascii="Times New Roman" w:eastAsia="宋体" w:hAnsi="Times New Roman" w:cs="Times New Roman" w:hint="eastAsia"/>
          <w:color w:val="000000"/>
          <w:kern w:val="0"/>
          <w:szCs w:val="21"/>
        </w:rPr>
        <w:t>等常用解表药的功效主治与主要药理作用、药效物质基础与作用机制、药代动力学、临床应用、不良反应。</w:t>
      </w:r>
    </w:p>
    <w:p w14:paraId="07E469A2" w14:textId="52DEDD13"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5361E2AC" w14:textId="08419B3D" w:rsidR="00195C08" w:rsidRPr="00AF379C" w:rsidRDefault="00195C08" w:rsidP="00195C08">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w:t>
      </w:r>
      <w:r w:rsidR="001D6617" w:rsidRPr="00AF379C">
        <w:rPr>
          <w:rFonts w:ascii="Times New Roman" w:eastAsia="宋体" w:hAnsi="Times New Roman" w:cs="Times New Roman" w:hint="eastAsia"/>
          <w:szCs w:val="21"/>
        </w:rPr>
        <w:t>气滞证、气逆</w:t>
      </w:r>
      <w:r w:rsidRPr="00AF379C">
        <w:rPr>
          <w:rFonts w:ascii="Times New Roman" w:eastAsia="宋体" w:hAnsi="Times New Roman" w:cs="Times New Roman" w:hint="eastAsia"/>
          <w:szCs w:val="21"/>
        </w:rPr>
        <w:t>证的传统和现代学认识、</w:t>
      </w:r>
      <w:r w:rsidR="001D6617" w:rsidRPr="00AF379C">
        <w:rPr>
          <w:rFonts w:ascii="Times New Roman" w:eastAsia="宋体" w:hAnsi="Times New Roman" w:cs="Times New Roman" w:hint="eastAsia"/>
          <w:szCs w:val="21"/>
        </w:rPr>
        <w:t>理气</w:t>
      </w:r>
      <w:r w:rsidRPr="00AF379C">
        <w:rPr>
          <w:rFonts w:ascii="Times New Roman" w:eastAsia="宋体" w:hAnsi="Times New Roman" w:cs="Times New Roman" w:hint="eastAsia"/>
          <w:szCs w:val="21"/>
        </w:rPr>
        <w:t>药的主要研究思路与方法、</w:t>
      </w:r>
      <w:r w:rsidR="001D6617" w:rsidRPr="00AF379C">
        <w:rPr>
          <w:rFonts w:ascii="Times New Roman" w:eastAsia="宋体" w:hAnsi="Times New Roman" w:cs="Times New Roman" w:hint="eastAsia"/>
          <w:szCs w:val="21"/>
        </w:rPr>
        <w:t>理气</w:t>
      </w:r>
      <w:r w:rsidRPr="00AF379C">
        <w:rPr>
          <w:rFonts w:ascii="Times New Roman" w:eastAsia="宋体" w:hAnsi="Times New Roman" w:cs="Times New Roman" w:hint="eastAsia"/>
          <w:szCs w:val="21"/>
        </w:rPr>
        <w:t>药的主要药理作用、</w:t>
      </w:r>
      <w:r w:rsidR="001D6617" w:rsidRPr="00AF379C">
        <w:rPr>
          <w:rFonts w:ascii="Times New Roman" w:eastAsia="宋体" w:hAnsi="Times New Roman" w:cs="Times New Roman" w:hint="eastAsia"/>
          <w:szCs w:val="21"/>
        </w:rPr>
        <w:t>理气</w:t>
      </w:r>
      <w:r w:rsidRPr="00AF379C">
        <w:rPr>
          <w:rFonts w:ascii="Times New Roman" w:eastAsia="宋体" w:hAnsi="Times New Roman" w:cs="Times New Roman" w:hint="eastAsia"/>
          <w:szCs w:val="21"/>
        </w:rPr>
        <w:t>药药效物质基础与作用机制；</w:t>
      </w:r>
      <w:r w:rsidR="001D6617" w:rsidRPr="00AF379C">
        <w:rPr>
          <w:rFonts w:ascii="Times New Roman" w:eastAsia="宋体" w:hAnsi="Times New Roman" w:cs="Times New Roman" w:hint="eastAsia"/>
          <w:szCs w:val="21"/>
        </w:rPr>
        <w:t>枳实、陈皮、香附</w:t>
      </w:r>
      <w:r w:rsidRPr="00AF379C">
        <w:rPr>
          <w:rFonts w:ascii="Times New Roman" w:eastAsia="宋体" w:hAnsi="Times New Roman" w:cs="Times New Roman" w:hint="eastAsia"/>
          <w:szCs w:val="21"/>
        </w:rPr>
        <w:t>等常用</w:t>
      </w:r>
      <w:r w:rsidR="001D6617" w:rsidRPr="00AF379C">
        <w:rPr>
          <w:rFonts w:ascii="Times New Roman" w:eastAsia="宋体" w:hAnsi="Times New Roman" w:cs="Times New Roman" w:hint="eastAsia"/>
          <w:szCs w:val="21"/>
        </w:rPr>
        <w:t>理气</w:t>
      </w:r>
      <w:r w:rsidRPr="00AF379C">
        <w:rPr>
          <w:rFonts w:ascii="Times New Roman" w:eastAsia="宋体" w:hAnsi="Times New Roman" w:cs="Times New Roman" w:hint="eastAsia"/>
          <w:szCs w:val="21"/>
        </w:rPr>
        <w:t>药的功效主治与主要药理作用、药效物质基础与作用机制、药代动力学、临床应用、不良反应。经典复方</w:t>
      </w:r>
      <w:proofErr w:type="gramStart"/>
      <w:r w:rsidR="001D6617" w:rsidRPr="00AF379C">
        <w:rPr>
          <w:rFonts w:ascii="Times New Roman" w:eastAsia="宋体" w:hAnsi="Times New Roman" w:cs="Times New Roman" w:hint="eastAsia"/>
          <w:szCs w:val="21"/>
        </w:rPr>
        <w:t>枳</w:t>
      </w:r>
      <w:proofErr w:type="gramEnd"/>
      <w:r w:rsidR="001D6617" w:rsidRPr="00AF379C">
        <w:rPr>
          <w:rFonts w:ascii="Times New Roman" w:eastAsia="宋体" w:hAnsi="Times New Roman" w:cs="Times New Roman" w:hint="eastAsia"/>
          <w:szCs w:val="21"/>
        </w:rPr>
        <w:t>术丸</w:t>
      </w:r>
      <w:r w:rsidRPr="00AF379C">
        <w:rPr>
          <w:rFonts w:ascii="Times New Roman" w:eastAsia="宋体" w:hAnsi="Times New Roman" w:cs="Times New Roman" w:hint="eastAsia"/>
          <w:szCs w:val="21"/>
        </w:rPr>
        <w:t>的传统功效主治与主要药理作用、药效物质基础与配伍机制、临床应用于不良反应。</w:t>
      </w:r>
    </w:p>
    <w:p w14:paraId="2465F994"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61A1997F" w14:textId="3761D0C3"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结合以往所学过的中医药基本理论和现代医药学基础知识，讲解</w:t>
      </w:r>
      <w:r w:rsidR="00C47561" w:rsidRPr="00AF379C">
        <w:rPr>
          <w:rFonts w:ascii="Times New Roman" w:eastAsia="宋体" w:hAnsi="Times New Roman" w:cs="Times New Roman" w:hint="eastAsia"/>
          <w:szCs w:val="21"/>
        </w:rPr>
        <w:t>理气</w:t>
      </w:r>
      <w:r w:rsidRPr="00AF379C">
        <w:rPr>
          <w:rFonts w:ascii="Times New Roman" w:eastAsia="宋体" w:hAnsi="Times New Roman" w:cs="Times New Roman"/>
        </w:rPr>
        <w:t>药章节的教学内容。</w:t>
      </w:r>
    </w:p>
    <w:p w14:paraId="0F8A80CB" w14:textId="25FBE52F"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Pr="00AF379C">
        <w:rPr>
          <w:rFonts w:ascii="Times New Roman" w:eastAsia="宋体" w:hAnsi="Times New Roman" w:cs="Times New Roman" w:hint="eastAsia"/>
        </w:rPr>
        <w:t>“</w:t>
      </w:r>
      <w:r w:rsidRPr="00AF379C">
        <w:rPr>
          <w:rFonts w:ascii="Times New Roman" w:eastAsia="宋体" w:hAnsi="Times New Roman" w:cs="Times New Roman"/>
        </w:rPr>
        <w:t>中医眼中的</w:t>
      </w:r>
      <w:r w:rsidR="00C47561" w:rsidRPr="00AF379C">
        <w:rPr>
          <w:rFonts w:ascii="Times New Roman" w:eastAsia="宋体" w:hAnsi="Times New Roman" w:cs="Times New Roman" w:hint="eastAsia"/>
          <w:szCs w:val="21"/>
        </w:rPr>
        <w:t>气滞证、气逆证</w:t>
      </w:r>
      <w:r w:rsidRPr="00AF379C">
        <w:rPr>
          <w:rFonts w:ascii="Times New Roman" w:eastAsia="宋体" w:hAnsi="Times New Roman" w:cs="Times New Roman"/>
        </w:rPr>
        <w:t>在现代医学中都包括哪些疾病</w:t>
      </w:r>
      <w:r w:rsidRPr="00AF379C">
        <w:rPr>
          <w:rFonts w:ascii="Times New Roman" w:eastAsia="宋体" w:hAnsi="Times New Roman" w:cs="Times New Roman" w:hint="eastAsia"/>
        </w:rPr>
        <w:t>”</w:t>
      </w:r>
      <w:r w:rsidRPr="00AF379C">
        <w:rPr>
          <w:rFonts w:ascii="Times New Roman" w:eastAsia="宋体" w:hAnsi="Times New Roman" w:cs="Times New Roman"/>
        </w:rPr>
        <w:t>、</w:t>
      </w:r>
      <w:r w:rsidRPr="00AF379C">
        <w:rPr>
          <w:rFonts w:ascii="Times New Roman" w:eastAsia="宋体" w:hAnsi="Times New Roman" w:cs="Times New Roman" w:hint="eastAsia"/>
        </w:rPr>
        <w:t>“</w:t>
      </w:r>
      <w:r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7BE73CD6"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7115D015" w14:textId="6CAA49E3"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lastRenderedPageBreak/>
        <w:t>4. PBL</w:t>
      </w:r>
      <w:r w:rsidRPr="00AF379C">
        <w:rPr>
          <w:rFonts w:ascii="Times New Roman" w:eastAsia="宋体" w:hAnsi="Times New Roman" w:cs="Times New Roman"/>
        </w:rPr>
        <w:t>法：设置问题</w:t>
      </w:r>
      <w:r w:rsidRPr="00AF379C">
        <w:rPr>
          <w:rFonts w:ascii="Times New Roman" w:eastAsia="宋体" w:hAnsi="Times New Roman" w:cs="Times New Roman" w:hint="eastAsia"/>
        </w:rPr>
        <w:t>“</w:t>
      </w:r>
      <w:r w:rsidR="00C47561" w:rsidRPr="00AF379C">
        <w:rPr>
          <w:rFonts w:ascii="Times New Roman" w:eastAsia="宋体" w:hAnsi="Times New Roman" w:cs="Times New Roman" w:hint="eastAsia"/>
        </w:rPr>
        <w:t>枳实、青皮注射液可以抗休克与其中医药理气理论有何联系</w:t>
      </w:r>
      <w:r w:rsidRPr="00AF379C">
        <w:rPr>
          <w:rFonts w:ascii="Times New Roman" w:eastAsia="宋体" w:hAnsi="Times New Roman" w:cs="Times New Roman" w:hint="eastAsia"/>
        </w:rPr>
        <w:t>？”</w:t>
      </w:r>
      <w:r w:rsidRPr="00AF379C">
        <w:rPr>
          <w:rFonts w:ascii="Times New Roman" w:eastAsia="宋体" w:hAnsi="Times New Roman" w:cs="Times New Roman"/>
        </w:rPr>
        <w:t>引导学生查阅相关文献资料，进行分组讨论，并形成讨论报告。</w:t>
      </w:r>
    </w:p>
    <w:p w14:paraId="6CDC96A9"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658CB3EC"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61DF5F8A" w14:textId="4417F515"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r w:rsidR="00C47561" w:rsidRPr="00AF379C">
        <w:rPr>
          <w:rFonts w:ascii="Times New Roman" w:eastAsia="宋体" w:hAnsi="Times New Roman" w:cs="Times New Roman" w:hint="eastAsia"/>
          <w:szCs w:val="21"/>
        </w:rPr>
        <w:t>理气</w:t>
      </w:r>
      <w:r w:rsidRPr="00AF379C">
        <w:rPr>
          <w:rFonts w:ascii="Times New Roman" w:eastAsia="宋体" w:hAnsi="Times New Roman" w:cs="Times New Roman" w:hint="eastAsia"/>
          <w:color w:val="000000"/>
          <w:kern w:val="0"/>
          <w:szCs w:val="21"/>
        </w:rPr>
        <w:t>药的主要药理作用、</w:t>
      </w:r>
      <w:r w:rsidR="00C47561" w:rsidRPr="00AF379C">
        <w:rPr>
          <w:rFonts w:ascii="Times New Roman" w:eastAsia="宋体" w:hAnsi="Times New Roman" w:cs="Times New Roman" w:hint="eastAsia"/>
          <w:szCs w:val="21"/>
        </w:rPr>
        <w:t>理气</w:t>
      </w:r>
      <w:r w:rsidRPr="00AF379C">
        <w:rPr>
          <w:rFonts w:ascii="Times New Roman" w:eastAsia="宋体" w:hAnsi="Times New Roman" w:cs="Times New Roman" w:hint="eastAsia"/>
          <w:color w:val="000000"/>
          <w:kern w:val="0"/>
          <w:szCs w:val="21"/>
        </w:rPr>
        <w:t>药药效物质基础与作用机制；</w:t>
      </w:r>
      <w:r w:rsidR="00AA520C" w:rsidRPr="00AF379C">
        <w:rPr>
          <w:rFonts w:ascii="Times New Roman" w:eastAsia="宋体" w:hAnsi="Times New Roman" w:cs="Times New Roman" w:hint="eastAsia"/>
          <w:color w:val="000000"/>
          <w:kern w:val="0"/>
          <w:szCs w:val="21"/>
        </w:rPr>
        <w:t>枳实、香附</w:t>
      </w:r>
      <w:r w:rsidRPr="00AF379C">
        <w:rPr>
          <w:rFonts w:ascii="Times New Roman" w:eastAsia="宋体" w:hAnsi="Times New Roman" w:cs="Times New Roman" w:hint="eastAsia"/>
          <w:color w:val="000000"/>
          <w:kern w:val="0"/>
          <w:szCs w:val="21"/>
        </w:rPr>
        <w:t>等常用解表药的功效主治与主要药理作用、药效物质基础与作用机制、药代动力学、临床应用、不良反应。</w:t>
      </w:r>
    </w:p>
    <w:p w14:paraId="5161262C" w14:textId="410B922E"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w:t>
      </w:r>
      <w:r w:rsidR="00AA520C" w:rsidRPr="00AF379C">
        <w:rPr>
          <w:rFonts w:ascii="Times New Roman" w:eastAsia="宋体" w:hAnsi="Times New Roman" w:cs="Times New Roman" w:hint="eastAsia"/>
          <w:szCs w:val="21"/>
        </w:rPr>
        <w:t>理气</w:t>
      </w:r>
      <w:r w:rsidRPr="00AF379C">
        <w:rPr>
          <w:rFonts w:ascii="Times New Roman" w:eastAsia="宋体" w:hAnsi="Times New Roman" w:cs="Times New Roman" w:hint="eastAsia"/>
          <w:szCs w:val="21"/>
        </w:rPr>
        <w:t>药的</w:t>
      </w:r>
      <w:r w:rsidRPr="00AF379C">
        <w:rPr>
          <w:rFonts w:ascii="Times New Roman" w:eastAsia="宋体" w:hAnsi="Times New Roman" w:cs="Times New Roman"/>
          <w:szCs w:val="21"/>
        </w:rPr>
        <w:t>最新研究进展。</w:t>
      </w:r>
    </w:p>
    <w:p w14:paraId="17023530"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4ABF25B0"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67EA1CD4" w14:textId="469A00A7" w:rsidR="0083072C" w:rsidRPr="00AF379C" w:rsidRDefault="0083072C" w:rsidP="009F0510">
      <w:pPr>
        <w:widowControl/>
        <w:adjustRightInd w:val="0"/>
        <w:snapToGrid w:val="0"/>
        <w:spacing w:line="360" w:lineRule="auto"/>
        <w:ind w:firstLineChars="300" w:firstLine="630"/>
        <w:jc w:val="left"/>
        <w:rPr>
          <w:rFonts w:ascii="Times New Roman" w:eastAsia="宋体" w:hAnsi="Times New Roman" w:cs="Times New Roman"/>
          <w:szCs w:val="21"/>
        </w:rPr>
      </w:pPr>
    </w:p>
    <w:p w14:paraId="38A5060B" w14:textId="4F0EE8E9"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296A99" w:rsidRPr="00AF379C">
        <w:rPr>
          <w:rFonts w:ascii="Times New Roman" w:eastAsia="黑体" w:hAnsi="Times New Roman" w:cs="Times New Roman"/>
          <w:b/>
          <w:sz w:val="24"/>
          <w:szCs w:val="24"/>
        </w:rPr>
        <w:t>十六</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1D6617" w:rsidRPr="00AF379C">
        <w:rPr>
          <w:rFonts w:ascii="Times New Roman" w:eastAsia="黑体" w:hAnsi="Times New Roman" w:cs="Times New Roman" w:hint="eastAsia"/>
          <w:b/>
          <w:sz w:val="24"/>
          <w:szCs w:val="24"/>
        </w:rPr>
        <w:t>消食药</w:t>
      </w:r>
    </w:p>
    <w:p w14:paraId="25239E69"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6280E042" w14:textId="7EFDC181"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AA520C" w:rsidRPr="00AF379C">
        <w:rPr>
          <w:rFonts w:ascii="Times New Roman" w:eastAsia="宋体" w:hAnsi="Times New Roman" w:cs="Times New Roman" w:hint="eastAsia"/>
          <w:szCs w:val="21"/>
        </w:rPr>
        <w:t>食积</w:t>
      </w:r>
      <w:r w:rsidRPr="00AF379C">
        <w:rPr>
          <w:rFonts w:ascii="Times New Roman" w:eastAsia="宋体" w:hAnsi="Times New Roman" w:cs="Times New Roman" w:hint="eastAsia"/>
          <w:color w:val="000000"/>
          <w:kern w:val="0"/>
          <w:szCs w:val="21"/>
        </w:rPr>
        <w:t>证的传统和现代学认识；了解</w:t>
      </w:r>
      <w:r w:rsidR="00AA520C" w:rsidRPr="00AF379C">
        <w:rPr>
          <w:rFonts w:ascii="Times New Roman" w:eastAsia="宋体" w:hAnsi="Times New Roman" w:cs="Times New Roman" w:hint="eastAsia"/>
          <w:szCs w:val="21"/>
        </w:rPr>
        <w:t>消食</w:t>
      </w:r>
      <w:r w:rsidRPr="00AF379C">
        <w:rPr>
          <w:rFonts w:ascii="Times New Roman" w:eastAsia="宋体" w:hAnsi="Times New Roman" w:cs="Times New Roman" w:hint="eastAsia"/>
          <w:color w:val="000000"/>
          <w:kern w:val="0"/>
          <w:szCs w:val="21"/>
        </w:rPr>
        <w:t>药的主要研究思路与方法；掌握</w:t>
      </w:r>
      <w:r w:rsidR="00AA520C" w:rsidRPr="00AF379C">
        <w:rPr>
          <w:rFonts w:ascii="Times New Roman" w:eastAsia="宋体" w:hAnsi="Times New Roman" w:cs="Times New Roman" w:hint="eastAsia"/>
          <w:szCs w:val="21"/>
        </w:rPr>
        <w:t>消食</w:t>
      </w:r>
      <w:r w:rsidRPr="00AF379C">
        <w:rPr>
          <w:rFonts w:ascii="Times New Roman" w:eastAsia="宋体" w:hAnsi="Times New Roman" w:cs="Times New Roman" w:hint="eastAsia"/>
          <w:color w:val="000000"/>
          <w:kern w:val="0"/>
          <w:szCs w:val="21"/>
        </w:rPr>
        <w:t>药的主要药理作用、</w:t>
      </w:r>
      <w:r w:rsidR="00AA520C" w:rsidRPr="00AF379C">
        <w:rPr>
          <w:rFonts w:ascii="Times New Roman" w:eastAsia="宋体" w:hAnsi="Times New Roman" w:cs="Times New Roman" w:hint="eastAsia"/>
          <w:szCs w:val="21"/>
        </w:rPr>
        <w:t>消食</w:t>
      </w:r>
      <w:r w:rsidRPr="00AF379C">
        <w:rPr>
          <w:rFonts w:ascii="Times New Roman" w:eastAsia="宋体" w:hAnsi="Times New Roman" w:cs="Times New Roman" w:hint="eastAsia"/>
          <w:color w:val="000000"/>
          <w:kern w:val="0"/>
          <w:szCs w:val="21"/>
        </w:rPr>
        <w:t>药药效物质基础与作用机制；掌握常用</w:t>
      </w:r>
      <w:r w:rsidR="00AA520C" w:rsidRPr="00AF379C">
        <w:rPr>
          <w:rFonts w:ascii="Times New Roman" w:eastAsia="宋体" w:hAnsi="Times New Roman" w:cs="Times New Roman" w:hint="eastAsia"/>
          <w:szCs w:val="21"/>
        </w:rPr>
        <w:t>消食</w:t>
      </w:r>
      <w:r w:rsidRPr="00AF379C">
        <w:rPr>
          <w:rFonts w:ascii="Times New Roman" w:eastAsia="宋体" w:hAnsi="Times New Roman" w:cs="Times New Roman" w:hint="eastAsia"/>
          <w:color w:val="000000"/>
          <w:kern w:val="0"/>
          <w:szCs w:val="21"/>
        </w:rPr>
        <w:t>药</w:t>
      </w:r>
      <w:r w:rsidR="00AA520C" w:rsidRPr="00AF379C">
        <w:rPr>
          <w:rFonts w:ascii="Times New Roman" w:eastAsia="宋体" w:hAnsi="Times New Roman" w:cs="Times New Roman" w:hint="eastAsia"/>
          <w:color w:val="000000"/>
          <w:kern w:val="0"/>
          <w:szCs w:val="21"/>
        </w:rPr>
        <w:t>山楂</w:t>
      </w:r>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的功效主治与主要药理作用、药效物质基础与作用机制、药代动力学、临床应用、不良反应。了解经典复方</w:t>
      </w:r>
      <w:r w:rsidR="00AA520C" w:rsidRPr="00AF379C">
        <w:rPr>
          <w:rFonts w:ascii="Times New Roman" w:eastAsia="宋体" w:hAnsi="Times New Roman" w:cs="Times New Roman" w:hint="eastAsia"/>
          <w:szCs w:val="21"/>
        </w:rPr>
        <w:t>保和</w:t>
      </w:r>
      <w:proofErr w:type="gramStart"/>
      <w:r w:rsidR="00AA520C" w:rsidRPr="00AF379C">
        <w:rPr>
          <w:rFonts w:ascii="Times New Roman" w:eastAsia="宋体" w:hAnsi="Times New Roman" w:cs="Times New Roman" w:hint="eastAsia"/>
          <w:szCs w:val="21"/>
        </w:rPr>
        <w:t>丸</w:t>
      </w:r>
      <w:r w:rsidRPr="00AF379C">
        <w:rPr>
          <w:rFonts w:ascii="Times New Roman" w:eastAsia="宋体" w:hAnsi="Times New Roman" w:cs="Times New Roman" w:hint="eastAsia"/>
          <w:color w:val="000000"/>
          <w:kern w:val="0"/>
          <w:szCs w:val="21"/>
        </w:rPr>
        <w:t>的</w:t>
      </w:r>
      <w:proofErr w:type="gramEnd"/>
      <w:r w:rsidRPr="00AF379C">
        <w:rPr>
          <w:rFonts w:ascii="Times New Roman" w:eastAsia="宋体" w:hAnsi="Times New Roman" w:cs="Times New Roman" w:hint="eastAsia"/>
          <w:color w:val="000000"/>
          <w:kern w:val="0"/>
          <w:szCs w:val="21"/>
        </w:rPr>
        <w:t>传统功效主治与主要药理作用、药效物质基础与配伍机制、临床应用于不良反应。</w:t>
      </w:r>
    </w:p>
    <w:p w14:paraId="05283413"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7262662F" w14:textId="18967E6E" w:rsidR="00BB08D4" w:rsidRPr="00AF379C" w:rsidRDefault="00AA520C"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消食</w:t>
      </w:r>
      <w:r w:rsidR="00BB08D4" w:rsidRPr="00AF379C">
        <w:rPr>
          <w:rFonts w:ascii="Times New Roman" w:eastAsia="宋体" w:hAnsi="Times New Roman" w:cs="Times New Roman" w:hint="eastAsia"/>
          <w:color w:val="000000"/>
          <w:kern w:val="0"/>
          <w:szCs w:val="21"/>
        </w:rPr>
        <w:t>药的主要药理作用、解表药药效物质基础与作用机制；常用</w:t>
      </w:r>
      <w:r w:rsidRPr="00AF379C">
        <w:rPr>
          <w:rFonts w:ascii="Times New Roman" w:eastAsia="宋体" w:hAnsi="Times New Roman" w:cs="Times New Roman" w:hint="eastAsia"/>
          <w:szCs w:val="21"/>
        </w:rPr>
        <w:t>消食</w:t>
      </w:r>
      <w:r w:rsidR="00BB08D4" w:rsidRPr="00AF379C">
        <w:rPr>
          <w:rFonts w:ascii="Times New Roman" w:eastAsia="宋体" w:hAnsi="Times New Roman" w:cs="Times New Roman" w:hint="eastAsia"/>
          <w:color w:val="000000"/>
          <w:kern w:val="0"/>
          <w:szCs w:val="21"/>
        </w:rPr>
        <w:t>药</w:t>
      </w:r>
      <w:r w:rsidRPr="00AF379C">
        <w:rPr>
          <w:rFonts w:ascii="Times New Roman" w:eastAsia="宋体" w:hAnsi="Times New Roman" w:cs="Times New Roman" w:hint="eastAsia"/>
          <w:color w:val="000000"/>
          <w:kern w:val="0"/>
          <w:szCs w:val="21"/>
        </w:rPr>
        <w:t>山楂</w:t>
      </w:r>
      <w:r w:rsidR="00BB08D4"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20675D21" w14:textId="35004136"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4FAC0B4B" w14:textId="2037E02E" w:rsidR="001D6617" w:rsidRPr="00AF379C" w:rsidRDefault="001D6617" w:rsidP="001D6617">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食积证的传统和现代学认识、消食药的主要研究思路与方法、消食药的主要药理作用、消食药药效物质基础与作用机制；山楂、麦芽等常用消食药的功效主治与主要药理作用、药效物质基础与作用机制、药代动力学、临床应用、不良反应。经典复方保和</w:t>
      </w:r>
      <w:proofErr w:type="gramStart"/>
      <w:r w:rsidRPr="00AF379C">
        <w:rPr>
          <w:rFonts w:ascii="Times New Roman" w:eastAsia="宋体" w:hAnsi="Times New Roman" w:cs="Times New Roman" w:hint="eastAsia"/>
          <w:szCs w:val="21"/>
        </w:rPr>
        <w:t>丸的</w:t>
      </w:r>
      <w:proofErr w:type="gramEnd"/>
      <w:r w:rsidRPr="00AF379C">
        <w:rPr>
          <w:rFonts w:ascii="Times New Roman" w:eastAsia="宋体" w:hAnsi="Times New Roman" w:cs="Times New Roman" w:hint="eastAsia"/>
          <w:szCs w:val="21"/>
        </w:rPr>
        <w:t>传统功效主治与主要药理作用、药效物质基础与配伍机制、临床应用于不良反应。</w:t>
      </w:r>
    </w:p>
    <w:p w14:paraId="2215B412"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57F0B8D7" w14:textId="380E16C3"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结合以往所学过的中医药基本理论和现代医药学基础知识，讲解</w:t>
      </w:r>
      <w:r w:rsidR="00AA520C" w:rsidRPr="00AF379C">
        <w:rPr>
          <w:rFonts w:ascii="Times New Roman" w:eastAsia="宋体" w:hAnsi="Times New Roman" w:cs="Times New Roman" w:hint="eastAsia"/>
          <w:szCs w:val="21"/>
        </w:rPr>
        <w:t>消食</w:t>
      </w:r>
      <w:r w:rsidRPr="00AF379C">
        <w:rPr>
          <w:rFonts w:ascii="Times New Roman" w:eastAsia="宋体" w:hAnsi="Times New Roman" w:cs="Times New Roman"/>
        </w:rPr>
        <w:t>药章节的教学内容。</w:t>
      </w:r>
    </w:p>
    <w:p w14:paraId="48EFE90C" w14:textId="66E6D48F"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Pr="00AF379C">
        <w:rPr>
          <w:rFonts w:ascii="Times New Roman" w:eastAsia="宋体" w:hAnsi="Times New Roman" w:cs="Times New Roman" w:hint="eastAsia"/>
        </w:rPr>
        <w:t>“</w:t>
      </w:r>
      <w:r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1D00E2A2"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46031DEB" w14:textId="4CF3AC5A"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lastRenderedPageBreak/>
        <w:t>4. PBL</w:t>
      </w:r>
      <w:r w:rsidRPr="00AF379C">
        <w:rPr>
          <w:rFonts w:ascii="Times New Roman" w:eastAsia="宋体" w:hAnsi="Times New Roman" w:cs="Times New Roman"/>
        </w:rPr>
        <w:t>法：设置问题</w:t>
      </w:r>
      <w:r w:rsidRPr="00AF379C">
        <w:rPr>
          <w:rFonts w:ascii="Times New Roman" w:eastAsia="宋体" w:hAnsi="Times New Roman" w:cs="Times New Roman" w:hint="eastAsia"/>
        </w:rPr>
        <w:t>“中药</w:t>
      </w:r>
      <w:r w:rsidR="00AA520C" w:rsidRPr="00AF379C">
        <w:rPr>
          <w:rFonts w:ascii="Times New Roman" w:eastAsia="宋体" w:hAnsi="Times New Roman" w:cs="Times New Roman" w:hint="eastAsia"/>
          <w:szCs w:val="21"/>
        </w:rPr>
        <w:t>消食</w:t>
      </w:r>
      <w:r w:rsidRPr="00AF379C">
        <w:rPr>
          <w:rFonts w:ascii="Times New Roman" w:eastAsia="宋体" w:hAnsi="Times New Roman" w:cs="Times New Roman" w:hint="eastAsia"/>
        </w:rPr>
        <w:t>药与用于西药</w:t>
      </w:r>
      <w:r w:rsidR="00AA520C" w:rsidRPr="00AF379C">
        <w:rPr>
          <w:rFonts w:ascii="Times New Roman" w:eastAsia="宋体" w:hAnsi="Times New Roman" w:cs="Times New Roman" w:hint="eastAsia"/>
        </w:rPr>
        <w:t>治疗消化不良的药物</w:t>
      </w:r>
      <w:r w:rsidRPr="00AF379C">
        <w:rPr>
          <w:rFonts w:ascii="Times New Roman" w:eastAsia="宋体" w:hAnsi="Times New Roman" w:cs="Times New Roman" w:hint="eastAsia"/>
        </w:rPr>
        <w:t>，在治疗思路上有何</w:t>
      </w:r>
      <w:r w:rsidR="00AA520C" w:rsidRPr="00AF379C">
        <w:rPr>
          <w:rFonts w:ascii="Times New Roman" w:eastAsia="宋体" w:hAnsi="Times New Roman" w:cs="Times New Roman" w:hint="eastAsia"/>
        </w:rPr>
        <w:t>异</w:t>
      </w:r>
      <w:r w:rsidRPr="00AF379C">
        <w:rPr>
          <w:rFonts w:ascii="Times New Roman" w:eastAsia="宋体" w:hAnsi="Times New Roman" w:cs="Times New Roman" w:hint="eastAsia"/>
        </w:rPr>
        <w:t>同？”</w:t>
      </w:r>
      <w:r w:rsidRPr="00AF379C">
        <w:rPr>
          <w:rFonts w:ascii="Times New Roman" w:eastAsia="宋体" w:hAnsi="Times New Roman" w:cs="Times New Roman"/>
        </w:rPr>
        <w:t>引导学生查阅相关文献资料，进行分组讨论，并形成讨论报告。</w:t>
      </w:r>
    </w:p>
    <w:p w14:paraId="009F9BA3"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062278D6"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73825B31" w14:textId="653D2DA8"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r w:rsidR="00AA520C" w:rsidRPr="00AF379C">
        <w:rPr>
          <w:rFonts w:ascii="Times New Roman" w:eastAsia="宋体" w:hAnsi="Times New Roman" w:cs="Times New Roman" w:hint="eastAsia"/>
          <w:szCs w:val="21"/>
        </w:rPr>
        <w:t>消食</w:t>
      </w:r>
      <w:r w:rsidRPr="00AF379C">
        <w:rPr>
          <w:rFonts w:ascii="Times New Roman" w:eastAsia="宋体" w:hAnsi="Times New Roman" w:cs="Times New Roman" w:hint="eastAsia"/>
          <w:color w:val="000000"/>
          <w:kern w:val="0"/>
          <w:szCs w:val="21"/>
        </w:rPr>
        <w:t>药的主要药理作用、</w:t>
      </w:r>
      <w:r w:rsidR="00AA520C" w:rsidRPr="00AF379C">
        <w:rPr>
          <w:rFonts w:ascii="Times New Roman" w:eastAsia="宋体" w:hAnsi="Times New Roman" w:cs="Times New Roman" w:hint="eastAsia"/>
          <w:szCs w:val="21"/>
        </w:rPr>
        <w:t>消食</w:t>
      </w:r>
      <w:r w:rsidRPr="00AF379C">
        <w:rPr>
          <w:rFonts w:ascii="Times New Roman" w:eastAsia="宋体" w:hAnsi="Times New Roman" w:cs="Times New Roman" w:hint="eastAsia"/>
          <w:color w:val="000000"/>
          <w:kern w:val="0"/>
          <w:szCs w:val="21"/>
        </w:rPr>
        <w:t>药药效物质基础与作用机制；常用</w:t>
      </w:r>
      <w:r w:rsidR="00AA520C" w:rsidRPr="00AF379C">
        <w:rPr>
          <w:rFonts w:ascii="Times New Roman" w:eastAsia="宋体" w:hAnsi="Times New Roman" w:cs="Times New Roman" w:hint="eastAsia"/>
          <w:szCs w:val="21"/>
        </w:rPr>
        <w:t>消食</w:t>
      </w:r>
      <w:r w:rsidRPr="00AF379C">
        <w:rPr>
          <w:rFonts w:ascii="Times New Roman" w:eastAsia="宋体" w:hAnsi="Times New Roman" w:cs="Times New Roman" w:hint="eastAsia"/>
          <w:color w:val="000000"/>
          <w:kern w:val="0"/>
          <w:szCs w:val="21"/>
        </w:rPr>
        <w:t>药</w:t>
      </w:r>
      <w:r w:rsidR="00AA520C" w:rsidRPr="00AF379C">
        <w:rPr>
          <w:rFonts w:ascii="Times New Roman" w:eastAsia="宋体" w:hAnsi="Times New Roman" w:cs="Times New Roman" w:hint="eastAsia"/>
          <w:color w:val="000000"/>
          <w:kern w:val="0"/>
          <w:szCs w:val="21"/>
        </w:rPr>
        <w:t>山楂</w:t>
      </w:r>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6AF16E00"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一味解表药的</w:t>
      </w:r>
      <w:r w:rsidRPr="00AF379C">
        <w:rPr>
          <w:rFonts w:ascii="Times New Roman" w:eastAsia="宋体" w:hAnsi="Times New Roman" w:cs="Times New Roman"/>
          <w:szCs w:val="21"/>
        </w:rPr>
        <w:t>最新研究进展。</w:t>
      </w:r>
    </w:p>
    <w:p w14:paraId="4B15F90D"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250035BA"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1D17E47B" w14:textId="2598CFAA" w:rsidR="0083072C" w:rsidRPr="00AF379C" w:rsidRDefault="0083072C" w:rsidP="009F0510">
      <w:pPr>
        <w:widowControl/>
        <w:adjustRightInd w:val="0"/>
        <w:snapToGrid w:val="0"/>
        <w:spacing w:line="360" w:lineRule="auto"/>
        <w:ind w:firstLineChars="300" w:firstLine="630"/>
        <w:jc w:val="left"/>
        <w:rPr>
          <w:rFonts w:ascii="Times New Roman" w:eastAsia="宋体" w:hAnsi="Times New Roman" w:cs="Times New Roman"/>
          <w:szCs w:val="21"/>
        </w:rPr>
      </w:pPr>
    </w:p>
    <w:p w14:paraId="6BDC9388" w14:textId="4806BFC2" w:rsidR="0083072C" w:rsidRPr="00AF379C" w:rsidRDefault="0083072C" w:rsidP="009F0510">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296A99" w:rsidRPr="00AF379C">
        <w:rPr>
          <w:rFonts w:ascii="Times New Roman" w:eastAsia="黑体" w:hAnsi="Times New Roman" w:cs="Times New Roman"/>
          <w:b/>
          <w:sz w:val="24"/>
          <w:szCs w:val="24"/>
        </w:rPr>
        <w:t>十七</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1D6617" w:rsidRPr="00AF379C">
        <w:rPr>
          <w:rFonts w:ascii="Times New Roman" w:eastAsia="黑体" w:hAnsi="Times New Roman" w:cs="Times New Roman" w:hint="eastAsia"/>
          <w:b/>
          <w:sz w:val="24"/>
          <w:szCs w:val="24"/>
        </w:rPr>
        <w:t>止血药</w:t>
      </w:r>
    </w:p>
    <w:p w14:paraId="7A0D250D"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655359A8" w14:textId="54F685EC"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AA520C" w:rsidRPr="00AF379C">
        <w:rPr>
          <w:rFonts w:ascii="Times New Roman" w:eastAsia="宋体" w:hAnsi="Times New Roman" w:cs="Times New Roman" w:hint="eastAsia"/>
          <w:color w:val="000000"/>
          <w:kern w:val="0"/>
          <w:szCs w:val="21"/>
        </w:rPr>
        <w:t>出血</w:t>
      </w:r>
      <w:r w:rsidRPr="00AF379C">
        <w:rPr>
          <w:rFonts w:ascii="Times New Roman" w:eastAsia="宋体" w:hAnsi="Times New Roman" w:cs="Times New Roman" w:hint="eastAsia"/>
          <w:color w:val="000000"/>
          <w:kern w:val="0"/>
          <w:szCs w:val="21"/>
        </w:rPr>
        <w:t>证的传统和现代学认识；了解</w:t>
      </w:r>
      <w:r w:rsidR="00AA520C" w:rsidRPr="00AF379C">
        <w:rPr>
          <w:rFonts w:ascii="Times New Roman" w:eastAsia="宋体" w:hAnsi="Times New Roman" w:cs="Times New Roman" w:hint="eastAsia"/>
          <w:szCs w:val="21"/>
        </w:rPr>
        <w:t>止血</w:t>
      </w:r>
      <w:r w:rsidRPr="00AF379C">
        <w:rPr>
          <w:rFonts w:ascii="Times New Roman" w:eastAsia="宋体" w:hAnsi="Times New Roman" w:cs="Times New Roman" w:hint="eastAsia"/>
          <w:color w:val="000000"/>
          <w:kern w:val="0"/>
          <w:szCs w:val="21"/>
        </w:rPr>
        <w:t>药的主要研究思路与方法；掌握</w:t>
      </w:r>
      <w:r w:rsidR="00AA520C" w:rsidRPr="00AF379C">
        <w:rPr>
          <w:rFonts w:ascii="Times New Roman" w:eastAsia="宋体" w:hAnsi="Times New Roman" w:cs="Times New Roman" w:hint="eastAsia"/>
          <w:szCs w:val="21"/>
        </w:rPr>
        <w:t>止血</w:t>
      </w:r>
      <w:r w:rsidRPr="00AF379C">
        <w:rPr>
          <w:rFonts w:ascii="Times New Roman" w:eastAsia="宋体" w:hAnsi="Times New Roman" w:cs="Times New Roman" w:hint="eastAsia"/>
          <w:color w:val="000000"/>
          <w:kern w:val="0"/>
          <w:szCs w:val="21"/>
        </w:rPr>
        <w:t>药的主要药理作用、</w:t>
      </w:r>
      <w:r w:rsidR="00AA520C" w:rsidRPr="00AF379C">
        <w:rPr>
          <w:rFonts w:ascii="Times New Roman" w:eastAsia="宋体" w:hAnsi="Times New Roman" w:cs="Times New Roman" w:hint="eastAsia"/>
          <w:szCs w:val="21"/>
        </w:rPr>
        <w:t>止血</w:t>
      </w:r>
      <w:r w:rsidRPr="00AF379C">
        <w:rPr>
          <w:rFonts w:ascii="Times New Roman" w:eastAsia="宋体" w:hAnsi="Times New Roman" w:cs="Times New Roman" w:hint="eastAsia"/>
          <w:color w:val="000000"/>
          <w:kern w:val="0"/>
          <w:szCs w:val="21"/>
        </w:rPr>
        <w:t>药药效物质基础与作用机制；掌握常用</w:t>
      </w:r>
      <w:r w:rsidR="00AA520C" w:rsidRPr="00AF379C">
        <w:rPr>
          <w:rFonts w:ascii="Times New Roman" w:eastAsia="宋体" w:hAnsi="Times New Roman" w:cs="Times New Roman" w:hint="eastAsia"/>
          <w:szCs w:val="21"/>
        </w:rPr>
        <w:t>止血</w:t>
      </w:r>
      <w:r w:rsidRPr="00AF379C">
        <w:rPr>
          <w:rFonts w:ascii="Times New Roman" w:eastAsia="宋体" w:hAnsi="Times New Roman" w:cs="Times New Roman" w:hint="eastAsia"/>
          <w:color w:val="000000"/>
          <w:kern w:val="0"/>
          <w:szCs w:val="21"/>
        </w:rPr>
        <w:t>药</w:t>
      </w:r>
      <w:r w:rsidR="005324F7" w:rsidRPr="00AF379C">
        <w:rPr>
          <w:rFonts w:ascii="Times New Roman" w:eastAsia="宋体" w:hAnsi="Times New Roman" w:cs="Times New Roman" w:hint="eastAsia"/>
          <w:color w:val="000000"/>
          <w:kern w:val="0"/>
          <w:szCs w:val="21"/>
        </w:rPr>
        <w:t>三七</w:t>
      </w:r>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49A37EA3"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203E0FAE" w14:textId="1349FFB8" w:rsidR="00BB08D4" w:rsidRPr="00AF379C" w:rsidRDefault="00AA520C"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止血</w:t>
      </w:r>
      <w:r w:rsidR="00BB08D4" w:rsidRPr="00AF379C">
        <w:rPr>
          <w:rFonts w:ascii="Times New Roman" w:eastAsia="宋体" w:hAnsi="Times New Roman" w:cs="Times New Roman" w:hint="eastAsia"/>
          <w:color w:val="000000"/>
          <w:kern w:val="0"/>
          <w:szCs w:val="21"/>
        </w:rPr>
        <w:t>药的主要药理作用、</w:t>
      </w:r>
      <w:r w:rsidRPr="00AF379C">
        <w:rPr>
          <w:rFonts w:ascii="Times New Roman" w:eastAsia="宋体" w:hAnsi="Times New Roman" w:cs="Times New Roman" w:hint="eastAsia"/>
          <w:szCs w:val="21"/>
        </w:rPr>
        <w:t>止血</w:t>
      </w:r>
      <w:r w:rsidR="00BB08D4" w:rsidRPr="00AF379C">
        <w:rPr>
          <w:rFonts w:ascii="Times New Roman" w:eastAsia="宋体" w:hAnsi="Times New Roman" w:cs="Times New Roman" w:hint="eastAsia"/>
          <w:color w:val="000000"/>
          <w:kern w:val="0"/>
          <w:szCs w:val="21"/>
        </w:rPr>
        <w:t>药药效物质基础与作用机制；常用</w:t>
      </w:r>
      <w:r w:rsidRPr="00AF379C">
        <w:rPr>
          <w:rFonts w:ascii="Times New Roman" w:eastAsia="宋体" w:hAnsi="Times New Roman" w:cs="Times New Roman" w:hint="eastAsia"/>
          <w:szCs w:val="21"/>
        </w:rPr>
        <w:t>止血</w:t>
      </w:r>
      <w:r w:rsidR="00BB08D4" w:rsidRPr="00AF379C">
        <w:rPr>
          <w:rFonts w:ascii="Times New Roman" w:eastAsia="宋体" w:hAnsi="Times New Roman" w:cs="Times New Roman" w:hint="eastAsia"/>
          <w:color w:val="000000"/>
          <w:kern w:val="0"/>
          <w:szCs w:val="21"/>
        </w:rPr>
        <w:t>药</w:t>
      </w:r>
      <w:r w:rsidR="005324F7" w:rsidRPr="00AF379C">
        <w:rPr>
          <w:rFonts w:ascii="Times New Roman" w:eastAsia="宋体" w:hAnsi="Times New Roman" w:cs="Times New Roman" w:hint="eastAsia"/>
          <w:color w:val="000000"/>
          <w:kern w:val="0"/>
          <w:szCs w:val="21"/>
        </w:rPr>
        <w:t>三七</w:t>
      </w:r>
      <w:r w:rsidR="00BB08D4"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4EF44E68" w14:textId="306D9EC6" w:rsidR="0083072C" w:rsidRPr="00AF379C" w:rsidRDefault="0083072C" w:rsidP="009F051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3DCE2C81" w14:textId="3E6A188E" w:rsidR="001D6617" w:rsidRPr="00AF379C" w:rsidRDefault="001D6617" w:rsidP="007563C6">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出血证的传统和现代学认识、止血药的主要研究思路与方法、止血药的主要药理作用、止血药药效物质基础与作用机制；三七、蒲黄等常用止血药的功效主治与主要药理作用、药效物质基础与作用机制、药代动力学、临床应用、不良反应。</w:t>
      </w:r>
    </w:p>
    <w:p w14:paraId="1419D76C"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542BEF31" w14:textId="68F2584B"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结合以往所学过的中医药基本理论和现代医药学基础知识，讲解</w:t>
      </w:r>
      <w:r w:rsidR="005324F7" w:rsidRPr="00AF379C">
        <w:rPr>
          <w:rFonts w:ascii="Times New Roman" w:eastAsia="宋体" w:hAnsi="Times New Roman" w:cs="Times New Roman" w:hint="eastAsia"/>
          <w:szCs w:val="21"/>
        </w:rPr>
        <w:t>止血</w:t>
      </w:r>
      <w:r w:rsidRPr="00AF379C">
        <w:rPr>
          <w:rFonts w:ascii="Times New Roman" w:eastAsia="宋体" w:hAnsi="Times New Roman" w:cs="Times New Roman"/>
        </w:rPr>
        <w:t>药章节的教学内容。</w:t>
      </w:r>
    </w:p>
    <w:p w14:paraId="34841AE5" w14:textId="306EC1D2"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005324F7" w:rsidRPr="00AF379C">
        <w:rPr>
          <w:rFonts w:ascii="Times New Roman" w:eastAsia="宋体" w:hAnsi="Times New Roman" w:cs="Times New Roman" w:hint="eastAsia"/>
        </w:rPr>
        <w:t>“根据已有的中医药理论、文献资料、临床经验等合理推测出中药蒲黄可能具有的药理作用，如何选择运用现代先进医学实验手段验证之”、“中药炭药为何品种众多，它们之间有区别吗？”</w:t>
      </w:r>
      <w:r w:rsidRPr="00AF379C">
        <w:rPr>
          <w:rFonts w:ascii="Times New Roman" w:eastAsia="宋体" w:hAnsi="Times New Roman" w:cs="Times New Roman"/>
        </w:rPr>
        <w:t>组织学生进行讨论。</w:t>
      </w:r>
    </w:p>
    <w:p w14:paraId="52A5D8F5" w14:textId="2C8472F2"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指导学生查阅相关文献资料，综述</w:t>
      </w:r>
      <w:r w:rsidR="005324F7" w:rsidRPr="00AF379C">
        <w:rPr>
          <w:rFonts w:ascii="Times New Roman" w:eastAsia="宋体" w:hAnsi="Times New Roman" w:cs="Times New Roman" w:hint="eastAsia"/>
        </w:rPr>
        <w:t>“炭类中药”</w:t>
      </w:r>
      <w:r w:rsidRPr="00AF379C">
        <w:rPr>
          <w:rFonts w:ascii="Times New Roman" w:eastAsia="宋体" w:hAnsi="Times New Roman" w:cs="Times New Roman" w:hint="eastAsia"/>
        </w:rPr>
        <w:t>药理研究进展</w:t>
      </w:r>
      <w:r w:rsidRPr="00AF379C">
        <w:rPr>
          <w:rFonts w:ascii="Times New Roman" w:eastAsia="宋体" w:hAnsi="Times New Roman" w:cs="Times New Roman"/>
        </w:rPr>
        <w:t>，以此做学生的主题演讲等，进行课堂翻转。</w:t>
      </w:r>
    </w:p>
    <w:p w14:paraId="3F811C1A" w14:textId="64AAA0C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005324F7" w:rsidRPr="00AF379C">
        <w:rPr>
          <w:rFonts w:ascii="Times New Roman" w:eastAsia="宋体" w:hAnsi="Times New Roman" w:cs="Times New Roman" w:hint="eastAsia"/>
        </w:rPr>
        <w:t>：中医药理论“血见黑则止”是否科学？</w:t>
      </w:r>
      <w:r w:rsidRPr="00AF379C">
        <w:rPr>
          <w:rFonts w:ascii="Times New Roman" w:eastAsia="宋体" w:hAnsi="Times New Roman" w:cs="Times New Roman"/>
        </w:rPr>
        <w:t>引导学生查阅相关文献资料，进行分组讨论，并形成讨论报告。</w:t>
      </w:r>
    </w:p>
    <w:p w14:paraId="571FEDE8"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lastRenderedPageBreak/>
        <w:t xml:space="preserve">5. </w:t>
      </w:r>
      <w:r w:rsidRPr="00AF379C">
        <w:rPr>
          <w:rFonts w:ascii="Times New Roman" w:eastAsia="宋体" w:hAnsi="Times New Roman" w:cs="Times New Roman"/>
        </w:rPr>
        <w:t>读书指导法：指导学生阅读相关文献书籍及网络资源。</w:t>
      </w:r>
    </w:p>
    <w:p w14:paraId="7EF6BCA9"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5AB0A85D" w14:textId="57152A51"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r w:rsidR="005324F7" w:rsidRPr="00AF379C">
        <w:rPr>
          <w:rFonts w:ascii="Times New Roman" w:eastAsia="宋体" w:hAnsi="Times New Roman" w:cs="Times New Roman" w:hint="eastAsia"/>
          <w:szCs w:val="21"/>
        </w:rPr>
        <w:t>止血</w:t>
      </w:r>
      <w:r w:rsidRPr="00AF379C">
        <w:rPr>
          <w:rFonts w:ascii="Times New Roman" w:eastAsia="宋体" w:hAnsi="Times New Roman" w:cs="Times New Roman" w:hint="eastAsia"/>
          <w:color w:val="000000"/>
          <w:kern w:val="0"/>
          <w:szCs w:val="21"/>
        </w:rPr>
        <w:t>药的主要药理作用、</w:t>
      </w:r>
      <w:r w:rsidR="005324F7" w:rsidRPr="00AF379C">
        <w:rPr>
          <w:rFonts w:ascii="Times New Roman" w:eastAsia="宋体" w:hAnsi="Times New Roman" w:cs="Times New Roman" w:hint="eastAsia"/>
          <w:szCs w:val="21"/>
        </w:rPr>
        <w:t>止血</w:t>
      </w:r>
      <w:r w:rsidRPr="00AF379C">
        <w:rPr>
          <w:rFonts w:ascii="Times New Roman" w:eastAsia="宋体" w:hAnsi="Times New Roman" w:cs="Times New Roman" w:hint="eastAsia"/>
          <w:color w:val="000000"/>
          <w:kern w:val="0"/>
          <w:szCs w:val="21"/>
        </w:rPr>
        <w:t>药药效物质基础与作用机制；常用</w:t>
      </w:r>
      <w:r w:rsidR="005324F7" w:rsidRPr="00AF379C">
        <w:rPr>
          <w:rFonts w:ascii="Times New Roman" w:eastAsia="宋体" w:hAnsi="Times New Roman" w:cs="Times New Roman" w:hint="eastAsia"/>
          <w:szCs w:val="21"/>
        </w:rPr>
        <w:t>止血</w:t>
      </w:r>
      <w:r w:rsidRPr="00AF379C">
        <w:rPr>
          <w:rFonts w:ascii="Times New Roman" w:eastAsia="宋体" w:hAnsi="Times New Roman" w:cs="Times New Roman" w:hint="eastAsia"/>
          <w:color w:val="000000"/>
          <w:kern w:val="0"/>
          <w:szCs w:val="21"/>
        </w:rPr>
        <w:t>药</w:t>
      </w:r>
      <w:r w:rsidR="005324F7" w:rsidRPr="00AF379C">
        <w:rPr>
          <w:rFonts w:ascii="Times New Roman" w:eastAsia="宋体" w:hAnsi="Times New Roman" w:cs="Times New Roman" w:hint="eastAsia"/>
          <w:color w:val="000000"/>
          <w:kern w:val="0"/>
          <w:szCs w:val="21"/>
        </w:rPr>
        <w:t>三七</w:t>
      </w:r>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4637D31F" w14:textId="166E19A2"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w:t>
      </w:r>
      <w:r w:rsidR="005324F7" w:rsidRPr="00AF379C">
        <w:rPr>
          <w:rFonts w:ascii="Times New Roman" w:eastAsia="宋体" w:hAnsi="Times New Roman" w:cs="Times New Roman" w:hint="eastAsia"/>
          <w:szCs w:val="21"/>
        </w:rPr>
        <w:t>止血</w:t>
      </w:r>
      <w:r w:rsidRPr="00AF379C">
        <w:rPr>
          <w:rFonts w:ascii="Times New Roman" w:eastAsia="宋体" w:hAnsi="Times New Roman" w:cs="Times New Roman" w:hint="eastAsia"/>
          <w:szCs w:val="21"/>
        </w:rPr>
        <w:t>药的</w:t>
      </w:r>
      <w:r w:rsidRPr="00AF379C">
        <w:rPr>
          <w:rFonts w:ascii="Times New Roman" w:eastAsia="宋体" w:hAnsi="Times New Roman" w:cs="Times New Roman"/>
          <w:szCs w:val="21"/>
        </w:rPr>
        <w:t>最新研究进展。</w:t>
      </w:r>
    </w:p>
    <w:p w14:paraId="66AB3635"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514B8950"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5CC9836A" w14:textId="77777777" w:rsidR="001D6617" w:rsidRPr="00AF379C" w:rsidRDefault="001D6617" w:rsidP="007563C6">
      <w:pPr>
        <w:widowControl/>
        <w:adjustRightInd w:val="0"/>
        <w:snapToGrid w:val="0"/>
        <w:spacing w:line="360" w:lineRule="auto"/>
        <w:ind w:firstLineChars="200" w:firstLine="420"/>
        <w:jc w:val="left"/>
        <w:rPr>
          <w:rFonts w:ascii="Times New Roman" w:eastAsia="宋体" w:hAnsi="Times New Roman" w:cs="Times New Roman"/>
          <w:szCs w:val="21"/>
        </w:rPr>
      </w:pPr>
    </w:p>
    <w:p w14:paraId="47AEA491" w14:textId="54C2F249" w:rsidR="001D6617" w:rsidRPr="00AF379C" w:rsidRDefault="001D6617" w:rsidP="001D6617">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第十</w:t>
      </w:r>
      <w:r w:rsidRPr="00AF379C">
        <w:rPr>
          <w:rFonts w:ascii="Times New Roman" w:eastAsia="黑体" w:hAnsi="Times New Roman" w:cs="Times New Roman" w:hint="eastAsia"/>
          <w:b/>
          <w:sz w:val="24"/>
          <w:szCs w:val="24"/>
        </w:rPr>
        <w:t>八</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Pr="00AF379C">
        <w:rPr>
          <w:rFonts w:ascii="Times New Roman" w:eastAsia="黑体" w:hAnsi="Times New Roman" w:cs="Times New Roman" w:hint="eastAsia"/>
          <w:b/>
          <w:sz w:val="24"/>
          <w:szCs w:val="24"/>
        </w:rPr>
        <w:t>活血化瘀药</w:t>
      </w:r>
    </w:p>
    <w:p w14:paraId="0D429D0B"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4F8F63F8" w14:textId="7AE75E39"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8918CD" w:rsidRPr="00AF379C">
        <w:rPr>
          <w:rFonts w:ascii="Times New Roman" w:eastAsia="宋体" w:hAnsi="Times New Roman" w:cs="Times New Roman" w:hint="eastAsia"/>
          <w:szCs w:val="21"/>
        </w:rPr>
        <w:t>血</w:t>
      </w:r>
      <w:proofErr w:type="gramStart"/>
      <w:r w:rsidR="008918CD" w:rsidRPr="00AF379C">
        <w:rPr>
          <w:rFonts w:ascii="Times New Roman" w:eastAsia="宋体" w:hAnsi="Times New Roman" w:cs="Times New Roman" w:hint="eastAsia"/>
          <w:szCs w:val="21"/>
        </w:rPr>
        <w:t>瘀</w:t>
      </w:r>
      <w:proofErr w:type="gramEnd"/>
      <w:r w:rsidRPr="00AF379C">
        <w:rPr>
          <w:rFonts w:ascii="Times New Roman" w:eastAsia="宋体" w:hAnsi="Times New Roman" w:cs="Times New Roman" w:hint="eastAsia"/>
          <w:color w:val="000000"/>
          <w:kern w:val="0"/>
          <w:szCs w:val="21"/>
        </w:rPr>
        <w:t>证的传统和现代学认识；了解</w:t>
      </w:r>
      <w:r w:rsidR="008918CD" w:rsidRPr="00AF379C">
        <w:rPr>
          <w:rFonts w:ascii="Times New Roman" w:eastAsia="宋体" w:hAnsi="Times New Roman" w:cs="Times New Roman" w:hint="eastAsia"/>
          <w:szCs w:val="21"/>
        </w:rPr>
        <w:t>活血化瘀</w:t>
      </w:r>
      <w:r w:rsidRPr="00AF379C">
        <w:rPr>
          <w:rFonts w:ascii="Times New Roman" w:eastAsia="宋体" w:hAnsi="Times New Roman" w:cs="Times New Roman" w:hint="eastAsia"/>
          <w:color w:val="000000"/>
          <w:kern w:val="0"/>
          <w:szCs w:val="21"/>
        </w:rPr>
        <w:t>药的主要研究思路与方法；掌握</w:t>
      </w:r>
      <w:r w:rsidR="008918CD" w:rsidRPr="00AF379C">
        <w:rPr>
          <w:rFonts w:ascii="Times New Roman" w:eastAsia="宋体" w:hAnsi="Times New Roman" w:cs="Times New Roman" w:hint="eastAsia"/>
          <w:szCs w:val="21"/>
        </w:rPr>
        <w:t>活血化瘀</w:t>
      </w:r>
      <w:r w:rsidRPr="00AF379C">
        <w:rPr>
          <w:rFonts w:ascii="Times New Roman" w:eastAsia="宋体" w:hAnsi="Times New Roman" w:cs="Times New Roman" w:hint="eastAsia"/>
          <w:color w:val="000000"/>
          <w:kern w:val="0"/>
          <w:szCs w:val="21"/>
        </w:rPr>
        <w:t>药的主要药理作用、</w:t>
      </w:r>
      <w:r w:rsidR="008918CD" w:rsidRPr="00AF379C">
        <w:rPr>
          <w:rFonts w:ascii="Times New Roman" w:eastAsia="宋体" w:hAnsi="Times New Roman" w:cs="Times New Roman" w:hint="eastAsia"/>
          <w:szCs w:val="21"/>
        </w:rPr>
        <w:t>活血化瘀</w:t>
      </w:r>
      <w:r w:rsidRPr="00AF379C">
        <w:rPr>
          <w:rFonts w:ascii="Times New Roman" w:eastAsia="宋体" w:hAnsi="Times New Roman" w:cs="Times New Roman" w:hint="eastAsia"/>
          <w:color w:val="000000"/>
          <w:kern w:val="0"/>
          <w:szCs w:val="21"/>
        </w:rPr>
        <w:t>药药效物质基础与作用机制；掌握</w:t>
      </w:r>
      <w:r w:rsidR="00AE7B50" w:rsidRPr="00AF379C">
        <w:rPr>
          <w:rFonts w:ascii="Times New Roman" w:eastAsia="宋体" w:hAnsi="Times New Roman" w:cs="Times New Roman" w:hint="eastAsia"/>
          <w:szCs w:val="21"/>
        </w:rPr>
        <w:t>丹参、川芎、延胡索</w:t>
      </w:r>
      <w:r w:rsidRPr="00AF379C">
        <w:rPr>
          <w:rFonts w:ascii="Times New Roman" w:eastAsia="宋体" w:hAnsi="Times New Roman" w:cs="Times New Roman" w:hint="eastAsia"/>
          <w:color w:val="000000"/>
          <w:kern w:val="0"/>
          <w:szCs w:val="21"/>
        </w:rPr>
        <w:t>等常用</w:t>
      </w:r>
      <w:r w:rsidR="008918CD" w:rsidRPr="00AF379C">
        <w:rPr>
          <w:rFonts w:ascii="Times New Roman" w:eastAsia="宋体" w:hAnsi="Times New Roman" w:cs="Times New Roman" w:hint="eastAsia"/>
          <w:szCs w:val="21"/>
        </w:rPr>
        <w:t>活血化瘀</w:t>
      </w:r>
      <w:r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药的功效主治与主要药理作用、药效物质基础与作用机制、药代动力学、临床应用、不良反应。了解经典复方</w:t>
      </w:r>
      <w:r w:rsidR="00AE7B50" w:rsidRPr="00AF379C">
        <w:rPr>
          <w:rFonts w:ascii="Times New Roman" w:eastAsia="宋体" w:hAnsi="Times New Roman" w:cs="Times New Roman" w:hint="eastAsia"/>
          <w:color w:val="000000"/>
          <w:kern w:val="0"/>
          <w:szCs w:val="21"/>
        </w:rPr>
        <w:t>血府逐</w:t>
      </w:r>
      <w:proofErr w:type="gramStart"/>
      <w:r w:rsidR="00AE7B50" w:rsidRPr="00AF379C">
        <w:rPr>
          <w:rFonts w:ascii="Times New Roman" w:eastAsia="宋体" w:hAnsi="Times New Roman" w:cs="Times New Roman" w:hint="eastAsia"/>
          <w:color w:val="000000"/>
          <w:kern w:val="0"/>
          <w:szCs w:val="21"/>
        </w:rPr>
        <w:t>瘀</w:t>
      </w:r>
      <w:proofErr w:type="gramEnd"/>
      <w:r w:rsidRPr="00AF379C">
        <w:rPr>
          <w:rFonts w:ascii="Times New Roman" w:eastAsia="宋体" w:hAnsi="Times New Roman" w:cs="Times New Roman" w:hint="eastAsia"/>
          <w:color w:val="000000"/>
          <w:kern w:val="0"/>
          <w:szCs w:val="21"/>
        </w:rPr>
        <w:t>汤的传统功效主治与主要药理作用、药效物质基础与配伍机制、临床应用于不良反应。</w:t>
      </w:r>
    </w:p>
    <w:p w14:paraId="4AFB0B0B"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1BE378B2" w14:textId="138B4F0E" w:rsidR="00BB08D4" w:rsidRPr="00AF379C" w:rsidRDefault="008918CD"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活血化瘀</w:t>
      </w:r>
      <w:r w:rsidR="00BB08D4" w:rsidRPr="00AF379C">
        <w:rPr>
          <w:rFonts w:ascii="Times New Roman" w:eastAsia="宋体" w:hAnsi="Times New Roman" w:cs="Times New Roman" w:hint="eastAsia"/>
          <w:color w:val="000000"/>
          <w:kern w:val="0"/>
          <w:szCs w:val="21"/>
        </w:rPr>
        <w:t>药的主要药理作用、</w:t>
      </w:r>
      <w:r w:rsidRPr="00AF379C">
        <w:rPr>
          <w:rFonts w:ascii="Times New Roman" w:eastAsia="宋体" w:hAnsi="Times New Roman" w:cs="Times New Roman" w:hint="eastAsia"/>
          <w:szCs w:val="21"/>
        </w:rPr>
        <w:t>活血化瘀</w:t>
      </w:r>
      <w:r w:rsidR="00BB08D4" w:rsidRPr="00AF379C">
        <w:rPr>
          <w:rFonts w:ascii="Times New Roman" w:eastAsia="宋体" w:hAnsi="Times New Roman" w:cs="Times New Roman" w:hint="eastAsia"/>
          <w:color w:val="000000"/>
          <w:kern w:val="0"/>
          <w:szCs w:val="21"/>
        </w:rPr>
        <w:t>药药效物质基础与作用机制；</w:t>
      </w:r>
      <w:r w:rsidR="00AE7B50" w:rsidRPr="00AF379C">
        <w:rPr>
          <w:rFonts w:ascii="Times New Roman" w:eastAsia="宋体" w:hAnsi="Times New Roman" w:cs="Times New Roman" w:hint="eastAsia"/>
          <w:szCs w:val="21"/>
        </w:rPr>
        <w:t>丹参、川芎、延胡索</w:t>
      </w:r>
      <w:r w:rsidR="00BB08D4" w:rsidRPr="00AF379C">
        <w:rPr>
          <w:rFonts w:ascii="Times New Roman" w:eastAsia="宋体" w:hAnsi="Times New Roman" w:cs="Times New Roman" w:hint="eastAsia"/>
          <w:color w:val="000000"/>
          <w:kern w:val="0"/>
          <w:szCs w:val="21"/>
        </w:rPr>
        <w:t>等常用</w:t>
      </w:r>
      <w:r w:rsidRPr="00AF379C">
        <w:rPr>
          <w:rFonts w:ascii="Times New Roman" w:eastAsia="宋体" w:hAnsi="Times New Roman" w:cs="Times New Roman" w:hint="eastAsia"/>
          <w:szCs w:val="21"/>
        </w:rPr>
        <w:t>活血化瘀</w:t>
      </w:r>
      <w:r w:rsidR="00BB08D4"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w:t>
      </w:r>
    </w:p>
    <w:p w14:paraId="1FF5E8E5" w14:textId="77777777" w:rsidR="001D6617" w:rsidRPr="00AF379C" w:rsidRDefault="001D6617" w:rsidP="001D6617">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37F46997" w14:textId="1CF2E1D7" w:rsidR="001D6617" w:rsidRPr="00AF379C" w:rsidRDefault="001D6617" w:rsidP="001D6617">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对血</w:t>
      </w:r>
      <w:proofErr w:type="gramStart"/>
      <w:r w:rsidRPr="00AF379C">
        <w:rPr>
          <w:rFonts w:ascii="Times New Roman" w:eastAsia="宋体" w:hAnsi="Times New Roman" w:cs="Times New Roman" w:hint="eastAsia"/>
          <w:szCs w:val="21"/>
        </w:rPr>
        <w:t>瘀</w:t>
      </w:r>
      <w:proofErr w:type="gramEnd"/>
      <w:r w:rsidRPr="00AF379C">
        <w:rPr>
          <w:rFonts w:ascii="Times New Roman" w:eastAsia="宋体" w:hAnsi="Times New Roman" w:cs="Times New Roman" w:hint="eastAsia"/>
          <w:szCs w:val="21"/>
        </w:rPr>
        <w:t>证的传统和现代学认识、活血化瘀药的主要研究思路与方法、活血化瘀药的主要药理作用、活血化瘀药药效物质基础与作用机制；丹参、川芎、延胡索、益母草等常用活血化瘀药的功效主治与主要药理作用、药效物质基础与作用机制、药代动力学、临床应用、不良反应。经典复方血府逐</w:t>
      </w:r>
      <w:proofErr w:type="gramStart"/>
      <w:r w:rsidRPr="00AF379C">
        <w:rPr>
          <w:rFonts w:ascii="Times New Roman" w:eastAsia="宋体" w:hAnsi="Times New Roman" w:cs="Times New Roman" w:hint="eastAsia"/>
          <w:szCs w:val="21"/>
        </w:rPr>
        <w:t>瘀</w:t>
      </w:r>
      <w:proofErr w:type="gramEnd"/>
      <w:r w:rsidRPr="00AF379C">
        <w:rPr>
          <w:rFonts w:ascii="Times New Roman" w:eastAsia="宋体" w:hAnsi="Times New Roman" w:cs="Times New Roman" w:hint="eastAsia"/>
          <w:szCs w:val="21"/>
        </w:rPr>
        <w:t>汤的传统功效主治与主要药理作用、药效物质基础与配伍机制、临床应用于不良反应。</w:t>
      </w:r>
    </w:p>
    <w:p w14:paraId="59DF97C7"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4B0892D7" w14:textId="74FAA7C8"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结合以往所学过的中医药基本理论和现代医药学基础知识，讲解</w:t>
      </w:r>
      <w:r w:rsidR="008918CD" w:rsidRPr="00AF379C">
        <w:rPr>
          <w:rFonts w:ascii="Times New Roman" w:eastAsia="宋体" w:hAnsi="Times New Roman" w:cs="Times New Roman" w:hint="eastAsia"/>
          <w:szCs w:val="21"/>
        </w:rPr>
        <w:t>活血化瘀</w:t>
      </w:r>
      <w:r w:rsidRPr="00AF379C">
        <w:rPr>
          <w:rFonts w:ascii="Times New Roman" w:eastAsia="宋体" w:hAnsi="Times New Roman" w:cs="Times New Roman"/>
        </w:rPr>
        <w:t>药章节的教学内容。</w:t>
      </w:r>
    </w:p>
    <w:p w14:paraId="22F61F2B" w14:textId="2B4AD56C"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proofErr w:type="gramStart"/>
      <w:r w:rsidRPr="00AF379C">
        <w:rPr>
          <w:rFonts w:ascii="Times New Roman" w:eastAsia="宋体" w:hAnsi="Times New Roman" w:cs="Times New Roman" w:hint="eastAsia"/>
        </w:rPr>
        <w:t>“</w:t>
      </w:r>
      <w:proofErr w:type="gramEnd"/>
      <w:r w:rsidRPr="00AF379C">
        <w:rPr>
          <w:rFonts w:ascii="Times New Roman" w:eastAsia="宋体" w:hAnsi="Times New Roman" w:cs="Times New Roman"/>
        </w:rPr>
        <w:t>现代医学</w:t>
      </w:r>
      <w:r w:rsidR="00AE7B50" w:rsidRPr="00AF379C">
        <w:rPr>
          <w:rFonts w:ascii="Times New Roman" w:eastAsia="宋体" w:hAnsi="Times New Roman" w:cs="Times New Roman" w:hint="eastAsia"/>
        </w:rPr>
        <w:t>该如何理解中医的“久病多瘀”理论</w:t>
      </w:r>
      <w:proofErr w:type="gramStart"/>
      <w:r w:rsidRPr="00AF379C">
        <w:rPr>
          <w:rFonts w:ascii="Times New Roman" w:eastAsia="宋体" w:hAnsi="Times New Roman" w:cs="Times New Roman" w:hint="eastAsia"/>
        </w:rPr>
        <w:t>”</w:t>
      </w:r>
      <w:proofErr w:type="gramEnd"/>
      <w:r w:rsidRPr="00AF379C">
        <w:rPr>
          <w:rFonts w:ascii="Times New Roman" w:eastAsia="宋体" w:hAnsi="Times New Roman" w:cs="Times New Roman"/>
        </w:rPr>
        <w:t>、</w:t>
      </w:r>
      <w:r w:rsidRPr="00AF379C">
        <w:rPr>
          <w:rFonts w:ascii="Times New Roman" w:eastAsia="宋体" w:hAnsi="Times New Roman" w:cs="Times New Roman" w:hint="eastAsia"/>
        </w:rPr>
        <w:t>“</w:t>
      </w:r>
      <w:r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6757841C"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lastRenderedPageBreak/>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237401BC" w14:textId="78ED4195"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Pr="00AF379C">
        <w:rPr>
          <w:rFonts w:ascii="Times New Roman" w:eastAsia="宋体" w:hAnsi="Times New Roman" w:cs="Times New Roman" w:hint="eastAsia"/>
        </w:rPr>
        <w:t>“中药</w:t>
      </w:r>
      <w:r w:rsidR="008918CD" w:rsidRPr="00AF379C">
        <w:rPr>
          <w:rFonts w:ascii="Times New Roman" w:eastAsia="宋体" w:hAnsi="Times New Roman" w:cs="Times New Roman" w:hint="eastAsia"/>
          <w:szCs w:val="21"/>
        </w:rPr>
        <w:t>活血化瘀</w:t>
      </w:r>
      <w:r w:rsidRPr="00AF379C">
        <w:rPr>
          <w:rFonts w:ascii="Times New Roman" w:eastAsia="宋体" w:hAnsi="Times New Roman" w:cs="Times New Roman" w:hint="eastAsia"/>
        </w:rPr>
        <w:t>药与用西药</w:t>
      </w:r>
      <w:r w:rsidR="00C74226" w:rsidRPr="00AF379C">
        <w:rPr>
          <w:rFonts w:ascii="Times New Roman" w:eastAsia="宋体" w:hAnsi="Times New Roman" w:cs="Times New Roman" w:hint="eastAsia"/>
        </w:rPr>
        <w:t>溶栓药</w:t>
      </w:r>
      <w:r w:rsidRPr="00AF379C">
        <w:rPr>
          <w:rFonts w:ascii="Times New Roman" w:eastAsia="宋体" w:hAnsi="Times New Roman" w:cs="Times New Roman" w:hint="eastAsia"/>
        </w:rPr>
        <w:t>，在治疗思路上有何</w:t>
      </w:r>
      <w:r w:rsidR="00AA520C" w:rsidRPr="00AF379C">
        <w:rPr>
          <w:rFonts w:ascii="Times New Roman" w:eastAsia="宋体" w:hAnsi="Times New Roman" w:cs="Times New Roman" w:hint="eastAsia"/>
        </w:rPr>
        <w:t>异同</w:t>
      </w:r>
      <w:r w:rsidRPr="00AF379C">
        <w:rPr>
          <w:rFonts w:ascii="Times New Roman" w:eastAsia="宋体" w:hAnsi="Times New Roman" w:cs="Times New Roman" w:hint="eastAsia"/>
        </w:rPr>
        <w:t>？”</w:t>
      </w:r>
      <w:r w:rsidRPr="00AF379C">
        <w:rPr>
          <w:rFonts w:ascii="Times New Roman" w:eastAsia="宋体" w:hAnsi="Times New Roman" w:cs="Times New Roman"/>
        </w:rPr>
        <w:t>引导学生查阅相关文献资料，进行分组讨论，并形成讨论报告。</w:t>
      </w:r>
    </w:p>
    <w:p w14:paraId="347361CA"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497B49B7"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19C7C853" w14:textId="4D6495CE"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r w:rsidR="008918CD" w:rsidRPr="00AF379C">
        <w:rPr>
          <w:rFonts w:ascii="Times New Roman" w:eastAsia="宋体" w:hAnsi="Times New Roman" w:cs="Times New Roman" w:hint="eastAsia"/>
          <w:szCs w:val="21"/>
        </w:rPr>
        <w:t>活血化瘀</w:t>
      </w:r>
      <w:r w:rsidRPr="00AF379C">
        <w:rPr>
          <w:rFonts w:ascii="Times New Roman" w:eastAsia="宋体" w:hAnsi="Times New Roman" w:cs="Times New Roman" w:hint="eastAsia"/>
          <w:color w:val="000000"/>
          <w:kern w:val="0"/>
          <w:szCs w:val="21"/>
        </w:rPr>
        <w:t>药的主要药理作用、</w:t>
      </w:r>
      <w:r w:rsidR="008918CD" w:rsidRPr="00AF379C">
        <w:rPr>
          <w:rFonts w:ascii="Times New Roman" w:eastAsia="宋体" w:hAnsi="Times New Roman" w:cs="Times New Roman" w:hint="eastAsia"/>
          <w:szCs w:val="21"/>
        </w:rPr>
        <w:t>活血化瘀</w:t>
      </w:r>
      <w:r w:rsidRPr="00AF379C">
        <w:rPr>
          <w:rFonts w:ascii="Times New Roman" w:eastAsia="宋体" w:hAnsi="Times New Roman" w:cs="Times New Roman" w:hint="eastAsia"/>
          <w:color w:val="000000"/>
          <w:kern w:val="0"/>
          <w:szCs w:val="21"/>
        </w:rPr>
        <w:t>药药效物质基础与作用机制；</w:t>
      </w:r>
      <w:r w:rsidR="00C74226" w:rsidRPr="00AF379C">
        <w:rPr>
          <w:rFonts w:ascii="Times New Roman" w:eastAsia="宋体" w:hAnsi="Times New Roman" w:cs="Times New Roman" w:hint="eastAsia"/>
          <w:szCs w:val="21"/>
        </w:rPr>
        <w:t>丹参、川芎、延胡索</w:t>
      </w:r>
      <w:r w:rsidRPr="00AF379C">
        <w:rPr>
          <w:rFonts w:ascii="Times New Roman" w:eastAsia="宋体" w:hAnsi="Times New Roman" w:cs="Times New Roman" w:hint="eastAsia"/>
          <w:color w:val="000000"/>
          <w:kern w:val="0"/>
          <w:szCs w:val="21"/>
        </w:rPr>
        <w:t>等常用</w:t>
      </w:r>
      <w:r w:rsidR="008918CD" w:rsidRPr="00AF379C">
        <w:rPr>
          <w:rFonts w:ascii="Times New Roman" w:eastAsia="宋体" w:hAnsi="Times New Roman" w:cs="Times New Roman" w:hint="eastAsia"/>
          <w:szCs w:val="21"/>
        </w:rPr>
        <w:t>活血化瘀</w:t>
      </w:r>
      <w:r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w:t>
      </w:r>
    </w:p>
    <w:p w14:paraId="205CDFA3" w14:textId="6E05BF49"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w:t>
      </w:r>
      <w:r w:rsidR="008918CD" w:rsidRPr="00AF379C">
        <w:rPr>
          <w:rFonts w:ascii="Times New Roman" w:eastAsia="宋体" w:hAnsi="Times New Roman" w:cs="Times New Roman" w:hint="eastAsia"/>
          <w:szCs w:val="21"/>
        </w:rPr>
        <w:t>活血化瘀</w:t>
      </w:r>
      <w:r w:rsidRPr="00AF379C">
        <w:rPr>
          <w:rFonts w:ascii="Times New Roman" w:eastAsia="宋体" w:hAnsi="Times New Roman" w:cs="Times New Roman" w:hint="eastAsia"/>
          <w:szCs w:val="21"/>
        </w:rPr>
        <w:t>药的</w:t>
      </w:r>
      <w:r w:rsidRPr="00AF379C">
        <w:rPr>
          <w:rFonts w:ascii="Times New Roman" w:eastAsia="宋体" w:hAnsi="Times New Roman" w:cs="Times New Roman"/>
          <w:szCs w:val="21"/>
        </w:rPr>
        <w:t>最新研究进展。</w:t>
      </w:r>
    </w:p>
    <w:p w14:paraId="25FC2EA2"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5695BC17"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7263706A" w14:textId="39C35FA3" w:rsidR="0083072C" w:rsidRPr="00AF379C" w:rsidRDefault="0083072C" w:rsidP="001D6617">
      <w:pPr>
        <w:widowControl/>
        <w:adjustRightInd w:val="0"/>
        <w:snapToGrid w:val="0"/>
        <w:spacing w:line="360" w:lineRule="auto"/>
        <w:jc w:val="left"/>
        <w:rPr>
          <w:rFonts w:ascii="Times New Roman" w:eastAsia="宋体" w:hAnsi="Times New Roman" w:cs="Times New Roman"/>
          <w:szCs w:val="21"/>
        </w:rPr>
      </w:pPr>
    </w:p>
    <w:p w14:paraId="763C88D2" w14:textId="6FBB4821" w:rsidR="001D6617" w:rsidRPr="00AF379C" w:rsidRDefault="001D6617" w:rsidP="001D6617">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第十</w:t>
      </w:r>
      <w:r w:rsidRPr="00AF379C">
        <w:rPr>
          <w:rFonts w:ascii="Times New Roman" w:eastAsia="黑体" w:hAnsi="Times New Roman" w:cs="Times New Roman" w:hint="eastAsia"/>
          <w:b/>
          <w:sz w:val="24"/>
          <w:szCs w:val="24"/>
        </w:rPr>
        <w:t>九</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Pr="00AF379C">
        <w:rPr>
          <w:rFonts w:ascii="Times New Roman" w:eastAsia="黑体" w:hAnsi="Times New Roman" w:cs="Times New Roman" w:hint="eastAsia"/>
          <w:b/>
          <w:sz w:val="24"/>
          <w:szCs w:val="24"/>
        </w:rPr>
        <w:t>化痰止咳平喘药</w:t>
      </w:r>
    </w:p>
    <w:p w14:paraId="0099F406"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2D3335DD" w14:textId="0D65A601"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C74226" w:rsidRPr="00AF379C">
        <w:rPr>
          <w:rFonts w:ascii="Times New Roman" w:eastAsia="宋体" w:hAnsi="Times New Roman" w:cs="Times New Roman" w:hint="eastAsia"/>
          <w:szCs w:val="21"/>
        </w:rPr>
        <w:t>痰</w:t>
      </w:r>
      <w:r w:rsidRPr="00AF379C">
        <w:rPr>
          <w:rFonts w:ascii="Times New Roman" w:eastAsia="宋体" w:hAnsi="Times New Roman" w:cs="Times New Roman" w:hint="eastAsia"/>
          <w:color w:val="000000"/>
          <w:kern w:val="0"/>
          <w:szCs w:val="21"/>
        </w:rPr>
        <w:t>证的传统和现代学认识；了解</w:t>
      </w:r>
      <w:r w:rsidR="00C74226" w:rsidRPr="00AF379C">
        <w:rPr>
          <w:rFonts w:ascii="Times New Roman" w:eastAsia="宋体" w:hAnsi="Times New Roman" w:cs="Times New Roman" w:hint="eastAsia"/>
          <w:szCs w:val="21"/>
        </w:rPr>
        <w:t>化痰止咳平喘</w:t>
      </w:r>
      <w:r w:rsidRPr="00AF379C">
        <w:rPr>
          <w:rFonts w:ascii="Times New Roman" w:eastAsia="宋体" w:hAnsi="Times New Roman" w:cs="Times New Roman" w:hint="eastAsia"/>
          <w:color w:val="000000"/>
          <w:kern w:val="0"/>
          <w:szCs w:val="21"/>
        </w:rPr>
        <w:t>药的主要研究思路与方法；掌握</w:t>
      </w:r>
      <w:r w:rsidR="00C74226" w:rsidRPr="00AF379C">
        <w:rPr>
          <w:rFonts w:ascii="Times New Roman" w:eastAsia="宋体" w:hAnsi="Times New Roman" w:cs="Times New Roman" w:hint="eastAsia"/>
          <w:szCs w:val="21"/>
        </w:rPr>
        <w:t>化痰止咳平喘</w:t>
      </w:r>
      <w:r w:rsidRPr="00AF379C">
        <w:rPr>
          <w:rFonts w:ascii="Times New Roman" w:eastAsia="宋体" w:hAnsi="Times New Roman" w:cs="Times New Roman" w:hint="eastAsia"/>
          <w:color w:val="000000"/>
          <w:kern w:val="0"/>
          <w:szCs w:val="21"/>
        </w:rPr>
        <w:t>药的主要药理作用、</w:t>
      </w:r>
      <w:r w:rsidR="00C74226" w:rsidRPr="00AF379C">
        <w:rPr>
          <w:rFonts w:ascii="Times New Roman" w:eastAsia="宋体" w:hAnsi="Times New Roman" w:cs="Times New Roman" w:hint="eastAsia"/>
          <w:szCs w:val="21"/>
        </w:rPr>
        <w:t>化痰止咳平喘</w:t>
      </w:r>
      <w:r w:rsidRPr="00AF379C">
        <w:rPr>
          <w:rFonts w:ascii="Times New Roman" w:eastAsia="宋体" w:hAnsi="Times New Roman" w:cs="Times New Roman" w:hint="eastAsia"/>
          <w:color w:val="000000"/>
          <w:kern w:val="0"/>
          <w:szCs w:val="21"/>
        </w:rPr>
        <w:t>药药效物质基础与作用机制；掌握</w:t>
      </w:r>
      <w:r w:rsidR="00C74226" w:rsidRPr="00AF379C">
        <w:rPr>
          <w:rFonts w:ascii="Times New Roman" w:eastAsia="宋体" w:hAnsi="Times New Roman" w:cs="Times New Roman" w:hint="eastAsia"/>
          <w:szCs w:val="21"/>
        </w:rPr>
        <w:t>半夏、桔梗、苦杏仁</w:t>
      </w:r>
      <w:r w:rsidRPr="00AF379C">
        <w:rPr>
          <w:rFonts w:ascii="Times New Roman" w:eastAsia="宋体" w:hAnsi="Times New Roman" w:cs="Times New Roman" w:hint="eastAsia"/>
          <w:color w:val="000000"/>
          <w:kern w:val="0"/>
          <w:szCs w:val="21"/>
        </w:rPr>
        <w:t>等常用</w:t>
      </w:r>
      <w:r w:rsidR="00C74226" w:rsidRPr="00AF379C">
        <w:rPr>
          <w:rFonts w:ascii="Times New Roman" w:eastAsia="宋体" w:hAnsi="Times New Roman" w:cs="Times New Roman" w:hint="eastAsia"/>
          <w:szCs w:val="21"/>
        </w:rPr>
        <w:t>化痰止咳平喘</w:t>
      </w:r>
      <w:r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药的功效主治与主要药理作用、药效物质基础与作用机制、药代动力学、临床应用、不良反应。了解经典</w:t>
      </w:r>
      <w:proofErr w:type="gramStart"/>
      <w:r w:rsidRPr="00AF379C">
        <w:rPr>
          <w:rFonts w:ascii="Times New Roman" w:eastAsia="宋体" w:hAnsi="Times New Roman" w:cs="Times New Roman" w:hint="eastAsia"/>
          <w:color w:val="000000"/>
          <w:kern w:val="0"/>
          <w:szCs w:val="21"/>
        </w:rPr>
        <w:t>复方</w:t>
      </w:r>
      <w:r w:rsidR="00C74226" w:rsidRPr="00AF379C">
        <w:rPr>
          <w:rFonts w:ascii="Times New Roman" w:eastAsia="宋体" w:hAnsi="Times New Roman" w:cs="Times New Roman" w:hint="eastAsia"/>
          <w:color w:val="000000"/>
          <w:kern w:val="0"/>
          <w:szCs w:val="21"/>
        </w:rPr>
        <w:t>小</w:t>
      </w:r>
      <w:proofErr w:type="gramEnd"/>
      <w:r w:rsidR="00C74226" w:rsidRPr="00AF379C">
        <w:rPr>
          <w:rFonts w:ascii="Times New Roman" w:eastAsia="宋体" w:hAnsi="Times New Roman" w:cs="Times New Roman" w:hint="eastAsia"/>
          <w:color w:val="000000"/>
          <w:kern w:val="0"/>
          <w:szCs w:val="21"/>
        </w:rPr>
        <w:t>青龙</w:t>
      </w:r>
      <w:r w:rsidRPr="00AF379C">
        <w:rPr>
          <w:rFonts w:ascii="Times New Roman" w:eastAsia="宋体" w:hAnsi="Times New Roman" w:cs="Times New Roman" w:hint="eastAsia"/>
          <w:color w:val="000000"/>
          <w:kern w:val="0"/>
          <w:szCs w:val="21"/>
        </w:rPr>
        <w:t>汤的传统功效主治与主要药理作用、药效物质基础与配伍机制、临床应用于不良反应。</w:t>
      </w:r>
    </w:p>
    <w:p w14:paraId="20A63528"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235204A8" w14:textId="3E0FFB8B" w:rsidR="00BB08D4" w:rsidRPr="00AF379C" w:rsidRDefault="00C74226"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化痰止咳平喘</w:t>
      </w:r>
      <w:r w:rsidR="00BB08D4" w:rsidRPr="00AF379C">
        <w:rPr>
          <w:rFonts w:ascii="Times New Roman" w:eastAsia="宋体" w:hAnsi="Times New Roman" w:cs="Times New Roman" w:hint="eastAsia"/>
          <w:color w:val="000000"/>
          <w:kern w:val="0"/>
          <w:szCs w:val="21"/>
        </w:rPr>
        <w:t>药的主要药理作用、</w:t>
      </w:r>
      <w:r w:rsidRPr="00AF379C">
        <w:rPr>
          <w:rFonts w:ascii="Times New Roman" w:eastAsia="宋体" w:hAnsi="Times New Roman" w:cs="Times New Roman" w:hint="eastAsia"/>
          <w:szCs w:val="21"/>
        </w:rPr>
        <w:t>化痰止咳平喘</w:t>
      </w:r>
      <w:r w:rsidR="00BB08D4" w:rsidRPr="00AF379C">
        <w:rPr>
          <w:rFonts w:ascii="Times New Roman" w:eastAsia="宋体" w:hAnsi="Times New Roman" w:cs="Times New Roman" w:hint="eastAsia"/>
          <w:color w:val="000000"/>
          <w:kern w:val="0"/>
          <w:szCs w:val="21"/>
        </w:rPr>
        <w:t>药药效物质基础与作用机制；</w:t>
      </w:r>
      <w:r w:rsidRPr="00AF379C">
        <w:rPr>
          <w:rFonts w:ascii="Times New Roman" w:eastAsia="宋体" w:hAnsi="Times New Roman" w:cs="Times New Roman" w:hint="eastAsia"/>
          <w:szCs w:val="21"/>
        </w:rPr>
        <w:t>半夏、桔梗、苦杏仁</w:t>
      </w:r>
      <w:r w:rsidR="00BB08D4" w:rsidRPr="00AF379C">
        <w:rPr>
          <w:rFonts w:ascii="Times New Roman" w:eastAsia="宋体" w:hAnsi="Times New Roman" w:cs="Times New Roman" w:hint="eastAsia"/>
          <w:color w:val="000000"/>
          <w:kern w:val="0"/>
          <w:szCs w:val="21"/>
        </w:rPr>
        <w:t>等常用</w:t>
      </w:r>
      <w:r w:rsidRPr="00AF379C">
        <w:rPr>
          <w:rFonts w:ascii="Times New Roman" w:eastAsia="宋体" w:hAnsi="Times New Roman" w:cs="Times New Roman" w:hint="eastAsia"/>
          <w:szCs w:val="21"/>
        </w:rPr>
        <w:t>化痰止咳平喘</w:t>
      </w:r>
      <w:r w:rsidR="00BB08D4"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w:t>
      </w:r>
    </w:p>
    <w:p w14:paraId="61394218" w14:textId="77777777" w:rsidR="001D6617" w:rsidRPr="00AF379C" w:rsidRDefault="001D6617" w:rsidP="001D6617">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6CA97E3D" w14:textId="773A21B0" w:rsidR="001D6617" w:rsidRPr="00AF379C" w:rsidRDefault="001D6617" w:rsidP="001D6617">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对痰证的传统和现代学认识、化痰止咳平喘药的主要研究思路与方法、化痰止咳平喘药的主要药理作用、化痰止咳平喘药药效物质基础与作用机制；半夏、桔梗</w:t>
      </w:r>
      <w:r w:rsidR="00C74226" w:rsidRPr="00AF379C">
        <w:rPr>
          <w:rFonts w:ascii="Times New Roman" w:eastAsia="宋体" w:hAnsi="Times New Roman" w:cs="Times New Roman" w:hint="eastAsia"/>
          <w:szCs w:val="21"/>
        </w:rPr>
        <w:t>、苦杏仁</w:t>
      </w:r>
      <w:r w:rsidRPr="00AF379C">
        <w:rPr>
          <w:rFonts w:ascii="Times New Roman" w:eastAsia="宋体" w:hAnsi="Times New Roman" w:cs="Times New Roman" w:hint="eastAsia"/>
          <w:szCs w:val="21"/>
        </w:rPr>
        <w:t>等常用化痰止咳平喘药的功效主治与主要药理作用、药效物质基础与作用机制、药代动力学、临床应用、不良反应。经典</w:t>
      </w:r>
      <w:proofErr w:type="gramStart"/>
      <w:r w:rsidRPr="00AF379C">
        <w:rPr>
          <w:rFonts w:ascii="Times New Roman" w:eastAsia="宋体" w:hAnsi="Times New Roman" w:cs="Times New Roman" w:hint="eastAsia"/>
          <w:szCs w:val="21"/>
        </w:rPr>
        <w:t>复方小</w:t>
      </w:r>
      <w:proofErr w:type="gramEnd"/>
      <w:r w:rsidRPr="00AF379C">
        <w:rPr>
          <w:rFonts w:ascii="Times New Roman" w:eastAsia="宋体" w:hAnsi="Times New Roman" w:cs="Times New Roman" w:hint="eastAsia"/>
          <w:szCs w:val="21"/>
        </w:rPr>
        <w:t>青龙汤的传统功效主治与主要药理作用、药效物质基础与配伍机制、临床应用于不良反应。</w:t>
      </w:r>
    </w:p>
    <w:p w14:paraId="495DA3E2"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57167F06" w14:textId="342EBBBA"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结合以往所学过的中医药基本理论和现代医药学基础知识，讲解</w:t>
      </w:r>
      <w:r w:rsidR="00C74226" w:rsidRPr="00AF379C">
        <w:rPr>
          <w:rFonts w:ascii="Times New Roman" w:eastAsia="宋体" w:hAnsi="Times New Roman" w:cs="Times New Roman" w:hint="eastAsia"/>
          <w:szCs w:val="21"/>
        </w:rPr>
        <w:t>化痰止咳平喘</w:t>
      </w:r>
      <w:r w:rsidRPr="00AF379C">
        <w:rPr>
          <w:rFonts w:ascii="Times New Roman" w:eastAsia="宋体" w:hAnsi="Times New Roman" w:cs="Times New Roman"/>
        </w:rPr>
        <w:t>药章节的教学内容。</w:t>
      </w:r>
    </w:p>
    <w:p w14:paraId="1513F12F" w14:textId="3107F26C"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lastRenderedPageBreak/>
        <w:t xml:space="preserve">2. </w:t>
      </w:r>
      <w:r w:rsidRPr="00AF379C">
        <w:rPr>
          <w:rFonts w:ascii="Times New Roman" w:eastAsia="宋体" w:hAnsi="Times New Roman" w:cs="Times New Roman"/>
        </w:rPr>
        <w:t>讨论法：围绕</w:t>
      </w:r>
      <w:proofErr w:type="gramStart"/>
      <w:r w:rsidR="00310CB5" w:rsidRPr="00AF379C">
        <w:rPr>
          <w:rFonts w:ascii="Times New Roman" w:eastAsia="宋体" w:hAnsi="Times New Roman" w:cs="Times New Roman" w:hint="eastAsia"/>
        </w:rPr>
        <w:t>“</w:t>
      </w:r>
      <w:proofErr w:type="gramEnd"/>
      <w:r w:rsidR="00310CB5" w:rsidRPr="00AF379C">
        <w:rPr>
          <w:rFonts w:ascii="Times New Roman" w:eastAsia="宋体" w:hAnsi="Times New Roman" w:cs="Times New Roman"/>
        </w:rPr>
        <w:t>现代医学</w:t>
      </w:r>
      <w:r w:rsidR="00310CB5" w:rsidRPr="00AF379C">
        <w:rPr>
          <w:rFonts w:ascii="Times New Roman" w:eastAsia="宋体" w:hAnsi="Times New Roman" w:cs="Times New Roman" w:hint="eastAsia"/>
        </w:rPr>
        <w:t>该如何理解中医的“怪病多痰”理论</w:t>
      </w:r>
      <w:proofErr w:type="gramStart"/>
      <w:r w:rsidR="00310CB5" w:rsidRPr="00AF379C">
        <w:rPr>
          <w:rFonts w:ascii="Times New Roman" w:eastAsia="宋体" w:hAnsi="Times New Roman" w:cs="Times New Roman" w:hint="eastAsia"/>
        </w:rPr>
        <w:t>”</w:t>
      </w:r>
      <w:proofErr w:type="gramEnd"/>
      <w:r w:rsidR="00310CB5" w:rsidRPr="00AF379C">
        <w:rPr>
          <w:rFonts w:ascii="Times New Roman" w:eastAsia="宋体" w:hAnsi="Times New Roman" w:cs="Times New Roman"/>
        </w:rPr>
        <w:t>、</w:t>
      </w:r>
      <w:r w:rsidRPr="00AF379C">
        <w:rPr>
          <w:rFonts w:ascii="Times New Roman" w:eastAsia="宋体" w:hAnsi="Times New Roman" w:cs="Times New Roman" w:hint="eastAsia"/>
        </w:rPr>
        <w:t>“</w:t>
      </w:r>
      <w:r w:rsidRPr="00AF379C">
        <w:rPr>
          <w:rFonts w:ascii="Times New Roman" w:eastAsia="宋体" w:hAnsi="Times New Roman" w:cs="Times New Roman"/>
        </w:rPr>
        <w:t>中医眼中的</w:t>
      </w:r>
      <w:r w:rsidR="00C74226" w:rsidRPr="00AF379C">
        <w:rPr>
          <w:rFonts w:ascii="Times New Roman" w:eastAsia="宋体" w:hAnsi="Times New Roman" w:cs="Times New Roman" w:hint="eastAsia"/>
          <w:szCs w:val="21"/>
        </w:rPr>
        <w:t>痰</w:t>
      </w:r>
      <w:r w:rsidRPr="00AF379C">
        <w:rPr>
          <w:rFonts w:ascii="Times New Roman" w:eastAsia="宋体" w:hAnsi="Times New Roman" w:cs="Times New Roman"/>
        </w:rPr>
        <w:t>证在现代医学中都包括哪些疾病</w:t>
      </w:r>
      <w:r w:rsidRPr="00AF379C">
        <w:rPr>
          <w:rFonts w:ascii="Times New Roman" w:eastAsia="宋体" w:hAnsi="Times New Roman" w:cs="Times New Roman" w:hint="eastAsia"/>
        </w:rPr>
        <w:t>”</w:t>
      </w:r>
      <w:r w:rsidRPr="00AF379C">
        <w:rPr>
          <w:rFonts w:ascii="Times New Roman" w:eastAsia="宋体" w:hAnsi="Times New Roman" w:cs="Times New Roman"/>
        </w:rPr>
        <w:t>、</w:t>
      </w:r>
      <w:r w:rsidRPr="00AF379C">
        <w:rPr>
          <w:rFonts w:ascii="Times New Roman" w:eastAsia="宋体" w:hAnsi="Times New Roman" w:cs="Times New Roman" w:hint="eastAsia"/>
        </w:rPr>
        <w:t>“</w:t>
      </w:r>
      <w:r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2F9F2436"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073CEB16" w14:textId="440597A9"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Pr="00AF379C">
        <w:rPr>
          <w:rFonts w:ascii="Times New Roman" w:eastAsia="宋体" w:hAnsi="Times New Roman" w:cs="Times New Roman" w:hint="eastAsia"/>
        </w:rPr>
        <w:t>“</w:t>
      </w:r>
      <w:r w:rsidR="00C06E66" w:rsidRPr="00AF379C">
        <w:rPr>
          <w:rFonts w:ascii="Times New Roman" w:eastAsia="宋体" w:hAnsi="Times New Roman" w:cs="Times New Roman" w:hint="eastAsia"/>
        </w:rPr>
        <w:t>在</w:t>
      </w:r>
      <w:r w:rsidR="00310CB5" w:rsidRPr="00AF379C">
        <w:rPr>
          <w:rFonts w:ascii="Times New Roman" w:eastAsia="宋体" w:hAnsi="Times New Roman" w:cs="Times New Roman" w:hint="eastAsia"/>
          <w:szCs w:val="21"/>
        </w:rPr>
        <w:t>化痰</w:t>
      </w:r>
      <w:r w:rsidR="00C06E66" w:rsidRPr="00AF379C">
        <w:rPr>
          <w:rFonts w:ascii="Times New Roman" w:eastAsia="宋体" w:hAnsi="Times New Roman" w:cs="Times New Roman" w:hint="eastAsia"/>
          <w:szCs w:val="21"/>
        </w:rPr>
        <w:t>、</w:t>
      </w:r>
      <w:r w:rsidR="00310CB5" w:rsidRPr="00AF379C">
        <w:rPr>
          <w:rFonts w:ascii="Times New Roman" w:eastAsia="宋体" w:hAnsi="Times New Roman" w:cs="Times New Roman" w:hint="eastAsia"/>
          <w:szCs w:val="21"/>
        </w:rPr>
        <w:t>止咳</w:t>
      </w:r>
      <w:r w:rsidR="00C06E66" w:rsidRPr="00AF379C">
        <w:rPr>
          <w:rFonts w:ascii="Times New Roman" w:eastAsia="宋体" w:hAnsi="Times New Roman" w:cs="Times New Roman" w:hint="eastAsia"/>
          <w:szCs w:val="21"/>
        </w:rPr>
        <w:t>、</w:t>
      </w:r>
      <w:r w:rsidR="00310CB5" w:rsidRPr="00AF379C">
        <w:rPr>
          <w:rFonts w:ascii="Times New Roman" w:eastAsia="宋体" w:hAnsi="Times New Roman" w:cs="Times New Roman" w:hint="eastAsia"/>
          <w:szCs w:val="21"/>
        </w:rPr>
        <w:t>平喘</w:t>
      </w:r>
      <w:r w:rsidR="00C06E66" w:rsidRPr="00AF379C">
        <w:rPr>
          <w:rFonts w:ascii="Times New Roman" w:eastAsia="宋体" w:hAnsi="Times New Roman" w:cs="Times New Roman" w:hint="eastAsia"/>
          <w:szCs w:val="21"/>
        </w:rPr>
        <w:t>的</w:t>
      </w:r>
      <w:r w:rsidRPr="00AF379C">
        <w:rPr>
          <w:rFonts w:ascii="Times New Roman" w:eastAsia="宋体" w:hAnsi="Times New Roman" w:cs="Times New Roman" w:hint="eastAsia"/>
        </w:rPr>
        <w:t>治疗思路上</w:t>
      </w:r>
      <w:r w:rsidR="00C06E66" w:rsidRPr="00AF379C">
        <w:rPr>
          <w:rFonts w:ascii="Times New Roman" w:eastAsia="宋体" w:hAnsi="Times New Roman" w:cs="Times New Roman" w:hint="eastAsia"/>
        </w:rPr>
        <w:t>，中西医</w:t>
      </w:r>
      <w:r w:rsidRPr="00AF379C">
        <w:rPr>
          <w:rFonts w:ascii="Times New Roman" w:eastAsia="宋体" w:hAnsi="Times New Roman" w:cs="Times New Roman" w:hint="eastAsia"/>
        </w:rPr>
        <w:t>有何</w:t>
      </w:r>
      <w:r w:rsidR="00AA520C" w:rsidRPr="00AF379C">
        <w:rPr>
          <w:rFonts w:ascii="Times New Roman" w:eastAsia="宋体" w:hAnsi="Times New Roman" w:cs="Times New Roman" w:hint="eastAsia"/>
        </w:rPr>
        <w:t>异同</w:t>
      </w:r>
      <w:r w:rsidRPr="00AF379C">
        <w:rPr>
          <w:rFonts w:ascii="Times New Roman" w:eastAsia="宋体" w:hAnsi="Times New Roman" w:cs="Times New Roman" w:hint="eastAsia"/>
        </w:rPr>
        <w:t>？”</w:t>
      </w:r>
      <w:r w:rsidRPr="00AF379C">
        <w:rPr>
          <w:rFonts w:ascii="Times New Roman" w:eastAsia="宋体" w:hAnsi="Times New Roman" w:cs="Times New Roman"/>
        </w:rPr>
        <w:t>引导学生查阅相关文献资料，进行分组讨论，并形成讨论报告。</w:t>
      </w:r>
    </w:p>
    <w:p w14:paraId="471358B3"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4C3E9D39"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19227784" w14:textId="4069F068"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r w:rsidR="00C74226" w:rsidRPr="00AF379C">
        <w:rPr>
          <w:rFonts w:ascii="Times New Roman" w:eastAsia="宋体" w:hAnsi="Times New Roman" w:cs="Times New Roman" w:hint="eastAsia"/>
          <w:szCs w:val="21"/>
        </w:rPr>
        <w:t>化痰止咳平喘</w:t>
      </w:r>
      <w:r w:rsidRPr="00AF379C">
        <w:rPr>
          <w:rFonts w:ascii="Times New Roman" w:eastAsia="宋体" w:hAnsi="Times New Roman" w:cs="Times New Roman" w:hint="eastAsia"/>
          <w:color w:val="000000"/>
          <w:kern w:val="0"/>
          <w:szCs w:val="21"/>
        </w:rPr>
        <w:t>药的主要药理作用、</w:t>
      </w:r>
      <w:r w:rsidR="00C74226" w:rsidRPr="00AF379C">
        <w:rPr>
          <w:rFonts w:ascii="Times New Roman" w:eastAsia="宋体" w:hAnsi="Times New Roman" w:cs="Times New Roman" w:hint="eastAsia"/>
          <w:szCs w:val="21"/>
        </w:rPr>
        <w:t>化痰止咳平喘</w:t>
      </w:r>
      <w:r w:rsidRPr="00AF379C">
        <w:rPr>
          <w:rFonts w:ascii="Times New Roman" w:eastAsia="宋体" w:hAnsi="Times New Roman" w:cs="Times New Roman" w:hint="eastAsia"/>
          <w:color w:val="000000"/>
          <w:kern w:val="0"/>
          <w:szCs w:val="21"/>
        </w:rPr>
        <w:t>药药效物质基础与作用机制；</w:t>
      </w:r>
      <w:r w:rsidR="00C74226" w:rsidRPr="00AF379C">
        <w:rPr>
          <w:rFonts w:ascii="Times New Roman" w:eastAsia="宋体" w:hAnsi="Times New Roman" w:cs="Times New Roman" w:hint="eastAsia"/>
          <w:szCs w:val="21"/>
        </w:rPr>
        <w:t>半夏、桔梗、苦杏仁</w:t>
      </w:r>
      <w:r w:rsidRPr="00AF379C">
        <w:rPr>
          <w:rFonts w:ascii="Times New Roman" w:eastAsia="宋体" w:hAnsi="Times New Roman" w:cs="Times New Roman" w:hint="eastAsia"/>
          <w:color w:val="000000"/>
          <w:kern w:val="0"/>
          <w:szCs w:val="21"/>
        </w:rPr>
        <w:t>等常用</w:t>
      </w:r>
      <w:r w:rsidR="00C74226" w:rsidRPr="00AF379C">
        <w:rPr>
          <w:rFonts w:ascii="Times New Roman" w:eastAsia="宋体" w:hAnsi="Times New Roman" w:cs="Times New Roman" w:hint="eastAsia"/>
          <w:szCs w:val="21"/>
        </w:rPr>
        <w:t>化痰止咳平喘</w:t>
      </w:r>
      <w:r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w:t>
      </w:r>
    </w:p>
    <w:p w14:paraId="5A4FB454" w14:textId="1E50AEE0"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w:t>
      </w:r>
      <w:r w:rsidR="00C74226" w:rsidRPr="00AF379C">
        <w:rPr>
          <w:rFonts w:ascii="Times New Roman" w:eastAsia="宋体" w:hAnsi="Times New Roman" w:cs="Times New Roman" w:hint="eastAsia"/>
          <w:szCs w:val="21"/>
        </w:rPr>
        <w:t>化痰止咳平喘</w:t>
      </w:r>
      <w:r w:rsidRPr="00AF379C">
        <w:rPr>
          <w:rFonts w:ascii="Times New Roman" w:eastAsia="宋体" w:hAnsi="Times New Roman" w:cs="Times New Roman" w:hint="eastAsia"/>
          <w:szCs w:val="21"/>
        </w:rPr>
        <w:t>药的</w:t>
      </w:r>
      <w:r w:rsidRPr="00AF379C">
        <w:rPr>
          <w:rFonts w:ascii="Times New Roman" w:eastAsia="宋体" w:hAnsi="Times New Roman" w:cs="Times New Roman"/>
          <w:szCs w:val="21"/>
        </w:rPr>
        <w:t>最新研究进展。</w:t>
      </w:r>
    </w:p>
    <w:p w14:paraId="3EC5EF41"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4A786A4D"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1738B9CC" w14:textId="77EB2ABB" w:rsidR="001D6617" w:rsidRPr="00AF379C" w:rsidRDefault="001D6617" w:rsidP="001D6617">
      <w:pPr>
        <w:widowControl/>
        <w:adjustRightInd w:val="0"/>
        <w:snapToGrid w:val="0"/>
        <w:spacing w:line="360" w:lineRule="auto"/>
        <w:jc w:val="left"/>
        <w:rPr>
          <w:rFonts w:ascii="Times New Roman" w:eastAsia="宋体" w:hAnsi="Times New Roman" w:cs="Times New Roman"/>
          <w:szCs w:val="21"/>
        </w:rPr>
      </w:pPr>
    </w:p>
    <w:p w14:paraId="2D1E460B" w14:textId="2BF31AB9" w:rsidR="001D6617" w:rsidRPr="00AF379C" w:rsidRDefault="001D6617" w:rsidP="001D6617">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6406D9" w:rsidRPr="00AF379C">
        <w:rPr>
          <w:rFonts w:ascii="Times New Roman" w:eastAsia="黑体" w:hAnsi="Times New Roman" w:cs="Times New Roman" w:hint="eastAsia"/>
          <w:b/>
          <w:sz w:val="24"/>
          <w:szCs w:val="24"/>
        </w:rPr>
        <w:t>二十</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6406D9" w:rsidRPr="00AF379C">
        <w:rPr>
          <w:rFonts w:ascii="Times New Roman" w:eastAsia="黑体" w:hAnsi="Times New Roman" w:cs="Times New Roman" w:hint="eastAsia"/>
          <w:b/>
          <w:sz w:val="24"/>
          <w:szCs w:val="24"/>
        </w:rPr>
        <w:t>安神</w:t>
      </w:r>
      <w:r w:rsidRPr="00AF379C">
        <w:rPr>
          <w:rFonts w:ascii="Times New Roman" w:eastAsia="黑体" w:hAnsi="Times New Roman" w:cs="Times New Roman" w:hint="eastAsia"/>
          <w:b/>
          <w:sz w:val="24"/>
          <w:szCs w:val="24"/>
        </w:rPr>
        <w:t>药</w:t>
      </w:r>
    </w:p>
    <w:p w14:paraId="1C8956F2"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5BD93CB2" w14:textId="5A824ABC"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C06E66" w:rsidRPr="00AF379C">
        <w:rPr>
          <w:rFonts w:ascii="Times New Roman" w:eastAsia="宋体" w:hAnsi="Times New Roman" w:cs="Times New Roman" w:hint="eastAsia"/>
          <w:szCs w:val="21"/>
        </w:rPr>
        <w:t>心神不安</w:t>
      </w:r>
      <w:r w:rsidRPr="00AF379C">
        <w:rPr>
          <w:rFonts w:ascii="Times New Roman" w:eastAsia="宋体" w:hAnsi="Times New Roman" w:cs="Times New Roman" w:hint="eastAsia"/>
          <w:color w:val="000000"/>
          <w:kern w:val="0"/>
          <w:szCs w:val="21"/>
        </w:rPr>
        <w:t>证的传统和现代学认识；了解</w:t>
      </w:r>
      <w:r w:rsidR="00C06E66" w:rsidRPr="00AF379C">
        <w:rPr>
          <w:rFonts w:ascii="Times New Roman" w:eastAsia="宋体" w:hAnsi="Times New Roman" w:cs="Times New Roman" w:hint="eastAsia"/>
          <w:szCs w:val="21"/>
        </w:rPr>
        <w:t>安神</w:t>
      </w:r>
      <w:r w:rsidRPr="00AF379C">
        <w:rPr>
          <w:rFonts w:ascii="Times New Roman" w:eastAsia="宋体" w:hAnsi="Times New Roman" w:cs="Times New Roman" w:hint="eastAsia"/>
          <w:color w:val="000000"/>
          <w:kern w:val="0"/>
          <w:szCs w:val="21"/>
        </w:rPr>
        <w:t>药的主要研究思路与方法；掌握</w:t>
      </w:r>
      <w:r w:rsidR="007831E4" w:rsidRPr="00AF379C">
        <w:rPr>
          <w:rFonts w:ascii="Times New Roman" w:eastAsia="宋体" w:hAnsi="Times New Roman" w:cs="Times New Roman" w:hint="eastAsia"/>
          <w:szCs w:val="21"/>
        </w:rPr>
        <w:t>安神</w:t>
      </w:r>
      <w:r w:rsidRPr="00AF379C">
        <w:rPr>
          <w:rFonts w:ascii="Times New Roman" w:eastAsia="宋体" w:hAnsi="Times New Roman" w:cs="Times New Roman" w:hint="eastAsia"/>
          <w:color w:val="000000"/>
          <w:kern w:val="0"/>
          <w:szCs w:val="21"/>
        </w:rPr>
        <w:t>药的主要药理作用、</w:t>
      </w:r>
      <w:r w:rsidR="007831E4" w:rsidRPr="00AF379C">
        <w:rPr>
          <w:rFonts w:ascii="Times New Roman" w:eastAsia="宋体" w:hAnsi="Times New Roman" w:cs="Times New Roman" w:hint="eastAsia"/>
          <w:szCs w:val="21"/>
        </w:rPr>
        <w:t>安神</w:t>
      </w:r>
      <w:r w:rsidRPr="00AF379C">
        <w:rPr>
          <w:rFonts w:ascii="Times New Roman" w:eastAsia="宋体" w:hAnsi="Times New Roman" w:cs="Times New Roman" w:hint="eastAsia"/>
          <w:color w:val="000000"/>
          <w:kern w:val="0"/>
          <w:szCs w:val="21"/>
        </w:rPr>
        <w:t>药药效物质基础与作用机制；掌握常用</w:t>
      </w:r>
      <w:r w:rsidR="007831E4" w:rsidRPr="00AF379C">
        <w:rPr>
          <w:rFonts w:ascii="Times New Roman" w:eastAsia="宋体" w:hAnsi="Times New Roman" w:cs="Times New Roman" w:hint="eastAsia"/>
          <w:szCs w:val="21"/>
        </w:rPr>
        <w:t>安神</w:t>
      </w:r>
      <w:r w:rsidRPr="00AF379C">
        <w:rPr>
          <w:rFonts w:ascii="Times New Roman" w:eastAsia="宋体" w:hAnsi="Times New Roman" w:cs="Times New Roman" w:hint="eastAsia"/>
          <w:color w:val="000000"/>
          <w:kern w:val="0"/>
          <w:szCs w:val="21"/>
        </w:rPr>
        <w:t>药</w:t>
      </w:r>
      <w:r w:rsidR="007831E4" w:rsidRPr="00AF379C">
        <w:rPr>
          <w:rFonts w:ascii="Times New Roman" w:eastAsia="宋体" w:hAnsi="Times New Roman" w:cs="Times New Roman" w:hint="eastAsia"/>
          <w:szCs w:val="21"/>
        </w:rPr>
        <w:t>酸枣仁</w:t>
      </w:r>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的功效主治与主要药理作用、药效物质基础与作用机制、药代动力学、临床应用、不良反应。了解经典复方</w:t>
      </w:r>
      <w:r w:rsidR="007831E4" w:rsidRPr="00AF379C">
        <w:rPr>
          <w:rFonts w:ascii="Times New Roman" w:eastAsia="宋体" w:hAnsi="Times New Roman" w:cs="Times New Roman" w:hint="eastAsia"/>
          <w:color w:val="000000"/>
          <w:kern w:val="0"/>
          <w:szCs w:val="21"/>
        </w:rPr>
        <w:t>酸枣仁</w:t>
      </w:r>
      <w:r w:rsidRPr="00AF379C">
        <w:rPr>
          <w:rFonts w:ascii="Times New Roman" w:eastAsia="宋体" w:hAnsi="Times New Roman" w:cs="Times New Roman" w:hint="eastAsia"/>
          <w:color w:val="000000"/>
          <w:kern w:val="0"/>
          <w:szCs w:val="21"/>
        </w:rPr>
        <w:t>汤的传统功效主治与主要药理作用、药效物质基础与配伍机制、临床应用于不良反应。</w:t>
      </w:r>
    </w:p>
    <w:p w14:paraId="37FA5264"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1937A0B2" w14:textId="0943BBF0" w:rsidR="00BB08D4" w:rsidRPr="00AF379C" w:rsidRDefault="007831E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安神</w:t>
      </w:r>
      <w:r w:rsidR="00BB08D4" w:rsidRPr="00AF379C">
        <w:rPr>
          <w:rFonts w:ascii="Times New Roman" w:eastAsia="宋体" w:hAnsi="Times New Roman" w:cs="Times New Roman" w:hint="eastAsia"/>
          <w:color w:val="000000"/>
          <w:kern w:val="0"/>
          <w:szCs w:val="21"/>
        </w:rPr>
        <w:t>药的主要药理作用、</w:t>
      </w:r>
      <w:r w:rsidRPr="00AF379C">
        <w:rPr>
          <w:rFonts w:ascii="Times New Roman" w:eastAsia="宋体" w:hAnsi="Times New Roman" w:cs="Times New Roman" w:hint="eastAsia"/>
          <w:szCs w:val="21"/>
        </w:rPr>
        <w:t>安神</w:t>
      </w:r>
      <w:r w:rsidR="00BB08D4" w:rsidRPr="00AF379C">
        <w:rPr>
          <w:rFonts w:ascii="Times New Roman" w:eastAsia="宋体" w:hAnsi="Times New Roman" w:cs="Times New Roman" w:hint="eastAsia"/>
          <w:color w:val="000000"/>
          <w:kern w:val="0"/>
          <w:szCs w:val="21"/>
        </w:rPr>
        <w:t>药药效物质基础与作用机制；常用</w:t>
      </w:r>
      <w:r w:rsidRPr="00AF379C">
        <w:rPr>
          <w:rFonts w:ascii="Times New Roman" w:eastAsia="宋体" w:hAnsi="Times New Roman" w:cs="Times New Roman" w:hint="eastAsia"/>
          <w:szCs w:val="21"/>
        </w:rPr>
        <w:t>安神</w:t>
      </w:r>
      <w:r w:rsidR="00BB08D4" w:rsidRPr="00AF379C">
        <w:rPr>
          <w:rFonts w:ascii="Times New Roman" w:eastAsia="宋体" w:hAnsi="Times New Roman" w:cs="Times New Roman" w:hint="eastAsia"/>
          <w:color w:val="000000"/>
          <w:kern w:val="0"/>
          <w:szCs w:val="21"/>
        </w:rPr>
        <w:t>药</w:t>
      </w:r>
      <w:r w:rsidRPr="00AF379C">
        <w:rPr>
          <w:rFonts w:ascii="Times New Roman" w:eastAsia="宋体" w:hAnsi="Times New Roman" w:cs="Times New Roman" w:hint="eastAsia"/>
          <w:szCs w:val="21"/>
        </w:rPr>
        <w:t>酸枣仁</w:t>
      </w:r>
      <w:r w:rsidR="00BB08D4"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63EAC974" w14:textId="77777777" w:rsidR="001D6617" w:rsidRPr="00AF379C" w:rsidRDefault="001D6617" w:rsidP="001D6617">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413F4DCB" w14:textId="6D0AE7B9" w:rsidR="001D6617" w:rsidRPr="00AF379C" w:rsidRDefault="001D6617" w:rsidP="001D6617">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w:t>
      </w:r>
      <w:r w:rsidR="006406D9" w:rsidRPr="00AF379C">
        <w:rPr>
          <w:rFonts w:ascii="Times New Roman" w:eastAsia="宋体" w:hAnsi="Times New Roman" w:cs="Times New Roman" w:hint="eastAsia"/>
          <w:szCs w:val="21"/>
        </w:rPr>
        <w:t>心神不安</w:t>
      </w:r>
      <w:r w:rsidRPr="00AF379C">
        <w:rPr>
          <w:rFonts w:ascii="Times New Roman" w:eastAsia="宋体" w:hAnsi="Times New Roman" w:cs="Times New Roman" w:hint="eastAsia"/>
          <w:szCs w:val="21"/>
        </w:rPr>
        <w:t>证的传统和现代学认识、</w:t>
      </w:r>
      <w:r w:rsidR="006406D9" w:rsidRPr="00AF379C">
        <w:rPr>
          <w:rFonts w:ascii="Times New Roman" w:eastAsia="宋体" w:hAnsi="Times New Roman" w:cs="Times New Roman" w:hint="eastAsia"/>
          <w:szCs w:val="21"/>
        </w:rPr>
        <w:t>安神药</w:t>
      </w:r>
      <w:r w:rsidRPr="00AF379C">
        <w:rPr>
          <w:rFonts w:ascii="Times New Roman" w:eastAsia="宋体" w:hAnsi="Times New Roman" w:cs="Times New Roman" w:hint="eastAsia"/>
          <w:szCs w:val="21"/>
        </w:rPr>
        <w:t>的主要研究思路与方法、</w:t>
      </w:r>
      <w:r w:rsidR="006406D9" w:rsidRPr="00AF379C">
        <w:rPr>
          <w:rFonts w:ascii="Times New Roman" w:eastAsia="宋体" w:hAnsi="Times New Roman" w:cs="Times New Roman" w:hint="eastAsia"/>
          <w:szCs w:val="21"/>
        </w:rPr>
        <w:t>安神药</w:t>
      </w:r>
      <w:r w:rsidRPr="00AF379C">
        <w:rPr>
          <w:rFonts w:ascii="Times New Roman" w:eastAsia="宋体" w:hAnsi="Times New Roman" w:cs="Times New Roman" w:hint="eastAsia"/>
          <w:szCs w:val="21"/>
        </w:rPr>
        <w:t>的主要药理作用、</w:t>
      </w:r>
      <w:r w:rsidR="006406D9" w:rsidRPr="00AF379C">
        <w:rPr>
          <w:rFonts w:ascii="Times New Roman" w:eastAsia="宋体" w:hAnsi="Times New Roman" w:cs="Times New Roman" w:hint="eastAsia"/>
          <w:szCs w:val="21"/>
        </w:rPr>
        <w:t>安神药</w:t>
      </w:r>
      <w:r w:rsidRPr="00AF379C">
        <w:rPr>
          <w:rFonts w:ascii="Times New Roman" w:eastAsia="宋体" w:hAnsi="Times New Roman" w:cs="Times New Roman" w:hint="eastAsia"/>
          <w:szCs w:val="21"/>
        </w:rPr>
        <w:t>药效物质基础与作用机制；</w:t>
      </w:r>
      <w:r w:rsidR="006406D9" w:rsidRPr="00AF379C">
        <w:rPr>
          <w:rFonts w:ascii="Times New Roman" w:eastAsia="宋体" w:hAnsi="Times New Roman" w:cs="Times New Roman" w:hint="eastAsia"/>
          <w:szCs w:val="21"/>
        </w:rPr>
        <w:t>酸枣仁、远志</w:t>
      </w:r>
      <w:r w:rsidRPr="00AF379C">
        <w:rPr>
          <w:rFonts w:ascii="Times New Roman" w:eastAsia="宋体" w:hAnsi="Times New Roman" w:cs="Times New Roman" w:hint="eastAsia"/>
          <w:szCs w:val="21"/>
        </w:rPr>
        <w:t>等常用</w:t>
      </w:r>
      <w:r w:rsidR="006406D9" w:rsidRPr="00AF379C">
        <w:rPr>
          <w:rFonts w:ascii="Times New Roman" w:eastAsia="宋体" w:hAnsi="Times New Roman" w:cs="Times New Roman" w:hint="eastAsia"/>
          <w:szCs w:val="21"/>
        </w:rPr>
        <w:t>安神药</w:t>
      </w:r>
      <w:r w:rsidRPr="00AF379C">
        <w:rPr>
          <w:rFonts w:ascii="Times New Roman" w:eastAsia="宋体" w:hAnsi="Times New Roman" w:cs="Times New Roman" w:hint="eastAsia"/>
          <w:szCs w:val="21"/>
        </w:rPr>
        <w:t>的功效主治与主要药理作用、药效物质基础与作用机制、药代动力学、临床应用、不良反应。经典复方</w:t>
      </w:r>
      <w:r w:rsidR="006406D9" w:rsidRPr="00AF379C">
        <w:rPr>
          <w:rFonts w:ascii="Times New Roman" w:eastAsia="宋体" w:hAnsi="Times New Roman" w:cs="Times New Roman" w:hint="eastAsia"/>
          <w:szCs w:val="21"/>
        </w:rPr>
        <w:t>酸枣仁汤</w:t>
      </w:r>
      <w:r w:rsidRPr="00AF379C">
        <w:rPr>
          <w:rFonts w:ascii="Times New Roman" w:eastAsia="宋体" w:hAnsi="Times New Roman" w:cs="Times New Roman" w:hint="eastAsia"/>
          <w:szCs w:val="21"/>
        </w:rPr>
        <w:t>的传统功效主治与主要药理作用、药效物质基础与配伍机制、临床应用于不良反应。</w:t>
      </w:r>
    </w:p>
    <w:p w14:paraId="0892F613"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3918500C" w14:textId="5C84C966"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lastRenderedPageBreak/>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结合以往所学过的中医药基本理论和现代医药学基础知识，讲解</w:t>
      </w:r>
      <w:r w:rsidR="007831E4" w:rsidRPr="00AF379C">
        <w:rPr>
          <w:rFonts w:ascii="Times New Roman" w:eastAsia="宋体" w:hAnsi="Times New Roman" w:cs="Times New Roman" w:hint="eastAsia"/>
          <w:szCs w:val="21"/>
        </w:rPr>
        <w:t>安神</w:t>
      </w:r>
      <w:r w:rsidRPr="00AF379C">
        <w:rPr>
          <w:rFonts w:ascii="Times New Roman" w:eastAsia="宋体" w:hAnsi="Times New Roman" w:cs="Times New Roman"/>
        </w:rPr>
        <w:t>药章节的教学内容。</w:t>
      </w:r>
    </w:p>
    <w:p w14:paraId="74C3AA22" w14:textId="3640DCE7"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Pr="00AF379C">
        <w:rPr>
          <w:rFonts w:ascii="Times New Roman" w:eastAsia="宋体" w:hAnsi="Times New Roman" w:cs="Times New Roman" w:hint="eastAsia"/>
        </w:rPr>
        <w:t>“</w:t>
      </w:r>
      <w:r w:rsidRPr="00AF379C">
        <w:rPr>
          <w:rFonts w:ascii="Times New Roman" w:eastAsia="宋体" w:hAnsi="Times New Roman" w:cs="Times New Roman"/>
        </w:rPr>
        <w:t>中医眼中的</w:t>
      </w:r>
      <w:r w:rsidR="007831E4" w:rsidRPr="00AF379C">
        <w:rPr>
          <w:rFonts w:ascii="Times New Roman" w:eastAsia="宋体" w:hAnsi="Times New Roman" w:cs="Times New Roman" w:hint="eastAsia"/>
        </w:rPr>
        <w:t>心神不安</w:t>
      </w:r>
      <w:r w:rsidRPr="00AF379C">
        <w:rPr>
          <w:rFonts w:ascii="Times New Roman" w:eastAsia="宋体" w:hAnsi="Times New Roman" w:cs="Times New Roman"/>
        </w:rPr>
        <w:t>证在现代医学中都包括哪些疾病</w:t>
      </w:r>
      <w:r w:rsidRPr="00AF379C">
        <w:rPr>
          <w:rFonts w:ascii="Times New Roman" w:eastAsia="宋体" w:hAnsi="Times New Roman" w:cs="Times New Roman" w:hint="eastAsia"/>
        </w:rPr>
        <w:t>”</w:t>
      </w:r>
      <w:r w:rsidRPr="00AF379C">
        <w:rPr>
          <w:rFonts w:ascii="Times New Roman" w:eastAsia="宋体" w:hAnsi="Times New Roman" w:cs="Times New Roman"/>
        </w:rPr>
        <w:t>、</w:t>
      </w:r>
      <w:r w:rsidRPr="00AF379C">
        <w:rPr>
          <w:rFonts w:ascii="Times New Roman" w:eastAsia="宋体" w:hAnsi="Times New Roman" w:cs="Times New Roman" w:hint="eastAsia"/>
        </w:rPr>
        <w:t>“</w:t>
      </w:r>
      <w:r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3AB634AA"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7B0F2C94" w14:textId="0E5D10D4"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Pr="00AF379C">
        <w:rPr>
          <w:rFonts w:ascii="Times New Roman" w:eastAsia="宋体" w:hAnsi="Times New Roman" w:cs="Times New Roman" w:hint="eastAsia"/>
        </w:rPr>
        <w:t>“中药</w:t>
      </w:r>
      <w:r w:rsidR="007831E4" w:rsidRPr="00AF379C">
        <w:rPr>
          <w:rFonts w:ascii="Times New Roman" w:eastAsia="宋体" w:hAnsi="Times New Roman" w:cs="Times New Roman" w:hint="eastAsia"/>
          <w:szCs w:val="21"/>
        </w:rPr>
        <w:t>安神</w:t>
      </w:r>
      <w:r w:rsidRPr="00AF379C">
        <w:rPr>
          <w:rFonts w:ascii="Times New Roman" w:eastAsia="宋体" w:hAnsi="Times New Roman" w:cs="Times New Roman" w:hint="eastAsia"/>
        </w:rPr>
        <w:t>药与西药</w:t>
      </w:r>
      <w:r w:rsidR="007831E4" w:rsidRPr="00AF379C">
        <w:rPr>
          <w:rFonts w:ascii="Times New Roman" w:eastAsia="宋体" w:hAnsi="Times New Roman" w:cs="Times New Roman" w:hint="eastAsia"/>
        </w:rPr>
        <w:t>的镇静催眠药</w:t>
      </w:r>
      <w:r w:rsidRPr="00AF379C">
        <w:rPr>
          <w:rFonts w:ascii="Times New Roman" w:eastAsia="宋体" w:hAnsi="Times New Roman" w:cs="Times New Roman" w:hint="eastAsia"/>
        </w:rPr>
        <w:t>，在治疗思路上有何</w:t>
      </w:r>
      <w:r w:rsidR="00AA520C" w:rsidRPr="00AF379C">
        <w:rPr>
          <w:rFonts w:ascii="Times New Roman" w:eastAsia="宋体" w:hAnsi="Times New Roman" w:cs="Times New Roman" w:hint="eastAsia"/>
        </w:rPr>
        <w:t>异同</w:t>
      </w:r>
      <w:r w:rsidRPr="00AF379C">
        <w:rPr>
          <w:rFonts w:ascii="Times New Roman" w:eastAsia="宋体" w:hAnsi="Times New Roman" w:cs="Times New Roman" w:hint="eastAsia"/>
        </w:rPr>
        <w:t>？”</w:t>
      </w:r>
      <w:r w:rsidRPr="00AF379C">
        <w:rPr>
          <w:rFonts w:ascii="Times New Roman" w:eastAsia="宋体" w:hAnsi="Times New Roman" w:cs="Times New Roman"/>
        </w:rPr>
        <w:t>引导学生查阅相关文献资料，进行分组讨论，并形成讨论报告。</w:t>
      </w:r>
    </w:p>
    <w:p w14:paraId="102E2D45"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568B5B26"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3B34ABA7" w14:textId="7F8BA05B"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r w:rsidR="007831E4" w:rsidRPr="00AF379C">
        <w:rPr>
          <w:rFonts w:ascii="Times New Roman" w:eastAsia="宋体" w:hAnsi="Times New Roman" w:cs="Times New Roman" w:hint="eastAsia"/>
          <w:szCs w:val="21"/>
        </w:rPr>
        <w:t>安神</w:t>
      </w:r>
      <w:r w:rsidRPr="00AF379C">
        <w:rPr>
          <w:rFonts w:ascii="Times New Roman" w:eastAsia="宋体" w:hAnsi="Times New Roman" w:cs="Times New Roman" w:hint="eastAsia"/>
          <w:color w:val="000000"/>
          <w:kern w:val="0"/>
          <w:szCs w:val="21"/>
        </w:rPr>
        <w:t>药的主要药理作用、</w:t>
      </w:r>
      <w:r w:rsidR="007831E4" w:rsidRPr="00AF379C">
        <w:rPr>
          <w:rFonts w:ascii="Times New Roman" w:eastAsia="宋体" w:hAnsi="Times New Roman" w:cs="Times New Roman" w:hint="eastAsia"/>
          <w:szCs w:val="21"/>
        </w:rPr>
        <w:t>安神</w:t>
      </w:r>
      <w:r w:rsidRPr="00AF379C">
        <w:rPr>
          <w:rFonts w:ascii="Times New Roman" w:eastAsia="宋体" w:hAnsi="Times New Roman" w:cs="Times New Roman" w:hint="eastAsia"/>
          <w:color w:val="000000"/>
          <w:kern w:val="0"/>
          <w:szCs w:val="21"/>
        </w:rPr>
        <w:t>药药效物质基础与作用机制；常用</w:t>
      </w:r>
      <w:r w:rsidR="007831E4" w:rsidRPr="00AF379C">
        <w:rPr>
          <w:rFonts w:ascii="Times New Roman" w:eastAsia="宋体" w:hAnsi="Times New Roman" w:cs="Times New Roman" w:hint="eastAsia"/>
          <w:szCs w:val="21"/>
        </w:rPr>
        <w:t>安神</w:t>
      </w:r>
      <w:r w:rsidRPr="00AF379C">
        <w:rPr>
          <w:rFonts w:ascii="Times New Roman" w:eastAsia="宋体" w:hAnsi="Times New Roman" w:cs="Times New Roman" w:hint="eastAsia"/>
          <w:color w:val="000000"/>
          <w:kern w:val="0"/>
          <w:szCs w:val="21"/>
        </w:rPr>
        <w:t>药</w:t>
      </w:r>
      <w:r w:rsidR="007831E4" w:rsidRPr="00AF379C">
        <w:rPr>
          <w:rFonts w:ascii="Times New Roman" w:eastAsia="宋体" w:hAnsi="Times New Roman" w:cs="Times New Roman" w:hint="eastAsia"/>
          <w:color w:val="000000"/>
          <w:kern w:val="0"/>
          <w:szCs w:val="21"/>
        </w:rPr>
        <w:t>酸枣仁</w:t>
      </w:r>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6EAA0041" w14:textId="53F43672"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w:t>
      </w:r>
      <w:r w:rsidR="007831E4" w:rsidRPr="00AF379C">
        <w:rPr>
          <w:rFonts w:ascii="Times New Roman" w:eastAsia="宋体" w:hAnsi="Times New Roman" w:cs="Times New Roman" w:hint="eastAsia"/>
          <w:szCs w:val="21"/>
        </w:rPr>
        <w:t>安神</w:t>
      </w:r>
      <w:r w:rsidRPr="00AF379C">
        <w:rPr>
          <w:rFonts w:ascii="Times New Roman" w:eastAsia="宋体" w:hAnsi="Times New Roman" w:cs="Times New Roman" w:hint="eastAsia"/>
          <w:szCs w:val="21"/>
        </w:rPr>
        <w:t>药的</w:t>
      </w:r>
      <w:r w:rsidRPr="00AF379C">
        <w:rPr>
          <w:rFonts w:ascii="Times New Roman" w:eastAsia="宋体" w:hAnsi="Times New Roman" w:cs="Times New Roman"/>
          <w:szCs w:val="21"/>
        </w:rPr>
        <w:t>最新研究进展。</w:t>
      </w:r>
    </w:p>
    <w:p w14:paraId="0AD8AE9C"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35AF46DA"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13D352DB" w14:textId="67348A28" w:rsidR="001D6617" w:rsidRPr="00AF379C" w:rsidRDefault="001D6617" w:rsidP="001D6617">
      <w:pPr>
        <w:widowControl/>
        <w:adjustRightInd w:val="0"/>
        <w:snapToGrid w:val="0"/>
        <w:spacing w:line="360" w:lineRule="auto"/>
        <w:jc w:val="left"/>
        <w:rPr>
          <w:rFonts w:ascii="Times New Roman" w:eastAsia="宋体" w:hAnsi="Times New Roman" w:cs="Times New Roman"/>
          <w:szCs w:val="21"/>
        </w:rPr>
      </w:pPr>
    </w:p>
    <w:p w14:paraId="089E183A" w14:textId="14FEFB7B" w:rsidR="001D6617" w:rsidRPr="00AF379C" w:rsidRDefault="001D6617" w:rsidP="001D6617">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6406D9" w:rsidRPr="00AF379C">
        <w:rPr>
          <w:rFonts w:ascii="Times New Roman" w:eastAsia="黑体" w:hAnsi="Times New Roman" w:cs="Times New Roman" w:hint="eastAsia"/>
          <w:b/>
          <w:sz w:val="24"/>
          <w:szCs w:val="24"/>
        </w:rPr>
        <w:t>二十一</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6406D9" w:rsidRPr="00AF379C">
        <w:rPr>
          <w:rFonts w:ascii="Times New Roman" w:eastAsia="黑体" w:hAnsi="Times New Roman" w:cs="Times New Roman" w:hint="eastAsia"/>
          <w:b/>
          <w:sz w:val="24"/>
          <w:szCs w:val="24"/>
        </w:rPr>
        <w:t>平肝息风药</w:t>
      </w:r>
    </w:p>
    <w:p w14:paraId="061C8264"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0EC2F2E0" w14:textId="6E7E4B8B"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7831E4" w:rsidRPr="00AF379C">
        <w:rPr>
          <w:rFonts w:ascii="Times New Roman" w:eastAsia="宋体" w:hAnsi="Times New Roman" w:cs="Times New Roman" w:hint="eastAsia"/>
          <w:szCs w:val="21"/>
        </w:rPr>
        <w:t>肝阳上</w:t>
      </w:r>
      <w:proofErr w:type="gramStart"/>
      <w:r w:rsidR="007831E4" w:rsidRPr="00AF379C">
        <w:rPr>
          <w:rFonts w:ascii="Times New Roman" w:eastAsia="宋体" w:hAnsi="Times New Roman" w:cs="Times New Roman" w:hint="eastAsia"/>
          <w:szCs w:val="21"/>
        </w:rPr>
        <w:t>亢</w:t>
      </w:r>
      <w:proofErr w:type="gramEnd"/>
      <w:r w:rsidR="007831E4" w:rsidRPr="00AF379C">
        <w:rPr>
          <w:rFonts w:ascii="Times New Roman" w:eastAsia="宋体" w:hAnsi="Times New Roman" w:cs="Times New Roman" w:hint="eastAsia"/>
          <w:szCs w:val="21"/>
        </w:rPr>
        <w:t>证、肝风内动证</w:t>
      </w:r>
      <w:r w:rsidRPr="00AF379C">
        <w:rPr>
          <w:rFonts w:ascii="Times New Roman" w:eastAsia="宋体" w:hAnsi="Times New Roman" w:cs="Times New Roman" w:hint="eastAsia"/>
          <w:color w:val="000000"/>
          <w:kern w:val="0"/>
          <w:szCs w:val="21"/>
        </w:rPr>
        <w:t>的传统和现代学认识；了解</w:t>
      </w:r>
      <w:r w:rsidR="007831E4" w:rsidRPr="00AF379C">
        <w:rPr>
          <w:rFonts w:ascii="Times New Roman" w:eastAsia="宋体" w:hAnsi="Times New Roman" w:cs="Times New Roman" w:hint="eastAsia"/>
          <w:szCs w:val="21"/>
        </w:rPr>
        <w:t>平肝息风</w:t>
      </w:r>
      <w:r w:rsidRPr="00AF379C">
        <w:rPr>
          <w:rFonts w:ascii="Times New Roman" w:eastAsia="宋体" w:hAnsi="Times New Roman" w:cs="Times New Roman" w:hint="eastAsia"/>
          <w:color w:val="000000"/>
          <w:kern w:val="0"/>
          <w:szCs w:val="21"/>
        </w:rPr>
        <w:t>药的主要研究思路与方法；掌握</w:t>
      </w:r>
      <w:r w:rsidR="007831E4" w:rsidRPr="00AF379C">
        <w:rPr>
          <w:rFonts w:ascii="Times New Roman" w:eastAsia="宋体" w:hAnsi="Times New Roman" w:cs="Times New Roman" w:hint="eastAsia"/>
          <w:szCs w:val="21"/>
        </w:rPr>
        <w:t>平肝息风</w:t>
      </w:r>
      <w:r w:rsidRPr="00AF379C">
        <w:rPr>
          <w:rFonts w:ascii="Times New Roman" w:eastAsia="宋体" w:hAnsi="Times New Roman" w:cs="Times New Roman" w:hint="eastAsia"/>
          <w:color w:val="000000"/>
          <w:kern w:val="0"/>
          <w:szCs w:val="21"/>
        </w:rPr>
        <w:t>药的主要药理作用、</w:t>
      </w:r>
      <w:r w:rsidR="007831E4" w:rsidRPr="00AF379C">
        <w:rPr>
          <w:rFonts w:ascii="Times New Roman" w:eastAsia="宋体" w:hAnsi="Times New Roman" w:cs="Times New Roman" w:hint="eastAsia"/>
          <w:szCs w:val="21"/>
        </w:rPr>
        <w:t>平肝息风</w:t>
      </w:r>
      <w:r w:rsidRPr="00AF379C">
        <w:rPr>
          <w:rFonts w:ascii="Times New Roman" w:eastAsia="宋体" w:hAnsi="Times New Roman" w:cs="Times New Roman" w:hint="eastAsia"/>
          <w:color w:val="000000"/>
          <w:kern w:val="0"/>
          <w:szCs w:val="21"/>
        </w:rPr>
        <w:t>药药效物质基础与作用机制；掌握常用</w:t>
      </w:r>
      <w:r w:rsidR="007831E4" w:rsidRPr="00AF379C">
        <w:rPr>
          <w:rFonts w:ascii="Times New Roman" w:eastAsia="宋体" w:hAnsi="Times New Roman" w:cs="Times New Roman" w:hint="eastAsia"/>
          <w:szCs w:val="21"/>
        </w:rPr>
        <w:t>平肝息风</w:t>
      </w:r>
      <w:r w:rsidRPr="00AF379C">
        <w:rPr>
          <w:rFonts w:ascii="Times New Roman" w:eastAsia="宋体" w:hAnsi="Times New Roman" w:cs="Times New Roman" w:hint="eastAsia"/>
          <w:color w:val="000000"/>
          <w:kern w:val="0"/>
          <w:szCs w:val="21"/>
        </w:rPr>
        <w:t>药</w:t>
      </w:r>
      <w:r w:rsidR="00BD14F6" w:rsidRPr="00AF379C">
        <w:rPr>
          <w:rFonts w:ascii="Times New Roman" w:eastAsia="宋体" w:hAnsi="Times New Roman" w:cs="Times New Roman" w:hint="eastAsia"/>
          <w:color w:val="000000"/>
          <w:kern w:val="0"/>
          <w:szCs w:val="21"/>
        </w:rPr>
        <w:t>天麻</w:t>
      </w:r>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的功效主治与主要药理作用、药效物质基础与作用机制、药代动力学、临床应用、不良反应。了解经典复方</w:t>
      </w:r>
      <w:r w:rsidR="007831E4" w:rsidRPr="00AF379C">
        <w:rPr>
          <w:rFonts w:ascii="Times New Roman" w:eastAsia="宋体" w:hAnsi="Times New Roman" w:cs="Times New Roman" w:hint="eastAsia"/>
          <w:szCs w:val="21"/>
        </w:rPr>
        <w:t>天麻钩藤饮</w:t>
      </w:r>
      <w:r w:rsidRPr="00AF379C">
        <w:rPr>
          <w:rFonts w:ascii="Times New Roman" w:eastAsia="宋体" w:hAnsi="Times New Roman" w:cs="Times New Roman" w:hint="eastAsia"/>
          <w:color w:val="000000"/>
          <w:kern w:val="0"/>
          <w:szCs w:val="21"/>
        </w:rPr>
        <w:t>的传统功效主治与主要药理作用、药效物质基础与配伍机制、临床应用于不良反应。</w:t>
      </w:r>
    </w:p>
    <w:p w14:paraId="67EC25DB"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69754262" w14:textId="6B9A7800" w:rsidR="00BB08D4" w:rsidRPr="00AF379C" w:rsidRDefault="00BD14F6"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平肝息风</w:t>
      </w:r>
      <w:r w:rsidR="00BB08D4" w:rsidRPr="00AF379C">
        <w:rPr>
          <w:rFonts w:ascii="Times New Roman" w:eastAsia="宋体" w:hAnsi="Times New Roman" w:cs="Times New Roman" w:hint="eastAsia"/>
          <w:color w:val="000000"/>
          <w:kern w:val="0"/>
          <w:szCs w:val="21"/>
        </w:rPr>
        <w:t>药的主要药理作用、</w:t>
      </w:r>
      <w:r w:rsidRPr="00AF379C">
        <w:rPr>
          <w:rFonts w:ascii="Times New Roman" w:eastAsia="宋体" w:hAnsi="Times New Roman" w:cs="Times New Roman" w:hint="eastAsia"/>
          <w:szCs w:val="21"/>
        </w:rPr>
        <w:t>平肝息风</w:t>
      </w:r>
      <w:r w:rsidR="00BB08D4" w:rsidRPr="00AF379C">
        <w:rPr>
          <w:rFonts w:ascii="Times New Roman" w:eastAsia="宋体" w:hAnsi="Times New Roman" w:cs="Times New Roman" w:hint="eastAsia"/>
          <w:color w:val="000000"/>
          <w:kern w:val="0"/>
          <w:szCs w:val="21"/>
        </w:rPr>
        <w:t>药药效物质基础与作用机制；常用</w:t>
      </w:r>
      <w:r w:rsidRPr="00AF379C">
        <w:rPr>
          <w:rFonts w:ascii="Times New Roman" w:eastAsia="宋体" w:hAnsi="Times New Roman" w:cs="Times New Roman" w:hint="eastAsia"/>
          <w:szCs w:val="21"/>
        </w:rPr>
        <w:t>平肝息风</w:t>
      </w:r>
      <w:r w:rsidR="00BB08D4" w:rsidRPr="00AF379C">
        <w:rPr>
          <w:rFonts w:ascii="Times New Roman" w:eastAsia="宋体" w:hAnsi="Times New Roman" w:cs="Times New Roman" w:hint="eastAsia"/>
          <w:color w:val="000000"/>
          <w:kern w:val="0"/>
          <w:szCs w:val="21"/>
        </w:rPr>
        <w:t>药</w:t>
      </w:r>
      <w:r w:rsidRPr="00AF379C">
        <w:rPr>
          <w:rFonts w:ascii="Times New Roman" w:eastAsia="宋体" w:hAnsi="Times New Roman" w:cs="Times New Roman" w:hint="eastAsia"/>
          <w:szCs w:val="21"/>
        </w:rPr>
        <w:t>天麻</w:t>
      </w:r>
      <w:r w:rsidR="00BB08D4"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7BC3A6B6" w14:textId="77777777" w:rsidR="001D6617" w:rsidRPr="00AF379C" w:rsidRDefault="001D6617" w:rsidP="001D6617">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1BDF8DA7" w14:textId="693D10AC" w:rsidR="001D6617" w:rsidRPr="00AF379C" w:rsidRDefault="001D6617" w:rsidP="001D6617">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w:t>
      </w:r>
      <w:r w:rsidR="007831E4" w:rsidRPr="00AF379C">
        <w:rPr>
          <w:rFonts w:ascii="Times New Roman" w:eastAsia="宋体" w:hAnsi="Times New Roman" w:cs="Times New Roman" w:hint="eastAsia"/>
          <w:szCs w:val="21"/>
        </w:rPr>
        <w:t>肝阳上</w:t>
      </w:r>
      <w:proofErr w:type="gramStart"/>
      <w:r w:rsidR="007831E4" w:rsidRPr="00AF379C">
        <w:rPr>
          <w:rFonts w:ascii="Times New Roman" w:eastAsia="宋体" w:hAnsi="Times New Roman" w:cs="Times New Roman" w:hint="eastAsia"/>
          <w:szCs w:val="21"/>
        </w:rPr>
        <w:t>亢</w:t>
      </w:r>
      <w:proofErr w:type="gramEnd"/>
      <w:r w:rsidR="007831E4" w:rsidRPr="00AF379C">
        <w:rPr>
          <w:rFonts w:ascii="Times New Roman" w:eastAsia="宋体" w:hAnsi="Times New Roman" w:cs="Times New Roman" w:hint="eastAsia"/>
          <w:szCs w:val="21"/>
        </w:rPr>
        <w:t>证、肝风内动</w:t>
      </w:r>
      <w:r w:rsidRPr="00AF379C">
        <w:rPr>
          <w:rFonts w:ascii="Times New Roman" w:eastAsia="宋体" w:hAnsi="Times New Roman" w:cs="Times New Roman" w:hint="eastAsia"/>
          <w:szCs w:val="21"/>
        </w:rPr>
        <w:t>证的传统和现代学认识、</w:t>
      </w:r>
      <w:r w:rsidR="006406D9" w:rsidRPr="00AF379C">
        <w:rPr>
          <w:rFonts w:ascii="Times New Roman" w:eastAsia="宋体" w:hAnsi="Times New Roman" w:cs="Times New Roman" w:hint="eastAsia"/>
          <w:szCs w:val="21"/>
        </w:rPr>
        <w:t>平肝息风药</w:t>
      </w:r>
      <w:r w:rsidRPr="00AF379C">
        <w:rPr>
          <w:rFonts w:ascii="Times New Roman" w:eastAsia="宋体" w:hAnsi="Times New Roman" w:cs="Times New Roman" w:hint="eastAsia"/>
          <w:szCs w:val="21"/>
        </w:rPr>
        <w:t>的主要研究思路与方法、</w:t>
      </w:r>
      <w:r w:rsidR="006406D9" w:rsidRPr="00AF379C">
        <w:rPr>
          <w:rFonts w:ascii="Times New Roman" w:eastAsia="宋体" w:hAnsi="Times New Roman" w:cs="Times New Roman" w:hint="eastAsia"/>
          <w:szCs w:val="21"/>
        </w:rPr>
        <w:t>平肝息风药</w:t>
      </w:r>
      <w:r w:rsidRPr="00AF379C">
        <w:rPr>
          <w:rFonts w:ascii="Times New Roman" w:eastAsia="宋体" w:hAnsi="Times New Roman" w:cs="Times New Roman" w:hint="eastAsia"/>
          <w:szCs w:val="21"/>
        </w:rPr>
        <w:t>的主要药理作用、</w:t>
      </w:r>
      <w:r w:rsidR="006406D9" w:rsidRPr="00AF379C">
        <w:rPr>
          <w:rFonts w:ascii="Times New Roman" w:eastAsia="宋体" w:hAnsi="Times New Roman" w:cs="Times New Roman" w:hint="eastAsia"/>
          <w:szCs w:val="21"/>
        </w:rPr>
        <w:t>平肝息风药</w:t>
      </w:r>
      <w:r w:rsidRPr="00AF379C">
        <w:rPr>
          <w:rFonts w:ascii="Times New Roman" w:eastAsia="宋体" w:hAnsi="Times New Roman" w:cs="Times New Roman" w:hint="eastAsia"/>
          <w:szCs w:val="21"/>
        </w:rPr>
        <w:t>药效物质基础与作用机制；</w:t>
      </w:r>
      <w:r w:rsidR="006406D9" w:rsidRPr="00AF379C">
        <w:rPr>
          <w:rFonts w:ascii="Times New Roman" w:eastAsia="宋体" w:hAnsi="Times New Roman" w:cs="Times New Roman" w:hint="eastAsia"/>
          <w:szCs w:val="21"/>
        </w:rPr>
        <w:t>天麻、钩藤</w:t>
      </w:r>
      <w:r w:rsidRPr="00AF379C">
        <w:rPr>
          <w:rFonts w:ascii="Times New Roman" w:eastAsia="宋体" w:hAnsi="Times New Roman" w:cs="Times New Roman" w:hint="eastAsia"/>
          <w:szCs w:val="21"/>
        </w:rPr>
        <w:t>等常用</w:t>
      </w:r>
      <w:r w:rsidR="006406D9" w:rsidRPr="00AF379C">
        <w:rPr>
          <w:rFonts w:ascii="Times New Roman" w:eastAsia="宋体" w:hAnsi="Times New Roman" w:cs="Times New Roman" w:hint="eastAsia"/>
          <w:szCs w:val="21"/>
        </w:rPr>
        <w:t>平肝息风药</w:t>
      </w:r>
      <w:r w:rsidRPr="00AF379C">
        <w:rPr>
          <w:rFonts w:ascii="Times New Roman" w:eastAsia="宋体" w:hAnsi="Times New Roman" w:cs="Times New Roman" w:hint="eastAsia"/>
          <w:szCs w:val="21"/>
        </w:rPr>
        <w:t>的功效主治与主要药理作用、药效物质基础与作用机制、药代动力学、临床</w:t>
      </w:r>
      <w:r w:rsidRPr="00AF379C">
        <w:rPr>
          <w:rFonts w:ascii="Times New Roman" w:eastAsia="宋体" w:hAnsi="Times New Roman" w:cs="Times New Roman" w:hint="eastAsia"/>
          <w:szCs w:val="21"/>
        </w:rPr>
        <w:lastRenderedPageBreak/>
        <w:t>应用、不良反应。经典复方</w:t>
      </w:r>
      <w:r w:rsidR="006406D9" w:rsidRPr="00AF379C">
        <w:rPr>
          <w:rFonts w:ascii="Times New Roman" w:eastAsia="宋体" w:hAnsi="Times New Roman" w:cs="Times New Roman" w:hint="eastAsia"/>
          <w:szCs w:val="21"/>
        </w:rPr>
        <w:t>天</w:t>
      </w:r>
      <w:r w:rsidR="007831E4" w:rsidRPr="00AF379C">
        <w:rPr>
          <w:rFonts w:ascii="Times New Roman" w:eastAsia="宋体" w:hAnsi="Times New Roman" w:cs="Times New Roman" w:hint="eastAsia"/>
          <w:szCs w:val="21"/>
        </w:rPr>
        <w:t>麻</w:t>
      </w:r>
      <w:r w:rsidR="006406D9" w:rsidRPr="00AF379C">
        <w:rPr>
          <w:rFonts w:ascii="Times New Roman" w:eastAsia="宋体" w:hAnsi="Times New Roman" w:cs="Times New Roman" w:hint="eastAsia"/>
          <w:szCs w:val="21"/>
        </w:rPr>
        <w:t>钩藤饮</w:t>
      </w:r>
      <w:r w:rsidRPr="00AF379C">
        <w:rPr>
          <w:rFonts w:ascii="Times New Roman" w:eastAsia="宋体" w:hAnsi="Times New Roman" w:cs="Times New Roman" w:hint="eastAsia"/>
          <w:szCs w:val="21"/>
        </w:rPr>
        <w:t>的传统功效主治与主要药理作用、药效物质基础与配伍机制、临床应用于不良反应。</w:t>
      </w:r>
    </w:p>
    <w:p w14:paraId="203DEB2B"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1162C906" w14:textId="0CAF88E8"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结合以往所学过的中医药基本理论和现代医药学基础知识，讲解</w:t>
      </w:r>
      <w:r w:rsidR="00BD14F6" w:rsidRPr="00AF379C">
        <w:rPr>
          <w:rFonts w:ascii="Times New Roman" w:eastAsia="宋体" w:hAnsi="Times New Roman" w:cs="Times New Roman" w:hint="eastAsia"/>
          <w:szCs w:val="21"/>
        </w:rPr>
        <w:t>平肝息风</w:t>
      </w:r>
      <w:r w:rsidRPr="00AF379C">
        <w:rPr>
          <w:rFonts w:ascii="Times New Roman" w:eastAsia="宋体" w:hAnsi="Times New Roman" w:cs="Times New Roman"/>
        </w:rPr>
        <w:t>药章节的教学内容。</w:t>
      </w:r>
    </w:p>
    <w:p w14:paraId="15C6A999" w14:textId="2601CD68"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Pr="00AF379C">
        <w:rPr>
          <w:rFonts w:ascii="Times New Roman" w:eastAsia="宋体" w:hAnsi="Times New Roman" w:cs="Times New Roman" w:hint="eastAsia"/>
        </w:rPr>
        <w:t>“</w:t>
      </w:r>
      <w:r w:rsidRPr="00AF379C">
        <w:rPr>
          <w:rFonts w:ascii="Times New Roman" w:eastAsia="宋体" w:hAnsi="Times New Roman" w:cs="Times New Roman"/>
        </w:rPr>
        <w:t>中医眼中的</w:t>
      </w:r>
      <w:r w:rsidR="007831E4" w:rsidRPr="00AF379C">
        <w:rPr>
          <w:rFonts w:ascii="Times New Roman" w:eastAsia="宋体" w:hAnsi="Times New Roman" w:cs="Times New Roman" w:hint="eastAsia"/>
          <w:szCs w:val="21"/>
        </w:rPr>
        <w:t>肝阳上</w:t>
      </w:r>
      <w:proofErr w:type="gramStart"/>
      <w:r w:rsidR="007831E4" w:rsidRPr="00AF379C">
        <w:rPr>
          <w:rFonts w:ascii="Times New Roman" w:eastAsia="宋体" w:hAnsi="Times New Roman" w:cs="Times New Roman" w:hint="eastAsia"/>
          <w:szCs w:val="21"/>
        </w:rPr>
        <w:t>亢</w:t>
      </w:r>
      <w:proofErr w:type="gramEnd"/>
      <w:r w:rsidR="007831E4" w:rsidRPr="00AF379C">
        <w:rPr>
          <w:rFonts w:ascii="Times New Roman" w:eastAsia="宋体" w:hAnsi="Times New Roman" w:cs="Times New Roman" w:hint="eastAsia"/>
          <w:szCs w:val="21"/>
        </w:rPr>
        <w:t>证、肝风内动证</w:t>
      </w:r>
      <w:r w:rsidRPr="00AF379C">
        <w:rPr>
          <w:rFonts w:ascii="Times New Roman" w:eastAsia="宋体" w:hAnsi="Times New Roman" w:cs="Times New Roman"/>
        </w:rPr>
        <w:t>在现代医学中都包括哪些疾病</w:t>
      </w:r>
      <w:r w:rsidRPr="00AF379C">
        <w:rPr>
          <w:rFonts w:ascii="Times New Roman" w:eastAsia="宋体" w:hAnsi="Times New Roman" w:cs="Times New Roman" w:hint="eastAsia"/>
        </w:rPr>
        <w:t>”</w:t>
      </w:r>
      <w:r w:rsidRPr="00AF379C">
        <w:rPr>
          <w:rFonts w:ascii="Times New Roman" w:eastAsia="宋体" w:hAnsi="Times New Roman" w:cs="Times New Roman"/>
        </w:rPr>
        <w:t>、</w:t>
      </w:r>
      <w:r w:rsidRPr="00AF379C">
        <w:rPr>
          <w:rFonts w:ascii="Times New Roman" w:eastAsia="宋体" w:hAnsi="Times New Roman" w:cs="Times New Roman" w:hint="eastAsia"/>
        </w:rPr>
        <w:t>“</w:t>
      </w:r>
      <w:r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3F601D7D"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6558194D" w14:textId="14ABA0DF"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Pr="00AF379C">
        <w:rPr>
          <w:rFonts w:ascii="Times New Roman" w:eastAsia="宋体" w:hAnsi="Times New Roman" w:cs="Times New Roman" w:hint="eastAsia"/>
        </w:rPr>
        <w:t>“中药</w:t>
      </w:r>
      <w:r w:rsidR="00BD14F6" w:rsidRPr="00AF379C">
        <w:rPr>
          <w:rFonts w:ascii="Times New Roman" w:eastAsia="宋体" w:hAnsi="Times New Roman" w:cs="Times New Roman" w:hint="eastAsia"/>
          <w:szCs w:val="21"/>
        </w:rPr>
        <w:t>平肝息风</w:t>
      </w:r>
      <w:r w:rsidRPr="00AF379C">
        <w:rPr>
          <w:rFonts w:ascii="Times New Roman" w:eastAsia="宋体" w:hAnsi="Times New Roman" w:cs="Times New Roman" w:hint="eastAsia"/>
        </w:rPr>
        <w:t>药与</w:t>
      </w:r>
      <w:r w:rsidR="00BD14F6" w:rsidRPr="00AF379C">
        <w:rPr>
          <w:rFonts w:ascii="Times New Roman" w:eastAsia="宋体" w:hAnsi="Times New Roman" w:cs="Times New Roman" w:hint="eastAsia"/>
        </w:rPr>
        <w:t>抑制中枢的</w:t>
      </w:r>
      <w:r w:rsidRPr="00AF379C">
        <w:rPr>
          <w:rFonts w:ascii="Times New Roman" w:eastAsia="宋体" w:hAnsi="Times New Roman" w:cs="Times New Roman" w:hint="eastAsia"/>
        </w:rPr>
        <w:t>西药，有何</w:t>
      </w:r>
      <w:r w:rsidR="00AA520C" w:rsidRPr="00AF379C">
        <w:rPr>
          <w:rFonts w:ascii="Times New Roman" w:eastAsia="宋体" w:hAnsi="Times New Roman" w:cs="Times New Roman" w:hint="eastAsia"/>
        </w:rPr>
        <w:t>异同</w:t>
      </w:r>
      <w:r w:rsidRPr="00AF379C">
        <w:rPr>
          <w:rFonts w:ascii="Times New Roman" w:eastAsia="宋体" w:hAnsi="Times New Roman" w:cs="Times New Roman" w:hint="eastAsia"/>
        </w:rPr>
        <w:t>？”</w:t>
      </w:r>
      <w:r w:rsidRPr="00AF379C">
        <w:rPr>
          <w:rFonts w:ascii="Times New Roman" w:eastAsia="宋体" w:hAnsi="Times New Roman" w:cs="Times New Roman"/>
        </w:rPr>
        <w:t>引导学生查阅相关文献资料，进行分组讨论，并形成讨论报告。</w:t>
      </w:r>
    </w:p>
    <w:p w14:paraId="7FCF9774"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59F24057"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3D9B258B" w14:textId="221B5FC2"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r w:rsidR="00BD14F6" w:rsidRPr="00AF379C">
        <w:rPr>
          <w:rFonts w:ascii="Times New Roman" w:eastAsia="宋体" w:hAnsi="Times New Roman" w:cs="Times New Roman" w:hint="eastAsia"/>
          <w:szCs w:val="21"/>
        </w:rPr>
        <w:t>平肝息风</w:t>
      </w:r>
      <w:r w:rsidRPr="00AF379C">
        <w:rPr>
          <w:rFonts w:ascii="Times New Roman" w:eastAsia="宋体" w:hAnsi="Times New Roman" w:cs="Times New Roman" w:hint="eastAsia"/>
          <w:color w:val="000000"/>
          <w:kern w:val="0"/>
          <w:szCs w:val="21"/>
        </w:rPr>
        <w:t>药的主要药理作用、</w:t>
      </w:r>
      <w:r w:rsidR="00BD14F6" w:rsidRPr="00AF379C">
        <w:rPr>
          <w:rFonts w:ascii="Times New Roman" w:eastAsia="宋体" w:hAnsi="Times New Roman" w:cs="Times New Roman" w:hint="eastAsia"/>
          <w:szCs w:val="21"/>
        </w:rPr>
        <w:t>平肝息风</w:t>
      </w:r>
      <w:r w:rsidRPr="00AF379C">
        <w:rPr>
          <w:rFonts w:ascii="Times New Roman" w:eastAsia="宋体" w:hAnsi="Times New Roman" w:cs="Times New Roman" w:hint="eastAsia"/>
          <w:color w:val="000000"/>
          <w:kern w:val="0"/>
          <w:szCs w:val="21"/>
        </w:rPr>
        <w:t>药药效物质基础与作用机制；常用</w:t>
      </w:r>
      <w:r w:rsidR="00BD14F6" w:rsidRPr="00AF379C">
        <w:rPr>
          <w:rFonts w:ascii="Times New Roman" w:eastAsia="宋体" w:hAnsi="Times New Roman" w:cs="Times New Roman" w:hint="eastAsia"/>
          <w:szCs w:val="21"/>
        </w:rPr>
        <w:t>平肝息风</w:t>
      </w:r>
      <w:r w:rsidRPr="00AF379C">
        <w:rPr>
          <w:rFonts w:ascii="Times New Roman" w:eastAsia="宋体" w:hAnsi="Times New Roman" w:cs="Times New Roman" w:hint="eastAsia"/>
          <w:color w:val="000000"/>
          <w:kern w:val="0"/>
          <w:szCs w:val="21"/>
        </w:rPr>
        <w:t>药</w:t>
      </w:r>
      <w:r w:rsidR="00BD14F6" w:rsidRPr="00AF379C">
        <w:rPr>
          <w:rFonts w:ascii="Times New Roman" w:eastAsia="宋体" w:hAnsi="Times New Roman" w:cs="Times New Roman" w:hint="eastAsia"/>
          <w:szCs w:val="21"/>
        </w:rPr>
        <w:t>天麻</w:t>
      </w:r>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03FC1A78" w14:textId="7CD2DCA3"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w:t>
      </w:r>
      <w:r w:rsidR="00BD14F6" w:rsidRPr="00AF379C">
        <w:rPr>
          <w:rFonts w:ascii="Times New Roman" w:eastAsia="宋体" w:hAnsi="Times New Roman" w:cs="Times New Roman" w:hint="eastAsia"/>
          <w:szCs w:val="21"/>
        </w:rPr>
        <w:t>平肝息风</w:t>
      </w:r>
      <w:r w:rsidRPr="00AF379C">
        <w:rPr>
          <w:rFonts w:ascii="Times New Roman" w:eastAsia="宋体" w:hAnsi="Times New Roman" w:cs="Times New Roman" w:hint="eastAsia"/>
          <w:szCs w:val="21"/>
        </w:rPr>
        <w:t>药的</w:t>
      </w:r>
      <w:r w:rsidRPr="00AF379C">
        <w:rPr>
          <w:rFonts w:ascii="Times New Roman" w:eastAsia="宋体" w:hAnsi="Times New Roman" w:cs="Times New Roman"/>
          <w:szCs w:val="21"/>
        </w:rPr>
        <w:t>最新研究进展。</w:t>
      </w:r>
    </w:p>
    <w:p w14:paraId="79902051"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2934C282"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65A51185" w14:textId="4051A8E2" w:rsidR="001D6617" w:rsidRPr="00AF379C" w:rsidRDefault="001D6617" w:rsidP="001D6617">
      <w:pPr>
        <w:widowControl/>
        <w:adjustRightInd w:val="0"/>
        <w:snapToGrid w:val="0"/>
        <w:spacing w:line="360" w:lineRule="auto"/>
        <w:jc w:val="left"/>
        <w:rPr>
          <w:rFonts w:ascii="Times New Roman" w:eastAsia="宋体" w:hAnsi="Times New Roman" w:cs="Times New Roman"/>
          <w:szCs w:val="21"/>
        </w:rPr>
      </w:pPr>
    </w:p>
    <w:p w14:paraId="0D557CC2" w14:textId="5155C70F" w:rsidR="001D6617" w:rsidRPr="00AF379C" w:rsidRDefault="001D6617" w:rsidP="001D6617">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6406D9" w:rsidRPr="00AF379C">
        <w:rPr>
          <w:rFonts w:ascii="Times New Roman" w:eastAsia="黑体" w:hAnsi="Times New Roman" w:cs="Times New Roman" w:hint="eastAsia"/>
          <w:b/>
          <w:sz w:val="24"/>
          <w:szCs w:val="24"/>
        </w:rPr>
        <w:t>二十二</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6406D9" w:rsidRPr="00AF379C">
        <w:rPr>
          <w:rFonts w:ascii="Times New Roman" w:eastAsia="黑体" w:hAnsi="Times New Roman" w:cs="Times New Roman" w:hint="eastAsia"/>
          <w:b/>
          <w:sz w:val="24"/>
          <w:szCs w:val="24"/>
        </w:rPr>
        <w:t>开窍药</w:t>
      </w:r>
    </w:p>
    <w:p w14:paraId="5280A528"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2C4CDD87" w14:textId="608AD357"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BD14F6" w:rsidRPr="00AF379C">
        <w:rPr>
          <w:rFonts w:ascii="Times New Roman" w:eastAsia="宋体" w:hAnsi="Times New Roman" w:cs="Times New Roman" w:hint="eastAsia"/>
          <w:szCs w:val="21"/>
        </w:rPr>
        <w:t>窍闭</w:t>
      </w:r>
      <w:r w:rsidRPr="00AF379C">
        <w:rPr>
          <w:rFonts w:ascii="Times New Roman" w:eastAsia="宋体" w:hAnsi="Times New Roman" w:cs="Times New Roman" w:hint="eastAsia"/>
          <w:color w:val="000000"/>
          <w:kern w:val="0"/>
          <w:szCs w:val="21"/>
        </w:rPr>
        <w:t>证的传统和现代学认识；了解</w:t>
      </w:r>
      <w:r w:rsidR="00BD14F6" w:rsidRPr="00AF379C">
        <w:rPr>
          <w:rFonts w:ascii="Times New Roman" w:eastAsia="宋体" w:hAnsi="Times New Roman" w:cs="Times New Roman" w:hint="eastAsia"/>
          <w:szCs w:val="21"/>
        </w:rPr>
        <w:t>开窍</w:t>
      </w:r>
      <w:r w:rsidRPr="00AF379C">
        <w:rPr>
          <w:rFonts w:ascii="Times New Roman" w:eastAsia="宋体" w:hAnsi="Times New Roman" w:cs="Times New Roman" w:hint="eastAsia"/>
          <w:color w:val="000000"/>
          <w:kern w:val="0"/>
          <w:szCs w:val="21"/>
        </w:rPr>
        <w:t>药的主要研究思路与方法；掌握</w:t>
      </w:r>
      <w:r w:rsidR="00BD14F6" w:rsidRPr="00AF379C">
        <w:rPr>
          <w:rFonts w:ascii="Times New Roman" w:eastAsia="宋体" w:hAnsi="Times New Roman" w:cs="Times New Roman" w:hint="eastAsia"/>
          <w:szCs w:val="21"/>
        </w:rPr>
        <w:t>开窍</w:t>
      </w:r>
      <w:r w:rsidRPr="00AF379C">
        <w:rPr>
          <w:rFonts w:ascii="Times New Roman" w:eastAsia="宋体" w:hAnsi="Times New Roman" w:cs="Times New Roman" w:hint="eastAsia"/>
          <w:color w:val="000000"/>
          <w:kern w:val="0"/>
          <w:szCs w:val="21"/>
        </w:rPr>
        <w:t>药的主要药理作用、</w:t>
      </w:r>
      <w:r w:rsidR="00BD14F6" w:rsidRPr="00AF379C">
        <w:rPr>
          <w:rFonts w:ascii="Times New Roman" w:eastAsia="宋体" w:hAnsi="Times New Roman" w:cs="Times New Roman" w:hint="eastAsia"/>
          <w:szCs w:val="21"/>
        </w:rPr>
        <w:t>开窍</w:t>
      </w:r>
      <w:r w:rsidRPr="00AF379C">
        <w:rPr>
          <w:rFonts w:ascii="Times New Roman" w:eastAsia="宋体" w:hAnsi="Times New Roman" w:cs="Times New Roman" w:hint="eastAsia"/>
          <w:color w:val="000000"/>
          <w:kern w:val="0"/>
          <w:szCs w:val="21"/>
        </w:rPr>
        <w:t>药药效物质基础与作用机制；掌握常用</w:t>
      </w:r>
      <w:r w:rsidR="00BD14F6" w:rsidRPr="00AF379C">
        <w:rPr>
          <w:rFonts w:ascii="Times New Roman" w:eastAsia="宋体" w:hAnsi="Times New Roman" w:cs="Times New Roman" w:hint="eastAsia"/>
          <w:szCs w:val="21"/>
        </w:rPr>
        <w:t>开窍</w:t>
      </w:r>
      <w:r w:rsidRPr="00AF379C">
        <w:rPr>
          <w:rFonts w:ascii="Times New Roman" w:eastAsia="宋体" w:hAnsi="Times New Roman" w:cs="Times New Roman" w:hint="eastAsia"/>
          <w:color w:val="000000"/>
          <w:kern w:val="0"/>
          <w:szCs w:val="21"/>
        </w:rPr>
        <w:t>药</w:t>
      </w:r>
      <w:r w:rsidR="00BD14F6" w:rsidRPr="00AF379C">
        <w:rPr>
          <w:rFonts w:ascii="Times New Roman" w:eastAsia="宋体" w:hAnsi="Times New Roman" w:cs="Times New Roman" w:hint="eastAsia"/>
          <w:color w:val="000000"/>
          <w:kern w:val="0"/>
          <w:szCs w:val="21"/>
        </w:rPr>
        <w:t>麝香</w:t>
      </w:r>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的功效主治与主要药理作用、药效物质基础与作用机制、药代动力学、临床应用、不良反应。了解经典复方</w:t>
      </w:r>
      <w:r w:rsidR="00BD14F6" w:rsidRPr="00AF379C">
        <w:rPr>
          <w:rFonts w:ascii="Times New Roman" w:eastAsia="宋体" w:hAnsi="Times New Roman" w:cs="Times New Roman" w:hint="eastAsia"/>
          <w:color w:val="000000"/>
          <w:kern w:val="0"/>
          <w:szCs w:val="21"/>
        </w:rPr>
        <w:t>安宫牛黄丸</w:t>
      </w:r>
      <w:r w:rsidRPr="00AF379C">
        <w:rPr>
          <w:rFonts w:ascii="Times New Roman" w:eastAsia="宋体" w:hAnsi="Times New Roman" w:cs="Times New Roman" w:hint="eastAsia"/>
          <w:color w:val="000000"/>
          <w:kern w:val="0"/>
          <w:szCs w:val="21"/>
        </w:rPr>
        <w:t>的传统功效主治与主要药理作用、药效物质基础与配伍机制、临床应用于不良反应。</w:t>
      </w:r>
    </w:p>
    <w:p w14:paraId="1BDB5066"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47A8100D" w14:textId="46921AB1" w:rsidR="00BB08D4" w:rsidRPr="00AF379C" w:rsidRDefault="00BD14F6"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开窍</w:t>
      </w:r>
      <w:r w:rsidR="00BB08D4" w:rsidRPr="00AF379C">
        <w:rPr>
          <w:rFonts w:ascii="Times New Roman" w:eastAsia="宋体" w:hAnsi="Times New Roman" w:cs="Times New Roman" w:hint="eastAsia"/>
          <w:color w:val="000000"/>
          <w:kern w:val="0"/>
          <w:szCs w:val="21"/>
        </w:rPr>
        <w:t>药的主要药理作用、</w:t>
      </w:r>
      <w:r w:rsidRPr="00AF379C">
        <w:rPr>
          <w:rFonts w:ascii="Times New Roman" w:eastAsia="宋体" w:hAnsi="Times New Roman" w:cs="Times New Roman" w:hint="eastAsia"/>
          <w:szCs w:val="21"/>
        </w:rPr>
        <w:t>开窍</w:t>
      </w:r>
      <w:r w:rsidR="00BB08D4" w:rsidRPr="00AF379C">
        <w:rPr>
          <w:rFonts w:ascii="Times New Roman" w:eastAsia="宋体" w:hAnsi="Times New Roman" w:cs="Times New Roman" w:hint="eastAsia"/>
          <w:color w:val="000000"/>
          <w:kern w:val="0"/>
          <w:szCs w:val="21"/>
        </w:rPr>
        <w:t>药药效物质基础与作用机制；常用</w:t>
      </w:r>
      <w:r w:rsidRPr="00AF379C">
        <w:rPr>
          <w:rFonts w:ascii="Times New Roman" w:eastAsia="宋体" w:hAnsi="Times New Roman" w:cs="Times New Roman" w:hint="eastAsia"/>
          <w:szCs w:val="21"/>
        </w:rPr>
        <w:t>开窍</w:t>
      </w:r>
      <w:r w:rsidR="00BB08D4" w:rsidRPr="00AF379C">
        <w:rPr>
          <w:rFonts w:ascii="Times New Roman" w:eastAsia="宋体" w:hAnsi="Times New Roman" w:cs="Times New Roman" w:hint="eastAsia"/>
          <w:color w:val="000000"/>
          <w:kern w:val="0"/>
          <w:szCs w:val="21"/>
        </w:rPr>
        <w:t>药</w:t>
      </w:r>
      <w:r w:rsidRPr="00AF379C">
        <w:rPr>
          <w:rFonts w:ascii="Times New Roman" w:eastAsia="宋体" w:hAnsi="Times New Roman" w:cs="Times New Roman" w:hint="eastAsia"/>
          <w:color w:val="000000"/>
          <w:kern w:val="0"/>
          <w:szCs w:val="21"/>
        </w:rPr>
        <w:t>麝香</w:t>
      </w:r>
      <w:r w:rsidR="00BB08D4"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2E0B306C" w14:textId="77777777" w:rsidR="001D6617" w:rsidRPr="00AF379C" w:rsidRDefault="001D6617" w:rsidP="001D6617">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7E4D6C68" w14:textId="3F0E4395" w:rsidR="001D6617" w:rsidRPr="00AF379C" w:rsidRDefault="001D6617" w:rsidP="001D6617">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lastRenderedPageBreak/>
        <w:t>对</w:t>
      </w:r>
      <w:r w:rsidR="006406D9" w:rsidRPr="00AF379C">
        <w:rPr>
          <w:rFonts w:ascii="Times New Roman" w:eastAsia="宋体" w:hAnsi="Times New Roman" w:cs="Times New Roman" w:hint="eastAsia"/>
          <w:szCs w:val="21"/>
        </w:rPr>
        <w:t>窍闭</w:t>
      </w:r>
      <w:r w:rsidRPr="00AF379C">
        <w:rPr>
          <w:rFonts w:ascii="Times New Roman" w:eastAsia="宋体" w:hAnsi="Times New Roman" w:cs="Times New Roman" w:hint="eastAsia"/>
          <w:szCs w:val="21"/>
        </w:rPr>
        <w:t>证的传统和现代学认识、</w:t>
      </w:r>
      <w:r w:rsidR="006406D9" w:rsidRPr="00AF379C">
        <w:rPr>
          <w:rFonts w:ascii="Times New Roman" w:eastAsia="宋体" w:hAnsi="Times New Roman" w:cs="Times New Roman" w:hint="eastAsia"/>
          <w:szCs w:val="21"/>
        </w:rPr>
        <w:t>开窍药</w:t>
      </w:r>
      <w:r w:rsidRPr="00AF379C">
        <w:rPr>
          <w:rFonts w:ascii="Times New Roman" w:eastAsia="宋体" w:hAnsi="Times New Roman" w:cs="Times New Roman" w:hint="eastAsia"/>
          <w:szCs w:val="21"/>
        </w:rPr>
        <w:t>的主要研究思路与方法、</w:t>
      </w:r>
      <w:r w:rsidR="006406D9" w:rsidRPr="00AF379C">
        <w:rPr>
          <w:rFonts w:ascii="Times New Roman" w:eastAsia="宋体" w:hAnsi="Times New Roman" w:cs="Times New Roman" w:hint="eastAsia"/>
          <w:szCs w:val="21"/>
        </w:rPr>
        <w:t>开窍药</w:t>
      </w:r>
      <w:r w:rsidRPr="00AF379C">
        <w:rPr>
          <w:rFonts w:ascii="Times New Roman" w:eastAsia="宋体" w:hAnsi="Times New Roman" w:cs="Times New Roman" w:hint="eastAsia"/>
          <w:szCs w:val="21"/>
        </w:rPr>
        <w:t>的主要药理作用、</w:t>
      </w:r>
      <w:r w:rsidR="006406D9" w:rsidRPr="00AF379C">
        <w:rPr>
          <w:rFonts w:ascii="Times New Roman" w:eastAsia="宋体" w:hAnsi="Times New Roman" w:cs="Times New Roman" w:hint="eastAsia"/>
          <w:szCs w:val="21"/>
        </w:rPr>
        <w:t>开窍药</w:t>
      </w:r>
      <w:r w:rsidRPr="00AF379C">
        <w:rPr>
          <w:rFonts w:ascii="Times New Roman" w:eastAsia="宋体" w:hAnsi="Times New Roman" w:cs="Times New Roman" w:hint="eastAsia"/>
          <w:szCs w:val="21"/>
        </w:rPr>
        <w:t>药效物质基础与作用机制；</w:t>
      </w:r>
      <w:r w:rsidR="006406D9" w:rsidRPr="00AF379C">
        <w:rPr>
          <w:rFonts w:ascii="Times New Roman" w:eastAsia="宋体" w:hAnsi="Times New Roman" w:cs="Times New Roman" w:hint="eastAsia"/>
          <w:szCs w:val="21"/>
        </w:rPr>
        <w:t>麝香、冰片</w:t>
      </w:r>
      <w:r w:rsidRPr="00AF379C">
        <w:rPr>
          <w:rFonts w:ascii="Times New Roman" w:eastAsia="宋体" w:hAnsi="Times New Roman" w:cs="Times New Roman" w:hint="eastAsia"/>
          <w:szCs w:val="21"/>
        </w:rPr>
        <w:t>等常用</w:t>
      </w:r>
      <w:r w:rsidR="006406D9" w:rsidRPr="00AF379C">
        <w:rPr>
          <w:rFonts w:ascii="Times New Roman" w:eastAsia="宋体" w:hAnsi="Times New Roman" w:cs="Times New Roman" w:hint="eastAsia"/>
          <w:szCs w:val="21"/>
        </w:rPr>
        <w:t>开窍药</w:t>
      </w:r>
      <w:r w:rsidRPr="00AF379C">
        <w:rPr>
          <w:rFonts w:ascii="Times New Roman" w:eastAsia="宋体" w:hAnsi="Times New Roman" w:cs="Times New Roman" w:hint="eastAsia"/>
          <w:szCs w:val="21"/>
        </w:rPr>
        <w:t>的功效主治与主要药理作用、药效物质基础与作用机制、药代动力学、临床应用、不良反应。经典复方</w:t>
      </w:r>
      <w:r w:rsidR="006406D9" w:rsidRPr="00AF379C">
        <w:rPr>
          <w:rFonts w:ascii="Times New Roman" w:eastAsia="宋体" w:hAnsi="Times New Roman" w:cs="Times New Roman" w:hint="eastAsia"/>
          <w:szCs w:val="21"/>
        </w:rPr>
        <w:t>安宫牛黄丸</w:t>
      </w:r>
      <w:r w:rsidRPr="00AF379C">
        <w:rPr>
          <w:rFonts w:ascii="Times New Roman" w:eastAsia="宋体" w:hAnsi="Times New Roman" w:cs="Times New Roman" w:hint="eastAsia"/>
          <w:szCs w:val="21"/>
        </w:rPr>
        <w:t>的传统功效主治与主要药理作用、药效物质基础与配伍机制、临床应用于不良反应。</w:t>
      </w:r>
    </w:p>
    <w:p w14:paraId="6816AB19"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016511D3" w14:textId="7AF612DA"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结合以往所学过的中医药基本理论和现代医药学基础知识，讲解</w:t>
      </w:r>
      <w:r w:rsidR="00BD14F6" w:rsidRPr="00AF379C">
        <w:rPr>
          <w:rFonts w:ascii="Times New Roman" w:eastAsia="宋体" w:hAnsi="Times New Roman" w:cs="Times New Roman" w:hint="eastAsia"/>
          <w:szCs w:val="21"/>
        </w:rPr>
        <w:t>开窍</w:t>
      </w:r>
      <w:r w:rsidRPr="00AF379C">
        <w:rPr>
          <w:rFonts w:ascii="Times New Roman" w:eastAsia="宋体" w:hAnsi="Times New Roman" w:cs="Times New Roman"/>
        </w:rPr>
        <w:t>药章节的教学内容。</w:t>
      </w:r>
    </w:p>
    <w:p w14:paraId="1D698AD2" w14:textId="63F8E261"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Pr="00AF379C">
        <w:rPr>
          <w:rFonts w:ascii="Times New Roman" w:eastAsia="宋体" w:hAnsi="Times New Roman" w:cs="Times New Roman" w:hint="eastAsia"/>
        </w:rPr>
        <w:t>“</w:t>
      </w:r>
      <w:r w:rsidRPr="00AF379C">
        <w:rPr>
          <w:rFonts w:ascii="Times New Roman" w:eastAsia="宋体" w:hAnsi="Times New Roman" w:cs="Times New Roman"/>
        </w:rPr>
        <w:t>中医眼中的</w:t>
      </w:r>
      <w:r w:rsidR="00BD14F6" w:rsidRPr="00AF379C">
        <w:rPr>
          <w:rFonts w:ascii="Times New Roman" w:eastAsia="宋体" w:hAnsi="Times New Roman" w:cs="Times New Roman" w:hint="eastAsia"/>
          <w:szCs w:val="21"/>
        </w:rPr>
        <w:t>窍闭</w:t>
      </w:r>
      <w:r w:rsidRPr="00AF379C">
        <w:rPr>
          <w:rFonts w:ascii="Times New Roman" w:eastAsia="宋体" w:hAnsi="Times New Roman" w:cs="Times New Roman"/>
        </w:rPr>
        <w:t>证</w:t>
      </w:r>
      <w:r w:rsidR="00BD14F6" w:rsidRPr="00AF379C">
        <w:rPr>
          <w:rFonts w:ascii="Times New Roman" w:eastAsia="宋体" w:hAnsi="Times New Roman" w:cs="Times New Roman" w:hint="eastAsia"/>
        </w:rPr>
        <w:t>与现代医学中的昏迷一样吗？</w:t>
      </w:r>
      <w:r w:rsidRPr="00AF379C">
        <w:rPr>
          <w:rFonts w:ascii="Times New Roman" w:eastAsia="宋体" w:hAnsi="Times New Roman" w:cs="Times New Roman" w:hint="eastAsia"/>
        </w:rPr>
        <w:t>”</w:t>
      </w:r>
      <w:r w:rsidRPr="00AF379C">
        <w:rPr>
          <w:rFonts w:ascii="Times New Roman" w:eastAsia="宋体" w:hAnsi="Times New Roman" w:cs="Times New Roman"/>
        </w:rPr>
        <w:t>、</w:t>
      </w:r>
      <w:r w:rsidR="00BD14F6" w:rsidRPr="00AF379C">
        <w:rPr>
          <w:rFonts w:ascii="Times New Roman" w:eastAsia="宋体" w:hAnsi="Times New Roman" w:cs="Times New Roman" w:hint="eastAsia"/>
        </w:rPr>
        <w:t>“以安宫牛黄丸为原型开发清开灵用于清热退烧的思路”</w:t>
      </w:r>
      <w:r w:rsidRPr="00AF379C">
        <w:rPr>
          <w:rFonts w:ascii="Times New Roman" w:eastAsia="宋体" w:hAnsi="Times New Roman" w:cs="Times New Roman" w:hint="eastAsia"/>
        </w:rPr>
        <w:t>“</w:t>
      </w:r>
      <w:r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78512D9A"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5D4F6175" w14:textId="608E12C3"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Pr="00AF379C">
        <w:rPr>
          <w:rFonts w:ascii="Times New Roman" w:eastAsia="宋体" w:hAnsi="Times New Roman" w:cs="Times New Roman" w:hint="eastAsia"/>
        </w:rPr>
        <w:t>“中药</w:t>
      </w:r>
      <w:r w:rsidR="00BD14F6" w:rsidRPr="00AF379C">
        <w:rPr>
          <w:rFonts w:ascii="Times New Roman" w:eastAsia="宋体" w:hAnsi="Times New Roman" w:cs="Times New Roman" w:hint="eastAsia"/>
          <w:szCs w:val="21"/>
        </w:rPr>
        <w:t>开窍</w:t>
      </w:r>
      <w:r w:rsidRPr="00AF379C">
        <w:rPr>
          <w:rFonts w:ascii="Times New Roman" w:eastAsia="宋体" w:hAnsi="Times New Roman" w:cs="Times New Roman" w:hint="eastAsia"/>
        </w:rPr>
        <w:t>药</w:t>
      </w:r>
      <w:r w:rsidR="00BD14F6" w:rsidRPr="00AF379C">
        <w:rPr>
          <w:rFonts w:ascii="Times New Roman" w:eastAsia="宋体" w:hAnsi="Times New Roman" w:cs="Times New Roman" w:hint="eastAsia"/>
        </w:rPr>
        <w:t>可在哪些方面</w:t>
      </w:r>
      <w:r w:rsidR="001013B2" w:rsidRPr="00AF379C">
        <w:rPr>
          <w:rFonts w:ascii="Times New Roman" w:eastAsia="宋体" w:hAnsi="Times New Roman" w:cs="Times New Roman" w:hint="eastAsia"/>
        </w:rPr>
        <w:t>予以开发利用</w:t>
      </w:r>
      <w:r w:rsidRPr="00AF379C">
        <w:rPr>
          <w:rFonts w:ascii="Times New Roman" w:eastAsia="宋体" w:hAnsi="Times New Roman" w:cs="Times New Roman" w:hint="eastAsia"/>
        </w:rPr>
        <w:t>？”</w:t>
      </w:r>
      <w:r w:rsidRPr="00AF379C">
        <w:rPr>
          <w:rFonts w:ascii="Times New Roman" w:eastAsia="宋体" w:hAnsi="Times New Roman" w:cs="Times New Roman"/>
        </w:rPr>
        <w:t>引导学生查阅相关文献资料，进行分组讨论，并形成讨论报告。</w:t>
      </w:r>
    </w:p>
    <w:p w14:paraId="495AB0BA"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373AA6A3"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6017979A" w14:textId="13BB9A4E"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r w:rsidR="001013B2" w:rsidRPr="00AF379C">
        <w:rPr>
          <w:rFonts w:ascii="Times New Roman" w:eastAsia="宋体" w:hAnsi="Times New Roman" w:cs="Times New Roman" w:hint="eastAsia"/>
          <w:szCs w:val="21"/>
        </w:rPr>
        <w:t>开窍</w:t>
      </w:r>
      <w:r w:rsidRPr="00AF379C">
        <w:rPr>
          <w:rFonts w:ascii="Times New Roman" w:eastAsia="宋体" w:hAnsi="Times New Roman" w:cs="Times New Roman" w:hint="eastAsia"/>
          <w:color w:val="000000"/>
          <w:kern w:val="0"/>
          <w:szCs w:val="21"/>
        </w:rPr>
        <w:t>药的主要药理作用、</w:t>
      </w:r>
      <w:r w:rsidR="001013B2" w:rsidRPr="00AF379C">
        <w:rPr>
          <w:rFonts w:ascii="Times New Roman" w:eastAsia="宋体" w:hAnsi="Times New Roman" w:cs="Times New Roman" w:hint="eastAsia"/>
          <w:szCs w:val="21"/>
        </w:rPr>
        <w:t>开窍</w:t>
      </w:r>
      <w:r w:rsidRPr="00AF379C">
        <w:rPr>
          <w:rFonts w:ascii="Times New Roman" w:eastAsia="宋体" w:hAnsi="Times New Roman" w:cs="Times New Roman" w:hint="eastAsia"/>
          <w:color w:val="000000"/>
          <w:kern w:val="0"/>
          <w:szCs w:val="21"/>
        </w:rPr>
        <w:t>药药效物质基础与作用机制；常用</w:t>
      </w:r>
      <w:r w:rsidR="001013B2" w:rsidRPr="00AF379C">
        <w:rPr>
          <w:rFonts w:ascii="Times New Roman" w:eastAsia="宋体" w:hAnsi="Times New Roman" w:cs="Times New Roman" w:hint="eastAsia"/>
          <w:szCs w:val="21"/>
        </w:rPr>
        <w:t>开窍</w:t>
      </w:r>
      <w:r w:rsidRPr="00AF379C">
        <w:rPr>
          <w:rFonts w:ascii="Times New Roman" w:eastAsia="宋体" w:hAnsi="Times New Roman" w:cs="Times New Roman" w:hint="eastAsia"/>
          <w:color w:val="000000"/>
          <w:kern w:val="0"/>
          <w:szCs w:val="21"/>
        </w:rPr>
        <w:t>药</w:t>
      </w:r>
      <w:r w:rsidR="001013B2" w:rsidRPr="00AF379C">
        <w:rPr>
          <w:rFonts w:ascii="Times New Roman" w:eastAsia="宋体" w:hAnsi="Times New Roman" w:cs="Times New Roman" w:hint="eastAsia"/>
          <w:color w:val="000000"/>
          <w:kern w:val="0"/>
          <w:szCs w:val="21"/>
        </w:rPr>
        <w:t>麝香</w:t>
      </w:r>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041FC75D"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一味解表药的</w:t>
      </w:r>
      <w:r w:rsidRPr="00AF379C">
        <w:rPr>
          <w:rFonts w:ascii="Times New Roman" w:eastAsia="宋体" w:hAnsi="Times New Roman" w:cs="Times New Roman"/>
          <w:szCs w:val="21"/>
        </w:rPr>
        <w:t>最新研究进展。</w:t>
      </w:r>
    </w:p>
    <w:p w14:paraId="522FFB26"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15C2BBC5"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17C8CC62" w14:textId="03D63DD0" w:rsidR="001D6617" w:rsidRPr="00AF379C" w:rsidRDefault="001D6617" w:rsidP="001D6617">
      <w:pPr>
        <w:widowControl/>
        <w:adjustRightInd w:val="0"/>
        <w:snapToGrid w:val="0"/>
        <w:spacing w:line="360" w:lineRule="auto"/>
        <w:jc w:val="left"/>
        <w:rPr>
          <w:rFonts w:ascii="Times New Roman" w:eastAsia="宋体" w:hAnsi="Times New Roman" w:cs="Times New Roman"/>
          <w:szCs w:val="21"/>
        </w:rPr>
      </w:pPr>
    </w:p>
    <w:p w14:paraId="2E151C48" w14:textId="015B279C" w:rsidR="001D6617" w:rsidRPr="00AF379C" w:rsidRDefault="001D6617" w:rsidP="001D6617">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6406D9" w:rsidRPr="00AF379C">
        <w:rPr>
          <w:rFonts w:ascii="Times New Roman" w:eastAsia="黑体" w:hAnsi="Times New Roman" w:cs="Times New Roman" w:hint="eastAsia"/>
          <w:b/>
          <w:sz w:val="24"/>
          <w:szCs w:val="24"/>
        </w:rPr>
        <w:t>二十三</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6406D9" w:rsidRPr="00AF379C">
        <w:rPr>
          <w:rFonts w:ascii="Times New Roman" w:eastAsia="黑体" w:hAnsi="Times New Roman" w:cs="Times New Roman" w:hint="eastAsia"/>
          <w:b/>
          <w:sz w:val="24"/>
          <w:szCs w:val="24"/>
        </w:rPr>
        <w:t>补虚药</w:t>
      </w:r>
    </w:p>
    <w:p w14:paraId="157CA901"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6A6C3C84" w14:textId="4AA1DBC8"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1013B2" w:rsidRPr="00AF379C">
        <w:rPr>
          <w:rFonts w:ascii="Times New Roman" w:eastAsia="宋体" w:hAnsi="Times New Roman" w:cs="Times New Roman" w:hint="eastAsia"/>
          <w:szCs w:val="21"/>
        </w:rPr>
        <w:t>虚</w:t>
      </w:r>
      <w:r w:rsidRPr="00AF379C">
        <w:rPr>
          <w:rFonts w:ascii="Times New Roman" w:eastAsia="宋体" w:hAnsi="Times New Roman" w:cs="Times New Roman" w:hint="eastAsia"/>
          <w:color w:val="000000"/>
          <w:kern w:val="0"/>
          <w:szCs w:val="21"/>
        </w:rPr>
        <w:t>证的传统和现代学认识；了解</w:t>
      </w:r>
      <w:r w:rsidR="001013B2" w:rsidRPr="00AF379C">
        <w:rPr>
          <w:rFonts w:ascii="Times New Roman" w:eastAsia="宋体" w:hAnsi="Times New Roman" w:cs="Times New Roman" w:hint="eastAsia"/>
          <w:szCs w:val="21"/>
        </w:rPr>
        <w:t>补虚</w:t>
      </w:r>
      <w:r w:rsidRPr="00AF379C">
        <w:rPr>
          <w:rFonts w:ascii="Times New Roman" w:eastAsia="宋体" w:hAnsi="Times New Roman" w:cs="Times New Roman" w:hint="eastAsia"/>
          <w:color w:val="000000"/>
          <w:kern w:val="0"/>
          <w:szCs w:val="21"/>
        </w:rPr>
        <w:t>药的主要研究思路与方法；掌握</w:t>
      </w:r>
      <w:r w:rsidR="001013B2" w:rsidRPr="00AF379C">
        <w:rPr>
          <w:rFonts w:ascii="Times New Roman" w:eastAsia="宋体" w:hAnsi="Times New Roman" w:cs="Times New Roman" w:hint="eastAsia"/>
          <w:szCs w:val="21"/>
        </w:rPr>
        <w:t>补虚</w:t>
      </w:r>
      <w:r w:rsidRPr="00AF379C">
        <w:rPr>
          <w:rFonts w:ascii="Times New Roman" w:eastAsia="宋体" w:hAnsi="Times New Roman" w:cs="Times New Roman" w:hint="eastAsia"/>
          <w:color w:val="000000"/>
          <w:kern w:val="0"/>
          <w:szCs w:val="21"/>
        </w:rPr>
        <w:t>药的主要药理作用、</w:t>
      </w:r>
      <w:r w:rsidR="001013B2" w:rsidRPr="00AF379C">
        <w:rPr>
          <w:rFonts w:ascii="Times New Roman" w:eastAsia="宋体" w:hAnsi="Times New Roman" w:cs="Times New Roman" w:hint="eastAsia"/>
          <w:szCs w:val="21"/>
        </w:rPr>
        <w:t>补虚</w:t>
      </w:r>
      <w:r w:rsidRPr="00AF379C">
        <w:rPr>
          <w:rFonts w:ascii="Times New Roman" w:eastAsia="宋体" w:hAnsi="Times New Roman" w:cs="Times New Roman" w:hint="eastAsia"/>
          <w:color w:val="000000"/>
          <w:kern w:val="0"/>
          <w:szCs w:val="21"/>
        </w:rPr>
        <w:t>药药效物质基础与作用机制；掌握</w:t>
      </w:r>
      <w:r w:rsidR="001013B2" w:rsidRPr="00AF379C">
        <w:rPr>
          <w:rFonts w:ascii="Times New Roman" w:eastAsia="宋体" w:hAnsi="Times New Roman" w:cs="Times New Roman" w:hint="eastAsia"/>
          <w:color w:val="000000"/>
          <w:kern w:val="0"/>
          <w:szCs w:val="21"/>
        </w:rPr>
        <w:t>人参、当归</w:t>
      </w:r>
      <w:r w:rsidR="00631DAF" w:rsidRPr="00AF379C">
        <w:rPr>
          <w:rFonts w:ascii="Times New Roman" w:eastAsia="宋体" w:hAnsi="Times New Roman" w:cs="Times New Roman" w:hint="eastAsia"/>
          <w:color w:val="000000"/>
          <w:kern w:val="0"/>
          <w:szCs w:val="21"/>
        </w:rPr>
        <w:t>、枸杞子</w:t>
      </w:r>
      <w:r w:rsidRPr="00AF379C">
        <w:rPr>
          <w:rFonts w:ascii="Times New Roman" w:eastAsia="宋体" w:hAnsi="Times New Roman" w:cs="Times New Roman" w:hint="eastAsia"/>
          <w:color w:val="000000"/>
          <w:kern w:val="0"/>
          <w:szCs w:val="21"/>
        </w:rPr>
        <w:t>等常用</w:t>
      </w:r>
      <w:r w:rsidR="001013B2" w:rsidRPr="00AF379C">
        <w:rPr>
          <w:rFonts w:ascii="Times New Roman" w:eastAsia="宋体" w:hAnsi="Times New Roman" w:cs="Times New Roman" w:hint="eastAsia"/>
          <w:szCs w:val="21"/>
        </w:rPr>
        <w:t>补虚</w:t>
      </w:r>
      <w:r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药的功效主治与主要药理作用、药效物质基础与作用机制、药代动力学、临床应用、不良反应。了解经典复方</w:t>
      </w:r>
      <w:r w:rsidR="001013B2" w:rsidRPr="00AF379C">
        <w:rPr>
          <w:rFonts w:ascii="Times New Roman" w:eastAsia="宋体" w:hAnsi="Times New Roman" w:cs="Times New Roman" w:hint="eastAsia"/>
          <w:szCs w:val="21"/>
        </w:rPr>
        <w:t>补中益气汤、六味地黄丸</w:t>
      </w:r>
      <w:r w:rsidRPr="00AF379C">
        <w:rPr>
          <w:rFonts w:ascii="Times New Roman" w:eastAsia="宋体" w:hAnsi="Times New Roman" w:cs="Times New Roman" w:hint="eastAsia"/>
          <w:color w:val="000000"/>
          <w:kern w:val="0"/>
          <w:szCs w:val="21"/>
        </w:rPr>
        <w:t>的传统功效主治与主要药理作用、药效物质基础与配伍机制、临床应用于不良反应。</w:t>
      </w:r>
    </w:p>
    <w:p w14:paraId="555A73C9"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0A18CC13" w14:textId="4115C191" w:rsidR="00BB08D4" w:rsidRPr="00AF379C" w:rsidRDefault="001013B2"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lastRenderedPageBreak/>
        <w:t>补虚</w:t>
      </w:r>
      <w:r w:rsidR="00BB08D4" w:rsidRPr="00AF379C">
        <w:rPr>
          <w:rFonts w:ascii="Times New Roman" w:eastAsia="宋体" w:hAnsi="Times New Roman" w:cs="Times New Roman" w:hint="eastAsia"/>
          <w:color w:val="000000"/>
          <w:kern w:val="0"/>
          <w:szCs w:val="21"/>
        </w:rPr>
        <w:t>药的主要药理作用、</w:t>
      </w:r>
      <w:r w:rsidRPr="00AF379C">
        <w:rPr>
          <w:rFonts w:ascii="Times New Roman" w:eastAsia="宋体" w:hAnsi="Times New Roman" w:cs="Times New Roman" w:hint="eastAsia"/>
          <w:szCs w:val="21"/>
        </w:rPr>
        <w:t>补虚</w:t>
      </w:r>
      <w:r w:rsidR="00BB08D4" w:rsidRPr="00AF379C">
        <w:rPr>
          <w:rFonts w:ascii="Times New Roman" w:eastAsia="宋体" w:hAnsi="Times New Roman" w:cs="Times New Roman" w:hint="eastAsia"/>
          <w:color w:val="000000"/>
          <w:kern w:val="0"/>
          <w:szCs w:val="21"/>
        </w:rPr>
        <w:t>药药效物质基础与作用机制；</w:t>
      </w:r>
      <w:r w:rsidR="00631DAF" w:rsidRPr="00AF379C">
        <w:rPr>
          <w:rFonts w:ascii="Times New Roman" w:eastAsia="宋体" w:hAnsi="Times New Roman" w:cs="Times New Roman" w:hint="eastAsia"/>
          <w:color w:val="000000"/>
          <w:kern w:val="0"/>
          <w:szCs w:val="21"/>
        </w:rPr>
        <w:t>人参、当归、枸杞子</w:t>
      </w:r>
      <w:r w:rsidR="00BB08D4" w:rsidRPr="00AF379C">
        <w:rPr>
          <w:rFonts w:ascii="Times New Roman" w:eastAsia="宋体" w:hAnsi="Times New Roman" w:cs="Times New Roman" w:hint="eastAsia"/>
          <w:color w:val="000000"/>
          <w:kern w:val="0"/>
          <w:szCs w:val="21"/>
        </w:rPr>
        <w:t>等常用</w:t>
      </w:r>
      <w:r w:rsidRPr="00AF379C">
        <w:rPr>
          <w:rFonts w:ascii="Times New Roman" w:eastAsia="宋体" w:hAnsi="Times New Roman" w:cs="Times New Roman" w:hint="eastAsia"/>
          <w:szCs w:val="21"/>
        </w:rPr>
        <w:t>补虚</w:t>
      </w:r>
      <w:r w:rsidR="00BB08D4"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w:t>
      </w:r>
    </w:p>
    <w:p w14:paraId="1D551790" w14:textId="77777777" w:rsidR="001D6617" w:rsidRPr="00AF379C" w:rsidRDefault="001D6617" w:rsidP="001D6617">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6475B332" w14:textId="57C04E4A" w:rsidR="001D6617" w:rsidRPr="00AF379C" w:rsidRDefault="001D6617" w:rsidP="001D6617">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w:t>
      </w:r>
      <w:r w:rsidR="006406D9" w:rsidRPr="00AF379C">
        <w:rPr>
          <w:rFonts w:ascii="Times New Roman" w:eastAsia="宋体" w:hAnsi="Times New Roman" w:cs="Times New Roman" w:hint="eastAsia"/>
          <w:szCs w:val="21"/>
        </w:rPr>
        <w:t>虚</w:t>
      </w:r>
      <w:r w:rsidRPr="00AF379C">
        <w:rPr>
          <w:rFonts w:ascii="Times New Roman" w:eastAsia="宋体" w:hAnsi="Times New Roman" w:cs="Times New Roman" w:hint="eastAsia"/>
          <w:szCs w:val="21"/>
        </w:rPr>
        <w:t>证的传统和现代学认识、</w:t>
      </w:r>
      <w:r w:rsidR="006406D9" w:rsidRPr="00AF379C">
        <w:rPr>
          <w:rFonts w:ascii="Times New Roman" w:eastAsia="宋体" w:hAnsi="Times New Roman" w:cs="Times New Roman" w:hint="eastAsia"/>
          <w:szCs w:val="21"/>
        </w:rPr>
        <w:t>补虚药</w:t>
      </w:r>
      <w:r w:rsidRPr="00AF379C">
        <w:rPr>
          <w:rFonts w:ascii="Times New Roman" w:eastAsia="宋体" w:hAnsi="Times New Roman" w:cs="Times New Roman" w:hint="eastAsia"/>
          <w:szCs w:val="21"/>
        </w:rPr>
        <w:t>的主要研究思路与方法、</w:t>
      </w:r>
      <w:r w:rsidR="006406D9" w:rsidRPr="00AF379C">
        <w:rPr>
          <w:rFonts w:ascii="Times New Roman" w:eastAsia="宋体" w:hAnsi="Times New Roman" w:cs="Times New Roman" w:hint="eastAsia"/>
          <w:szCs w:val="21"/>
        </w:rPr>
        <w:t>补虚药</w:t>
      </w:r>
      <w:r w:rsidRPr="00AF379C">
        <w:rPr>
          <w:rFonts w:ascii="Times New Roman" w:eastAsia="宋体" w:hAnsi="Times New Roman" w:cs="Times New Roman" w:hint="eastAsia"/>
          <w:szCs w:val="21"/>
        </w:rPr>
        <w:t>的主要药理作用、</w:t>
      </w:r>
      <w:r w:rsidR="006406D9" w:rsidRPr="00AF379C">
        <w:rPr>
          <w:rFonts w:ascii="Times New Roman" w:eastAsia="宋体" w:hAnsi="Times New Roman" w:cs="Times New Roman" w:hint="eastAsia"/>
          <w:szCs w:val="21"/>
        </w:rPr>
        <w:t>补虚药</w:t>
      </w:r>
      <w:r w:rsidRPr="00AF379C">
        <w:rPr>
          <w:rFonts w:ascii="Times New Roman" w:eastAsia="宋体" w:hAnsi="Times New Roman" w:cs="Times New Roman" w:hint="eastAsia"/>
          <w:szCs w:val="21"/>
        </w:rPr>
        <w:t>药效物质基础与作用机制；</w:t>
      </w:r>
      <w:r w:rsidR="006406D9" w:rsidRPr="00AF379C">
        <w:rPr>
          <w:rFonts w:ascii="Times New Roman" w:eastAsia="宋体" w:hAnsi="Times New Roman" w:cs="Times New Roman" w:hint="eastAsia"/>
          <w:szCs w:val="21"/>
        </w:rPr>
        <w:t>人参、黄芪、当归、何首乌、枸杞子、淫羊</w:t>
      </w:r>
      <w:proofErr w:type="gramStart"/>
      <w:r w:rsidR="006406D9" w:rsidRPr="00AF379C">
        <w:rPr>
          <w:rFonts w:ascii="Times New Roman" w:eastAsia="宋体" w:hAnsi="Times New Roman" w:cs="Times New Roman" w:hint="eastAsia"/>
          <w:szCs w:val="21"/>
        </w:rPr>
        <w:t>藿</w:t>
      </w:r>
      <w:proofErr w:type="gramEnd"/>
      <w:r w:rsidRPr="00AF379C">
        <w:rPr>
          <w:rFonts w:ascii="Times New Roman" w:eastAsia="宋体" w:hAnsi="Times New Roman" w:cs="Times New Roman" w:hint="eastAsia"/>
          <w:szCs w:val="21"/>
        </w:rPr>
        <w:t>等常用</w:t>
      </w:r>
      <w:r w:rsidR="006406D9" w:rsidRPr="00AF379C">
        <w:rPr>
          <w:rFonts w:ascii="Times New Roman" w:eastAsia="宋体" w:hAnsi="Times New Roman" w:cs="Times New Roman" w:hint="eastAsia"/>
          <w:szCs w:val="21"/>
        </w:rPr>
        <w:t>补虚药</w:t>
      </w:r>
      <w:r w:rsidRPr="00AF379C">
        <w:rPr>
          <w:rFonts w:ascii="Times New Roman" w:eastAsia="宋体" w:hAnsi="Times New Roman" w:cs="Times New Roman" w:hint="eastAsia"/>
          <w:szCs w:val="21"/>
        </w:rPr>
        <w:t>的功效主治与主要药理作用、药效物质基础与作用机制、药代动力学、临床应用、不良反应。经典复方</w:t>
      </w:r>
      <w:r w:rsidR="006406D9" w:rsidRPr="00AF379C">
        <w:rPr>
          <w:rFonts w:ascii="Times New Roman" w:eastAsia="宋体" w:hAnsi="Times New Roman" w:cs="Times New Roman" w:hint="eastAsia"/>
          <w:szCs w:val="21"/>
        </w:rPr>
        <w:t>补中益气汤、六味地黄丸</w:t>
      </w:r>
      <w:r w:rsidRPr="00AF379C">
        <w:rPr>
          <w:rFonts w:ascii="Times New Roman" w:eastAsia="宋体" w:hAnsi="Times New Roman" w:cs="Times New Roman" w:hint="eastAsia"/>
          <w:szCs w:val="21"/>
        </w:rPr>
        <w:t>的传统功效主治与主要药理作用、药效物质基础与配伍机制、临床应用于不良反应。</w:t>
      </w:r>
    </w:p>
    <w:p w14:paraId="6AAA3BAC"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74FF527C" w14:textId="73B845F1"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结合以往所学过的中医药基本理论和现代医药学基础知识，讲解</w:t>
      </w:r>
      <w:r w:rsidR="001013B2" w:rsidRPr="00AF379C">
        <w:rPr>
          <w:rFonts w:ascii="Times New Roman" w:eastAsia="宋体" w:hAnsi="Times New Roman" w:cs="Times New Roman" w:hint="eastAsia"/>
          <w:szCs w:val="21"/>
        </w:rPr>
        <w:t>补虚</w:t>
      </w:r>
      <w:r w:rsidRPr="00AF379C">
        <w:rPr>
          <w:rFonts w:ascii="Times New Roman" w:eastAsia="宋体" w:hAnsi="Times New Roman" w:cs="Times New Roman"/>
        </w:rPr>
        <w:t>药章节的教学内容。</w:t>
      </w:r>
    </w:p>
    <w:p w14:paraId="020C4D3C" w14:textId="49D8779E"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Pr="00AF379C">
        <w:rPr>
          <w:rFonts w:ascii="Times New Roman" w:eastAsia="宋体" w:hAnsi="Times New Roman" w:cs="Times New Roman" w:hint="eastAsia"/>
        </w:rPr>
        <w:t>“</w:t>
      </w:r>
      <w:r w:rsidRPr="00AF379C">
        <w:rPr>
          <w:rFonts w:ascii="Times New Roman" w:eastAsia="宋体" w:hAnsi="Times New Roman" w:cs="Times New Roman"/>
        </w:rPr>
        <w:t>中医眼中的</w:t>
      </w:r>
      <w:r w:rsidR="001013B2" w:rsidRPr="00AF379C">
        <w:rPr>
          <w:rFonts w:ascii="Times New Roman" w:eastAsia="宋体" w:hAnsi="Times New Roman" w:cs="Times New Roman" w:hint="eastAsia"/>
          <w:szCs w:val="21"/>
        </w:rPr>
        <w:t>虚</w:t>
      </w:r>
      <w:r w:rsidRPr="00AF379C">
        <w:rPr>
          <w:rFonts w:ascii="Times New Roman" w:eastAsia="宋体" w:hAnsi="Times New Roman" w:cs="Times New Roman"/>
        </w:rPr>
        <w:t>证在现代医学中都包括哪些疾病</w:t>
      </w:r>
      <w:r w:rsidRPr="00AF379C">
        <w:rPr>
          <w:rFonts w:ascii="Times New Roman" w:eastAsia="宋体" w:hAnsi="Times New Roman" w:cs="Times New Roman" w:hint="eastAsia"/>
        </w:rPr>
        <w:t>”</w:t>
      </w:r>
      <w:r w:rsidRPr="00AF379C">
        <w:rPr>
          <w:rFonts w:ascii="Times New Roman" w:eastAsia="宋体" w:hAnsi="Times New Roman" w:cs="Times New Roman"/>
        </w:rPr>
        <w:t>、</w:t>
      </w:r>
      <w:r w:rsidRPr="00AF379C">
        <w:rPr>
          <w:rFonts w:ascii="Times New Roman" w:eastAsia="宋体" w:hAnsi="Times New Roman" w:cs="Times New Roman" w:hint="eastAsia"/>
        </w:rPr>
        <w:t>“</w:t>
      </w:r>
      <w:r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3FF3B0F1"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02D7D75C" w14:textId="06FF06AD"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Pr="00AF379C">
        <w:rPr>
          <w:rFonts w:ascii="Times New Roman" w:eastAsia="宋体" w:hAnsi="Times New Roman" w:cs="Times New Roman" w:hint="eastAsia"/>
        </w:rPr>
        <w:t>“中药</w:t>
      </w:r>
      <w:r w:rsidR="001013B2" w:rsidRPr="00AF379C">
        <w:rPr>
          <w:rFonts w:ascii="Times New Roman" w:eastAsia="宋体" w:hAnsi="Times New Roman" w:cs="Times New Roman" w:hint="eastAsia"/>
          <w:szCs w:val="21"/>
        </w:rPr>
        <w:t>补虚</w:t>
      </w:r>
      <w:r w:rsidRPr="00AF379C">
        <w:rPr>
          <w:rFonts w:ascii="Times New Roman" w:eastAsia="宋体" w:hAnsi="Times New Roman" w:cs="Times New Roman" w:hint="eastAsia"/>
        </w:rPr>
        <w:t>药与西</w:t>
      </w:r>
      <w:r w:rsidR="00631DAF" w:rsidRPr="00AF379C">
        <w:rPr>
          <w:rFonts w:ascii="Times New Roman" w:eastAsia="宋体" w:hAnsi="Times New Roman" w:cs="Times New Roman" w:hint="eastAsia"/>
        </w:rPr>
        <w:t>医眼中的营养补充剂</w:t>
      </w:r>
      <w:r w:rsidRPr="00AF379C">
        <w:rPr>
          <w:rFonts w:ascii="Times New Roman" w:eastAsia="宋体" w:hAnsi="Times New Roman" w:cs="Times New Roman" w:hint="eastAsia"/>
        </w:rPr>
        <w:t>有何</w:t>
      </w:r>
      <w:r w:rsidR="00AA520C" w:rsidRPr="00AF379C">
        <w:rPr>
          <w:rFonts w:ascii="Times New Roman" w:eastAsia="宋体" w:hAnsi="Times New Roman" w:cs="Times New Roman" w:hint="eastAsia"/>
        </w:rPr>
        <w:t>异同</w:t>
      </w:r>
      <w:r w:rsidRPr="00AF379C">
        <w:rPr>
          <w:rFonts w:ascii="Times New Roman" w:eastAsia="宋体" w:hAnsi="Times New Roman" w:cs="Times New Roman" w:hint="eastAsia"/>
        </w:rPr>
        <w:t>？”</w:t>
      </w:r>
      <w:r w:rsidRPr="00AF379C">
        <w:rPr>
          <w:rFonts w:ascii="Times New Roman" w:eastAsia="宋体" w:hAnsi="Times New Roman" w:cs="Times New Roman"/>
        </w:rPr>
        <w:t>引导学生查阅相关文献资料，进行分组讨论，并形成讨论报告。</w:t>
      </w:r>
    </w:p>
    <w:p w14:paraId="2D6D94AD"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5FED89CA"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36CBEC2A" w14:textId="419022BF"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r w:rsidR="001013B2" w:rsidRPr="00AF379C">
        <w:rPr>
          <w:rFonts w:ascii="Times New Roman" w:eastAsia="宋体" w:hAnsi="Times New Roman" w:cs="Times New Roman" w:hint="eastAsia"/>
          <w:szCs w:val="21"/>
        </w:rPr>
        <w:t>补虚</w:t>
      </w:r>
      <w:r w:rsidRPr="00AF379C">
        <w:rPr>
          <w:rFonts w:ascii="Times New Roman" w:eastAsia="宋体" w:hAnsi="Times New Roman" w:cs="Times New Roman" w:hint="eastAsia"/>
          <w:color w:val="000000"/>
          <w:kern w:val="0"/>
          <w:szCs w:val="21"/>
        </w:rPr>
        <w:t>药的主要药理作用、</w:t>
      </w:r>
      <w:r w:rsidR="001013B2" w:rsidRPr="00AF379C">
        <w:rPr>
          <w:rFonts w:ascii="Times New Roman" w:eastAsia="宋体" w:hAnsi="Times New Roman" w:cs="Times New Roman" w:hint="eastAsia"/>
          <w:szCs w:val="21"/>
        </w:rPr>
        <w:t>补虚</w:t>
      </w:r>
      <w:r w:rsidRPr="00AF379C">
        <w:rPr>
          <w:rFonts w:ascii="Times New Roman" w:eastAsia="宋体" w:hAnsi="Times New Roman" w:cs="Times New Roman" w:hint="eastAsia"/>
          <w:color w:val="000000"/>
          <w:kern w:val="0"/>
          <w:szCs w:val="21"/>
        </w:rPr>
        <w:t>药药效物质基础与作用机制；</w:t>
      </w:r>
      <w:r w:rsidR="00631DAF" w:rsidRPr="00AF379C">
        <w:rPr>
          <w:rFonts w:ascii="Times New Roman" w:eastAsia="宋体" w:hAnsi="Times New Roman" w:cs="Times New Roman" w:hint="eastAsia"/>
          <w:color w:val="000000"/>
          <w:kern w:val="0"/>
          <w:szCs w:val="21"/>
        </w:rPr>
        <w:t>人参、当归、枸杞子</w:t>
      </w:r>
      <w:r w:rsidRPr="00AF379C">
        <w:rPr>
          <w:rFonts w:ascii="Times New Roman" w:eastAsia="宋体" w:hAnsi="Times New Roman" w:cs="Times New Roman" w:hint="eastAsia"/>
          <w:color w:val="000000"/>
          <w:kern w:val="0"/>
          <w:szCs w:val="21"/>
        </w:rPr>
        <w:t>等常用</w:t>
      </w:r>
      <w:r w:rsidR="001013B2" w:rsidRPr="00AF379C">
        <w:rPr>
          <w:rFonts w:ascii="Times New Roman" w:eastAsia="宋体" w:hAnsi="Times New Roman" w:cs="Times New Roman" w:hint="eastAsia"/>
          <w:szCs w:val="21"/>
        </w:rPr>
        <w:t>补虚</w:t>
      </w:r>
      <w:r w:rsidRPr="00AF379C">
        <w:rPr>
          <w:rFonts w:ascii="Times New Roman" w:eastAsia="宋体" w:hAnsi="Times New Roman" w:cs="Times New Roman" w:hint="eastAsia"/>
          <w:color w:val="000000"/>
          <w:kern w:val="0"/>
          <w:szCs w:val="21"/>
        </w:rPr>
        <w:t>药的功效主治与主要药理作用、药效物质基础与作用机制、药代动力学、临床应用、不良反应。</w:t>
      </w:r>
    </w:p>
    <w:p w14:paraId="482FE2AC"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一味解表药的</w:t>
      </w:r>
      <w:r w:rsidRPr="00AF379C">
        <w:rPr>
          <w:rFonts w:ascii="Times New Roman" w:eastAsia="宋体" w:hAnsi="Times New Roman" w:cs="Times New Roman"/>
          <w:szCs w:val="21"/>
        </w:rPr>
        <w:t>最新研究进展。</w:t>
      </w:r>
    </w:p>
    <w:p w14:paraId="7017AB09"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57096E35"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4D0E0650" w14:textId="569ACDB5" w:rsidR="001D6617" w:rsidRPr="00AF379C" w:rsidRDefault="001D6617" w:rsidP="001D6617">
      <w:pPr>
        <w:widowControl/>
        <w:adjustRightInd w:val="0"/>
        <w:snapToGrid w:val="0"/>
        <w:spacing w:line="360" w:lineRule="auto"/>
        <w:jc w:val="left"/>
        <w:rPr>
          <w:rFonts w:ascii="Times New Roman" w:eastAsia="宋体" w:hAnsi="Times New Roman" w:cs="Times New Roman"/>
          <w:szCs w:val="21"/>
        </w:rPr>
      </w:pPr>
    </w:p>
    <w:p w14:paraId="25408ED9" w14:textId="1FC2D0F0" w:rsidR="001D6617" w:rsidRPr="00AF379C" w:rsidRDefault="001D6617" w:rsidP="001D6617">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6406D9" w:rsidRPr="00AF379C">
        <w:rPr>
          <w:rFonts w:ascii="Times New Roman" w:eastAsia="黑体" w:hAnsi="Times New Roman" w:cs="Times New Roman" w:hint="eastAsia"/>
          <w:b/>
          <w:sz w:val="24"/>
          <w:szCs w:val="24"/>
        </w:rPr>
        <w:t>二十四</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6406D9" w:rsidRPr="00AF379C">
        <w:rPr>
          <w:rFonts w:ascii="Times New Roman" w:eastAsia="黑体" w:hAnsi="Times New Roman" w:cs="Times New Roman" w:hint="eastAsia"/>
          <w:b/>
          <w:sz w:val="24"/>
          <w:szCs w:val="24"/>
        </w:rPr>
        <w:t>收涩</w:t>
      </w:r>
      <w:r w:rsidRPr="00AF379C">
        <w:rPr>
          <w:rFonts w:ascii="Times New Roman" w:eastAsia="黑体" w:hAnsi="Times New Roman" w:cs="Times New Roman" w:hint="eastAsia"/>
          <w:b/>
          <w:sz w:val="24"/>
          <w:szCs w:val="24"/>
        </w:rPr>
        <w:t>药</w:t>
      </w:r>
    </w:p>
    <w:p w14:paraId="7459B783"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30E208CA" w14:textId="44CD14C3" w:rsidR="00BB08D4" w:rsidRPr="00AF379C" w:rsidRDefault="00BB08D4"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color w:val="000000"/>
          <w:kern w:val="0"/>
          <w:szCs w:val="21"/>
        </w:rPr>
        <w:t>熟悉对</w:t>
      </w:r>
      <w:r w:rsidR="00CB46E2" w:rsidRPr="00AF379C">
        <w:rPr>
          <w:rFonts w:ascii="Times New Roman" w:eastAsia="宋体" w:hAnsi="Times New Roman" w:cs="Times New Roman" w:hint="eastAsia"/>
          <w:szCs w:val="21"/>
        </w:rPr>
        <w:t>滑脱</w:t>
      </w:r>
      <w:r w:rsidRPr="00AF379C">
        <w:rPr>
          <w:rFonts w:ascii="Times New Roman" w:eastAsia="宋体" w:hAnsi="Times New Roman" w:cs="Times New Roman" w:hint="eastAsia"/>
          <w:color w:val="000000"/>
          <w:kern w:val="0"/>
          <w:szCs w:val="21"/>
        </w:rPr>
        <w:t>证的传统和现代学认识；了解</w:t>
      </w:r>
      <w:proofErr w:type="gramStart"/>
      <w:r w:rsidR="00CB46E2" w:rsidRPr="00AF379C">
        <w:rPr>
          <w:rFonts w:ascii="Times New Roman" w:eastAsia="宋体" w:hAnsi="Times New Roman" w:cs="Times New Roman" w:hint="eastAsia"/>
          <w:szCs w:val="21"/>
        </w:rPr>
        <w:t>收涩</w:t>
      </w:r>
      <w:r w:rsidRPr="00AF379C">
        <w:rPr>
          <w:rFonts w:ascii="Times New Roman" w:eastAsia="宋体" w:hAnsi="Times New Roman" w:cs="Times New Roman" w:hint="eastAsia"/>
          <w:color w:val="000000"/>
          <w:kern w:val="0"/>
          <w:szCs w:val="21"/>
        </w:rPr>
        <w:t>药的</w:t>
      </w:r>
      <w:proofErr w:type="gramEnd"/>
      <w:r w:rsidRPr="00AF379C">
        <w:rPr>
          <w:rFonts w:ascii="Times New Roman" w:eastAsia="宋体" w:hAnsi="Times New Roman" w:cs="Times New Roman" w:hint="eastAsia"/>
          <w:color w:val="000000"/>
          <w:kern w:val="0"/>
          <w:szCs w:val="21"/>
        </w:rPr>
        <w:t>主要研究思路与方法；</w:t>
      </w:r>
      <w:proofErr w:type="gramStart"/>
      <w:r w:rsidRPr="00AF379C">
        <w:rPr>
          <w:rFonts w:ascii="Times New Roman" w:eastAsia="宋体" w:hAnsi="Times New Roman" w:cs="Times New Roman" w:hint="eastAsia"/>
          <w:color w:val="000000"/>
          <w:kern w:val="0"/>
          <w:szCs w:val="21"/>
        </w:rPr>
        <w:t>掌握</w:t>
      </w:r>
      <w:r w:rsidR="00CB46E2" w:rsidRPr="00AF379C">
        <w:rPr>
          <w:rFonts w:ascii="Times New Roman" w:eastAsia="宋体" w:hAnsi="Times New Roman" w:cs="Times New Roman" w:hint="eastAsia"/>
          <w:szCs w:val="21"/>
        </w:rPr>
        <w:t>收涩</w:t>
      </w:r>
      <w:r w:rsidRPr="00AF379C">
        <w:rPr>
          <w:rFonts w:ascii="Times New Roman" w:eastAsia="宋体" w:hAnsi="Times New Roman" w:cs="Times New Roman" w:hint="eastAsia"/>
          <w:color w:val="000000"/>
          <w:kern w:val="0"/>
          <w:szCs w:val="21"/>
        </w:rPr>
        <w:t>药</w:t>
      </w:r>
      <w:proofErr w:type="gramEnd"/>
      <w:r w:rsidRPr="00AF379C">
        <w:rPr>
          <w:rFonts w:ascii="Times New Roman" w:eastAsia="宋体" w:hAnsi="Times New Roman" w:cs="Times New Roman" w:hint="eastAsia"/>
          <w:color w:val="000000"/>
          <w:kern w:val="0"/>
          <w:szCs w:val="21"/>
        </w:rPr>
        <w:t>的主要药理作用、</w:t>
      </w:r>
      <w:proofErr w:type="gramStart"/>
      <w:r w:rsidR="00CB46E2" w:rsidRPr="00AF379C">
        <w:rPr>
          <w:rFonts w:ascii="Times New Roman" w:eastAsia="宋体" w:hAnsi="Times New Roman" w:cs="Times New Roman" w:hint="eastAsia"/>
          <w:szCs w:val="21"/>
        </w:rPr>
        <w:t>收涩</w:t>
      </w:r>
      <w:r w:rsidRPr="00AF379C">
        <w:rPr>
          <w:rFonts w:ascii="Times New Roman" w:eastAsia="宋体" w:hAnsi="Times New Roman" w:cs="Times New Roman" w:hint="eastAsia"/>
          <w:color w:val="000000"/>
          <w:kern w:val="0"/>
          <w:szCs w:val="21"/>
        </w:rPr>
        <w:t>药药效</w:t>
      </w:r>
      <w:proofErr w:type="gramEnd"/>
      <w:r w:rsidRPr="00AF379C">
        <w:rPr>
          <w:rFonts w:ascii="Times New Roman" w:eastAsia="宋体" w:hAnsi="Times New Roman" w:cs="Times New Roman" w:hint="eastAsia"/>
          <w:color w:val="000000"/>
          <w:kern w:val="0"/>
          <w:szCs w:val="21"/>
        </w:rPr>
        <w:t>物质基础与作用机制；掌握常用</w:t>
      </w:r>
      <w:proofErr w:type="gramStart"/>
      <w:r w:rsidR="00CB46E2" w:rsidRPr="00AF379C">
        <w:rPr>
          <w:rFonts w:ascii="Times New Roman" w:eastAsia="宋体" w:hAnsi="Times New Roman" w:cs="Times New Roman" w:hint="eastAsia"/>
          <w:szCs w:val="21"/>
        </w:rPr>
        <w:t>收涩</w:t>
      </w:r>
      <w:r w:rsidRPr="00AF379C">
        <w:rPr>
          <w:rFonts w:ascii="Times New Roman" w:eastAsia="宋体" w:hAnsi="Times New Roman" w:cs="Times New Roman" w:hint="eastAsia"/>
          <w:color w:val="000000"/>
          <w:kern w:val="0"/>
          <w:szCs w:val="21"/>
        </w:rPr>
        <w:t>药</w:t>
      </w:r>
      <w:r w:rsidR="00CB46E2" w:rsidRPr="00AF379C">
        <w:rPr>
          <w:rFonts w:ascii="Times New Roman" w:eastAsia="宋体" w:hAnsi="Times New Roman" w:cs="Times New Roman" w:hint="eastAsia"/>
          <w:color w:val="000000"/>
          <w:kern w:val="0"/>
          <w:szCs w:val="21"/>
        </w:rPr>
        <w:t>五味子</w:t>
      </w:r>
      <w:proofErr w:type="gramEnd"/>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的功效主治与主要药理作用、药效物质基础与作用机制、药代动力学、临床应用、不良反应。了解经典</w:t>
      </w:r>
      <w:r w:rsidRPr="00AF379C">
        <w:rPr>
          <w:rFonts w:ascii="Times New Roman" w:eastAsia="宋体" w:hAnsi="Times New Roman" w:cs="Times New Roman" w:hint="eastAsia"/>
          <w:color w:val="000000"/>
          <w:kern w:val="0"/>
          <w:szCs w:val="21"/>
        </w:rPr>
        <w:lastRenderedPageBreak/>
        <w:t>复方</w:t>
      </w:r>
      <w:r w:rsidR="00CB46E2" w:rsidRPr="00AF379C">
        <w:rPr>
          <w:rFonts w:ascii="Times New Roman" w:eastAsia="宋体" w:hAnsi="Times New Roman" w:cs="Times New Roman" w:hint="eastAsia"/>
          <w:szCs w:val="21"/>
        </w:rPr>
        <w:t>四神丸</w:t>
      </w:r>
      <w:r w:rsidRPr="00AF379C">
        <w:rPr>
          <w:rFonts w:ascii="Times New Roman" w:eastAsia="宋体" w:hAnsi="Times New Roman" w:cs="Times New Roman" w:hint="eastAsia"/>
          <w:color w:val="000000"/>
          <w:kern w:val="0"/>
          <w:szCs w:val="21"/>
        </w:rPr>
        <w:t>的传统功效主治与主要药理作用、药效物质基础与配伍机制、临床应用于不良反应。</w:t>
      </w:r>
    </w:p>
    <w:p w14:paraId="6A77EBF2"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2. </w:t>
      </w:r>
      <w:r w:rsidRPr="00AF379C">
        <w:rPr>
          <w:rFonts w:ascii="Times New Roman" w:eastAsia="宋体" w:hAnsi="Times New Roman" w:cs="Times New Roman"/>
          <w:b/>
          <w:bCs/>
          <w:color w:val="000000"/>
          <w:kern w:val="0"/>
          <w:szCs w:val="21"/>
        </w:rPr>
        <w:t>教学重难点</w:t>
      </w:r>
    </w:p>
    <w:p w14:paraId="15A39675" w14:textId="11D59806" w:rsidR="00BB08D4" w:rsidRPr="00AF379C" w:rsidRDefault="00CB46E2" w:rsidP="00BB08D4">
      <w:pPr>
        <w:widowControl/>
        <w:adjustRightInd w:val="0"/>
        <w:snapToGrid w:val="0"/>
        <w:spacing w:line="360" w:lineRule="auto"/>
        <w:ind w:firstLineChars="200" w:firstLine="420"/>
        <w:jc w:val="left"/>
        <w:rPr>
          <w:rFonts w:ascii="Times New Roman" w:eastAsia="宋体" w:hAnsi="Times New Roman" w:cs="Times New Roman"/>
          <w:szCs w:val="21"/>
        </w:rPr>
      </w:pPr>
      <w:proofErr w:type="gramStart"/>
      <w:r w:rsidRPr="00AF379C">
        <w:rPr>
          <w:rFonts w:ascii="Times New Roman" w:eastAsia="宋体" w:hAnsi="Times New Roman" w:cs="Times New Roman" w:hint="eastAsia"/>
          <w:szCs w:val="21"/>
        </w:rPr>
        <w:t>收涩</w:t>
      </w:r>
      <w:r w:rsidR="00BB08D4" w:rsidRPr="00AF379C">
        <w:rPr>
          <w:rFonts w:ascii="Times New Roman" w:eastAsia="宋体" w:hAnsi="Times New Roman" w:cs="Times New Roman" w:hint="eastAsia"/>
          <w:color w:val="000000"/>
          <w:kern w:val="0"/>
          <w:szCs w:val="21"/>
        </w:rPr>
        <w:t>药的</w:t>
      </w:r>
      <w:proofErr w:type="gramEnd"/>
      <w:r w:rsidR="00BB08D4" w:rsidRPr="00AF379C">
        <w:rPr>
          <w:rFonts w:ascii="Times New Roman" w:eastAsia="宋体" w:hAnsi="Times New Roman" w:cs="Times New Roman" w:hint="eastAsia"/>
          <w:color w:val="000000"/>
          <w:kern w:val="0"/>
          <w:szCs w:val="21"/>
        </w:rPr>
        <w:t>主要药理作用、</w:t>
      </w:r>
      <w:proofErr w:type="gramStart"/>
      <w:r w:rsidRPr="00AF379C">
        <w:rPr>
          <w:rFonts w:ascii="Times New Roman" w:eastAsia="宋体" w:hAnsi="Times New Roman" w:cs="Times New Roman" w:hint="eastAsia"/>
          <w:szCs w:val="21"/>
        </w:rPr>
        <w:t>收涩</w:t>
      </w:r>
      <w:r w:rsidR="00BB08D4" w:rsidRPr="00AF379C">
        <w:rPr>
          <w:rFonts w:ascii="Times New Roman" w:eastAsia="宋体" w:hAnsi="Times New Roman" w:cs="Times New Roman" w:hint="eastAsia"/>
          <w:color w:val="000000"/>
          <w:kern w:val="0"/>
          <w:szCs w:val="21"/>
        </w:rPr>
        <w:t>药药效</w:t>
      </w:r>
      <w:proofErr w:type="gramEnd"/>
      <w:r w:rsidR="00BB08D4" w:rsidRPr="00AF379C">
        <w:rPr>
          <w:rFonts w:ascii="Times New Roman" w:eastAsia="宋体" w:hAnsi="Times New Roman" w:cs="Times New Roman" w:hint="eastAsia"/>
          <w:color w:val="000000"/>
          <w:kern w:val="0"/>
          <w:szCs w:val="21"/>
        </w:rPr>
        <w:t>物质基础与作用机制；常用</w:t>
      </w:r>
      <w:proofErr w:type="gramStart"/>
      <w:r w:rsidRPr="00AF379C">
        <w:rPr>
          <w:rFonts w:ascii="Times New Roman" w:eastAsia="宋体" w:hAnsi="Times New Roman" w:cs="Times New Roman" w:hint="eastAsia"/>
          <w:szCs w:val="21"/>
        </w:rPr>
        <w:t>收涩</w:t>
      </w:r>
      <w:r w:rsidR="00BB08D4" w:rsidRPr="00AF379C">
        <w:rPr>
          <w:rFonts w:ascii="Times New Roman" w:eastAsia="宋体" w:hAnsi="Times New Roman" w:cs="Times New Roman" w:hint="eastAsia"/>
          <w:color w:val="000000"/>
          <w:kern w:val="0"/>
          <w:szCs w:val="21"/>
        </w:rPr>
        <w:t>药</w:t>
      </w:r>
      <w:r w:rsidRPr="00AF379C">
        <w:rPr>
          <w:rFonts w:ascii="Times New Roman" w:eastAsia="宋体" w:hAnsi="Times New Roman" w:cs="Times New Roman" w:hint="eastAsia"/>
          <w:color w:val="000000"/>
          <w:kern w:val="0"/>
          <w:szCs w:val="21"/>
        </w:rPr>
        <w:t>五味子</w:t>
      </w:r>
      <w:proofErr w:type="gramEnd"/>
      <w:r w:rsidR="00BB08D4"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7F041107" w14:textId="77777777" w:rsidR="001D6617" w:rsidRPr="00AF379C" w:rsidRDefault="001D6617" w:rsidP="001D6617">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5A0E2EF4" w14:textId="32A8D710" w:rsidR="001D6617" w:rsidRPr="00AF379C" w:rsidRDefault="001D6617" w:rsidP="001D6617">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w:t>
      </w:r>
      <w:r w:rsidR="006406D9" w:rsidRPr="00AF379C">
        <w:rPr>
          <w:rFonts w:ascii="Times New Roman" w:eastAsia="宋体" w:hAnsi="Times New Roman" w:cs="Times New Roman" w:hint="eastAsia"/>
          <w:szCs w:val="21"/>
        </w:rPr>
        <w:t>滑脱</w:t>
      </w:r>
      <w:r w:rsidRPr="00AF379C">
        <w:rPr>
          <w:rFonts w:ascii="Times New Roman" w:eastAsia="宋体" w:hAnsi="Times New Roman" w:cs="Times New Roman" w:hint="eastAsia"/>
          <w:szCs w:val="21"/>
        </w:rPr>
        <w:t>证的传统和现代学认识、</w:t>
      </w:r>
      <w:proofErr w:type="gramStart"/>
      <w:r w:rsidR="006406D9" w:rsidRPr="00AF379C">
        <w:rPr>
          <w:rFonts w:ascii="Times New Roman" w:eastAsia="宋体" w:hAnsi="Times New Roman" w:cs="Times New Roman" w:hint="eastAsia"/>
          <w:szCs w:val="21"/>
        </w:rPr>
        <w:t>收涩药</w:t>
      </w:r>
      <w:r w:rsidRPr="00AF379C">
        <w:rPr>
          <w:rFonts w:ascii="Times New Roman" w:eastAsia="宋体" w:hAnsi="Times New Roman" w:cs="Times New Roman" w:hint="eastAsia"/>
          <w:szCs w:val="21"/>
        </w:rPr>
        <w:t>的</w:t>
      </w:r>
      <w:proofErr w:type="gramEnd"/>
      <w:r w:rsidRPr="00AF379C">
        <w:rPr>
          <w:rFonts w:ascii="Times New Roman" w:eastAsia="宋体" w:hAnsi="Times New Roman" w:cs="Times New Roman" w:hint="eastAsia"/>
          <w:szCs w:val="21"/>
        </w:rPr>
        <w:t>主要研究思路与方法、</w:t>
      </w:r>
      <w:proofErr w:type="gramStart"/>
      <w:r w:rsidR="006406D9" w:rsidRPr="00AF379C">
        <w:rPr>
          <w:rFonts w:ascii="Times New Roman" w:eastAsia="宋体" w:hAnsi="Times New Roman" w:cs="Times New Roman" w:hint="eastAsia"/>
          <w:szCs w:val="21"/>
        </w:rPr>
        <w:t>收涩药</w:t>
      </w:r>
      <w:r w:rsidRPr="00AF379C">
        <w:rPr>
          <w:rFonts w:ascii="Times New Roman" w:eastAsia="宋体" w:hAnsi="Times New Roman" w:cs="Times New Roman" w:hint="eastAsia"/>
          <w:szCs w:val="21"/>
        </w:rPr>
        <w:t>的</w:t>
      </w:r>
      <w:proofErr w:type="gramEnd"/>
      <w:r w:rsidRPr="00AF379C">
        <w:rPr>
          <w:rFonts w:ascii="Times New Roman" w:eastAsia="宋体" w:hAnsi="Times New Roman" w:cs="Times New Roman" w:hint="eastAsia"/>
          <w:szCs w:val="21"/>
        </w:rPr>
        <w:t>主要药理作用、</w:t>
      </w:r>
      <w:proofErr w:type="gramStart"/>
      <w:r w:rsidR="006406D9" w:rsidRPr="00AF379C">
        <w:rPr>
          <w:rFonts w:ascii="Times New Roman" w:eastAsia="宋体" w:hAnsi="Times New Roman" w:cs="Times New Roman" w:hint="eastAsia"/>
          <w:szCs w:val="21"/>
        </w:rPr>
        <w:t>收涩药</w:t>
      </w:r>
      <w:r w:rsidRPr="00AF379C">
        <w:rPr>
          <w:rFonts w:ascii="Times New Roman" w:eastAsia="宋体" w:hAnsi="Times New Roman" w:cs="Times New Roman" w:hint="eastAsia"/>
          <w:szCs w:val="21"/>
        </w:rPr>
        <w:t>药效</w:t>
      </w:r>
      <w:proofErr w:type="gramEnd"/>
      <w:r w:rsidRPr="00AF379C">
        <w:rPr>
          <w:rFonts w:ascii="Times New Roman" w:eastAsia="宋体" w:hAnsi="Times New Roman" w:cs="Times New Roman" w:hint="eastAsia"/>
          <w:szCs w:val="21"/>
        </w:rPr>
        <w:t>物质基础与作用机制；</w:t>
      </w:r>
      <w:r w:rsidR="006406D9" w:rsidRPr="00AF379C">
        <w:rPr>
          <w:rFonts w:ascii="Times New Roman" w:eastAsia="宋体" w:hAnsi="Times New Roman" w:cs="Times New Roman" w:hint="eastAsia"/>
          <w:szCs w:val="21"/>
        </w:rPr>
        <w:t>五味子、罂粟壳</w:t>
      </w:r>
      <w:r w:rsidRPr="00AF379C">
        <w:rPr>
          <w:rFonts w:ascii="Times New Roman" w:eastAsia="宋体" w:hAnsi="Times New Roman" w:cs="Times New Roman" w:hint="eastAsia"/>
          <w:szCs w:val="21"/>
        </w:rPr>
        <w:t>等常用</w:t>
      </w:r>
      <w:proofErr w:type="gramStart"/>
      <w:r w:rsidR="006406D9" w:rsidRPr="00AF379C">
        <w:rPr>
          <w:rFonts w:ascii="Times New Roman" w:eastAsia="宋体" w:hAnsi="Times New Roman" w:cs="Times New Roman" w:hint="eastAsia"/>
          <w:szCs w:val="21"/>
        </w:rPr>
        <w:t>收涩药</w:t>
      </w:r>
      <w:r w:rsidRPr="00AF379C">
        <w:rPr>
          <w:rFonts w:ascii="Times New Roman" w:eastAsia="宋体" w:hAnsi="Times New Roman" w:cs="Times New Roman" w:hint="eastAsia"/>
          <w:szCs w:val="21"/>
        </w:rPr>
        <w:t>的</w:t>
      </w:r>
      <w:proofErr w:type="gramEnd"/>
      <w:r w:rsidRPr="00AF379C">
        <w:rPr>
          <w:rFonts w:ascii="Times New Roman" w:eastAsia="宋体" w:hAnsi="Times New Roman" w:cs="Times New Roman" w:hint="eastAsia"/>
          <w:szCs w:val="21"/>
        </w:rPr>
        <w:t>功效主治与主要药理作用、药效物质基础与作用机制、药代动力学、临床应用、不良反应。经典复方</w:t>
      </w:r>
      <w:r w:rsidR="006406D9" w:rsidRPr="00AF379C">
        <w:rPr>
          <w:rFonts w:ascii="Times New Roman" w:eastAsia="宋体" w:hAnsi="Times New Roman" w:cs="Times New Roman" w:hint="eastAsia"/>
          <w:szCs w:val="21"/>
        </w:rPr>
        <w:t>四神丸</w:t>
      </w:r>
      <w:r w:rsidRPr="00AF379C">
        <w:rPr>
          <w:rFonts w:ascii="Times New Roman" w:eastAsia="宋体" w:hAnsi="Times New Roman" w:cs="Times New Roman" w:hint="eastAsia"/>
          <w:szCs w:val="21"/>
        </w:rPr>
        <w:t>的传统功效主治与主要药理作用、药效物质基础与配伍机制、临床应用于不良反应。</w:t>
      </w:r>
    </w:p>
    <w:p w14:paraId="1FD5BD80"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2CFB9B23" w14:textId="47EEDFD4"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结合以往所学过的中医药基本理论和现代医药学基础知识，讲解</w:t>
      </w:r>
      <w:proofErr w:type="gramStart"/>
      <w:r w:rsidR="00CB46E2" w:rsidRPr="00AF379C">
        <w:rPr>
          <w:rFonts w:ascii="Times New Roman" w:eastAsia="宋体" w:hAnsi="Times New Roman" w:cs="Times New Roman" w:hint="eastAsia"/>
          <w:szCs w:val="21"/>
        </w:rPr>
        <w:t>收涩</w:t>
      </w:r>
      <w:r w:rsidRPr="00AF379C">
        <w:rPr>
          <w:rFonts w:ascii="Times New Roman" w:eastAsia="宋体" w:hAnsi="Times New Roman" w:cs="Times New Roman"/>
        </w:rPr>
        <w:t>药章节</w:t>
      </w:r>
      <w:proofErr w:type="gramEnd"/>
      <w:r w:rsidRPr="00AF379C">
        <w:rPr>
          <w:rFonts w:ascii="Times New Roman" w:eastAsia="宋体" w:hAnsi="Times New Roman" w:cs="Times New Roman"/>
        </w:rPr>
        <w:t>的教学内容。</w:t>
      </w:r>
    </w:p>
    <w:p w14:paraId="4B7B6B3A" w14:textId="27A34EA2"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r w:rsidRPr="00AF379C">
        <w:rPr>
          <w:rFonts w:ascii="Times New Roman" w:eastAsia="宋体" w:hAnsi="Times New Roman" w:cs="Times New Roman" w:hint="eastAsia"/>
        </w:rPr>
        <w:t>“</w:t>
      </w:r>
      <w:r w:rsidRPr="00AF379C">
        <w:rPr>
          <w:rFonts w:ascii="Times New Roman" w:eastAsia="宋体" w:hAnsi="Times New Roman" w:cs="Times New Roman"/>
        </w:rPr>
        <w:t>中医眼中的</w:t>
      </w:r>
      <w:r w:rsidR="00CB46E2" w:rsidRPr="00AF379C">
        <w:rPr>
          <w:rFonts w:ascii="Times New Roman" w:eastAsia="宋体" w:hAnsi="Times New Roman" w:cs="Times New Roman" w:hint="eastAsia"/>
          <w:szCs w:val="21"/>
        </w:rPr>
        <w:t>滑脱</w:t>
      </w:r>
      <w:r w:rsidRPr="00AF379C">
        <w:rPr>
          <w:rFonts w:ascii="Times New Roman" w:eastAsia="宋体" w:hAnsi="Times New Roman" w:cs="Times New Roman"/>
        </w:rPr>
        <w:t>证在现代医学中都包括哪些疾病</w:t>
      </w:r>
      <w:r w:rsidRPr="00AF379C">
        <w:rPr>
          <w:rFonts w:ascii="Times New Roman" w:eastAsia="宋体" w:hAnsi="Times New Roman" w:cs="Times New Roman" w:hint="eastAsia"/>
        </w:rPr>
        <w:t>”</w:t>
      </w:r>
      <w:r w:rsidRPr="00AF379C">
        <w:rPr>
          <w:rFonts w:ascii="Times New Roman" w:eastAsia="宋体" w:hAnsi="Times New Roman" w:cs="Times New Roman"/>
        </w:rPr>
        <w:t>、</w:t>
      </w:r>
      <w:r w:rsidR="00CB46E2"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w:t>
      </w:r>
      <w:r w:rsidRPr="00AF379C">
        <w:rPr>
          <w:rFonts w:ascii="Times New Roman" w:eastAsia="宋体" w:hAnsi="Times New Roman" w:cs="Times New Roman"/>
        </w:rPr>
        <w:t>根据已有的中医药理论、文献资料、临床经验等合理推测出中药可能具有的药理作用，如何选择运用现代先进医学实验手段验证之</w:t>
      </w:r>
      <w:r w:rsidRPr="00AF379C">
        <w:rPr>
          <w:rFonts w:ascii="Times New Roman" w:eastAsia="宋体" w:hAnsi="Times New Roman" w:cs="Times New Roman" w:hint="eastAsia"/>
        </w:rPr>
        <w:t>”</w:t>
      </w:r>
      <w:r w:rsidRPr="00AF379C">
        <w:rPr>
          <w:rFonts w:ascii="Times New Roman" w:eastAsia="宋体" w:hAnsi="Times New Roman" w:cs="Times New Roman"/>
        </w:rPr>
        <w:t>组织学生进行讨论。</w:t>
      </w:r>
    </w:p>
    <w:p w14:paraId="1CADB757"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4F5F3994" w14:textId="3F0C6648"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 PBL</w:t>
      </w:r>
      <w:r w:rsidRPr="00AF379C">
        <w:rPr>
          <w:rFonts w:ascii="Times New Roman" w:eastAsia="宋体" w:hAnsi="Times New Roman" w:cs="Times New Roman"/>
        </w:rPr>
        <w:t>法：设置问题</w:t>
      </w:r>
      <w:r w:rsidR="00CB46E2" w:rsidRPr="00AF379C">
        <w:rPr>
          <w:rFonts w:ascii="Times New Roman" w:eastAsia="宋体" w:hAnsi="Times New Roman" w:cs="Times New Roman" w:hint="eastAsia"/>
        </w:rPr>
        <w:t>“中医说的自汗、盗汗症状，在现代医学里属于什么疾病或病症？”</w:t>
      </w:r>
      <w:r w:rsidRPr="00AF379C">
        <w:rPr>
          <w:rFonts w:ascii="Times New Roman" w:eastAsia="宋体" w:hAnsi="Times New Roman" w:cs="Times New Roman"/>
        </w:rPr>
        <w:t>引导学生查阅相关文献资料，进行分组讨论，并形成讨论报告。</w:t>
      </w:r>
    </w:p>
    <w:p w14:paraId="1330CCB8"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rPr>
        <w:t>读书指导法：指导学生阅读相关文献书籍及网络资源。</w:t>
      </w:r>
    </w:p>
    <w:p w14:paraId="522A5C2D"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3E1F0011" w14:textId="0D852E09"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proofErr w:type="gramStart"/>
      <w:r w:rsidRPr="00AF379C">
        <w:rPr>
          <w:rFonts w:ascii="Times New Roman" w:eastAsia="宋体" w:hAnsi="Times New Roman" w:cs="Times New Roman" w:hint="eastAsia"/>
          <w:szCs w:val="21"/>
        </w:rPr>
        <w:t>掌握</w:t>
      </w:r>
      <w:r w:rsidR="00CB46E2" w:rsidRPr="00AF379C">
        <w:rPr>
          <w:rFonts w:ascii="Times New Roman" w:eastAsia="宋体" w:hAnsi="Times New Roman" w:cs="Times New Roman" w:hint="eastAsia"/>
          <w:szCs w:val="21"/>
        </w:rPr>
        <w:t>收涩</w:t>
      </w:r>
      <w:r w:rsidRPr="00AF379C">
        <w:rPr>
          <w:rFonts w:ascii="Times New Roman" w:eastAsia="宋体" w:hAnsi="Times New Roman" w:cs="Times New Roman" w:hint="eastAsia"/>
          <w:color w:val="000000"/>
          <w:kern w:val="0"/>
          <w:szCs w:val="21"/>
        </w:rPr>
        <w:t>药</w:t>
      </w:r>
      <w:proofErr w:type="gramEnd"/>
      <w:r w:rsidRPr="00AF379C">
        <w:rPr>
          <w:rFonts w:ascii="Times New Roman" w:eastAsia="宋体" w:hAnsi="Times New Roman" w:cs="Times New Roman" w:hint="eastAsia"/>
          <w:color w:val="000000"/>
          <w:kern w:val="0"/>
          <w:szCs w:val="21"/>
        </w:rPr>
        <w:t>的主要药理作用、</w:t>
      </w:r>
      <w:proofErr w:type="gramStart"/>
      <w:r w:rsidR="00CB46E2" w:rsidRPr="00AF379C">
        <w:rPr>
          <w:rFonts w:ascii="Times New Roman" w:eastAsia="宋体" w:hAnsi="Times New Roman" w:cs="Times New Roman" w:hint="eastAsia"/>
          <w:szCs w:val="21"/>
        </w:rPr>
        <w:t>收涩</w:t>
      </w:r>
      <w:r w:rsidRPr="00AF379C">
        <w:rPr>
          <w:rFonts w:ascii="Times New Roman" w:eastAsia="宋体" w:hAnsi="Times New Roman" w:cs="Times New Roman" w:hint="eastAsia"/>
          <w:color w:val="000000"/>
          <w:kern w:val="0"/>
          <w:szCs w:val="21"/>
        </w:rPr>
        <w:t>药药效</w:t>
      </w:r>
      <w:proofErr w:type="gramEnd"/>
      <w:r w:rsidRPr="00AF379C">
        <w:rPr>
          <w:rFonts w:ascii="Times New Roman" w:eastAsia="宋体" w:hAnsi="Times New Roman" w:cs="Times New Roman" w:hint="eastAsia"/>
          <w:color w:val="000000"/>
          <w:kern w:val="0"/>
          <w:szCs w:val="21"/>
        </w:rPr>
        <w:t>物质基础与作用机制；常用</w:t>
      </w:r>
      <w:proofErr w:type="gramStart"/>
      <w:r w:rsidR="00CB46E2" w:rsidRPr="00AF379C">
        <w:rPr>
          <w:rFonts w:ascii="Times New Roman" w:eastAsia="宋体" w:hAnsi="Times New Roman" w:cs="Times New Roman" w:hint="eastAsia"/>
          <w:szCs w:val="21"/>
        </w:rPr>
        <w:t>收涩</w:t>
      </w:r>
      <w:r w:rsidRPr="00AF379C">
        <w:rPr>
          <w:rFonts w:ascii="Times New Roman" w:eastAsia="宋体" w:hAnsi="Times New Roman" w:cs="Times New Roman" w:hint="eastAsia"/>
          <w:color w:val="000000"/>
          <w:kern w:val="0"/>
          <w:szCs w:val="21"/>
        </w:rPr>
        <w:t>药</w:t>
      </w:r>
      <w:r w:rsidR="00CB46E2" w:rsidRPr="00AF379C">
        <w:rPr>
          <w:rFonts w:ascii="Times New Roman" w:eastAsia="宋体" w:hAnsi="Times New Roman" w:cs="Times New Roman" w:hint="eastAsia"/>
          <w:color w:val="000000"/>
          <w:kern w:val="0"/>
          <w:szCs w:val="21"/>
        </w:rPr>
        <w:t>五味子</w:t>
      </w:r>
      <w:proofErr w:type="gramEnd"/>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46525E39" w14:textId="17BC8FAE"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w:t>
      </w:r>
      <w:proofErr w:type="gramStart"/>
      <w:r w:rsidR="00CB46E2" w:rsidRPr="00AF379C">
        <w:rPr>
          <w:rFonts w:ascii="Times New Roman" w:eastAsia="宋体" w:hAnsi="Times New Roman" w:cs="Times New Roman" w:hint="eastAsia"/>
          <w:szCs w:val="21"/>
        </w:rPr>
        <w:t>收涩</w:t>
      </w:r>
      <w:r w:rsidRPr="00AF379C">
        <w:rPr>
          <w:rFonts w:ascii="Times New Roman" w:eastAsia="宋体" w:hAnsi="Times New Roman" w:cs="Times New Roman" w:hint="eastAsia"/>
          <w:szCs w:val="21"/>
        </w:rPr>
        <w:t>药的</w:t>
      </w:r>
      <w:proofErr w:type="gramEnd"/>
      <w:r w:rsidRPr="00AF379C">
        <w:rPr>
          <w:rFonts w:ascii="Times New Roman" w:eastAsia="宋体" w:hAnsi="Times New Roman" w:cs="Times New Roman"/>
          <w:szCs w:val="21"/>
        </w:rPr>
        <w:t>最新研究进展。</w:t>
      </w:r>
    </w:p>
    <w:p w14:paraId="60F58693"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46389563"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0BD27E36" w14:textId="0A52AFBF" w:rsidR="001D6617" w:rsidRPr="00AF379C" w:rsidRDefault="001D6617" w:rsidP="001D6617">
      <w:pPr>
        <w:widowControl/>
        <w:adjustRightInd w:val="0"/>
        <w:snapToGrid w:val="0"/>
        <w:spacing w:line="360" w:lineRule="auto"/>
        <w:jc w:val="left"/>
        <w:rPr>
          <w:rFonts w:ascii="Times New Roman" w:eastAsia="宋体" w:hAnsi="Times New Roman" w:cs="Times New Roman"/>
          <w:szCs w:val="21"/>
        </w:rPr>
      </w:pPr>
    </w:p>
    <w:p w14:paraId="522AA494" w14:textId="66C5171D" w:rsidR="001D6617" w:rsidRPr="00AF379C" w:rsidRDefault="001D6617" w:rsidP="001D6617">
      <w:pPr>
        <w:widowControl/>
        <w:adjustRightInd w:val="0"/>
        <w:snapToGrid w:val="0"/>
        <w:spacing w:line="360" w:lineRule="auto"/>
        <w:ind w:firstLineChars="200" w:firstLine="482"/>
        <w:jc w:val="left"/>
        <w:rPr>
          <w:rFonts w:ascii="Times New Roman" w:hAnsi="Times New Roman" w:cs="Times New Roman"/>
        </w:rPr>
      </w:pPr>
      <w:r w:rsidRPr="00AF379C">
        <w:rPr>
          <w:rFonts w:ascii="Times New Roman" w:eastAsia="黑体" w:hAnsi="Times New Roman" w:cs="Times New Roman"/>
          <w:b/>
          <w:sz w:val="24"/>
          <w:szCs w:val="24"/>
        </w:rPr>
        <w:t>第</w:t>
      </w:r>
      <w:r w:rsidR="006406D9" w:rsidRPr="00AF379C">
        <w:rPr>
          <w:rFonts w:ascii="Times New Roman" w:eastAsia="黑体" w:hAnsi="Times New Roman" w:cs="Times New Roman" w:hint="eastAsia"/>
          <w:b/>
          <w:sz w:val="24"/>
          <w:szCs w:val="24"/>
        </w:rPr>
        <w:t>二十五</w:t>
      </w:r>
      <w:r w:rsidRPr="00AF379C">
        <w:rPr>
          <w:rFonts w:ascii="Times New Roman" w:eastAsia="黑体" w:hAnsi="Times New Roman" w:cs="Times New Roman"/>
          <w:b/>
          <w:sz w:val="24"/>
          <w:szCs w:val="24"/>
        </w:rPr>
        <w:t>章</w:t>
      </w:r>
      <w:r w:rsidRPr="00AF379C">
        <w:rPr>
          <w:rFonts w:ascii="Times New Roman" w:eastAsia="黑体" w:hAnsi="Times New Roman" w:cs="Times New Roman"/>
          <w:b/>
          <w:sz w:val="24"/>
          <w:szCs w:val="24"/>
        </w:rPr>
        <w:t xml:space="preserve"> </w:t>
      </w:r>
      <w:r w:rsidR="006406D9" w:rsidRPr="00AF379C">
        <w:rPr>
          <w:rFonts w:ascii="Times New Roman" w:eastAsia="黑体" w:hAnsi="Times New Roman" w:cs="Times New Roman" w:hint="eastAsia"/>
          <w:b/>
          <w:sz w:val="24"/>
          <w:szCs w:val="24"/>
        </w:rPr>
        <w:t>外用</w:t>
      </w:r>
      <w:r w:rsidRPr="00AF379C">
        <w:rPr>
          <w:rFonts w:ascii="Times New Roman" w:eastAsia="黑体" w:hAnsi="Times New Roman" w:cs="Times New Roman" w:hint="eastAsia"/>
          <w:b/>
          <w:sz w:val="24"/>
          <w:szCs w:val="24"/>
        </w:rPr>
        <w:t>药</w:t>
      </w:r>
    </w:p>
    <w:p w14:paraId="3FCFBD6D"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1. </w:t>
      </w:r>
      <w:r w:rsidRPr="00AF379C">
        <w:rPr>
          <w:rFonts w:ascii="Times New Roman" w:eastAsia="宋体" w:hAnsi="Times New Roman" w:cs="Times New Roman"/>
          <w:b/>
          <w:bCs/>
          <w:color w:val="000000"/>
          <w:kern w:val="0"/>
          <w:szCs w:val="21"/>
        </w:rPr>
        <w:t>教学目标</w:t>
      </w:r>
      <w:r w:rsidRPr="00AF379C">
        <w:rPr>
          <w:rFonts w:ascii="Times New Roman" w:eastAsia="宋体" w:hAnsi="Times New Roman" w:cs="Times New Roman"/>
          <w:b/>
          <w:bCs/>
          <w:color w:val="000000"/>
          <w:kern w:val="0"/>
          <w:szCs w:val="21"/>
        </w:rPr>
        <w:t xml:space="preserve"> </w:t>
      </w:r>
    </w:p>
    <w:p w14:paraId="1FA2DDE9" w14:textId="7D73956E" w:rsidR="00BB08D4" w:rsidRPr="00AF379C" w:rsidRDefault="00CB46E2"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了解外用药的主治病证的传统和现代学认识，</w:t>
      </w:r>
      <w:r w:rsidR="00BB08D4" w:rsidRPr="00AF379C">
        <w:rPr>
          <w:rFonts w:ascii="Times New Roman" w:eastAsia="宋体" w:hAnsi="Times New Roman" w:cs="Times New Roman" w:hint="eastAsia"/>
          <w:color w:val="000000"/>
          <w:kern w:val="0"/>
          <w:szCs w:val="21"/>
        </w:rPr>
        <w:t>了解</w:t>
      </w:r>
      <w:r w:rsidRPr="00AF379C">
        <w:rPr>
          <w:rFonts w:ascii="Times New Roman" w:eastAsia="宋体" w:hAnsi="Times New Roman" w:cs="Times New Roman" w:hint="eastAsia"/>
          <w:szCs w:val="21"/>
        </w:rPr>
        <w:t>外用</w:t>
      </w:r>
      <w:r w:rsidR="00BB08D4" w:rsidRPr="00AF379C">
        <w:rPr>
          <w:rFonts w:ascii="Times New Roman" w:eastAsia="宋体" w:hAnsi="Times New Roman" w:cs="Times New Roman" w:hint="eastAsia"/>
          <w:color w:val="000000"/>
          <w:kern w:val="0"/>
          <w:szCs w:val="21"/>
        </w:rPr>
        <w:t>药的主要研究思路与方法；掌握</w:t>
      </w:r>
      <w:r w:rsidRPr="00AF379C">
        <w:rPr>
          <w:rFonts w:ascii="Times New Roman" w:eastAsia="宋体" w:hAnsi="Times New Roman" w:cs="Times New Roman" w:hint="eastAsia"/>
          <w:szCs w:val="21"/>
        </w:rPr>
        <w:t>外用</w:t>
      </w:r>
      <w:r w:rsidR="00BB08D4" w:rsidRPr="00AF379C">
        <w:rPr>
          <w:rFonts w:ascii="Times New Roman" w:eastAsia="宋体" w:hAnsi="Times New Roman" w:cs="Times New Roman" w:hint="eastAsia"/>
          <w:color w:val="000000"/>
          <w:kern w:val="0"/>
          <w:szCs w:val="21"/>
        </w:rPr>
        <w:t>药</w:t>
      </w:r>
      <w:r w:rsidR="00AF379C" w:rsidRPr="00AF379C">
        <w:rPr>
          <w:rFonts w:ascii="Times New Roman" w:eastAsia="宋体" w:hAnsi="Times New Roman" w:cs="Times New Roman" w:hint="eastAsia"/>
          <w:color w:val="000000"/>
          <w:kern w:val="0"/>
          <w:szCs w:val="21"/>
        </w:rPr>
        <w:t>雄黄</w:t>
      </w:r>
      <w:r w:rsidR="00BB08D4" w:rsidRPr="00AF379C">
        <w:rPr>
          <w:rFonts w:ascii="Times New Roman" w:eastAsia="宋体" w:hAnsi="Times New Roman" w:cs="Times New Roman" w:hint="eastAsia"/>
          <w:color w:val="000000"/>
          <w:kern w:val="0"/>
          <w:szCs w:val="21"/>
        </w:rPr>
        <w:t>的主要药理作用、</w:t>
      </w:r>
      <w:r w:rsidRPr="00AF379C">
        <w:rPr>
          <w:rFonts w:ascii="Times New Roman" w:eastAsia="宋体" w:hAnsi="Times New Roman" w:cs="Times New Roman" w:hint="eastAsia"/>
          <w:szCs w:val="21"/>
        </w:rPr>
        <w:t>外用</w:t>
      </w:r>
      <w:r w:rsidR="00BB08D4" w:rsidRPr="00AF379C">
        <w:rPr>
          <w:rFonts w:ascii="Times New Roman" w:eastAsia="宋体" w:hAnsi="Times New Roman" w:cs="Times New Roman" w:hint="eastAsia"/>
          <w:color w:val="000000"/>
          <w:kern w:val="0"/>
          <w:szCs w:val="21"/>
        </w:rPr>
        <w:t>药药效物质基础与作用机制</w:t>
      </w:r>
      <w:r w:rsidR="00AF379C" w:rsidRPr="00AF379C">
        <w:rPr>
          <w:rFonts w:ascii="Times New Roman" w:eastAsia="宋体" w:hAnsi="Times New Roman" w:cs="Times New Roman" w:hint="eastAsia"/>
          <w:color w:val="000000"/>
          <w:kern w:val="0"/>
          <w:szCs w:val="21"/>
        </w:rPr>
        <w:t>。</w:t>
      </w:r>
      <w:r w:rsidR="00AF379C" w:rsidRPr="00AF379C">
        <w:rPr>
          <w:rFonts w:ascii="Times New Roman" w:eastAsia="宋体" w:hAnsi="Times New Roman" w:cs="Times New Roman"/>
          <w:szCs w:val="21"/>
        </w:rPr>
        <w:t xml:space="preserve"> </w:t>
      </w:r>
    </w:p>
    <w:p w14:paraId="4627E8EB" w14:textId="77777777" w:rsidR="00BB08D4" w:rsidRPr="00AF379C" w:rsidRDefault="00BB08D4" w:rsidP="00BB08D4">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lastRenderedPageBreak/>
        <w:t xml:space="preserve">2. </w:t>
      </w:r>
      <w:r w:rsidRPr="00AF379C">
        <w:rPr>
          <w:rFonts w:ascii="Times New Roman" w:eastAsia="宋体" w:hAnsi="Times New Roman" w:cs="Times New Roman"/>
          <w:b/>
          <w:bCs/>
          <w:color w:val="000000"/>
          <w:kern w:val="0"/>
          <w:szCs w:val="21"/>
        </w:rPr>
        <w:t>教学重难点</w:t>
      </w:r>
    </w:p>
    <w:p w14:paraId="041F5ED5" w14:textId="4EACC5B3" w:rsidR="00BB08D4" w:rsidRPr="00AF379C" w:rsidRDefault="00CB46E2" w:rsidP="00BB08D4">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外用</w:t>
      </w:r>
      <w:r w:rsidR="00BB08D4" w:rsidRPr="00AF379C">
        <w:rPr>
          <w:rFonts w:ascii="Times New Roman" w:eastAsia="宋体" w:hAnsi="Times New Roman" w:cs="Times New Roman" w:hint="eastAsia"/>
          <w:color w:val="000000"/>
          <w:kern w:val="0"/>
          <w:szCs w:val="21"/>
        </w:rPr>
        <w:t>药的主要药理作用、</w:t>
      </w:r>
      <w:r w:rsidR="00AF379C" w:rsidRPr="00AF379C">
        <w:rPr>
          <w:rFonts w:ascii="Times New Roman" w:eastAsia="宋体" w:hAnsi="Times New Roman" w:cs="Times New Roman" w:hint="eastAsia"/>
          <w:color w:val="000000"/>
          <w:kern w:val="0"/>
          <w:szCs w:val="21"/>
        </w:rPr>
        <w:t>外用</w:t>
      </w:r>
      <w:r w:rsidR="00BB08D4" w:rsidRPr="00AF379C">
        <w:rPr>
          <w:rFonts w:ascii="Times New Roman" w:eastAsia="宋体" w:hAnsi="Times New Roman" w:cs="Times New Roman" w:hint="eastAsia"/>
          <w:color w:val="000000"/>
          <w:kern w:val="0"/>
          <w:szCs w:val="21"/>
        </w:rPr>
        <w:t>药药效物质基础与作用机制；</w:t>
      </w:r>
      <w:r w:rsidR="00AF379C" w:rsidRPr="00AF379C">
        <w:rPr>
          <w:rFonts w:ascii="Times New Roman" w:eastAsia="宋体" w:hAnsi="Times New Roman" w:cs="Times New Roman" w:hint="eastAsia"/>
          <w:color w:val="000000"/>
          <w:kern w:val="0"/>
          <w:szCs w:val="21"/>
        </w:rPr>
        <w:t>外用</w:t>
      </w:r>
      <w:r w:rsidR="00BB08D4" w:rsidRPr="00AF379C">
        <w:rPr>
          <w:rFonts w:ascii="Times New Roman" w:eastAsia="宋体" w:hAnsi="Times New Roman" w:cs="Times New Roman" w:hint="eastAsia"/>
          <w:color w:val="000000"/>
          <w:kern w:val="0"/>
          <w:szCs w:val="21"/>
        </w:rPr>
        <w:t>药</w:t>
      </w:r>
      <w:r w:rsidR="00AF379C" w:rsidRPr="00AF379C">
        <w:rPr>
          <w:rFonts w:ascii="Times New Roman" w:eastAsia="宋体" w:hAnsi="Times New Roman" w:cs="Times New Roman" w:hint="eastAsia"/>
          <w:color w:val="000000"/>
          <w:kern w:val="0"/>
          <w:szCs w:val="21"/>
        </w:rPr>
        <w:t>雄黄</w:t>
      </w:r>
      <w:r w:rsidR="00BB08D4"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758506A6" w14:textId="77777777" w:rsidR="001D6617" w:rsidRPr="00AF379C" w:rsidRDefault="001D6617" w:rsidP="001D6617">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3.</w:t>
      </w:r>
      <w:r w:rsidRPr="00AF379C">
        <w:rPr>
          <w:rFonts w:ascii="Times New Roman" w:eastAsia="宋体" w:hAnsi="Times New Roman" w:cs="Times New Roman"/>
          <w:b/>
          <w:bCs/>
          <w:color w:val="000000"/>
          <w:kern w:val="0"/>
          <w:szCs w:val="21"/>
        </w:rPr>
        <w:t>教学内容</w:t>
      </w:r>
    </w:p>
    <w:p w14:paraId="0B5D1182" w14:textId="67A752B1" w:rsidR="001D6617" w:rsidRPr="00AF379C" w:rsidRDefault="001D6617" w:rsidP="001D6617">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hint="eastAsia"/>
          <w:szCs w:val="21"/>
        </w:rPr>
        <w:t>对</w:t>
      </w:r>
      <w:r w:rsidR="006406D9" w:rsidRPr="00AF379C">
        <w:rPr>
          <w:rFonts w:ascii="Times New Roman" w:eastAsia="宋体" w:hAnsi="Times New Roman" w:cs="Times New Roman" w:hint="eastAsia"/>
          <w:szCs w:val="21"/>
        </w:rPr>
        <w:t>外用药的主治病</w:t>
      </w:r>
      <w:r w:rsidRPr="00AF379C">
        <w:rPr>
          <w:rFonts w:ascii="Times New Roman" w:eastAsia="宋体" w:hAnsi="Times New Roman" w:cs="Times New Roman" w:hint="eastAsia"/>
          <w:szCs w:val="21"/>
        </w:rPr>
        <w:t>证的传统和现代学认识、</w:t>
      </w:r>
      <w:r w:rsidR="006406D9" w:rsidRPr="00AF379C">
        <w:rPr>
          <w:rFonts w:ascii="Times New Roman" w:eastAsia="宋体" w:hAnsi="Times New Roman" w:cs="Times New Roman" w:hint="eastAsia"/>
          <w:szCs w:val="21"/>
        </w:rPr>
        <w:t>外用</w:t>
      </w:r>
      <w:r w:rsidRPr="00AF379C">
        <w:rPr>
          <w:rFonts w:ascii="Times New Roman" w:eastAsia="宋体" w:hAnsi="Times New Roman" w:cs="Times New Roman" w:hint="eastAsia"/>
          <w:szCs w:val="21"/>
        </w:rPr>
        <w:t>药的主要研究思路与方法、</w:t>
      </w:r>
      <w:r w:rsidR="006406D9" w:rsidRPr="00AF379C">
        <w:rPr>
          <w:rFonts w:ascii="Times New Roman" w:eastAsia="宋体" w:hAnsi="Times New Roman" w:cs="Times New Roman" w:hint="eastAsia"/>
          <w:szCs w:val="21"/>
        </w:rPr>
        <w:t>外用</w:t>
      </w:r>
      <w:r w:rsidRPr="00AF379C">
        <w:rPr>
          <w:rFonts w:ascii="Times New Roman" w:eastAsia="宋体" w:hAnsi="Times New Roman" w:cs="Times New Roman" w:hint="eastAsia"/>
          <w:szCs w:val="21"/>
        </w:rPr>
        <w:t>药的主要药理作用；</w:t>
      </w:r>
      <w:r w:rsidR="00E63E57" w:rsidRPr="00AF379C">
        <w:rPr>
          <w:rFonts w:ascii="Times New Roman" w:eastAsia="宋体" w:hAnsi="Times New Roman" w:cs="Times New Roman" w:hint="eastAsia"/>
          <w:szCs w:val="21"/>
        </w:rPr>
        <w:t>雄黄、土</w:t>
      </w:r>
      <w:proofErr w:type="gramStart"/>
      <w:r w:rsidR="00E63E57" w:rsidRPr="00AF379C">
        <w:rPr>
          <w:rFonts w:ascii="Times New Roman" w:eastAsia="宋体" w:hAnsi="Times New Roman" w:cs="Times New Roman" w:hint="eastAsia"/>
          <w:szCs w:val="21"/>
        </w:rPr>
        <w:t>荆</w:t>
      </w:r>
      <w:proofErr w:type="gramEnd"/>
      <w:r w:rsidR="00E63E57" w:rsidRPr="00AF379C">
        <w:rPr>
          <w:rFonts w:ascii="Times New Roman" w:eastAsia="宋体" w:hAnsi="Times New Roman" w:cs="Times New Roman" w:hint="eastAsia"/>
          <w:szCs w:val="21"/>
        </w:rPr>
        <w:t>皮</w:t>
      </w:r>
      <w:r w:rsidRPr="00AF379C">
        <w:rPr>
          <w:rFonts w:ascii="Times New Roman" w:eastAsia="宋体" w:hAnsi="Times New Roman" w:cs="Times New Roman" w:hint="eastAsia"/>
          <w:szCs w:val="21"/>
        </w:rPr>
        <w:t>等常用</w:t>
      </w:r>
      <w:r w:rsidR="00E63E57" w:rsidRPr="00AF379C">
        <w:rPr>
          <w:rFonts w:ascii="Times New Roman" w:eastAsia="宋体" w:hAnsi="Times New Roman" w:cs="Times New Roman" w:hint="eastAsia"/>
          <w:szCs w:val="21"/>
        </w:rPr>
        <w:t>外用</w:t>
      </w:r>
      <w:r w:rsidRPr="00AF379C">
        <w:rPr>
          <w:rFonts w:ascii="Times New Roman" w:eastAsia="宋体" w:hAnsi="Times New Roman" w:cs="Times New Roman" w:hint="eastAsia"/>
          <w:szCs w:val="21"/>
        </w:rPr>
        <w:t>药的功效主治与主要药理作用、药效物质基础与作用机制、药代动力学、临床应用、不良反应。</w:t>
      </w:r>
    </w:p>
    <w:p w14:paraId="03C7C498" w14:textId="77777777" w:rsidR="003929C0" w:rsidRPr="00AF379C" w:rsidRDefault="003929C0" w:rsidP="003929C0">
      <w:pPr>
        <w:widowControl/>
        <w:adjustRightInd w:val="0"/>
        <w:snapToGrid w:val="0"/>
        <w:spacing w:line="360" w:lineRule="auto"/>
        <w:ind w:firstLineChars="200" w:firstLine="422"/>
        <w:jc w:val="left"/>
        <w:rPr>
          <w:rFonts w:ascii="Times New Roman" w:eastAsia="宋体" w:hAnsi="Times New Roman" w:cs="Times New Roman"/>
          <w:b/>
          <w:bCs/>
          <w:color w:val="000000"/>
          <w:kern w:val="0"/>
          <w:szCs w:val="21"/>
        </w:rPr>
      </w:pPr>
      <w:r w:rsidRPr="00AF379C">
        <w:rPr>
          <w:rFonts w:ascii="Times New Roman" w:eastAsia="宋体" w:hAnsi="Times New Roman" w:cs="Times New Roman"/>
          <w:b/>
          <w:bCs/>
          <w:color w:val="000000"/>
          <w:kern w:val="0"/>
          <w:szCs w:val="21"/>
        </w:rPr>
        <w:t xml:space="preserve">4. </w:t>
      </w:r>
      <w:r w:rsidRPr="00AF379C">
        <w:rPr>
          <w:rFonts w:ascii="Times New Roman" w:eastAsia="宋体" w:hAnsi="Times New Roman" w:cs="Times New Roman"/>
          <w:b/>
          <w:bCs/>
          <w:color w:val="000000"/>
          <w:kern w:val="0"/>
          <w:szCs w:val="21"/>
        </w:rPr>
        <w:t>教学方法</w:t>
      </w:r>
      <w:r w:rsidRPr="00AF379C">
        <w:rPr>
          <w:rFonts w:ascii="Times New Roman" w:eastAsia="宋体" w:hAnsi="Times New Roman" w:cs="Times New Roman"/>
          <w:b/>
          <w:bCs/>
          <w:color w:val="000000"/>
          <w:kern w:val="0"/>
          <w:szCs w:val="21"/>
        </w:rPr>
        <w:t xml:space="preserve"> </w:t>
      </w:r>
    </w:p>
    <w:p w14:paraId="58CD74EC" w14:textId="62E53D7B"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1.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结合以往所学过的中医药基本理论和现代医药学基础知识，讲解</w:t>
      </w:r>
      <w:r w:rsidR="00CB46E2" w:rsidRPr="00AF379C">
        <w:rPr>
          <w:rFonts w:ascii="Times New Roman" w:eastAsia="宋体" w:hAnsi="Times New Roman" w:cs="Times New Roman" w:hint="eastAsia"/>
          <w:szCs w:val="21"/>
        </w:rPr>
        <w:t>外用</w:t>
      </w:r>
      <w:r w:rsidRPr="00AF379C">
        <w:rPr>
          <w:rFonts w:ascii="Times New Roman" w:eastAsia="宋体" w:hAnsi="Times New Roman" w:cs="Times New Roman"/>
        </w:rPr>
        <w:t>药章节的教学内容。</w:t>
      </w:r>
    </w:p>
    <w:p w14:paraId="5D0B6E4E" w14:textId="187363AB" w:rsidR="00777ED9" w:rsidRPr="00AF379C" w:rsidRDefault="00777ED9" w:rsidP="00777ED9">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2. </w:t>
      </w:r>
      <w:r w:rsidRPr="00AF379C">
        <w:rPr>
          <w:rFonts w:ascii="Times New Roman" w:eastAsia="宋体" w:hAnsi="Times New Roman" w:cs="Times New Roman"/>
        </w:rPr>
        <w:t>讨论法：围绕</w:t>
      </w:r>
      <w:proofErr w:type="gramStart"/>
      <w:r w:rsidRPr="00AF379C">
        <w:rPr>
          <w:rFonts w:ascii="Times New Roman" w:eastAsia="宋体" w:hAnsi="Times New Roman" w:cs="Times New Roman" w:hint="eastAsia"/>
        </w:rPr>
        <w:t>“</w:t>
      </w:r>
      <w:proofErr w:type="gramEnd"/>
      <w:r w:rsidRPr="00AF379C">
        <w:rPr>
          <w:rFonts w:ascii="Times New Roman" w:eastAsia="宋体" w:hAnsi="Times New Roman" w:cs="Times New Roman"/>
        </w:rPr>
        <w:t>中医眼中的</w:t>
      </w:r>
      <w:r w:rsidR="00CB46E2" w:rsidRPr="00AF379C">
        <w:rPr>
          <w:rFonts w:ascii="Times New Roman" w:eastAsia="宋体" w:hAnsi="Times New Roman" w:cs="Times New Roman" w:hint="eastAsia"/>
        </w:rPr>
        <w:t>“</w:t>
      </w:r>
      <w:r w:rsidR="00AF379C" w:rsidRPr="00AF379C">
        <w:rPr>
          <w:rFonts w:ascii="Times New Roman" w:eastAsia="宋体" w:hAnsi="Times New Roman" w:cs="Times New Roman" w:hint="eastAsia"/>
        </w:rPr>
        <w:t>痈肿</w:t>
      </w:r>
      <w:proofErr w:type="gramStart"/>
      <w:r w:rsidR="00AF379C" w:rsidRPr="00AF379C">
        <w:rPr>
          <w:rFonts w:ascii="Times New Roman" w:eastAsia="宋体" w:hAnsi="Times New Roman" w:cs="Times New Roman" w:hint="eastAsia"/>
        </w:rPr>
        <w:t>疔</w:t>
      </w:r>
      <w:proofErr w:type="gramEnd"/>
      <w:r w:rsidR="00AF379C" w:rsidRPr="00AF379C">
        <w:rPr>
          <w:rFonts w:ascii="Times New Roman" w:eastAsia="宋体" w:hAnsi="Times New Roman" w:cs="Times New Roman" w:hint="eastAsia"/>
        </w:rPr>
        <w:t>结</w:t>
      </w:r>
      <w:r w:rsidR="00CB46E2" w:rsidRPr="00AF379C">
        <w:rPr>
          <w:rFonts w:ascii="Times New Roman" w:eastAsia="宋体" w:hAnsi="Times New Roman" w:cs="Times New Roman" w:hint="eastAsia"/>
        </w:rPr>
        <w:t>”</w:t>
      </w:r>
      <w:r w:rsidRPr="00AF379C">
        <w:rPr>
          <w:rFonts w:ascii="Times New Roman" w:eastAsia="宋体" w:hAnsi="Times New Roman" w:cs="Times New Roman"/>
        </w:rPr>
        <w:t>在现代医学中都包括哪些疾病</w:t>
      </w:r>
      <w:proofErr w:type="gramStart"/>
      <w:r w:rsidRPr="00AF379C">
        <w:rPr>
          <w:rFonts w:ascii="Times New Roman" w:eastAsia="宋体" w:hAnsi="Times New Roman" w:cs="Times New Roman" w:hint="eastAsia"/>
        </w:rPr>
        <w:t>”</w:t>
      </w:r>
      <w:proofErr w:type="gramEnd"/>
      <w:r w:rsidR="00AF379C" w:rsidRPr="00AF379C">
        <w:rPr>
          <w:rFonts w:ascii="Times New Roman" w:eastAsia="宋体" w:hAnsi="Times New Roman" w:cs="Times New Roman" w:hint="eastAsia"/>
        </w:rPr>
        <w:t>、“中西医对皮肤瘙痒的病因认识上有何异同？”</w:t>
      </w:r>
      <w:r w:rsidRPr="00AF379C">
        <w:rPr>
          <w:rFonts w:ascii="Times New Roman" w:eastAsia="宋体" w:hAnsi="Times New Roman" w:cs="Times New Roman"/>
        </w:rPr>
        <w:t>组织学生进行讨论。</w:t>
      </w:r>
    </w:p>
    <w:p w14:paraId="2C682E93"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3. </w:t>
      </w:r>
      <w:r w:rsidRPr="00AF379C">
        <w:rPr>
          <w:rFonts w:ascii="Times New Roman" w:eastAsia="宋体" w:hAnsi="Times New Roman" w:cs="Times New Roman"/>
        </w:rPr>
        <w:t>翻转课堂法：</w:t>
      </w:r>
      <w:r w:rsidRPr="00AF379C">
        <w:rPr>
          <w:rFonts w:ascii="Times New Roman" w:eastAsia="宋体" w:hAnsi="Times New Roman" w:cs="Times New Roman" w:hint="eastAsia"/>
        </w:rPr>
        <w:t>选择一味药，指导学生查阅相关文献资料，综述其药理研究进展</w:t>
      </w:r>
      <w:r w:rsidRPr="00AF379C">
        <w:rPr>
          <w:rFonts w:ascii="Times New Roman" w:eastAsia="宋体" w:hAnsi="Times New Roman" w:cs="Times New Roman"/>
        </w:rPr>
        <w:t>，以此做学生的主题演讲等，进行课堂翻转。</w:t>
      </w:r>
    </w:p>
    <w:p w14:paraId="3B99D1D6" w14:textId="22C8DC8C"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4.</w:t>
      </w:r>
      <w:r w:rsidR="00AF379C" w:rsidRPr="00AF379C">
        <w:rPr>
          <w:rFonts w:ascii="Times New Roman" w:eastAsia="宋体" w:hAnsi="Times New Roman" w:cs="Times New Roman"/>
        </w:rPr>
        <w:t xml:space="preserve"> </w:t>
      </w:r>
      <w:r w:rsidRPr="00AF379C">
        <w:rPr>
          <w:rFonts w:ascii="Times New Roman" w:eastAsia="宋体" w:hAnsi="Times New Roman" w:cs="Times New Roman"/>
        </w:rPr>
        <w:t>读书指导法：指导学生阅读相关文献书籍及网络资源。</w:t>
      </w:r>
    </w:p>
    <w:p w14:paraId="1713DD14" w14:textId="77777777" w:rsidR="003929C0" w:rsidRPr="00AF379C" w:rsidRDefault="003929C0" w:rsidP="003929C0">
      <w:pPr>
        <w:adjustRightInd w:val="0"/>
        <w:snapToGrid w:val="0"/>
        <w:spacing w:line="360" w:lineRule="auto"/>
        <w:ind w:firstLineChars="200" w:firstLine="422"/>
        <w:rPr>
          <w:rFonts w:ascii="Times New Roman" w:eastAsia="宋体" w:hAnsi="Times New Roman" w:cs="Times New Roman"/>
          <w:b/>
          <w:bCs/>
          <w:szCs w:val="21"/>
        </w:rPr>
      </w:pPr>
      <w:r w:rsidRPr="00AF379C">
        <w:rPr>
          <w:rFonts w:ascii="Times New Roman" w:eastAsia="宋体" w:hAnsi="Times New Roman" w:cs="Times New Roman"/>
          <w:b/>
          <w:bCs/>
          <w:color w:val="000000"/>
          <w:kern w:val="0"/>
          <w:szCs w:val="21"/>
        </w:rPr>
        <w:t xml:space="preserve">5. </w:t>
      </w:r>
      <w:r w:rsidRPr="00AF379C">
        <w:rPr>
          <w:rFonts w:ascii="Times New Roman" w:eastAsia="宋体" w:hAnsi="Times New Roman" w:cs="Times New Roman"/>
          <w:b/>
          <w:bCs/>
          <w:color w:val="000000"/>
          <w:kern w:val="0"/>
          <w:szCs w:val="21"/>
        </w:rPr>
        <w:t>教</w:t>
      </w:r>
      <w:r w:rsidRPr="00AF379C">
        <w:rPr>
          <w:rFonts w:ascii="Times New Roman" w:eastAsia="宋体" w:hAnsi="Times New Roman" w:cs="Times New Roman"/>
          <w:b/>
          <w:bCs/>
          <w:szCs w:val="21"/>
        </w:rPr>
        <w:t>学评价</w:t>
      </w:r>
    </w:p>
    <w:p w14:paraId="7015160A" w14:textId="19B81864"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1. </w:t>
      </w:r>
      <w:r w:rsidRPr="00AF379C">
        <w:rPr>
          <w:rFonts w:ascii="Times New Roman" w:eastAsia="宋体" w:hAnsi="Times New Roman" w:cs="Times New Roman" w:hint="eastAsia"/>
          <w:szCs w:val="21"/>
        </w:rPr>
        <w:t>掌握</w:t>
      </w:r>
      <w:r w:rsidR="00AF379C" w:rsidRPr="00AF379C">
        <w:rPr>
          <w:rFonts w:ascii="Times New Roman" w:eastAsia="宋体" w:hAnsi="Times New Roman" w:cs="Times New Roman" w:hint="eastAsia"/>
          <w:color w:val="000000"/>
          <w:kern w:val="0"/>
          <w:szCs w:val="21"/>
        </w:rPr>
        <w:t>外用</w:t>
      </w:r>
      <w:r w:rsidRPr="00AF379C">
        <w:rPr>
          <w:rFonts w:ascii="Times New Roman" w:eastAsia="宋体" w:hAnsi="Times New Roman" w:cs="Times New Roman" w:hint="eastAsia"/>
          <w:color w:val="000000"/>
          <w:kern w:val="0"/>
          <w:szCs w:val="21"/>
        </w:rPr>
        <w:t>药的主要药理作用、</w:t>
      </w:r>
      <w:r w:rsidR="00AF379C" w:rsidRPr="00AF379C">
        <w:rPr>
          <w:rFonts w:ascii="Times New Roman" w:eastAsia="宋体" w:hAnsi="Times New Roman" w:cs="Times New Roman" w:hint="eastAsia"/>
          <w:color w:val="000000"/>
          <w:kern w:val="0"/>
          <w:szCs w:val="21"/>
        </w:rPr>
        <w:t>外用</w:t>
      </w:r>
      <w:r w:rsidRPr="00AF379C">
        <w:rPr>
          <w:rFonts w:ascii="Times New Roman" w:eastAsia="宋体" w:hAnsi="Times New Roman" w:cs="Times New Roman" w:hint="eastAsia"/>
          <w:color w:val="000000"/>
          <w:kern w:val="0"/>
          <w:szCs w:val="21"/>
        </w:rPr>
        <w:t>药药效物质基础与作用机制；</w:t>
      </w:r>
      <w:r w:rsidR="00AF379C" w:rsidRPr="00AF379C">
        <w:rPr>
          <w:rFonts w:ascii="Times New Roman" w:eastAsia="宋体" w:hAnsi="Times New Roman" w:cs="Times New Roman" w:hint="eastAsia"/>
          <w:color w:val="000000"/>
          <w:kern w:val="0"/>
          <w:szCs w:val="21"/>
        </w:rPr>
        <w:t>外用</w:t>
      </w:r>
      <w:r w:rsidRPr="00AF379C">
        <w:rPr>
          <w:rFonts w:ascii="Times New Roman" w:eastAsia="宋体" w:hAnsi="Times New Roman" w:cs="Times New Roman" w:hint="eastAsia"/>
          <w:color w:val="000000"/>
          <w:kern w:val="0"/>
          <w:szCs w:val="21"/>
        </w:rPr>
        <w:t>药</w:t>
      </w:r>
      <w:r w:rsidR="00AF379C" w:rsidRPr="00AF379C">
        <w:rPr>
          <w:rFonts w:ascii="Times New Roman" w:eastAsia="宋体" w:hAnsi="Times New Roman" w:cs="Times New Roman" w:hint="eastAsia"/>
          <w:color w:val="000000"/>
          <w:kern w:val="0"/>
          <w:szCs w:val="21"/>
        </w:rPr>
        <w:t>雄黄</w:t>
      </w:r>
      <w:r w:rsidRPr="00AF379C">
        <w:rPr>
          <w:rFonts w:ascii="Times New Roman" w:eastAsia="宋体" w:hAnsi="Times New Roman" w:cs="Times New Roman" w:hint="eastAsia"/>
          <w:color w:val="000000"/>
          <w:kern w:val="0"/>
          <w:szCs w:val="21"/>
        </w:rPr>
        <w:t>的功效主治与主要药理作用、药效物质基础与作用机制、药代动力学、临床应用、不良反应。</w:t>
      </w:r>
    </w:p>
    <w:p w14:paraId="73FB6C4D"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2. </w:t>
      </w:r>
      <w:r w:rsidRPr="00AF379C">
        <w:rPr>
          <w:rFonts w:ascii="Times New Roman" w:eastAsia="宋体" w:hAnsi="Times New Roman" w:cs="Times New Roman"/>
          <w:szCs w:val="21"/>
        </w:rPr>
        <w:t>查阅文献或网页，了解</w:t>
      </w:r>
      <w:r w:rsidRPr="00AF379C">
        <w:rPr>
          <w:rFonts w:ascii="Times New Roman" w:eastAsia="宋体" w:hAnsi="Times New Roman" w:cs="Times New Roman" w:hint="eastAsia"/>
          <w:szCs w:val="21"/>
        </w:rPr>
        <w:t>一味解表药的</w:t>
      </w:r>
      <w:r w:rsidRPr="00AF379C">
        <w:rPr>
          <w:rFonts w:ascii="Times New Roman" w:eastAsia="宋体" w:hAnsi="Times New Roman" w:cs="Times New Roman"/>
          <w:szCs w:val="21"/>
        </w:rPr>
        <w:t>最新研究进展。</w:t>
      </w:r>
    </w:p>
    <w:p w14:paraId="0F76AAC1"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3. </w:t>
      </w:r>
      <w:r w:rsidRPr="00AF379C">
        <w:rPr>
          <w:rFonts w:ascii="Times New Roman" w:eastAsia="宋体" w:hAnsi="Times New Roman" w:cs="Times New Roman"/>
          <w:szCs w:val="21"/>
        </w:rPr>
        <w:t>课堂积极动脑并与教师充分互动；积极参与并完成各专题要求的活动、报告、报道等。</w:t>
      </w:r>
    </w:p>
    <w:p w14:paraId="56816D6D" w14:textId="77777777" w:rsidR="003929C0" w:rsidRPr="00AF379C" w:rsidRDefault="003929C0" w:rsidP="003929C0">
      <w:pPr>
        <w:widowControl/>
        <w:adjustRightInd w:val="0"/>
        <w:snapToGrid w:val="0"/>
        <w:spacing w:line="360" w:lineRule="auto"/>
        <w:ind w:firstLineChars="200" w:firstLine="420"/>
        <w:jc w:val="left"/>
        <w:rPr>
          <w:rFonts w:ascii="Times New Roman" w:eastAsia="宋体" w:hAnsi="Times New Roman" w:cs="Times New Roman"/>
          <w:szCs w:val="21"/>
        </w:rPr>
      </w:pPr>
      <w:r w:rsidRPr="00AF379C">
        <w:rPr>
          <w:rFonts w:ascii="Times New Roman" w:eastAsia="宋体" w:hAnsi="Times New Roman" w:cs="Times New Roman"/>
          <w:szCs w:val="21"/>
        </w:rPr>
        <w:t xml:space="preserve">4. </w:t>
      </w:r>
      <w:r w:rsidRPr="00AF379C">
        <w:rPr>
          <w:rFonts w:ascii="Times New Roman" w:eastAsia="宋体" w:hAnsi="Times New Roman" w:cs="Times New Roman"/>
          <w:szCs w:val="21"/>
        </w:rPr>
        <w:t>通过理论考试，高质量完成课堂作业。</w:t>
      </w:r>
    </w:p>
    <w:p w14:paraId="4EFDE4D3" w14:textId="77777777" w:rsidR="001D6617" w:rsidRPr="00AF379C" w:rsidRDefault="001D6617" w:rsidP="001D6617">
      <w:pPr>
        <w:widowControl/>
        <w:adjustRightInd w:val="0"/>
        <w:snapToGrid w:val="0"/>
        <w:spacing w:line="360" w:lineRule="auto"/>
        <w:jc w:val="left"/>
        <w:rPr>
          <w:rFonts w:ascii="Times New Roman" w:eastAsia="宋体" w:hAnsi="Times New Roman" w:cs="Times New Roman"/>
          <w:szCs w:val="21"/>
        </w:rPr>
      </w:pPr>
    </w:p>
    <w:p w14:paraId="7498E469" w14:textId="2240B4B3" w:rsidR="00313A87" w:rsidRPr="00AF379C" w:rsidRDefault="00313A87" w:rsidP="009F0510">
      <w:pPr>
        <w:widowControl/>
        <w:adjustRightInd w:val="0"/>
        <w:snapToGrid w:val="0"/>
        <w:spacing w:line="360" w:lineRule="auto"/>
        <w:ind w:firstLineChars="200" w:firstLine="562"/>
        <w:jc w:val="left"/>
        <w:rPr>
          <w:rFonts w:ascii="Times New Roman" w:hAnsi="Times New Roman" w:cs="Times New Roman"/>
        </w:rPr>
      </w:pPr>
      <w:r w:rsidRPr="00AF379C">
        <w:rPr>
          <w:rFonts w:ascii="Times New Roman" w:eastAsia="黑体" w:hAnsi="Times New Roman" w:cs="Times New Roman"/>
          <w:b/>
          <w:sz w:val="28"/>
          <w:szCs w:val="28"/>
        </w:rPr>
        <w:t>四、学时分配</w:t>
      </w:r>
    </w:p>
    <w:p w14:paraId="287F900D" w14:textId="2170E7AB" w:rsidR="00313A87" w:rsidRPr="00AF379C" w:rsidRDefault="00DD7B5F" w:rsidP="009F0510">
      <w:pPr>
        <w:widowControl/>
        <w:adjustRightInd w:val="0"/>
        <w:snapToGrid w:val="0"/>
        <w:spacing w:line="360" w:lineRule="auto"/>
        <w:jc w:val="center"/>
        <w:rPr>
          <w:rFonts w:ascii="Times New Roman" w:eastAsia="黑体" w:hAnsi="Times New Roman" w:cs="Times New Roman"/>
          <w:b/>
          <w:sz w:val="24"/>
          <w:szCs w:val="24"/>
        </w:rPr>
      </w:pPr>
      <w:r w:rsidRPr="00AF379C">
        <w:rPr>
          <w:rFonts w:ascii="Times New Roman" w:eastAsia="宋体" w:hAnsi="Times New Roman" w:cs="Times New Roman"/>
          <w:b/>
          <w:szCs w:val="21"/>
        </w:rPr>
        <w:t>表</w:t>
      </w:r>
      <w:r w:rsidRPr="00AF379C">
        <w:rPr>
          <w:rFonts w:ascii="Times New Roman" w:eastAsia="宋体" w:hAnsi="Times New Roman" w:cs="Times New Roman"/>
          <w:b/>
          <w:szCs w:val="21"/>
        </w:rPr>
        <w:t>2</w:t>
      </w:r>
      <w:r w:rsidRPr="00AF379C">
        <w:rPr>
          <w:rFonts w:ascii="Times New Roman" w:eastAsia="宋体" w:hAnsi="Times New Roman" w:cs="Times New Roman"/>
          <w:b/>
          <w:szCs w:val="21"/>
        </w:rPr>
        <w:t>：</w:t>
      </w:r>
      <w:r w:rsidR="00CA53B2" w:rsidRPr="00AF379C">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AF379C" w14:paraId="7BF5E915" w14:textId="77777777" w:rsidTr="00D715F7">
        <w:trPr>
          <w:trHeight w:val="340"/>
          <w:jc w:val="center"/>
        </w:trPr>
        <w:tc>
          <w:tcPr>
            <w:tcW w:w="2765" w:type="dxa"/>
            <w:vAlign w:val="center"/>
          </w:tcPr>
          <w:p w14:paraId="40C5F899" w14:textId="77777777" w:rsidR="00CA53B2" w:rsidRPr="00AF379C" w:rsidRDefault="00CA53B2"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章节</w:t>
            </w:r>
          </w:p>
        </w:tc>
        <w:tc>
          <w:tcPr>
            <w:tcW w:w="2765" w:type="dxa"/>
            <w:vAlign w:val="center"/>
          </w:tcPr>
          <w:p w14:paraId="05DED011" w14:textId="77777777" w:rsidR="00CA53B2" w:rsidRPr="00AF379C" w:rsidRDefault="00CA53B2"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章节内容</w:t>
            </w:r>
          </w:p>
        </w:tc>
        <w:tc>
          <w:tcPr>
            <w:tcW w:w="2766" w:type="dxa"/>
            <w:vAlign w:val="center"/>
          </w:tcPr>
          <w:p w14:paraId="4FE0BE6B" w14:textId="77777777" w:rsidR="00CA53B2" w:rsidRPr="00AF379C" w:rsidRDefault="00CA53B2"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学时分配</w:t>
            </w:r>
          </w:p>
        </w:tc>
      </w:tr>
      <w:tr w:rsidR="00CA53B2" w:rsidRPr="00AF379C" w14:paraId="55E32405" w14:textId="77777777" w:rsidTr="00D715F7">
        <w:trPr>
          <w:trHeight w:val="340"/>
          <w:jc w:val="center"/>
        </w:trPr>
        <w:tc>
          <w:tcPr>
            <w:tcW w:w="2765" w:type="dxa"/>
            <w:vAlign w:val="center"/>
          </w:tcPr>
          <w:p w14:paraId="23FBBF25" w14:textId="77777777" w:rsidR="00CA53B2" w:rsidRPr="00AF379C" w:rsidRDefault="00CA53B2"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第一章</w:t>
            </w:r>
          </w:p>
        </w:tc>
        <w:tc>
          <w:tcPr>
            <w:tcW w:w="2765" w:type="dxa"/>
            <w:vAlign w:val="center"/>
          </w:tcPr>
          <w:p w14:paraId="0BE0B34E" w14:textId="7D848C4A" w:rsidR="00CA53B2" w:rsidRPr="00AF379C" w:rsidRDefault="005B74C1"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绪论</w:t>
            </w:r>
          </w:p>
        </w:tc>
        <w:tc>
          <w:tcPr>
            <w:tcW w:w="2766" w:type="dxa"/>
            <w:vAlign w:val="center"/>
          </w:tcPr>
          <w:p w14:paraId="464B680A" w14:textId="6106F675" w:rsidR="00CA53B2" w:rsidRPr="00AF379C" w:rsidRDefault="005B74C1"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1</w:t>
            </w:r>
          </w:p>
        </w:tc>
      </w:tr>
      <w:tr w:rsidR="00CA53B2" w:rsidRPr="00AF379C" w14:paraId="4636EC2E" w14:textId="77777777" w:rsidTr="00D715F7">
        <w:trPr>
          <w:trHeight w:val="340"/>
          <w:jc w:val="center"/>
        </w:trPr>
        <w:tc>
          <w:tcPr>
            <w:tcW w:w="2765" w:type="dxa"/>
            <w:vAlign w:val="center"/>
          </w:tcPr>
          <w:p w14:paraId="05E9AC3C" w14:textId="77777777" w:rsidR="00CA53B2" w:rsidRPr="00AF379C" w:rsidRDefault="00CA53B2"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第二章</w:t>
            </w:r>
          </w:p>
        </w:tc>
        <w:tc>
          <w:tcPr>
            <w:tcW w:w="2765" w:type="dxa"/>
            <w:vAlign w:val="center"/>
          </w:tcPr>
          <w:p w14:paraId="70813A28" w14:textId="0C022A75" w:rsidR="00CA53B2"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中药的效应动力学</w:t>
            </w:r>
          </w:p>
        </w:tc>
        <w:tc>
          <w:tcPr>
            <w:tcW w:w="2766" w:type="dxa"/>
            <w:vAlign w:val="center"/>
          </w:tcPr>
          <w:p w14:paraId="28A111DC" w14:textId="20C54428" w:rsidR="00CA53B2" w:rsidRPr="00AF379C" w:rsidRDefault="005B74C1"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1</w:t>
            </w:r>
          </w:p>
        </w:tc>
      </w:tr>
      <w:tr w:rsidR="00CA53B2" w:rsidRPr="00AF379C" w14:paraId="29CA1D63" w14:textId="77777777" w:rsidTr="00D715F7">
        <w:trPr>
          <w:trHeight w:val="340"/>
          <w:jc w:val="center"/>
        </w:trPr>
        <w:tc>
          <w:tcPr>
            <w:tcW w:w="2765" w:type="dxa"/>
            <w:vAlign w:val="center"/>
          </w:tcPr>
          <w:p w14:paraId="440F7096" w14:textId="77777777" w:rsidR="00CA53B2" w:rsidRPr="00AF379C" w:rsidRDefault="00CA53B2"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第三章</w:t>
            </w:r>
          </w:p>
        </w:tc>
        <w:tc>
          <w:tcPr>
            <w:tcW w:w="2765" w:type="dxa"/>
            <w:vAlign w:val="center"/>
          </w:tcPr>
          <w:p w14:paraId="1F5EF619" w14:textId="2118519E" w:rsidR="00CA53B2"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中药药物代谢动力学</w:t>
            </w:r>
          </w:p>
        </w:tc>
        <w:tc>
          <w:tcPr>
            <w:tcW w:w="2766" w:type="dxa"/>
            <w:vAlign w:val="center"/>
          </w:tcPr>
          <w:p w14:paraId="1913DB20" w14:textId="37474DC0" w:rsidR="00CA53B2" w:rsidRPr="00AF379C" w:rsidRDefault="005B74C1"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1</w:t>
            </w:r>
          </w:p>
        </w:tc>
      </w:tr>
      <w:tr w:rsidR="00CA53B2" w:rsidRPr="00AF379C" w14:paraId="1261E734" w14:textId="77777777" w:rsidTr="00D715F7">
        <w:trPr>
          <w:trHeight w:val="340"/>
          <w:jc w:val="center"/>
        </w:trPr>
        <w:tc>
          <w:tcPr>
            <w:tcW w:w="2765" w:type="dxa"/>
            <w:vAlign w:val="center"/>
          </w:tcPr>
          <w:p w14:paraId="49D632BC" w14:textId="77777777" w:rsidR="00CA53B2" w:rsidRPr="00AF379C" w:rsidRDefault="00CA53B2"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第四章</w:t>
            </w:r>
          </w:p>
        </w:tc>
        <w:tc>
          <w:tcPr>
            <w:tcW w:w="2765" w:type="dxa"/>
            <w:vAlign w:val="center"/>
          </w:tcPr>
          <w:p w14:paraId="396532FC" w14:textId="4DACFCEB" w:rsidR="00CA53B2"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中药药性理论的现代认识</w:t>
            </w:r>
          </w:p>
        </w:tc>
        <w:tc>
          <w:tcPr>
            <w:tcW w:w="2766" w:type="dxa"/>
            <w:vAlign w:val="center"/>
          </w:tcPr>
          <w:p w14:paraId="7A61BB78" w14:textId="57A0D340" w:rsidR="00CA53B2"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2</w:t>
            </w:r>
          </w:p>
        </w:tc>
      </w:tr>
      <w:tr w:rsidR="00CA53B2" w:rsidRPr="00AF379C" w14:paraId="2C6101BD" w14:textId="77777777" w:rsidTr="00D715F7">
        <w:trPr>
          <w:trHeight w:val="340"/>
          <w:jc w:val="center"/>
        </w:trPr>
        <w:tc>
          <w:tcPr>
            <w:tcW w:w="2765" w:type="dxa"/>
            <w:vAlign w:val="center"/>
          </w:tcPr>
          <w:p w14:paraId="50EF6C10" w14:textId="77777777" w:rsidR="00CA53B2" w:rsidRPr="00AF379C" w:rsidRDefault="00CA53B2"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第五章</w:t>
            </w:r>
          </w:p>
        </w:tc>
        <w:tc>
          <w:tcPr>
            <w:tcW w:w="2765" w:type="dxa"/>
            <w:vAlign w:val="center"/>
          </w:tcPr>
          <w:p w14:paraId="0C11882B" w14:textId="6E647DD7" w:rsidR="00CA53B2"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影响中药药理作用的因素</w:t>
            </w:r>
          </w:p>
        </w:tc>
        <w:tc>
          <w:tcPr>
            <w:tcW w:w="2766" w:type="dxa"/>
            <w:vAlign w:val="center"/>
          </w:tcPr>
          <w:p w14:paraId="17A191BF" w14:textId="51867F8D" w:rsidR="00CA53B2"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1</w:t>
            </w:r>
          </w:p>
        </w:tc>
      </w:tr>
      <w:tr w:rsidR="00CA53B2" w:rsidRPr="00AF379C" w14:paraId="2A4C255A" w14:textId="77777777" w:rsidTr="00D715F7">
        <w:trPr>
          <w:trHeight w:val="340"/>
          <w:jc w:val="center"/>
        </w:trPr>
        <w:tc>
          <w:tcPr>
            <w:tcW w:w="2765" w:type="dxa"/>
            <w:vAlign w:val="center"/>
          </w:tcPr>
          <w:p w14:paraId="208C6FBA" w14:textId="77777777" w:rsidR="00CA53B2" w:rsidRPr="00AF379C" w:rsidRDefault="00CA53B2"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第六章</w:t>
            </w:r>
          </w:p>
        </w:tc>
        <w:tc>
          <w:tcPr>
            <w:tcW w:w="2765" w:type="dxa"/>
            <w:vAlign w:val="center"/>
          </w:tcPr>
          <w:p w14:paraId="46A6F1A9" w14:textId="289F11EF" w:rsidR="00CA53B2"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中药药理研究的思路与方法</w:t>
            </w:r>
          </w:p>
        </w:tc>
        <w:tc>
          <w:tcPr>
            <w:tcW w:w="2766" w:type="dxa"/>
            <w:vAlign w:val="center"/>
          </w:tcPr>
          <w:p w14:paraId="0D91B7FD" w14:textId="4168CD9E" w:rsidR="00CA53B2" w:rsidRPr="00AF379C" w:rsidRDefault="005B74C1"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1</w:t>
            </w:r>
          </w:p>
        </w:tc>
      </w:tr>
      <w:tr w:rsidR="00CA53B2" w:rsidRPr="00AF379C" w14:paraId="46D5975C" w14:textId="77777777" w:rsidTr="00D715F7">
        <w:trPr>
          <w:trHeight w:val="340"/>
          <w:jc w:val="center"/>
        </w:trPr>
        <w:tc>
          <w:tcPr>
            <w:tcW w:w="2765" w:type="dxa"/>
            <w:vAlign w:val="center"/>
          </w:tcPr>
          <w:p w14:paraId="4641A943" w14:textId="283B5682" w:rsidR="00CA53B2" w:rsidRPr="00AF379C" w:rsidRDefault="005B74C1"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第七章</w:t>
            </w:r>
          </w:p>
        </w:tc>
        <w:tc>
          <w:tcPr>
            <w:tcW w:w="2765" w:type="dxa"/>
            <w:vAlign w:val="center"/>
          </w:tcPr>
          <w:p w14:paraId="600758B0" w14:textId="39CAD184" w:rsidR="00CA53B2"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中药新药的发现</w:t>
            </w:r>
          </w:p>
        </w:tc>
        <w:tc>
          <w:tcPr>
            <w:tcW w:w="2766" w:type="dxa"/>
            <w:vAlign w:val="center"/>
          </w:tcPr>
          <w:p w14:paraId="14E2409E" w14:textId="574EEC3F" w:rsidR="00CA53B2"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1</w:t>
            </w:r>
          </w:p>
        </w:tc>
      </w:tr>
      <w:tr w:rsidR="005B74C1" w:rsidRPr="00AF379C" w14:paraId="637E3FDF" w14:textId="77777777" w:rsidTr="00D715F7">
        <w:trPr>
          <w:trHeight w:val="340"/>
          <w:jc w:val="center"/>
        </w:trPr>
        <w:tc>
          <w:tcPr>
            <w:tcW w:w="2765" w:type="dxa"/>
            <w:vAlign w:val="center"/>
          </w:tcPr>
          <w:p w14:paraId="3AD930FF" w14:textId="61EE220C" w:rsidR="005B74C1" w:rsidRPr="00AF379C" w:rsidRDefault="005B74C1"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lastRenderedPageBreak/>
              <w:t>第八章</w:t>
            </w:r>
          </w:p>
        </w:tc>
        <w:tc>
          <w:tcPr>
            <w:tcW w:w="2765" w:type="dxa"/>
            <w:vAlign w:val="center"/>
          </w:tcPr>
          <w:p w14:paraId="393971F1" w14:textId="0ADA9AD7" w:rsidR="005B74C1"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解表药</w:t>
            </w:r>
          </w:p>
        </w:tc>
        <w:tc>
          <w:tcPr>
            <w:tcW w:w="2766" w:type="dxa"/>
            <w:vAlign w:val="center"/>
          </w:tcPr>
          <w:p w14:paraId="6BD4F314" w14:textId="5D90AAEC" w:rsidR="005B74C1"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2</w:t>
            </w:r>
          </w:p>
        </w:tc>
      </w:tr>
      <w:tr w:rsidR="005B74C1" w:rsidRPr="00AF379C" w14:paraId="068ACEB2" w14:textId="77777777" w:rsidTr="00D715F7">
        <w:trPr>
          <w:trHeight w:val="340"/>
          <w:jc w:val="center"/>
        </w:trPr>
        <w:tc>
          <w:tcPr>
            <w:tcW w:w="2765" w:type="dxa"/>
            <w:vAlign w:val="center"/>
          </w:tcPr>
          <w:p w14:paraId="2FCE2624" w14:textId="05CFCDE9" w:rsidR="005B74C1" w:rsidRPr="00AF379C" w:rsidRDefault="005B74C1"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w:t>
            </w:r>
            <w:r w:rsidR="00E300A7" w:rsidRPr="00AF379C">
              <w:rPr>
                <w:rFonts w:ascii="Times New Roman" w:eastAsia="宋体" w:hAnsi="Times New Roman" w:cs="Times New Roman"/>
              </w:rPr>
              <w:t>九</w:t>
            </w:r>
            <w:r w:rsidRPr="00AF379C">
              <w:rPr>
                <w:rFonts w:ascii="Times New Roman" w:eastAsia="宋体" w:hAnsi="Times New Roman" w:cs="Times New Roman"/>
              </w:rPr>
              <w:t>章</w:t>
            </w:r>
          </w:p>
        </w:tc>
        <w:tc>
          <w:tcPr>
            <w:tcW w:w="2765" w:type="dxa"/>
            <w:vAlign w:val="center"/>
          </w:tcPr>
          <w:p w14:paraId="1299FDA3" w14:textId="73DF57FB" w:rsidR="005B74C1"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清热药</w:t>
            </w:r>
          </w:p>
        </w:tc>
        <w:tc>
          <w:tcPr>
            <w:tcW w:w="2766" w:type="dxa"/>
            <w:vAlign w:val="center"/>
          </w:tcPr>
          <w:p w14:paraId="38A3FF6D" w14:textId="11FA08C9" w:rsidR="005B74C1"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4</w:t>
            </w:r>
          </w:p>
        </w:tc>
      </w:tr>
      <w:tr w:rsidR="005B74C1" w:rsidRPr="00AF379C" w14:paraId="277AA455" w14:textId="77777777" w:rsidTr="00D715F7">
        <w:trPr>
          <w:trHeight w:val="340"/>
          <w:jc w:val="center"/>
        </w:trPr>
        <w:tc>
          <w:tcPr>
            <w:tcW w:w="2765" w:type="dxa"/>
            <w:vAlign w:val="center"/>
          </w:tcPr>
          <w:p w14:paraId="0CEB1BB0" w14:textId="7BC8811E" w:rsidR="005B74C1" w:rsidRPr="00AF379C" w:rsidRDefault="005B74C1"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w:t>
            </w:r>
            <w:r w:rsidR="00E300A7" w:rsidRPr="00AF379C">
              <w:rPr>
                <w:rFonts w:ascii="Times New Roman" w:eastAsia="宋体" w:hAnsi="Times New Roman" w:cs="Times New Roman"/>
              </w:rPr>
              <w:t>十</w:t>
            </w:r>
            <w:r w:rsidRPr="00AF379C">
              <w:rPr>
                <w:rFonts w:ascii="Times New Roman" w:eastAsia="宋体" w:hAnsi="Times New Roman" w:cs="Times New Roman"/>
              </w:rPr>
              <w:t>章</w:t>
            </w:r>
          </w:p>
        </w:tc>
        <w:tc>
          <w:tcPr>
            <w:tcW w:w="2765" w:type="dxa"/>
            <w:vAlign w:val="center"/>
          </w:tcPr>
          <w:p w14:paraId="3291F572" w14:textId="442F990F" w:rsidR="005B74C1" w:rsidRPr="00AF379C" w:rsidRDefault="00E63E57" w:rsidP="009F0510">
            <w:pPr>
              <w:widowControl/>
              <w:adjustRightInd w:val="0"/>
              <w:snapToGrid w:val="0"/>
              <w:spacing w:line="360" w:lineRule="auto"/>
              <w:jc w:val="center"/>
              <w:rPr>
                <w:rFonts w:ascii="Times New Roman" w:eastAsia="宋体" w:hAnsi="Times New Roman" w:cs="Times New Roman"/>
              </w:rPr>
            </w:pPr>
            <w:proofErr w:type="gramStart"/>
            <w:r w:rsidRPr="00AF379C">
              <w:rPr>
                <w:rFonts w:ascii="Times New Roman" w:eastAsia="宋体" w:hAnsi="Times New Roman" w:cs="Times New Roman" w:hint="eastAsia"/>
              </w:rPr>
              <w:t>泻</w:t>
            </w:r>
            <w:proofErr w:type="gramEnd"/>
            <w:r w:rsidRPr="00AF379C">
              <w:rPr>
                <w:rFonts w:ascii="Times New Roman" w:eastAsia="宋体" w:hAnsi="Times New Roman" w:cs="Times New Roman" w:hint="eastAsia"/>
              </w:rPr>
              <w:t>下药</w:t>
            </w:r>
          </w:p>
        </w:tc>
        <w:tc>
          <w:tcPr>
            <w:tcW w:w="2766" w:type="dxa"/>
            <w:vAlign w:val="center"/>
          </w:tcPr>
          <w:p w14:paraId="2481ED55" w14:textId="402FD3D2" w:rsidR="005B74C1"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2</w:t>
            </w:r>
          </w:p>
        </w:tc>
      </w:tr>
      <w:tr w:rsidR="005B74C1" w:rsidRPr="00AF379C" w14:paraId="24321D15" w14:textId="77777777" w:rsidTr="00D715F7">
        <w:trPr>
          <w:trHeight w:val="340"/>
          <w:jc w:val="center"/>
        </w:trPr>
        <w:tc>
          <w:tcPr>
            <w:tcW w:w="2765" w:type="dxa"/>
            <w:vAlign w:val="center"/>
          </w:tcPr>
          <w:p w14:paraId="5BB0EBD4" w14:textId="432B5553" w:rsidR="005B74C1" w:rsidRPr="00AF379C" w:rsidRDefault="00E300A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第十一章</w:t>
            </w:r>
          </w:p>
        </w:tc>
        <w:tc>
          <w:tcPr>
            <w:tcW w:w="2765" w:type="dxa"/>
            <w:vAlign w:val="center"/>
          </w:tcPr>
          <w:p w14:paraId="2D5408A5" w14:textId="02E8AFB0" w:rsidR="005B74C1" w:rsidRPr="00AF379C" w:rsidRDefault="00E63E57" w:rsidP="009F0510">
            <w:pPr>
              <w:widowControl/>
              <w:adjustRightInd w:val="0"/>
              <w:snapToGrid w:val="0"/>
              <w:spacing w:line="360" w:lineRule="auto"/>
              <w:jc w:val="center"/>
              <w:rPr>
                <w:rFonts w:ascii="Times New Roman" w:eastAsia="宋体" w:hAnsi="Times New Roman" w:cs="Times New Roman"/>
              </w:rPr>
            </w:pPr>
            <w:proofErr w:type="gramStart"/>
            <w:r w:rsidRPr="00AF379C">
              <w:rPr>
                <w:rFonts w:ascii="Times New Roman" w:eastAsia="宋体" w:hAnsi="Times New Roman" w:cs="Times New Roman" w:hint="eastAsia"/>
              </w:rPr>
              <w:t>祛风湿药</w:t>
            </w:r>
            <w:proofErr w:type="gramEnd"/>
          </w:p>
        </w:tc>
        <w:tc>
          <w:tcPr>
            <w:tcW w:w="2766" w:type="dxa"/>
            <w:vAlign w:val="center"/>
          </w:tcPr>
          <w:p w14:paraId="0BDC799C" w14:textId="05DE001A" w:rsidR="005B74C1"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2</w:t>
            </w:r>
          </w:p>
        </w:tc>
      </w:tr>
      <w:tr w:rsidR="005B74C1" w:rsidRPr="00AF379C" w14:paraId="3C10E22A" w14:textId="77777777" w:rsidTr="00D715F7">
        <w:trPr>
          <w:trHeight w:val="340"/>
          <w:jc w:val="center"/>
        </w:trPr>
        <w:tc>
          <w:tcPr>
            <w:tcW w:w="2765" w:type="dxa"/>
            <w:vAlign w:val="center"/>
          </w:tcPr>
          <w:p w14:paraId="4F76AD3B" w14:textId="70753AB9" w:rsidR="005B74C1" w:rsidRPr="00AF379C" w:rsidRDefault="00E300A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第十二章</w:t>
            </w:r>
          </w:p>
        </w:tc>
        <w:tc>
          <w:tcPr>
            <w:tcW w:w="2765" w:type="dxa"/>
            <w:vAlign w:val="center"/>
          </w:tcPr>
          <w:p w14:paraId="16E08462" w14:textId="59D97E40" w:rsidR="005B74C1"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芳香</w:t>
            </w:r>
            <w:proofErr w:type="gramStart"/>
            <w:r w:rsidRPr="00AF379C">
              <w:rPr>
                <w:rFonts w:ascii="Times New Roman" w:eastAsia="宋体" w:hAnsi="Times New Roman" w:cs="Times New Roman" w:hint="eastAsia"/>
              </w:rPr>
              <w:t>化湿药</w:t>
            </w:r>
            <w:proofErr w:type="gramEnd"/>
          </w:p>
        </w:tc>
        <w:tc>
          <w:tcPr>
            <w:tcW w:w="2766" w:type="dxa"/>
            <w:vAlign w:val="center"/>
          </w:tcPr>
          <w:p w14:paraId="3E436F48" w14:textId="30B68CA2" w:rsidR="005B74C1"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2</w:t>
            </w:r>
          </w:p>
        </w:tc>
      </w:tr>
      <w:tr w:rsidR="005B74C1" w:rsidRPr="00AF379C" w14:paraId="64C0785C" w14:textId="77777777" w:rsidTr="00D715F7">
        <w:trPr>
          <w:trHeight w:val="340"/>
          <w:jc w:val="center"/>
        </w:trPr>
        <w:tc>
          <w:tcPr>
            <w:tcW w:w="2765" w:type="dxa"/>
            <w:vAlign w:val="center"/>
          </w:tcPr>
          <w:p w14:paraId="77E29ACD" w14:textId="5C5AC8C9" w:rsidR="005B74C1" w:rsidRPr="00AF379C" w:rsidRDefault="00E300A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第十三章</w:t>
            </w:r>
          </w:p>
        </w:tc>
        <w:tc>
          <w:tcPr>
            <w:tcW w:w="2765" w:type="dxa"/>
            <w:vAlign w:val="center"/>
          </w:tcPr>
          <w:p w14:paraId="4B599DB6" w14:textId="04089F72" w:rsidR="005B74C1"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利水</w:t>
            </w:r>
            <w:proofErr w:type="gramStart"/>
            <w:r w:rsidRPr="00AF379C">
              <w:rPr>
                <w:rFonts w:ascii="Times New Roman" w:eastAsia="宋体" w:hAnsi="Times New Roman" w:cs="Times New Roman" w:hint="eastAsia"/>
              </w:rPr>
              <w:t>渗湿药</w:t>
            </w:r>
            <w:proofErr w:type="gramEnd"/>
          </w:p>
        </w:tc>
        <w:tc>
          <w:tcPr>
            <w:tcW w:w="2766" w:type="dxa"/>
            <w:vAlign w:val="center"/>
          </w:tcPr>
          <w:p w14:paraId="4804370B" w14:textId="663DFC9D" w:rsidR="005B74C1"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2</w:t>
            </w:r>
          </w:p>
        </w:tc>
      </w:tr>
      <w:tr w:rsidR="005B74C1" w:rsidRPr="00AF379C" w14:paraId="5DA83012" w14:textId="77777777" w:rsidTr="00D715F7">
        <w:trPr>
          <w:trHeight w:val="340"/>
          <w:jc w:val="center"/>
        </w:trPr>
        <w:tc>
          <w:tcPr>
            <w:tcW w:w="2765" w:type="dxa"/>
            <w:vAlign w:val="center"/>
          </w:tcPr>
          <w:p w14:paraId="12478D2D" w14:textId="21D5B158" w:rsidR="005B74C1" w:rsidRPr="00AF379C" w:rsidRDefault="00E300A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第十四章</w:t>
            </w:r>
          </w:p>
        </w:tc>
        <w:tc>
          <w:tcPr>
            <w:tcW w:w="2765" w:type="dxa"/>
            <w:vAlign w:val="center"/>
          </w:tcPr>
          <w:p w14:paraId="5DFFA4FA" w14:textId="07CD530B" w:rsidR="005B74C1"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温里药</w:t>
            </w:r>
          </w:p>
        </w:tc>
        <w:tc>
          <w:tcPr>
            <w:tcW w:w="2766" w:type="dxa"/>
            <w:vAlign w:val="center"/>
          </w:tcPr>
          <w:p w14:paraId="3368FC6A" w14:textId="73110419" w:rsidR="005B74C1"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2</w:t>
            </w:r>
          </w:p>
        </w:tc>
      </w:tr>
      <w:tr w:rsidR="005B74C1" w:rsidRPr="00AF379C" w14:paraId="48ECD9B5" w14:textId="77777777" w:rsidTr="00D715F7">
        <w:trPr>
          <w:trHeight w:val="340"/>
          <w:jc w:val="center"/>
        </w:trPr>
        <w:tc>
          <w:tcPr>
            <w:tcW w:w="2765" w:type="dxa"/>
            <w:vAlign w:val="center"/>
          </w:tcPr>
          <w:p w14:paraId="565AA776" w14:textId="1E014D25" w:rsidR="005B74C1" w:rsidRPr="00AF379C" w:rsidRDefault="00E300A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第十五章</w:t>
            </w:r>
          </w:p>
        </w:tc>
        <w:tc>
          <w:tcPr>
            <w:tcW w:w="2765" w:type="dxa"/>
            <w:vAlign w:val="center"/>
          </w:tcPr>
          <w:p w14:paraId="6ED74264" w14:textId="6AF76EC9" w:rsidR="005B74C1"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理气药</w:t>
            </w:r>
          </w:p>
        </w:tc>
        <w:tc>
          <w:tcPr>
            <w:tcW w:w="2766" w:type="dxa"/>
            <w:vAlign w:val="center"/>
          </w:tcPr>
          <w:p w14:paraId="531ADF14" w14:textId="6ED736F4" w:rsidR="005B74C1"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2</w:t>
            </w:r>
          </w:p>
        </w:tc>
      </w:tr>
      <w:tr w:rsidR="00E300A7" w:rsidRPr="00AF379C" w14:paraId="7572EA2C" w14:textId="77777777" w:rsidTr="00D715F7">
        <w:trPr>
          <w:trHeight w:val="340"/>
          <w:jc w:val="center"/>
        </w:trPr>
        <w:tc>
          <w:tcPr>
            <w:tcW w:w="2765" w:type="dxa"/>
            <w:vAlign w:val="center"/>
          </w:tcPr>
          <w:p w14:paraId="7BACF017" w14:textId="730C12AE" w:rsidR="00E300A7" w:rsidRPr="00AF379C" w:rsidRDefault="00E300A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第十六章</w:t>
            </w:r>
          </w:p>
        </w:tc>
        <w:tc>
          <w:tcPr>
            <w:tcW w:w="2765" w:type="dxa"/>
            <w:vAlign w:val="center"/>
          </w:tcPr>
          <w:p w14:paraId="34839FB6" w14:textId="31621227" w:rsidR="00E300A7"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消食药</w:t>
            </w:r>
          </w:p>
        </w:tc>
        <w:tc>
          <w:tcPr>
            <w:tcW w:w="2766" w:type="dxa"/>
            <w:vAlign w:val="center"/>
          </w:tcPr>
          <w:p w14:paraId="3892DE9C" w14:textId="516422DB" w:rsidR="00E300A7"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1</w:t>
            </w:r>
          </w:p>
        </w:tc>
      </w:tr>
      <w:tr w:rsidR="00E300A7" w:rsidRPr="00AF379C" w14:paraId="4E0A0B8B" w14:textId="77777777" w:rsidTr="00D715F7">
        <w:trPr>
          <w:trHeight w:val="340"/>
          <w:jc w:val="center"/>
        </w:trPr>
        <w:tc>
          <w:tcPr>
            <w:tcW w:w="2765" w:type="dxa"/>
            <w:vAlign w:val="center"/>
          </w:tcPr>
          <w:p w14:paraId="1AA53F4A" w14:textId="70F03CBC" w:rsidR="00E300A7" w:rsidRPr="00AF379C" w:rsidRDefault="00E300A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第十七章</w:t>
            </w:r>
          </w:p>
        </w:tc>
        <w:tc>
          <w:tcPr>
            <w:tcW w:w="2765" w:type="dxa"/>
            <w:vAlign w:val="center"/>
          </w:tcPr>
          <w:p w14:paraId="5079C928" w14:textId="02C84B01" w:rsidR="00E300A7"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止血药</w:t>
            </w:r>
          </w:p>
        </w:tc>
        <w:tc>
          <w:tcPr>
            <w:tcW w:w="2766" w:type="dxa"/>
            <w:vAlign w:val="center"/>
          </w:tcPr>
          <w:p w14:paraId="6B26E41D" w14:textId="0999FAE9" w:rsidR="00E300A7"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2</w:t>
            </w:r>
          </w:p>
        </w:tc>
      </w:tr>
      <w:tr w:rsidR="00E63E57" w:rsidRPr="00AF379C" w14:paraId="59B2307D" w14:textId="77777777" w:rsidTr="00D715F7">
        <w:trPr>
          <w:trHeight w:val="340"/>
          <w:jc w:val="center"/>
        </w:trPr>
        <w:tc>
          <w:tcPr>
            <w:tcW w:w="2765" w:type="dxa"/>
            <w:vAlign w:val="center"/>
          </w:tcPr>
          <w:p w14:paraId="7A67B382" w14:textId="614F0EA6" w:rsidR="00E63E57"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第十</w:t>
            </w:r>
            <w:r w:rsidRPr="00AF379C">
              <w:rPr>
                <w:rFonts w:ascii="Times New Roman" w:eastAsia="宋体" w:hAnsi="Times New Roman" w:cs="Times New Roman" w:hint="eastAsia"/>
              </w:rPr>
              <w:t>八</w:t>
            </w:r>
            <w:r w:rsidRPr="00AF379C">
              <w:rPr>
                <w:rFonts w:ascii="Times New Roman" w:eastAsia="宋体" w:hAnsi="Times New Roman" w:cs="Times New Roman"/>
              </w:rPr>
              <w:t>章</w:t>
            </w:r>
          </w:p>
        </w:tc>
        <w:tc>
          <w:tcPr>
            <w:tcW w:w="2765" w:type="dxa"/>
            <w:vAlign w:val="center"/>
          </w:tcPr>
          <w:p w14:paraId="775E6E58" w14:textId="58C9F7A2" w:rsidR="00E63E57"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活血化瘀药</w:t>
            </w:r>
          </w:p>
        </w:tc>
        <w:tc>
          <w:tcPr>
            <w:tcW w:w="2766" w:type="dxa"/>
            <w:vAlign w:val="center"/>
          </w:tcPr>
          <w:p w14:paraId="7CBC2A5D" w14:textId="733B7DD4" w:rsidR="00E63E57"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2</w:t>
            </w:r>
          </w:p>
        </w:tc>
      </w:tr>
      <w:tr w:rsidR="00E63E57" w:rsidRPr="00AF379C" w14:paraId="57A2FF0F" w14:textId="77777777" w:rsidTr="00D715F7">
        <w:trPr>
          <w:trHeight w:val="340"/>
          <w:jc w:val="center"/>
        </w:trPr>
        <w:tc>
          <w:tcPr>
            <w:tcW w:w="2765" w:type="dxa"/>
            <w:vAlign w:val="center"/>
          </w:tcPr>
          <w:p w14:paraId="01C76627" w14:textId="47DF0C35" w:rsidR="00E63E57"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第十</w:t>
            </w:r>
            <w:r w:rsidRPr="00AF379C">
              <w:rPr>
                <w:rFonts w:ascii="Times New Roman" w:eastAsia="宋体" w:hAnsi="Times New Roman" w:cs="Times New Roman" w:hint="eastAsia"/>
              </w:rPr>
              <w:t>九</w:t>
            </w:r>
            <w:r w:rsidRPr="00AF379C">
              <w:rPr>
                <w:rFonts w:ascii="Times New Roman" w:eastAsia="宋体" w:hAnsi="Times New Roman" w:cs="Times New Roman"/>
              </w:rPr>
              <w:t>章</w:t>
            </w:r>
          </w:p>
        </w:tc>
        <w:tc>
          <w:tcPr>
            <w:tcW w:w="2765" w:type="dxa"/>
            <w:vAlign w:val="center"/>
          </w:tcPr>
          <w:p w14:paraId="59A68556" w14:textId="572DF82A" w:rsidR="00E63E57"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化痰止咳平喘药</w:t>
            </w:r>
          </w:p>
        </w:tc>
        <w:tc>
          <w:tcPr>
            <w:tcW w:w="2766" w:type="dxa"/>
            <w:vAlign w:val="center"/>
          </w:tcPr>
          <w:p w14:paraId="645623A9" w14:textId="4C572F44" w:rsidR="00E63E57"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2</w:t>
            </w:r>
          </w:p>
        </w:tc>
      </w:tr>
      <w:tr w:rsidR="00E63E57" w:rsidRPr="00AF379C" w14:paraId="00A73CCE" w14:textId="77777777" w:rsidTr="00D715F7">
        <w:trPr>
          <w:trHeight w:val="340"/>
          <w:jc w:val="center"/>
        </w:trPr>
        <w:tc>
          <w:tcPr>
            <w:tcW w:w="2765" w:type="dxa"/>
            <w:vAlign w:val="center"/>
          </w:tcPr>
          <w:p w14:paraId="4091F5C8" w14:textId="171865BF" w:rsidR="00E63E57"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w:t>
            </w:r>
            <w:r w:rsidRPr="00AF379C">
              <w:rPr>
                <w:rFonts w:ascii="Times New Roman" w:eastAsia="宋体" w:hAnsi="Times New Roman" w:cs="Times New Roman" w:hint="eastAsia"/>
              </w:rPr>
              <w:t>二十</w:t>
            </w:r>
            <w:r w:rsidRPr="00AF379C">
              <w:rPr>
                <w:rFonts w:ascii="Times New Roman" w:eastAsia="宋体" w:hAnsi="Times New Roman" w:cs="Times New Roman"/>
              </w:rPr>
              <w:t>章</w:t>
            </w:r>
          </w:p>
        </w:tc>
        <w:tc>
          <w:tcPr>
            <w:tcW w:w="2765" w:type="dxa"/>
            <w:vAlign w:val="center"/>
          </w:tcPr>
          <w:p w14:paraId="3A8EE10F" w14:textId="199635D5" w:rsidR="00E63E57"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安神药</w:t>
            </w:r>
          </w:p>
        </w:tc>
        <w:tc>
          <w:tcPr>
            <w:tcW w:w="2766" w:type="dxa"/>
            <w:vAlign w:val="center"/>
          </w:tcPr>
          <w:p w14:paraId="165CC967" w14:textId="47BD2A48" w:rsidR="00E63E57"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1</w:t>
            </w:r>
          </w:p>
        </w:tc>
      </w:tr>
      <w:tr w:rsidR="00E63E57" w:rsidRPr="00AF379C" w14:paraId="63FCB6E1" w14:textId="77777777" w:rsidTr="00D715F7">
        <w:trPr>
          <w:trHeight w:val="340"/>
          <w:jc w:val="center"/>
        </w:trPr>
        <w:tc>
          <w:tcPr>
            <w:tcW w:w="2765" w:type="dxa"/>
            <w:vAlign w:val="center"/>
          </w:tcPr>
          <w:p w14:paraId="0BFCF7C2" w14:textId="1B06A79B" w:rsidR="00E63E57"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w:t>
            </w:r>
            <w:r w:rsidRPr="00AF379C">
              <w:rPr>
                <w:rFonts w:ascii="Times New Roman" w:eastAsia="宋体" w:hAnsi="Times New Roman" w:cs="Times New Roman" w:hint="eastAsia"/>
              </w:rPr>
              <w:t>二十一</w:t>
            </w:r>
            <w:r w:rsidRPr="00AF379C">
              <w:rPr>
                <w:rFonts w:ascii="Times New Roman" w:eastAsia="宋体" w:hAnsi="Times New Roman" w:cs="Times New Roman"/>
              </w:rPr>
              <w:t>章</w:t>
            </w:r>
          </w:p>
        </w:tc>
        <w:tc>
          <w:tcPr>
            <w:tcW w:w="2765" w:type="dxa"/>
            <w:vAlign w:val="center"/>
          </w:tcPr>
          <w:p w14:paraId="02B97920" w14:textId="329BE64D" w:rsidR="00E63E57"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平肝息风药</w:t>
            </w:r>
          </w:p>
        </w:tc>
        <w:tc>
          <w:tcPr>
            <w:tcW w:w="2766" w:type="dxa"/>
            <w:vAlign w:val="center"/>
          </w:tcPr>
          <w:p w14:paraId="20687FD4" w14:textId="3F0BD92F" w:rsidR="00E63E57"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2</w:t>
            </w:r>
          </w:p>
        </w:tc>
      </w:tr>
      <w:tr w:rsidR="00E63E57" w:rsidRPr="00AF379C" w14:paraId="24DD73BF" w14:textId="77777777" w:rsidTr="00D715F7">
        <w:trPr>
          <w:trHeight w:val="340"/>
          <w:jc w:val="center"/>
        </w:trPr>
        <w:tc>
          <w:tcPr>
            <w:tcW w:w="2765" w:type="dxa"/>
            <w:vAlign w:val="center"/>
          </w:tcPr>
          <w:p w14:paraId="052F92DF" w14:textId="09EF65E8" w:rsidR="00E63E57" w:rsidRPr="00AF379C" w:rsidRDefault="00E63E57"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w:t>
            </w:r>
            <w:r w:rsidRPr="00AF379C">
              <w:rPr>
                <w:rFonts w:ascii="Times New Roman" w:eastAsia="宋体" w:hAnsi="Times New Roman" w:cs="Times New Roman" w:hint="eastAsia"/>
              </w:rPr>
              <w:t>二十二</w:t>
            </w:r>
            <w:r w:rsidRPr="00AF379C">
              <w:rPr>
                <w:rFonts w:ascii="Times New Roman" w:eastAsia="宋体" w:hAnsi="Times New Roman" w:cs="Times New Roman"/>
              </w:rPr>
              <w:t>章</w:t>
            </w:r>
          </w:p>
        </w:tc>
        <w:tc>
          <w:tcPr>
            <w:tcW w:w="2765" w:type="dxa"/>
            <w:vAlign w:val="center"/>
          </w:tcPr>
          <w:p w14:paraId="0D223920" w14:textId="1E612675" w:rsidR="00E63E57"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开窍药</w:t>
            </w:r>
          </w:p>
        </w:tc>
        <w:tc>
          <w:tcPr>
            <w:tcW w:w="2766" w:type="dxa"/>
            <w:vAlign w:val="center"/>
          </w:tcPr>
          <w:p w14:paraId="74F6385E" w14:textId="4497AF6C" w:rsidR="00E63E57" w:rsidRPr="00AF379C" w:rsidRDefault="008A05D5" w:rsidP="009F0510">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1</w:t>
            </w:r>
          </w:p>
        </w:tc>
      </w:tr>
      <w:tr w:rsidR="008A05D5" w:rsidRPr="00AF379C" w14:paraId="7E2AEA72" w14:textId="77777777" w:rsidTr="00D715F7">
        <w:trPr>
          <w:trHeight w:val="340"/>
          <w:jc w:val="center"/>
        </w:trPr>
        <w:tc>
          <w:tcPr>
            <w:tcW w:w="2765" w:type="dxa"/>
            <w:vAlign w:val="center"/>
          </w:tcPr>
          <w:p w14:paraId="69A750EB" w14:textId="1071C473" w:rsidR="008A05D5" w:rsidRPr="00AF379C" w:rsidRDefault="008A05D5"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w:t>
            </w:r>
            <w:r w:rsidRPr="00AF379C">
              <w:rPr>
                <w:rFonts w:ascii="Times New Roman" w:eastAsia="宋体" w:hAnsi="Times New Roman" w:cs="Times New Roman" w:hint="eastAsia"/>
              </w:rPr>
              <w:t>二十三</w:t>
            </w:r>
            <w:r w:rsidRPr="00AF379C">
              <w:rPr>
                <w:rFonts w:ascii="Times New Roman" w:eastAsia="宋体" w:hAnsi="Times New Roman" w:cs="Times New Roman"/>
              </w:rPr>
              <w:t>章</w:t>
            </w:r>
          </w:p>
        </w:tc>
        <w:tc>
          <w:tcPr>
            <w:tcW w:w="2765" w:type="dxa"/>
            <w:vAlign w:val="center"/>
          </w:tcPr>
          <w:p w14:paraId="52D82D6C" w14:textId="1F8857D5" w:rsidR="008A05D5" w:rsidRPr="00AF379C" w:rsidRDefault="008A05D5"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补虚药</w:t>
            </w:r>
          </w:p>
        </w:tc>
        <w:tc>
          <w:tcPr>
            <w:tcW w:w="2766" w:type="dxa"/>
            <w:vAlign w:val="center"/>
          </w:tcPr>
          <w:p w14:paraId="4A537135" w14:textId="0A31A9CA" w:rsidR="008A05D5" w:rsidRPr="00AF379C" w:rsidRDefault="008A05D5"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4</w:t>
            </w:r>
          </w:p>
        </w:tc>
      </w:tr>
      <w:tr w:rsidR="008A05D5" w:rsidRPr="00AF379C" w14:paraId="6E8A1070" w14:textId="77777777" w:rsidTr="00D715F7">
        <w:trPr>
          <w:trHeight w:val="340"/>
          <w:jc w:val="center"/>
        </w:trPr>
        <w:tc>
          <w:tcPr>
            <w:tcW w:w="2765" w:type="dxa"/>
            <w:vAlign w:val="center"/>
          </w:tcPr>
          <w:p w14:paraId="7374E995" w14:textId="6CE4F5A0" w:rsidR="008A05D5" w:rsidRPr="00AF379C" w:rsidRDefault="008A05D5"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w:t>
            </w:r>
            <w:r w:rsidRPr="00AF379C">
              <w:rPr>
                <w:rFonts w:ascii="Times New Roman" w:eastAsia="宋体" w:hAnsi="Times New Roman" w:cs="Times New Roman" w:hint="eastAsia"/>
              </w:rPr>
              <w:t>二十四</w:t>
            </w:r>
            <w:r w:rsidRPr="00AF379C">
              <w:rPr>
                <w:rFonts w:ascii="Times New Roman" w:eastAsia="宋体" w:hAnsi="Times New Roman" w:cs="Times New Roman"/>
              </w:rPr>
              <w:t>章</w:t>
            </w:r>
          </w:p>
        </w:tc>
        <w:tc>
          <w:tcPr>
            <w:tcW w:w="2765" w:type="dxa"/>
            <w:vAlign w:val="center"/>
          </w:tcPr>
          <w:p w14:paraId="6731FB81" w14:textId="4C9E4671" w:rsidR="008A05D5" w:rsidRPr="00AF379C" w:rsidRDefault="008A05D5" w:rsidP="008A05D5">
            <w:pPr>
              <w:widowControl/>
              <w:adjustRightInd w:val="0"/>
              <w:snapToGrid w:val="0"/>
              <w:spacing w:line="360" w:lineRule="auto"/>
              <w:jc w:val="center"/>
              <w:rPr>
                <w:rFonts w:ascii="Times New Roman" w:eastAsia="宋体" w:hAnsi="Times New Roman" w:cs="Times New Roman"/>
              </w:rPr>
            </w:pPr>
            <w:proofErr w:type="gramStart"/>
            <w:r w:rsidRPr="00AF379C">
              <w:rPr>
                <w:rFonts w:ascii="Times New Roman" w:eastAsia="宋体" w:hAnsi="Times New Roman" w:cs="Times New Roman" w:hint="eastAsia"/>
              </w:rPr>
              <w:t>收涩药</w:t>
            </w:r>
            <w:proofErr w:type="gramEnd"/>
          </w:p>
        </w:tc>
        <w:tc>
          <w:tcPr>
            <w:tcW w:w="2766" w:type="dxa"/>
            <w:vAlign w:val="center"/>
          </w:tcPr>
          <w:p w14:paraId="038A5FCE" w14:textId="2E4B5EE9" w:rsidR="008A05D5" w:rsidRPr="00AF379C" w:rsidRDefault="008A05D5"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1</w:t>
            </w:r>
          </w:p>
        </w:tc>
      </w:tr>
      <w:tr w:rsidR="008A05D5" w:rsidRPr="00AF379C" w14:paraId="3948B79D" w14:textId="77777777" w:rsidTr="00D715F7">
        <w:trPr>
          <w:trHeight w:val="340"/>
          <w:jc w:val="center"/>
        </w:trPr>
        <w:tc>
          <w:tcPr>
            <w:tcW w:w="2765" w:type="dxa"/>
            <w:vAlign w:val="center"/>
          </w:tcPr>
          <w:p w14:paraId="7F129FEA" w14:textId="69C5EC8D" w:rsidR="008A05D5" w:rsidRPr="00AF379C" w:rsidRDefault="008A05D5"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第</w:t>
            </w:r>
            <w:r w:rsidRPr="00AF379C">
              <w:rPr>
                <w:rFonts w:ascii="Times New Roman" w:eastAsia="宋体" w:hAnsi="Times New Roman" w:cs="Times New Roman" w:hint="eastAsia"/>
              </w:rPr>
              <w:t>二十五</w:t>
            </w:r>
            <w:r w:rsidRPr="00AF379C">
              <w:rPr>
                <w:rFonts w:ascii="Times New Roman" w:eastAsia="宋体" w:hAnsi="Times New Roman" w:cs="Times New Roman"/>
              </w:rPr>
              <w:t>章</w:t>
            </w:r>
          </w:p>
        </w:tc>
        <w:tc>
          <w:tcPr>
            <w:tcW w:w="2765" w:type="dxa"/>
            <w:vAlign w:val="center"/>
          </w:tcPr>
          <w:p w14:paraId="088DC35B" w14:textId="6138DD5A" w:rsidR="008A05D5" w:rsidRPr="00AF379C" w:rsidRDefault="008A05D5"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外用药</w:t>
            </w:r>
          </w:p>
        </w:tc>
        <w:tc>
          <w:tcPr>
            <w:tcW w:w="2766" w:type="dxa"/>
            <w:vAlign w:val="center"/>
          </w:tcPr>
          <w:p w14:paraId="418C2A8A" w14:textId="1C84D0C9" w:rsidR="008A05D5" w:rsidRPr="00AF379C" w:rsidRDefault="008A05D5"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1</w:t>
            </w:r>
          </w:p>
        </w:tc>
      </w:tr>
      <w:tr w:rsidR="008A05D5" w:rsidRPr="00AF379C" w14:paraId="4BFE28EB" w14:textId="77777777" w:rsidTr="00D715F7">
        <w:trPr>
          <w:trHeight w:val="340"/>
          <w:jc w:val="center"/>
        </w:trPr>
        <w:tc>
          <w:tcPr>
            <w:tcW w:w="2765" w:type="dxa"/>
            <w:vAlign w:val="center"/>
          </w:tcPr>
          <w:p w14:paraId="15FFC61D" w14:textId="46D72C86" w:rsidR="008A05D5" w:rsidRPr="00AF379C" w:rsidRDefault="008A05D5"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PBL</w:t>
            </w:r>
            <w:r w:rsidRPr="00AF379C">
              <w:rPr>
                <w:rFonts w:ascii="Times New Roman" w:eastAsia="宋体" w:hAnsi="Times New Roman" w:cs="Times New Roman"/>
              </w:rPr>
              <w:t>、</w:t>
            </w:r>
            <w:r w:rsidRPr="00AF379C">
              <w:rPr>
                <w:rFonts w:ascii="Times New Roman" w:eastAsia="宋体" w:hAnsi="Times New Roman" w:cs="Times New Roman"/>
              </w:rPr>
              <w:t>CBL</w:t>
            </w:r>
            <w:r w:rsidRPr="00AF379C">
              <w:rPr>
                <w:rFonts w:ascii="Times New Roman" w:eastAsia="宋体" w:hAnsi="Times New Roman" w:cs="Times New Roman"/>
              </w:rPr>
              <w:t>、</w:t>
            </w:r>
          </w:p>
          <w:p w14:paraId="6708E9FB" w14:textId="4068F806" w:rsidR="008A05D5" w:rsidRPr="00AF379C" w:rsidRDefault="008A05D5"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翻转课堂等</w:t>
            </w:r>
          </w:p>
        </w:tc>
        <w:tc>
          <w:tcPr>
            <w:tcW w:w="2765" w:type="dxa"/>
            <w:vAlign w:val="center"/>
          </w:tcPr>
          <w:p w14:paraId="264BD92C" w14:textId="77777777" w:rsidR="008A05D5" w:rsidRPr="00AF379C" w:rsidRDefault="007E6EBE"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探讨研究进展或案例</w:t>
            </w:r>
          </w:p>
          <w:p w14:paraId="5C052A2F" w14:textId="2E8FECA3" w:rsidR="007E6EBE" w:rsidRPr="00AF379C" w:rsidRDefault="007E6EBE"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拓展思维训练</w:t>
            </w:r>
          </w:p>
        </w:tc>
        <w:tc>
          <w:tcPr>
            <w:tcW w:w="2766" w:type="dxa"/>
            <w:vAlign w:val="center"/>
          </w:tcPr>
          <w:p w14:paraId="4D302B69" w14:textId="6B718862" w:rsidR="008A05D5" w:rsidRPr="00AF379C" w:rsidRDefault="007E6EBE"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4</w:t>
            </w:r>
          </w:p>
        </w:tc>
      </w:tr>
      <w:tr w:rsidR="007E6EBE" w:rsidRPr="00AF379C" w14:paraId="38D19203" w14:textId="77777777" w:rsidTr="00D715F7">
        <w:trPr>
          <w:trHeight w:val="340"/>
          <w:jc w:val="center"/>
        </w:trPr>
        <w:tc>
          <w:tcPr>
            <w:tcW w:w="2765" w:type="dxa"/>
            <w:vAlign w:val="center"/>
          </w:tcPr>
          <w:p w14:paraId="6CA337A0" w14:textId="2C3273AB" w:rsidR="007E6EBE" w:rsidRPr="00AF379C" w:rsidRDefault="007E6EBE"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总复习</w:t>
            </w:r>
          </w:p>
        </w:tc>
        <w:tc>
          <w:tcPr>
            <w:tcW w:w="2765" w:type="dxa"/>
            <w:vAlign w:val="center"/>
          </w:tcPr>
          <w:p w14:paraId="4C99F939" w14:textId="77777777" w:rsidR="007E6EBE" w:rsidRPr="00AF379C" w:rsidRDefault="007E6EBE" w:rsidP="008A05D5">
            <w:pPr>
              <w:widowControl/>
              <w:adjustRightInd w:val="0"/>
              <w:snapToGrid w:val="0"/>
              <w:spacing w:line="360" w:lineRule="auto"/>
              <w:jc w:val="center"/>
              <w:rPr>
                <w:rFonts w:ascii="Times New Roman" w:eastAsia="宋体" w:hAnsi="Times New Roman" w:cs="Times New Roman"/>
              </w:rPr>
            </w:pPr>
          </w:p>
        </w:tc>
        <w:tc>
          <w:tcPr>
            <w:tcW w:w="2766" w:type="dxa"/>
            <w:vAlign w:val="center"/>
          </w:tcPr>
          <w:p w14:paraId="49FAE28A" w14:textId="7D8A1973" w:rsidR="007E6EBE" w:rsidRPr="00AF379C" w:rsidRDefault="007E6EBE" w:rsidP="008A05D5">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hint="eastAsia"/>
              </w:rPr>
              <w:t>1</w:t>
            </w:r>
          </w:p>
        </w:tc>
      </w:tr>
    </w:tbl>
    <w:p w14:paraId="6AC4F463" w14:textId="77777777" w:rsidR="007563C6" w:rsidRPr="00AF379C" w:rsidRDefault="007563C6" w:rsidP="009F0510">
      <w:pPr>
        <w:widowControl/>
        <w:adjustRightInd w:val="0"/>
        <w:snapToGrid w:val="0"/>
        <w:spacing w:line="360" w:lineRule="auto"/>
        <w:ind w:firstLineChars="200" w:firstLine="562"/>
        <w:jc w:val="left"/>
        <w:rPr>
          <w:rFonts w:ascii="Times New Roman" w:eastAsia="黑体" w:hAnsi="Times New Roman" w:cs="Times New Roman"/>
          <w:b/>
          <w:sz w:val="28"/>
          <w:szCs w:val="28"/>
        </w:rPr>
      </w:pPr>
    </w:p>
    <w:p w14:paraId="0B1C737A" w14:textId="3A4B0328" w:rsidR="00CA53B2" w:rsidRPr="00AF379C" w:rsidRDefault="0034254B" w:rsidP="009F0510">
      <w:pPr>
        <w:widowControl/>
        <w:adjustRightInd w:val="0"/>
        <w:snapToGrid w:val="0"/>
        <w:spacing w:line="360" w:lineRule="auto"/>
        <w:ind w:firstLineChars="200" w:firstLine="562"/>
        <w:jc w:val="left"/>
        <w:rPr>
          <w:rFonts w:ascii="Times New Roman" w:hAnsi="Times New Roman" w:cs="Times New Roman"/>
        </w:rPr>
      </w:pPr>
      <w:r w:rsidRPr="00AF379C">
        <w:rPr>
          <w:rFonts w:ascii="Times New Roman" w:eastAsia="黑体" w:hAnsi="Times New Roman" w:cs="Times New Roman"/>
          <w:b/>
          <w:sz w:val="28"/>
          <w:szCs w:val="28"/>
        </w:rPr>
        <w:t>五、教学进度</w:t>
      </w:r>
    </w:p>
    <w:p w14:paraId="5D86B4A2" w14:textId="2F13BEF0" w:rsidR="0034254B" w:rsidRPr="00AF379C" w:rsidRDefault="00DD7B5F"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b/>
          <w:szCs w:val="21"/>
        </w:rPr>
        <w:t>表</w:t>
      </w:r>
      <w:r w:rsidRPr="00AF379C">
        <w:rPr>
          <w:rFonts w:ascii="Times New Roman" w:eastAsia="宋体" w:hAnsi="Times New Roman" w:cs="Times New Roman"/>
          <w:b/>
          <w:szCs w:val="21"/>
        </w:rPr>
        <w:t>3</w:t>
      </w:r>
      <w:r w:rsidRPr="00AF379C">
        <w:rPr>
          <w:rFonts w:ascii="Times New Roman" w:eastAsia="宋体" w:hAnsi="Times New Roman" w:cs="Times New Roman"/>
          <w:b/>
          <w:szCs w:val="21"/>
        </w:rPr>
        <w:t>：</w:t>
      </w:r>
      <w:r w:rsidR="007E39E3" w:rsidRPr="00AF379C">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562"/>
        <w:gridCol w:w="567"/>
        <w:gridCol w:w="1701"/>
        <w:gridCol w:w="3119"/>
        <w:gridCol w:w="709"/>
        <w:gridCol w:w="1134"/>
        <w:gridCol w:w="504"/>
      </w:tblGrid>
      <w:tr w:rsidR="00D715F7" w:rsidRPr="00AF379C" w14:paraId="647DBEEE" w14:textId="77777777" w:rsidTr="00EF38EA">
        <w:trPr>
          <w:trHeight w:val="340"/>
          <w:jc w:val="center"/>
        </w:trPr>
        <w:tc>
          <w:tcPr>
            <w:tcW w:w="562" w:type="dxa"/>
            <w:vAlign w:val="center"/>
          </w:tcPr>
          <w:p w14:paraId="13CC963A" w14:textId="77777777" w:rsidR="00D715F7" w:rsidRPr="00AF379C"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AF379C">
              <w:rPr>
                <w:rFonts w:ascii="Times New Roman" w:eastAsia="黑体" w:hAnsi="Times New Roman" w:cs="Times New Roman"/>
                <w:sz w:val="24"/>
                <w:szCs w:val="24"/>
              </w:rPr>
              <w:t>周次</w:t>
            </w:r>
          </w:p>
        </w:tc>
        <w:tc>
          <w:tcPr>
            <w:tcW w:w="567" w:type="dxa"/>
            <w:vAlign w:val="center"/>
          </w:tcPr>
          <w:p w14:paraId="2AABEDB6" w14:textId="77777777" w:rsidR="00D715F7" w:rsidRPr="00AF379C"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AF379C">
              <w:rPr>
                <w:rFonts w:ascii="Times New Roman" w:eastAsia="黑体" w:hAnsi="Times New Roman" w:cs="Times New Roman"/>
                <w:sz w:val="24"/>
                <w:szCs w:val="24"/>
              </w:rPr>
              <w:t>日期</w:t>
            </w:r>
          </w:p>
        </w:tc>
        <w:tc>
          <w:tcPr>
            <w:tcW w:w="1701" w:type="dxa"/>
            <w:vAlign w:val="center"/>
          </w:tcPr>
          <w:p w14:paraId="20CB3344" w14:textId="77777777" w:rsidR="00D715F7" w:rsidRPr="00AF379C"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AF379C">
              <w:rPr>
                <w:rFonts w:ascii="Times New Roman" w:eastAsia="黑体" w:hAnsi="Times New Roman" w:cs="Times New Roman"/>
                <w:sz w:val="24"/>
                <w:szCs w:val="24"/>
              </w:rPr>
              <w:t>章节名称</w:t>
            </w:r>
          </w:p>
        </w:tc>
        <w:tc>
          <w:tcPr>
            <w:tcW w:w="3119" w:type="dxa"/>
            <w:vAlign w:val="center"/>
          </w:tcPr>
          <w:p w14:paraId="2E7A6A82" w14:textId="77777777" w:rsidR="00D715F7" w:rsidRPr="00AF379C"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AF379C">
              <w:rPr>
                <w:rFonts w:ascii="Times New Roman" w:eastAsia="黑体" w:hAnsi="Times New Roman" w:cs="Times New Roman"/>
                <w:sz w:val="24"/>
                <w:szCs w:val="24"/>
              </w:rPr>
              <w:t>内容提要</w:t>
            </w:r>
          </w:p>
        </w:tc>
        <w:tc>
          <w:tcPr>
            <w:tcW w:w="709" w:type="dxa"/>
            <w:vAlign w:val="center"/>
          </w:tcPr>
          <w:p w14:paraId="2954B68C" w14:textId="77777777" w:rsidR="00D715F7" w:rsidRPr="00AF379C"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AF379C">
              <w:rPr>
                <w:rFonts w:ascii="Times New Roman" w:eastAsia="黑体" w:hAnsi="Times New Roman" w:cs="Times New Roman"/>
                <w:sz w:val="24"/>
                <w:szCs w:val="24"/>
              </w:rPr>
              <w:t>授课时数</w:t>
            </w:r>
          </w:p>
        </w:tc>
        <w:tc>
          <w:tcPr>
            <w:tcW w:w="1134" w:type="dxa"/>
            <w:vAlign w:val="center"/>
          </w:tcPr>
          <w:p w14:paraId="31EBF0FA" w14:textId="77777777" w:rsidR="00D715F7" w:rsidRPr="00AF379C"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AF379C">
              <w:rPr>
                <w:rFonts w:ascii="Times New Roman" w:eastAsia="黑体" w:hAnsi="Times New Roman" w:cs="Times New Roman"/>
                <w:sz w:val="24"/>
                <w:szCs w:val="24"/>
              </w:rPr>
              <w:t>作业及要求</w:t>
            </w:r>
          </w:p>
        </w:tc>
        <w:tc>
          <w:tcPr>
            <w:tcW w:w="504" w:type="dxa"/>
            <w:vAlign w:val="center"/>
          </w:tcPr>
          <w:p w14:paraId="438871AC" w14:textId="77777777" w:rsidR="00D715F7" w:rsidRPr="00AF379C" w:rsidRDefault="00D715F7" w:rsidP="009F0510">
            <w:pPr>
              <w:widowControl/>
              <w:adjustRightInd w:val="0"/>
              <w:snapToGrid w:val="0"/>
              <w:spacing w:line="360" w:lineRule="auto"/>
              <w:jc w:val="center"/>
              <w:rPr>
                <w:rFonts w:ascii="Times New Roman" w:eastAsia="黑体" w:hAnsi="Times New Roman" w:cs="Times New Roman"/>
                <w:sz w:val="24"/>
                <w:szCs w:val="24"/>
              </w:rPr>
            </w:pPr>
            <w:r w:rsidRPr="00AF379C">
              <w:rPr>
                <w:rFonts w:ascii="Times New Roman" w:eastAsia="黑体" w:hAnsi="Times New Roman" w:cs="Times New Roman"/>
                <w:sz w:val="24"/>
                <w:szCs w:val="24"/>
              </w:rPr>
              <w:t>备注</w:t>
            </w:r>
          </w:p>
        </w:tc>
      </w:tr>
      <w:tr w:rsidR="00D715F7" w:rsidRPr="00AF379C" w14:paraId="45BB2A01" w14:textId="77777777" w:rsidTr="00E5314B">
        <w:trPr>
          <w:trHeight w:val="1408"/>
          <w:jc w:val="center"/>
        </w:trPr>
        <w:tc>
          <w:tcPr>
            <w:tcW w:w="562" w:type="dxa"/>
            <w:vAlign w:val="center"/>
          </w:tcPr>
          <w:p w14:paraId="47129C6F" w14:textId="54127B27" w:rsidR="00D715F7" w:rsidRPr="00AF379C" w:rsidRDefault="00AA66B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1</w:t>
            </w:r>
          </w:p>
        </w:tc>
        <w:tc>
          <w:tcPr>
            <w:tcW w:w="567" w:type="dxa"/>
            <w:vAlign w:val="center"/>
          </w:tcPr>
          <w:p w14:paraId="30081E59" w14:textId="77777777" w:rsidR="00D715F7" w:rsidRPr="00AF379C" w:rsidRDefault="00D715F7"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A70F472" w14:textId="77777777" w:rsidR="00931E3D" w:rsidRPr="00AF379C" w:rsidRDefault="00931E3D"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总论</w:t>
            </w:r>
          </w:p>
          <w:p w14:paraId="2A5E72A9" w14:textId="77777777" w:rsidR="00931E3D" w:rsidRPr="00AF379C" w:rsidRDefault="00931E3D"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第一章</w:t>
            </w:r>
            <w:r w:rsidRPr="00AF379C">
              <w:rPr>
                <w:rFonts w:ascii="Times New Roman" w:eastAsia="宋体" w:hAnsi="Times New Roman" w:cs="Times New Roman"/>
                <w:szCs w:val="21"/>
              </w:rPr>
              <w:t xml:space="preserve"> </w:t>
            </w:r>
            <w:r w:rsidRPr="00AF379C">
              <w:rPr>
                <w:rFonts w:ascii="Times New Roman" w:eastAsia="宋体" w:hAnsi="Times New Roman" w:cs="Times New Roman"/>
                <w:szCs w:val="21"/>
              </w:rPr>
              <w:t>绪论</w:t>
            </w:r>
          </w:p>
          <w:p w14:paraId="428115DF" w14:textId="53B622FA" w:rsidR="00D715F7" w:rsidRPr="00AF379C" w:rsidRDefault="00931E3D"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第二章</w:t>
            </w:r>
            <w:r w:rsidR="00AA66BC" w:rsidRPr="00AF379C">
              <w:rPr>
                <w:rFonts w:ascii="Times New Roman" w:eastAsia="宋体" w:hAnsi="Times New Roman" w:cs="Times New Roman" w:hint="eastAsia"/>
                <w:szCs w:val="21"/>
              </w:rPr>
              <w:t xml:space="preserve"> </w:t>
            </w:r>
            <w:r w:rsidR="00AA66BC" w:rsidRPr="00AF379C">
              <w:rPr>
                <w:rFonts w:ascii="Times New Roman" w:eastAsia="宋体" w:hAnsi="Times New Roman" w:cs="Times New Roman" w:hint="eastAsia"/>
                <w:szCs w:val="21"/>
              </w:rPr>
              <w:t>中药的效应动力学</w:t>
            </w:r>
          </w:p>
        </w:tc>
        <w:tc>
          <w:tcPr>
            <w:tcW w:w="3119" w:type="dxa"/>
            <w:vAlign w:val="center"/>
          </w:tcPr>
          <w:p w14:paraId="33F7AE18" w14:textId="77777777" w:rsidR="00DA55E3" w:rsidRPr="00AF379C" w:rsidRDefault="00DA55E3"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中药药理学的概念、中药药理学的主要任务、中药药理学的形成和发展、引导中药药理学的思路，展望中药药理学的未来。</w:t>
            </w:r>
          </w:p>
          <w:p w14:paraId="6D30E82C" w14:textId="73248DCC" w:rsidR="00D715F7" w:rsidRPr="00AF379C" w:rsidRDefault="00DA55E3"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lastRenderedPageBreak/>
              <w:t>中药的基本作用，</w:t>
            </w:r>
            <w:r w:rsidRPr="00AF379C">
              <w:rPr>
                <w:rFonts w:ascii="Times New Roman" w:eastAsia="宋体" w:hAnsi="Times New Roman" w:cs="Times New Roman"/>
                <w:szCs w:val="21"/>
              </w:rPr>
              <w:t>中药药理作用的特点，中药不良反应的种类及其特点。</w:t>
            </w:r>
          </w:p>
        </w:tc>
        <w:tc>
          <w:tcPr>
            <w:tcW w:w="709" w:type="dxa"/>
            <w:vAlign w:val="center"/>
          </w:tcPr>
          <w:p w14:paraId="0847C9DD" w14:textId="0544A476" w:rsidR="00D715F7" w:rsidRPr="00AF379C" w:rsidRDefault="00931E3D"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lastRenderedPageBreak/>
              <w:t>2</w:t>
            </w:r>
          </w:p>
        </w:tc>
        <w:tc>
          <w:tcPr>
            <w:tcW w:w="1134" w:type="dxa"/>
            <w:vAlign w:val="center"/>
          </w:tcPr>
          <w:p w14:paraId="264EF23A" w14:textId="77777777" w:rsidR="006604AC" w:rsidRPr="00AF379C" w:rsidRDefault="006604A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4517C9B9" w14:textId="5A6D186D" w:rsidR="00D715F7" w:rsidRPr="00AF379C" w:rsidRDefault="006604A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3CA29F04" w14:textId="77777777" w:rsidR="00D715F7" w:rsidRPr="00AF379C" w:rsidRDefault="00D715F7" w:rsidP="009F0510">
            <w:pPr>
              <w:widowControl/>
              <w:adjustRightInd w:val="0"/>
              <w:snapToGrid w:val="0"/>
              <w:spacing w:line="360" w:lineRule="auto"/>
              <w:jc w:val="center"/>
              <w:rPr>
                <w:rFonts w:ascii="Times New Roman" w:eastAsia="宋体" w:hAnsi="Times New Roman" w:cs="Times New Roman"/>
                <w:szCs w:val="21"/>
              </w:rPr>
            </w:pPr>
          </w:p>
        </w:tc>
      </w:tr>
      <w:tr w:rsidR="00D715F7" w:rsidRPr="00AF379C" w14:paraId="1829DA9F" w14:textId="77777777" w:rsidTr="00E5314B">
        <w:trPr>
          <w:trHeight w:val="2817"/>
          <w:jc w:val="center"/>
        </w:trPr>
        <w:tc>
          <w:tcPr>
            <w:tcW w:w="562" w:type="dxa"/>
            <w:vAlign w:val="center"/>
          </w:tcPr>
          <w:p w14:paraId="38474221" w14:textId="640B6F9E" w:rsidR="00D715F7" w:rsidRPr="00AF379C" w:rsidRDefault="00AA66B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2</w:t>
            </w:r>
          </w:p>
        </w:tc>
        <w:tc>
          <w:tcPr>
            <w:tcW w:w="567" w:type="dxa"/>
            <w:vAlign w:val="center"/>
          </w:tcPr>
          <w:p w14:paraId="20C0B6B2" w14:textId="77777777" w:rsidR="00D715F7" w:rsidRPr="00AF379C" w:rsidRDefault="00D715F7"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435A0F59" w14:textId="1CBF9209" w:rsidR="00D715F7" w:rsidRPr="00AF379C" w:rsidRDefault="001D5F25"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第三章</w:t>
            </w:r>
            <w:r w:rsidR="00AA66BC" w:rsidRPr="00AF379C">
              <w:rPr>
                <w:rFonts w:ascii="Times New Roman" w:eastAsia="宋体" w:hAnsi="Times New Roman" w:cs="Times New Roman" w:hint="eastAsia"/>
                <w:szCs w:val="21"/>
              </w:rPr>
              <w:t xml:space="preserve"> </w:t>
            </w:r>
            <w:r w:rsidR="00AA66BC" w:rsidRPr="00AF379C">
              <w:rPr>
                <w:rFonts w:ascii="Times New Roman" w:eastAsia="宋体" w:hAnsi="Times New Roman" w:cs="Times New Roman" w:hint="eastAsia"/>
                <w:szCs w:val="21"/>
              </w:rPr>
              <w:t>中药药物代谢动力学</w:t>
            </w:r>
          </w:p>
          <w:p w14:paraId="1C2D81D0" w14:textId="7C521851" w:rsidR="001D5F25" w:rsidRPr="00AF379C" w:rsidRDefault="001D5F25"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第</w:t>
            </w:r>
            <w:r w:rsidR="00AA66BC" w:rsidRPr="00AF379C">
              <w:rPr>
                <w:rFonts w:ascii="Times New Roman" w:eastAsia="宋体" w:hAnsi="Times New Roman" w:cs="Times New Roman" w:hint="eastAsia"/>
                <w:szCs w:val="21"/>
              </w:rPr>
              <w:t>五</w:t>
            </w:r>
            <w:r w:rsidRPr="00AF379C">
              <w:rPr>
                <w:rFonts w:ascii="Times New Roman" w:eastAsia="宋体" w:hAnsi="Times New Roman" w:cs="Times New Roman"/>
                <w:szCs w:val="21"/>
              </w:rPr>
              <w:t>章</w:t>
            </w:r>
            <w:r w:rsidR="00AA66BC" w:rsidRPr="00AF379C">
              <w:rPr>
                <w:rFonts w:ascii="Times New Roman" w:eastAsia="宋体" w:hAnsi="Times New Roman" w:cs="Times New Roman" w:hint="eastAsia"/>
                <w:szCs w:val="21"/>
              </w:rPr>
              <w:t xml:space="preserve"> </w:t>
            </w:r>
            <w:r w:rsidR="00AA66BC" w:rsidRPr="00AF379C">
              <w:rPr>
                <w:rFonts w:ascii="Times New Roman" w:eastAsia="宋体" w:hAnsi="Times New Roman" w:cs="Times New Roman" w:hint="eastAsia"/>
                <w:szCs w:val="21"/>
              </w:rPr>
              <w:t>影响中药药理作用的因素</w:t>
            </w:r>
          </w:p>
        </w:tc>
        <w:tc>
          <w:tcPr>
            <w:tcW w:w="3119" w:type="dxa"/>
            <w:vAlign w:val="center"/>
          </w:tcPr>
          <w:p w14:paraId="6633D893" w14:textId="5C60CB3C" w:rsidR="00D715F7" w:rsidRPr="00AF379C" w:rsidRDefault="00DA55E3"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中药</w:t>
            </w:r>
            <w:proofErr w:type="gramStart"/>
            <w:r w:rsidRPr="00AF379C">
              <w:rPr>
                <w:rFonts w:ascii="Times New Roman" w:eastAsia="宋体" w:hAnsi="Times New Roman" w:cs="Times New Roman" w:hint="eastAsia"/>
                <w:szCs w:val="21"/>
              </w:rPr>
              <w:t>体内过程</w:t>
            </w:r>
            <w:proofErr w:type="gramEnd"/>
            <w:r w:rsidRPr="00AF379C">
              <w:rPr>
                <w:rFonts w:ascii="Times New Roman" w:eastAsia="宋体" w:hAnsi="Times New Roman" w:cs="Times New Roman" w:hint="eastAsia"/>
                <w:szCs w:val="21"/>
              </w:rPr>
              <w:t>特点、中药体内动态变化特点、中药代谢动力学研究热点与难点分析、中药代谢动力学研究思路与方法。</w:t>
            </w:r>
          </w:p>
          <w:p w14:paraId="18D9D66A" w14:textId="576719DC" w:rsidR="00DA55E3" w:rsidRPr="00AF379C" w:rsidRDefault="00DA55E3"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影响中药药理作用的药物因素、机体因素、环境因素。</w:t>
            </w:r>
          </w:p>
        </w:tc>
        <w:tc>
          <w:tcPr>
            <w:tcW w:w="709" w:type="dxa"/>
            <w:vAlign w:val="center"/>
          </w:tcPr>
          <w:p w14:paraId="78036FC7" w14:textId="3565F2E6" w:rsidR="00D715F7" w:rsidRPr="00AF379C" w:rsidRDefault="00931E3D"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06567646" w14:textId="77777777" w:rsidR="006604AC" w:rsidRPr="00AF379C" w:rsidRDefault="006604A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36E42C3D" w14:textId="3E041A38" w:rsidR="00D715F7" w:rsidRPr="00AF379C" w:rsidRDefault="006604A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6A81FF3E" w14:textId="77777777" w:rsidR="00D715F7" w:rsidRPr="00AF379C" w:rsidRDefault="00D715F7" w:rsidP="009F0510">
            <w:pPr>
              <w:widowControl/>
              <w:adjustRightInd w:val="0"/>
              <w:snapToGrid w:val="0"/>
              <w:spacing w:line="360" w:lineRule="auto"/>
              <w:jc w:val="center"/>
              <w:rPr>
                <w:rFonts w:ascii="Times New Roman" w:eastAsia="宋体" w:hAnsi="Times New Roman" w:cs="Times New Roman"/>
                <w:szCs w:val="21"/>
              </w:rPr>
            </w:pPr>
          </w:p>
        </w:tc>
      </w:tr>
      <w:tr w:rsidR="00D715F7" w:rsidRPr="00AF379C" w14:paraId="720C7786" w14:textId="77777777" w:rsidTr="00E5314B">
        <w:trPr>
          <w:trHeight w:val="2970"/>
          <w:jc w:val="center"/>
        </w:trPr>
        <w:tc>
          <w:tcPr>
            <w:tcW w:w="562" w:type="dxa"/>
            <w:vAlign w:val="center"/>
          </w:tcPr>
          <w:p w14:paraId="18B4CB39" w14:textId="25C5E22F" w:rsidR="00D715F7" w:rsidRPr="00AF379C" w:rsidRDefault="00AA66B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3</w:t>
            </w:r>
          </w:p>
        </w:tc>
        <w:tc>
          <w:tcPr>
            <w:tcW w:w="567" w:type="dxa"/>
            <w:vAlign w:val="center"/>
          </w:tcPr>
          <w:p w14:paraId="6AE50BCB" w14:textId="77777777" w:rsidR="00D715F7" w:rsidRPr="00AF379C" w:rsidRDefault="00D715F7"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70024C86" w14:textId="414482A8" w:rsidR="00D715F7" w:rsidRPr="00AF379C" w:rsidRDefault="00AA66BC"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第</w:t>
            </w:r>
            <w:r w:rsidR="00DA55E3" w:rsidRPr="00AF379C">
              <w:rPr>
                <w:rFonts w:ascii="Times New Roman" w:eastAsia="宋体" w:hAnsi="Times New Roman" w:cs="Times New Roman" w:hint="eastAsia"/>
                <w:szCs w:val="21"/>
              </w:rPr>
              <w:t>四</w:t>
            </w:r>
            <w:r w:rsidRPr="00AF379C">
              <w:rPr>
                <w:rFonts w:ascii="Times New Roman" w:eastAsia="宋体" w:hAnsi="Times New Roman" w:cs="Times New Roman" w:hint="eastAsia"/>
                <w:szCs w:val="21"/>
              </w:rPr>
              <w:t>章</w:t>
            </w:r>
            <w:r w:rsidRPr="00AF379C">
              <w:rPr>
                <w:rFonts w:ascii="Times New Roman" w:eastAsia="宋体" w:hAnsi="Times New Roman" w:cs="Times New Roman"/>
                <w:szCs w:val="21"/>
              </w:rPr>
              <w:t xml:space="preserve"> </w:t>
            </w:r>
            <w:r w:rsidR="00DA55E3" w:rsidRPr="00AF379C">
              <w:rPr>
                <w:rFonts w:ascii="Times New Roman" w:eastAsia="宋体" w:hAnsi="Times New Roman" w:cs="Times New Roman" w:hint="eastAsia"/>
                <w:szCs w:val="21"/>
              </w:rPr>
              <w:t>中药药性理论的现代认识</w:t>
            </w:r>
          </w:p>
        </w:tc>
        <w:tc>
          <w:tcPr>
            <w:tcW w:w="3119" w:type="dxa"/>
            <w:vAlign w:val="center"/>
          </w:tcPr>
          <w:p w14:paraId="233EB288" w14:textId="30A99759" w:rsidR="00D715F7" w:rsidRPr="00AF379C" w:rsidRDefault="00DA55E3"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中药四气</w:t>
            </w:r>
            <w:r w:rsidRPr="00AF379C">
              <w:rPr>
                <w:rFonts w:ascii="Times New Roman" w:eastAsia="宋体" w:hAnsi="Times New Roman" w:cs="Times New Roman"/>
                <w:szCs w:val="21"/>
              </w:rPr>
              <w:t>(</w:t>
            </w:r>
            <w:r w:rsidRPr="00AF379C">
              <w:rPr>
                <w:rFonts w:ascii="Times New Roman" w:eastAsia="宋体" w:hAnsi="Times New Roman" w:cs="Times New Roman"/>
                <w:szCs w:val="21"/>
              </w:rPr>
              <w:t>四性</w:t>
            </w:r>
            <w:r w:rsidRPr="00AF379C">
              <w:rPr>
                <w:rFonts w:ascii="Times New Roman" w:eastAsia="宋体" w:hAnsi="Times New Roman" w:cs="Times New Roman"/>
                <w:szCs w:val="21"/>
              </w:rPr>
              <w:t>)</w:t>
            </w:r>
            <w:r w:rsidRPr="00AF379C">
              <w:rPr>
                <w:rFonts w:ascii="Times New Roman" w:eastAsia="宋体" w:hAnsi="Times New Roman" w:cs="Times New Roman"/>
                <w:szCs w:val="21"/>
              </w:rPr>
              <w:t>的现代研究、中药五味的现代研究、中药五味的现代研究、中药归经理论的现代研究、中药有毒和无毒的现代认识、中药配伍禁忌的现代研究。</w:t>
            </w:r>
          </w:p>
        </w:tc>
        <w:tc>
          <w:tcPr>
            <w:tcW w:w="709" w:type="dxa"/>
            <w:vAlign w:val="center"/>
          </w:tcPr>
          <w:p w14:paraId="3753DD01" w14:textId="23242597" w:rsidR="00D715F7" w:rsidRPr="00AF379C" w:rsidRDefault="00931E3D"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3E6EB86D" w14:textId="77777777" w:rsidR="006604AC" w:rsidRPr="00AF379C" w:rsidRDefault="006604A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2A6A4C49" w14:textId="77777777" w:rsidR="00D715F7" w:rsidRPr="00AF379C" w:rsidRDefault="006604A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p w14:paraId="275241C9" w14:textId="4AFD4670" w:rsidR="0013560E" w:rsidRPr="00AF379C" w:rsidRDefault="0013560E"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小论文</w:t>
            </w:r>
          </w:p>
        </w:tc>
        <w:tc>
          <w:tcPr>
            <w:tcW w:w="504" w:type="dxa"/>
            <w:vAlign w:val="center"/>
          </w:tcPr>
          <w:p w14:paraId="19B28E5E" w14:textId="77777777" w:rsidR="00D715F7" w:rsidRPr="00AF379C" w:rsidRDefault="00D715F7" w:rsidP="009F0510">
            <w:pPr>
              <w:widowControl/>
              <w:adjustRightInd w:val="0"/>
              <w:snapToGrid w:val="0"/>
              <w:spacing w:line="360" w:lineRule="auto"/>
              <w:jc w:val="center"/>
              <w:rPr>
                <w:rFonts w:ascii="Times New Roman" w:eastAsia="宋体" w:hAnsi="Times New Roman" w:cs="Times New Roman"/>
                <w:szCs w:val="21"/>
              </w:rPr>
            </w:pPr>
          </w:p>
        </w:tc>
      </w:tr>
      <w:tr w:rsidR="00D715F7" w:rsidRPr="00AF379C" w14:paraId="7D5AC535" w14:textId="77777777" w:rsidTr="00E5314B">
        <w:trPr>
          <w:trHeight w:val="2545"/>
          <w:jc w:val="center"/>
        </w:trPr>
        <w:tc>
          <w:tcPr>
            <w:tcW w:w="562" w:type="dxa"/>
            <w:vAlign w:val="center"/>
          </w:tcPr>
          <w:p w14:paraId="24C37E62" w14:textId="3382DA20" w:rsidR="00D715F7" w:rsidRPr="00AF379C" w:rsidRDefault="00AA66B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4</w:t>
            </w:r>
          </w:p>
        </w:tc>
        <w:tc>
          <w:tcPr>
            <w:tcW w:w="567" w:type="dxa"/>
            <w:vAlign w:val="center"/>
          </w:tcPr>
          <w:p w14:paraId="7AD43237" w14:textId="77777777" w:rsidR="00D715F7" w:rsidRPr="00AF379C" w:rsidRDefault="00D715F7"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74C01743" w14:textId="77777777" w:rsidR="00AA66BC" w:rsidRPr="00AF379C" w:rsidRDefault="00AA66BC"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第六章</w:t>
            </w:r>
            <w:r w:rsidRPr="00AF379C">
              <w:rPr>
                <w:rFonts w:ascii="Times New Roman" w:eastAsia="宋体" w:hAnsi="Times New Roman" w:cs="Times New Roman"/>
                <w:szCs w:val="21"/>
              </w:rPr>
              <w:t xml:space="preserve"> </w:t>
            </w:r>
            <w:r w:rsidRPr="00AF379C">
              <w:rPr>
                <w:rFonts w:ascii="Times New Roman" w:eastAsia="宋体" w:hAnsi="Times New Roman" w:cs="Times New Roman"/>
                <w:szCs w:val="21"/>
              </w:rPr>
              <w:t>中药药理研究的思路与方法</w:t>
            </w:r>
          </w:p>
          <w:p w14:paraId="39976629" w14:textId="08494F4B" w:rsidR="00D715F7" w:rsidRPr="00AF379C" w:rsidRDefault="00AA66BC"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第七章</w:t>
            </w:r>
            <w:r w:rsidRPr="00AF379C">
              <w:rPr>
                <w:rFonts w:ascii="Times New Roman" w:eastAsia="宋体" w:hAnsi="Times New Roman" w:cs="Times New Roman"/>
                <w:szCs w:val="21"/>
              </w:rPr>
              <w:t xml:space="preserve"> </w:t>
            </w:r>
            <w:r w:rsidRPr="00AF379C">
              <w:rPr>
                <w:rFonts w:ascii="Times New Roman" w:eastAsia="宋体" w:hAnsi="Times New Roman" w:cs="Times New Roman"/>
                <w:szCs w:val="21"/>
              </w:rPr>
              <w:t>中药新药的发现</w:t>
            </w:r>
          </w:p>
        </w:tc>
        <w:tc>
          <w:tcPr>
            <w:tcW w:w="3119" w:type="dxa"/>
            <w:vAlign w:val="center"/>
          </w:tcPr>
          <w:p w14:paraId="03BDA703" w14:textId="6E5475AD" w:rsidR="00D715F7" w:rsidRPr="00AF379C" w:rsidRDefault="00DA55E3"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单味中药、中药复方及其配伍规律研究的思路与方法。</w:t>
            </w:r>
          </w:p>
          <w:p w14:paraId="0037083E" w14:textId="7E8AFEFC" w:rsidR="00DA55E3" w:rsidRPr="00AF379C" w:rsidRDefault="00DA55E3"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中药新药的发现、中药新药开发与研究的思路与方法。</w:t>
            </w:r>
          </w:p>
        </w:tc>
        <w:tc>
          <w:tcPr>
            <w:tcW w:w="709" w:type="dxa"/>
            <w:vAlign w:val="center"/>
          </w:tcPr>
          <w:p w14:paraId="5A43E1BA" w14:textId="1C7161FE" w:rsidR="00D715F7" w:rsidRPr="00AF379C" w:rsidRDefault="00931E3D"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0DA3043B" w14:textId="77777777"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7937870B" w14:textId="41E61324" w:rsidR="00D715F7"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62449D7E" w14:textId="77777777" w:rsidR="00D715F7" w:rsidRPr="00AF379C" w:rsidRDefault="00D715F7" w:rsidP="009F0510">
            <w:pPr>
              <w:widowControl/>
              <w:adjustRightInd w:val="0"/>
              <w:snapToGrid w:val="0"/>
              <w:spacing w:line="360" w:lineRule="auto"/>
              <w:jc w:val="center"/>
              <w:rPr>
                <w:rFonts w:ascii="Times New Roman" w:eastAsia="宋体" w:hAnsi="Times New Roman" w:cs="Times New Roman"/>
                <w:szCs w:val="21"/>
              </w:rPr>
            </w:pPr>
          </w:p>
        </w:tc>
      </w:tr>
      <w:tr w:rsidR="00931E3D" w:rsidRPr="00AF379C" w14:paraId="182AF187" w14:textId="77777777" w:rsidTr="00EF38EA">
        <w:trPr>
          <w:trHeight w:val="340"/>
          <w:jc w:val="center"/>
        </w:trPr>
        <w:tc>
          <w:tcPr>
            <w:tcW w:w="562" w:type="dxa"/>
            <w:vAlign w:val="center"/>
          </w:tcPr>
          <w:p w14:paraId="17582560" w14:textId="3DF6C82E" w:rsidR="00931E3D" w:rsidRPr="00AF379C" w:rsidRDefault="00AA66B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5</w:t>
            </w:r>
          </w:p>
        </w:tc>
        <w:tc>
          <w:tcPr>
            <w:tcW w:w="567" w:type="dxa"/>
            <w:vAlign w:val="center"/>
          </w:tcPr>
          <w:p w14:paraId="2B9E881A" w14:textId="77777777" w:rsidR="00931E3D" w:rsidRPr="00AF379C"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7BD81812" w14:textId="103AF0EA" w:rsidR="00931E3D" w:rsidRPr="00AF379C" w:rsidRDefault="00AA66BC"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szCs w:val="21"/>
              </w:rPr>
              <w:t>PBL</w:t>
            </w:r>
            <w:r w:rsidRPr="00AF379C">
              <w:rPr>
                <w:rFonts w:ascii="Times New Roman" w:eastAsia="宋体" w:hAnsi="Times New Roman" w:cs="Times New Roman"/>
                <w:szCs w:val="21"/>
              </w:rPr>
              <w:t>或主题演讲</w:t>
            </w:r>
          </w:p>
        </w:tc>
        <w:tc>
          <w:tcPr>
            <w:tcW w:w="3119" w:type="dxa"/>
            <w:vAlign w:val="center"/>
          </w:tcPr>
          <w:p w14:paraId="2C206772" w14:textId="45325280" w:rsidR="005B74C1" w:rsidRPr="00AF379C" w:rsidRDefault="00AA66BC"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中医药科学吗？</w:t>
            </w:r>
          </w:p>
        </w:tc>
        <w:tc>
          <w:tcPr>
            <w:tcW w:w="709" w:type="dxa"/>
            <w:vAlign w:val="center"/>
          </w:tcPr>
          <w:p w14:paraId="722D5275" w14:textId="44C92191" w:rsidR="00931E3D" w:rsidRPr="00AF379C" w:rsidRDefault="00931E3D"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4FC14EBC" w14:textId="107AD64C" w:rsidR="00931E3D" w:rsidRPr="00AF379C" w:rsidRDefault="00DA55E3"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小论文或演讲稿</w:t>
            </w:r>
            <w:r w:rsidRPr="00AF379C">
              <w:rPr>
                <w:rFonts w:ascii="Times New Roman" w:eastAsia="宋体" w:hAnsi="Times New Roman" w:cs="Times New Roman" w:hint="eastAsia"/>
                <w:szCs w:val="21"/>
              </w:rPr>
              <w:t>或活动报道</w:t>
            </w:r>
          </w:p>
        </w:tc>
        <w:tc>
          <w:tcPr>
            <w:tcW w:w="504" w:type="dxa"/>
            <w:vAlign w:val="center"/>
          </w:tcPr>
          <w:p w14:paraId="45F6626E" w14:textId="77777777" w:rsidR="00931E3D" w:rsidRPr="00AF379C"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931E3D" w:rsidRPr="00AF379C" w14:paraId="45BA4550" w14:textId="77777777" w:rsidTr="00E5314B">
        <w:trPr>
          <w:trHeight w:val="2258"/>
          <w:jc w:val="center"/>
        </w:trPr>
        <w:tc>
          <w:tcPr>
            <w:tcW w:w="562" w:type="dxa"/>
            <w:vAlign w:val="center"/>
          </w:tcPr>
          <w:p w14:paraId="3CFE31C7" w14:textId="3F6A5C49" w:rsidR="00931E3D" w:rsidRPr="00AF379C" w:rsidRDefault="00AA66B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6</w:t>
            </w:r>
          </w:p>
        </w:tc>
        <w:tc>
          <w:tcPr>
            <w:tcW w:w="567" w:type="dxa"/>
            <w:vAlign w:val="center"/>
          </w:tcPr>
          <w:p w14:paraId="7EC86293" w14:textId="77777777" w:rsidR="00931E3D" w:rsidRPr="00AF379C" w:rsidRDefault="00931E3D" w:rsidP="009F0510">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687AA5F3" w14:textId="593AB6E7" w:rsidR="00931E3D" w:rsidRPr="00AF379C" w:rsidRDefault="00AA66BC"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第八章</w:t>
            </w:r>
            <w:r w:rsidRPr="00AF379C">
              <w:rPr>
                <w:rFonts w:ascii="Times New Roman" w:eastAsia="宋体" w:hAnsi="Times New Roman" w:cs="Times New Roman"/>
                <w:szCs w:val="21"/>
              </w:rPr>
              <w:t xml:space="preserve"> </w:t>
            </w:r>
            <w:r w:rsidRPr="00AF379C">
              <w:rPr>
                <w:rFonts w:ascii="Times New Roman" w:eastAsia="宋体" w:hAnsi="Times New Roman" w:cs="Times New Roman"/>
                <w:szCs w:val="21"/>
              </w:rPr>
              <w:t>解表药</w:t>
            </w:r>
          </w:p>
        </w:tc>
        <w:tc>
          <w:tcPr>
            <w:tcW w:w="3119" w:type="dxa"/>
            <w:vAlign w:val="center"/>
          </w:tcPr>
          <w:p w14:paraId="443D418E" w14:textId="221E8745" w:rsidR="00931E3D" w:rsidRPr="00AF379C" w:rsidRDefault="00430673" w:rsidP="009F0510">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对表证的传统和现代学认识；解表药的主要研究思路与方法、主要药理作用、药效物质基础与作用机制；麻黄、桂枝、柴胡、葛根等常用解表药的功效主治与主要药理作用、药效物质基础与作用机制、药</w:t>
            </w:r>
            <w:r w:rsidRPr="00AF379C">
              <w:rPr>
                <w:rFonts w:ascii="Times New Roman" w:eastAsia="宋体" w:hAnsi="Times New Roman" w:cs="Times New Roman" w:hint="eastAsia"/>
                <w:szCs w:val="21"/>
              </w:rPr>
              <w:lastRenderedPageBreak/>
              <w:t>代动力学、临床应用、不良反应。经典复方桂枝汤的传统功效主治与主要药理作用、药效物质基础与配伍机制、临床应用于不良反应。</w:t>
            </w:r>
          </w:p>
        </w:tc>
        <w:tc>
          <w:tcPr>
            <w:tcW w:w="709" w:type="dxa"/>
            <w:vAlign w:val="center"/>
          </w:tcPr>
          <w:p w14:paraId="7D08BC19" w14:textId="73199EC6" w:rsidR="00931E3D" w:rsidRPr="00AF379C" w:rsidRDefault="00931E3D"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lastRenderedPageBreak/>
              <w:t>2</w:t>
            </w:r>
          </w:p>
        </w:tc>
        <w:tc>
          <w:tcPr>
            <w:tcW w:w="1134" w:type="dxa"/>
            <w:vAlign w:val="center"/>
          </w:tcPr>
          <w:p w14:paraId="001198AA" w14:textId="77777777" w:rsidR="006604AC" w:rsidRPr="00AF379C" w:rsidRDefault="006604A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53251147" w14:textId="3E1A543A" w:rsidR="00931E3D" w:rsidRPr="00AF379C" w:rsidRDefault="006604AC"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5014B6EB" w14:textId="77777777" w:rsidR="00931E3D" w:rsidRPr="00AF379C" w:rsidRDefault="00931E3D" w:rsidP="009F0510">
            <w:pPr>
              <w:widowControl/>
              <w:adjustRightInd w:val="0"/>
              <w:snapToGrid w:val="0"/>
              <w:spacing w:line="360" w:lineRule="auto"/>
              <w:jc w:val="center"/>
              <w:rPr>
                <w:rFonts w:ascii="Times New Roman" w:eastAsia="宋体" w:hAnsi="Times New Roman" w:cs="Times New Roman"/>
                <w:szCs w:val="21"/>
              </w:rPr>
            </w:pPr>
          </w:p>
        </w:tc>
      </w:tr>
      <w:tr w:rsidR="00AA66BC" w:rsidRPr="00AF379C" w14:paraId="547A0162" w14:textId="77777777" w:rsidTr="00E5314B">
        <w:trPr>
          <w:trHeight w:val="6230"/>
          <w:jc w:val="center"/>
        </w:trPr>
        <w:tc>
          <w:tcPr>
            <w:tcW w:w="562" w:type="dxa"/>
            <w:vAlign w:val="center"/>
          </w:tcPr>
          <w:p w14:paraId="66CAD3BE" w14:textId="34C8C81E"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7</w:t>
            </w:r>
            <w:r w:rsidR="00327C32" w:rsidRPr="00AF379C">
              <w:rPr>
                <w:rFonts w:ascii="Times New Roman" w:eastAsia="宋体" w:hAnsi="Times New Roman" w:cs="Times New Roman" w:hint="eastAsia"/>
                <w:szCs w:val="21"/>
              </w:rPr>
              <w:t>-</w:t>
            </w:r>
            <w:r w:rsidR="00327C32" w:rsidRPr="00AF379C">
              <w:rPr>
                <w:rFonts w:ascii="Times New Roman" w:eastAsia="宋体" w:hAnsi="Times New Roman" w:cs="Times New Roman"/>
                <w:szCs w:val="21"/>
              </w:rPr>
              <w:t>8</w:t>
            </w:r>
          </w:p>
        </w:tc>
        <w:tc>
          <w:tcPr>
            <w:tcW w:w="567" w:type="dxa"/>
            <w:vAlign w:val="center"/>
          </w:tcPr>
          <w:p w14:paraId="0E2A124B" w14:textId="77777777" w:rsidR="00AA66BC" w:rsidRPr="00AF379C" w:rsidRDefault="00AA66BC" w:rsidP="00AA66BC">
            <w:pPr>
              <w:widowControl/>
              <w:adjustRightInd w:val="0"/>
              <w:snapToGrid w:val="0"/>
              <w:spacing w:line="360" w:lineRule="auto"/>
              <w:jc w:val="left"/>
              <w:rPr>
                <w:rFonts w:ascii="Times New Roman" w:eastAsia="宋体" w:hAnsi="Times New Roman" w:cs="Times New Roman"/>
                <w:szCs w:val="21"/>
              </w:rPr>
            </w:pPr>
          </w:p>
        </w:tc>
        <w:tc>
          <w:tcPr>
            <w:tcW w:w="1701" w:type="dxa"/>
            <w:vAlign w:val="center"/>
          </w:tcPr>
          <w:p w14:paraId="7F0C7ACB" w14:textId="79FA7099" w:rsidR="00AA66BC" w:rsidRPr="00AF379C" w:rsidRDefault="00AA66BC"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第九章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清热药</w:t>
            </w:r>
          </w:p>
        </w:tc>
        <w:tc>
          <w:tcPr>
            <w:tcW w:w="3119" w:type="dxa"/>
            <w:vAlign w:val="center"/>
          </w:tcPr>
          <w:p w14:paraId="1CCFBCC1" w14:textId="2FE08EE9" w:rsidR="00AA66BC" w:rsidRPr="00AF379C" w:rsidRDefault="00430673" w:rsidP="00430673">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里热证的传统和现代学认识；清热药的主要研究思路与方法、主要药理作用、药效物质基础与作用机制；知母、黄芩、黄连、金银花、穿心莲、大青叶、牡丹皮、地骨皮等常用清热药的功效主治与主要药理作用、药效物质基础与作用机制、药代动力学、临床应用、不良反应。经典复方黄连解毒汤的传统功效主治与主要药理作用、药效物质基础与配伍机制、临床应用于不良反应。</w:t>
            </w:r>
          </w:p>
        </w:tc>
        <w:tc>
          <w:tcPr>
            <w:tcW w:w="709" w:type="dxa"/>
            <w:vAlign w:val="center"/>
          </w:tcPr>
          <w:p w14:paraId="6888E717" w14:textId="6FEEE9FF" w:rsidR="00AA66BC" w:rsidRPr="00AF379C" w:rsidRDefault="00430673"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4</w:t>
            </w:r>
          </w:p>
        </w:tc>
        <w:tc>
          <w:tcPr>
            <w:tcW w:w="1134" w:type="dxa"/>
            <w:vAlign w:val="center"/>
          </w:tcPr>
          <w:p w14:paraId="131DFDD5"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67165949" w14:textId="009F7D72"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5F6C2FFE"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r w:rsidR="00DA55E3" w:rsidRPr="00AF379C" w14:paraId="47570106" w14:textId="77777777" w:rsidTr="00EF38EA">
        <w:trPr>
          <w:trHeight w:val="340"/>
          <w:jc w:val="center"/>
        </w:trPr>
        <w:tc>
          <w:tcPr>
            <w:tcW w:w="562" w:type="dxa"/>
            <w:vAlign w:val="center"/>
          </w:tcPr>
          <w:p w14:paraId="0A50145C" w14:textId="6E997F8F"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8</w:t>
            </w:r>
          </w:p>
        </w:tc>
        <w:tc>
          <w:tcPr>
            <w:tcW w:w="567" w:type="dxa"/>
            <w:vAlign w:val="center"/>
          </w:tcPr>
          <w:p w14:paraId="3D29C206" w14:textId="77777777"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605274A" w14:textId="02B31D57" w:rsidR="00DA55E3" w:rsidRPr="00AF379C" w:rsidRDefault="00DA55E3" w:rsidP="00DA55E3">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第十章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泻下药</w:t>
            </w:r>
          </w:p>
        </w:tc>
        <w:tc>
          <w:tcPr>
            <w:tcW w:w="3119" w:type="dxa"/>
            <w:vAlign w:val="center"/>
          </w:tcPr>
          <w:p w14:paraId="0EC103D3" w14:textId="60B9BE3F" w:rsidR="00DA55E3" w:rsidRPr="00AF379C" w:rsidRDefault="00327C32" w:rsidP="00327C32">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对里实证的传统和现代学认识；</w:t>
            </w:r>
            <w:proofErr w:type="gramStart"/>
            <w:r w:rsidRPr="00AF379C">
              <w:rPr>
                <w:rFonts w:ascii="Times New Roman" w:eastAsia="宋体" w:hAnsi="Times New Roman" w:cs="Times New Roman" w:hint="eastAsia"/>
                <w:szCs w:val="21"/>
              </w:rPr>
              <w:t>泻</w:t>
            </w:r>
            <w:proofErr w:type="gramEnd"/>
            <w:r w:rsidRPr="00AF379C">
              <w:rPr>
                <w:rFonts w:ascii="Times New Roman" w:eastAsia="宋体" w:hAnsi="Times New Roman" w:cs="Times New Roman" w:hint="eastAsia"/>
                <w:szCs w:val="21"/>
              </w:rPr>
              <w:t>下药的主要研究思路与方法、主要药理作用、药效物质基础与作用机制；大黄、芒硝等常用</w:t>
            </w:r>
            <w:proofErr w:type="gramStart"/>
            <w:r w:rsidRPr="00AF379C">
              <w:rPr>
                <w:rFonts w:ascii="Times New Roman" w:eastAsia="宋体" w:hAnsi="Times New Roman" w:cs="Times New Roman" w:hint="eastAsia"/>
                <w:szCs w:val="21"/>
              </w:rPr>
              <w:t>泻</w:t>
            </w:r>
            <w:proofErr w:type="gramEnd"/>
            <w:r w:rsidRPr="00AF379C">
              <w:rPr>
                <w:rFonts w:ascii="Times New Roman" w:eastAsia="宋体" w:hAnsi="Times New Roman" w:cs="Times New Roman" w:hint="eastAsia"/>
                <w:szCs w:val="21"/>
              </w:rPr>
              <w:t>下药的功效主治与主要药理作用、药效物质基础与作用机制、药代动力学、临床应用、不良反应。经典</w:t>
            </w:r>
            <w:proofErr w:type="gramStart"/>
            <w:r w:rsidRPr="00AF379C">
              <w:rPr>
                <w:rFonts w:ascii="Times New Roman" w:eastAsia="宋体" w:hAnsi="Times New Roman" w:cs="Times New Roman" w:hint="eastAsia"/>
                <w:szCs w:val="21"/>
              </w:rPr>
              <w:t>复方大</w:t>
            </w:r>
            <w:proofErr w:type="gramEnd"/>
            <w:r w:rsidRPr="00AF379C">
              <w:rPr>
                <w:rFonts w:ascii="Times New Roman" w:eastAsia="宋体" w:hAnsi="Times New Roman" w:cs="Times New Roman" w:hint="eastAsia"/>
                <w:szCs w:val="21"/>
              </w:rPr>
              <w:t>承气汤汤的传统功效主治与主要药理作用、药效物质基础与配伍机制、临床应用于不良反应。</w:t>
            </w:r>
          </w:p>
        </w:tc>
        <w:tc>
          <w:tcPr>
            <w:tcW w:w="709" w:type="dxa"/>
            <w:vAlign w:val="center"/>
          </w:tcPr>
          <w:p w14:paraId="1DBC6323" w14:textId="7981783C"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241635D7" w14:textId="77777777"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5F33F301" w14:textId="031C2C96"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66FE5D87" w14:textId="77777777"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p>
        </w:tc>
      </w:tr>
      <w:tr w:rsidR="00DA55E3" w:rsidRPr="00AF379C" w14:paraId="462EEA07" w14:textId="77777777" w:rsidTr="00E5314B">
        <w:trPr>
          <w:trHeight w:val="5377"/>
          <w:jc w:val="center"/>
        </w:trPr>
        <w:tc>
          <w:tcPr>
            <w:tcW w:w="562" w:type="dxa"/>
            <w:vAlign w:val="center"/>
          </w:tcPr>
          <w:p w14:paraId="040241D4" w14:textId="6518CF44" w:rsidR="00DA55E3" w:rsidRPr="00AF379C" w:rsidRDefault="00327C32"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lastRenderedPageBreak/>
              <w:t>9</w:t>
            </w:r>
          </w:p>
        </w:tc>
        <w:tc>
          <w:tcPr>
            <w:tcW w:w="567" w:type="dxa"/>
            <w:vAlign w:val="center"/>
          </w:tcPr>
          <w:p w14:paraId="65A41F88" w14:textId="77777777"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645A831D" w14:textId="670CEA3C" w:rsidR="00DA55E3" w:rsidRPr="00AF379C" w:rsidRDefault="00DA55E3" w:rsidP="00DA55E3">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第十一章</w:t>
            </w:r>
            <w:r w:rsidRPr="00AF379C">
              <w:rPr>
                <w:rFonts w:ascii="Times New Roman" w:eastAsia="宋体" w:hAnsi="Times New Roman" w:cs="Times New Roman" w:hint="eastAsia"/>
              </w:rPr>
              <w:t xml:space="preserve"> </w:t>
            </w:r>
            <w:proofErr w:type="gramStart"/>
            <w:r w:rsidRPr="00AF379C">
              <w:rPr>
                <w:rFonts w:ascii="Times New Roman" w:eastAsia="宋体" w:hAnsi="Times New Roman" w:cs="Times New Roman" w:hint="eastAsia"/>
              </w:rPr>
              <w:t>祛风湿药</w:t>
            </w:r>
            <w:proofErr w:type="gramEnd"/>
          </w:p>
        </w:tc>
        <w:tc>
          <w:tcPr>
            <w:tcW w:w="3119" w:type="dxa"/>
            <w:vAlign w:val="center"/>
          </w:tcPr>
          <w:p w14:paraId="7F64E026" w14:textId="3156CFDE" w:rsidR="00DA55E3" w:rsidRPr="00AF379C" w:rsidRDefault="00B102BA" w:rsidP="00B102BA">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w:t>
            </w:r>
            <w:proofErr w:type="gramStart"/>
            <w:r w:rsidRPr="00AF379C">
              <w:rPr>
                <w:rFonts w:ascii="Times New Roman" w:eastAsia="宋体" w:hAnsi="Times New Roman" w:cs="Times New Roman" w:hint="eastAsia"/>
                <w:szCs w:val="21"/>
              </w:rPr>
              <w:t>痹</w:t>
            </w:r>
            <w:proofErr w:type="gramEnd"/>
            <w:r w:rsidRPr="00AF379C">
              <w:rPr>
                <w:rFonts w:ascii="Times New Roman" w:eastAsia="宋体" w:hAnsi="Times New Roman" w:cs="Times New Roman" w:hint="eastAsia"/>
                <w:szCs w:val="21"/>
              </w:rPr>
              <w:t>证的传统和现代学认识；</w:t>
            </w:r>
            <w:proofErr w:type="gramStart"/>
            <w:r w:rsidRPr="00AF379C">
              <w:rPr>
                <w:rFonts w:ascii="Times New Roman" w:eastAsia="宋体" w:hAnsi="Times New Roman" w:cs="Times New Roman" w:hint="eastAsia"/>
                <w:szCs w:val="21"/>
              </w:rPr>
              <w:t>祛风湿药的</w:t>
            </w:r>
            <w:proofErr w:type="gramEnd"/>
            <w:r w:rsidRPr="00AF379C">
              <w:rPr>
                <w:rFonts w:ascii="Times New Roman" w:eastAsia="宋体" w:hAnsi="Times New Roman" w:cs="Times New Roman" w:hint="eastAsia"/>
                <w:szCs w:val="21"/>
              </w:rPr>
              <w:t>主要研究思路与方法、主要药理作用、物质基础与作用机制；雷公藤、秦艽、独活等常用</w:t>
            </w:r>
            <w:proofErr w:type="gramStart"/>
            <w:r w:rsidRPr="00AF379C">
              <w:rPr>
                <w:rFonts w:ascii="Times New Roman" w:eastAsia="宋体" w:hAnsi="Times New Roman" w:cs="Times New Roman" w:hint="eastAsia"/>
                <w:szCs w:val="21"/>
              </w:rPr>
              <w:t>祛风湿药的</w:t>
            </w:r>
            <w:proofErr w:type="gramEnd"/>
            <w:r w:rsidRPr="00AF379C">
              <w:rPr>
                <w:rFonts w:ascii="Times New Roman" w:eastAsia="宋体" w:hAnsi="Times New Roman" w:cs="Times New Roman" w:hint="eastAsia"/>
                <w:szCs w:val="21"/>
              </w:rPr>
              <w:t>功效主治与主要药理作用、药效物质基础与作用机制、药代动力学、临床应用、不良反应。经典复方独活寄生汤的传统功效主治与主要药理作用、药效物质基础与配伍机制、临床应用于不良反应。</w:t>
            </w:r>
          </w:p>
        </w:tc>
        <w:tc>
          <w:tcPr>
            <w:tcW w:w="709" w:type="dxa"/>
            <w:vAlign w:val="center"/>
          </w:tcPr>
          <w:p w14:paraId="5BF8123B" w14:textId="76EE86F0"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40088EDD" w14:textId="77777777"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56E04829" w14:textId="235D9984"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753D27DB" w14:textId="77777777"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p>
        </w:tc>
      </w:tr>
      <w:tr w:rsidR="00AA66BC" w:rsidRPr="00AF379C" w14:paraId="06CDB135" w14:textId="77777777" w:rsidTr="00E5314B">
        <w:trPr>
          <w:trHeight w:val="5381"/>
          <w:jc w:val="center"/>
        </w:trPr>
        <w:tc>
          <w:tcPr>
            <w:tcW w:w="562" w:type="dxa"/>
            <w:vAlign w:val="center"/>
          </w:tcPr>
          <w:p w14:paraId="33FE869A" w14:textId="79818155"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9</w:t>
            </w:r>
          </w:p>
        </w:tc>
        <w:tc>
          <w:tcPr>
            <w:tcW w:w="567" w:type="dxa"/>
            <w:vAlign w:val="center"/>
          </w:tcPr>
          <w:p w14:paraId="467E9EB5"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29B5AA7" w14:textId="0E8FE593" w:rsidR="00AA66BC" w:rsidRPr="00AF379C" w:rsidRDefault="00AA66BC"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第十二章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芳香</w:t>
            </w:r>
            <w:proofErr w:type="gramStart"/>
            <w:r w:rsidRPr="00AF379C">
              <w:rPr>
                <w:rFonts w:ascii="Times New Roman" w:eastAsia="宋体" w:hAnsi="Times New Roman" w:cs="Times New Roman" w:hint="eastAsia"/>
              </w:rPr>
              <w:t>化湿药</w:t>
            </w:r>
            <w:proofErr w:type="gramEnd"/>
          </w:p>
        </w:tc>
        <w:tc>
          <w:tcPr>
            <w:tcW w:w="3119" w:type="dxa"/>
            <w:vAlign w:val="center"/>
          </w:tcPr>
          <w:p w14:paraId="1CF1646E" w14:textId="15C4C941" w:rsidR="00AA66BC" w:rsidRPr="00AF379C" w:rsidRDefault="00B102BA" w:rsidP="00AA66BC">
            <w:pPr>
              <w:widowControl/>
              <w:adjustRightInd w:val="0"/>
              <w:snapToGrid w:val="0"/>
              <w:spacing w:line="360" w:lineRule="auto"/>
              <w:jc w:val="left"/>
              <w:rPr>
                <w:rFonts w:ascii="Times New Roman" w:eastAsia="宋体" w:hAnsi="Times New Roman" w:cs="Times New Roman"/>
                <w:szCs w:val="21"/>
              </w:rPr>
            </w:pPr>
            <w:proofErr w:type="gramStart"/>
            <w:r w:rsidRPr="00AF379C">
              <w:rPr>
                <w:rFonts w:ascii="Times New Roman" w:eastAsia="宋体" w:hAnsi="Times New Roman" w:cs="Times New Roman" w:hint="eastAsia"/>
                <w:szCs w:val="21"/>
              </w:rPr>
              <w:t>对湿阻</w:t>
            </w:r>
            <w:proofErr w:type="gramEnd"/>
            <w:r w:rsidRPr="00AF379C">
              <w:rPr>
                <w:rFonts w:ascii="Times New Roman" w:eastAsia="宋体" w:hAnsi="Times New Roman" w:cs="Times New Roman" w:hint="eastAsia"/>
                <w:szCs w:val="21"/>
              </w:rPr>
              <w:t>中焦证的传统和现代学认识；芳香</w:t>
            </w:r>
            <w:proofErr w:type="gramStart"/>
            <w:r w:rsidRPr="00AF379C">
              <w:rPr>
                <w:rFonts w:ascii="Times New Roman" w:eastAsia="宋体" w:hAnsi="Times New Roman" w:cs="Times New Roman" w:hint="eastAsia"/>
                <w:szCs w:val="21"/>
              </w:rPr>
              <w:t>化湿药的</w:t>
            </w:r>
            <w:proofErr w:type="gramEnd"/>
            <w:r w:rsidRPr="00AF379C">
              <w:rPr>
                <w:rFonts w:ascii="Times New Roman" w:eastAsia="宋体" w:hAnsi="Times New Roman" w:cs="Times New Roman" w:hint="eastAsia"/>
                <w:szCs w:val="21"/>
              </w:rPr>
              <w:t>主要研究思路与方法、主要药理作用、药效物质基础与作用机制；厚朴、苍术等常用芳香</w:t>
            </w:r>
            <w:proofErr w:type="gramStart"/>
            <w:r w:rsidRPr="00AF379C">
              <w:rPr>
                <w:rFonts w:ascii="Times New Roman" w:eastAsia="宋体" w:hAnsi="Times New Roman" w:cs="Times New Roman" w:hint="eastAsia"/>
                <w:szCs w:val="21"/>
              </w:rPr>
              <w:t>化湿药的</w:t>
            </w:r>
            <w:proofErr w:type="gramEnd"/>
            <w:r w:rsidRPr="00AF379C">
              <w:rPr>
                <w:rFonts w:ascii="Times New Roman" w:eastAsia="宋体" w:hAnsi="Times New Roman" w:cs="Times New Roman" w:hint="eastAsia"/>
                <w:szCs w:val="21"/>
              </w:rPr>
              <w:t>功效主治与主要药理作用、药效物质基础与作用机制、药代动力学、临床应用、不良反应。经典复方藿香正气散的传统功效主治与主要药理作用、药效物质基础与配伍机制、临床应用于不良反应。</w:t>
            </w:r>
          </w:p>
        </w:tc>
        <w:tc>
          <w:tcPr>
            <w:tcW w:w="709" w:type="dxa"/>
            <w:vAlign w:val="center"/>
          </w:tcPr>
          <w:p w14:paraId="73A6866F" w14:textId="37BB89D1"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6E7F7A31"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56804330" w14:textId="2B7F8A63"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119E73D0"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r w:rsidR="00AA66BC" w:rsidRPr="00AF379C" w14:paraId="7791EFE3" w14:textId="77777777" w:rsidTr="00E5314B">
        <w:trPr>
          <w:trHeight w:val="2400"/>
          <w:jc w:val="center"/>
        </w:trPr>
        <w:tc>
          <w:tcPr>
            <w:tcW w:w="562" w:type="dxa"/>
            <w:vAlign w:val="center"/>
          </w:tcPr>
          <w:p w14:paraId="454ACA7B" w14:textId="0A7BA57F" w:rsidR="00AA66BC" w:rsidRPr="00AF379C" w:rsidRDefault="00327C32"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10</w:t>
            </w:r>
          </w:p>
        </w:tc>
        <w:tc>
          <w:tcPr>
            <w:tcW w:w="567" w:type="dxa"/>
            <w:vAlign w:val="center"/>
          </w:tcPr>
          <w:p w14:paraId="6146AA99"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6F0B8838" w14:textId="50DF8AF3" w:rsidR="00AA66BC" w:rsidRPr="00AF379C" w:rsidRDefault="00AA66BC"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第十三章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利水</w:t>
            </w:r>
            <w:proofErr w:type="gramStart"/>
            <w:r w:rsidRPr="00AF379C">
              <w:rPr>
                <w:rFonts w:ascii="Times New Roman" w:eastAsia="宋体" w:hAnsi="Times New Roman" w:cs="Times New Roman" w:hint="eastAsia"/>
              </w:rPr>
              <w:t>渗湿药</w:t>
            </w:r>
            <w:proofErr w:type="gramEnd"/>
          </w:p>
        </w:tc>
        <w:tc>
          <w:tcPr>
            <w:tcW w:w="3119" w:type="dxa"/>
            <w:vAlign w:val="center"/>
          </w:tcPr>
          <w:p w14:paraId="2875C7FA" w14:textId="0A704F1F" w:rsidR="00AA66BC" w:rsidRPr="00AF379C" w:rsidRDefault="000632D6" w:rsidP="000632D6">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对水湿内停证的传统和现代学认识；利水</w:t>
            </w:r>
            <w:proofErr w:type="gramStart"/>
            <w:r w:rsidRPr="00AF379C">
              <w:rPr>
                <w:rFonts w:ascii="Times New Roman" w:eastAsia="宋体" w:hAnsi="Times New Roman" w:cs="Times New Roman" w:hint="eastAsia"/>
                <w:szCs w:val="21"/>
              </w:rPr>
              <w:t>渗湿药的</w:t>
            </w:r>
            <w:proofErr w:type="gramEnd"/>
            <w:r w:rsidRPr="00AF379C">
              <w:rPr>
                <w:rFonts w:ascii="Times New Roman" w:eastAsia="宋体" w:hAnsi="Times New Roman" w:cs="Times New Roman" w:hint="eastAsia"/>
                <w:szCs w:val="21"/>
              </w:rPr>
              <w:t>主要研究思路与方法、主要药理作用、药效物质基础与作用机制；泽泻、茯苓、车前子、茵陈等常用利水</w:t>
            </w:r>
            <w:proofErr w:type="gramStart"/>
            <w:r w:rsidRPr="00AF379C">
              <w:rPr>
                <w:rFonts w:ascii="Times New Roman" w:eastAsia="宋体" w:hAnsi="Times New Roman" w:cs="Times New Roman" w:hint="eastAsia"/>
                <w:szCs w:val="21"/>
              </w:rPr>
              <w:t>渗湿药的</w:t>
            </w:r>
            <w:proofErr w:type="gramEnd"/>
            <w:r w:rsidRPr="00AF379C">
              <w:rPr>
                <w:rFonts w:ascii="Times New Roman" w:eastAsia="宋体" w:hAnsi="Times New Roman" w:cs="Times New Roman" w:hint="eastAsia"/>
                <w:szCs w:val="21"/>
              </w:rPr>
              <w:t>功效主治与主要药理作用、药效物质基础与</w:t>
            </w:r>
            <w:r w:rsidRPr="00AF379C">
              <w:rPr>
                <w:rFonts w:ascii="Times New Roman" w:eastAsia="宋体" w:hAnsi="Times New Roman" w:cs="Times New Roman" w:hint="eastAsia"/>
                <w:szCs w:val="21"/>
              </w:rPr>
              <w:lastRenderedPageBreak/>
              <w:t>作用机制、药代动力学、临床应用、不良反应。经典复方五</w:t>
            </w:r>
            <w:proofErr w:type="gramStart"/>
            <w:r w:rsidRPr="00AF379C">
              <w:rPr>
                <w:rFonts w:ascii="Times New Roman" w:eastAsia="宋体" w:hAnsi="Times New Roman" w:cs="Times New Roman" w:hint="eastAsia"/>
                <w:szCs w:val="21"/>
              </w:rPr>
              <w:t>苓</w:t>
            </w:r>
            <w:proofErr w:type="gramEnd"/>
            <w:r w:rsidRPr="00AF379C">
              <w:rPr>
                <w:rFonts w:ascii="Times New Roman" w:eastAsia="宋体" w:hAnsi="Times New Roman" w:cs="Times New Roman" w:hint="eastAsia"/>
                <w:szCs w:val="21"/>
              </w:rPr>
              <w:t>散的传统功效主治与主要药理作用、药效物质基础与配伍机制、临床应用于不良反应。</w:t>
            </w:r>
          </w:p>
        </w:tc>
        <w:tc>
          <w:tcPr>
            <w:tcW w:w="709" w:type="dxa"/>
            <w:vAlign w:val="center"/>
          </w:tcPr>
          <w:p w14:paraId="49859092" w14:textId="30A2EEAB"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lastRenderedPageBreak/>
              <w:t>2</w:t>
            </w:r>
          </w:p>
        </w:tc>
        <w:tc>
          <w:tcPr>
            <w:tcW w:w="1134" w:type="dxa"/>
            <w:vAlign w:val="center"/>
          </w:tcPr>
          <w:p w14:paraId="56ECB0AF"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24080735" w14:textId="514316AB"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630951BF"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r w:rsidR="00AA66BC" w:rsidRPr="00AF379C" w14:paraId="73F3C61A" w14:textId="77777777" w:rsidTr="00E5314B">
        <w:trPr>
          <w:trHeight w:val="5368"/>
          <w:jc w:val="center"/>
        </w:trPr>
        <w:tc>
          <w:tcPr>
            <w:tcW w:w="562" w:type="dxa"/>
            <w:vAlign w:val="center"/>
          </w:tcPr>
          <w:p w14:paraId="0D1C0AFB" w14:textId="16BE9F8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1</w:t>
            </w:r>
            <w:r w:rsidRPr="00AF379C">
              <w:rPr>
                <w:rFonts w:ascii="Times New Roman" w:eastAsia="宋体" w:hAnsi="Times New Roman" w:cs="Times New Roman"/>
                <w:szCs w:val="21"/>
              </w:rPr>
              <w:t>0</w:t>
            </w:r>
          </w:p>
        </w:tc>
        <w:tc>
          <w:tcPr>
            <w:tcW w:w="567" w:type="dxa"/>
            <w:vAlign w:val="center"/>
          </w:tcPr>
          <w:p w14:paraId="07DDE540"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66B08637" w14:textId="4C4BC95C" w:rsidR="00AA66BC" w:rsidRPr="00AF379C" w:rsidRDefault="00AA66BC"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第十四章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温里药</w:t>
            </w:r>
          </w:p>
        </w:tc>
        <w:tc>
          <w:tcPr>
            <w:tcW w:w="3119" w:type="dxa"/>
            <w:vAlign w:val="center"/>
          </w:tcPr>
          <w:p w14:paraId="1D19CE24" w14:textId="25B6E9BD" w:rsidR="00AA66BC" w:rsidRPr="00AF379C" w:rsidRDefault="000632D6" w:rsidP="000632D6">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里寒证的传统和现代学认识；温里药的主要研究思路与方法、主要药理作用、药效物质基础与作用机制；附子、肉桂、干姜等常用温里药的功效主治与主要药理作用、药效物质基础与作用机制、药代动力学、临床应用、不良反应。经典复方四逆汤的传统功效主治与主要药理作用、药效物质基础与配伍机制、临床应用于不良反应。</w:t>
            </w:r>
          </w:p>
        </w:tc>
        <w:tc>
          <w:tcPr>
            <w:tcW w:w="709" w:type="dxa"/>
            <w:vAlign w:val="center"/>
          </w:tcPr>
          <w:p w14:paraId="0205EC9C" w14:textId="62C4E513"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6A8BCE9C" w14:textId="77777777"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3852D29F" w14:textId="10821EC0" w:rsidR="00AA66BC"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5C66EF36"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r w:rsidR="00AA66BC" w:rsidRPr="00AF379C" w14:paraId="496E21EE" w14:textId="77777777" w:rsidTr="00246FEE">
        <w:trPr>
          <w:trHeight w:val="5246"/>
          <w:jc w:val="center"/>
        </w:trPr>
        <w:tc>
          <w:tcPr>
            <w:tcW w:w="562" w:type="dxa"/>
            <w:vAlign w:val="center"/>
          </w:tcPr>
          <w:p w14:paraId="17C4C9B6" w14:textId="5AF04D70" w:rsidR="00AA66BC" w:rsidRPr="00AF379C" w:rsidRDefault="00327C32"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11</w:t>
            </w:r>
          </w:p>
        </w:tc>
        <w:tc>
          <w:tcPr>
            <w:tcW w:w="567" w:type="dxa"/>
            <w:vAlign w:val="center"/>
          </w:tcPr>
          <w:p w14:paraId="737B0C01"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5288733E" w14:textId="3BFE0B71" w:rsidR="00AA66BC" w:rsidRPr="00AF379C" w:rsidRDefault="00AA66BC"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第十五章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理气药</w:t>
            </w:r>
          </w:p>
        </w:tc>
        <w:tc>
          <w:tcPr>
            <w:tcW w:w="3119" w:type="dxa"/>
            <w:vAlign w:val="center"/>
          </w:tcPr>
          <w:p w14:paraId="57B9F0E8" w14:textId="3634875E" w:rsidR="00AA66BC" w:rsidRPr="00AF379C" w:rsidRDefault="000632D6" w:rsidP="000632D6">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气滞证、气逆证的传统和现代学认识；理气药的主要研究思路与方法、主要药理作用、药效物质基础与作用机制；枳实、陈皮、香附等常用理气药的功效主治与主要药理作用、药效物质基础与作用机制、药代动力学、临床应用、不良反应。经典复方</w:t>
            </w:r>
            <w:proofErr w:type="gramStart"/>
            <w:r w:rsidRPr="00AF379C">
              <w:rPr>
                <w:rFonts w:ascii="Times New Roman" w:eastAsia="宋体" w:hAnsi="Times New Roman" w:cs="Times New Roman" w:hint="eastAsia"/>
                <w:szCs w:val="21"/>
              </w:rPr>
              <w:t>枳</w:t>
            </w:r>
            <w:proofErr w:type="gramEnd"/>
            <w:r w:rsidRPr="00AF379C">
              <w:rPr>
                <w:rFonts w:ascii="Times New Roman" w:eastAsia="宋体" w:hAnsi="Times New Roman" w:cs="Times New Roman" w:hint="eastAsia"/>
                <w:szCs w:val="21"/>
              </w:rPr>
              <w:t>术丸的传统功效主治与主要药理作用、药效物质基础与配伍机制、临床应用于不良反应。</w:t>
            </w:r>
          </w:p>
        </w:tc>
        <w:tc>
          <w:tcPr>
            <w:tcW w:w="709" w:type="dxa"/>
            <w:vAlign w:val="center"/>
          </w:tcPr>
          <w:p w14:paraId="135BD6E4" w14:textId="63E82207" w:rsidR="00AA66BC" w:rsidRPr="00AF379C" w:rsidRDefault="00430673"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15C989F2"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454F9DCD" w14:textId="6FBDCB00"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1A65AB6D"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r w:rsidR="00AA66BC" w:rsidRPr="00AF379C" w14:paraId="038FE0ED" w14:textId="77777777" w:rsidTr="00246FEE">
        <w:trPr>
          <w:trHeight w:val="6086"/>
          <w:jc w:val="center"/>
        </w:trPr>
        <w:tc>
          <w:tcPr>
            <w:tcW w:w="562" w:type="dxa"/>
            <w:vAlign w:val="center"/>
          </w:tcPr>
          <w:p w14:paraId="358D3252" w14:textId="1503925F"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lastRenderedPageBreak/>
              <w:t>1</w:t>
            </w:r>
            <w:r w:rsidRPr="00AF379C">
              <w:rPr>
                <w:rFonts w:ascii="Times New Roman" w:eastAsia="宋体" w:hAnsi="Times New Roman" w:cs="Times New Roman"/>
                <w:szCs w:val="21"/>
              </w:rPr>
              <w:t>1</w:t>
            </w:r>
          </w:p>
        </w:tc>
        <w:tc>
          <w:tcPr>
            <w:tcW w:w="567" w:type="dxa"/>
            <w:vAlign w:val="center"/>
          </w:tcPr>
          <w:p w14:paraId="04D047CA"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0CFCA34" w14:textId="77777777" w:rsidR="00430673" w:rsidRPr="00AF379C" w:rsidRDefault="00AA66BC" w:rsidP="00AA66BC">
            <w:pPr>
              <w:widowControl/>
              <w:adjustRightInd w:val="0"/>
              <w:snapToGrid w:val="0"/>
              <w:spacing w:line="360" w:lineRule="auto"/>
              <w:jc w:val="left"/>
              <w:rPr>
                <w:rFonts w:ascii="Times New Roman" w:eastAsia="宋体" w:hAnsi="Times New Roman" w:cs="Times New Roman"/>
              </w:rPr>
            </w:pPr>
            <w:r w:rsidRPr="00AF379C">
              <w:rPr>
                <w:rFonts w:ascii="Times New Roman" w:eastAsia="宋体" w:hAnsi="Times New Roman" w:cs="Times New Roman"/>
              </w:rPr>
              <w:t>第十六章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消食药</w:t>
            </w:r>
          </w:p>
          <w:p w14:paraId="455EB53F" w14:textId="4061BE56" w:rsidR="00AA66BC" w:rsidRPr="00AF379C" w:rsidRDefault="00430673"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w:t>
            </w:r>
            <w:r w:rsidRPr="00AF379C">
              <w:rPr>
                <w:rFonts w:ascii="Times New Roman" w:eastAsia="宋体" w:hAnsi="Times New Roman" w:cs="Times New Roman" w:hint="eastAsia"/>
              </w:rPr>
              <w:t>二十</w:t>
            </w:r>
            <w:r w:rsidRPr="00AF379C">
              <w:rPr>
                <w:rFonts w:ascii="Times New Roman" w:eastAsia="宋体" w:hAnsi="Times New Roman" w:cs="Times New Roman"/>
              </w:rPr>
              <w:t>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安神药</w:t>
            </w:r>
          </w:p>
        </w:tc>
        <w:tc>
          <w:tcPr>
            <w:tcW w:w="3119" w:type="dxa"/>
            <w:vAlign w:val="center"/>
          </w:tcPr>
          <w:p w14:paraId="5D5C19D0" w14:textId="46A7106B" w:rsidR="00AA66BC" w:rsidRPr="00AF379C" w:rsidRDefault="000632D6" w:rsidP="000632D6">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食积证和心神不安证的传统和现代学认识；消食药和安神药的主要研究思路与方法、主要药理作用、药效物质基础与作用机制；山楂、麦芽等常用消食药和酸枣仁、远志等常用安神药的功效主治与主要药理作用、药效物质基础与作用机制、药代动力学、临床应用、不良反应。经典复方保和</w:t>
            </w:r>
            <w:proofErr w:type="gramStart"/>
            <w:r w:rsidRPr="00AF379C">
              <w:rPr>
                <w:rFonts w:ascii="Times New Roman" w:eastAsia="宋体" w:hAnsi="Times New Roman" w:cs="Times New Roman" w:hint="eastAsia"/>
                <w:szCs w:val="21"/>
              </w:rPr>
              <w:t>丸和</w:t>
            </w:r>
            <w:proofErr w:type="gramEnd"/>
            <w:r w:rsidRPr="00AF379C">
              <w:rPr>
                <w:rFonts w:ascii="Times New Roman" w:eastAsia="宋体" w:hAnsi="Times New Roman" w:cs="Times New Roman" w:hint="eastAsia"/>
                <w:szCs w:val="21"/>
              </w:rPr>
              <w:t>酸枣仁汤的传统功效主治与主要药理作用、药效物质基础与配伍机制、临床应用于不良反应。</w:t>
            </w:r>
          </w:p>
        </w:tc>
        <w:tc>
          <w:tcPr>
            <w:tcW w:w="709" w:type="dxa"/>
            <w:vAlign w:val="center"/>
          </w:tcPr>
          <w:p w14:paraId="315717EE" w14:textId="0A5351CB"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0B23D1F5" w14:textId="77777777"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753DD75B" w14:textId="783A6CC2" w:rsidR="00AA66BC"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607BAC5A"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r w:rsidR="00AA66BC" w:rsidRPr="00AF379C" w14:paraId="26706FC9" w14:textId="77777777" w:rsidTr="00246FEE">
        <w:trPr>
          <w:trHeight w:val="3961"/>
          <w:jc w:val="center"/>
        </w:trPr>
        <w:tc>
          <w:tcPr>
            <w:tcW w:w="562" w:type="dxa"/>
            <w:vAlign w:val="center"/>
          </w:tcPr>
          <w:p w14:paraId="193C839E" w14:textId="204ABB20"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1</w:t>
            </w:r>
            <w:r w:rsidR="00327C32" w:rsidRPr="00AF379C">
              <w:rPr>
                <w:rFonts w:ascii="Times New Roman" w:eastAsia="宋体" w:hAnsi="Times New Roman" w:cs="Times New Roman"/>
                <w:szCs w:val="21"/>
              </w:rPr>
              <w:t>2</w:t>
            </w:r>
          </w:p>
        </w:tc>
        <w:tc>
          <w:tcPr>
            <w:tcW w:w="567" w:type="dxa"/>
            <w:vAlign w:val="center"/>
          </w:tcPr>
          <w:p w14:paraId="41921073"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1B8DF3A1" w14:textId="2F109742" w:rsidR="00AA66BC" w:rsidRPr="00AF379C" w:rsidRDefault="00AA66BC"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第十七章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止血药</w:t>
            </w:r>
          </w:p>
        </w:tc>
        <w:tc>
          <w:tcPr>
            <w:tcW w:w="3119" w:type="dxa"/>
            <w:vAlign w:val="center"/>
          </w:tcPr>
          <w:p w14:paraId="2FC837E3" w14:textId="57DA09F2" w:rsidR="00AA66BC" w:rsidRPr="00AF379C" w:rsidRDefault="000632D6" w:rsidP="000632D6">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出血证的传统和现代学认识；止血药的主要研究思路与方法、主要药理作用、药效物质基础与作用机制；三七、蒲黄等常用止血药的功效主治与主要药理作用、药效物质基础与作用机制、药代动力学、临床应用、不良反应。</w:t>
            </w:r>
          </w:p>
        </w:tc>
        <w:tc>
          <w:tcPr>
            <w:tcW w:w="709" w:type="dxa"/>
            <w:vAlign w:val="center"/>
          </w:tcPr>
          <w:p w14:paraId="2F14D57C" w14:textId="05250C42"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5F21A0C8"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4D4EBD9A" w14:textId="2821F425"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60CCA8B1"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r w:rsidR="00AA66BC" w:rsidRPr="00AF379C" w14:paraId="1F34A999" w14:textId="77777777" w:rsidTr="00246FEE">
        <w:trPr>
          <w:trHeight w:val="1975"/>
          <w:jc w:val="center"/>
        </w:trPr>
        <w:tc>
          <w:tcPr>
            <w:tcW w:w="562" w:type="dxa"/>
            <w:vAlign w:val="center"/>
          </w:tcPr>
          <w:p w14:paraId="38223272" w14:textId="2246E054"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1</w:t>
            </w:r>
            <w:r w:rsidRPr="00AF379C">
              <w:rPr>
                <w:rFonts w:ascii="Times New Roman" w:eastAsia="宋体" w:hAnsi="Times New Roman" w:cs="Times New Roman"/>
                <w:szCs w:val="21"/>
              </w:rPr>
              <w:t>2</w:t>
            </w:r>
          </w:p>
        </w:tc>
        <w:tc>
          <w:tcPr>
            <w:tcW w:w="567" w:type="dxa"/>
            <w:vAlign w:val="center"/>
          </w:tcPr>
          <w:p w14:paraId="12F606D3"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370841A" w14:textId="0B22AC27" w:rsidR="00AA66BC" w:rsidRPr="00AF379C" w:rsidRDefault="00AA66BC"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第十</w:t>
            </w:r>
            <w:r w:rsidRPr="00AF379C">
              <w:rPr>
                <w:rFonts w:ascii="Times New Roman" w:eastAsia="宋体" w:hAnsi="Times New Roman" w:cs="Times New Roman" w:hint="eastAsia"/>
              </w:rPr>
              <w:t>八</w:t>
            </w:r>
            <w:r w:rsidRPr="00AF379C">
              <w:rPr>
                <w:rFonts w:ascii="Times New Roman" w:eastAsia="宋体" w:hAnsi="Times New Roman" w:cs="Times New Roman"/>
              </w:rPr>
              <w:t>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活血化瘀药</w:t>
            </w:r>
          </w:p>
        </w:tc>
        <w:tc>
          <w:tcPr>
            <w:tcW w:w="3119" w:type="dxa"/>
            <w:vAlign w:val="center"/>
          </w:tcPr>
          <w:p w14:paraId="0E889CCF" w14:textId="6FE6E903" w:rsidR="00AA66BC" w:rsidRPr="00AF379C" w:rsidRDefault="000632D6"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对血</w:t>
            </w:r>
            <w:proofErr w:type="gramStart"/>
            <w:r w:rsidRPr="00AF379C">
              <w:rPr>
                <w:rFonts w:ascii="Times New Roman" w:eastAsia="宋体" w:hAnsi="Times New Roman" w:cs="Times New Roman" w:hint="eastAsia"/>
                <w:szCs w:val="21"/>
              </w:rPr>
              <w:t>瘀</w:t>
            </w:r>
            <w:proofErr w:type="gramEnd"/>
            <w:r w:rsidRPr="00AF379C">
              <w:rPr>
                <w:rFonts w:ascii="Times New Roman" w:eastAsia="宋体" w:hAnsi="Times New Roman" w:cs="Times New Roman" w:hint="eastAsia"/>
                <w:szCs w:val="21"/>
              </w:rPr>
              <w:t>证的传统和现代学认识；活血化瘀药的主要研究思路与方法、主要药理作用、药效物质基础与作用机制；丹参、川芎、延胡索、益母草等常用活血化瘀药的功效主治与主要药理作用、药效物质基础与作用机制、药代动力学、临床应用、不良反应。经典复方</w:t>
            </w:r>
            <w:r w:rsidRPr="00AF379C">
              <w:rPr>
                <w:rFonts w:ascii="Times New Roman" w:eastAsia="宋体" w:hAnsi="Times New Roman" w:cs="Times New Roman" w:hint="eastAsia"/>
                <w:szCs w:val="21"/>
              </w:rPr>
              <w:lastRenderedPageBreak/>
              <w:t>血府逐</w:t>
            </w:r>
            <w:proofErr w:type="gramStart"/>
            <w:r w:rsidRPr="00AF379C">
              <w:rPr>
                <w:rFonts w:ascii="Times New Roman" w:eastAsia="宋体" w:hAnsi="Times New Roman" w:cs="Times New Roman" w:hint="eastAsia"/>
                <w:szCs w:val="21"/>
              </w:rPr>
              <w:t>瘀</w:t>
            </w:r>
            <w:proofErr w:type="gramEnd"/>
            <w:r w:rsidRPr="00AF379C">
              <w:rPr>
                <w:rFonts w:ascii="Times New Roman" w:eastAsia="宋体" w:hAnsi="Times New Roman" w:cs="Times New Roman" w:hint="eastAsia"/>
                <w:szCs w:val="21"/>
              </w:rPr>
              <w:t>汤的传统功效主治与主要药理作用、药效物质基础与配伍机制、临床应用于不良反应。</w:t>
            </w:r>
          </w:p>
        </w:tc>
        <w:tc>
          <w:tcPr>
            <w:tcW w:w="709" w:type="dxa"/>
            <w:vAlign w:val="center"/>
          </w:tcPr>
          <w:p w14:paraId="29F46FFE" w14:textId="6C46A740"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lastRenderedPageBreak/>
              <w:t>2</w:t>
            </w:r>
          </w:p>
        </w:tc>
        <w:tc>
          <w:tcPr>
            <w:tcW w:w="1134" w:type="dxa"/>
            <w:vAlign w:val="center"/>
          </w:tcPr>
          <w:p w14:paraId="501B848C" w14:textId="77777777"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21791EFE" w14:textId="4AB8C267" w:rsidR="00AA66BC"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3EA6C732"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r w:rsidR="00AA66BC" w:rsidRPr="00AF379C" w14:paraId="669045FB" w14:textId="77777777" w:rsidTr="00246FEE">
        <w:trPr>
          <w:trHeight w:val="5375"/>
          <w:jc w:val="center"/>
        </w:trPr>
        <w:tc>
          <w:tcPr>
            <w:tcW w:w="562" w:type="dxa"/>
            <w:vAlign w:val="center"/>
          </w:tcPr>
          <w:p w14:paraId="21F61E44" w14:textId="71A199E6" w:rsidR="00AA66BC" w:rsidRPr="00AF379C" w:rsidRDefault="00327C32"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13</w:t>
            </w:r>
          </w:p>
        </w:tc>
        <w:tc>
          <w:tcPr>
            <w:tcW w:w="567" w:type="dxa"/>
            <w:vAlign w:val="center"/>
          </w:tcPr>
          <w:p w14:paraId="79F3CDFF"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1932B1CA" w14:textId="5CBBF67C" w:rsidR="00AA66BC" w:rsidRPr="00AF379C" w:rsidRDefault="00AA66BC"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第十</w:t>
            </w:r>
            <w:r w:rsidRPr="00AF379C">
              <w:rPr>
                <w:rFonts w:ascii="Times New Roman" w:eastAsia="宋体" w:hAnsi="Times New Roman" w:cs="Times New Roman" w:hint="eastAsia"/>
              </w:rPr>
              <w:t>九</w:t>
            </w:r>
            <w:r w:rsidRPr="00AF379C">
              <w:rPr>
                <w:rFonts w:ascii="Times New Roman" w:eastAsia="宋体" w:hAnsi="Times New Roman" w:cs="Times New Roman"/>
              </w:rPr>
              <w:t>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化痰止咳平喘药</w:t>
            </w:r>
          </w:p>
        </w:tc>
        <w:tc>
          <w:tcPr>
            <w:tcW w:w="3119" w:type="dxa"/>
            <w:vAlign w:val="center"/>
          </w:tcPr>
          <w:p w14:paraId="48DB597D" w14:textId="080FBEEA" w:rsidR="00AA66BC" w:rsidRPr="00AF379C" w:rsidRDefault="000632D6" w:rsidP="000632D6">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痰证的传统和现代学认识；化痰止咳平喘药的主要研究思路与方法、主要药理作用、药效物质基础与作用机制；半夏、桔梗等常用化痰止咳平喘药的功效主治与主要药理作用、药效物质基础与作用机制、药代动力学、临床应用、不良反应。经典</w:t>
            </w:r>
            <w:proofErr w:type="gramStart"/>
            <w:r w:rsidRPr="00AF379C">
              <w:rPr>
                <w:rFonts w:ascii="Times New Roman" w:eastAsia="宋体" w:hAnsi="Times New Roman" w:cs="Times New Roman" w:hint="eastAsia"/>
                <w:szCs w:val="21"/>
              </w:rPr>
              <w:t>复方小</w:t>
            </w:r>
            <w:proofErr w:type="gramEnd"/>
            <w:r w:rsidRPr="00AF379C">
              <w:rPr>
                <w:rFonts w:ascii="Times New Roman" w:eastAsia="宋体" w:hAnsi="Times New Roman" w:cs="Times New Roman" w:hint="eastAsia"/>
                <w:szCs w:val="21"/>
              </w:rPr>
              <w:t>青龙汤的传统功效主治与主要药理作用、药效物质基础与配伍机制、临床应用于不良反应。</w:t>
            </w:r>
          </w:p>
        </w:tc>
        <w:tc>
          <w:tcPr>
            <w:tcW w:w="709" w:type="dxa"/>
            <w:vAlign w:val="center"/>
          </w:tcPr>
          <w:p w14:paraId="2204F8B6" w14:textId="22371744"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39A000F7"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33C631F7" w14:textId="4A51CF2F"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55778E05"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r w:rsidR="00AA66BC" w:rsidRPr="00AF379C" w14:paraId="69FCC42A" w14:textId="77777777" w:rsidTr="00246FEE">
        <w:trPr>
          <w:trHeight w:val="5382"/>
          <w:jc w:val="center"/>
        </w:trPr>
        <w:tc>
          <w:tcPr>
            <w:tcW w:w="562" w:type="dxa"/>
            <w:vAlign w:val="center"/>
          </w:tcPr>
          <w:p w14:paraId="52B877A4" w14:textId="445B9923"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1</w:t>
            </w:r>
            <w:r w:rsidRPr="00AF379C">
              <w:rPr>
                <w:rFonts w:ascii="Times New Roman" w:eastAsia="宋体" w:hAnsi="Times New Roman" w:cs="Times New Roman"/>
                <w:szCs w:val="21"/>
              </w:rPr>
              <w:t>3</w:t>
            </w:r>
          </w:p>
        </w:tc>
        <w:tc>
          <w:tcPr>
            <w:tcW w:w="567" w:type="dxa"/>
            <w:vAlign w:val="center"/>
          </w:tcPr>
          <w:p w14:paraId="09D2ACEB"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72405AC8" w14:textId="0F3C0CA8" w:rsidR="00AA66BC" w:rsidRPr="00AF379C" w:rsidRDefault="00430673"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w:t>
            </w:r>
            <w:r w:rsidRPr="00AF379C">
              <w:rPr>
                <w:rFonts w:ascii="Times New Roman" w:eastAsia="宋体" w:hAnsi="Times New Roman" w:cs="Times New Roman" w:hint="eastAsia"/>
              </w:rPr>
              <w:t>二十一</w:t>
            </w:r>
            <w:r w:rsidRPr="00AF379C">
              <w:rPr>
                <w:rFonts w:ascii="Times New Roman" w:eastAsia="宋体" w:hAnsi="Times New Roman" w:cs="Times New Roman"/>
              </w:rPr>
              <w:t>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平肝息风药</w:t>
            </w:r>
          </w:p>
        </w:tc>
        <w:tc>
          <w:tcPr>
            <w:tcW w:w="3119" w:type="dxa"/>
            <w:vAlign w:val="center"/>
          </w:tcPr>
          <w:p w14:paraId="29E79954" w14:textId="46FFE737" w:rsidR="00AA66BC" w:rsidRPr="00AF379C" w:rsidRDefault="000632D6" w:rsidP="000632D6">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食积证的传统和现代学认识；平肝息风药的主要研究思路与方法、主要药理作用、药效物质基础与作用机制；天麻、钩藤等常用平肝息风药的功效主治与主要药理作用、药效物质基础与作用机制、药代动力学、临床应用、不良反应。经典复方</w:t>
            </w:r>
            <w:proofErr w:type="gramStart"/>
            <w:r w:rsidRPr="00AF379C">
              <w:rPr>
                <w:rFonts w:ascii="Times New Roman" w:eastAsia="宋体" w:hAnsi="Times New Roman" w:cs="Times New Roman" w:hint="eastAsia"/>
                <w:szCs w:val="21"/>
              </w:rPr>
              <w:t>天猫钩</w:t>
            </w:r>
            <w:proofErr w:type="gramEnd"/>
            <w:r w:rsidRPr="00AF379C">
              <w:rPr>
                <w:rFonts w:ascii="Times New Roman" w:eastAsia="宋体" w:hAnsi="Times New Roman" w:cs="Times New Roman" w:hint="eastAsia"/>
                <w:szCs w:val="21"/>
              </w:rPr>
              <w:t>藤饮的传统功效主治与主要药理作用、药效物质基础与配伍机制、临床应用于不良反应。</w:t>
            </w:r>
          </w:p>
        </w:tc>
        <w:tc>
          <w:tcPr>
            <w:tcW w:w="709" w:type="dxa"/>
            <w:vAlign w:val="center"/>
          </w:tcPr>
          <w:p w14:paraId="34F1E9EF" w14:textId="0EB8798C"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7A888999" w14:textId="77777777"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3FA83510" w14:textId="6313AE10" w:rsidR="00AA66BC"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33088C57"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r w:rsidR="00AA66BC" w:rsidRPr="00AF379C" w14:paraId="7A3F94B7" w14:textId="77777777" w:rsidTr="00246FEE">
        <w:trPr>
          <w:trHeight w:val="6228"/>
          <w:jc w:val="center"/>
        </w:trPr>
        <w:tc>
          <w:tcPr>
            <w:tcW w:w="562" w:type="dxa"/>
            <w:vAlign w:val="center"/>
          </w:tcPr>
          <w:p w14:paraId="3305E875" w14:textId="359290D8" w:rsidR="00AA66BC" w:rsidRPr="00AF379C" w:rsidRDefault="00327C32"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lastRenderedPageBreak/>
              <w:t>14</w:t>
            </w:r>
          </w:p>
        </w:tc>
        <w:tc>
          <w:tcPr>
            <w:tcW w:w="567" w:type="dxa"/>
            <w:vAlign w:val="center"/>
          </w:tcPr>
          <w:p w14:paraId="04B3B13E"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D641613" w14:textId="77777777" w:rsidR="00430673" w:rsidRPr="00AF379C" w:rsidRDefault="00430673" w:rsidP="00AA66BC">
            <w:pPr>
              <w:widowControl/>
              <w:adjustRightInd w:val="0"/>
              <w:snapToGrid w:val="0"/>
              <w:spacing w:line="360" w:lineRule="auto"/>
              <w:jc w:val="left"/>
              <w:rPr>
                <w:rFonts w:ascii="Times New Roman" w:eastAsia="宋体" w:hAnsi="Times New Roman" w:cs="Times New Roman"/>
              </w:rPr>
            </w:pPr>
            <w:r w:rsidRPr="00AF379C">
              <w:rPr>
                <w:rFonts w:ascii="Times New Roman" w:eastAsia="宋体" w:hAnsi="Times New Roman" w:cs="Times New Roman"/>
              </w:rPr>
              <w:t>第</w:t>
            </w:r>
            <w:r w:rsidRPr="00AF379C">
              <w:rPr>
                <w:rFonts w:ascii="Times New Roman" w:eastAsia="宋体" w:hAnsi="Times New Roman" w:cs="Times New Roman" w:hint="eastAsia"/>
              </w:rPr>
              <w:t>二十二</w:t>
            </w:r>
            <w:r w:rsidRPr="00AF379C">
              <w:rPr>
                <w:rFonts w:ascii="Times New Roman" w:eastAsia="宋体" w:hAnsi="Times New Roman" w:cs="Times New Roman"/>
              </w:rPr>
              <w:t>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开窍药</w:t>
            </w:r>
          </w:p>
          <w:p w14:paraId="7CA337BD" w14:textId="40516387" w:rsidR="00AA66BC" w:rsidRPr="00AF379C" w:rsidRDefault="00430673"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w:t>
            </w:r>
            <w:r w:rsidRPr="00AF379C">
              <w:rPr>
                <w:rFonts w:ascii="Times New Roman" w:eastAsia="宋体" w:hAnsi="Times New Roman" w:cs="Times New Roman" w:hint="eastAsia"/>
              </w:rPr>
              <w:t>二十四</w:t>
            </w:r>
            <w:r w:rsidRPr="00AF379C">
              <w:rPr>
                <w:rFonts w:ascii="Times New Roman" w:eastAsia="宋体" w:hAnsi="Times New Roman" w:cs="Times New Roman"/>
              </w:rPr>
              <w:t>章</w:t>
            </w:r>
            <w:r w:rsidRPr="00AF379C">
              <w:rPr>
                <w:rFonts w:ascii="Times New Roman" w:eastAsia="宋体" w:hAnsi="Times New Roman" w:cs="Times New Roman" w:hint="eastAsia"/>
              </w:rPr>
              <w:t xml:space="preserve"> </w:t>
            </w:r>
            <w:proofErr w:type="gramStart"/>
            <w:r w:rsidRPr="00AF379C">
              <w:rPr>
                <w:rFonts w:ascii="Times New Roman" w:eastAsia="宋体" w:hAnsi="Times New Roman" w:cs="Times New Roman" w:hint="eastAsia"/>
              </w:rPr>
              <w:t>收涩药</w:t>
            </w:r>
            <w:proofErr w:type="gramEnd"/>
          </w:p>
        </w:tc>
        <w:tc>
          <w:tcPr>
            <w:tcW w:w="3119" w:type="dxa"/>
            <w:vAlign w:val="center"/>
          </w:tcPr>
          <w:p w14:paraId="1C9E51E9" w14:textId="517EA1C5" w:rsidR="00AA66BC" w:rsidRPr="00AF379C" w:rsidRDefault="000632D6" w:rsidP="00E5314B">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对窍闭证和滑脱症的传统和现代学认识；开窍药和</w:t>
            </w:r>
            <w:proofErr w:type="gramStart"/>
            <w:r w:rsidRPr="00AF379C">
              <w:rPr>
                <w:rFonts w:ascii="Times New Roman" w:eastAsia="宋体" w:hAnsi="Times New Roman" w:cs="Times New Roman" w:hint="eastAsia"/>
                <w:szCs w:val="21"/>
              </w:rPr>
              <w:t>收涩药的</w:t>
            </w:r>
            <w:proofErr w:type="gramEnd"/>
            <w:r w:rsidRPr="00AF379C">
              <w:rPr>
                <w:rFonts w:ascii="Times New Roman" w:eastAsia="宋体" w:hAnsi="Times New Roman" w:cs="Times New Roman" w:hint="eastAsia"/>
                <w:szCs w:val="21"/>
              </w:rPr>
              <w:t>主要研究思路与方法、主要药理作用、药效物质基础与作用机制；麝香、冰片等常用开窍药</w:t>
            </w:r>
            <w:r w:rsidR="008F1BD7" w:rsidRPr="00AF379C">
              <w:rPr>
                <w:rFonts w:ascii="Times New Roman" w:eastAsia="宋体" w:hAnsi="Times New Roman" w:cs="Times New Roman" w:hint="eastAsia"/>
                <w:szCs w:val="21"/>
              </w:rPr>
              <w:t>和五味子、罂粟壳等常用</w:t>
            </w:r>
            <w:proofErr w:type="gramStart"/>
            <w:r w:rsidR="008F1BD7" w:rsidRPr="00AF379C">
              <w:rPr>
                <w:rFonts w:ascii="Times New Roman" w:eastAsia="宋体" w:hAnsi="Times New Roman" w:cs="Times New Roman" w:hint="eastAsia"/>
                <w:szCs w:val="21"/>
              </w:rPr>
              <w:t>收涩药</w:t>
            </w:r>
            <w:r w:rsidRPr="00AF379C">
              <w:rPr>
                <w:rFonts w:ascii="Times New Roman" w:eastAsia="宋体" w:hAnsi="Times New Roman" w:cs="Times New Roman" w:hint="eastAsia"/>
                <w:szCs w:val="21"/>
              </w:rPr>
              <w:t>的</w:t>
            </w:r>
            <w:proofErr w:type="gramEnd"/>
            <w:r w:rsidRPr="00AF379C">
              <w:rPr>
                <w:rFonts w:ascii="Times New Roman" w:eastAsia="宋体" w:hAnsi="Times New Roman" w:cs="Times New Roman" w:hint="eastAsia"/>
                <w:szCs w:val="21"/>
              </w:rPr>
              <w:t>功效主治与主要药理作用、药效物质基础与作用机制、药代动力学、临床应用、不良反应。经典复方安宫牛黄丸</w:t>
            </w:r>
            <w:r w:rsidR="008F1BD7" w:rsidRPr="00AF379C">
              <w:rPr>
                <w:rFonts w:ascii="Times New Roman" w:eastAsia="宋体" w:hAnsi="Times New Roman" w:cs="Times New Roman" w:hint="eastAsia"/>
                <w:szCs w:val="21"/>
              </w:rPr>
              <w:t>和四神丸</w:t>
            </w:r>
            <w:r w:rsidRPr="00AF379C">
              <w:rPr>
                <w:rFonts w:ascii="Times New Roman" w:eastAsia="宋体" w:hAnsi="Times New Roman" w:cs="Times New Roman" w:hint="eastAsia"/>
                <w:szCs w:val="21"/>
              </w:rPr>
              <w:t>的传统功效主治与主要药理作用、药效物质基础与配伍机制、临床应用于不良反应。</w:t>
            </w:r>
          </w:p>
        </w:tc>
        <w:tc>
          <w:tcPr>
            <w:tcW w:w="709" w:type="dxa"/>
            <w:vAlign w:val="center"/>
          </w:tcPr>
          <w:p w14:paraId="00B9220D" w14:textId="0E107000"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3F86148B"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595C0E5C" w14:textId="15CEE381"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3B9FBDC2"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r w:rsidR="00AA66BC" w:rsidRPr="00AF379C" w14:paraId="4B455431" w14:textId="77777777" w:rsidTr="00246FEE">
        <w:trPr>
          <w:trHeight w:val="5663"/>
          <w:jc w:val="center"/>
        </w:trPr>
        <w:tc>
          <w:tcPr>
            <w:tcW w:w="562" w:type="dxa"/>
            <w:vAlign w:val="center"/>
          </w:tcPr>
          <w:p w14:paraId="29D59933" w14:textId="64C055CD"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1</w:t>
            </w:r>
            <w:r w:rsidR="00327C32" w:rsidRPr="00AF379C">
              <w:rPr>
                <w:rFonts w:ascii="Times New Roman" w:eastAsia="宋体" w:hAnsi="Times New Roman" w:cs="Times New Roman"/>
                <w:szCs w:val="21"/>
              </w:rPr>
              <w:t>5</w:t>
            </w:r>
          </w:p>
        </w:tc>
        <w:tc>
          <w:tcPr>
            <w:tcW w:w="567" w:type="dxa"/>
            <w:vAlign w:val="center"/>
          </w:tcPr>
          <w:p w14:paraId="02630B6E"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2CBA1C88" w14:textId="14967FED" w:rsidR="00AA66BC" w:rsidRPr="00AF379C" w:rsidRDefault="00430673"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rPr>
              <w:t>第</w:t>
            </w:r>
            <w:r w:rsidRPr="00AF379C">
              <w:rPr>
                <w:rFonts w:ascii="Times New Roman" w:eastAsia="宋体" w:hAnsi="Times New Roman" w:cs="Times New Roman" w:hint="eastAsia"/>
              </w:rPr>
              <w:t>二十三</w:t>
            </w:r>
            <w:r w:rsidRPr="00AF379C">
              <w:rPr>
                <w:rFonts w:ascii="Times New Roman" w:eastAsia="宋体" w:hAnsi="Times New Roman" w:cs="Times New Roman"/>
              </w:rPr>
              <w:t>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补虚药</w:t>
            </w:r>
          </w:p>
        </w:tc>
        <w:tc>
          <w:tcPr>
            <w:tcW w:w="3119" w:type="dxa"/>
            <w:vAlign w:val="center"/>
          </w:tcPr>
          <w:p w14:paraId="7AE54F44" w14:textId="367B2748" w:rsidR="00AA66BC" w:rsidRPr="00AF379C" w:rsidRDefault="008F1BD7"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对虚证的传统和现代学认识、补虚药的主要研究思路与方法、主要药理作用、药效物质基础与作用机制；人参、黄芪、当归、何首乌、枸杞子、淫羊</w:t>
            </w:r>
            <w:proofErr w:type="gramStart"/>
            <w:r w:rsidRPr="00AF379C">
              <w:rPr>
                <w:rFonts w:ascii="Times New Roman" w:eastAsia="宋体" w:hAnsi="Times New Roman" w:cs="Times New Roman" w:hint="eastAsia"/>
                <w:szCs w:val="21"/>
              </w:rPr>
              <w:t>藿</w:t>
            </w:r>
            <w:proofErr w:type="gramEnd"/>
            <w:r w:rsidRPr="00AF379C">
              <w:rPr>
                <w:rFonts w:ascii="Times New Roman" w:eastAsia="宋体" w:hAnsi="Times New Roman" w:cs="Times New Roman" w:hint="eastAsia"/>
                <w:szCs w:val="21"/>
              </w:rPr>
              <w:t>等常用补虚药的功效主治与主要药理作用、药效物质基础与作用机制、药代动力学、临床应用、不良反应。经典复方补中益气汤、六味地黄丸的传统功效主治与主要药理作用、药效物质基础与配伍机制、临床应用于不良反应。</w:t>
            </w:r>
          </w:p>
        </w:tc>
        <w:tc>
          <w:tcPr>
            <w:tcW w:w="709" w:type="dxa"/>
            <w:vAlign w:val="center"/>
          </w:tcPr>
          <w:p w14:paraId="4A1EEDF2" w14:textId="02AE4421" w:rsidR="00AA66BC" w:rsidRPr="00AF379C" w:rsidRDefault="00327C32"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4</w:t>
            </w:r>
          </w:p>
        </w:tc>
        <w:tc>
          <w:tcPr>
            <w:tcW w:w="1134" w:type="dxa"/>
            <w:vAlign w:val="center"/>
          </w:tcPr>
          <w:p w14:paraId="58ED4294" w14:textId="77777777" w:rsidR="00DA55E3"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1F9B3BB3" w14:textId="212004C1" w:rsidR="00AA66BC" w:rsidRPr="00AF379C" w:rsidRDefault="00DA55E3" w:rsidP="00DA55E3">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tc>
        <w:tc>
          <w:tcPr>
            <w:tcW w:w="504" w:type="dxa"/>
            <w:vAlign w:val="center"/>
          </w:tcPr>
          <w:p w14:paraId="214E1340"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r w:rsidR="00AA66BC" w:rsidRPr="00AF379C" w14:paraId="6256F226" w14:textId="77777777" w:rsidTr="00EF38EA">
        <w:trPr>
          <w:trHeight w:val="340"/>
          <w:jc w:val="center"/>
        </w:trPr>
        <w:tc>
          <w:tcPr>
            <w:tcW w:w="562" w:type="dxa"/>
            <w:vAlign w:val="center"/>
          </w:tcPr>
          <w:p w14:paraId="48802A71" w14:textId="3B6C20E1"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1</w:t>
            </w:r>
            <w:r w:rsidRPr="00AF379C">
              <w:rPr>
                <w:rFonts w:ascii="Times New Roman" w:eastAsia="宋体" w:hAnsi="Times New Roman" w:cs="Times New Roman"/>
                <w:szCs w:val="21"/>
              </w:rPr>
              <w:t>6</w:t>
            </w:r>
          </w:p>
        </w:tc>
        <w:tc>
          <w:tcPr>
            <w:tcW w:w="567" w:type="dxa"/>
            <w:vAlign w:val="center"/>
          </w:tcPr>
          <w:p w14:paraId="77E91753"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005D1F8F" w14:textId="77777777" w:rsidR="00DA55E3" w:rsidRPr="00AF379C" w:rsidRDefault="00DA55E3" w:rsidP="00DA55E3">
            <w:pPr>
              <w:widowControl/>
              <w:adjustRightInd w:val="0"/>
              <w:snapToGrid w:val="0"/>
              <w:spacing w:line="360" w:lineRule="auto"/>
              <w:jc w:val="center"/>
              <w:rPr>
                <w:rFonts w:ascii="Times New Roman" w:eastAsia="宋体" w:hAnsi="Times New Roman" w:cs="Times New Roman"/>
              </w:rPr>
            </w:pPr>
            <w:r w:rsidRPr="00AF379C">
              <w:rPr>
                <w:rFonts w:ascii="Times New Roman" w:eastAsia="宋体" w:hAnsi="Times New Roman" w:cs="Times New Roman"/>
              </w:rPr>
              <w:t>PBL</w:t>
            </w:r>
            <w:r w:rsidRPr="00AF379C">
              <w:rPr>
                <w:rFonts w:ascii="Times New Roman" w:eastAsia="宋体" w:hAnsi="Times New Roman" w:cs="Times New Roman"/>
              </w:rPr>
              <w:t>、</w:t>
            </w:r>
            <w:r w:rsidRPr="00AF379C">
              <w:rPr>
                <w:rFonts w:ascii="Times New Roman" w:eastAsia="宋体" w:hAnsi="Times New Roman" w:cs="Times New Roman"/>
              </w:rPr>
              <w:t>CBL</w:t>
            </w:r>
            <w:r w:rsidRPr="00AF379C">
              <w:rPr>
                <w:rFonts w:ascii="Times New Roman" w:eastAsia="宋体" w:hAnsi="Times New Roman" w:cs="Times New Roman"/>
              </w:rPr>
              <w:t>、</w:t>
            </w:r>
          </w:p>
          <w:p w14:paraId="4430C908" w14:textId="0F9066FA" w:rsidR="00AA66BC" w:rsidRPr="00AF379C" w:rsidRDefault="00DA55E3" w:rsidP="00DA55E3">
            <w:pPr>
              <w:widowControl/>
              <w:adjustRightInd w:val="0"/>
              <w:snapToGrid w:val="0"/>
              <w:spacing w:line="360" w:lineRule="auto"/>
              <w:jc w:val="left"/>
              <w:rPr>
                <w:rFonts w:ascii="Times New Roman" w:eastAsia="宋体" w:hAnsi="Times New Roman" w:cs="Times New Roman"/>
              </w:rPr>
            </w:pPr>
            <w:r w:rsidRPr="00AF379C">
              <w:rPr>
                <w:rFonts w:ascii="Times New Roman" w:eastAsia="宋体" w:hAnsi="Times New Roman" w:cs="Times New Roman"/>
              </w:rPr>
              <w:t>翻转课堂等</w:t>
            </w:r>
          </w:p>
        </w:tc>
        <w:tc>
          <w:tcPr>
            <w:tcW w:w="3119" w:type="dxa"/>
            <w:vAlign w:val="center"/>
          </w:tcPr>
          <w:p w14:paraId="5C82C8B6" w14:textId="77777777" w:rsidR="00DA55E3" w:rsidRPr="00AF379C" w:rsidRDefault="00DA55E3" w:rsidP="00DA55E3">
            <w:pPr>
              <w:widowControl/>
              <w:adjustRightInd w:val="0"/>
              <w:snapToGrid w:val="0"/>
              <w:spacing w:line="360" w:lineRule="auto"/>
              <w:rPr>
                <w:rFonts w:ascii="Times New Roman" w:eastAsia="宋体" w:hAnsi="Times New Roman" w:cs="Times New Roman"/>
              </w:rPr>
            </w:pPr>
            <w:r w:rsidRPr="00AF379C">
              <w:rPr>
                <w:rFonts w:ascii="Times New Roman" w:eastAsia="宋体" w:hAnsi="Times New Roman" w:cs="Times New Roman" w:hint="eastAsia"/>
              </w:rPr>
              <w:t>探讨研究进展或案例</w:t>
            </w:r>
          </w:p>
          <w:p w14:paraId="1E9D17BE" w14:textId="205AE16F" w:rsidR="00AA66BC" w:rsidRPr="00AF379C" w:rsidRDefault="00DA55E3" w:rsidP="00DA55E3">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rPr>
              <w:t>拓展思维训练</w:t>
            </w:r>
          </w:p>
        </w:tc>
        <w:tc>
          <w:tcPr>
            <w:tcW w:w="709" w:type="dxa"/>
            <w:vAlign w:val="center"/>
          </w:tcPr>
          <w:p w14:paraId="0BA493B7" w14:textId="5C62504E" w:rsidR="00AA66BC" w:rsidRPr="00AF379C" w:rsidRDefault="00327C32"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43C39618" w14:textId="0801CB9F" w:rsidR="00AA66BC" w:rsidRPr="00AF379C" w:rsidRDefault="00DA55E3"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小论文或演讲稿</w:t>
            </w:r>
            <w:r w:rsidRPr="00AF379C">
              <w:rPr>
                <w:rFonts w:ascii="Times New Roman" w:eastAsia="宋体" w:hAnsi="Times New Roman" w:cs="Times New Roman" w:hint="eastAsia"/>
                <w:szCs w:val="21"/>
              </w:rPr>
              <w:t>或活动报道</w:t>
            </w:r>
          </w:p>
        </w:tc>
        <w:tc>
          <w:tcPr>
            <w:tcW w:w="504" w:type="dxa"/>
            <w:vAlign w:val="center"/>
          </w:tcPr>
          <w:p w14:paraId="4161DC8D"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r w:rsidR="00AA66BC" w:rsidRPr="00AF379C" w14:paraId="3C4FA079" w14:textId="77777777" w:rsidTr="00246FEE">
        <w:trPr>
          <w:trHeight w:val="4243"/>
          <w:jc w:val="center"/>
        </w:trPr>
        <w:tc>
          <w:tcPr>
            <w:tcW w:w="562" w:type="dxa"/>
            <w:vAlign w:val="center"/>
          </w:tcPr>
          <w:p w14:paraId="73EC6F90" w14:textId="1CC89501"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lastRenderedPageBreak/>
              <w:t>1</w:t>
            </w:r>
            <w:r w:rsidR="00DA55E3" w:rsidRPr="00AF379C">
              <w:rPr>
                <w:rFonts w:ascii="Times New Roman" w:eastAsia="宋体" w:hAnsi="Times New Roman" w:cs="Times New Roman"/>
                <w:szCs w:val="21"/>
              </w:rPr>
              <w:t>7</w:t>
            </w:r>
          </w:p>
        </w:tc>
        <w:tc>
          <w:tcPr>
            <w:tcW w:w="567" w:type="dxa"/>
            <w:vAlign w:val="center"/>
          </w:tcPr>
          <w:p w14:paraId="5080DDD9"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c>
          <w:tcPr>
            <w:tcW w:w="1701" w:type="dxa"/>
            <w:vAlign w:val="center"/>
          </w:tcPr>
          <w:p w14:paraId="125C621E" w14:textId="77777777" w:rsidR="00327C32" w:rsidRPr="00AF379C" w:rsidRDefault="00327C32" w:rsidP="00327C32">
            <w:pPr>
              <w:widowControl/>
              <w:adjustRightInd w:val="0"/>
              <w:snapToGrid w:val="0"/>
              <w:spacing w:line="360" w:lineRule="auto"/>
              <w:jc w:val="left"/>
              <w:rPr>
                <w:rFonts w:ascii="Times New Roman" w:eastAsia="宋体" w:hAnsi="Times New Roman" w:cs="Times New Roman"/>
              </w:rPr>
            </w:pPr>
            <w:r w:rsidRPr="00AF379C">
              <w:rPr>
                <w:rFonts w:ascii="Times New Roman" w:eastAsia="宋体" w:hAnsi="Times New Roman" w:cs="Times New Roman"/>
              </w:rPr>
              <w:t>第</w:t>
            </w:r>
            <w:r w:rsidRPr="00AF379C">
              <w:rPr>
                <w:rFonts w:ascii="Times New Roman" w:eastAsia="宋体" w:hAnsi="Times New Roman" w:cs="Times New Roman" w:hint="eastAsia"/>
              </w:rPr>
              <w:t>二十五</w:t>
            </w:r>
            <w:r w:rsidRPr="00AF379C">
              <w:rPr>
                <w:rFonts w:ascii="Times New Roman" w:eastAsia="宋体" w:hAnsi="Times New Roman" w:cs="Times New Roman"/>
              </w:rPr>
              <w:t>章</w:t>
            </w:r>
            <w:r w:rsidRPr="00AF379C">
              <w:rPr>
                <w:rFonts w:ascii="Times New Roman" w:eastAsia="宋体" w:hAnsi="Times New Roman" w:cs="Times New Roman" w:hint="eastAsia"/>
              </w:rPr>
              <w:t xml:space="preserve"> </w:t>
            </w:r>
            <w:r w:rsidRPr="00AF379C">
              <w:rPr>
                <w:rFonts w:ascii="Times New Roman" w:eastAsia="宋体" w:hAnsi="Times New Roman" w:cs="Times New Roman" w:hint="eastAsia"/>
              </w:rPr>
              <w:t>外用药</w:t>
            </w:r>
          </w:p>
          <w:p w14:paraId="7ACBB574" w14:textId="347A1A06" w:rsidR="00AA66BC" w:rsidRPr="00AF379C" w:rsidRDefault="00DA55E3" w:rsidP="00AA66BC">
            <w:pPr>
              <w:widowControl/>
              <w:adjustRightInd w:val="0"/>
              <w:snapToGrid w:val="0"/>
              <w:spacing w:line="360" w:lineRule="auto"/>
              <w:jc w:val="left"/>
              <w:rPr>
                <w:rFonts w:ascii="Times New Roman" w:eastAsia="宋体" w:hAnsi="Times New Roman" w:cs="Times New Roman"/>
              </w:rPr>
            </w:pPr>
            <w:r w:rsidRPr="00AF379C">
              <w:rPr>
                <w:rFonts w:ascii="Times New Roman" w:eastAsia="宋体" w:hAnsi="Times New Roman" w:cs="Times New Roman" w:hint="eastAsia"/>
              </w:rPr>
              <w:t>总复习</w:t>
            </w:r>
          </w:p>
        </w:tc>
        <w:tc>
          <w:tcPr>
            <w:tcW w:w="3119" w:type="dxa"/>
            <w:vAlign w:val="center"/>
          </w:tcPr>
          <w:p w14:paraId="1472AC30" w14:textId="29695AC1" w:rsidR="008F1BD7" w:rsidRPr="00AF379C" w:rsidRDefault="008F1BD7" w:rsidP="008F1BD7">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szCs w:val="21"/>
              </w:rPr>
              <w:t>对外用药的主治病证的传统和现代学认识；外用药的主要研究思路与方法、主要药理作用；雄黄、土</w:t>
            </w:r>
            <w:proofErr w:type="gramStart"/>
            <w:r w:rsidRPr="00AF379C">
              <w:rPr>
                <w:rFonts w:ascii="Times New Roman" w:eastAsia="宋体" w:hAnsi="Times New Roman" w:cs="Times New Roman" w:hint="eastAsia"/>
                <w:szCs w:val="21"/>
              </w:rPr>
              <w:t>荆</w:t>
            </w:r>
            <w:proofErr w:type="gramEnd"/>
            <w:r w:rsidRPr="00AF379C">
              <w:rPr>
                <w:rFonts w:ascii="Times New Roman" w:eastAsia="宋体" w:hAnsi="Times New Roman" w:cs="Times New Roman" w:hint="eastAsia"/>
                <w:szCs w:val="21"/>
              </w:rPr>
              <w:t>皮等常用外用药的功效主治与主要药理作用、药效物质基础与作用机制、药代动力学、临床应用、不良反应。</w:t>
            </w:r>
          </w:p>
          <w:p w14:paraId="73FD2B5C" w14:textId="188739B6" w:rsidR="00AA66BC" w:rsidRPr="00AF379C" w:rsidRDefault="008F1BD7" w:rsidP="00AA66BC">
            <w:pPr>
              <w:widowControl/>
              <w:adjustRightInd w:val="0"/>
              <w:snapToGrid w:val="0"/>
              <w:spacing w:line="360" w:lineRule="auto"/>
              <w:jc w:val="left"/>
              <w:rPr>
                <w:rFonts w:ascii="Times New Roman" w:eastAsia="宋体" w:hAnsi="Times New Roman" w:cs="Times New Roman"/>
                <w:szCs w:val="21"/>
              </w:rPr>
            </w:pPr>
            <w:r w:rsidRPr="00AF379C">
              <w:rPr>
                <w:rFonts w:ascii="Times New Roman" w:eastAsia="宋体" w:hAnsi="Times New Roman" w:cs="Times New Roman" w:hint="eastAsia"/>
              </w:rPr>
              <w:t>总复习</w:t>
            </w:r>
          </w:p>
        </w:tc>
        <w:tc>
          <w:tcPr>
            <w:tcW w:w="709" w:type="dxa"/>
            <w:vAlign w:val="center"/>
          </w:tcPr>
          <w:p w14:paraId="52754AF4" w14:textId="6E93F521" w:rsidR="00AA66BC" w:rsidRPr="00AF379C" w:rsidRDefault="00327C32" w:rsidP="00AA66BC">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2</w:t>
            </w:r>
          </w:p>
        </w:tc>
        <w:tc>
          <w:tcPr>
            <w:tcW w:w="1134" w:type="dxa"/>
            <w:vAlign w:val="center"/>
          </w:tcPr>
          <w:p w14:paraId="047B6E29" w14:textId="77777777" w:rsidR="00327C32" w:rsidRPr="00AF379C" w:rsidRDefault="00327C32" w:rsidP="00327C32">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课后</w:t>
            </w:r>
          </w:p>
          <w:p w14:paraId="4E2CA4AB" w14:textId="77777777" w:rsidR="00327C32" w:rsidRPr="00AF379C" w:rsidRDefault="00327C32" w:rsidP="00327C32">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szCs w:val="21"/>
              </w:rPr>
              <w:t>思考题</w:t>
            </w:r>
          </w:p>
          <w:p w14:paraId="78C94715" w14:textId="74BB3D54" w:rsidR="00AA66BC" w:rsidRPr="00AF379C" w:rsidRDefault="00DA55E3" w:rsidP="00327C32">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hint="eastAsia"/>
                <w:szCs w:val="21"/>
              </w:rPr>
              <w:t>提问答疑</w:t>
            </w:r>
          </w:p>
        </w:tc>
        <w:tc>
          <w:tcPr>
            <w:tcW w:w="504" w:type="dxa"/>
            <w:vAlign w:val="center"/>
          </w:tcPr>
          <w:p w14:paraId="5CB8E5AA" w14:textId="77777777" w:rsidR="00AA66BC" w:rsidRPr="00AF379C" w:rsidRDefault="00AA66BC" w:rsidP="00AA66BC">
            <w:pPr>
              <w:widowControl/>
              <w:adjustRightInd w:val="0"/>
              <w:snapToGrid w:val="0"/>
              <w:spacing w:line="360" w:lineRule="auto"/>
              <w:jc w:val="center"/>
              <w:rPr>
                <w:rFonts w:ascii="Times New Roman" w:eastAsia="宋体" w:hAnsi="Times New Roman" w:cs="Times New Roman"/>
                <w:szCs w:val="21"/>
              </w:rPr>
            </w:pPr>
          </w:p>
        </w:tc>
      </w:tr>
    </w:tbl>
    <w:p w14:paraId="5E7C5836" w14:textId="77777777" w:rsidR="007563C6" w:rsidRPr="00AF379C" w:rsidRDefault="007563C6" w:rsidP="009F0510">
      <w:pPr>
        <w:widowControl/>
        <w:adjustRightInd w:val="0"/>
        <w:snapToGrid w:val="0"/>
        <w:spacing w:line="360" w:lineRule="auto"/>
        <w:ind w:firstLineChars="200" w:firstLine="562"/>
        <w:jc w:val="left"/>
        <w:rPr>
          <w:rFonts w:ascii="Times New Roman" w:eastAsia="黑体" w:hAnsi="Times New Roman" w:cs="Times New Roman"/>
          <w:b/>
          <w:sz w:val="28"/>
          <w:szCs w:val="28"/>
        </w:rPr>
      </w:pPr>
    </w:p>
    <w:p w14:paraId="48350A56" w14:textId="20E07885" w:rsidR="00BA23F0" w:rsidRPr="00AF379C" w:rsidRDefault="00BA23F0" w:rsidP="009F0510">
      <w:pPr>
        <w:widowControl/>
        <w:adjustRightInd w:val="0"/>
        <w:snapToGrid w:val="0"/>
        <w:spacing w:line="360" w:lineRule="auto"/>
        <w:ind w:firstLineChars="200" w:firstLine="562"/>
        <w:jc w:val="left"/>
        <w:rPr>
          <w:rFonts w:ascii="Times New Roman" w:hAnsi="Times New Roman" w:cs="Times New Roman"/>
        </w:rPr>
      </w:pPr>
      <w:r w:rsidRPr="00AF379C">
        <w:rPr>
          <w:rFonts w:ascii="Times New Roman" w:eastAsia="黑体" w:hAnsi="Times New Roman" w:cs="Times New Roman"/>
          <w:b/>
          <w:sz w:val="28"/>
          <w:szCs w:val="28"/>
        </w:rPr>
        <w:t>六、教材及参考书目</w:t>
      </w:r>
    </w:p>
    <w:p w14:paraId="379212A5" w14:textId="5A34CE3F" w:rsidR="001C5A14" w:rsidRPr="00AF379C" w:rsidRDefault="001C5A14" w:rsidP="001C5A14">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hint="eastAsia"/>
        </w:rPr>
        <w:t>1</w:t>
      </w:r>
      <w:r w:rsidRPr="00AF379C">
        <w:rPr>
          <w:rFonts w:ascii="Times New Roman" w:eastAsia="宋体" w:hAnsi="Times New Roman" w:cs="Times New Roman"/>
        </w:rPr>
        <w:t xml:space="preserve">. </w:t>
      </w:r>
      <w:r w:rsidRPr="00AF379C">
        <w:rPr>
          <w:rFonts w:ascii="Times New Roman" w:eastAsia="宋体" w:hAnsi="Times New Roman" w:cs="Times New Roman" w:hint="eastAsia"/>
        </w:rPr>
        <w:t>《中药药效研究思路与方法》，陈奇主编，人民卫生出版社，</w:t>
      </w:r>
      <w:r w:rsidRPr="00AF379C">
        <w:rPr>
          <w:rFonts w:ascii="Times New Roman" w:eastAsia="宋体" w:hAnsi="Times New Roman" w:cs="Times New Roman"/>
        </w:rPr>
        <w:t xml:space="preserve"> 2005</w:t>
      </w:r>
      <w:r w:rsidRPr="00AF379C">
        <w:rPr>
          <w:rFonts w:ascii="Times New Roman" w:eastAsia="宋体" w:hAnsi="Times New Roman" w:cs="Times New Roman"/>
        </w:rPr>
        <w:t>，第一版</w:t>
      </w:r>
    </w:p>
    <w:p w14:paraId="79E20ABF" w14:textId="289B4CAB" w:rsidR="001C5A14" w:rsidRPr="00AF379C" w:rsidRDefault="001C5A14" w:rsidP="001C5A14">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hint="eastAsia"/>
        </w:rPr>
        <w:t>2</w:t>
      </w:r>
      <w:r w:rsidRPr="00AF379C">
        <w:rPr>
          <w:rFonts w:ascii="Times New Roman" w:eastAsia="宋体" w:hAnsi="Times New Roman" w:cs="Times New Roman"/>
        </w:rPr>
        <w:t xml:space="preserve">. </w:t>
      </w:r>
      <w:r w:rsidRPr="00AF379C">
        <w:rPr>
          <w:rFonts w:ascii="Times New Roman" w:eastAsia="宋体" w:hAnsi="Times New Roman" w:cs="Times New Roman" w:hint="eastAsia"/>
        </w:rPr>
        <w:t>《中药药理学》，</w:t>
      </w:r>
      <w:proofErr w:type="gramStart"/>
      <w:r w:rsidRPr="00AF379C">
        <w:rPr>
          <w:rFonts w:ascii="Times New Roman" w:eastAsia="宋体" w:hAnsi="Times New Roman" w:cs="Times New Roman" w:hint="eastAsia"/>
        </w:rPr>
        <w:t>沈映君主</w:t>
      </w:r>
      <w:proofErr w:type="gramEnd"/>
      <w:r w:rsidRPr="00AF379C">
        <w:rPr>
          <w:rFonts w:ascii="Times New Roman" w:eastAsia="宋体" w:hAnsi="Times New Roman" w:cs="Times New Roman" w:hint="eastAsia"/>
        </w:rPr>
        <w:t>编，人民卫生出版社，</w:t>
      </w:r>
      <w:r w:rsidRPr="00AF379C">
        <w:rPr>
          <w:rFonts w:ascii="Times New Roman" w:eastAsia="宋体" w:hAnsi="Times New Roman" w:cs="Times New Roman"/>
        </w:rPr>
        <w:t xml:space="preserve"> 2011</w:t>
      </w:r>
      <w:r w:rsidRPr="00AF379C">
        <w:rPr>
          <w:rFonts w:ascii="Times New Roman" w:eastAsia="宋体" w:hAnsi="Times New Roman" w:cs="Times New Roman"/>
        </w:rPr>
        <w:t>，第二版</w:t>
      </w:r>
    </w:p>
    <w:p w14:paraId="6FC3342D" w14:textId="37F820EC" w:rsidR="001C5A14" w:rsidRPr="00AF379C" w:rsidRDefault="001C5A14" w:rsidP="001C5A14">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hint="eastAsia"/>
        </w:rPr>
        <w:t>3</w:t>
      </w:r>
      <w:r w:rsidRPr="00AF379C">
        <w:rPr>
          <w:rFonts w:ascii="Times New Roman" w:eastAsia="宋体" w:hAnsi="Times New Roman" w:cs="Times New Roman"/>
        </w:rPr>
        <w:t xml:space="preserve">. </w:t>
      </w:r>
      <w:r w:rsidRPr="00AF379C">
        <w:rPr>
          <w:rFonts w:ascii="Times New Roman" w:eastAsia="宋体" w:hAnsi="Times New Roman" w:cs="Times New Roman" w:hint="eastAsia"/>
        </w:rPr>
        <w:t>《中药药理学》，陆茵、马越鸣主编，人民卫生出版社，</w:t>
      </w:r>
      <w:r w:rsidRPr="00AF379C">
        <w:rPr>
          <w:rFonts w:ascii="Times New Roman" w:eastAsia="宋体" w:hAnsi="Times New Roman" w:cs="Times New Roman"/>
        </w:rPr>
        <w:t xml:space="preserve"> 2016</w:t>
      </w:r>
      <w:r w:rsidRPr="00AF379C">
        <w:rPr>
          <w:rFonts w:ascii="Times New Roman" w:eastAsia="宋体" w:hAnsi="Times New Roman" w:cs="Times New Roman"/>
        </w:rPr>
        <w:t>，第二版</w:t>
      </w:r>
    </w:p>
    <w:p w14:paraId="2EB586AE" w14:textId="44F660C6" w:rsidR="001C5A14" w:rsidRPr="00AF379C" w:rsidRDefault="001C5A14" w:rsidP="001C5A14">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hint="eastAsia"/>
        </w:rPr>
        <w:t>4</w:t>
      </w:r>
      <w:r w:rsidRPr="00AF379C">
        <w:rPr>
          <w:rFonts w:ascii="Times New Roman" w:eastAsia="宋体" w:hAnsi="Times New Roman" w:cs="Times New Roman"/>
        </w:rPr>
        <w:t xml:space="preserve">. </w:t>
      </w:r>
      <w:r w:rsidRPr="00AF379C">
        <w:rPr>
          <w:rFonts w:ascii="Times New Roman" w:eastAsia="宋体" w:hAnsi="Times New Roman" w:cs="Times New Roman" w:hint="eastAsia"/>
        </w:rPr>
        <w:t>中药药理研究的利器——网络药理学：</w:t>
      </w:r>
      <w:r w:rsidRPr="00AF379C">
        <w:rPr>
          <w:rFonts w:ascii="Times New Roman" w:eastAsia="宋体" w:hAnsi="Times New Roman" w:cs="Times New Roman"/>
        </w:rPr>
        <w:t>https://www.dxy.cn/bbs/newweb/pc/post/42536463</w:t>
      </w:r>
    </w:p>
    <w:p w14:paraId="3529BBDF" w14:textId="5F202A5A" w:rsidR="007563C6" w:rsidRPr="00AF379C" w:rsidRDefault="001C5A14" w:rsidP="001C5A14">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 xml:space="preserve">5. </w:t>
      </w:r>
      <w:r w:rsidRPr="00AF379C">
        <w:rPr>
          <w:rFonts w:ascii="Times New Roman" w:eastAsia="宋体" w:hAnsi="Times New Roman" w:cs="Times New Roman" w:hint="eastAsia"/>
        </w:rPr>
        <w:t>中国药</w:t>
      </w:r>
      <w:proofErr w:type="gramStart"/>
      <w:r w:rsidRPr="00AF379C">
        <w:rPr>
          <w:rFonts w:ascii="Times New Roman" w:eastAsia="宋体" w:hAnsi="Times New Roman" w:cs="Times New Roman" w:hint="eastAsia"/>
        </w:rPr>
        <w:t>科大学慕课堂</w:t>
      </w:r>
      <w:proofErr w:type="gramEnd"/>
      <w:r w:rsidRPr="00AF379C">
        <w:rPr>
          <w:rFonts w:ascii="Times New Roman" w:eastAsia="宋体" w:hAnsi="Times New Roman" w:cs="Times New Roman" w:hint="eastAsia"/>
        </w:rPr>
        <w:t>——中药药理学：</w:t>
      </w:r>
      <w:hyperlink r:id="rId7" w:history="1">
        <w:r w:rsidRPr="00AF379C">
          <w:rPr>
            <w:rStyle w:val="ad"/>
            <w:rFonts w:ascii="Times New Roman" w:eastAsia="宋体" w:hAnsi="Times New Roman" w:cs="Times New Roman"/>
          </w:rPr>
          <w:t>https://www.icourse163.org/spoc/course/CPU-1003542018</w:t>
        </w:r>
      </w:hyperlink>
    </w:p>
    <w:p w14:paraId="04461B64" w14:textId="4AFAD7FF" w:rsidR="001C5A14" w:rsidRPr="00AF379C" w:rsidRDefault="001C5A14" w:rsidP="001C5A14">
      <w:pPr>
        <w:widowControl/>
        <w:adjustRightInd w:val="0"/>
        <w:snapToGrid w:val="0"/>
        <w:spacing w:line="360" w:lineRule="auto"/>
        <w:ind w:firstLine="435"/>
        <w:jc w:val="left"/>
        <w:rPr>
          <w:rFonts w:ascii="Times New Roman" w:eastAsia="宋体" w:hAnsi="Times New Roman" w:cs="Times New Roman"/>
        </w:rPr>
      </w:pPr>
      <w:r w:rsidRPr="00AF379C">
        <w:rPr>
          <w:rFonts w:ascii="Times New Roman" w:eastAsia="宋体" w:hAnsi="Times New Roman" w:cs="Times New Roman"/>
        </w:rPr>
        <w:t xml:space="preserve">6. </w:t>
      </w:r>
      <w:r w:rsidRPr="00AF379C">
        <w:rPr>
          <w:rFonts w:ascii="Times New Roman" w:eastAsia="宋体" w:hAnsi="Times New Roman" w:cs="Times New Roman" w:hint="eastAsia"/>
        </w:rPr>
        <w:t>《中华人民共和国新药研究指导原则》（中药</w:t>
      </w:r>
      <w:r w:rsidRPr="00AF379C">
        <w:rPr>
          <w:rFonts w:ascii="Times New Roman" w:eastAsia="宋体" w:hAnsi="Times New Roman" w:cs="Times New Roman" w:hint="eastAsia"/>
        </w:rPr>
        <w:t>-</w:t>
      </w:r>
      <w:r w:rsidRPr="00AF379C">
        <w:rPr>
          <w:rFonts w:ascii="Times New Roman" w:eastAsia="宋体" w:hAnsi="Times New Roman" w:cs="Times New Roman" w:hint="eastAsia"/>
        </w:rPr>
        <w:t>药效学</w:t>
      </w:r>
      <w:r w:rsidRPr="00AF379C">
        <w:rPr>
          <w:rFonts w:ascii="Times New Roman" w:eastAsia="宋体" w:hAnsi="Times New Roman" w:cs="Times New Roman" w:hint="eastAsia"/>
        </w:rPr>
        <w:t>-</w:t>
      </w:r>
      <w:r w:rsidRPr="00AF379C">
        <w:rPr>
          <w:rFonts w:ascii="Times New Roman" w:eastAsia="宋体" w:hAnsi="Times New Roman" w:cs="Times New Roman" w:hint="eastAsia"/>
        </w:rPr>
        <w:t>药代动力学</w:t>
      </w:r>
      <w:r w:rsidRPr="00AF379C">
        <w:rPr>
          <w:rFonts w:ascii="Times New Roman" w:eastAsia="宋体" w:hAnsi="Times New Roman" w:cs="Times New Roman" w:hint="eastAsia"/>
        </w:rPr>
        <w:t>-</w:t>
      </w:r>
      <w:r w:rsidRPr="00AF379C">
        <w:rPr>
          <w:rFonts w:ascii="Times New Roman" w:eastAsia="宋体" w:hAnsi="Times New Roman" w:cs="Times New Roman" w:hint="eastAsia"/>
        </w:rPr>
        <w:t>毒理学）</w:t>
      </w:r>
    </w:p>
    <w:p w14:paraId="5C0F1DE6" w14:textId="77777777" w:rsidR="001C5A14" w:rsidRPr="00AF379C" w:rsidRDefault="001C5A14" w:rsidP="001C5A14">
      <w:pPr>
        <w:widowControl/>
        <w:adjustRightInd w:val="0"/>
        <w:snapToGrid w:val="0"/>
        <w:spacing w:line="360" w:lineRule="auto"/>
        <w:ind w:firstLine="435"/>
        <w:jc w:val="left"/>
        <w:rPr>
          <w:rFonts w:ascii="Times New Roman" w:eastAsia="黑体" w:hAnsi="Times New Roman" w:cs="Times New Roman"/>
          <w:b/>
          <w:sz w:val="28"/>
          <w:szCs w:val="28"/>
        </w:rPr>
      </w:pPr>
    </w:p>
    <w:p w14:paraId="64ECAE60" w14:textId="6350FDE9" w:rsidR="00E76E34" w:rsidRPr="00AF379C" w:rsidRDefault="00E76E34" w:rsidP="009F0510">
      <w:pPr>
        <w:widowControl/>
        <w:adjustRightInd w:val="0"/>
        <w:snapToGrid w:val="0"/>
        <w:spacing w:line="360" w:lineRule="auto"/>
        <w:ind w:firstLineChars="200" w:firstLine="562"/>
        <w:jc w:val="left"/>
        <w:rPr>
          <w:rFonts w:ascii="Times New Roman" w:eastAsia="宋体" w:hAnsi="Times New Roman" w:cs="Times New Roman"/>
        </w:rPr>
      </w:pPr>
      <w:r w:rsidRPr="00AF379C">
        <w:rPr>
          <w:rFonts w:ascii="Times New Roman" w:eastAsia="黑体" w:hAnsi="Times New Roman" w:cs="Times New Roman"/>
          <w:b/>
          <w:sz w:val="28"/>
          <w:szCs w:val="28"/>
        </w:rPr>
        <w:t>七、教学方法</w:t>
      </w:r>
      <w:r w:rsidRPr="00AF379C">
        <w:rPr>
          <w:rFonts w:ascii="Times New Roman" w:eastAsia="黑体" w:hAnsi="Times New Roman" w:cs="Times New Roman"/>
          <w:b/>
          <w:sz w:val="28"/>
          <w:szCs w:val="28"/>
        </w:rPr>
        <w:t xml:space="preserve"> </w:t>
      </w:r>
    </w:p>
    <w:p w14:paraId="22064AD2" w14:textId="44B5AAA7" w:rsidR="00FE6D06" w:rsidRPr="00AF379C" w:rsidRDefault="00FE6D06" w:rsidP="009F0510">
      <w:pPr>
        <w:adjustRightInd w:val="0"/>
        <w:snapToGrid w:val="0"/>
        <w:spacing w:line="360" w:lineRule="auto"/>
        <w:ind w:firstLineChars="200" w:firstLine="420"/>
        <w:rPr>
          <w:rFonts w:ascii="Times New Roman" w:eastAsia="宋体" w:hAnsi="Times New Roman" w:cs="Times New Roman"/>
        </w:rPr>
      </w:pPr>
      <w:r w:rsidRPr="00AF379C">
        <w:rPr>
          <w:rFonts w:ascii="Times New Roman" w:eastAsia="宋体" w:hAnsi="Times New Roman" w:cs="Times New Roman"/>
        </w:rPr>
        <w:t>1.</w:t>
      </w:r>
      <w:r w:rsidR="001C5A14" w:rsidRPr="00AF379C">
        <w:rPr>
          <w:rFonts w:ascii="Times New Roman" w:eastAsia="宋体" w:hAnsi="Times New Roman" w:cs="Times New Roman"/>
        </w:rPr>
        <w:t xml:space="preserve"> </w:t>
      </w:r>
      <w:r w:rsidRPr="00AF379C">
        <w:rPr>
          <w:rFonts w:ascii="Times New Roman" w:eastAsia="宋体" w:hAnsi="Times New Roman" w:cs="Times New Roman"/>
        </w:rPr>
        <w:t>讲授法：</w:t>
      </w:r>
      <w:r w:rsidRPr="00AF379C">
        <w:rPr>
          <w:rFonts w:ascii="Times New Roman" w:eastAsia="宋体" w:hAnsi="Times New Roman" w:cs="Times New Roman"/>
        </w:rPr>
        <w:t xml:space="preserve"> </w:t>
      </w:r>
      <w:r w:rsidRPr="00AF379C">
        <w:rPr>
          <w:rFonts w:ascii="Times New Roman" w:eastAsia="宋体" w:hAnsi="Times New Roman" w:cs="Times New Roman"/>
        </w:rPr>
        <w:t>通过讲授本课程的基本概念与基本原理，帮助学生理解并掌握</w:t>
      </w:r>
      <w:r w:rsidR="00E7706A" w:rsidRPr="00AF379C">
        <w:rPr>
          <w:rFonts w:ascii="Times New Roman" w:eastAsia="宋体" w:hAnsi="Times New Roman" w:cs="Times New Roman" w:hint="eastAsia"/>
        </w:rPr>
        <w:t>中药药理学基本知识点</w:t>
      </w:r>
      <w:r w:rsidR="002A19A6" w:rsidRPr="00AF379C">
        <w:rPr>
          <w:rFonts w:ascii="Times New Roman" w:eastAsia="宋体" w:hAnsi="Times New Roman" w:cs="Times New Roman"/>
        </w:rPr>
        <w:t>，</w:t>
      </w:r>
      <w:r w:rsidR="00E7706A" w:rsidRPr="00AF379C">
        <w:rPr>
          <w:rFonts w:ascii="Times New Roman" w:eastAsia="宋体" w:hAnsi="Times New Roman" w:cs="Times New Roman"/>
        </w:rPr>
        <w:t>讲授过程中</w:t>
      </w:r>
      <w:r w:rsidR="00E7706A" w:rsidRPr="00AF379C">
        <w:rPr>
          <w:rFonts w:ascii="Times New Roman" w:eastAsia="宋体" w:hAnsi="Times New Roman" w:cs="Times New Roman" w:hint="eastAsia"/>
        </w:rPr>
        <w:t>在把以往所学的中医药知识和现代医药学知识融会贯通的基础上，逐步引导学生建立开放的知识体系；不拘泥已有的思路与方法，激发学生的创新能力。</w:t>
      </w:r>
    </w:p>
    <w:p w14:paraId="6671140F" w14:textId="3A94B157" w:rsidR="00FE6D06" w:rsidRPr="00AF379C" w:rsidRDefault="00FE6D06" w:rsidP="009F0510">
      <w:pPr>
        <w:adjustRightInd w:val="0"/>
        <w:snapToGrid w:val="0"/>
        <w:spacing w:line="360" w:lineRule="auto"/>
        <w:ind w:firstLineChars="200" w:firstLine="420"/>
        <w:rPr>
          <w:rFonts w:ascii="Times New Roman" w:eastAsia="宋体" w:hAnsi="Times New Roman" w:cs="Times New Roman"/>
        </w:rPr>
      </w:pPr>
      <w:r w:rsidRPr="00AF379C">
        <w:rPr>
          <w:rFonts w:ascii="Times New Roman" w:eastAsia="宋体" w:hAnsi="Times New Roman" w:cs="Times New Roman"/>
        </w:rPr>
        <w:t>2.</w:t>
      </w:r>
      <w:r w:rsidR="001C5A14" w:rsidRPr="00AF379C">
        <w:rPr>
          <w:rFonts w:ascii="Times New Roman" w:eastAsia="宋体" w:hAnsi="Times New Roman" w:cs="Times New Roman"/>
        </w:rPr>
        <w:t xml:space="preserve"> </w:t>
      </w:r>
      <w:r w:rsidRPr="00AF379C">
        <w:rPr>
          <w:rFonts w:ascii="Times New Roman" w:eastAsia="宋体" w:hAnsi="Times New Roman" w:cs="Times New Roman"/>
        </w:rPr>
        <w:t>讨论法：围绕</w:t>
      </w:r>
      <w:r w:rsidR="0089543A" w:rsidRPr="00AF379C">
        <w:rPr>
          <w:rFonts w:ascii="Times New Roman" w:eastAsia="宋体" w:hAnsi="Times New Roman" w:cs="Times New Roman" w:hint="eastAsia"/>
        </w:rPr>
        <w:t>“</w:t>
      </w:r>
      <w:r w:rsidR="00BA1D36" w:rsidRPr="00AF379C">
        <w:rPr>
          <w:rFonts w:ascii="Times New Roman" w:eastAsia="宋体" w:hAnsi="Times New Roman" w:cs="Times New Roman" w:hint="eastAsia"/>
          <w:szCs w:val="21"/>
        </w:rPr>
        <w:t>中药药理学的意义与任务</w:t>
      </w:r>
      <w:r w:rsidR="0089543A" w:rsidRPr="00AF379C">
        <w:rPr>
          <w:rFonts w:ascii="Times New Roman" w:eastAsia="宋体" w:hAnsi="Times New Roman" w:cs="Times New Roman" w:hint="eastAsia"/>
        </w:rPr>
        <w:t>”</w:t>
      </w:r>
      <w:r w:rsidRPr="00AF379C">
        <w:rPr>
          <w:rFonts w:ascii="Times New Roman" w:eastAsia="宋体" w:hAnsi="Times New Roman" w:cs="Times New Roman"/>
        </w:rPr>
        <w:t>、</w:t>
      </w:r>
      <w:r w:rsidR="0089543A" w:rsidRPr="00AF379C">
        <w:rPr>
          <w:rFonts w:ascii="Times New Roman" w:eastAsia="宋体" w:hAnsi="Times New Roman" w:cs="Times New Roman" w:hint="eastAsia"/>
        </w:rPr>
        <w:t>“</w:t>
      </w:r>
      <w:r w:rsidR="00BA1D36" w:rsidRPr="00AF379C">
        <w:rPr>
          <w:rFonts w:ascii="Times New Roman" w:eastAsia="宋体" w:hAnsi="Times New Roman" w:cs="Times New Roman" w:hint="eastAsia"/>
        </w:rPr>
        <w:t>如何更客观地看待中医药学与现代医学的关系</w:t>
      </w:r>
      <w:r w:rsidR="0089543A" w:rsidRPr="00AF379C">
        <w:rPr>
          <w:rFonts w:ascii="Times New Roman" w:eastAsia="宋体" w:hAnsi="Times New Roman" w:cs="Times New Roman" w:hint="eastAsia"/>
        </w:rPr>
        <w:t>”</w:t>
      </w:r>
      <w:r w:rsidRPr="00AF379C">
        <w:rPr>
          <w:rFonts w:ascii="Times New Roman" w:eastAsia="宋体" w:hAnsi="Times New Roman" w:cs="Times New Roman"/>
        </w:rPr>
        <w:t>、</w:t>
      </w:r>
      <w:r w:rsidR="0089543A" w:rsidRPr="00AF379C">
        <w:rPr>
          <w:rFonts w:ascii="Times New Roman" w:eastAsia="宋体" w:hAnsi="Times New Roman" w:cs="Times New Roman" w:hint="eastAsia"/>
        </w:rPr>
        <w:t>“</w:t>
      </w:r>
      <w:r w:rsidR="00E7706A" w:rsidRPr="00AF379C">
        <w:rPr>
          <w:rFonts w:ascii="Times New Roman" w:eastAsia="宋体" w:hAnsi="Times New Roman" w:cs="Times New Roman" w:hint="eastAsia"/>
        </w:rPr>
        <w:t>如何建立符合中医药特色的科学评价体系</w:t>
      </w:r>
      <w:r w:rsidR="0089543A" w:rsidRPr="00AF379C">
        <w:rPr>
          <w:rFonts w:ascii="Times New Roman" w:eastAsia="宋体" w:hAnsi="Times New Roman" w:cs="Times New Roman" w:hint="eastAsia"/>
        </w:rPr>
        <w:t xml:space="preserve"> </w:t>
      </w:r>
      <w:r w:rsidR="0089543A" w:rsidRPr="00AF379C">
        <w:rPr>
          <w:rFonts w:ascii="Times New Roman" w:eastAsia="宋体" w:hAnsi="Times New Roman" w:cs="Times New Roman" w:hint="eastAsia"/>
        </w:rPr>
        <w:t>”</w:t>
      </w:r>
      <w:r w:rsidRPr="00AF379C">
        <w:rPr>
          <w:rFonts w:ascii="Times New Roman" w:eastAsia="宋体" w:hAnsi="Times New Roman" w:cs="Times New Roman"/>
        </w:rPr>
        <w:t>、</w:t>
      </w:r>
      <w:r w:rsidR="0089543A" w:rsidRPr="00AF379C">
        <w:rPr>
          <w:rFonts w:ascii="Times New Roman" w:eastAsia="宋体" w:hAnsi="Times New Roman" w:cs="Times New Roman" w:hint="eastAsia"/>
        </w:rPr>
        <w:t>“</w:t>
      </w:r>
      <w:r w:rsidR="00E7706A" w:rsidRPr="00AF379C">
        <w:rPr>
          <w:rFonts w:ascii="Times New Roman" w:eastAsia="宋体" w:hAnsi="Times New Roman" w:cs="Times New Roman" w:hint="eastAsia"/>
        </w:rPr>
        <w:t>如何更好地中西医结合</w:t>
      </w:r>
      <w:r w:rsidR="0089543A" w:rsidRPr="00AF379C">
        <w:rPr>
          <w:rFonts w:ascii="Times New Roman" w:eastAsia="宋体" w:hAnsi="Times New Roman" w:cs="Times New Roman" w:hint="eastAsia"/>
        </w:rPr>
        <w:t>”</w:t>
      </w:r>
      <w:r w:rsidR="002A19A6" w:rsidRPr="00AF379C">
        <w:rPr>
          <w:rFonts w:ascii="Times New Roman" w:eastAsia="宋体" w:hAnsi="Times New Roman" w:cs="Times New Roman"/>
        </w:rPr>
        <w:t>、</w:t>
      </w:r>
      <w:r w:rsidR="0089543A" w:rsidRPr="00AF379C">
        <w:rPr>
          <w:rFonts w:ascii="Times New Roman" w:eastAsia="宋体" w:hAnsi="Times New Roman" w:cs="Times New Roman" w:hint="eastAsia"/>
        </w:rPr>
        <w:t>“</w:t>
      </w:r>
      <w:r w:rsidR="00E7706A" w:rsidRPr="00AF379C">
        <w:rPr>
          <w:rFonts w:ascii="Times New Roman" w:eastAsia="宋体" w:hAnsi="Times New Roman" w:cs="Times New Roman" w:hint="eastAsia"/>
        </w:rPr>
        <w:t>根据已有的中医药理论、文献资料、临床经验等合理推测出中药可能具有的药理作用，如何选择运用现代先进医学实验手段验证之</w:t>
      </w:r>
      <w:r w:rsidR="0089543A" w:rsidRPr="00AF379C">
        <w:rPr>
          <w:rFonts w:ascii="Times New Roman" w:eastAsia="宋体" w:hAnsi="Times New Roman" w:cs="Times New Roman" w:hint="eastAsia"/>
        </w:rPr>
        <w:t>”</w:t>
      </w:r>
      <w:r w:rsidRPr="00AF379C">
        <w:rPr>
          <w:rFonts w:ascii="Times New Roman" w:eastAsia="宋体" w:hAnsi="Times New Roman" w:cs="Times New Roman"/>
        </w:rPr>
        <w:t>等主题组织学生进行讨论。</w:t>
      </w:r>
    </w:p>
    <w:p w14:paraId="5820A59B" w14:textId="0B182CF1" w:rsidR="00FA41D3" w:rsidRPr="00AF379C" w:rsidRDefault="00FA41D3" w:rsidP="009F0510">
      <w:pPr>
        <w:adjustRightInd w:val="0"/>
        <w:snapToGrid w:val="0"/>
        <w:spacing w:line="360" w:lineRule="auto"/>
        <w:ind w:firstLineChars="200" w:firstLine="420"/>
        <w:rPr>
          <w:rFonts w:ascii="Times New Roman" w:eastAsia="宋体" w:hAnsi="Times New Roman" w:cs="Times New Roman"/>
        </w:rPr>
      </w:pPr>
      <w:r w:rsidRPr="00AF379C">
        <w:rPr>
          <w:rFonts w:ascii="Times New Roman" w:eastAsia="宋体" w:hAnsi="Times New Roman" w:cs="Times New Roman"/>
        </w:rPr>
        <w:t>3.</w:t>
      </w:r>
      <w:r w:rsidR="001C5A14" w:rsidRPr="00AF379C">
        <w:rPr>
          <w:rFonts w:ascii="Times New Roman" w:eastAsia="宋体" w:hAnsi="Times New Roman" w:cs="Times New Roman"/>
        </w:rPr>
        <w:t xml:space="preserve"> </w:t>
      </w:r>
      <w:r w:rsidRPr="00AF379C">
        <w:rPr>
          <w:rFonts w:ascii="Times New Roman" w:eastAsia="宋体" w:hAnsi="Times New Roman" w:cs="Times New Roman"/>
        </w:rPr>
        <w:t>翻转课堂法：</w:t>
      </w:r>
      <w:r w:rsidR="00BA1D36" w:rsidRPr="00AF379C">
        <w:rPr>
          <w:rFonts w:ascii="Times New Roman" w:eastAsia="宋体" w:hAnsi="Times New Roman" w:cs="Times New Roman" w:hint="eastAsia"/>
        </w:rPr>
        <w:t>根据已有的中医药理论、文献资料、临床经验等合理推测出中药可能具有的药理作用，并学会选择运用现代先进医学实验手段验证之</w:t>
      </w:r>
      <w:r w:rsidR="00F9404A" w:rsidRPr="00AF379C">
        <w:rPr>
          <w:rFonts w:ascii="Times New Roman" w:eastAsia="宋体" w:hAnsi="Times New Roman" w:cs="Times New Roman" w:hint="eastAsia"/>
        </w:rPr>
        <w:t>；选择一味中药，综述其药理研究进展，</w:t>
      </w:r>
      <w:r w:rsidR="00BA1D36" w:rsidRPr="00AF379C">
        <w:rPr>
          <w:rFonts w:ascii="Times New Roman" w:eastAsia="宋体" w:hAnsi="Times New Roman" w:cs="Times New Roman" w:hint="eastAsia"/>
        </w:rPr>
        <w:t>以此做学生的主题演讲等，</w:t>
      </w:r>
      <w:r w:rsidRPr="00AF379C">
        <w:rPr>
          <w:rFonts w:ascii="Times New Roman" w:eastAsia="宋体" w:hAnsi="Times New Roman" w:cs="Times New Roman"/>
        </w:rPr>
        <w:t>进行课堂翻转。</w:t>
      </w:r>
    </w:p>
    <w:p w14:paraId="7D675A6D" w14:textId="77777777" w:rsidR="00F11546" w:rsidRPr="00AF379C" w:rsidRDefault="00FA41D3" w:rsidP="00F11546">
      <w:pPr>
        <w:adjustRightInd w:val="0"/>
        <w:snapToGrid w:val="0"/>
        <w:spacing w:line="360" w:lineRule="auto"/>
        <w:ind w:firstLineChars="200" w:firstLine="420"/>
        <w:rPr>
          <w:rFonts w:ascii="Times New Roman" w:eastAsia="宋体" w:hAnsi="Times New Roman" w:cs="Times New Roman"/>
        </w:rPr>
      </w:pPr>
      <w:r w:rsidRPr="00AF379C">
        <w:rPr>
          <w:rFonts w:ascii="Times New Roman" w:eastAsia="宋体" w:hAnsi="Times New Roman" w:cs="Times New Roman"/>
        </w:rPr>
        <w:t>4.</w:t>
      </w:r>
      <w:r w:rsidR="001C5A14" w:rsidRPr="00AF379C">
        <w:rPr>
          <w:rFonts w:ascii="Times New Roman" w:eastAsia="宋体" w:hAnsi="Times New Roman" w:cs="Times New Roman"/>
        </w:rPr>
        <w:t xml:space="preserve"> </w:t>
      </w:r>
      <w:r w:rsidR="000D6893" w:rsidRPr="00AF379C">
        <w:rPr>
          <w:rFonts w:ascii="Times New Roman" w:eastAsia="宋体" w:hAnsi="Times New Roman" w:cs="Times New Roman"/>
        </w:rPr>
        <w:t>PBL</w:t>
      </w:r>
      <w:r w:rsidR="000D6893" w:rsidRPr="00AF379C">
        <w:rPr>
          <w:rFonts w:ascii="Times New Roman" w:eastAsia="宋体" w:hAnsi="Times New Roman" w:cs="Times New Roman"/>
        </w:rPr>
        <w:t>法：设置与课程内容相关问题，引导学生查阅相关文献资料，进行分组讨论，并</w:t>
      </w:r>
      <w:r w:rsidR="000D6893" w:rsidRPr="00AF379C">
        <w:rPr>
          <w:rFonts w:ascii="Times New Roman" w:eastAsia="宋体" w:hAnsi="Times New Roman" w:cs="Times New Roman"/>
        </w:rPr>
        <w:lastRenderedPageBreak/>
        <w:t>形成讨论报告。</w:t>
      </w:r>
    </w:p>
    <w:p w14:paraId="1B1B5F04" w14:textId="492A78C1" w:rsidR="00FE6D06" w:rsidRPr="00AF379C" w:rsidRDefault="00F11546" w:rsidP="00F11546">
      <w:pPr>
        <w:adjustRightInd w:val="0"/>
        <w:snapToGrid w:val="0"/>
        <w:spacing w:line="360" w:lineRule="auto"/>
        <w:ind w:firstLineChars="200" w:firstLine="420"/>
        <w:rPr>
          <w:rFonts w:ascii="Times New Roman" w:eastAsia="宋体" w:hAnsi="Times New Roman" w:cs="Times New Roman"/>
        </w:rPr>
      </w:pPr>
      <w:r w:rsidRPr="00AF379C">
        <w:rPr>
          <w:rFonts w:ascii="Times New Roman" w:eastAsia="宋体" w:hAnsi="Times New Roman" w:cs="Times New Roman"/>
        </w:rPr>
        <w:t>5</w:t>
      </w:r>
      <w:r w:rsidR="000D6893" w:rsidRPr="00AF379C">
        <w:rPr>
          <w:rFonts w:ascii="Times New Roman" w:eastAsia="宋体" w:hAnsi="Times New Roman" w:cs="Times New Roman"/>
        </w:rPr>
        <w:t>.</w:t>
      </w:r>
      <w:r w:rsidR="001C5A14" w:rsidRPr="00AF379C">
        <w:rPr>
          <w:rFonts w:ascii="Times New Roman" w:eastAsia="宋体" w:hAnsi="Times New Roman" w:cs="Times New Roman"/>
        </w:rPr>
        <w:t xml:space="preserve"> </w:t>
      </w:r>
      <w:r w:rsidRPr="00AF379C">
        <w:rPr>
          <w:rFonts w:ascii="Times New Roman" w:eastAsia="宋体" w:hAnsi="Times New Roman" w:cs="Times New Roman"/>
        </w:rPr>
        <w:t>读书指导法：指导学生阅读相关文献书籍及网络资源。</w:t>
      </w:r>
    </w:p>
    <w:p w14:paraId="68F5BA3D" w14:textId="0800DB52" w:rsidR="007563C6" w:rsidRPr="00AF379C" w:rsidRDefault="00022CBB" w:rsidP="009F0510">
      <w:pPr>
        <w:widowControl/>
        <w:adjustRightInd w:val="0"/>
        <w:snapToGrid w:val="0"/>
        <w:spacing w:line="360" w:lineRule="auto"/>
        <w:jc w:val="left"/>
        <w:rPr>
          <w:rFonts w:ascii="Times New Roman" w:eastAsia="宋体" w:hAnsi="Times New Roman" w:cs="Times New Roman"/>
        </w:rPr>
      </w:pPr>
      <w:r w:rsidRPr="00AF379C">
        <w:rPr>
          <w:rFonts w:ascii="Times New Roman" w:eastAsia="宋体" w:hAnsi="Times New Roman" w:cs="Times New Roman"/>
        </w:rPr>
        <w:t xml:space="preserve">    </w:t>
      </w:r>
      <w:r w:rsidR="00BA1D36" w:rsidRPr="00AF379C">
        <w:rPr>
          <w:rFonts w:ascii="Times New Roman" w:eastAsia="宋体" w:hAnsi="Times New Roman" w:cs="Times New Roman"/>
        </w:rPr>
        <w:t xml:space="preserve">6. </w:t>
      </w:r>
      <w:r w:rsidR="00BA1D36" w:rsidRPr="00AF379C">
        <w:rPr>
          <w:rFonts w:ascii="Times New Roman" w:eastAsia="宋体" w:hAnsi="Times New Roman" w:cs="Times New Roman" w:hint="eastAsia"/>
        </w:rPr>
        <w:t>线上线下互动法：课堂提出问题，利用智慧树</w:t>
      </w:r>
      <w:r w:rsidR="00BA1D36" w:rsidRPr="00AF379C">
        <w:rPr>
          <w:rFonts w:ascii="Times New Roman" w:eastAsia="宋体" w:hAnsi="Times New Roman" w:cs="Times New Roman" w:hint="eastAsia"/>
        </w:rPr>
        <w:t>A</w:t>
      </w:r>
      <w:r w:rsidR="00BA1D36" w:rsidRPr="00AF379C">
        <w:rPr>
          <w:rFonts w:ascii="Times New Roman" w:eastAsia="宋体" w:hAnsi="Times New Roman" w:cs="Times New Roman"/>
        </w:rPr>
        <w:t>PP</w:t>
      </w:r>
      <w:r w:rsidR="00BA1D36" w:rsidRPr="00AF379C">
        <w:rPr>
          <w:rFonts w:ascii="Times New Roman" w:eastAsia="宋体" w:hAnsi="Times New Roman" w:cs="Times New Roman" w:hint="eastAsia"/>
        </w:rPr>
        <w:t>、雨课堂</w:t>
      </w:r>
      <w:r w:rsidR="00BA1D36" w:rsidRPr="00AF379C">
        <w:rPr>
          <w:rFonts w:ascii="Times New Roman" w:eastAsia="宋体" w:hAnsi="Times New Roman" w:cs="Times New Roman" w:hint="eastAsia"/>
        </w:rPr>
        <w:t>A</w:t>
      </w:r>
      <w:r w:rsidR="00BA1D36" w:rsidRPr="00AF379C">
        <w:rPr>
          <w:rFonts w:ascii="Times New Roman" w:eastAsia="宋体" w:hAnsi="Times New Roman" w:cs="Times New Roman"/>
        </w:rPr>
        <w:t>PP</w:t>
      </w:r>
      <w:r w:rsidR="00BA1D36" w:rsidRPr="00AF379C">
        <w:rPr>
          <w:rFonts w:ascii="Times New Roman" w:eastAsia="宋体" w:hAnsi="Times New Roman" w:cs="Times New Roman" w:hint="eastAsia"/>
        </w:rPr>
        <w:t>等进行线上线下互动。</w:t>
      </w:r>
    </w:p>
    <w:p w14:paraId="6922F3B5" w14:textId="77777777" w:rsidR="00F11546" w:rsidRPr="00AF379C" w:rsidRDefault="00F11546" w:rsidP="009F0510">
      <w:pPr>
        <w:widowControl/>
        <w:adjustRightInd w:val="0"/>
        <w:snapToGrid w:val="0"/>
        <w:spacing w:line="360" w:lineRule="auto"/>
        <w:jc w:val="left"/>
        <w:rPr>
          <w:rFonts w:ascii="Times New Roman" w:eastAsia="宋体" w:hAnsi="Times New Roman" w:cs="Times New Roman"/>
        </w:rPr>
      </w:pPr>
    </w:p>
    <w:p w14:paraId="477CE368" w14:textId="2EA6D9F0" w:rsidR="00D417A1" w:rsidRPr="00AF379C" w:rsidRDefault="00D417A1" w:rsidP="007563C6">
      <w:pPr>
        <w:widowControl/>
        <w:adjustRightInd w:val="0"/>
        <w:snapToGrid w:val="0"/>
        <w:spacing w:line="360" w:lineRule="auto"/>
        <w:ind w:firstLineChars="200" w:firstLine="562"/>
        <w:jc w:val="left"/>
        <w:rPr>
          <w:rFonts w:ascii="Times New Roman" w:eastAsia="黑体" w:hAnsi="Times New Roman" w:cs="Times New Roman"/>
          <w:b/>
          <w:sz w:val="28"/>
          <w:szCs w:val="28"/>
        </w:rPr>
      </w:pPr>
      <w:r w:rsidRPr="00AF379C">
        <w:rPr>
          <w:rFonts w:ascii="Times New Roman" w:eastAsia="黑体" w:hAnsi="Times New Roman" w:cs="Times New Roman"/>
          <w:b/>
          <w:sz w:val="28"/>
          <w:szCs w:val="28"/>
        </w:rPr>
        <w:t>八、考核方式及评定方法</w:t>
      </w:r>
    </w:p>
    <w:p w14:paraId="1D2CD829" w14:textId="52039EC2" w:rsidR="00D417A1" w:rsidRPr="00AF379C" w:rsidRDefault="00DD7B5F"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AF379C">
        <w:rPr>
          <w:rFonts w:ascii="Times New Roman" w:eastAsia="黑体" w:hAnsi="Times New Roman" w:cs="Times New Roman"/>
          <w:b/>
          <w:sz w:val="24"/>
          <w:szCs w:val="24"/>
        </w:rPr>
        <w:t>（一）</w:t>
      </w:r>
      <w:r w:rsidR="00D417A1" w:rsidRPr="00AF379C">
        <w:rPr>
          <w:rFonts w:ascii="Times New Roman" w:eastAsia="黑体" w:hAnsi="Times New Roman" w:cs="Times New Roman"/>
          <w:b/>
          <w:sz w:val="24"/>
          <w:szCs w:val="24"/>
        </w:rPr>
        <w:t>课程考核与课程目标的对应关系</w:t>
      </w:r>
      <w:r w:rsidRPr="00AF379C">
        <w:rPr>
          <w:rFonts w:ascii="Times New Roman" w:eastAsia="黑体" w:hAnsi="Times New Roman" w:cs="Times New Roman"/>
          <w:b/>
          <w:sz w:val="24"/>
          <w:szCs w:val="24"/>
        </w:rPr>
        <w:t xml:space="preserve"> </w:t>
      </w:r>
    </w:p>
    <w:p w14:paraId="5C6D6C64" w14:textId="6FEE58C2" w:rsidR="00D417A1" w:rsidRPr="00AF379C" w:rsidRDefault="00022CBB" w:rsidP="009F0510">
      <w:pPr>
        <w:widowControl/>
        <w:adjustRightInd w:val="0"/>
        <w:snapToGrid w:val="0"/>
        <w:spacing w:line="360" w:lineRule="auto"/>
        <w:jc w:val="center"/>
        <w:rPr>
          <w:rFonts w:ascii="Times New Roman" w:eastAsia="宋体" w:hAnsi="Times New Roman" w:cs="Times New Roman"/>
          <w:szCs w:val="21"/>
        </w:rPr>
      </w:pPr>
      <w:r w:rsidRPr="00AF379C">
        <w:rPr>
          <w:rFonts w:ascii="Times New Roman" w:eastAsia="宋体" w:hAnsi="Times New Roman" w:cs="Times New Roman"/>
          <w:b/>
          <w:szCs w:val="21"/>
        </w:rPr>
        <w:t>表</w:t>
      </w:r>
      <w:r w:rsidRPr="00AF379C">
        <w:rPr>
          <w:rFonts w:ascii="Times New Roman" w:eastAsia="宋体" w:hAnsi="Times New Roman" w:cs="Times New Roman"/>
          <w:b/>
          <w:szCs w:val="21"/>
        </w:rPr>
        <w:t>4</w:t>
      </w:r>
      <w:r w:rsidRPr="00AF379C">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AF379C" w14:paraId="6346A921" w14:textId="77777777" w:rsidTr="005E371A">
        <w:trPr>
          <w:trHeight w:val="567"/>
          <w:jc w:val="center"/>
        </w:trPr>
        <w:tc>
          <w:tcPr>
            <w:tcW w:w="2847" w:type="dxa"/>
            <w:vAlign w:val="center"/>
          </w:tcPr>
          <w:p w14:paraId="6CE42DD0" w14:textId="77777777" w:rsidR="00D417A1" w:rsidRPr="00AF379C" w:rsidRDefault="00D417A1" w:rsidP="009F0510">
            <w:pPr>
              <w:pStyle w:val="a3"/>
              <w:adjustRightInd w:val="0"/>
              <w:snapToGrid w:val="0"/>
              <w:spacing w:line="360" w:lineRule="auto"/>
              <w:jc w:val="center"/>
              <w:rPr>
                <w:rFonts w:ascii="Times New Roman" w:hAnsi="Times New Roman"/>
                <w:b/>
              </w:rPr>
            </w:pPr>
            <w:r w:rsidRPr="00AF379C">
              <w:rPr>
                <w:rFonts w:ascii="Times New Roman" w:hAnsi="Times New Roman"/>
                <w:b/>
              </w:rPr>
              <w:t>课程目标</w:t>
            </w:r>
          </w:p>
        </w:tc>
        <w:tc>
          <w:tcPr>
            <w:tcW w:w="2849" w:type="dxa"/>
            <w:vAlign w:val="center"/>
          </w:tcPr>
          <w:p w14:paraId="08BE7D93" w14:textId="77777777" w:rsidR="00D417A1" w:rsidRPr="00AF379C" w:rsidRDefault="00D417A1" w:rsidP="009F0510">
            <w:pPr>
              <w:pStyle w:val="a3"/>
              <w:adjustRightInd w:val="0"/>
              <w:snapToGrid w:val="0"/>
              <w:spacing w:line="360" w:lineRule="auto"/>
              <w:jc w:val="center"/>
              <w:rPr>
                <w:rFonts w:ascii="Times New Roman" w:hAnsi="Times New Roman"/>
                <w:b/>
              </w:rPr>
            </w:pPr>
            <w:r w:rsidRPr="00AF379C">
              <w:rPr>
                <w:rFonts w:ascii="Times New Roman" w:hAnsi="Times New Roman"/>
                <w:b/>
              </w:rPr>
              <w:t>考核要点</w:t>
            </w:r>
          </w:p>
        </w:tc>
        <w:tc>
          <w:tcPr>
            <w:tcW w:w="2849" w:type="dxa"/>
            <w:vAlign w:val="center"/>
          </w:tcPr>
          <w:p w14:paraId="0EE4315E" w14:textId="77777777" w:rsidR="00D417A1" w:rsidRPr="00AF379C" w:rsidRDefault="00D417A1" w:rsidP="009F0510">
            <w:pPr>
              <w:pStyle w:val="a3"/>
              <w:adjustRightInd w:val="0"/>
              <w:snapToGrid w:val="0"/>
              <w:spacing w:line="360" w:lineRule="auto"/>
              <w:jc w:val="center"/>
              <w:rPr>
                <w:rFonts w:ascii="Times New Roman" w:hAnsi="Times New Roman"/>
                <w:b/>
              </w:rPr>
            </w:pPr>
            <w:r w:rsidRPr="00AF379C">
              <w:rPr>
                <w:rFonts w:ascii="Times New Roman" w:hAnsi="Times New Roman"/>
                <w:b/>
              </w:rPr>
              <w:t>考核方式</w:t>
            </w:r>
          </w:p>
        </w:tc>
      </w:tr>
      <w:tr w:rsidR="005E371A" w:rsidRPr="00AF379C" w14:paraId="1CBF7378" w14:textId="77777777" w:rsidTr="00FC08E2">
        <w:trPr>
          <w:trHeight w:val="3661"/>
          <w:jc w:val="center"/>
        </w:trPr>
        <w:tc>
          <w:tcPr>
            <w:tcW w:w="2847" w:type="dxa"/>
            <w:vAlign w:val="center"/>
          </w:tcPr>
          <w:p w14:paraId="28D349DB" w14:textId="77777777" w:rsidR="005E371A" w:rsidRPr="00AF379C" w:rsidRDefault="005E371A" w:rsidP="005E371A">
            <w:pPr>
              <w:pStyle w:val="a3"/>
              <w:adjustRightInd w:val="0"/>
              <w:snapToGrid w:val="0"/>
              <w:spacing w:line="360" w:lineRule="auto"/>
              <w:jc w:val="center"/>
              <w:rPr>
                <w:rFonts w:ascii="Times New Roman" w:hAnsi="Times New Roman"/>
              </w:rPr>
            </w:pPr>
            <w:r w:rsidRPr="00AF379C">
              <w:rPr>
                <w:rFonts w:ascii="Times New Roman" w:hAnsi="Times New Roman"/>
              </w:rPr>
              <w:t>课程目标</w:t>
            </w:r>
            <w:r w:rsidRPr="00AF379C">
              <w:rPr>
                <w:rFonts w:ascii="Times New Roman" w:hAnsi="Times New Roman"/>
              </w:rPr>
              <w:t>1</w:t>
            </w:r>
          </w:p>
        </w:tc>
        <w:tc>
          <w:tcPr>
            <w:tcW w:w="2849" w:type="dxa"/>
            <w:vAlign w:val="center"/>
          </w:tcPr>
          <w:p w14:paraId="4CC51B7E" w14:textId="02668D10" w:rsidR="005E371A" w:rsidRPr="00AF379C" w:rsidRDefault="002E7E29" w:rsidP="005E371A">
            <w:pPr>
              <w:pStyle w:val="a3"/>
              <w:adjustRightInd w:val="0"/>
              <w:snapToGrid w:val="0"/>
              <w:spacing w:line="360" w:lineRule="auto"/>
              <w:jc w:val="left"/>
              <w:rPr>
                <w:rFonts w:ascii="Times New Roman" w:hAnsi="Times New Roman"/>
                <w:b/>
              </w:rPr>
            </w:pPr>
            <w:r w:rsidRPr="00AF379C">
              <w:rPr>
                <w:rFonts w:ascii="Times New Roman" w:hAnsi="Times New Roman" w:hint="eastAsia"/>
              </w:rPr>
              <w:t>掌握中药药理学的概念、研究范围；熟悉中药药理学的发展历史和现状，深刻理解中药药理学的意义与任务，掌握中药药理学已有的基本理论知识和研究思路、方法</w:t>
            </w:r>
          </w:p>
        </w:tc>
        <w:tc>
          <w:tcPr>
            <w:tcW w:w="2849" w:type="dxa"/>
            <w:vAlign w:val="center"/>
          </w:tcPr>
          <w:p w14:paraId="40BC8ECF" w14:textId="68E4C007" w:rsidR="005E371A" w:rsidRPr="00AF379C" w:rsidRDefault="005E371A" w:rsidP="005E371A">
            <w:pPr>
              <w:pStyle w:val="a3"/>
              <w:adjustRightInd w:val="0"/>
              <w:snapToGrid w:val="0"/>
              <w:spacing w:line="360" w:lineRule="auto"/>
              <w:jc w:val="left"/>
              <w:rPr>
                <w:rFonts w:ascii="Times New Roman" w:hAnsi="Times New Roman"/>
                <w:b/>
              </w:rPr>
            </w:pPr>
            <w:r w:rsidRPr="00AF379C">
              <w:rPr>
                <w:rFonts w:ascii="Times New Roman" w:hAnsi="Times New Roman"/>
              </w:rPr>
              <w:t>课堂表现，理论考试，课堂作业</w:t>
            </w:r>
            <w:r w:rsidR="006D5474" w:rsidRPr="00AF379C">
              <w:rPr>
                <w:rFonts w:ascii="Times New Roman" w:hAnsi="Times New Roman"/>
                <w:b/>
              </w:rPr>
              <w:t xml:space="preserve"> </w:t>
            </w:r>
          </w:p>
        </w:tc>
      </w:tr>
      <w:tr w:rsidR="005E371A" w:rsidRPr="00AF379C" w14:paraId="2BC8371D" w14:textId="77777777" w:rsidTr="00FC08E2">
        <w:trPr>
          <w:trHeight w:val="4379"/>
          <w:jc w:val="center"/>
        </w:trPr>
        <w:tc>
          <w:tcPr>
            <w:tcW w:w="2847" w:type="dxa"/>
            <w:vAlign w:val="center"/>
          </w:tcPr>
          <w:p w14:paraId="77BD7504" w14:textId="77777777" w:rsidR="005E371A" w:rsidRPr="00AF379C" w:rsidRDefault="005E371A" w:rsidP="005E371A">
            <w:pPr>
              <w:pStyle w:val="a3"/>
              <w:adjustRightInd w:val="0"/>
              <w:snapToGrid w:val="0"/>
              <w:spacing w:line="360" w:lineRule="auto"/>
              <w:jc w:val="center"/>
              <w:rPr>
                <w:rFonts w:ascii="Times New Roman" w:hAnsi="Times New Roman"/>
              </w:rPr>
            </w:pPr>
            <w:r w:rsidRPr="00AF379C">
              <w:rPr>
                <w:rFonts w:ascii="Times New Roman" w:hAnsi="Times New Roman"/>
              </w:rPr>
              <w:t>课程目标</w:t>
            </w:r>
            <w:r w:rsidRPr="00AF379C">
              <w:rPr>
                <w:rFonts w:ascii="Times New Roman" w:hAnsi="Times New Roman"/>
              </w:rPr>
              <w:t>2</w:t>
            </w:r>
          </w:p>
        </w:tc>
        <w:tc>
          <w:tcPr>
            <w:tcW w:w="2849" w:type="dxa"/>
            <w:vAlign w:val="center"/>
          </w:tcPr>
          <w:p w14:paraId="3A3F2406" w14:textId="2369B91B" w:rsidR="005E371A" w:rsidRPr="00AF379C" w:rsidRDefault="006D5474" w:rsidP="005E371A">
            <w:pPr>
              <w:pStyle w:val="a3"/>
              <w:adjustRightInd w:val="0"/>
              <w:snapToGrid w:val="0"/>
              <w:spacing w:line="360" w:lineRule="auto"/>
              <w:jc w:val="left"/>
              <w:rPr>
                <w:rFonts w:ascii="Times New Roman" w:hAnsi="Times New Roman"/>
                <w:b/>
              </w:rPr>
            </w:pPr>
            <w:r w:rsidRPr="00AF379C">
              <w:rPr>
                <w:rFonts w:ascii="Times New Roman" w:hAnsi="Times New Roman" w:hint="eastAsia"/>
              </w:rPr>
              <w:t>掌握中药药理学基本知识点；学会将以往所学的所有中医药知识和现代医学知识融会贯通；学会根据已有的中医药理论、文献资料、临床经验等合理推测出中药可能具有的药理作用，并学会选择运用现代先进医学实验手段验证之</w:t>
            </w:r>
          </w:p>
        </w:tc>
        <w:tc>
          <w:tcPr>
            <w:tcW w:w="2849" w:type="dxa"/>
            <w:vAlign w:val="center"/>
          </w:tcPr>
          <w:p w14:paraId="2355C08A" w14:textId="2AA7CCBF" w:rsidR="005E371A" w:rsidRPr="00AF379C" w:rsidRDefault="005E371A" w:rsidP="005E371A">
            <w:pPr>
              <w:pStyle w:val="a3"/>
              <w:adjustRightInd w:val="0"/>
              <w:snapToGrid w:val="0"/>
              <w:spacing w:line="360" w:lineRule="auto"/>
              <w:jc w:val="left"/>
              <w:rPr>
                <w:rFonts w:ascii="Times New Roman" w:hAnsi="Times New Roman"/>
                <w:b/>
              </w:rPr>
            </w:pPr>
            <w:r w:rsidRPr="00AF379C">
              <w:rPr>
                <w:rFonts w:ascii="Times New Roman" w:hAnsi="Times New Roman"/>
              </w:rPr>
              <w:t>课堂表现，理论考试，课堂作业</w:t>
            </w:r>
            <w:r w:rsidR="006D5474" w:rsidRPr="00AF379C">
              <w:rPr>
                <w:rFonts w:ascii="Times New Roman" w:hAnsi="Times New Roman"/>
                <w:b/>
              </w:rPr>
              <w:t xml:space="preserve"> </w:t>
            </w:r>
          </w:p>
        </w:tc>
      </w:tr>
      <w:tr w:rsidR="005E371A" w:rsidRPr="00AF379C" w14:paraId="740EF5F5" w14:textId="77777777" w:rsidTr="00FC08E2">
        <w:trPr>
          <w:trHeight w:val="1325"/>
          <w:jc w:val="center"/>
        </w:trPr>
        <w:tc>
          <w:tcPr>
            <w:tcW w:w="2847" w:type="dxa"/>
            <w:vAlign w:val="center"/>
          </w:tcPr>
          <w:p w14:paraId="3AF72A3A" w14:textId="77777777" w:rsidR="005E371A" w:rsidRPr="00AF379C" w:rsidRDefault="005E371A" w:rsidP="005E371A">
            <w:pPr>
              <w:pStyle w:val="a3"/>
              <w:adjustRightInd w:val="0"/>
              <w:snapToGrid w:val="0"/>
              <w:spacing w:line="360" w:lineRule="auto"/>
              <w:jc w:val="center"/>
              <w:rPr>
                <w:rFonts w:ascii="Times New Roman" w:hAnsi="Times New Roman"/>
              </w:rPr>
            </w:pPr>
            <w:r w:rsidRPr="00AF379C">
              <w:rPr>
                <w:rFonts w:ascii="Times New Roman" w:hAnsi="Times New Roman"/>
              </w:rPr>
              <w:t>课程目标</w:t>
            </w:r>
            <w:r w:rsidRPr="00AF379C">
              <w:rPr>
                <w:rFonts w:ascii="Times New Roman" w:hAnsi="Times New Roman"/>
              </w:rPr>
              <w:t>3</w:t>
            </w:r>
          </w:p>
        </w:tc>
        <w:tc>
          <w:tcPr>
            <w:tcW w:w="2849" w:type="dxa"/>
            <w:vAlign w:val="center"/>
          </w:tcPr>
          <w:p w14:paraId="371BD2FB" w14:textId="6B1A3EB6" w:rsidR="005E371A" w:rsidRPr="00AF379C" w:rsidRDefault="005E371A" w:rsidP="005E371A">
            <w:pPr>
              <w:pStyle w:val="a3"/>
              <w:adjustRightInd w:val="0"/>
              <w:snapToGrid w:val="0"/>
              <w:spacing w:line="360" w:lineRule="auto"/>
              <w:jc w:val="left"/>
              <w:rPr>
                <w:rFonts w:ascii="Times New Roman" w:hAnsi="Times New Roman"/>
                <w:b/>
              </w:rPr>
            </w:pPr>
            <w:r w:rsidRPr="00AF379C">
              <w:rPr>
                <w:rFonts w:ascii="Times New Roman" w:hAnsi="Times New Roman"/>
                <w:szCs w:val="21"/>
              </w:rPr>
              <w:t>PBL</w:t>
            </w:r>
            <w:r w:rsidRPr="00AF379C">
              <w:rPr>
                <w:rFonts w:ascii="Times New Roman" w:hAnsi="Times New Roman"/>
                <w:szCs w:val="21"/>
              </w:rPr>
              <w:t>、主题演讲、翻转课堂</w:t>
            </w:r>
          </w:p>
        </w:tc>
        <w:tc>
          <w:tcPr>
            <w:tcW w:w="2849" w:type="dxa"/>
            <w:vAlign w:val="center"/>
          </w:tcPr>
          <w:p w14:paraId="4179ADD7" w14:textId="67C42708" w:rsidR="005E371A" w:rsidRPr="00AF379C" w:rsidRDefault="005E371A" w:rsidP="005E371A">
            <w:pPr>
              <w:pStyle w:val="a3"/>
              <w:adjustRightInd w:val="0"/>
              <w:snapToGrid w:val="0"/>
              <w:spacing w:line="360" w:lineRule="auto"/>
              <w:jc w:val="center"/>
              <w:rPr>
                <w:rFonts w:ascii="Times New Roman" w:hAnsi="Times New Roman"/>
                <w:b/>
              </w:rPr>
            </w:pPr>
            <w:r w:rsidRPr="00AF379C">
              <w:rPr>
                <w:rFonts w:ascii="Times New Roman" w:hAnsi="Times New Roman"/>
              </w:rPr>
              <w:t>课堂表现，</w:t>
            </w:r>
            <w:r w:rsidR="006D5474" w:rsidRPr="00AF379C">
              <w:rPr>
                <w:rFonts w:ascii="Times New Roman" w:hAnsi="Times New Roman"/>
                <w:szCs w:val="21"/>
              </w:rPr>
              <w:t>小论文</w:t>
            </w:r>
            <w:r w:rsidR="006D5474" w:rsidRPr="00AF379C">
              <w:rPr>
                <w:rFonts w:ascii="Times New Roman" w:hAnsi="Times New Roman" w:hint="eastAsia"/>
                <w:szCs w:val="21"/>
              </w:rPr>
              <w:t>、</w:t>
            </w:r>
            <w:r w:rsidR="006D5474" w:rsidRPr="00AF379C">
              <w:rPr>
                <w:rFonts w:ascii="Times New Roman" w:hAnsi="Times New Roman"/>
                <w:szCs w:val="21"/>
              </w:rPr>
              <w:t>演讲稿</w:t>
            </w:r>
            <w:r w:rsidR="006D5474" w:rsidRPr="00AF379C">
              <w:rPr>
                <w:rFonts w:ascii="Times New Roman" w:hAnsi="Times New Roman" w:hint="eastAsia"/>
                <w:szCs w:val="21"/>
              </w:rPr>
              <w:t>、活动报道、</w:t>
            </w:r>
            <w:r w:rsidRPr="00AF379C">
              <w:rPr>
                <w:rFonts w:ascii="Times New Roman" w:hAnsi="Times New Roman"/>
              </w:rPr>
              <w:t>专题报告</w:t>
            </w:r>
          </w:p>
        </w:tc>
      </w:tr>
    </w:tbl>
    <w:p w14:paraId="52495BC7" w14:textId="77777777" w:rsidR="007563C6" w:rsidRPr="00AF379C" w:rsidRDefault="007563C6"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p>
    <w:p w14:paraId="6A7C5462" w14:textId="046B9F28" w:rsidR="00DD7B5F" w:rsidRPr="00AF379C" w:rsidRDefault="00DD7B5F"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AF379C">
        <w:rPr>
          <w:rFonts w:ascii="Times New Roman" w:eastAsia="黑体" w:hAnsi="Times New Roman" w:cs="Times New Roman"/>
          <w:b/>
          <w:sz w:val="24"/>
          <w:szCs w:val="24"/>
        </w:rPr>
        <w:lastRenderedPageBreak/>
        <w:t>（二）</w:t>
      </w:r>
      <w:r w:rsidR="00D02F99" w:rsidRPr="00AF379C">
        <w:rPr>
          <w:rFonts w:ascii="Times New Roman" w:eastAsia="黑体" w:hAnsi="Times New Roman" w:cs="Times New Roman"/>
          <w:b/>
          <w:sz w:val="24"/>
          <w:szCs w:val="24"/>
        </w:rPr>
        <w:t>评</w:t>
      </w:r>
      <w:r w:rsidR="00B03909" w:rsidRPr="00AF379C">
        <w:rPr>
          <w:rFonts w:ascii="Times New Roman" w:eastAsia="黑体" w:hAnsi="Times New Roman" w:cs="Times New Roman"/>
          <w:b/>
          <w:sz w:val="24"/>
          <w:szCs w:val="24"/>
        </w:rPr>
        <w:t>定方法</w:t>
      </w:r>
      <w:r w:rsidRPr="00AF379C">
        <w:rPr>
          <w:rFonts w:ascii="Times New Roman" w:eastAsia="黑体" w:hAnsi="Times New Roman" w:cs="Times New Roman"/>
          <w:b/>
          <w:sz w:val="24"/>
          <w:szCs w:val="24"/>
        </w:rPr>
        <w:t xml:space="preserve"> </w:t>
      </w:r>
    </w:p>
    <w:p w14:paraId="3EBE1828" w14:textId="768A109E" w:rsidR="00C54636" w:rsidRPr="00AF379C" w:rsidRDefault="00DD7B5F" w:rsidP="009F0510">
      <w:pPr>
        <w:widowControl/>
        <w:adjustRightInd w:val="0"/>
        <w:snapToGrid w:val="0"/>
        <w:spacing w:line="360" w:lineRule="auto"/>
        <w:ind w:firstLineChars="200" w:firstLine="422"/>
        <w:jc w:val="left"/>
        <w:rPr>
          <w:rFonts w:ascii="Times New Roman" w:eastAsia="黑体" w:hAnsi="Times New Roman" w:cs="Times New Roman"/>
          <w:b/>
          <w:sz w:val="24"/>
          <w:szCs w:val="24"/>
        </w:rPr>
      </w:pPr>
      <w:r w:rsidRPr="00AF379C">
        <w:rPr>
          <w:rFonts w:ascii="Times New Roman" w:eastAsia="宋体" w:hAnsi="Times New Roman" w:cs="Times New Roman"/>
          <w:b/>
        </w:rPr>
        <w:t>1</w:t>
      </w:r>
      <w:r w:rsidRPr="00AF379C">
        <w:rPr>
          <w:rFonts w:ascii="Times New Roman" w:eastAsia="宋体" w:hAnsi="Times New Roman" w:cs="Times New Roman"/>
          <w:b/>
        </w:rPr>
        <w:t>．</w:t>
      </w:r>
      <w:r w:rsidR="00C54636" w:rsidRPr="00AF379C">
        <w:rPr>
          <w:rFonts w:ascii="Times New Roman" w:eastAsia="宋体" w:hAnsi="Times New Roman" w:cs="Times New Roman"/>
          <w:b/>
        </w:rPr>
        <w:t>评定方法</w:t>
      </w:r>
      <w:r w:rsidRPr="00AF379C">
        <w:rPr>
          <w:rFonts w:ascii="Times New Roman" w:eastAsia="宋体" w:hAnsi="Times New Roman" w:cs="Times New Roman"/>
          <w:b/>
        </w:rPr>
        <w:t xml:space="preserve"> </w:t>
      </w:r>
    </w:p>
    <w:p w14:paraId="1DB1873B" w14:textId="0D308E57" w:rsidR="00C54636" w:rsidRPr="00AF379C" w:rsidRDefault="00C54636" w:rsidP="0018249E">
      <w:pPr>
        <w:widowControl/>
        <w:adjustRightInd w:val="0"/>
        <w:snapToGrid w:val="0"/>
        <w:spacing w:line="360" w:lineRule="auto"/>
        <w:ind w:firstLineChars="200" w:firstLine="420"/>
        <w:jc w:val="left"/>
        <w:rPr>
          <w:rFonts w:ascii="Times New Roman" w:eastAsia="宋体" w:hAnsi="Times New Roman" w:cs="Times New Roman"/>
        </w:rPr>
      </w:pPr>
      <w:r w:rsidRPr="00AF379C">
        <w:rPr>
          <w:rFonts w:ascii="Times New Roman" w:eastAsia="宋体" w:hAnsi="Times New Roman" w:cs="Times New Roman"/>
        </w:rPr>
        <w:t>平时成绩：</w:t>
      </w:r>
      <w:r w:rsidR="00794E69" w:rsidRPr="00AF379C">
        <w:rPr>
          <w:rFonts w:ascii="Times New Roman" w:eastAsia="宋体" w:hAnsi="Times New Roman" w:cs="Times New Roman"/>
        </w:rPr>
        <w:t>4</w:t>
      </w:r>
      <w:r w:rsidR="0018249E" w:rsidRPr="00AF379C">
        <w:rPr>
          <w:rFonts w:ascii="Times New Roman" w:eastAsia="宋体" w:hAnsi="Times New Roman" w:cs="Times New Roman"/>
        </w:rPr>
        <w:t>0</w:t>
      </w:r>
      <w:r w:rsidRPr="00AF379C">
        <w:rPr>
          <w:rFonts w:ascii="Times New Roman" w:eastAsia="宋体" w:hAnsi="Times New Roman" w:cs="Times New Roman"/>
        </w:rPr>
        <w:t>%</w:t>
      </w:r>
      <w:r w:rsidRPr="00AF379C">
        <w:rPr>
          <w:rFonts w:ascii="Times New Roman" w:eastAsia="宋体" w:hAnsi="Times New Roman" w:cs="Times New Roman"/>
        </w:rPr>
        <w:t>，期中考试：</w:t>
      </w:r>
      <w:r w:rsidR="0018249E" w:rsidRPr="00AF379C">
        <w:rPr>
          <w:rFonts w:ascii="Times New Roman" w:eastAsia="宋体" w:hAnsi="Times New Roman" w:cs="Times New Roman"/>
        </w:rPr>
        <w:t>2</w:t>
      </w:r>
      <w:r w:rsidRPr="00AF379C">
        <w:rPr>
          <w:rFonts w:ascii="Times New Roman" w:eastAsia="宋体" w:hAnsi="Times New Roman" w:cs="Times New Roman"/>
        </w:rPr>
        <w:t>0%</w:t>
      </w:r>
      <w:r w:rsidRPr="00AF379C">
        <w:rPr>
          <w:rFonts w:ascii="Times New Roman" w:eastAsia="宋体" w:hAnsi="Times New Roman" w:cs="Times New Roman"/>
        </w:rPr>
        <w:t>，期末考试</w:t>
      </w:r>
      <w:r w:rsidR="00FD2D29" w:rsidRPr="00AF379C">
        <w:rPr>
          <w:rFonts w:ascii="Times New Roman" w:eastAsia="宋体" w:hAnsi="Times New Roman" w:cs="Times New Roman" w:hint="eastAsia"/>
        </w:rPr>
        <w:t>：</w:t>
      </w:r>
      <w:r w:rsidR="00794E69" w:rsidRPr="00AF379C">
        <w:rPr>
          <w:rFonts w:ascii="Times New Roman" w:eastAsia="宋体" w:hAnsi="Times New Roman" w:cs="Times New Roman"/>
        </w:rPr>
        <w:t>4</w:t>
      </w:r>
      <w:r w:rsidRPr="00AF379C">
        <w:rPr>
          <w:rFonts w:ascii="Times New Roman" w:eastAsia="宋体" w:hAnsi="Times New Roman" w:cs="Times New Roman"/>
        </w:rPr>
        <w:t>0%</w:t>
      </w:r>
      <w:r w:rsidR="00794E69" w:rsidRPr="00AF379C">
        <w:rPr>
          <w:rFonts w:ascii="Times New Roman" w:eastAsia="宋体" w:hAnsi="Times New Roman" w:cs="Times New Roman" w:hint="eastAsia"/>
        </w:rPr>
        <w:t>。</w:t>
      </w:r>
    </w:p>
    <w:p w14:paraId="3E9DADF6" w14:textId="25CFF3FA" w:rsidR="00B03909" w:rsidRPr="00AF379C" w:rsidRDefault="00DD7B5F" w:rsidP="009F0510">
      <w:pPr>
        <w:widowControl/>
        <w:adjustRightInd w:val="0"/>
        <w:snapToGrid w:val="0"/>
        <w:spacing w:line="360" w:lineRule="auto"/>
        <w:ind w:firstLineChars="200" w:firstLine="422"/>
        <w:jc w:val="left"/>
        <w:rPr>
          <w:rFonts w:ascii="Times New Roman" w:eastAsia="宋体" w:hAnsi="Times New Roman" w:cs="Times New Roman"/>
        </w:rPr>
      </w:pPr>
      <w:r w:rsidRPr="00AF379C">
        <w:rPr>
          <w:rFonts w:ascii="Times New Roman" w:eastAsia="宋体" w:hAnsi="Times New Roman" w:cs="Times New Roman"/>
          <w:b/>
        </w:rPr>
        <w:t>2</w:t>
      </w:r>
      <w:r w:rsidRPr="00AF379C">
        <w:rPr>
          <w:rFonts w:ascii="Times New Roman" w:eastAsia="宋体" w:hAnsi="Times New Roman" w:cs="Times New Roman"/>
          <w:b/>
        </w:rPr>
        <w:t>．</w:t>
      </w:r>
      <w:r w:rsidR="00285327" w:rsidRPr="00AF379C">
        <w:rPr>
          <w:rFonts w:ascii="Times New Roman" w:eastAsia="宋体" w:hAnsi="Times New Roman" w:cs="Times New Roman"/>
          <w:b/>
        </w:rPr>
        <w:t>课程目标的</w:t>
      </w:r>
      <w:proofErr w:type="gramStart"/>
      <w:r w:rsidR="00285327" w:rsidRPr="00AF379C">
        <w:rPr>
          <w:rFonts w:ascii="Times New Roman" w:eastAsia="宋体" w:hAnsi="Times New Roman" w:cs="Times New Roman"/>
          <w:b/>
        </w:rPr>
        <w:t>考核占</w:t>
      </w:r>
      <w:proofErr w:type="gramEnd"/>
      <w:r w:rsidR="00285327" w:rsidRPr="00AF379C">
        <w:rPr>
          <w:rFonts w:ascii="Times New Roman" w:eastAsia="宋体" w:hAnsi="Times New Roman" w:cs="Times New Roman"/>
          <w:b/>
        </w:rPr>
        <w:t>比与达成度分析</w:t>
      </w:r>
      <w:r w:rsidRPr="00AF379C">
        <w:rPr>
          <w:rFonts w:ascii="Times New Roman" w:eastAsia="宋体" w:hAnsi="Times New Roman" w:cs="Times New Roman"/>
          <w:b/>
        </w:rPr>
        <w:t xml:space="preserve"> </w:t>
      </w:r>
    </w:p>
    <w:p w14:paraId="422793CE" w14:textId="35CF8E12" w:rsidR="00D504B7" w:rsidRPr="00AF379C" w:rsidRDefault="00D504B7" w:rsidP="009F0510">
      <w:pPr>
        <w:widowControl/>
        <w:adjustRightInd w:val="0"/>
        <w:snapToGrid w:val="0"/>
        <w:spacing w:line="360" w:lineRule="auto"/>
        <w:ind w:firstLineChars="200" w:firstLine="422"/>
        <w:jc w:val="center"/>
        <w:rPr>
          <w:rFonts w:ascii="Times New Roman" w:eastAsia="宋体" w:hAnsi="Times New Roman" w:cs="Times New Roman"/>
          <w:b/>
        </w:rPr>
      </w:pPr>
      <w:r w:rsidRPr="00AF379C">
        <w:rPr>
          <w:rFonts w:ascii="Times New Roman" w:eastAsia="宋体" w:hAnsi="Times New Roman" w:cs="Times New Roman"/>
          <w:b/>
        </w:rPr>
        <w:t>表</w:t>
      </w:r>
      <w:r w:rsidRPr="00AF379C">
        <w:rPr>
          <w:rFonts w:ascii="Times New Roman" w:eastAsia="宋体" w:hAnsi="Times New Roman" w:cs="Times New Roman"/>
          <w:b/>
        </w:rPr>
        <w:t>5</w:t>
      </w:r>
      <w:r w:rsidRPr="00AF379C">
        <w:rPr>
          <w:rFonts w:ascii="Times New Roman" w:eastAsia="宋体" w:hAnsi="Times New Roman" w:cs="Times New Roman"/>
          <w:b/>
        </w:rPr>
        <w:t>：课程目标的</w:t>
      </w:r>
      <w:proofErr w:type="gramStart"/>
      <w:r w:rsidRPr="00AF379C">
        <w:rPr>
          <w:rFonts w:ascii="Times New Roman" w:eastAsia="宋体" w:hAnsi="Times New Roman" w:cs="Times New Roman"/>
          <w:b/>
        </w:rPr>
        <w:t>考核占</w:t>
      </w:r>
      <w:proofErr w:type="gramEnd"/>
      <w:r w:rsidRPr="00AF379C">
        <w:rPr>
          <w:rFonts w:ascii="Times New Roman" w:eastAsia="宋体" w:hAnsi="Times New Roman" w:cs="Times New Roman"/>
          <w:b/>
        </w:rPr>
        <w:t>比与达成</w:t>
      </w:r>
      <w:proofErr w:type="gramStart"/>
      <w:r w:rsidRPr="00AF379C">
        <w:rPr>
          <w:rFonts w:ascii="Times New Roman" w:eastAsia="宋体" w:hAnsi="Times New Roman" w:cs="Times New Roman"/>
          <w:b/>
        </w:rPr>
        <w:t>度分析</w:t>
      </w:r>
      <w:proofErr w:type="gramEnd"/>
      <w:r w:rsidRPr="00AF379C">
        <w:rPr>
          <w:rFonts w:ascii="Times New Roman" w:eastAsia="宋体" w:hAnsi="Times New Roman" w:cs="Times New Roman"/>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AF379C" w14:paraId="156632F5" w14:textId="77777777" w:rsidTr="00285327">
        <w:trPr>
          <w:jc w:val="center"/>
        </w:trPr>
        <w:tc>
          <w:tcPr>
            <w:tcW w:w="2122" w:type="dxa"/>
            <w:tcBorders>
              <w:tl2br w:val="single" w:sz="4" w:space="0" w:color="auto"/>
            </w:tcBorders>
            <w:shd w:val="clear" w:color="auto" w:fill="auto"/>
            <w:vAlign w:val="center"/>
          </w:tcPr>
          <w:p w14:paraId="035E0CB9" w14:textId="77777777" w:rsidR="00285327" w:rsidRPr="00AF379C" w:rsidRDefault="00285327" w:rsidP="009F0510">
            <w:pPr>
              <w:adjustRightInd w:val="0"/>
              <w:snapToGrid w:val="0"/>
              <w:spacing w:line="360" w:lineRule="auto"/>
              <w:rPr>
                <w:rFonts w:ascii="Times New Roman" w:eastAsia="宋体" w:hAnsi="Times New Roman" w:cs="Times New Roman"/>
                <w:b/>
                <w:bCs/>
                <w:kern w:val="0"/>
                <w:szCs w:val="21"/>
              </w:rPr>
            </w:pPr>
            <w:r w:rsidRPr="00AF379C">
              <w:rPr>
                <w:rFonts w:ascii="Times New Roman" w:eastAsia="宋体" w:hAnsi="Times New Roman" w:cs="Times New Roman"/>
                <w:b/>
                <w:bCs/>
                <w:kern w:val="0"/>
                <w:szCs w:val="21"/>
              </w:rPr>
              <w:t xml:space="preserve">       </w:t>
            </w:r>
            <w:proofErr w:type="gramStart"/>
            <w:r w:rsidRPr="00AF379C">
              <w:rPr>
                <w:rFonts w:ascii="Times New Roman" w:eastAsia="宋体" w:hAnsi="Times New Roman" w:cs="Times New Roman"/>
                <w:b/>
                <w:bCs/>
                <w:kern w:val="0"/>
                <w:szCs w:val="21"/>
              </w:rPr>
              <w:t>考核占</w:t>
            </w:r>
            <w:proofErr w:type="gramEnd"/>
            <w:r w:rsidRPr="00AF379C">
              <w:rPr>
                <w:rFonts w:ascii="Times New Roman" w:eastAsia="宋体" w:hAnsi="Times New Roman" w:cs="Times New Roman"/>
                <w:b/>
                <w:bCs/>
                <w:kern w:val="0"/>
                <w:szCs w:val="21"/>
              </w:rPr>
              <w:t>比</w:t>
            </w:r>
          </w:p>
          <w:p w14:paraId="4A1AC23D" w14:textId="77777777" w:rsidR="00285327" w:rsidRPr="00AF379C" w:rsidRDefault="00285327" w:rsidP="009F0510">
            <w:pPr>
              <w:adjustRightInd w:val="0"/>
              <w:snapToGrid w:val="0"/>
              <w:spacing w:line="360" w:lineRule="auto"/>
              <w:ind w:firstLineChars="50" w:firstLine="105"/>
              <w:rPr>
                <w:rFonts w:ascii="Times New Roman" w:eastAsia="宋体" w:hAnsi="Times New Roman" w:cs="Times New Roman"/>
                <w:b/>
                <w:bCs/>
                <w:kern w:val="0"/>
                <w:szCs w:val="21"/>
              </w:rPr>
            </w:pPr>
            <w:r w:rsidRPr="00AF379C">
              <w:rPr>
                <w:rFonts w:ascii="Times New Roman" w:eastAsia="宋体" w:hAnsi="Times New Roman" w:cs="Times New Roman"/>
                <w:b/>
                <w:bCs/>
                <w:kern w:val="0"/>
                <w:szCs w:val="21"/>
              </w:rPr>
              <w:t>课程目标</w:t>
            </w:r>
          </w:p>
        </w:tc>
        <w:tc>
          <w:tcPr>
            <w:tcW w:w="858" w:type="dxa"/>
            <w:shd w:val="clear" w:color="auto" w:fill="auto"/>
            <w:vAlign w:val="center"/>
          </w:tcPr>
          <w:p w14:paraId="7F9A7E5D" w14:textId="77777777" w:rsidR="00285327" w:rsidRPr="00AF379C" w:rsidRDefault="00285327" w:rsidP="009F0510">
            <w:pPr>
              <w:adjustRightInd w:val="0"/>
              <w:snapToGrid w:val="0"/>
              <w:spacing w:line="360" w:lineRule="auto"/>
              <w:jc w:val="center"/>
              <w:rPr>
                <w:rFonts w:ascii="Times New Roman" w:eastAsia="宋体" w:hAnsi="Times New Roman" w:cs="Times New Roman"/>
                <w:b/>
                <w:bCs/>
                <w:kern w:val="0"/>
                <w:szCs w:val="21"/>
              </w:rPr>
            </w:pPr>
            <w:r w:rsidRPr="00AF379C">
              <w:rPr>
                <w:rFonts w:ascii="Times New Roman" w:eastAsia="宋体" w:hAnsi="Times New Roman" w:cs="Times New Roman"/>
                <w:b/>
                <w:bCs/>
                <w:kern w:val="0"/>
                <w:szCs w:val="21"/>
              </w:rPr>
              <w:t>平时</w:t>
            </w:r>
          </w:p>
        </w:tc>
        <w:tc>
          <w:tcPr>
            <w:tcW w:w="1134" w:type="dxa"/>
            <w:shd w:val="clear" w:color="auto" w:fill="auto"/>
            <w:vAlign w:val="center"/>
          </w:tcPr>
          <w:p w14:paraId="64EEBEAD" w14:textId="77777777" w:rsidR="00285327" w:rsidRPr="00AF379C" w:rsidRDefault="00285327" w:rsidP="009F0510">
            <w:pPr>
              <w:adjustRightInd w:val="0"/>
              <w:snapToGrid w:val="0"/>
              <w:spacing w:line="360" w:lineRule="auto"/>
              <w:jc w:val="center"/>
              <w:rPr>
                <w:rFonts w:ascii="Times New Roman" w:eastAsia="宋体" w:hAnsi="Times New Roman" w:cs="Times New Roman"/>
                <w:b/>
                <w:bCs/>
                <w:kern w:val="0"/>
                <w:szCs w:val="21"/>
              </w:rPr>
            </w:pPr>
            <w:r w:rsidRPr="00AF379C">
              <w:rPr>
                <w:rFonts w:ascii="Times New Roman" w:eastAsia="宋体" w:hAnsi="Times New Roman" w:cs="Times New Roman"/>
                <w:b/>
                <w:bCs/>
                <w:kern w:val="0"/>
                <w:szCs w:val="21"/>
              </w:rPr>
              <w:t>期中</w:t>
            </w:r>
          </w:p>
        </w:tc>
        <w:tc>
          <w:tcPr>
            <w:tcW w:w="1134" w:type="dxa"/>
            <w:vAlign w:val="center"/>
          </w:tcPr>
          <w:p w14:paraId="3615EDA8" w14:textId="77777777" w:rsidR="00285327" w:rsidRPr="00AF379C" w:rsidRDefault="00285327" w:rsidP="009F0510">
            <w:pPr>
              <w:adjustRightInd w:val="0"/>
              <w:snapToGrid w:val="0"/>
              <w:spacing w:line="360" w:lineRule="auto"/>
              <w:jc w:val="center"/>
              <w:rPr>
                <w:rFonts w:ascii="Times New Roman" w:eastAsia="宋体" w:hAnsi="Times New Roman" w:cs="Times New Roman"/>
                <w:b/>
                <w:bCs/>
                <w:kern w:val="0"/>
                <w:szCs w:val="21"/>
              </w:rPr>
            </w:pPr>
            <w:r w:rsidRPr="00AF379C">
              <w:rPr>
                <w:rFonts w:ascii="Times New Roman" w:eastAsia="宋体" w:hAnsi="Times New Roman" w:cs="Times New Roman"/>
                <w:b/>
                <w:bCs/>
                <w:kern w:val="0"/>
                <w:szCs w:val="21"/>
              </w:rPr>
              <w:t>期末</w:t>
            </w:r>
          </w:p>
        </w:tc>
        <w:tc>
          <w:tcPr>
            <w:tcW w:w="2627" w:type="dxa"/>
            <w:shd w:val="clear" w:color="auto" w:fill="auto"/>
            <w:vAlign w:val="center"/>
          </w:tcPr>
          <w:p w14:paraId="024B14B6" w14:textId="77777777" w:rsidR="00285327" w:rsidRPr="00AF379C" w:rsidRDefault="00285327" w:rsidP="009F0510">
            <w:pPr>
              <w:adjustRightInd w:val="0"/>
              <w:snapToGrid w:val="0"/>
              <w:spacing w:line="360" w:lineRule="auto"/>
              <w:jc w:val="center"/>
              <w:rPr>
                <w:rFonts w:ascii="Times New Roman" w:eastAsia="宋体" w:hAnsi="Times New Roman" w:cs="Times New Roman"/>
                <w:b/>
                <w:bCs/>
                <w:kern w:val="0"/>
                <w:szCs w:val="21"/>
              </w:rPr>
            </w:pPr>
            <w:r w:rsidRPr="00AF379C">
              <w:rPr>
                <w:rFonts w:ascii="Times New Roman" w:eastAsia="宋体" w:hAnsi="Times New Roman" w:cs="Times New Roman"/>
                <w:b/>
                <w:bCs/>
                <w:kern w:val="0"/>
                <w:szCs w:val="21"/>
              </w:rPr>
              <w:t>总评达成度</w:t>
            </w:r>
          </w:p>
        </w:tc>
      </w:tr>
      <w:tr w:rsidR="00322986" w:rsidRPr="00AF379C" w14:paraId="22323C71" w14:textId="77777777" w:rsidTr="000D02C0">
        <w:trPr>
          <w:trHeight w:val="983"/>
          <w:jc w:val="center"/>
        </w:trPr>
        <w:tc>
          <w:tcPr>
            <w:tcW w:w="2122" w:type="dxa"/>
            <w:shd w:val="clear" w:color="auto" w:fill="auto"/>
            <w:vAlign w:val="center"/>
          </w:tcPr>
          <w:p w14:paraId="0CBD9443" w14:textId="77777777" w:rsidR="00322986" w:rsidRPr="00AF379C" w:rsidRDefault="00322986" w:rsidP="009F0510">
            <w:pPr>
              <w:adjustRightInd w:val="0"/>
              <w:snapToGrid w:val="0"/>
              <w:spacing w:line="360" w:lineRule="auto"/>
              <w:jc w:val="center"/>
              <w:rPr>
                <w:rFonts w:ascii="Times New Roman" w:eastAsia="宋体" w:hAnsi="Times New Roman" w:cs="Times New Roman"/>
                <w:kern w:val="0"/>
                <w:szCs w:val="21"/>
              </w:rPr>
            </w:pPr>
            <w:r w:rsidRPr="00AF379C">
              <w:rPr>
                <w:rFonts w:ascii="Times New Roman" w:eastAsia="宋体" w:hAnsi="Times New Roman" w:cs="Times New Roman"/>
                <w:kern w:val="0"/>
                <w:szCs w:val="21"/>
              </w:rPr>
              <w:t>课程目标</w:t>
            </w:r>
            <w:r w:rsidRPr="00AF379C">
              <w:rPr>
                <w:rFonts w:ascii="Times New Roman" w:eastAsia="宋体" w:hAnsi="Times New Roman" w:cs="Times New Roman"/>
                <w:kern w:val="0"/>
                <w:szCs w:val="21"/>
              </w:rPr>
              <w:t>1</w:t>
            </w:r>
          </w:p>
        </w:tc>
        <w:tc>
          <w:tcPr>
            <w:tcW w:w="858" w:type="dxa"/>
            <w:shd w:val="clear" w:color="auto" w:fill="auto"/>
            <w:vAlign w:val="center"/>
          </w:tcPr>
          <w:p w14:paraId="5FED7BBF" w14:textId="3AD85EC6" w:rsidR="00322986" w:rsidRPr="00AF379C" w:rsidRDefault="00FC08E2" w:rsidP="009F0510">
            <w:pPr>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sidR="00D14AA2" w:rsidRPr="00AF379C">
              <w:rPr>
                <w:rFonts w:ascii="Times New Roman" w:eastAsia="宋体" w:hAnsi="Times New Roman" w:cs="Times New Roman"/>
                <w:kern w:val="0"/>
                <w:szCs w:val="21"/>
              </w:rPr>
              <w:t>0</w:t>
            </w:r>
            <w:r w:rsidR="00D14AA2" w:rsidRPr="00AF379C">
              <w:rPr>
                <w:rFonts w:ascii="Times New Roman" w:eastAsia="宋体" w:hAnsi="Times New Roman" w:cs="Times New Roman"/>
              </w:rPr>
              <w:t>%</w:t>
            </w:r>
          </w:p>
        </w:tc>
        <w:tc>
          <w:tcPr>
            <w:tcW w:w="1134" w:type="dxa"/>
            <w:shd w:val="clear" w:color="auto" w:fill="auto"/>
            <w:vAlign w:val="center"/>
          </w:tcPr>
          <w:p w14:paraId="34B12B13" w14:textId="1BAC84D6" w:rsidR="00322986" w:rsidRPr="00AF379C" w:rsidRDefault="00D14AA2" w:rsidP="009F0510">
            <w:pPr>
              <w:adjustRightInd w:val="0"/>
              <w:snapToGrid w:val="0"/>
              <w:spacing w:line="360" w:lineRule="auto"/>
              <w:jc w:val="center"/>
              <w:rPr>
                <w:rFonts w:ascii="Times New Roman" w:eastAsia="宋体" w:hAnsi="Times New Roman" w:cs="Times New Roman"/>
                <w:kern w:val="0"/>
                <w:szCs w:val="21"/>
              </w:rPr>
            </w:pPr>
            <w:r w:rsidRPr="00AF379C">
              <w:rPr>
                <w:rFonts w:ascii="Times New Roman" w:eastAsia="宋体" w:hAnsi="Times New Roman" w:cs="Times New Roman"/>
                <w:kern w:val="0"/>
                <w:szCs w:val="21"/>
              </w:rPr>
              <w:t>30</w:t>
            </w:r>
            <w:r w:rsidRPr="00AF379C">
              <w:rPr>
                <w:rFonts w:ascii="Times New Roman" w:eastAsia="宋体" w:hAnsi="Times New Roman" w:cs="Times New Roman"/>
              </w:rPr>
              <w:t>%</w:t>
            </w:r>
          </w:p>
        </w:tc>
        <w:tc>
          <w:tcPr>
            <w:tcW w:w="1134" w:type="dxa"/>
            <w:vAlign w:val="center"/>
          </w:tcPr>
          <w:p w14:paraId="0BCE45D5" w14:textId="5A5530C0" w:rsidR="00322986" w:rsidRPr="00AF379C" w:rsidRDefault="00FC08E2" w:rsidP="009F0510">
            <w:pPr>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D14AA2" w:rsidRPr="00AF379C">
              <w:rPr>
                <w:rFonts w:ascii="Times New Roman" w:eastAsia="宋体" w:hAnsi="Times New Roman" w:cs="Times New Roman"/>
                <w:kern w:val="0"/>
                <w:szCs w:val="21"/>
              </w:rPr>
              <w:t>0</w:t>
            </w:r>
            <w:r w:rsidR="00D14AA2" w:rsidRPr="00AF379C">
              <w:rPr>
                <w:rFonts w:ascii="Times New Roman" w:eastAsia="宋体" w:hAnsi="Times New Roman" w:cs="Times New Roman"/>
              </w:rPr>
              <w:t>%</w:t>
            </w:r>
          </w:p>
        </w:tc>
        <w:tc>
          <w:tcPr>
            <w:tcW w:w="2627" w:type="dxa"/>
            <w:vMerge w:val="restart"/>
            <w:shd w:val="clear" w:color="auto" w:fill="auto"/>
            <w:vAlign w:val="center"/>
          </w:tcPr>
          <w:p w14:paraId="6B83606C" w14:textId="279DD495" w:rsidR="00322986" w:rsidRDefault="00FC08E2" w:rsidP="009F0510">
            <w:pPr>
              <w:adjustRightInd w:val="0"/>
              <w:snapToGrid w:val="0"/>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4</w:t>
            </w:r>
            <w:r>
              <w:rPr>
                <w:rFonts w:ascii="Times New Roman" w:eastAsia="宋体" w:hAnsi="Times New Roman" w:cs="Times New Roman"/>
                <w:kern w:val="0"/>
                <w:szCs w:val="21"/>
              </w:rPr>
              <w:t>0</w:t>
            </w:r>
            <w:r>
              <w:rPr>
                <w:rFonts w:ascii="Times New Roman" w:eastAsia="宋体" w:hAnsi="Times New Roman" w:cs="Times New Roman" w:hint="eastAsia"/>
                <w:kern w:val="0"/>
                <w:szCs w:val="21"/>
              </w:rPr>
              <w:t>%</w:t>
            </w:r>
          </w:p>
          <w:p w14:paraId="15B21B29" w14:textId="549C90C1" w:rsidR="00FC08E2" w:rsidRDefault="00FC08E2" w:rsidP="00FC08E2">
            <w:pPr>
              <w:adjustRightInd w:val="0"/>
              <w:snapToGrid w:val="0"/>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2</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4</w:t>
            </w:r>
            <w:r>
              <w:rPr>
                <w:rFonts w:ascii="Times New Roman" w:eastAsia="宋体" w:hAnsi="Times New Roman" w:cs="Times New Roman"/>
                <w:kern w:val="0"/>
                <w:szCs w:val="21"/>
              </w:rPr>
              <w:t>0</w:t>
            </w:r>
            <w:r>
              <w:rPr>
                <w:rFonts w:ascii="Times New Roman" w:eastAsia="宋体" w:hAnsi="Times New Roman" w:cs="Times New Roman" w:hint="eastAsia"/>
                <w:kern w:val="0"/>
                <w:szCs w:val="21"/>
              </w:rPr>
              <w:t>%</w:t>
            </w:r>
          </w:p>
          <w:p w14:paraId="6CC8B288" w14:textId="03F43913" w:rsidR="00FC08E2" w:rsidRDefault="00FC08E2" w:rsidP="00FC08E2">
            <w:pPr>
              <w:adjustRightInd w:val="0"/>
              <w:snapToGrid w:val="0"/>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3</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20</w:t>
            </w:r>
            <w:r>
              <w:rPr>
                <w:rFonts w:ascii="Times New Roman" w:eastAsia="宋体" w:hAnsi="Times New Roman" w:cs="Times New Roman" w:hint="eastAsia"/>
                <w:kern w:val="0"/>
                <w:szCs w:val="21"/>
              </w:rPr>
              <w:t>%</w:t>
            </w:r>
          </w:p>
          <w:p w14:paraId="0359AC43" w14:textId="494EB505" w:rsidR="00FC08E2" w:rsidRPr="00AF379C" w:rsidRDefault="00FC08E2" w:rsidP="009F0510">
            <w:pPr>
              <w:adjustRightInd w:val="0"/>
              <w:snapToGrid w:val="0"/>
              <w:spacing w:line="360" w:lineRule="auto"/>
              <w:rPr>
                <w:rFonts w:ascii="Times New Roman" w:eastAsia="宋体" w:hAnsi="Times New Roman" w:cs="Times New Roman"/>
                <w:kern w:val="0"/>
                <w:szCs w:val="21"/>
              </w:rPr>
            </w:pPr>
          </w:p>
        </w:tc>
      </w:tr>
      <w:tr w:rsidR="00322986" w:rsidRPr="00AF379C" w14:paraId="3B1FC310" w14:textId="77777777" w:rsidTr="00285327">
        <w:trPr>
          <w:trHeight w:val="679"/>
          <w:jc w:val="center"/>
        </w:trPr>
        <w:tc>
          <w:tcPr>
            <w:tcW w:w="2122" w:type="dxa"/>
            <w:shd w:val="clear" w:color="auto" w:fill="auto"/>
            <w:vAlign w:val="center"/>
          </w:tcPr>
          <w:p w14:paraId="7C457411" w14:textId="77777777" w:rsidR="00322986" w:rsidRPr="00AF379C" w:rsidRDefault="00322986" w:rsidP="009F0510">
            <w:pPr>
              <w:adjustRightInd w:val="0"/>
              <w:snapToGrid w:val="0"/>
              <w:spacing w:line="360" w:lineRule="auto"/>
              <w:jc w:val="center"/>
              <w:rPr>
                <w:rFonts w:ascii="Times New Roman" w:eastAsia="宋体" w:hAnsi="Times New Roman" w:cs="Times New Roman"/>
                <w:kern w:val="0"/>
                <w:szCs w:val="21"/>
              </w:rPr>
            </w:pPr>
            <w:r w:rsidRPr="00AF379C">
              <w:rPr>
                <w:rFonts w:ascii="Times New Roman" w:eastAsia="宋体" w:hAnsi="Times New Roman" w:cs="Times New Roman"/>
                <w:kern w:val="0"/>
                <w:szCs w:val="21"/>
              </w:rPr>
              <w:t>课程目标</w:t>
            </w:r>
            <w:r w:rsidRPr="00AF379C">
              <w:rPr>
                <w:rFonts w:ascii="Times New Roman" w:eastAsia="宋体" w:hAnsi="Times New Roman" w:cs="Times New Roman"/>
                <w:kern w:val="0"/>
                <w:szCs w:val="21"/>
              </w:rPr>
              <w:t>2</w:t>
            </w:r>
          </w:p>
        </w:tc>
        <w:tc>
          <w:tcPr>
            <w:tcW w:w="858" w:type="dxa"/>
            <w:shd w:val="clear" w:color="auto" w:fill="auto"/>
            <w:vAlign w:val="center"/>
          </w:tcPr>
          <w:p w14:paraId="0F82B926" w14:textId="790EABAE" w:rsidR="00322986" w:rsidRPr="00AF379C" w:rsidRDefault="00FC08E2" w:rsidP="009F0510">
            <w:pPr>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4</w:t>
            </w:r>
            <w:r w:rsidR="00D14AA2" w:rsidRPr="00AF379C">
              <w:rPr>
                <w:rFonts w:ascii="Times New Roman" w:eastAsia="宋体" w:hAnsi="Times New Roman" w:cs="Times New Roman"/>
                <w:kern w:val="0"/>
                <w:szCs w:val="21"/>
              </w:rPr>
              <w:t>0</w:t>
            </w:r>
            <w:r w:rsidR="00D14AA2" w:rsidRPr="00AF379C">
              <w:rPr>
                <w:rFonts w:ascii="Times New Roman" w:eastAsia="宋体" w:hAnsi="Times New Roman" w:cs="Times New Roman"/>
              </w:rPr>
              <w:t>%</w:t>
            </w:r>
          </w:p>
        </w:tc>
        <w:tc>
          <w:tcPr>
            <w:tcW w:w="1134" w:type="dxa"/>
            <w:shd w:val="clear" w:color="auto" w:fill="auto"/>
            <w:vAlign w:val="center"/>
          </w:tcPr>
          <w:p w14:paraId="25059BC8" w14:textId="7C2CCB5B" w:rsidR="00322986" w:rsidRPr="00AF379C" w:rsidRDefault="000D02C0" w:rsidP="009F0510">
            <w:pPr>
              <w:adjustRightInd w:val="0"/>
              <w:snapToGrid w:val="0"/>
              <w:spacing w:line="360" w:lineRule="auto"/>
              <w:jc w:val="center"/>
              <w:rPr>
                <w:rFonts w:ascii="Times New Roman" w:eastAsia="宋体" w:hAnsi="Times New Roman" w:cs="Times New Roman"/>
                <w:kern w:val="0"/>
                <w:szCs w:val="21"/>
              </w:rPr>
            </w:pPr>
            <w:r w:rsidRPr="00AF379C">
              <w:rPr>
                <w:rFonts w:ascii="Times New Roman" w:eastAsia="宋体" w:hAnsi="Times New Roman" w:cs="Times New Roman"/>
                <w:kern w:val="0"/>
                <w:szCs w:val="21"/>
              </w:rPr>
              <w:t>20</w:t>
            </w:r>
            <w:r w:rsidRPr="00AF379C">
              <w:rPr>
                <w:rFonts w:ascii="Times New Roman" w:eastAsia="宋体" w:hAnsi="Times New Roman" w:cs="Times New Roman"/>
              </w:rPr>
              <w:t>%</w:t>
            </w:r>
          </w:p>
        </w:tc>
        <w:tc>
          <w:tcPr>
            <w:tcW w:w="1134" w:type="dxa"/>
            <w:vAlign w:val="center"/>
          </w:tcPr>
          <w:p w14:paraId="63360B3D" w14:textId="483D44E1" w:rsidR="00322986" w:rsidRPr="00AF379C" w:rsidRDefault="00FC08E2" w:rsidP="009F0510">
            <w:pPr>
              <w:adjustRightInd w:val="0"/>
              <w:snapToGrid w:val="0"/>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4</w:t>
            </w:r>
            <w:r w:rsidR="000D02C0" w:rsidRPr="00AF379C">
              <w:rPr>
                <w:rFonts w:ascii="Times New Roman" w:eastAsia="宋体" w:hAnsi="Times New Roman" w:cs="Times New Roman"/>
                <w:kern w:val="0"/>
                <w:szCs w:val="21"/>
              </w:rPr>
              <w:t>0</w:t>
            </w:r>
            <w:r w:rsidR="000D02C0" w:rsidRPr="00AF379C">
              <w:rPr>
                <w:rFonts w:ascii="Times New Roman" w:eastAsia="宋体" w:hAnsi="Times New Roman" w:cs="Times New Roman"/>
              </w:rPr>
              <w:t>%</w:t>
            </w:r>
          </w:p>
        </w:tc>
        <w:tc>
          <w:tcPr>
            <w:tcW w:w="2627" w:type="dxa"/>
            <w:vMerge/>
            <w:shd w:val="clear" w:color="auto" w:fill="auto"/>
            <w:vAlign w:val="center"/>
          </w:tcPr>
          <w:p w14:paraId="2B5A1D38" w14:textId="77777777" w:rsidR="00322986" w:rsidRPr="00AF379C" w:rsidRDefault="00322986" w:rsidP="009F0510">
            <w:pPr>
              <w:adjustRightInd w:val="0"/>
              <w:snapToGrid w:val="0"/>
              <w:spacing w:line="360" w:lineRule="auto"/>
              <w:rPr>
                <w:rFonts w:ascii="Times New Roman" w:eastAsia="宋体" w:hAnsi="Times New Roman" w:cs="Times New Roman"/>
                <w:kern w:val="0"/>
                <w:szCs w:val="21"/>
              </w:rPr>
            </w:pPr>
          </w:p>
        </w:tc>
      </w:tr>
      <w:tr w:rsidR="00322986" w:rsidRPr="00AF379C" w14:paraId="41B96357" w14:textId="77777777" w:rsidTr="00285327">
        <w:trPr>
          <w:trHeight w:val="755"/>
          <w:jc w:val="center"/>
        </w:trPr>
        <w:tc>
          <w:tcPr>
            <w:tcW w:w="2122" w:type="dxa"/>
            <w:shd w:val="clear" w:color="auto" w:fill="auto"/>
            <w:vAlign w:val="center"/>
          </w:tcPr>
          <w:p w14:paraId="4C8B0EDC" w14:textId="77777777" w:rsidR="00322986" w:rsidRPr="00AF379C" w:rsidRDefault="00322986" w:rsidP="009F0510">
            <w:pPr>
              <w:adjustRightInd w:val="0"/>
              <w:snapToGrid w:val="0"/>
              <w:spacing w:line="360" w:lineRule="auto"/>
              <w:jc w:val="center"/>
              <w:rPr>
                <w:rFonts w:ascii="Times New Roman" w:eastAsia="宋体" w:hAnsi="Times New Roman" w:cs="Times New Roman"/>
                <w:kern w:val="0"/>
                <w:szCs w:val="21"/>
              </w:rPr>
            </w:pPr>
            <w:r w:rsidRPr="00AF379C">
              <w:rPr>
                <w:rFonts w:ascii="Times New Roman" w:eastAsia="宋体" w:hAnsi="Times New Roman" w:cs="Times New Roman"/>
                <w:kern w:val="0"/>
                <w:szCs w:val="21"/>
              </w:rPr>
              <w:t>课程目标</w:t>
            </w:r>
            <w:r w:rsidRPr="00AF379C">
              <w:rPr>
                <w:rFonts w:ascii="Times New Roman" w:eastAsia="宋体" w:hAnsi="Times New Roman" w:cs="Times New Roman"/>
                <w:kern w:val="0"/>
                <w:szCs w:val="21"/>
              </w:rPr>
              <w:t>3</w:t>
            </w:r>
          </w:p>
        </w:tc>
        <w:tc>
          <w:tcPr>
            <w:tcW w:w="858" w:type="dxa"/>
            <w:shd w:val="clear" w:color="auto" w:fill="auto"/>
            <w:vAlign w:val="center"/>
          </w:tcPr>
          <w:p w14:paraId="0DC5E3CB" w14:textId="4DF624BD" w:rsidR="00322986" w:rsidRPr="00AF379C" w:rsidRDefault="000D02C0" w:rsidP="009F0510">
            <w:pPr>
              <w:adjustRightInd w:val="0"/>
              <w:snapToGrid w:val="0"/>
              <w:spacing w:line="360" w:lineRule="auto"/>
              <w:jc w:val="center"/>
              <w:rPr>
                <w:rFonts w:ascii="Times New Roman" w:eastAsia="宋体" w:hAnsi="Times New Roman" w:cs="Times New Roman"/>
                <w:kern w:val="0"/>
                <w:szCs w:val="21"/>
              </w:rPr>
            </w:pPr>
            <w:r w:rsidRPr="00AF379C">
              <w:rPr>
                <w:rFonts w:ascii="Times New Roman" w:eastAsia="宋体" w:hAnsi="Times New Roman" w:cs="Times New Roman"/>
                <w:kern w:val="0"/>
                <w:szCs w:val="21"/>
              </w:rPr>
              <w:t>100</w:t>
            </w:r>
            <w:r w:rsidRPr="00AF379C">
              <w:rPr>
                <w:rFonts w:ascii="Times New Roman" w:eastAsia="宋体" w:hAnsi="Times New Roman" w:cs="Times New Roman"/>
              </w:rPr>
              <w:t>%</w:t>
            </w:r>
          </w:p>
        </w:tc>
        <w:tc>
          <w:tcPr>
            <w:tcW w:w="1134" w:type="dxa"/>
            <w:shd w:val="clear" w:color="auto" w:fill="auto"/>
            <w:vAlign w:val="center"/>
          </w:tcPr>
          <w:p w14:paraId="7BC09C5D" w14:textId="7D8E333B" w:rsidR="00322986" w:rsidRPr="00AF379C" w:rsidRDefault="000D02C0" w:rsidP="009F0510">
            <w:pPr>
              <w:adjustRightInd w:val="0"/>
              <w:snapToGrid w:val="0"/>
              <w:spacing w:line="360" w:lineRule="auto"/>
              <w:jc w:val="center"/>
              <w:rPr>
                <w:rFonts w:ascii="Times New Roman" w:eastAsia="宋体" w:hAnsi="Times New Roman" w:cs="Times New Roman"/>
                <w:kern w:val="0"/>
                <w:szCs w:val="21"/>
              </w:rPr>
            </w:pPr>
            <w:r w:rsidRPr="00AF379C">
              <w:rPr>
                <w:rFonts w:ascii="Times New Roman" w:eastAsia="宋体" w:hAnsi="Times New Roman" w:cs="Times New Roman"/>
                <w:kern w:val="0"/>
                <w:szCs w:val="21"/>
              </w:rPr>
              <w:t>0</w:t>
            </w:r>
            <w:r w:rsidRPr="00AF379C">
              <w:rPr>
                <w:rFonts w:ascii="Times New Roman" w:eastAsia="宋体" w:hAnsi="Times New Roman" w:cs="Times New Roman"/>
              </w:rPr>
              <w:t>%</w:t>
            </w:r>
          </w:p>
        </w:tc>
        <w:tc>
          <w:tcPr>
            <w:tcW w:w="1134" w:type="dxa"/>
            <w:vAlign w:val="center"/>
          </w:tcPr>
          <w:p w14:paraId="273B8FC7" w14:textId="5350569E" w:rsidR="00322986" w:rsidRPr="00AF379C" w:rsidRDefault="000D02C0" w:rsidP="009F0510">
            <w:pPr>
              <w:adjustRightInd w:val="0"/>
              <w:snapToGrid w:val="0"/>
              <w:spacing w:line="360" w:lineRule="auto"/>
              <w:jc w:val="center"/>
              <w:rPr>
                <w:rFonts w:ascii="Times New Roman" w:eastAsia="宋体" w:hAnsi="Times New Roman" w:cs="Times New Roman"/>
                <w:kern w:val="0"/>
                <w:szCs w:val="21"/>
              </w:rPr>
            </w:pPr>
            <w:r w:rsidRPr="00AF379C">
              <w:rPr>
                <w:rFonts w:ascii="Times New Roman" w:eastAsia="宋体" w:hAnsi="Times New Roman" w:cs="Times New Roman"/>
                <w:kern w:val="0"/>
                <w:szCs w:val="21"/>
              </w:rPr>
              <w:t>0</w:t>
            </w:r>
            <w:r w:rsidRPr="00AF379C">
              <w:rPr>
                <w:rFonts w:ascii="Times New Roman" w:eastAsia="宋体" w:hAnsi="Times New Roman" w:cs="Times New Roman"/>
              </w:rPr>
              <w:t>%</w:t>
            </w:r>
          </w:p>
        </w:tc>
        <w:tc>
          <w:tcPr>
            <w:tcW w:w="2627" w:type="dxa"/>
            <w:vMerge/>
            <w:shd w:val="clear" w:color="auto" w:fill="auto"/>
            <w:vAlign w:val="center"/>
          </w:tcPr>
          <w:p w14:paraId="33077FAA" w14:textId="77777777" w:rsidR="00322986" w:rsidRPr="00AF379C" w:rsidRDefault="00322986" w:rsidP="009F0510">
            <w:pPr>
              <w:adjustRightInd w:val="0"/>
              <w:snapToGrid w:val="0"/>
              <w:spacing w:line="360" w:lineRule="auto"/>
              <w:rPr>
                <w:rFonts w:ascii="Times New Roman" w:eastAsia="宋体" w:hAnsi="Times New Roman" w:cs="Times New Roman"/>
                <w:kern w:val="0"/>
                <w:szCs w:val="21"/>
              </w:rPr>
            </w:pPr>
          </w:p>
        </w:tc>
      </w:tr>
    </w:tbl>
    <w:p w14:paraId="7AD5D702" w14:textId="77777777" w:rsidR="007563C6" w:rsidRPr="00AF379C" w:rsidRDefault="007563C6"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p>
    <w:p w14:paraId="65BFACA6" w14:textId="0B67F822" w:rsidR="00285327" w:rsidRPr="00AF379C" w:rsidRDefault="00DD7B5F" w:rsidP="009F0510">
      <w:pPr>
        <w:widowControl/>
        <w:adjustRightInd w:val="0"/>
        <w:snapToGrid w:val="0"/>
        <w:spacing w:line="360" w:lineRule="auto"/>
        <w:ind w:firstLineChars="200" w:firstLine="482"/>
        <w:jc w:val="left"/>
        <w:rPr>
          <w:rFonts w:ascii="Times New Roman" w:eastAsia="黑体" w:hAnsi="Times New Roman" w:cs="Times New Roman"/>
          <w:b/>
          <w:sz w:val="24"/>
          <w:szCs w:val="24"/>
        </w:rPr>
      </w:pPr>
      <w:r w:rsidRPr="00AF379C">
        <w:rPr>
          <w:rFonts w:ascii="Times New Roman" w:eastAsia="黑体" w:hAnsi="Times New Roman" w:cs="Times New Roman"/>
          <w:b/>
          <w:sz w:val="24"/>
          <w:szCs w:val="24"/>
        </w:rPr>
        <w:t>（三）</w:t>
      </w:r>
      <w:r w:rsidR="00F56396" w:rsidRPr="00AF379C">
        <w:rPr>
          <w:rFonts w:ascii="Times New Roman" w:eastAsia="黑体" w:hAnsi="Times New Roman" w:cs="Times New Roman"/>
          <w:b/>
          <w:sz w:val="24"/>
          <w:szCs w:val="24"/>
        </w:rPr>
        <w:t>评分标准</w:t>
      </w:r>
      <w:r w:rsidRPr="00AF379C">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AF379C" w14:paraId="2CADE15E"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54F4788"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课程</w:t>
            </w:r>
          </w:p>
          <w:p w14:paraId="4D77DD1C"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0A6A5790"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评分标准</w:t>
            </w:r>
          </w:p>
        </w:tc>
      </w:tr>
      <w:tr w:rsidR="00DE7849" w:rsidRPr="00AF379C" w14:paraId="5A064896" w14:textId="77777777" w:rsidTr="006409D4">
        <w:trPr>
          <w:trHeight w:val="454"/>
          <w:tblHeader/>
          <w:jc w:val="center"/>
        </w:trPr>
        <w:tc>
          <w:tcPr>
            <w:tcW w:w="993" w:type="dxa"/>
            <w:vMerge/>
            <w:tcBorders>
              <w:left w:val="single" w:sz="4" w:space="0" w:color="auto"/>
              <w:right w:val="single" w:sz="4" w:space="0" w:color="auto"/>
            </w:tcBorders>
            <w:vAlign w:val="center"/>
          </w:tcPr>
          <w:p w14:paraId="25AB9384"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246E38E"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49485B2"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0D9BF9A"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C984AC9"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97A0B09"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w:t>
            </w:r>
            <w:r w:rsidRPr="00AF379C">
              <w:rPr>
                <w:rFonts w:ascii="Times New Roman" w:eastAsia="宋体" w:hAnsi="Times New Roman" w:cs="Times New Roman"/>
                <w:b/>
                <w:bCs/>
                <w:szCs w:val="21"/>
              </w:rPr>
              <w:t>60</w:t>
            </w:r>
          </w:p>
        </w:tc>
      </w:tr>
      <w:tr w:rsidR="00DE7849" w:rsidRPr="00AF379C" w14:paraId="215C52CA" w14:textId="77777777" w:rsidTr="006409D4">
        <w:trPr>
          <w:trHeight w:val="449"/>
          <w:tblHeader/>
          <w:jc w:val="center"/>
        </w:trPr>
        <w:tc>
          <w:tcPr>
            <w:tcW w:w="993" w:type="dxa"/>
            <w:vMerge/>
            <w:tcBorders>
              <w:left w:val="single" w:sz="4" w:space="0" w:color="auto"/>
              <w:right w:val="single" w:sz="4" w:space="0" w:color="auto"/>
            </w:tcBorders>
            <w:vAlign w:val="center"/>
          </w:tcPr>
          <w:p w14:paraId="3E1B871F"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11B87EE"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83A7CDE"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6D52E75"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B64283A"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C681E39"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不合格</w:t>
            </w:r>
          </w:p>
        </w:tc>
      </w:tr>
      <w:tr w:rsidR="00DE7849" w:rsidRPr="00AF379C" w14:paraId="0AE0A3CE"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DE0E04E" w14:textId="77777777" w:rsidR="00DE7849" w:rsidRPr="00AF379C" w:rsidRDefault="00DE7849" w:rsidP="009F0510">
            <w:pPr>
              <w:widowControl/>
              <w:adjustRightInd w:val="0"/>
              <w:snapToGrid w:val="0"/>
              <w:spacing w:line="360" w:lineRule="auto"/>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709F0C4" w14:textId="77777777" w:rsidR="00DE7849" w:rsidRPr="00AF379C" w:rsidRDefault="00DE7849" w:rsidP="009F0510">
            <w:pPr>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36686B8" w14:textId="77777777" w:rsidR="00DE7849" w:rsidRPr="00AF379C" w:rsidRDefault="00DE7849" w:rsidP="009F0510">
            <w:pPr>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F4AE975" w14:textId="77777777" w:rsidR="00DE7849" w:rsidRPr="00AF379C" w:rsidRDefault="00DE7849" w:rsidP="009F0510">
            <w:pPr>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7EAF237" w14:textId="77777777" w:rsidR="00DE7849" w:rsidRPr="00AF379C" w:rsidRDefault="00DE7849" w:rsidP="009F0510">
            <w:pPr>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B5AF11D" w14:textId="77777777" w:rsidR="00DE7849" w:rsidRPr="00AF379C" w:rsidRDefault="00DE7849" w:rsidP="009F0510">
            <w:pPr>
              <w:adjustRightInd w:val="0"/>
              <w:snapToGrid w:val="0"/>
              <w:spacing w:line="360" w:lineRule="auto"/>
              <w:jc w:val="center"/>
              <w:rPr>
                <w:rFonts w:ascii="Times New Roman" w:eastAsia="宋体" w:hAnsi="Times New Roman" w:cs="Times New Roman"/>
                <w:b/>
                <w:bCs/>
                <w:szCs w:val="21"/>
              </w:rPr>
            </w:pPr>
            <w:r w:rsidRPr="00AF379C">
              <w:rPr>
                <w:rFonts w:ascii="Times New Roman" w:eastAsia="宋体" w:hAnsi="Times New Roman" w:cs="Times New Roman"/>
                <w:b/>
                <w:bCs/>
                <w:szCs w:val="21"/>
              </w:rPr>
              <w:t>F</w:t>
            </w:r>
          </w:p>
        </w:tc>
      </w:tr>
      <w:tr w:rsidR="00E96666" w:rsidRPr="00AF379C" w14:paraId="09B1CA3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6F8C723" w14:textId="77777777" w:rsidR="00E96666" w:rsidRPr="00AF379C" w:rsidRDefault="00E96666" w:rsidP="00E96666">
            <w:pPr>
              <w:adjustRightInd w:val="0"/>
              <w:snapToGrid w:val="0"/>
              <w:spacing w:line="360" w:lineRule="auto"/>
              <w:jc w:val="center"/>
              <w:rPr>
                <w:rFonts w:ascii="Times New Roman" w:eastAsia="宋体" w:hAnsi="Times New Roman" w:cs="Times New Roman"/>
                <w:b/>
                <w:bCs/>
                <w:kern w:val="0"/>
                <w:szCs w:val="21"/>
              </w:rPr>
            </w:pPr>
            <w:r w:rsidRPr="00AF379C">
              <w:rPr>
                <w:rFonts w:ascii="Times New Roman" w:eastAsia="宋体" w:hAnsi="Times New Roman" w:cs="Times New Roman"/>
                <w:b/>
                <w:bCs/>
                <w:kern w:val="0"/>
                <w:szCs w:val="21"/>
              </w:rPr>
              <w:t>课程</w:t>
            </w:r>
          </w:p>
          <w:p w14:paraId="70FC777B" w14:textId="77777777" w:rsidR="00E96666" w:rsidRPr="00AF379C" w:rsidRDefault="00E96666" w:rsidP="00E96666">
            <w:pPr>
              <w:adjustRightInd w:val="0"/>
              <w:snapToGrid w:val="0"/>
              <w:spacing w:line="360" w:lineRule="auto"/>
              <w:jc w:val="center"/>
              <w:rPr>
                <w:rFonts w:ascii="Times New Roman" w:eastAsia="宋体" w:hAnsi="Times New Roman" w:cs="Times New Roman"/>
                <w:b/>
                <w:bCs/>
                <w:kern w:val="0"/>
                <w:szCs w:val="21"/>
              </w:rPr>
            </w:pPr>
            <w:r w:rsidRPr="00AF379C">
              <w:rPr>
                <w:rFonts w:ascii="Times New Roman" w:eastAsia="宋体" w:hAnsi="Times New Roman" w:cs="Times New Roman"/>
                <w:b/>
                <w:bCs/>
                <w:kern w:val="0"/>
                <w:szCs w:val="21"/>
              </w:rPr>
              <w:t>目标</w:t>
            </w:r>
            <w:r w:rsidRPr="00AF379C">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2080ADDC" w14:textId="18E7D8AC" w:rsidR="006D5474" w:rsidRPr="00AF379C" w:rsidRDefault="00E96666" w:rsidP="006D5474">
            <w:pPr>
              <w:pStyle w:val="a3"/>
              <w:adjustRightInd w:val="0"/>
              <w:snapToGrid w:val="0"/>
              <w:spacing w:line="360" w:lineRule="auto"/>
              <w:jc w:val="left"/>
              <w:rPr>
                <w:rFonts w:ascii="Times New Roman" w:hAnsi="Times New Roman"/>
              </w:rPr>
            </w:pPr>
            <w:r w:rsidRPr="00AF379C">
              <w:rPr>
                <w:rFonts w:ascii="Times New Roman" w:hAnsi="Times New Roman"/>
              </w:rPr>
              <w:t>课堂积极动脑并与教师充分互动；</w:t>
            </w:r>
            <w:r w:rsidRPr="00AF379C">
              <w:rPr>
                <w:rFonts w:ascii="Times New Roman" w:hAnsi="Times New Roman"/>
              </w:rPr>
              <w:t>80-100</w:t>
            </w:r>
            <w:r w:rsidRPr="00AF379C">
              <w:rPr>
                <w:rFonts w:ascii="Times New Roman" w:hAnsi="Times New Roman"/>
              </w:rPr>
              <w:t>分通过理论考试，高质量完成课堂作业。</w:t>
            </w:r>
            <w:r w:rsidR="006D5474" w:rsidRPr="00AF379C">
              <w:rPr>
                <w:rFonts w:ascii="Times New Roman" w:hAnsi="Times New Roman" w:hint="eastAsia"/>
              </w:rPr>
              <w:t>掌握中药药理学的概念、研究范围；熟悉中药药理学的发展历史和现状，深刻理解中药药理学的意义与任务，掌握中药药理学已有的基本理论知识和研究思路、方法</w:t>
            </w:r>
          </w:p>
        </w:tc>
        <w:tc>
          <w:tcPr>
            <w:tcW w:w="1984" w:type="dxa"/>
            <w:tcBorders>
              <w:top w:val="single" w:sz="4" w:space="0" w:color="auto"/>
              <w:left w:val="single" w:sz="4" w:space="0" w:color="auto"/>
              <w:bottom w:val="single" w:sz="4" w:space="0" w:color="auto"/>
              <w:right w:val="single" w:sz="4" w:space="0" w:color="auto"/>
            </w:tcBorders>
          </w:tcPr>
          <w:p w14:paraId="039A9449" w14:textId="116FF26A" w:rsidR="00E96666" w:rsidRPr="00AF379C" w:rsidRDefault="00E96666" w:rsidP="006D5474">
            <w:pPr>
              <w:pStyle w:val="a3"/>
              <w:adjustRightInd w:val="0"/>
              <w:snapToGrid w:val="0"/>
              <w:spacing w:line="360" w:lineRule="auto"/>
              <w:jc w:val="left"/>
              <w:rPr>
                <w:rFonts w:ascii="Times New Roman" w:hAnsi="Times New Roman"/>
                <w:szCs w:val="21"/>
              </w:rPr>
            </w:pPr>
            <w:r w:rsidRPr="00AF379C">
              <w:rPr>
                <w:rFonts w:ascii="Times New Roman" w:hAnsi="Times New Roman"/>
              </w:rPr>
              <w:t>课堂较为积极动脑并与教师互动；</w:t>
            </w:r>
            <w:r w:rsidRPr="00AF379C">
              <w:rPr>
                <w:rFonts w:ascii="Times New Roman" w:hAnsi="Times New Roman"/>
              </w:rPr>
              <w:t>70-90</w:t>
            </w:r>
            <w:r w:rsidRPr="00AF379C">
              <w:rPr>
                <w:rFonts w:ascii="Times New Roman" w:hAnsi="Times New Roman"/>
              </w:rPr>
              <w:t>分通过理论考试，较高质量完成课堂作业。</w:t>
            </w:r>
            <w:r w:rsidR="006D5474" w:rsidRPr="00AF379C">
              <w:rPr>
                <w:rFonts w:ascii="Times New Roman" w:hAnsi="Times New Roman" w:hint="eastAsia"/>
                <w:szCs w:val="21"/>
              </w:rPr>
              <w:t>较好地掌握中药药理学的概念、研究范围；较熟悉中药药理学的发展历史和现状，理解中药药理学的意义与任务，较好地掌握中药药理学已有的基本理论知识和研究思</w:t>
            </w:r>
            <w:r w:rsidR="006D5474" w:rsidRPr="00AF379C">
              <w:rPr>
                <w:rFonts w:ascii="Times New Roman" w:hAnsi="Times New Roman" w:hint="eastAsia"/>
                <w:szCs w:val="21"/>
              </w:rPr>
              <w:lastRenderedPageBreak/>
              <w:t>路、方法</w:t>
            </w:r>
          </w:p>
        </w:tc>
        <w:tc>
          <w:tcPr>
            <w:tcW w:w="1843" w:type="dxa"/>
            <w:tcBorders>
              <w:top w:val="single" w:sz="4" w:space="0" w:color="auto"/>
              <w:left w:val="single" w:sz="4" w:space="0" w:color="auto"/>
              <w:bottom w:val="single" w:sz="4" w:space="0" w:color="auto"/>
              <w:right w:val="single" w:sz="4" w:space="0" w:color="auto"/>
            </w:tcBorders>
          </w:tcPr>
          <w:p w14:paraId="5C37734F" w14:textId="0EB386C5" w:rsidR="00E96666" w:rsidRPr="00AF379C" w:rsidRDefault="00E96666" w:rsidP="006D5474">
            <w:pPr>
              <w:pStyle w:val="a3"/>
              <w:adjustRightInd w:val="0"/>
              <w:snapToGrid w:val="0"/>
              <w:spacing w:line="360" w:lineRule="auto"/>
              <w:jc w:val="left"/>
              <w:rPr>
                <w:rFonts w:ascii="Times New Roman" w:hAnsi="Times New Roman"/>
                <w:szCs w:val="21"/>
              </w:rPr>
            </w:pPr>
            <w:r w:rsidRPr="00AF379C">
              <w:rPr>
                <w:rFonts w:ascii="Times New Roman" w:hAnsi="Times New Roman"/>
              </w:rPr>
              <w:lastRenderedPageBreak/>
              <w:t>课堂能够积极动脑并与教师互动；</w:t>
            </w:r>
            <w:r w:rsidRPr="00AF379C">
              <w:rPr>
                <w:rFonts w:ascii="Times New Roman" w:hAnsi="Times New Roman"/>
              </w:rPr>
              <w:t>60-80</w:t>
            </w:r>
            <w:r w:rsidRPr="00AF379C">
              <w:rPr>
                <w:rFonts w:ascii="Times New Roman" w:hAnsi="Times New Roman"/>
              </w:rPr>
              <w:t>分通过理论考试，有质量地完成课堂作业。</w:t>
            </w:r>
            <w:r w:rsidR="006D5474" w:rsidRPr="00AF379C">
              <w:rPr>
                <w:rFonts w:ascii="Times New Roman" w:hAnsi="Times New Roman" w:hint="eastAsia"/>
                <w:szCs w:val="21"/>
              </w:rPr>
              <w:t>能够掌握中药药理学的概念、研究范围；了解中药药理学的发展历史和现状，能够理解中药药理学的意义与任务，能够掌握中药药理学已</w:t>
            </w:r>
            <w:r w:rsidR="006D5474" w:rsidRPr="00AF379C">
              <w:rPr>
                <w:rFonts w:ascii="Times New Roman" w:hAnsi="Times New Roman" w:hint="eastAsia"/>
                <w:szCs w:val="21"/>
              </w:rPr>
              <w:lastRenderedPageBreak/>
              <w:t>有的基本理论知识和研究思路、方法</w:t>
            </w:r>
          </w:p>
        </w:tc>
        <w:tc>
          <w:tcPr>
            <w:tcW w:w="1779" w:type="dxa"/>
            <w:tcBorders>
              <w:top w:val="single" w:sz="4" w:space="0" w:color="auto"/>
              <w:left w:val="single" w:sz="4" w:space="0" w:color="auto"/>
              <w:bottom w:val="single" w:sz="4" w:space="0" w:color="auto"/>
              <w:right w:val="single" w:sz="4" w:space="0" w:color="auto"/>
            </w:tcBorders>
          </w:tcPr>
          <w:p w14:paraId="564F7FC8" w14:textId="1845DC84" w:rsidR="00E96666" w:rsidRPr="00AF379C" w:rsidRDefault="00E96666" w:rsidP="006D5474">
            <w:pPr>
              <w:pStyle w:val="a3"/>
              <w:adjustRightInd w:val="0"/>
              <w:snapToGrid w:val="0"/>
              <w:spacing w:line="360" w:lineRule="auto"/>
              <w:jc w:val="left"/>
              <w:rPr>
                <w:rFonts w:ascii="Times New Roman" w:hAnsi="Times New Roman"/>
                <w:szCs w:val="21"/>
              </w:rPr>
            </w:pPr>
            <w:r w:rsidRPr="00AF379C">
              <w:rPr>
                <w:rFonts w:ascii="Times New Roman" w:hAnsi="Times New Roman"/>
              </w:rPr>
              <w:lastRenderedPageBreak/>
              <w:t>课堂动脑并与教师互动；</w:t>
            </w:r>
            <w:r w:rsidRPr="00AF379C">
              <w:rPr>
                <w:rFonts w:ascii="Times New Roman" w:hAnsi="Times New Roman"/>
              </w:rPr>
              <w:t>50-70</w:t>
            </w:r>
            <w:r w:rsidRPr="00AF379C">
              <w:rPr>
                <w:rFonts w:ascii="Times New Roman" w:hAnsi="Times New Roman"/>
              </w:rPr>
              <w:t>分通过理论考试，按时足量完成课堂作业。</w:t>
            </w:r>
            <w:r w:rsidR="006D5474" w:rsidRPr="00AF379C">
              <w:rPr>
                <w:rFonts w:ascii="Times New Roman" w:hAnsi="Times New Roman" w:hint="eastAsia"/>
                <w:szCs w:val="21"/>
              </w:rPr>
              <w:t>基本掌握中药药理学的概念、研究范围；了解中药药理学的发展历史和现状，基本理解中药药理学的意义与任务，基本掌握中药药理学已有的基本</w:t>
            </w:r>
            <w:r w:rsidR="006D5474" w:rsidRPr="00AF379C">
              <w:rPr>
                <w:rFonts w:ascii="Times New Roman" w:hAnsi="Times New Roman" w:hint="eastAsia"/>
                <w:szCs w:val="21"/>
              </w:rPr>
              <w:lastRenderedPageBreak/>
              <w:t>理论知识和研究思路、方法</w:t>
            </w:r>
          </w:p>
        </w:tc>
        <w:tc>
          <w:tcPr>
            <w:tcW w:w="1779" w:type="dxa"/>
            <w:tcBorders>
              <w:top w:val="single" w:sz="4" w:space="0" w:color="auto"/>
              <w:left w:val="single" w:sz="4" w:space="0" w:color="auto"/>
              <w:bottom w:val="single" w:sz="4" w:space="0" w:color="auto"/>
              <w:right w:val="single" w:sz="4" w:space="0" w:color="auto"/>
            </w:tcBorders>
          </w:tcPr>
          <w:p w14:paraId="42E5EC94" w14:textId="4B2984D6" w:rsidR="00E96666" w:rsidRPr="00AF379C" w:rsidRDefault="00E96666" w:rsidP="006D5474">
            <w:pPr>
              <w:pStyle w:val="a3"/>
              <w:adjustRightInd w:val="0"/>
              <w:snapToGrid w:val="0"/>
              <w:spacing w:line="360" w:lineRule="auto"/>
              <w:jc w:val="left"/>
              <w:rPr>
                <w:rFonts w:ascii="Times New Roman" w:hAnsi="Times New Roman"/>
                <w:szCs w:val="21"/>
              </w:rPr>
            </w:pPr>
            <w:r w:rsidRPr="00AF379C">
              <w:rPr>
                <w:rFonts w:ascii="Times New Roman" w:hAnsi="Times New Roman"/>
              </w:rPr>
              <w:lastRenderedPageBreak/>
              <w:t>课堂不动脑，不参与教师互动；理论考试＜</w:t>
            </w:r>
            <w:r w:rsidRPr="00AF379C">
              <w:rPr>
                <w:rFonts w:ascii="Times New Roman" w:hAnsi="Times New Roman"/>
              </w:rPr>
              <w:t>50</w:t>
            </w:r>
            <w:r w:rsidRPr="00AF379C">
              <w:rPr>
                <w:rFonts w:ascii="Times New Roman" w:hAnsi="Times New Roman"/>
              </w:rPr>
              <w:t>分，不按时完成课堂作业。</w:t>
            </w:r>
            <w:r w:rsidR="006D5474" w:rsidRPr="00AF379C">
              <w:rPr>
                <w:rFonts w:ascii="Times New Roman" w:hAnsi="Times New Roman" w:hint="eastAsia"/>
                <w:szCs w:val="21"/>
              </w:rPr>
              <w:t>未掌握中药药理学的概念、研究范围；不清楚中药药理学的发展历史和现状，不理解中药药理学的意义与任务，未掌握中药药理学已有的基本理论</w:t>
            </w:r>
            <w:r w:rsidR="006D5474" w:rsidRPr="00AF379C">
              <w:rPr>
                <w:rFonts w:ascii="Times New Roman" w:hAnsi="Times New Roman" w:hint="eastAsia"/>
                <w:szCs w:val="21"/>
              </w:rPr>
              <w:lastRenderedPageBreak/>
              <w:t>知识和研究思路、方法</w:t>
            </w:r>
          </w:p>
        </w:tc>
      </w:tr>
      <w:tr w:rsidR="00E96666" w:rsidRPr="00AF379C" w14:paraId="29B38F1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4A6D79B" w14:textId="77777777" w:rsidR="00E96666" w:rsidRPr="00AF379C" w:rsidRDefault="00E96666" w:rsidP="00E96666">
            <w:pPr>
              <w:adjustRightInd w:val="0"/>
              <w:snapToGrid w:val="0"/>
              <w:spacing w:line="360" w:lineRule="auto"/>
              <w:jc w:val="center"/>
              <w:rPr>
                <w:rFonts w:ascii="Times New Roman" w:eastAsia="宋体" w:hAnsi="Times New Roman" w:cs="Times New Roman"/>
                <w:b/>
                <w:bCs/>
                <w:kern w:val="0"/>
                <w:szCs w:val="21"/>
              </w:rPr>
            </w:pPr>
            <w:r w:rsidRPr="00AF379C">
              <w:rPr>
                <w:rFonts w:ascii="Times New Roman" w:eastAsia="宋体" w:hAnsi="Times New Roman" w:cs="Times New Roman"/>
                <w:b/>
                <w:bCs/>
                <w:kern w:val="0"/>
                <w:szCs w:val="21"/>
              </w:rPr>
              <w:lastRenderedPageBreak/>
              <w:t>课程</w:t>
            </w:r>
          </w:p>
          <w:p w14:paraId="0FA9F6F4" w14:textId="77777777" w:rsidR="00E96666" w:rsidRPr="00AF379C" w:rsidRDefault="00E96666" w:rsidP="00E96666">
            <w:pPr>
              <w:adjustRightInd w:val="0"/>
              <w:snapToGrid w:val="0"/>
              <w:spacing w:line="360" w:lineRule="auto"/>
              <w:jc w:val="center"/>
              <w:rPr>
                <w:rFonts w:ascii="Times New Roman" w:eastAsia="宋体" w:hAnsi="Times New Roman" w:cs="Times New Roman"/>
                <w:b/>
                <w:bCs/>
                <w:kern w:val="0"/>
                <w:szCs w:val="21"/>
              </w:rPr>
            </w:pPr>
            <w:r w:rsidRPr="00AF379C">
              <w:rPr>
                <w:rFonts w:ascii="Times New Roman" w:eastAsia="宋体" w:hAnsi="Times New Roman" w:cs="Times New Roman"/>
                <w:b/>
                <w:bCs/>
                <w:kern w:val="0"/>
                <w:szCs w:val="21"/>
              </w:rPr>
              <w:t>目标</w:t>
            </w:r>
            <w:r w:rsidRPr="00AF379C">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673B77A" w14:textId="5332866C" w:rsidR="00E96666" w:rsidRPr="00AF379C" w:rsidRDefault="00E96666" w:rsidP="00E96666">
            <w:pPr>
              <w:adjustRightInd w:val="0"/>
              <w:snapToGrid w:val="0"/>
              <w:spacing w:line="360" w:lineRule="auto"/>
              <w:rPr>
                <w:rFonts w:ascii="Times New Roman" w:eastAsia="宋体" w:hAnsi="Times New Roman" w:cs="Times New Roman"/>
                <w:szCs w:val="20"/>
              </w:rPr>
            </w:pPr>
            <w:r w:rsidRPr="00AF379C">
              <w:rPr>
                <w:rFonts w:ascii="Times New Roman" w:eastAsia="宋体" w:hAnsi="Times New Roman" w:cs="Times New Roman"/>
                <w:szCs w:val="20"/>
              </w:rPr>
              <w:t>课堂积极动脑并与教师充分互动；</w:t>
            </w:r>
            <w:r w:rsidRPr="00AF379C">
              <w:rPr>
                <w:rFonts w:ascii="Times New Roman" w:hAnsi="Times New Roman" w:cs="Times New Roman"/>
              </w:rPr>
              <w:t>80-100</w:t>
            </w:r>
            <w:r w:rsidRPr="00AF379C">
              <w:rPr>
                <w:rFonts w:ascii="Times New Roman" w:hAnsi="Times New Roman" w:cs="Times New Roman"/>
              </w:rPr>
              <w:t>分</w:t>
            </w:r>
            <w:r w:rsidRPr="00AF379C">
              <w:rPr>
                <w:rFonts w:ascii="Times New Roman" w:eastAsia="宋体" w:hAnsi="Times New Roman" w:cs="Times New Roman"/>
                <w:szCs w:val="20"/>
              </w:rPr>
              <w:t>通过理论和实践考试，高质量完成课堂作业。</w:t>
            </w:r>
            <w:r w:rsidR="006D5474" w:rsidRPr="00AF379C">
              <w:rPr>
                <w:rFonts w:ascii="Times New Roman" w:eastAsia="宋体" w:hAnsi="Times New Roman" w:cs="Times New Roman" w:hint="eastAsia"/>
                <w:szCs w:val="20"/>
              </w:rPr>
              <w:t>掌握中药药理学基本知识点；学会将以往所学的所有中医药知识和现代医学知识融会贯通；学会根据已有的中医药理论、文献资料、临床经验等合理推测出中药可能具有的药理作用，并学会选择运用现代先进医学实验手段验证之。</w:t>
            </w:r>
          </w:p>
        </w:tc>
        <w:tc>
          <w:tcPr>
            <w:tcW w:w="1984" w:type="dxa"/>
            <w:tcBorders>
              <w:top w:val="single" w:sz="4" w:space="0" w:color="auto"/>
              <w:left w:val="single" w:sz="4" w:space="0" w:color="auto"/>
              <w:bottom w:val="single" w:sz="4" w:space="0" w:color="auto"/>
              <w:right w:val="single" w:sz="4" w:space="0" w:color="auto"/>
            </w:tcBorders>
          </w:tcPr>
          <w:p w14:paraId="205265B7" w14:textId="2748C573" w:rsidR="00E96666" w:rsidRPr="00AF379C" w:rsidRDefault="00E96666" w:rsidP="00E96666">
            <w:pPr>
              <w:adjustRightInd w:val="0"/>
              <w:snapToGrid w:val="0"/>
              <w:spacing w:line="360" w:lineRule="auto"/>
              <w:rPr>
                <w:rFonts w:ascii="Times New Roman" w:eastAsia="宋体" w:hAnsi="Times New Roman" w:cs="Times New Roman"/>
                <w:szCs w:val="21"/>
              </w:rPr>
            </w:pPr>
            <w:r w:rsidRPr="00AF379C">
              <w:rPr>
                <w:rFonts w:ascii="Times New Roman" w:eastAsia="宋体" w:hAnsi="Times New Roman" w:cs="Times New Roman"/>
                <w:szCs w:val="20"/>
              </w:rPr>
              <w:t>课堂较为积极动脑并与教师充分互动；</w:t>
            </w:r>
            <w:r w:rsidRPr="00AF379C">
              <w:rPr>
                <w:rFonts w:ascii="Times New Roman" w:hAnsi="Times New Roman" w:cs="Times New Roman"/>
              </w:rPr>
              <w:t>70-90</w:t>
            </w:r>
            <w:r w:rsidRPr="00AF379C">
              <w:rPr>
                <w:rFonts w:ascii="Times New Roman" w:hAnsi="Times New Roman" w:cs="Times New Roman"/>
              </w:rPr>
              <w:t>分</w:t>
            </w:r>
            <w:r w:rsidRPr="00AF379C">
              <w:rPr>
                <w:rFonts w:ascii="Times New Roman" w:eastAsia="宋体" w:hAnsi="Times New Roman" w:cs="Times New Roman"/>
                <w:szCs w:val="20"/>
              </w:rPr>
              <w:t>通过理论和实践考试，较高质量完成课堂作业。</w:t>
            </w:r>
            <w:r w:rsidR="006D5474" w:rsidRPr="00AF379C">
              <w:rPr>
                <w:rFonts w:ascii="Times New Roman" w:eastAsia="宋体" w:hAnsi="Times New Roman" w:cs="Times New Roman" w:hint="eastAsia"/>
                <w:szCs w:val="20"/>
              </w:rPr>
              <w:t>较好地掌握中药药理学基本知识点；可以将以往所学的所有中医药知识和现代医学知识融会贯通；可以根据已有的中医药理论、文献资料、临床经验等合理推测出中药可能具有的药理作用，并可以选择运用现代先进医学实验手段验证之</w:t>
            </w:r>
            <w:r w:rsidR="00281CD5" w:rsidRPr="00AF379C">
              <w:rPr>
                <w:rFonts w:ascii="Times New Roman" w:eastAsia="宋体" w:hAnsi="Times New Roman" w:cs="Times New Roman" w:hint="eastAsia"/>
                <w:szCs w:val="20"/>
              </w:rPr>
              <w:t>。</w:t>
            </w:r>
          </w:p>
        </w:tc>
        <w:tc>
          <w:tcPr>
            <w:tcW w:w="1843" w:type="dxa"/>
            <w:tcBorders>
              <w:top w:val="single" w:sz="4" w:space="0" w:color="auto"/>
              <w:left w:val="single" w:sz="4" w:space="0" w:color="auto"/>
              <w:bottom w:val="single" w:sz="4" w:space="0" w:color="auto"/>
              <w:right w:val="single" w:sz="4" w:space="0" w:color="auto"/>
            </w:tcBorders>
          </w:tcPr>
          <w:p w14:paraId="1414DF45" w14:textId="3CB8ADC5" w:rsidR="00E96666" w:rsidRPr="00AF379C" w:rsidRDefault="00E96666" w:rsidP="00E96666">
            <w:pPr>
              <w:adjustRightInd w:val="0"/>
              <w:snapToGrid w:val="0"/>
              <w:spacing w:line="360" w:lineRule="auto"/>
              <w:rPr>
                <w:rFonts w:ascii="Times New Roman" w:eastAsia="宋体" w:hAnsi="Times New Roman" w:cs="Times New Roman"/>
                <w:szCs w:val="21"/>
              </w:rPr>
            </w:pPr>
            <w:r w:rsidRPr="00AF379C">
              <w:rPr>
                <w:rFonts w:ascii="Times New Roman" w:eastAsia="宋体" w:hAnsi="Times New Roman" w:cs="Times New Roman"/>
                <w:szCs w:val="20"/>
              </w:rPr>
              <w:t>课堂积极动脑并与教师充分互动；</w:t>
            </w:r>
            <w:r w:rsidRPr="00AF379C">
              <w:rPr>
                <w:rFonts w:ascii="Times New Roman" w:hAnsi="Times New Roman" w:cs="Times New Roman"/>
              </w:rPr>
              <w:t>60-80</w:t>
            </w:r>
            <w:r w:rsidRPr="00AF379C">
              <w:rPr>
                <w:rFonts w:ascii="Times New Roman" w:hAnsi="Times New Roman" w:cs="Times New Roman"/>
              </w:rPr>
              <w:t>分</w:t>
            </w:r>
            <w:r w:rsidRPr="00AF379C">
              <w:rPr>
                <w:rFonts w:ascii="Times New Roman" w:eastAsia="宋体" w:hAnsi="Times New Roman" w:cs="Times New Roman"/>
                <w:szCs w:val="20"/>
              </w:rPr>
              <w:t>通过理论和实践考试，有质量地完成课堂作业。</w:t>
            </w:r>
            <w:r w:rsidR="006D5474" w:rsidRPr="00AF379C">
              <w:rPr>
                <w:rFonts w:ascii="Times New Roman" w:eastAsia="宋体" w:hAnsi="Times New Roman" w:cs="Times New Roman" w:hint="eastAsia"/>
                <w:szCs w:val="20"/>
              </w:rPr>
              <w:t>能够掌握中药药理学基本知识点；基本能够将以往所学的所有中医药知识和现代医学知识融会贯通；基本</w:t>
            </w:r>
            <w:r w:rsidR="00281CD5" w:rsidRPr="00AF379C">
              <w:rPr>
                <w:rFonts w:ascii="Times New Roman" w:eastAsia="宋体" w:hAnsi="Times New Roman" w:cs="Times New Roman" w:hint="eastAsia"/>
                <w:szCs w:val="20"/>
              </w:rPr>
              <w:t>能够</w:t>
            </w:r>
            <w:r w:rsidR="006D5474" w:rsidRPr="00AF379C">
              <w:rPr>
                <w:rFonts w:ascii="Times New Roman" w:eastAsia="宋体" w:hAnsi="Times New Roman" w:cs="Times New Roman" w:hint="eastAsia"/>
                <w:szCs w:val="20"/>
              </w:rPr>
              <w:t>根据已有的中医药理论、文献资料、临床经验等合理推测出中药可能具有的药理作用，</w:t>
            </w:r>
            <w:r w:rsidR="00281CD5" w:rsidRPr="00AF379C">
              <w:rPr>
                <w:rFonts w:ascii="Times New Roman" w:eastAsia="宋体" w:hAnsi="Times New Roman" w:cs="Times New Roman" w:hint="eastAsia"/>
                <w:szCs w:val="20"/>
              </w:rPr>
              <w:t>基本能够</w:t>
            </w:r>
            <w:r w:rsidR="006D5474" w:rsidRPr="00AF379C">
              <w:rPr>
                <w:rFonts w:ascii="Times New Roman" w:eastAsia="宋体" w:hAnsi="Times New Roman" w:cs="Times New Roman" w:hint="eastAsia"/>
                <w:szCs w:val="20"/>
              </w:rPr>
              <w:t>选择运用现代先进医学实验手段验证之</w:t>
            </w:r>
            <w:r w:rsidR="00281CD5" w:rsidRPr="00AF379C">
              <w:rPr>
                <w:rFonts w:ascii="Times New Roman" w:eastAsia="宋体" w:hAnsi="Times New Roman" w:cs="Times New Roman" w:hint="eastAsia"/>
                <w:szCs w:val="20"/>
              </w:rPr>
              <w:t>。</w:t>
            </w:r>
          </w:p>
        </w:tc>
        <w:tc>
          <w:tcPr>
            <w:tcW w:w="1779" w:type="dxa"/>
            <w:tcBorders>
              <w:top w:val="single" w:sz="4" w:space="0" w:color="auto"/>
              <w:left w:val="single" w:sz="4" w:space="0" w:color="auto"/>
              <w:bottom w:val="single" w:sz="4" w:space="0" w:color="auto"/>
              <w:right w:val="single" w:sz="4" w:space="0" w:color="auto"/>
            </w:tcBorders>
          </w:tcPr>
          <w:p w14:paraId="7FC61FF9" w14:textId="6E12AAC3" w:rsidR="00E96666" w:rsidRPr="00AF379C" w:rsidRDefault="00E96666" w:rsidP="00E96666">
            <w:pPr>
              <w:adjustRightInd w:val="0"/>
              <w:snapToGrid w:val="0"/>
              <w:spacing w:line="360" w:lineRule="auto"/>
              <w:rPr>
                <w:rFonts w:ascii="Times New Roman" w:eastAsia="宋体" w:hAnsi="Times New Roman" w:cs="Times New Roman"/>
                <w:szCs w:val="21"/>
              </w:rPr>
            </w:pPr>
            <w:r w:rsidRPr="00AF379C">
              <w:rPr>
                <w:rFonts w:ascii="Times New Roman" w:eastAsia="宋体" w:hAnsi="Times New Roman" w:cs="Times New Roman"/>
                <w:szCs w:val="20"/>
              </w:rPr>
              <w:t>课堂动脑并与教师互动；</w:t>
            </w:r>
            <w:r w:rsidRPr="00AF379C">
              <w:rPr>
                <w:rFonts w:ascii="Times New Roman" w:hAnsi="Times New Roman" w:cs="Times New Roman"/>
              </w:rPr>
              <w:t>50-70</w:t>
            </w:r>
            <w:r w:rsidRPr="00AF379C">
              <w:rPr>
                <w:rFonts w:ascii="Times New Roman" w:hAnsi="Times New Roman" w:cs="Times New Roman"/>
              </w:rPr>
              <w:t>分</w:t>
            </w:r>
            <w:r w:rsidRPr="00AF379C">
              <w:rPr>
                <w:rFonts w:ascii="Times New Roman" w:eastAsia="宋体" w:hAnsi="Times New Roman" w:cs="Times New Roman"/>
                <w:szCs w:val="20"/>
              </w:rPr>
              <w:t>通过理论和实践考试，按时足量完成课堂作业。</w:t>
            </w:r>
            <w:r w:rsidR="00281CD5" w:rsidRPr="00AF379C">
              <w:rPr>
                <w:rFonts w:ascii="Times New Roman" w:eastAsia="宋体" w:hAnsi="Times New Roman" w:cs="Times New Roman" w:hint="eastAsia"/>
                <w:szCs w:val="20"/>
              </w:rPr>
              <w:t>基本掌握中药药理学基本知识点；勉强可以将以往所学的所有中医药知识和现代医学知识融会贯通；勉强可以根据已有的中医药理论、文献资料、临床经验等合理推测出中药可能具有的药理作用，勉强可以选择运用现代先进医学实验手段验证之。</w:t>
            </w:r>
          </w:p>
        </w:tc>
        <w:tc>
          <w:tcPr>
            <w:tcW w:w="1779" w:type="dxa"/>
            <w:tcBorders>
              <w:top w:val="single" w:sz="4" w:space="0" w:color="auto"/>
              <w:left w:val="single" w:sz="4" w:space="0" w:color="auto"/>
              <w:bottom w:val="single" w:sz="4" w:space="0" w:color="auto"/>
              <w:right w:val="single" w:sz="4" w:space="0" w:color="auto"/>
            </w:tcBorders>
          </w:tcPr>
          <w:p w14:paraId="6EC57F5A" w14:textId="5C5A0C8A" w:rsidR="00E96666" w:rsidRPr="00AF379C" w:rsidRDefault="00E96666" w:rsidP="00E96666">
            <w:pPr>
              <w:adjustRightInd w:val="0"/>
              <w:snapToGrid w:val="0"/>
              <w:spacing w:line="360" w:lineRule="auto"/>
              <w:rPr>
                <w:rFonts w:ascii="Times New Roman" w:eastAsia="宋体" w:hAnsi="Times New Roman" w:cs="Times New Roman"/>
                <w:szCs w:val="21"/>
              </w:rPr>
            </w:pPr>
            <w:r w:rsidRPr="00AF379C">
              <w:rPr>
                <w:rFonts w:ascii="Times New Roman" w:eastAsia="宋体" w:hAnsi="Times New Roman" w:cs="Times New Roman"/>
                <w:szCs w:val="20"/>
              </w:rPr>
              <w:t>课堂不动脑，不参与教师互动；理论考试或实践考试</w:t>
            </w:r>
            <w:r w:rsidRPr="00AF379C">
              <w:rPr>
                <w:rFonts w:ascii="Times New Roman" w:hAnsi="Times New Roman" w:cs="Times New Roman"/>
              </w:rPr>
              <w:t>＜</w:t>
            </w:r>
            <w:r w:rsidRPr="00AF379C">
              <w:rPr>
                <w:rFonts w:ascii="Times New Roman" w:hAnsi="Times New Roman" w:cs="Times New Roman"/>
              </w:rPr>
              <w:t>50</w:t>
            </w:r>
            <w:r w:rsidRPr="00AF379C">
              <w:rPr>
                <w:rFonts w:ascii="Times New Roman" w:hAnsi="Times New Roman" w:cs="Times New Roman"/>
              </w:rPr>
              <w:t>分</w:t>
            </w:r>
            <w:r w:rsidRPr="00AF379C">
              <w:rPr>
                <w:rFonts w:ascii="Times New Roman" w:eastAsia="宋体" w:hAnsi="Times New Roman" w:cs="Times New Roman"/>
                <w:szCs w:val="20"/>
              </w:rPr>
              <w:t>，不按时完成课堂作业。</w:t>
            </w:r>
            <w:r w:rsidR="00281CD5" w:rsidRPr="00AF379C">
              <w:rPr>
                <w:rFonts w:ascii="Times New Roman" w:eastAsia="宋体" w:hAnsi="Times New Roman" w:cs="Times New Roman" w:hint="eastAsia"/>
                <w:szCs w:val="20"/>
              </w:rPr>
              <w:t>未掌握中药药理学基本知识点；未能将以往所学的所有中医药知识和现代医学知识融会贯通；不会根据已有的中医药理论、文献资料、临床经验等合理推测出中药可能具有的药理作用，不会选择运用现代先进医学实验手段验证之。</w:t>
            </w:r>
          </w:p>
        </w:tc>
      </w:tr>
      <w:tr w:rsidR="00E96666" w:rsidRPr="00DC360F" w14:paraId="2849D5A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862945" w14:textId="77777777" w:rsidR="00E96666" w:rsidRPr="00AF379C" w:rsidRDefault="00E96666" w:rsidP="00E96666">
            <w:pPr>
              <w:adjustRightInd w:val="0"/>
              <w:snapToGrid w:val="0"/>
              <w:spacing w:line="360" w:lineRule="auto"/>
              <w:jc w:val="center"/>
              <w:rPr>
                <w:rFonts w:ascii="Times New Roman" w:eastAsia="宋体" w:hAnsi="Times New Roman" w:cs="Times New Roman"/>
                <w:b/>
                <w:bCs/>
                <w:kern w:val="0"/>
                <w:szCs w:val="21"/>
              </w:rPr>
            </w:pPr>
            <w:r w:rsidRPr="00AF379C">
              <w:rPr>
                <w:rFonts w:ascii="Times New Roman" w:eastAsia="宋体" w:hAnsi="Times New Roman" w:cs="Times New Roman"/>
                <w:b/>
                <w:bCs/>
                <w:kern w:val="0"/>
                <w:szCs w:val="21"/>
              </w:rPr>
              <w:t>课程</w:t>
            </w:r>
          </w:p>
          <w:p w14:paraId="7DEA1ED2" w14:textId="77777777" w:rsidR="00E96666" w:rsidRPr="00AF379C" w:rsidRDefault="00E96666" w:rsidP="00E96666">
            <w:pPr>
              <w:adjustRightInd w:val="0"/>
              <w:snapToGrid w:val="0"/>
              <w:spacing w:line="360" w:lineRule="auto"/>
              <w:jc w:val="center"/>
              <w:rPr>
                <w:rFonts w:ascii="Times New Roman" w:eastAsia="宋体" w:hAnsi="Times New Roman" w:cs="Times New Roman"/>
                <w:b/>
                <w:bCs/>
                <w:kern w:val="0"/>
                <w:szCs w:val="21"/>
              </w:rPr>
            </w:pPr>
            <w:r w:rsidRPr="00AF379C">
              <w:rPr>
                <w:rFonts w:ascii="Times New Roman" w:eastAsia="宋体" w:hAnsi="Times New Roman" w:cs="Times New Roman"/>
                <w:b/>
                <w:bCs/>
                <w:kern w:val="0"/>
                <w:szCs w:val="21"/>
              </w:rPr>
              <w:t>目标</w:t>
            </w:r>
            <w:r w:rsidRPr="00AF379C">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19AD4791" w14:textId="5F9CB9EC" w:rsidR="00E96666" w:rsidRPr="00AF379C" w:rsidRDefault="00E96666" w:rsidP="00E96666">
            <w:pPr>
              <w:adjustRightInd w:val="0"/>
              <w:snapToGrid w:val="0"/>
              <w:spacing w:line="360" w:lineRule="auto"/>
              <w:rPr>
                <w:rFonts w:ascii="Times New Roman" w:eastAsia="宋体" w:hAnsi="Times New Roman" w:cs="Times New Roman"/>
                <w:szCs w:val="20"/>
              </w:rPr>
            </w:pPr>
            <w:r w:rsidRPr="00AF379C">
              <w:rPr>
                <w:rFonts w:ascii="Times New Roman" w:eastAsia="宋体" w:hAnsi="Times New Roman" w:cs="Times New Roman"/>
                <w:szCs w:val="20"/>
              </w:rPr>
              <w:t>积极参与并高质量完成各专题要求的活动、报告、报道等，全面提升自主学习能力、沟通能</w:t>
            </w:r>
            <w:r w:rsidRPr="00AF379C">
              <w:rPr>
                <w:rFonts w:ascii="Times New Roman" w:eastAsia="宋体" w:hAnsi="Times New Roman" w:cs="Times New Roman"/>
                <w:szCs w:val="20"/>
              </w:rPr>
              <w:lastRenderedPageBreak/>
              <w:t>力、</w:t>
            </w:r>
            <w:r w:rsidR="00833FEF" w:rsidRPr="00AF379C">
              <w:rPr>
                <w:rFonts w:ascii="Times New Roman" w:eastAsia="宋体" w:hAnsi="Times New Roman" w:cs="Times New Roman" w:hint="eastAsia"/>
                <w:szCs w:val="20"/>
              </w:rPr>
              <w:t>讲解能力、文献阅读和整理分析能力、</w:t>
            </w:r>
            <w:r w:rsidRPr="00AF379C">
              <w:rPr>
                <w:rFonts w:ascii="Times New Roman" w:eastAsia="宋体" w:hAnsi="Times New Roman" w:cs="Times New Roman"/>
                <w:szCs w:val="20"/>
              </w:rPr>
              <w:t>合作能力、反思能力、创新能力。</w:t>
            </w:r>
          </w:p>
        </w:tc>
        <w:tc>
          <w:tcPr>
            <w:tcW w:w="1984" w:type="dxa"/>
            <w:tcBorders>
              <w:top w:val="single" w:sz="4" w:space="0" w:color="auto"/>
              <w:left w:val="single" w:sz="4" w:space="0" w:color="auto"/>
              <w:bottom w:val="single" w:sz="4" w:space="0" w:color="auto"/>
              <w:right w:val="single" w:sz="4" w:space="0" w:color="auto"/>
            </w:tcBorders>
          </w:tcPr>
          <w:p w14:paraId="279F4119" w14:textId="33C04EC5" w:rsidR="00E96666" w:rsidRPr="00AF379C" w:rsidRDefault="00E96666" w:rsidP="00E96666">
            <w:pPr>
              <w:adjustRightInd w:val="0"/>
              <w:snapToGrid w:val="0"/>
              <w:spacing w:line="360" w:lineRule="auto"/>
              <w:rPr>
                <w:rFonts w:ascii="Times New Roman" w:eastAsia="宋体" w:hAnsi="Times New Roman" w:cs="Times New Roman"/>
                <w:szCs w:val="21"/>
              </w:rPr>
            </w:pPr>
            <w:r w:rsidRPr="00AF379C">
              <w:rPr>
                <w:rFonts w:ascii="Times New Roman" w:eastAsia="宋体" w:hAnsi="Times New Roman" w:cs="Times New Roman"/>
                <w:szCs w:val="20"/>
              </w:rPr>
              <w:lastRenderedPageBreak/>
              <w:t>积极参与并较高质量完成各专题要求的活动、报告、报道等，较好地提升自主学习能力、沟通</w:t>
            </w:r>
            <w:r w:rsidRPr="00AF379C">
              <w:rPr>
                <w:rFonts w:ascii="Times New Roman" w:eastAsia="宋体" w:hAnsi="Times New Roman" w:cs="Times New Roman"/>
                <w:szCs w:val="20"/>
              </w:rPr>
              <w:lastRenderedPageBreak/>
              <w:t>能力、</w:t>
            </w:r>
            <w:r w:rsidR="00833FEF" w:rsidRPr="00AF379C">
              <w:rPr>
                <w:rFonts w:ascii="Times New Roman" w:eastAsia="宋体" w:hAnsi="Times New Roman" w:cs="Times New Roman" w:hint="eastAsia"/>
                <w:szCs w:val="20"/>
              </w:rPr>
              <w:t>讲解能力、文献阅读和整理分析能力、</w:t>
            </w:r>
            <w:r w:rsidRPr="00AF379C">
              <w:rPr>
                <w:rFonts w:ascii="Times New Roman" w:eastAsia="宋体" w:hAnsi="Times New Roman" w:cs="Times New Roman"/>
                <w:szCs w:val="20"/>
              </w:rPr>
              <w:t>合作能力、反思能力、创新能力。</w:t>
            </w:r>
          </w:p>
        </w:tc>
        <w:tc>
          <w:tcPr>
            <w:tcW w:w="1843" w:type="dxa"/>
            <w:tcBorders>
              <w:top w:val="single" w:sz="4" w:space="0" w:color="auto"/>
              <w:left w:val="single" w:sz="4" w:space="0" w:color="auto"/>
              <w:bottom w:val="single" w:sz="4" w:space="0" w:color="auto"/>
              <w:right w:val="single" w:sz="4" w:space="0" w:color="auto"/>
            </w:tcBorders>
          </w:tcPr>
          <w:p w14:paraId="23911122" w14:textId="51A65702" w:rsidR="00E96666" w:rsidRPr="00AF379C" w:rsidRDefault="00E96666" w:rsidP="00E96666">
            <w:pPr>
              <w:adjustRightInd w:val="0"/>
              <w:snapToGrid w:val="0"/>
              <w:spacing w:line="360" w:lineRule="auto"/>
              <w:rPr>
                <w:rFonts w:ascii="Times New Roman" w:eastAsia="宋体" w:hAnsi="Times New Roman" w:cs="Times New Roman"/>
                <w:szCs w:val="21"/>
              </w:rPr>
            </w:pPr>
            <w:r w:rsidRPr="00AF379C">
              <w:rPr>
                <w:rFonts w:ascii="Times New Roman" w:eastAsia="宋体" w:hAnsi="Times New Roman" w:cs="Times New Roman"/>
                <w:szCs w:val="20"/>
              </w:rPr>
              <w:lastRenderedPageBreak/>
              <w:t>积极参与并有质量地完成各专题要求的活动、报告、报道等，主学习能力、沟通能</w:t>
            </w:r>
            <w:r w:rsidRPr="00AF379C">
              <w:rPr>
                <w:rFonts w:ascii="Times New Roman" w:eastAsia="宋体" w:hAnsi="Times New Roman" w:cs="Times New Roman"/>
                <w:szCs w:val="20"/>
              </w:rPr>
              <w:lastRenderedPageBreak/>
              <w:t>力、</w:t>
            </w:r>
            <w:r w:rsidR="00833FEF" w:rsidRPr="00AF379C">
              <w:rPr>
                <w:rFonts w:ascii="Times New Roman" w:eastAsia="宋体" w:hAnsi="Times New Roman" w:cs="Times New Roman" w:hint="eastAsia"/>
                <w:szCs w:val="20"/>
              </w:rPr>
              <w:t>讲解能力、文献阅读和整理分析能力、</w:t>
            </w:r>
            <w:r w:rsidRPr="00AF379C">
              <w:rPr>
                <w:rFonts w:ascii="Times New Roman" w:eastAsia="宋体" w:hAnsi="Times New Roman" w:cs="Times New Roman"/>
                <w:szCs w:val="20"/>
              </w:rPr>
              <w:t>合作能力、反思能力、创新能力得到一定提升。</w:t>
            </w:r>
          </w:p>
        </w:tc>
        <w:tc>
          <w:tcPr>
            <w:tcW w:w="1779" w:type="dxa"/>
            <w:tcBorders>
              <w:top w:val="single" w:sz="4" w:space="0" w:color="auto"/>
              <w:left w:val="single" w:sz="4" w:space="0" w:color="auto"/>
              <w:bottom w:val="single" w:sz="4" w:space="0" w:color="auto"/>
              <w:right w:val="single" w:sz="4" w:space="0" w:color="auto"/>
            </w:tcBorders>
          </w:tcPr>
          <w:p w14:paraId="0F4B0FE9" w14:textId="4261E4D9" w:rsidR="00E96666" w:rsidRPr="00AF379C" w:rsidRDefault="00E96666" w:rsidP="00E96666">
            <w:pPr>
              <w:adjustRightInd w:val="0"/>
              <w:snapToGrid w:val="0"/>
              <w:spacing w:line="360" w:lineRule="auto"/>
              <w:rPr>
                <w:rFonts w:ascii="Times New Roman" w:eastAsia="宋体" w:hAnsi="Times New Roman" w:cs="Times New Roman"/>
                <w:szCs w:val="21"/>
              </w:rPr>
            </w:pPr>
            <w:r w:rsidRPr="00AF379C">
              <w:rPr>
                <w:rFonts w:ascii="Times New Roman" w:eastAsia="宋体" w:hAnsi="Times New Roman" w:cs="Times New Roman"/>
                <w:szCs w:val="20"/>
              </w:rPr>
              <w:lastRenderedPageBreak/>
              <w:t>参与并完成各专题要求的活动、报告、报道等，提升自主学习能力、沟通能力、</w:t>
            </w:r>
            <w:r w:rsidR="00833FEF" w:rsidRPr="00AF379C">
              <w:rPr>
                <w:rFonts w:ascii="Times New Roman" w:eastAsia="宋体" w:hAnsi="Times New Roman" w:cs="Times New Roman" w:hint="eastAsia"/>
                <w:szCs w:val="20"/>
              </w:rPr>
              <w:t>讲</w:t>
            </w:r>
            <w:r w:rsidR="00833FEF" w:rsidRPr="00AF379C">
              <w:rPr>
                <w:rFonts w:ascii="Times New Roman" w:eastAsia="宋体" w:hAnsi="Times New Roman" w:cs="Times New Roman" w:hint="eastAsia"/>
                <w:szCs w:val="20"/>
              </w:rPr>
              <w:lastRenderedPageBreak/>
              <w:t>解能力、文献阅读和整理分析能力、</w:t>
            </w:r>
            <w:r w:rsidRPr="00AF379C">
              <w:rPr>
                <w:rFonts w:ascii="Times New Roman" w:eastAsia="宋体" w:hAnsi="Times New Roman" w:cs="Times New Roman"/>
                <w:szCs w:val="20"/>
              </w:rPr>
              <w:t>合作能力、反思能力、创新能力有所提升。</w:t>
            </w:r>
          </w:p>
        </w:tc>
        <w:tc>
          <w:tcPr>
            <w:tcW w:w="1779" w:type="dxa"/>
            <w:tcBorders>
              <w:top w:val="single" w:sz="4" w:space="0" w:color="auto"/>
              <w:left w:val="single" w:sz="4" w:space="0" w:color="auto"/>
              <w:bottom w:val="single" w:sz="4" w:space="0" w:color="auto"/>
              <w:right w:val="single" w:sz="4" w:space="0" w:color="auto"/>
            </w:tcBorders>
          </w:tcPr>
          <w:p w14:paraId="4DAE06DB" w14:textId="59EA9234" w:rsidR="00E96666" w:rsidRPr="00AF379C" w:rsidRDefault="00E96666" w:rsidP="00E96666">
            <w:pPr>
              <w:adjustRightInd w:val="0"/>
              <w:snapToGrid w:val="0"/>
              <w:spacing w:line="360" w:lineRule="auto"/>
              <w:rPr>
                <w:rFonts w:ascii="Times New Roman" w:eastAsia="宋体" w:hAnsi="Times New Roman" w:cs="Times New Roman"/>
                <w:szCs w:val="21"/>
              </w:rPr>
            </w:pPr>
            <w:r w:rsidRPr="00AF379C">
              <w:rPr>
                <w:rFonts w:ascii="Times New Roman" w:eastAsia="宋体" w:hAnsi="Times New Roman" w:cs="Times New Roman"/>
                <w:szCs w:val="20"/>
              </w:rPr>
              <w:lastRenderedPageBreak/>
              <w:t>不参与或不完成各专题要求的活动、报告、报道等，自主学习能力、沟通能力、</w:t>
            </w:r>
            <w:r w:rsidR="00833FEF" w:rsidRPr="00AF379C">
              <w:rPr>
                <w:rFonts w:ascii="Times New Roman" w:eastAsia="宋体" w:hAnsi="Times New Roman" w:cs="Times New Roman" w:hint="eastAsia"/>
                <w:szCs w:val="20"/>
              </w:rPr>
              <w:t>讲</w:t>
            </w:r>
            <w:r w:rsidR="00833FEF" w:rsidRPr="00AF379C">
              <w:rPr>
                <w:rFonts w:ascii="Times New Roman" w:eastAsia="宋体" w:hAnsi="Times New Roman" w:cs="Times New Roman" w:hint="eastAsia"/>
                <w:szCs w:val="20"/>
              </w:rPr>
              <w:lastRenderedPageBreak/>
              <w:t>解能力、文献阅读和整理分析能力、</w:t>
            </w:r>
            <w:r w:rsidRPr="00AF379C">
              <w:rPr>
                <w:rFonts w:ascii="Times New Roman" w:eastAsia="宋体" w:hAnsi="Times New Roman" w:cs="Times New Roman"/>
                <w:szCs w:val="20"/>
              </w:rPr>
              <w:t>合作能力、反思能力、创新能力未得到提升。</w:t>
            </w:r>
          </w:p>
        </w:tc>
      </w:tr>
    </w:tbl>
    <w:p w14:paraId="4C361BB6" w14:textId="77777777" w:rsidR="00F56396" w:rsidRPr="00DC360F" w:rsidRDefault="00F56396" w:rsidP="009F0510">
      <w:pPr>
        <w:widowControl/>
        <w:adjustRightInd w:val="0"/>
        <w:snapToGrid w:val="0"/>
        <w:spacing w:line="360" w:lineRule="auto"/>
        <w:jc w:val="left"/>
        <w:rPr>
          <w:rFonts w:ascii="Times New Roman" w:eastAsia="宋体" w:hAnsi="Times New Roman" w:cs="Times New Roman"/>
        </w:rPr>
      </w:pPr>
    </w:p>
    <w:sectPr w:rsidR="00F56396" w:rsidRPr="00DC360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B048D" w14:textId="77777777" w:rsidR="00066E06" w:rsidRDefault="00066E06" w:rsidP="00AA630A">
      <w:r>
        <w:separator/>
      </w:r>
    </w:p>
  </w:endnote>
  <w:endnote w:type="continuationSeparator" w:id="0">
    <w:p w14:paraId="547AA027" w14:textId="77777777" w:rsidR="00066E06" w:rsidRDefault="00066E06"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3496458"/>
      <w:docPartObj>
        <w:docPartGallery w:val="Page Numbers (Bottom of Page)"/>
        <w:docPartUnique/>
      </w:docPartObj>
    </w:sdtPr>
    <w:sdtEndPr/>
    <w:sdtContent>
      <w:p w14:paraId="4881616E" w14:textId="2258807D" w:rsidR="009F0510" w:rsidRDefault="009F0510">
        <w:pPr>
          <w:pStyle w:val="a7"/>
          <w:jc w:val="center"/>
        </w:pPr>
        <w:r>
          <w:fldChar w:fldCharType="begin"/>
        </w:r>
        <w:r>
          <w:instrText>PAGE   \* MERGEFORMAT</w:instrText>
        </w:r>
        <w:r>
          <w:fldChar w:fldCharType="separate"/>
        </w:r>
        <w:r>
          <w:rPr>
            <w:lang w:val="zh-CN"/>
          </w:rPr>
          <w:t>2</w:t>
        </w:r>
        <w:r>
          <w:fldChar w:fldCharType="end"/>
        </w:r>
      </w:p>
    </w:sdtContent>
  </w:sdt>
  <w:p w14:paraId="536E741A" w14:textId="77777777" w:rsidR="009F0510" w:rsidRDefault="009F051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9B326" w14:textId="77777777" w:rsidR="00066E06" w:rsidRDefault="00066E06" w:rsidP="00AA630A">
      <w:r>
        <w:separator/>
      </w:r>
    </w:p>
  </w:footnote>
  <w:footnote w:type="continuationSeparator" w:id="0">
    <w:p w14:paraId="0305BBE6" w14:textId="77777777" w:rsidR="00066E06" w:rsidRDefault="00066E06"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176F"/>
    <w:rsid w:val="00003CDB"/>
    <w:rsid w:val="00014162"/>
    <w:rsid w:val="00022A73"/>
    <w:rsid w:val="00022CBB"/>
    <w:rsid w:val="000632D6"/>
    <w:rsid w:val="00066E06"/>
    <w:rsid w:val="00077A5F"/>
    <w:rsid w:val="000811A8"/>
    <w:rsid w:val="000A2086"/>
    <w:rsid w:val="000B6F88"/>
    <w:rsid w:val="000D02C0"/>
    <w:rsid w:val="000D6893"/>
    <w:rsid w:val="000F054A"/>
    <w:rsid w:val="001013B2"/>
    <w:rsid w:val="00107706"/>
    <w:rsid w:val="00117A8C"/>
    <w:rsid w:val="0013560E"/>
    <w:rsid w:val="00172C66"/>
    <w:rsid w:val="00177B21"/>
    <w:rsid w:val="0018249E"/>
    <w:rsid w:val="00184DC5"/>
    <w:rsid w:val="00195C08"/>
    <w:rsid w:val="001C0740"/>
    <w:rsid w:val="001C5A14"/>
    <w:rsid w:val="001D5F25"/>
    <w:rsid w:val="001D6617"/>
    <w:rsid w:val="001E5724"/>
    <w:rsid w:val="001F7479"/>
    <w:rsid w:val="00203976"/>
    <w:rsid w:val="002063E8"/>
    <w:rsid w:val="002148A5"/>
    <w:rsid w:val="00220799"/>
    <w:rsid w:val="00221FB8"/>
    <w:rsid w:val="00242673"/>
    <w:rsid w:val="00246FEE"/>
    <w:rsid w:val="00281CD5"/>
    <w:rsid w:val="00285327"/>
    <w:rsid w:val="00296A99"/>
    <w:rsid w:val="002A19A6"/>
    <w:rsid w:val="002A5947"/>
    <w:rsid w:val="002A7568"/>
    <w:rsid w:val="002E7E29"/>
    <w:rsid w:val="00310CB5"/>
    <w:rsid w:val="00313A87"/>
    <w:rsid w:val="00315B3F"/>
    <w:rsid w:val="00322986"/>
    <w:rsid w:val="00326513"/>
    <w:rsid w:val="00327C32"/>
    <w:rsid w:val="0034254B"/>
    <w:rsid w:val="0035223F"/>
    <w:rsid w:val="00353E47"/>
    <w:rsid w:val="00360816"/>
    <w:rsid w:val="003712CE"/>
    <w:rsid w:val="003732E3"/>
    <w:rsid w:val="0038665C"/>
    <w:rsid w:val="003929C0"/>
    <w:rsid w:val="003974E2"/>
    <w:rsid w:val="003C25BB"/>
    <w:rsid w:val="003E3DF7"/>
    <w:rsid w:val="003E5D9D"/>
    <w:rsid w:val="003F43C5"/>
    <w:rsid w:val="003F44F7"/>
    <w:rsid w:val="003F6218"/>
    <w:rsid w:val="004070CF"/>
    <w:rsid w:val="0042389E"/>
    <w:rsid w:val="00430673"/>
    <w:rsid w:val="0044390F"/>
    <w:rsid w:val="00486072"/>
    <w:rsid w:val="00490C2C"/>
    <w:rsid w:val="004B222E"/>
    <w:rsid w:val="004B2F4F"/>
    <w:rsid w:val="004B57AC"/>
    <w:rsid w:val="004C0E7E"/>
    <w:rsid w:val="004C4240"/>
    <w:rsid w:val="00501718"/>
    <w:rsid w:val="00527D74"/>
    <w:rsid w:val="005324F7"/>
    <w:rsid w:val="005376D3"/>
    <w:rsid w:val="0055739D"/>
    <w:rsid w:val="00564E92"/>
    <w:rsid w:val="00571901"/>
    <w:rsid w:val="00580DC3"/>
    <w:rsid w:val="00591AF8"/>
    <w:rsid w:val="0059584B"/>
    <w:rsid w:val="00595E99"/>
    <w:rsid w:val="005A0378"/>
    <w:rsid w:val="005A56D3"/>
    <w:rsid w:val="005B74C1"/>
    <w:rsid w:val="005C72FB"/>
    <w:rsid w:val="005D6214"/>
    <w:rsid w:val="005E0854"/>
    <w:rsid w:val="005E371A"/>
    <w:rsid w:val="005E40BE"/>
    <w:rsid w:val="00601213"/>
    <w:rsid w:val="0063036B"/>
    <w:rsid w:val="00631DAF"/>
    <w:rsid w:val="006339AF"/>
    <w:rsid w:val="006406D9"/>
    <w:rsid w:val="0065459C"/>
    <w:rsid w:val="00657C26"/>
    <w:rsid w:val="006604AC"/>
    <w:rsid w:val="00665621"/>
    <w:rsid w:val="0068643B"/>
    <w:rsid w:val="00687E7E"/>
    <w:rsid w:val="00693C88"/>
    <w:rsid w:val="00695A11"/>
    <w:rsid w:val="006A40BA"/>
    <w:rsid w:val="006A4605"/>
    <w:rsid w:val="006A59E9"/>
    <w:rsid w:val="006B5D6F"/>
    <w:rsid w:val="006D5474"/>
    <w:rsid w:val="006D5673"/>
    <w:rsid w:val="006E4F82"/>
    <w:rsid w:val="006F64C9"/>
    <w:rsid w:val="007415E1"/>
    <w:rsid w:val="00741FE6"/>
    <w:rsid w:val="00744CCC"/>
    <w:rsid w:val="007563C6"/>
    <w:rsid w:val="007620CA"/>
    <w:rsid w:val="007639A2"/>
    <w:rsid w:val="0077032E"/>
    <w:rsid w:val="00777ED9"/>
    <w:rsid w:val="007831E4"/>
    <w:rsid w:val="00794E69"/>
    <w:rsid w:val="007B41C7"/>
    <w:rsid w:val="007C379D"/>
    <w:rsid w:val="007C62ED"/>
    <w:rsid w:val="007E235C"/>
    <w:rsid w:val="007E39E3"/>
    <w:rsid w:val="007E5224"/>
    <w:rsid w:val="007E6EBE"/>
    <w:rsid w:val="008128AD"/>
    <w:rsid w:val="00825A55"/>
    <w:rsid w:val="0083072C"/>
    <w:rsid w:val="008307C5"/>
    <w:rsid w:val="008337A0"/>
    <w:rsid w:val="00833FEF"/>
    <w:rsid w:val="00855B8C"/>
    <w:rsid w:val="008560E2"/>
    <w:rsid w:val="00856777"/>
    <w:rsid w:val="008719CF"/>
    <w:rsid w:val="00886EBF"/>
    <w:rsid w:val="008918CD"/>
    <w:rsid w:val="0089543A"/>
    <w:rsid w:val="008A05D5"/>
    <w:rsid w:val="008B64E0"/>
    <w:rsid w:val="008C3C01"/>
    <w:rsid w:val="008F1BD7"/>
    <w:rsid w:val="009131A6"/>
    <w:rsid w:val="0091465E"/>
    <w:rsid w:val="00931E3D"/>
    <w:rsid w:val="00957F33"/>
    <w:rsid w:val="009908AC"/>
    <w:rsid w:val="00994B51"/>
    <w:rsid w:val="009A024D"/>
    <w:rsid w:val="009C1EF3"/>
    <w:rsid w:val="009F0510"/>
    <w:rsid w:val="009F39FF"/>
    <w:rsid w:val="00A00182"/>
    <w:rsid w:val="00A03BBD"/>
    <w:rsid w:val="00A119FF"/>
    <w:rsid w:val="00A30B1C"/>
    <w:rsid w:val="00A61EFD"/>
    <w:rsid w:val="00A77AF0"/>
    <w:rsid w:val="00AA3D9F"/>
    <w:rsid w:val="00AA4570"/>
    <w:rsid w:val="00AA520C"/>
    <w:rsid w:val="00AA630A"/>
    <w:rsid w:val="00AA66BC"/>
    <w:rsid w:val="00AB0B21"/>
    <w:rsid w:val="00AC0686"/>
    <w:rsid w:val="00AC5F79"/>
    <w:rsid w:val="00AE3D1A"/>
    <w:rsid w:val="00AE7B50"/>
    <w:rsid w:val="00AF379C"/>
    <w:rsid w:val="00B03909"/>
    <w:rsid w:val="00B053B0"/>
    <w:rsid w:val="00B071D7"/>
    <w:rsid w:val="00B102BA"/>
    <w:rsid w:val="00B152EB"/>
    <w:rsid w:val="00B40ECD"/>
    <w:rsid w:val="00B513F8"/>
    <w:rsid w:val="00B7442C"/>
    <w:rsid w:val="00B755D3"/>
    <w:rsid w:val="00B8461B"/>
    <w:rsid w:val="00BA1D36"/>
    <w:rsid w:val="00BA23F0"/>
    <w:rsid w:val="00BB08D4"/>
    <w:rsid w:val="00BD14F6"/>
    <w:rsid w:val="00BF7015"/>
    <w:rsid w:val="00C00798"/>
    <w:rsid w:val="00C06E66"/>
    <w:rsid w:val="00C30048"/>
    <w:rsid w:val="00C47561"/>
    <w:rsid w:val="00C53AC5"/>
    <w:rsid w:val="00C54636"/>
    <w:rsid w:val="00C570DE"/>
    <w:rsid w:val="00C74226"/>
    <w:rsid w:val="00C914AD"/>
    <w:rsid w:val="00C95233"/>
    <w:rsid w:val="00C96058"/>
    <w:rsid w:val="00CA53B2"/>
    <w:rsid w:val="00CB46E2"/>
    <w:rsid w:val="00CC061A"/>
    <w:rsid w:val="00CC157A"/>
    <w:rsid w:val="00CE44D3"/>
    <w:rsid w:val="00CE66FD"/>
    <w:rsid w:val="00CF5E87"/>
    <w:rsid w:val="00D02F99"/>
    <w:rsid w:val="00D11096"/>
    <w:rsid w:val="00D13271"/>
    <w:rsid w:val="00D141AC"/>
    <w:rsid w:val="00D14471"/>
    <w:rsid w:val="00D14AA2"/>
    <w:rsid w:val="00D14DF1"/>
    <w:rsid w:val="00D417A1"/>
    <w:rsid w:val="00D504B7"/>
    <w:rsid w:val="00D715F7"/>
    <w:rsid w:val="00D72AF8"/>
    <w:rsid w:val="00D7377D"/>
    <w:rsid w:val="00D87557"/>
    <w:rsid w:val="00D91858"/>
    <w:rsid w:val="00D91A4E"/>
    <w:rsid w:val="00DA55E3"/>
    <w:rsid w:val="00DA7E7A"/>
    <w:rsid w:val="00DB4206"/>
    <w:rsid w:val="00DB439B"/>
    <w:rsid w:val="00DC360F"/>
    <w:rsid w:val="00DD7B5F"/>
    <w:rsid w:val="00DE7849"/>
    <w:rsid w:val="00DF514A"/>
    <w:rsid w:val="00DF7745"/>
    <w:rsid w:val="00E05AE2"/>
    <w:rsid w:val="00E05E8B"/>
    <w:rsid w:val="00E064C5"/>
    <w:rsid w:val="00E144E5"/>
    <w:rsid w:val="00E16645"/>
    <w:rsid w:val="00E21AB2"/>
    <w:rsid w:val="00E300A7"/>
    <w:rsid w:val="00E366AB"/>
    <w:rsid w:val="00E36A86"/>
    <w:rsid w:val="00E44299"/>
    <w:rsid w:val="00E44D10"/>
    <w:rsid w:val="00E5314B"/>
    <w:rsid w:val="00E63E57"/>
    <w:rsid w:val="00E67F5F"/>
    <w:rsid w:val="00E76162"/>
    <w:rsid w:val="00E76E34"/>
    <w:rsid w:val="00E7706A"/>
    <w:rsid w:val="00E80DC3"/>
    <w:rsid w:val="00E91ACE"/>
    <w:rsid w:val="00E951E8"/>
    <w:rsid w:val="00E96666"/>
    <w:rsid w:val="00EA11E3"/>
    <w:rsid w:val="00EA5948"/>
    <w:rsid w:val="00EA6E63"/>
    <w:rsid w:val="00ED7F81"/>
    <w:rsid w:val="00EE06D4"/>
    <w:rsid w:val="00EE17B0"/>
    <w:rsid w:val="00EE6154"/>
    <w:rsid w:val="00EF38EA"/>
    <w:rsid w:val="00F05B64"/>
    <w:rsid w:val="00F11546"/>
    <w:rsid w:val="00F37A36"/>
    <w:rsid w:val="00F45D86"/>
    <w:rsid w:val="00F50DAA"/>
    <w:rsid w:val="00F56396"/>
    <w:rsid w:val="00F62C05"/>
    <w:rsid w:val="00F63367"/>
    <w:rsid w:val="00F86BF5"/>
    <w:rsid w:val="00F93C13"/>
    <w:rsid w:val="00F9404A"/>
    <w:rsid w:val="00FA201E"/>
    <w:rsid w:val="00FA41D3"/>
    <w:rsid w:val="00FA61F9"/>
    <w:rsid w:val="00FA636E"/>
    <w:rsid w:val="00FB77A1"/>
    <w:rsid w:val="00FC08E2"/>
    <w:rsid w:val="00FC1CD7"/>
    <w:rsid w:val="00FC24B5"/>
    <w:rsid w:val="00FD2D29"/>
    <w:rsid w:val="00FE63EC"/>
    <w:rsid w:val="00FE6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C5B8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29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semiHidden/>
    <w:unhideWhenUsed/>
    <w:rsid w:val="00FE6D06"/>
    <w:pPr>
      <w:widowControl/>
      <w:spacing w:before="100" w:beforeAutospacing="1" w:after="100" w:afterAutospacing="1"/>
      <w:jc w:val="left"/>
    </w:pPr>
    <w:rPr>
      <w:rFonts w:ascii="宋体" w:eastAsia="宋体" w:hAnsi="宋体" w:cs="宋体"/>
      <w:kern w:val="0"/>
      <w:sz w:val="24"/>
      <w:szCs w:val="24"/>
    </w:rPr>
  </w:style>
  <w:style w:type="character" w:styleId="ad">
    <w:name w:val="Hyperlink"/>
    <w:basedOn w:val="a0"/>
    <w:uiPriority w:val="99"/>
    <w:unhideWhenUsed/>
    <w:rsid w:val="001C5A14"/>
    <w:rPr>
      <w:color w:val="0563C1" w:themeColor="hyperlink"/>
      <w:u w:val="single"/>
    </w:rPr>
  </w:style>
  <w:style w:type="character" w:styleId="ae">
    <w:name w:val="Unresolved Mention"/>
    <w:basedOn w:val="a0"/>
    <w:uiPriority w:val="99"/>
    <w:semiHidden/>
    <w:unhideWhenUsed/>
    <w:rsid w:val="001C5A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35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icourse163.org/spoc/course/CPU-10035420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1888</TotalTime>
  <Pages>41</Pages>
  <Words>4507</Words>
  <Characters>25692</Characters>
  <Application>Microsoft Office Word</Application>
  <DocSecurity>0</DocSecurity>
  <Lines>214</Lines>
  <Paragraphs>60</Paragraphs>
  <ScaleCrop>false</ScaleCrop>
  <Company>P R C</Company>
  <LinksUpToDate>false</LinksUpToDate>
  <CharactersWithSpaces>30139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70</cp:revision>
  <cp:lastPrinted>2020-12-24T07:17:00Z</cp:lastPrinted>
  <dcterms:created xsi:type="dcterms:W3CDTF">2021-07-04T14:58:00Z</dcterms:created>
  <dcterms:modified xsi:type="dcterms:W3CDTF">2023-07-01T00:25:00Z</dcterms:modified>
</cp:coreProperties>
</file>