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6FAA5" w14:textId="5BA584AF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37CE6">
        <w:rPr>
          <w:rFonts w:ascii="黑体" w:eastAsia="黑体" w:hAnsi="黑体" w:hint="eastAsia"/>
          <w:sz w:val="32"/>
          <w:szCs w:val="32"/>
        </w:rPr>
        <w:t>药</w:t>
      </w:r>
      <w:r w:rsidR="00637CE6">
        <w:rPr>
          <w:rFonts w:ascii="黑体" w:eastAsia="黑体" w:hAnsi="黑体"/>
          <w:sz w:val="32"/>
          <w:szCs w:val="32"/>
        </w:rPr>
        <w:t>物分析</w:t>
      </w:r>
      <w:r w:rsidR="008902F0">
        <w:rPr>
          <w:rFonts w:ascii="黑体" w:eastAsia="黑体" w:hAnsi="黑体" w:hint="eastAsia"/>
          <w:sz w:val="32"/>
          <w:szCs w:val="32"/>
        </w:rPr>
        <w:t>实验</w:t>
      </w:r>
      <w:r w:rsidR="00CC4A1F">
        <w:rPr>
          <w:rFonts w:ascii="黑体" w:eastAsia="黑体" w:hAnsi="黑体" w:hint="eastAsia"/>
          <w:sz w:val="32"/>
          <w:szCs w:val="32"/>
        </w:rPr>
        <w:t>(</w:t>
      </w:r>
      <w:r w:rsidR="00173C7A">
        <w:rPr>
          <w:rFonts w:ascii="黑体" w:eastAsia="黑体" w:hAnsi="黑体" w:hint="eastAsia"/>
          <w:sz w:val="32"/>
          <w:szCs w:val="32"/>
        </w:rPr>
        <w:t>二</w:t>
      </w:r>
      <w:r w:rsidR="00CC4A1F">
        <w:rPr>
          <w:rFonts w:ascii="黑体" w:eastAsia="黑体" w:hAnsi="黑体" w:hint="eastAsia"/>
          <w:sz w:val="32"/>
          <w:szCs w:val="32"/>
        </w:rPr>
        <w:t>)</w:t>
      </w:r>
      <w:r w:rsidRPr="001E5724">
        <w:rPr>
          <w:rFonts w:ascii="黑体" w:eastAsia="黑体" w:hAnsi="黑体" w:hint="eastAsia"/>
          <w:sz w:val="32"/>
          <w:szCs w:val="32"/>
        </w:rPr>
        <w:t>》教学大纲</w:t>
      </w:r>
    </w:p>
    <w:p w14:paraId="5AEA40D7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28A06489" w14:textId="77777777" w:rsidTr="00DD7B5F">
        <w:trPr>
          <w:jc w:val="center"/>
        </w:trPr>
        <w:tc>
          <w:tcPr>
            <w:tcW w:w="1135" w:type="dxa"/>
            <w:vAlign w:val="center"/>
          </w:tcPr>
          <w:p w14:paraId="67C65B1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FA149D0" w14:textId="355C3051" w:rsidR="00D13271" w:rsidRPr="00DD7B5F" w:rsidRDefault="00C6590E" w:rsidP="00B3240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6590E">
              <w:rPr>
                <w:rFonts w:ascii="宋体" w:eastAsia="宋体" w:hAnsi="宋体"/>
              </w:rPr>
              <w:t>Pharmaceutical Analysis Experiments I</w:t>
            </w:r>
            <w:r w:rsidR="00173C7A">
              <w:rPr>
                <w:rFonts w:ascii="宋体" w:eastAsia="宋体" w:hAnsi="宋体"/>
              </w:rPr>
              <w:t>I</w:t>
            </w:r>
          </w:p>
        </w:tc>
        <w:tc>
          <w:tcPr>
            <w:tcW w:w="1134" w:type="dxa"/>
            <w:vAlign w:val="center"/>
          </w:tcPr>
          <w:p w14:paraId="29997CD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0571A81" w14:textId="5CC5D991" w:rsidR="00D13271" w:rsidRPr="00DD7B5F" w:rsidRDefault="00173C7A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173C7A">
              <w:rPr>
                <w:rFonts w:ascii="宋体" w:eastAsia="宋体" w:hAnsi="宋体"/>
              </w:rPr>
              <w:t>TCHP1066</w:t>
            </w:r>
          </w:p>
        </w:tc>
      </w:tr>
      <w:tr w:rsidR="00D13271" w:rsidRPr="002F4D99" w14:paraId="3EE534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2C3DB2E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6058662" w14:textId="7AA31551" w:rsidR="00D13271" w:rsidRPr="00DD7B5F" w:rsidRDefault="00A15DB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15DB1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2D01537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6EBCB5B" w14:textId="42C51B7B" w:rsidR="00D13271" w:rsidRPr="00DD7B5F" w:rsidRDefault="00173C7A" w:rsidP="00173C7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生物制药、中药学</w:t>
            </w:r>
          </w:p>
        </w:tc>
      </w:tr>
      <w:tr w:rsidR="00D13271" w:rsidRPr="002F4D99" w14:paraId="53D2A3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7A23C4A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93BACF5" w14:textId="0BD1118C" w:rsidR="00D13271" w:rsidRPr="00DD7B5F" w:rsidRDefault="00B3240E" w:rsidP="00173C7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116703B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805DBEB" w14:textId="05049D76" w:rsidR="00D13271" w:rsidRPr="00DD7B5F" w:rsidRDefault="00173C7A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</w:p>
        </w:tc>
      </w:tr>
      <w:tr w:rsidR="00D13271" w:rsidRPr="002F4D99" w14:paraId="52E27A81" w14:textId="77777777" w:rsidTr="00DD7B5F">
        <w:trPr>
          <w:jc w:val="center"/>
        </w:trPr>
        <w:tc>
          <w:tcPr>
            <w:tcW w:w="1135" w:type="dxa"/>
            <w:vAlign w:val="center"/>
          </w:tcPr>
          <w:p w14:paraId="52E3031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9FA1006" w14:textId="77777777" w:rsidR="00D13271" w:rsidRPr="00DD7B5F" w:rsidRDefault="00637CE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637CE6">
              <w:rPr>
                <w:rFonts w:ascii="宋体" w:eastAsia="宋体" w:hAnsi="宋体" w:hint="eastAsia"/>
              </w:rPr>
              <w:t>谢洪平、贵春山、</w:t>
            </w:r>
            <w:r w:rsidR="00B3240E">
              <w:rPr>
                <w:rFonts w:ascii="宋体" w:eastAsia="宋体" w:hAnsi="宋体" w:hint="eastAsia"/>
              </w:rPr>
              <w:t>阮</w:t>
            </w:r>
            <w:r w:rsidR="00B3240E">
              <w:rPr>
                <w:rFonts w:ascii="宋体" w:eastAsia="宋体" w:hAnsi="宋体"/>
              </w:rPr>
              <w:t>建清</w:t>
            </w:r>
            <w:r w:rsidR="00B3240E">
              <w:rPr>
                <w:rFonts w:ascii="宋体" w:eastAsia="宋体" w:hAnsi="宋体" w:hint="eastAsia"/>
              </w:rPr>
              <w:t>、</w:t>
            </w:r>
            <w:r w:rsidRPr="00637CE6">
              <w:rPr>
                <w:rFonts w:ascii="宋体" w:eastAsia="宋体" w:hAnsi="宋体" w:hint="eastAsia"/>
              </w:rPr>
              <w:t>张经硕</w:t>
            </w:r>
          </w:p>
        </w:tc>
        <w:tc>
          <w:tcPr>
            <w:tcW w:w="1134" w:type="dxa"/>
            <w:vAlign w:val="center"/>
          </w:tcPr>
          <w:p w14:paraId="3945966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DA7367F" w14:textId="2CC4C254" w:rsidR="00D13271" w:rsidRPr="00DD7B5F" w:rsidRDefault="00637CE6" w:rsidP="00CB1CC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CB1CC6">
              <w:rPr>
                <w:rFonts w:ascii="宋体" w:eastAsia="宋体" w:hAnsi="宋体"/>
              </w:rPr>
              <w:t>3</w:t>
            </w:r>
            <w:r w:rsidR="00A15DB1">
              <w:rPr>
                <w:rFonts w:ascii="宋体" w:eastAsia="宋体" w:hAnsi="宋体" w:hint="eastAsia"/>
              </w:rPr>
              <w:t>.</w:t>
            </w:r>
            <w:r w:rsidR="00A15DB1">
              <w:rPr>
                <w:rFonts w:ascii="宋体" w:eastAsia="宋体" w:hAnsi="宋体"/>
              </w:rPr>
              <w:t>0</w:t>
            </w:r>
            <w:r w:rsidR="00CB1CC6">
              <w:rPr>
                <w:rFonts w:ascii="宋体" w:eastAsia="宋体" w:hAnsi="宋体"/>
              </w:rPr>
              <w:t>7</w:t>
            </w:r>
          </w:p>
        </w:tc>
      </w:tr>
      <w:tr w:rsidR="00D13271" w:rsidRPr="002F4D99" w14:paraId="2AE02CAF" w14:textId="77777777" w:rsidTr="00DD7B5F">
        <w:trPr>
          <w:jc w:val="center"/>
        </w:trPr>
        <w:tc>
          <w:tcPr>
            <w:tcW w:w="1135" w:type="dxa"/>
            <w:vAlign w:val="center"/>
          </w:tcPr>
          <w:p w14:paraId="558294E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D986826" w14:textId="38631299" w:rsidR="00D13271" w:rsidRPr="00DD7B5F" w:rsidRDefault="00637CE6" w:rsidP="00CB1CC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37CE6">
              <w:rPr>
                <w:rFonts w:ascii="宋体" w:eastAsia="宋体" w:hAnsi="宋体" w:hint="eastAsia"/>
              </w:rPr>
              <w:t>药物分析</w:t>
            </w:r>
            <w:r w:rsidR="00CB1CC6">
              <w:rPr>
                <w:rFonts w:ascii="宋体" w:eastAsia="宋体" w:hAnsi="宋体" w:hint="eastAsia"/>
              </w:rPr>
              <w:t>实验</w:t>
            </w:r>
            <w:r w:rsidRPr="00637CE6">
              <w:rPr>
                <w:rFonts w:ascii="宋体" w:eastAsia="宋体" w:hAnsi="宋体" w:hint="eastAsia"/>
              </w:rPr>
              <w:t>（</w:t>
            </w:r>
            <w:r w:rsidR="00CB1CC6">
              <w:rPr>
                <w:rFonts w:ascii="宋体" w:eastAsia="宋体" w:hAnsi="宋体" w:hint="eastAsia"/>
              </w:rPr>
              <w:t>自编</w:t>
            </w:r>
            <w:r w:rsidRPr="00637CE6">
              <w:rPr>
                <w:rFonts w:ascii="宋体" w:eastAsia="宋体" w:hAnsi="宋体" w:hint="eastAsia"/>
              </w:rPr>
              <w:t>）</w:t>
            </w:r>
          </w:p>
        </w:tc>
      </w:tr>
    </w:tbl>
    <w:p w14:paraId="751EF5DC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FCAF348" w14:textId="77777777" w:rsidR="00E05E8B" w:rsidRPr="00FB77A1" w:rsidRDefault="00AC661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AC6616">
        <w:rPr>
          <w:rFonts w:hAnsi="宋体" w:cs="宋体" w:hint="eastAsia"/>
        </w:rPr>
        <w:t>本课程是药学专业的专业课程，通过本实验课程的教学，使学生具有明确的药品质量观念，牢固掌握、研究解决药物质量问题的一般规律与基本知识、基本技能、具有较强的实际操作能力，能根据国家的药品标准要求，独立完成药物原料和制剂分析检验任务。通过容量分析和仪器分析实验等不同分析方法，以及样品处理技术的训练，使学生能根据药物质量标准独立完成药物的分析工作。</w:t>
      </w:r>
    </w:p>
    <w:p w14:paraId="67E3DC75" w14:textId="77777777" w:rsidR="00AC6616" w:rsidRPr="00AC6616" w:rsidRDefault="00AC6616" w:rsidP="00AC6616">
      <w:pPr>
        <w:pStyle w:val="a3"/>
        <w:spacing w:beforeLines="50" w:before="156" w:afterLines="50" w:after="156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三</w:t>
      </w:r>
      <w:r w:rsidRPr="00AC6616">
        <w:rPr>
          <w:rFonts w:ascii="黑体" w:eastAsia="黑体" w:hAnsi="黑体" w:cs="宋体"/>
          <w:b/>
          <w:sz w:val="28"/>
          <w:szCs w:val="28"/>
        </w:rPr>
        <w:t>、实验项目及学时分配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1135"/>
        <w:gridCol w:w="852"/>
      </w:tblGrid>
      <w:tr w:rsidR="00AC6616" w14:paraId="06C3133C" w14:textId="77777777" w:rsidTr="00AC6616">
        <w:trPr>
          <w:jc w:val="center"/>
        </w:trPr>
        <w:tc>
          <w:tcPr>
            <w:tcW w:w="675" w:type="dxa"/>
            <w:vAlign w:val="center"/>
          </w:tcPr>
          <w:p w14:paraId="2B8D6366" w14:textId="77777777" w:rsidR="00AC6616" w:rsidRDefault="00AC6616" w:rsidP="00B94E4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序号</w:t>
            </w:r>
          </w:p>
        </w:tc>
        <w:tc>
          <w:tcPr>
            <w:tcW w:w="4678" w:type="dxa"/>
            <w:vAlign w:val="center"/>
          </w:tcPr>
          <w:p w14:paraId="6A2B134C" w14:textId="77777777" w:rsidR="00AC6616" w:rsidRDefault="00AC6616" w:rsidP="00B94E4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项目名称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1190433F" w14:textId="77777777" w:rsidR="00AC6616" w:rsidRDefault="00AC6616" w:rsidP="00B94E4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实验类型</w:t>
            </w:r>
          </w:p>
        </w:tc>
        <w:tc>
          <w:tcPr>
            <w:tcW w:w="852" w:type="dxa"/>
            <w:vAlign w:val="center"/>
          </w:tcPr>
          <w:p w14:paraId="66708C4B" w14:textId="77777777" w:rsidR="00AC6616" w:rsidRDefault="00AC6616" w:rsidP="00B94E4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学时分配</w:t>
            </w:r>
          </w:p>
        </w:tc>
      </w:tr>
      <w:tr w:rsidR="00A674AF" w14:paraId="761168A3" w14:textId="77777777" w:rsidTr="00DF4069">
        <w:trPr>
          <w:jc w:val="center"/>
        </w:trPr>
        <w:tc>
          <w:tcPr>
            <w:tcW w:w="675" w:type="dxa"/>
            <w:vAlign w:val="center"/>
          </w:tcPr>
          <w:p w14:paraId="4E92A7A8" w14:textId="1DB77BCE" w:rsidR="00A674AF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4678" w:type="dxa"/>
          </w:tcPr>
          <w:p w14:paraId="6B36B05F" w14:textId="2DF26D02" w:rsidR="00A674AF" w:rsidRPr="006639E8" w:rsidRDefault="00A674AF" w:rsidP="007F0025">
            <w:r w:rsidRPr="006639E8">
              <w:rPr>
                <w:rFonts w:hint="eastAsia"/>
              </w:rPr>
              <w:t>实验</w:t>
            </w:r>
            <w:r w:rsidR="00682D95">
              <w:rPr>
                <w:rFonts w:hint="eastAsia"/>
              </w:rPr>
              <w:t>一</w:t>
            </w:r>
            <w:r w:rsidRPr="006639E8">
              <w:t xml:space="preserve"> 氧瓶燃烧法测定含碘药物的含量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2C190C46" w14:textId="77777777" w:rsidR="00A674AF" w:rsidRDefault="00A674AF" w:rsidP="00A674A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验证性</w:t>
            </w:r>
          </w:p>
        </w:tc>
        <w:tc>
          <w:tcPr>
            <w:tcW w:w="852" w:type="dxa"/>
            <w:vAlign w:val="center"/>
          </w:tcPr>
          <w:p w14:paraId="57F8924D" w14:textId="77777777" w:rsidR="00A674AF" w:rsidRDefault="00A674AF" w:rsidP="00A674AF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</w:tr>
      <w:tr w:rsidR="00A674AF" w14:paraId="6B3FA639" w14:textId="77777777" w:rsidTr="00DF4069">
        <w:trPr>
          <w:jc w:val="center"/>
        </w:trPr>
        <w:tc>
          <w:tcPr>
            <w:tcW w:w="675" w:type="dxa"/>
            <w:vAlign w:val="center"/>
          </w:tcPr>
          <w:p w14:paraId="14E83F29" w14:textId="043A8BED" w:rsidR="00A674AF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4678" w:type="dxa"/>
          </w:tcPr>
          <w:p w14:paraId="2CCBCACF" w14:textId="06D4EE0F" w:rsidR="00A674AF" w:rsidRPr="006639E8" w:rsidRDefault="00A674AF" w:rsidP="007F0025">
            <w:r w:rsidRPr="006639E8">
              <w:rPr>
                <w:rFonts w:hint="eastAsia"/>
              </w:rPr>
              <w:t>实验</w:t>
            </w:r>
            <w:r w:rsidR="00682D95">
              <w:rPr>
                <w:rFonts w:hint="eastAsia"/>
              </w:rPr>
              <w:t>二</w:t>
            </w:r>
            <w:r w:rsidR="00FB0028">
              <w:rPr>
                <w:rFonts w:hint="eastAsia"/>
              </w:rPr>
              <w:t xml:space="preserve"> </w:t>
            </w:r>
            <w:r w:rsidRPr="006639E8">
              <w:t>差示分光光度法测定维生素B1片剂的含量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2130228B" w14:textId="77777777" w:rsidR="00A674AF" w:rsidRDefault="00A674AF" w:rsidP="00A674A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验证性</w:t>
            </w:r>
          </w:p>
        </w:tc>
        <w:tc>
          <w:tcPr>
            <w:tcW w:w="852" w:type="dxa"/>
            <w:vAlign w:val="center"/>
          </w:tcPr>
          <w:p w14:paraId="4EAA02F1" w14:textId="77777777" w:rsidR="00A674AF" w:rsidRDefault="00A674AF" w:rsidP="00A674AF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</w:tr>
      <w:tr w:rsidR="00A674AF" w14:paraId="4357FDBA" w14:textId="77777777" w:rsidTr="00DF4069">
        <w:trPr>
          <w:jc w:val="center"/>
        </w:trPr>
        <w:tc>
          <w:tcPr>
            <w:tcW w:w="675" w:type="dxa"/>
            <w:vAlign w:val="center"/>
          </w:tcPr>
          <w:p w14:paraId="03D8CE46" w14:textId="60E3140B" w:rsidR="00A674AF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4678" w:type="dxa"/>
          </w:tcPr>
          <w:p w14:paraId="2F6E06C2" w14:textId="6C2C4A5D" w:rsidR="00A674AF" w:rsidRPr="006639E8" w:rsidRDefault="00A674AF" w:rsidP="00FB0028">
            <w:r w:rsidRPr="006639E8">
              <w:rPr>
                <w:rFonts w:hint="eastAsia"/>
              </w:rPr>
              <w:t>实验</w:t>
            </w:r>
            <w:r w:rsidR="00682D95">
              <w:rPr>
                <w:rFonts w:hint="eastAsia"/>
              </w:rPr>
              <w:t>三</w:t>
            </w:r>
            <w:r w:rsidR="00FB0028">
              <w:rPr>
                <w:rFonts w:hint="eastAsia"/>
              </w:rPr>
              <w:t xml:space="preserve"> </w:t>
            </w:r>
            <w:r w:rsidRPr="006639E8">
              <w:t>永停滴定法测定磺胺嘧啶原料药的含量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2B060437" w14:textId="77777777" w:rsidR="00A674AF" w:rsidRDefault="00A674AF" w:rsidP="00A674A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设计性</w:t>
            </w:r>
          </w:p>
        </w:tc>
        <w:tc>
          <w:tcPr>
            <w:tcW w:w="852" w:type="dxa"/>
            <w:vAlign w:val="center"/>
          </w:tcPr>
          <w:p w14:paraId="20DC6D40" w14:textId="77777777" w:rsidR="00A674AF" w:rsidRDefault="00A674AF" w:rsidP="00A674AF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A674AF" w14:paraId="65FF10BC" w14:textId="77777777" w:rsidTr="00DF4069">
        <w:trPr>
          <w:jc w:val="center"/>
        </w:trPr>
        <w:tc>
          <w:tcPr>
            <w:tcW w:w="675" w:type="dxa"/>
            <w:vAlign w:val="center"/>
          </w:tcPr>
          <w:p w14:paraId="21AD9B5E" w14:textId="3AA4770D" w:rsidR="00A674AF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4678" w:type="dxa"/>
          </w:tcPr>
          <w:p w14:paraId="1C2E33FA" w14:textId="60EB654F" w:rsidR="00A674AF" w:rsidRPr="006639E8" w:rsidRDefault="00A674AF" w:rsidP="007F0025">
            <w:r w:rsidRPr="006639E8">
              <w:rPr>
                <w:rFonts w:hint="eastAsia"/>
              </w:rPr>
              <w:t>实验</w:t>
            </w:r>
            <w:r w:rsidR="00682D95">
              <w:rPr>
                <w:rFonts w:hint="eastAsia"/>
              </w:rPr>
              <w:t>四</w:t>
            </w:r>
            <w:r w:rsidR="00FB0028">
              <w:rPr>
                <w:rFonts w:hint="eastAsia"/>
              </w:rPr>
              <w:t xml:space="preserve"> </w:t>
            </w:r>
            <w:r w:rsidRPr="006639E8">
              <w:t>自动电位滴定法测定盐酸金刚烷胺片剂的含量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338CB498" w14:textId="77777777" w:rsidR="00A674AF" w:rsidRDefault="00A674AF" w:rsidP="00A674A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设计性</w:t>
            </w:r>
          </w:p>
        </w:tc>
        <w:tc>
          <w:tcPr>
            <w:tcW w:w="852" w:type="dxa"/>
            <w:vAlign w:val="center"/>
          </w:tcPr>
          <w:p w14:paraId="37F8FC97" w14:textId="77777777" w:rsidR="00A674AF" w:rsidRDefault="00A674AF" w:rsidP="00A674AF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</w:tr>
      <w:tr w:rsidR="00C711BC" w14:paraId="1681E454" w14:textId="77777777" w:rsidTr="00DF4069">
        <w:trPr>
          <w:jc w:val="center"/>
        </w:trPr>
        <w:tc>
          <w:tcPr>
            <w:tcW w:w="675" w:type="dxa"/>
            <w:vAlign w:val="center"/>
          </w:tcPr>
          <w:p w14:paraId="0531DB03" w14:textId="62E67B0E" w:rsidR="00C711BC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678" w:type="dxa"/>
          </w:tcPr>
          <w:p w14:paraId="64ABA5FB" w14:textId="70224772" w:rsidR="00C711BC" w:rsidRDefault="00C711BC" w:rsidP="00C711BC">
            <w:r w:rsidRPr="006639E8">
              <w:t>实验</w:t>
            </w:r>
            <w:r w:rsidR="00682D95">
              <w:t>五</w:t>
            </w:r>
            <w:r w:rsidR="00FB0028">
              <w:rPr>
                <w:rFonts w:hint="eastAsia"/>
              </w:rPr>
              <w:t xml:space="preserve"> </w:t>
            </w:r>
            <w:r w:rsidRPr="006639E8">
              <w:t>阿司匹林HPLC定量分析</w:t>
            </w:r>
          </w:p>
          <w:p w14:paraId="280B6840" w14:textId="77777777" w:rsidR="00C711BC" w:rsidRPr="006639E8" w:rsidRDefault="00C711BC" w:rsidP="00C711BC">
            <w:r w:rsidRPr="006639E8">
              <w:rPr>
                <w:rFonts w:hint="eastAsia"/>
              </w:rPr>
              <w:t>（一）：仪器操作训练、系统适应性试验、线性范围、定量限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58AB1F76" w14:textId="77777777" w:rsidR="00C711BC" w:rsidRDefault="00C711BC" w:rsidP="00C711B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综合性</w:t>
            </w:r>
          </w:p>
        </w:tc>
        <w:tc>
          <w:tcPr>
            <w:tcW w:w="852" w:type="dxa"/>
            <w:vAlign w:val="center"/>
          </w:tcPr>
          <w:p w14:paraId="37E2E542" w14:textId="77777777" w:rsidR="00C711BC" w:rsidRDefault="00C711BC" w:rsidP="00C711BC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</w:tr>
      <w:tr w:rsidR="00C711BC" w14:paraId="3FC91509" w14:textId="77777777" w:rsidTr="00DF4069">
        <w:trPr>
          <w:jc w:val="center"/>
        </w:trPr>
        <w:tc>
          <w:tcPr>
            <w:tcW w:w="675" w:type="dxa"/>
            <w:vAlign w:val="center"/>
          </w:tcPr>
          <w:p w14:paraId="10212BB5" w14:textId="3C5E3220" w:rsidR="00C711BC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678" w:type="dxa"/>
          </w:tcPr>
          <w:p w14:paraId="63967347" w14:textId="72E792DB" w:rsidR="00C711BC" w:rsidRDefault="00C711BC" w:rsidP="00C711BC">
            <w:r>
              <w:t>实验</w:t>
            </w:r>
            <w:r w:rsidR="00514461">
              <w:t>五</w:t>
            </w:r>
            <w:r w:rsidR="00FB0028">
              <w:rPr>
                <w:rFonts w:hint="eastAsia"/>
              </w:rPr>
              <w:t xml:space="preserve"> </w:t>
            </w:r>
            <w:r>
              <w:t>阿司匹林HPLC定量分析</w:t>
            </w:r>
          </w:p>
          <w:p w14:paraId="1DD1514C" w14:textId="77777777" w:rsidR="00C711BC" w:rsidRPr="006639E8" w:rsidRDefault="00C711BC" w:rsidP="00C711BC">
            <w:r>
              <w:rPr>
                <w:rFonts w:hint="eastAsia"/>
              </w:rPr>
              <w:t>（二）：精密度和回收率（高中低浓度）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022896AC" w14:textId="77777777" w:rsidR="00C711BC" w:rsidRDefault="00C711BC" w:rsidP="00C711B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综合性</w:t>
            </w:r>
          </w:p>
        </w:tc>
        <w:tc>
          <w:tcPr>
            <w:tcW w:w="852" w:type="dxa"/>
            <w:vAlign w:val="center"/>
          </w:tcPr>
          <w:p w14:paraId="6A28F197" w14:textId="77777777" w:rsidR="00C711BC" w:rsidRDefault="00C711BC" w:rsidP="00C711BC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</w:tr>
      <w:tr w:rsidR="00C711BC" w14:paraId="7B3F4065" w14:textId="77777777" w:rsidTr="00DF4069">
        <w:trPr>
          <w:jc w:val="center"/>
        </w:trPr>
        <w:tc>
          <w:tcPr>
            <w:tcW w:w="675" w:type="dxa"/>
            <w:vAlign w:val="center"/>
          </w:tcPr>
          <w:p w14:paraId="2038C952" w14:textId="4ABD1E3E" w:rsidR="00C711BC" w:rsidRDefault="00E30AF7" w:rsidP="007F00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4678" w:type="dxa"/>
          </w:tcPr>
          <w:p w14:paraId="3D901A78" w14:textId="13EF3A3E" w:rsidR="00C711BC" w:rsidRDefault="00C711BC" w:rsidP="00C711BC">
            <w:r>
              <w:t>实验</w:t>
            </w:r>
            <w:r w:rsidR="00514461">
              <w:t>五</w:t>
            </w:r>
            <w:r w:rsidR="00FB0028">
              <w:rPr>
                <w:rFonts w:hint="eastAsia"/>
              </w:rPr>
              <w:t xml:space="preserve"> </w:t>
            </w:r>
            <w:r>
              <w:t>阿司匹林HPLC定量分析</w:t>
            </w:r>
          </w:p>
          <w:p w14:paraId="5C54329A" w14:textId="77777777" w:rsidR="00C711BC" w:rsidRPr="006639E8" w:rsidRDefault="00C711BC" w:rsidP="00C711BC">
            <w:r>
              <w:rPr>
                <w:rFonts w:hint="eastAsia"/>
              </w:rPr>
              <w:t>（三）：耐用性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252622F3" w14:textId="77777777" w:rsidR="00C711BC" w:rsidRDefault="00C711BC" w:rsidP="00C711B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综合性</w:t>
            </w:r>
          </w:p>
        </w:tc>
        <w:tc>
          <w:tcPr>
            <w:tcW w:w="852" w:type="dxa"/>
            <w:vAlign w:val="center"/>
          </w:tcPr>
          <w:p w14:paraId="4317986C" w14:textId="77777777" w:rsidR="00C711BC" w:rsidRDefault="002E6249" w:rsidP="00C711BC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</w:tr>
    </w:tbl>
    <w:p w14:paraId="3BE3D71B" w14:textId="77777777" w:rsidR="00E05E8B" w:rsidRPr="00EB7EB1" w:rsidRDefault="00E05E8B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</w:p>
    <w:p w14:paraId="2EC00059" w14:textId="77777777" w:rsidR="00C00798" w:rsidRPr="007C62ED" w:rsidRDefault="00047AC4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四</w:t>
      </w:r>
      <w:r w:rsidR="007C62ED" w:rsidRPr="007C62ED">
        <w:rPr>
          <w:rFonts w:ascii="黑体" w:eastAsia="黑体" w:hAnsi="黑体" w:hint="eastAsia"/>
          <w:b/>
          <w:sz w:val="28"/>
          <w:szCs w:val="28"/>
        </w:rPr>
        <w:t>、教学内容</w:t>
      </w:r>
    </w:p>
    <w:p w14:paraId="4799A5A2" w14:textId="059FF42D" w:rsidR="004F6E0D" w:rsidRDefault="004F6E0D" w:rsidP="004F6E0D">
      <w:pPr>
        <w:widowControl/>
        <w:spacing w:beforeLines="50" w:before="156" w:afterLines="50" w:after="156"/>
        <w:ind w:firstLineChars="200" w:firstLine="482"/>
        <w:jc w:val="left"/>
      </w:pPr>
      <w:r w:rsidRPr="004F6E0D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D06901">
        <w:rPr>
          <w:rFonts w:ascii="黑体" w:eastAsia="黑体" w:hAnsi="黑体" w:cs="Times New Roman" w:hint="eastAsia"/>
          <w:b/>
          <w:sz w:val="24"/>
          <w:szCs w:val="24"/>
        </w:rPr>
        <w:t>一</w:t>
      </w:r>
      <w:r w:rsidRPr="004F6E0D">
        <w:rPr>
          <w:rFonts w:ascii="黑体" w:eastAsia="黑体" w:hAnsi="黑体" w:cs="Times New Roman"/>
          <w:b/>
          <w:sz w:val="24"/>
          <w:szCs w:val="24"/>
        </w:rPr>
        <w:t xml:space="preserve"> 氧瓶燃烧法测定含碘药物的含量</w:t>
      </w:r>
    </w:p>
    <w:p w14:paraId="6C7403D4" w14:textId="77777777" w:rsidR="004F6E0D" w:rsidRDefault="004F6E0D" w:rsidP="004F6E0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9C3BCE6" w14:textId="77777777" w:rsidR="004F6E0D" w:rsidRPr="004F6E0D" w:rsidRDefault="004F6E0D" w:rsidP="004F6E0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4F6E0D">
        <w:rPr>
          <w:rFonts w:ascii="宋体" w:eastAsia="宋体" w:hAnsi="宋体" w:cs="宋体"/>
          <w:color w:val="000000"/>
          <w:kern w:val="0"/>
          <w:szCs w:val="21"/>
        </w:rPr>
        <w:t>掌握氧瓶燃烧法破坏药物的原理和操作。</w:t>
      </w:r>
    </w:p>
    <w:p w14:paraId="25329827" w14:textId="77777777" w:rsidR="004F6E0D" w:rsidRPr="004F6E0D" w:rsidRDefault="004F6E0D" w:rsidP="004F6E0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F6E0D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F6E0D">
        <w:rPr>
          <w:rFonts w:ascii="宋体" w:eastAsia="宋体" w:hAnsi="宋体" w:cs="宋体"/>
          <w:color w:val="000000"/>
          <w:kern w:val="0"/>
          <w:szCs w:val="21"/>
        </w:rPr>
        <w:t>2）掌握碘量法测定药物的原理和操作。</w:t>
      </w:r>
    </w:p>
    <w:p w14:paraId="2103C66B" w14:textId="77777777" w:rsidR="004F6E0D" w:rsidRDefault="004F6E0D" w:rsidP="004F6E0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F6E0D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F6E0D">
        <w:rPr>
          <w:rFonts w:ascii="宋体" w:eastAsia="宋体" w:hAnsi="宋体" w:cs="宋体"/>
          <w:color w:val="000000"/>
          <w:kern w:val="0"/>
          <w:szCs w:val="21"/>
        </w:rPr>
        <w:t>3）掌握氧瓶燃烧-碘量法测定有机含碘药物的化学计量关系与含量计算方法。</w:t>
      </w:r>
    </w:p>
    <w:p w14:paraId="28DFBDD4" w14:textId="77777777" w:rsidR="004F6E0D" w:rsidRDefault="004F6E0D" w:rsidP="004F6E0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A824861" w14:textId="77777777" w:rsidR="004F6E0D" w:rsidRPr="001B7ABB" w:rsidRDefault="004F6E0D" w:rsidP="004F6E0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4F6E0D">
        <w:rPr>
          <w:rFonts w:ascii="宋体" w:eastAsia="宋体" w:hAnsi="宋体" w:cs="宋体" w:hint="eastAsia"/>
          <w:color w:val="000000"/>
          <w:kern w:val="0"/>
          <w:szCs w:val="21"/>
        </w:rPr>
        <w:t>氧瓶燃烧法测定盐酸胺碘酮中碘含量</w:t>
      </w:r>
    </w:p>
    <w:p w14:paraId="631F8D53" w14:textId="77777777" w:rsidR="002448BA" w:rsidRDefault="002448BA" w:rsidP="00F820B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C7D8C0F" w14:textId="16DD7AA9" w:rsidR="00F820B9" w:rsidRDefault="00F820B9" w:rsidP="00F820B9">
      <w:pPr>
        <w:widowControl/>
        <w:spacing w:beforeLines="50" w:before="156" w:afterLines="50" w:after="156"/>
        <w:ind w:firstLineChars="200" w:firstLine="482"/>
        <w:jc w:val="left"/>
      </w:pPr>
      <w:r w:rsidRPr="00F820B9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D06901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820B9">
        <w:rPr>
          <w:rFonts w:ascii="黑体" w:eastAsia="黑体" w:hAnsi="黑体" w:cs="Times New Roman"/>
          <w:b/>
          <w:sz w:val="24"/>
          <w:szCs w:val="24"/>
        </w:rPr>
        <w:t xml:space="preserve"> 差示分光光度法测定维生素B1</w:t>
      </w:r>
      <w:r>
        <w:rPr>
          <w:rFonts w:ascii="黑体" w:eastAsia="黑体" w:hAnsi="黑体" w:cs="Times New Roman"/>
          <w:b/>
          <w:sz w:val="24"/>
          <w:szCs w:val="24"/>
        </w:rPr>
        <w:t>片剂的含</w:t>
      </w:r>
      <w:r w:rsidRPr="004F6E0D">
        <w:rPr>
          <w:rFonts w:ascii="黑体" w:eastAsia="黑体" w:hAnsi="黑体" w:cs="Times New Roman"/>
          <w:b/>
          <w:sz w:val="24"/>
          <w:szCs w:val="24"/>
        </w:rPr>
        <w:t>量</w:t>
      </w:r>
    </w:p>
    <w:p w14:paraId="0772EC4D" w14:textId="77777777" w:rsidR="00F820B9" w:rsidRDefault="00F820B9" w:rsidP="00F820B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EDFF912" w14:textId="77777777" w:rsidR="00F820B9" w:rsidRPr="00F820B9" w:rsidRDefault="00F820B9" w:rsidP="00F820B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F820B9">
        <w:rPr>
          <w:rFonts w:ascii="宋体" w:eastAsia="宋体" w:hAnsi="宋体" w:cs="宋体" w:hint="eastAsia"/>
          <w:color w:val="000000"/>
          <w:kern w:val="0"/>
          <w:szCs w:val="21"/>
        </w:rPr>
        <w:t>掌握差示分光光度法消除可能存在干扰的原理。</w:t>
      </w:r>
    </w:p>
    <w:p w14:paraId="51632318" w14:textId="77777777" w:rsidR="00F820B9" w:rsidRDefault="00F820B9" w:rsidP="00F820B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0B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820B9">
        <w:rPr>
          <w:rFonts w:ascii="宋体" w:eastAsia="宋体" w:hAnsi="宋体" w:cs="宋体"/>
          <w:color w:val="000000"/>
          <w:kern w:val="0"/>
          <w:szCs w:val="21"/>
        </w:rPr>
        <w:t>2）熟悉ΔA</w:t>
      </w:r>
      <w:r>
        <w:rPr>
          <w:rFonts w:ascii="宋体" w:eastAsia="宋体" w:hAnsi="宋体" w:cs="宋体"/>
          <w:color w:val="000000"/>
          <w:kern w:val="0"/>
          <w:szCs w:val="21"/>
        </w:rPr>
        <w:t>法的基本测定方</w:t>
      </w:r>
      <w:r w:rsidRPr="004F6E0D">
        <w:rPr>
          <w:rFonts w:ascii="宋体" w:eastAsia="宋体" w:hAnsi="宋体" w:cs="宋体"/>
          <w:color w:val="000000"/>
          <w:kern w:val="0"/>
          <w:szCs w:val="21"/>
        </w:rPr>
        <w:t>法。</w:t>
      </w:r>
    </w:p>
    <w:p w14:paraId="63463DB6" w14:textId="77777777" w:rsidR="00F820B9" w:rsidRDefault="00F820B9" w:rsidP="00F820B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8BA61D6" w14:textId="77777777" w:rsidR="00F820B9" w:rsidRPr="001B7ABB" w:rsidRDefault="00F820B9" w:rsidP="00F820B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F820B9">
        <w:rPr>
          <w:rFonts w:ascii="宋体" w:eastAsia="宋体" w:hAnsi="宋体" w:cs="宋体" w:hint="eastAsia"/>
          <w:color w:val="000000"/>
          <w:kern w:val="0"/>
          <w:szCs w:val="21"/>
        </w:rPr>
        <w:t>差示分光光度法测定维生素</w:t>
      </w:r>
      <w:r w:rsidRPr="00F820B9">
        <w:rPr>
          <w:rFonts w:ascii="宋体" w:eastAsia="宋体" w:hAnsi="宋体" w:cs="宋体"/>
          <w:color w:val="000000"/>
          <w:kern w:val="0"/>
          <w:szCs w:val="21"/>
        </w:rPr>
        <w:t>B1</w:t>
      </w:r>
      <w:r>
        <w:rPr>
          <w:rFonts w:ascii="宋体" w:eastAsia="宋体" w:hAnsi="宋体" w:cs="宋体"/>
          <w:color w:val="000000"/>
          <w:kern w:val="0"/>
          <w:szCs w:val="21"/>
        </w:rPr>
        <w:t>片剂的标示百分含</w:t>
      </w:r>
      <w:r w:rsidRPr="004F6E0D">
        <w:rPr>
          <w:rFonts w:ascii="宋体" w:eastAsia="宋体" w:hAnsi="宋体" w:cs="宋体" w:hint="eastAsia"/>
          <w:color w:val="000000"/>
          <w:kern w:val="0"/>
          <w:szCs w:val="21"/>
        </w:rPr>
        <w:t>量</w:t>
      </w:r>
    </w:p>
    <w:p w14:paraId="414805BD" w14:textId="77777777" w:rsidR="002448BA" w:rsidRDefault="002448BA" w:rsidP="006C274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031109F1" w14:textId="20F56A3D" w:rsidR="006C2740" w:rsidRDefault="006C2740" w:rsidP="006C2740">
      <w:pPr>
        <w:widowControl/>
        <w:spacing w:beforeLines="50" w:before="156" w:afterLines="50" w:after="156"/>
        <w:ind w:firstLineChars="200" w:firstLine="482"/>
        <w:jc w:val="left"/>
      </w:pPr>
      <w:r w:rsidRPr="006C2740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D06901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6C2740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永停滴定法测定磺胺嘧啶原料药的含</w:t>
      </w:r>
      <w:r w:rsidRPr="004F6E0D">
        <w:rPr>
          <w:rFonts w:ascii="黑体" w:eastAsia="黑体" w:hAnsi="黑体" w:cs="Times New Roman"/>
          <w:b/>
          <w:sz w:val="24"/>
          <w:szCs w:val="24"/>
        </w:rPr>
        <w:t>量</w:t>
      </w:r>
    </w:p>
    <w:p w14:paraId="3FB713B4" w14:textId="77777777" w:rsidR="006C2740" w:rsidRDefault="006C2740" w:rsidP="006C27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7BC039" w14:textId="77777777" w:rsidR="006C2740" w:rsidRPr="006C2740" w:rsidRDefault="006C2740" w:rsidP="006C27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6C2740">
        <w:rPr>
          <w:rFonts w:ascii="宋体" w:eastAsia="宋体" w:hAnsi="宋体" w:cs="宋体" w:hint="eastAsia"/>
          <w:color w:val="000000"/>
          <w:kern w:val="0"/>
          <w:szCs w:val="21"/>
        </w:rPr>
        <w:t>掌握永停滴定法的基本原理，熟悉用永停滴定仪确定滴定终点的方法。</w:t>
      </w:r>
    </w:p>
    <w:p w14:paraId="3F8A47C3" w14:textId="77777777" w:rsidR="006C2740" w:rsidRPr="006C2740" w:rsidRDefault="006C2740" w:rsidP="006C27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274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C2740">
        <w:rPr>
          <w:rFonts w:ascii="宋体" w:eastAsia="宋体" w:hAnsi="宋体" w:cs="宋体"/>
          <w:color w:val="000000"/>
          <w:kern w:val="0"/>
          <w:szCs w:val="21"/>
        </w:rPr>
        <w:t>2）掌握永停滴定法测定磺胺嘧啶含量的原理与方法。</w:t>
      </w:r>
    </w:p>
    <w:p w14:paraId="36EFE3D3" w14:textId="77777777" w:rsidR="006C2740" w:rsidRDefault="006C2740" w:rsidP="006C27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274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C2740">
        <w:rPr>
          <w:rFonts w:ascii="宋体" w:eastAsia="宋体" w:hAnsi="宋体" w:cs="宋体"/>
          <w:color w:val="000000"/>
          <w:kern w:val="0"/>
          <w:szCs w:val="21"/>
        </w:rPr>
        <w:t>3）了解永停滴定法的适用范围</w:t>
      </w:r>
      <w:r w:rsidRPr="004F6E0D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C03E348" w14:textId="77777777" w:rsidR="006C2740" w:rsidRDefault="006C2740" w:rsidP="006C27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32FB87" w14:textId="77777777" w:rsidR="006C2740" w:rsidRPr="001B7ABB" w:rsidRDefault="006C2740" w:rsidP="006C27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永停滴定法测定磺胺嘧啶原料药的百分含</w:t>
      </w:r>
      <w:r w:rsidRPr="004F6E0D">
        <w:rPr>
          <w:rFonts w:ascii="宋体" w:eastAsia="宋体" w:hAnsi="宋体" w:cs="宋体" w:hint="eastAsia"/>
          <w:color w:val="000000"/>
          <w:kern w:val="0"/>
          <w:szCs w:val="21"/>
        </w:rPr>
        <w:t>量</w:t>
      </w:r>
    </w:p>
    <w:p w14:paraId="3AE830A0" w14:textId="77777777" w:rsidR="002448BA" w:rsidRDefault="002448BA" w:rsidP="00B02C1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789E4802" w14:textId="5C129E7E" w:rsidR="00B02C1C" w:rsidRDefault="00B02C1C" w:rsidP="00B02C1C">
      <w:pPr>
        <w:widowControl/>
        <w:spacing w:beforeLines="50" w:before="156" w:afterLines="50" w:after="156"/>
        <w:ind w:firstLineChars="200" w:firstLine="482"/>
        <w:jc w:val="left"/>
      </w:pPr>
      <w:r w:rsidRPr="00B02C1C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D06901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B02C1C">
        <w:rPr>
          <w:rFonts w:ascii="黑体" w:eastAsia="黑体" w:hAnsi="黑体" w:cs="Times New Roman"/>
          <w:b/>
          <w:sz w:val="24"/>
          <w:szCs w:val="24"/>
        </w:rPr>
        <w:t xml:space="preserve"> 自动电位滴定法测定盐酸金刚烷胺片剂</w:t>
      </w:r>
    </w:p>
    <w:p w14:paraId="6B3D656B" w14:textId="77777777" w:rsidR="00B02C1C" w:rsidRDefault="00B02C1C" w:rsidP="00B02C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D689AE8" w14:textId="77777777" w:rsidR="00B02C1C" w:rsidRPr="00B02C1C" w:rsidRDefault="00B02C1C" w:rsidP="00B02C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B02C1C">
        <w:rPr>
          <w:rFonts w:ascii="宋体" w:eastAsia="宋体" w:hAnsi="宋体" w:cs="宋体" w:hint="eastAsia"/>
          <w:color w:val="000000"/>
          <w:kern w:val="0"/>
          <w:szCs w:val="21"/>
        </w:rPr>
        <w:t>掌握电位滴定法的原理和电位滴定仪的操作方法。</w:t>
      </w:r>
    </w:p>
    <w:p w14:paraId="210B7273" w14:textId="77777777" w:rsidR="00B02C1C" w:rsidRPr="00B02C1C" w:rsidRDefault="00B02C1C" w:rsidP="00B02C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02C1C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02C1C">
        <w:rPr>
          <w:rFonts w:ascii="宋体" w:eastAsia="宋体" w:hAnsi="宋体" w:cs="宋体"/>
          <w:color w:val="000000"/>
          <w:kern w:val="0"/>
          <w:szCs w:val="21"/>
        </w:rPr>
        <w:t>2）掌握片剂的含量计算方法。</w:t>
      </w:r>
    </w:p>
    <w:p w14:paraId="4F327A25" w14:textId="77777777" w:rsidR="00B02C1C" w:rsidRDefault="00B02C1C" w:rsidP="00B02C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02C1C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02C1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）了解电位滴定法的适用范</w:t>
      </w:r>
      <w:r w:rsidRPr="006C2740">
        <w:rPr>
          <w:rFonts w:ascii="宋体" w:eastAsia="宋体" w:hAnsi="宋体" w:cs="宋体"/>
          <w:color w:val="000000"/>
          <w:kern w:val="0"/>
          <w:szCs w:val="21"/>
        </w:rPr>
        <w:t>围</w:t>
      </w:r>
      <w:r w:rsidRPr="004F6E0D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E84CB82" w14:textId="77777777" w:rsidR="00B02C1C" w:rsidRDefault="00B02C1C" w:rsidP="00B02C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78033E9" w14:textId="77777777" w:rsidR="00B02C1C" w:rsidRPr="001B7ABB" w:rsidRDefault="00B02C1C" w:rsidP="00B02C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电位滴定法测定盐酸金刚烷胺片的百分含</w:t>
      </w:r>
      <w:r w:rsidRPr="004F6E0D">
        <w:rPr>
          <w:rFonts w:ascii="宋体" w:eastAsia="宋体" w:hAnsi="宋体" w:cs="宋体" w:hint="eastAsia"/>
          <w:color w:val="000000"/>
          <w:kern w:val="0"/>
          <w:szCs w:val="21"/>
        </w:rPr>
        <w:t>量</w:t>
      </w:r>
    </w:p>
    <w:p w14:paraId="7C544AE1" w14:textId="77777777" w:rsidR="002448BA" w:rsidRDefault="002448BA" w:rsidP="00D8404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8C9A6C1" w14:textId="3456505F" w:rsidR="00D8404C" w:rsidRDefault="00D8404C" w:rsidP="00D8404C">
      <w:pPr>
        <w:widowControl/>
        <w:spacing w:beforeLines="50" w:before="156" w:afterLines="50" w:after="156"/>
        <w:ind w:firstLineChars="200" w:firstLine="482"/>
        <w:jc w:val="left"/>
      </w:pPr>
      <w:r w:rsidRPr="00D8404C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AC5B48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D8404C">
        <w:rPr>
          <w:rFonts w:ascii="黑体" w:eastAsia="黑体" w:hAnsi="黑体" w:cs="Times New Roman"/>
          <w:b/>
          <w:sz w:val="24"/>
          <w:szCs w:val="24"/>
        </w:rPr>
        <w:t xml:space="preserve"> 阿司匹林HPLC定量分析</w:t>
      </w:r>
      <w:r w:rsidRPr="00D8404C">
        <w:rPr>
          <w:rFonts w:ascii="黑体" w:eastAsia="黑体" w:hAnsi="黑体" w:cs="Times New Roman" w:hint="eastAsia"/>
          <w:b/>
          <w:sz w:val="24"/>
          <w:szCs w:val="24"/>
        </w:rPr>
        <w:t>（一）：仪器操作训练、系统适应性试验、线性范围、定量限</w:t>
      </w:r>
    </w:p>
    <w:p w14:paraId="7B0F0E41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BA2D325" w14:textId="77777777" w:rsidR="00177491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掌握HPLC</w:t>
      </w:r>
      <w:r>
        <w:rPr>
          <w:rFonts w:ascii="宋体" w:eastAsia="宋体" w:hAnsi="宋体" w:cs="宋体"/>
          <w:color w:val="000000"/>
          <w:kern w:val="0"/>
          <w:szCs w:val="21"/>
        </w:rPr>
        <w:t>仪器的操作</w:t>
      </w:r>
      <w:r w:rsidR="00177491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177491">
        <w:rPr>
          <w:rFonts w:ascii="宋体" w:eastAsia="宋体" w:hAnsi="宋体" w:cs="宋体"/>
          <w:color w:val="000000"/>
          <w:kern w:val="0"/>
          <w:szCs w:val="21"/>
        </w:rPr>
        <w:t>使用</w:t>
      </w:r>
    </w:p>
    <w:p w14:paraId="008AEBEA" w14:textId="77777777" w:rsidR="00D8404C" w:rsidRPr="00B02C1C" w:rsidRDefault="00177491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="00D8404C">
        <w:rPr>
          <w:rFonts w:ascii="宋体" w:eastAsia="宋体" w:hAnsi="宋体" w:cs="宋体"/>
          <w:color w:val="000000"/>
          <w:kern w:val="0"/>
          <w:szCs w:val="21"/>
        </w:rPr>
        <w:t>系统适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用</w:t>
      </w:r>
      <w:r w:rsidR="00D8404C">
        <w:rPr>
          <w:rFonts w:ascii="宋体" w:eastAsia="宋体" w:hAnsi="宋体" w:cs="宋体"/>
          <w:color w:val="000000"/>
          <w:kern w:val="0"/>
          <w:szCs w:val="21"/>
        </w:rPr>
        <w:t>性、线性范围、定量限的研究方</w:t>
      </w:r>
      <w:r w:rsidR="00D8404C" w:rsidRPr="00B02C1C">
        <w:rPr>
          <w:rFonts w:ascii="宋体" w:eastAsia="宋体" w:hAnsi="宋体" w:cs="宋体" w:hint="eastAsia"/>
          <w:color w:val="000000"/>
          <w:kern w:val="0"/>
          <w:szCs w:val="21"/>
        </w:rPr>
        <w:t>法。</w:t>
      </w:r>
    </w:p>
    <w:p w14:paraId="6C892FB2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5F7A8A3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HPLC</w:t>
      </w:r>
      <w:r>
        <w:rPr>
          <w:rFonts w:ascii="宋体" w:eastAsia="宋体" w:hAnsi="宋体" w:cs="宋体"/>
          <w:color w:val="000000"/>
          <w:kern w:val="0"/>
          <w:szCs w:val="21"/>
        </w:rPr>
        <w:t>仪器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操作</w:t>
      </w:r>
    </w:p>
    <w:p w14:paraId="690D6D06" w14:textId="77777777" w:rsidR="00D8404C" w:rsidRPr="001B7ABB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8404C">
        <w:rPr>
          <w:rFonts w:ascii="宋体" w:eastAsia="宋体" w:hAnsi="宋体" w:cs="宋体" w:hint="eastAsia"/>
          <w:color w:val="000000"/>
          <w:kern w:val="0"/>
          <w:szCs w:val="21"/>
        </w:rPr>
        <w:t>阿司匹林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HPLC方法的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系统适应性试验、线性范围和定量限考察</w:t>
      </w:r>
    </w:p>
    <w:p w14:paraId="431C6A07" w14:textId="77777777" w:rsidR="002448BA" w:rsidRDefault="002448BA" w:rsidP="00D8404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41C6922" w14:textId="28F6BBBC" w:rsidR="00D8404C" w:rsidRDefault="00D8404C" w:rsidP="00D8404C">
      <w:pPr>
        <w:widowControl/>
        <w:spacing w:beforeLines="50" w:before="156" w:afterLines="50" w:after="156"/>
        <w:ind w:firstLineChars="200" w:firstLine="482"/>
        <w:jc w:val="left"/>
      </w:pPr>
      <w:r w:rsidRPr="00D8404C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AC5B48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D8404C">
        <w:rPr>
          <w:rFonts w:ascii="黑体" w:eastAsia="黑体" w:hAnsi="黑体" w:cs="Times New Roman"/>
          <w:b/>
          <w:sz w:val="24"/>
          <w:szCs w:val="24"/>
        </w:rPr>
        <w:t xml:space="preserve"> 阿司匹林HPLC定量分析</w:t>
      </w:r>
      <w:r w:rsidRPr="00D8404C">
        <w:rPr>
          <w:rFonts w:ascii="黑体" w:eastAsia="黑体" w:hAnsi="黑体" w:cs="Times New Roman" w:hint="eastAsia"/>
          <w:b/>
          <w:sz w:val="24"/>
          <w:szCs w:val="24"/>
        </w:rPr>
        <w:t>（二）：精密度和回收率（高中低浓度）</w:t>
      </w:r>
    </w:p>
    <w:p w14:paraId="40FA07FB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310FEBA" w14:textId="77777777" w:rsidR="00D8404C" w:rsidRPr="00B02C1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掌握精密度和回收率的</w:t>
      </w:r>
      <w:r w:rsidR="00177491">
        <w:rPr>
          <w:rFonts w:ascii="宋体" w:eastAsia="宋体" w:hAnsi="宋体" w:cs="宋体" w:hint="eastAsia"/>
          <w:color w:val="000000"/>
          <w:kern w:val="0"/>
          <w:szCs w:val="21"/>
        </w:rPr>
        <w:t>实验</w:t>
      </w:r>
      <w:r w:rsidR="00177491">
        <w:rPr>
          <w:rFonts w:ascii="宋体" w:eastAsia="宋体" w:hAnsi="宋体" w:cs="宋体"/>
          <w:color w:val="000000"/>
          <w:kern w:val="0"/>
          <w:szCs w:val="21"/>
        </w:rPr>
        <w:t>和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计算方法</w:t>
      </w:r>
      <w:r w:rsidRPr="00B02C1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E08F78B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90D5E65" w14:textId="77777777" w:rsidR="00D8404C" w:rsidRPr="001B7ABB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8404C">
        <w:rPr>
          <w:rFonts w:ascii="宋体" w:eastAsia="宋体" w:hAnsi="宋体" w:cs="宋体" w:hint="eastAsia"/>
          <w:color w:val="000000"/>
          <w:kern w:val="0"/>
          <w:szCs w:val="21"/>
        </w:rPr>
        <w:t>阿司匹林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HPLC方法的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精密</w:t>
      </w:r>
      <w:r>
        <w:rPr>
          <w:rFonts w:ascii="宋体" w:eastAsia="宋体" w:hAnsi="宋体" w:cs="宋体"/>
          <w:color w:val="000000"/>
          <w:kern w:val="0"/>
          <w:szCs w:val="21"/>
        </w:rPr>
        <w:t>度和回收率的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考察</w:t>
      </w:r>
    </w:p>
    <w:p w14:paraId="20EB2CCC" w14:textId="77777777" w:rsidR="002448BA" w:rsidRDefault="002448BA" w:rsidP="00D8404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79225B5B" w14:textId="4942C6FF" w:rsidR="00D8404C" w:rsidRDefault="00D8404C" w:rsidP="00D8404C">
      <w:pPr>
        <w:widowControl/>
        <w:spacing w:beforeLines="50" w:before="156" w:afterLines="50" w:after="156"/>
        <w:ind w:firstLineChars="200" w:firstLine="482"/>
        <w:jc w:val="left"/>
      </w:pPr>
      <w:r w:rsidRPr="00D8404C"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AC5B48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D8404C">
        <w:rPr>
          <w:rFonts w:ascii="黑体" w:eastAsia="黑体" w:hAnsi="黑体" w:cs="Times New Roman"/>
          <w:b/>
          <w:sz w:val="24"/>
          <w:szCs w:val="24"/>
        </w:rPr>
        <w:t xml:space="preserve"> 阿司匹林HPLC定量分析</w:t>
      </w:r>
      <w:r w:rsidRPr="00D8404C">
        <w:rPr>
          <w:rFonts w:ascii="黑体" w:eastAsia="黑体" w:hAnsi="黑体" w:cs="Times New Roman" w:hint="eastAsia"/>
          <w:b/>
          <w:sz w:val="24"/>
          <w:szCs w:val="24"/>
        </w:rPr>
        <w:t>（三）：耐用性</w:t>
      </w:r>
    </w:p>
    <w:p w14:paraId="3617BCAD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7AE142F" w14:textId="77777777" w:rsidR="00D8404C" w:rsidRPr="00B02C1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/>
          <w:color w:val="000000"/>
          <w:kern w:val="0"/>
          <w:szCs w:val="21"/>
        </w:rPr>
        <w:t>掌握耐用性的</w:t>
      </w:r>
      <w:r w:rsidR="00336B24">
        <w:rPr>
          <w:rFonts w:ascii="宋体" w:eastAsia="宋体" w:hAnsi="宋体" w:cs="宋体" w:hint="eastAsia"/>
          <w:color w:val="000000"/>
          <w:kern w:val="0"/>
          <w:szCs w:val="21"/>
        </w:rPr>
        <w:t>实验</w:t>
      </w:r>
      <w:r w:rsidR="00336B24">
        <w:rPr>
          <w:rFonts w:ascii="宋体" w:eastAsia="宋体" w:hAnsi="宋体" w:cs="宋体"/>
          <w:color w:val="000000"/>
          <w:kern w:val="0"/>
          <w:szCs w:val="21"/>
        </w:rPr>
        <w:t>和计算</w:t>
      </w:r>
      <w:r>
        <w:rPr>
          <w:rFonts w:ascii="宋体" w:eastAsia="宋体" w:hAnsi="宋体" w:cs="宋体"/>
          <w:color w:val="000000"/>
          <w:kern w:val="0"/>
          <w:szCs w:val="21"/>
        </w:rPr>
        <w:t>方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法</w:t>
      </w:r>
      <w:r w:rsidRPr="00B02C1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C493905" w14:textId="77777777" w:rsidR="00D8404C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01D6EE0" w14:textId="77777777" w:rsidR="00D8404C" w:rsidRPr="001B7ABB" w:rsidRDefault="00D8404C" w:rsidP="00D8404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考察不同检测波长</w:t>
      </w:r>
      <w:r w:rsidR="00D75914">
        <w:rPr>
          <w:rFonts w:ascii="宋体" w:eastAsia="宋体" w:hAnsi="宋体" w:cs="宋体" w:hint="eastAsia"/>
          <w:color w:val="000000"/>
          <w:kern w:val="0"/>
          <w:szCs w:val="21"/>
        </w:rPr>
        <w:t>、流动</w:t>
      </w:r>
      <w:r w:rsidR="00D75914">
        <w:rPr>
          <w:rFonts w:ascii="宋体" w:eastAsia="宋体" w:hAnsi="宋体" w:cs="宋体"/>
          <w:color w:val="000000"/>
          <w:kern w:val="0"/>
          <w:szCs w:val="21"/>
        </w:rPr>
        <w:t>相</w:t>
      </w:r>
      <w:r w:rsidR="00D75914">
        <w:rPr>
          <w:rFonts w:ascii="宋体" w:eastAsia="宋体" w:hAnsi="宋体" w:cs="宋体" w:hint="eastAsia"/>
          <w:color w:val="000000"/>
          <w:kern w:val="0"/>
          <w:szCs w:val="21"/>
        </w:rPr>
        <w:t>、流速对</w:t>
      </w:r>
      <w:r w:rsidR="00D75914">
        <w:rPr>
          <w:rFonts w:ascii="宋体" w:eastAsia="宋体" w:hAnsi="宋体" w:cs="宋体"/>
          <w:color w:val="000000"/>
          <w:kern w:val="0"/>
          <w:szCs w:val="21"/>
        </w:rPr>
        <w:t>含量测定</w:t>
      </w:r>
      <w:r w:rsidRPr="00D8404C">
        <w:rPr>
          <w:rFonts w:ascii="宋体" w:eastAsia="宋体" w:hAnsi="宋体" w:cs="宋体"/>
          <w:color w:val="000000"/>
          <w:kern w:val="0"/>
          <w:szCs w:val="21"/>
        </w:rPr>
        <w:t>结果</w:t>
      </w:r>
      <w:r w:rsidR="00D75914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D75914">
        <w:rPr>
          <w:rFonts w:ascii="宋体" w:eastAsia="宋体" w:hAnsi="宋体" w:cs="宋体"/>
          <w:color w:val="000000"/>
          <w:kern w:val="0"/>
          <w:szCs w:val="21"/>
        </w:rPr>
        <w:t>影响</w:t>
      </w:r>
    </w:p>
    <w:p w14:paraId="6E88E7FF" w14:textId="77777777" w:rsidR="00FA7189" w:rsidRPr="001A518A" w:rsidRDefault="00FA7189" w:rsidP="004B305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065F2A90" w14:textId="37F0F1B1" w:rsidR="001360BD" w:rsidRDefault="001360BD" w:rsidP="001360B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Pr="00BA23F0">
        <w:rPr>
          <w:rFonts w:ascii="黑体" w:eastAsia="黑体" w:hAnsi="黑体" w:hint="eastAsia"/>
          <w:b/>
          <w:sz w:val="28"/>
          <w:szCs w:val="28"/>
        </w:rPr>
        <w:t>、</w:t>
      </w:r>
      <w:r>
        <w:rPr>
          <w:rFonts w:ascii="黑体" w:eastAsia="黑体" w:hAnsi="黑体" w:hint="eastAsia"/>
          <w:b/>
          <w:sz w:val="28"/>
          <w:szCs w:val="28"/>
        </w:rPr>
        <w:t>教学进度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2145"/>
      </w:tblGrid>
      <w:tr w:rsidR="003B7B90" w14:paraId="3D93FA1C" w14:textId="77777777" w:rsidTr="00C5700A">
        <w:trPr>
          <w:jc w:val="center"/>
        </w:trPr>
        <w:tc>
          <w:tcPr>
            <w:tcW w:w="675" w:type="dxa"/>
            <w:vAlign w:val="center"/>
          </w:tcPr>
          <w:p w14:paraId="10B35387" w14:textId="77777777" w:rsidR="003B7B90" w:rsidRDefault="003B7B90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序号</w:t>
            </w:r>
          </w:p>
        </w:tc>
        <w:tc>
          <w:tcPr>
            <w:tcW w:w="4678" w:type="dxa"/>
            <w:vAlign w:val="center"/>
          </w:tcPr>
          <w:p w14:paraId="4A980DBA" w14:textId="77777777" w:rsidR="003B7B90" w:rsidRDefault="003B7B90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项目名称</w:t>
            </w:r>
          </w:p>
        </w:tc>
        <w:tc>
          <w:tcPr>
            <w:tcW w:w="2145" w:type="dxa"/>
            <w:vAlign w:val="center"/>
          </w:tcPr>
          <w:p w14:paraId="09C09EAD" w14:textId="113BCAD2" w:rsidR="003B7B90" w:rsidRDefault="003B7B90" w:rsidP="003B7B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进度与学时</w:t>
            </w:r>
          </w:p>
        </w:tc>
      </w:tr>
      <w:tr w:rsidR="003B7B90" w14:paraId="5DB13118" w14:textId="77777777" w:rsidTr="00C5700A">
        <w:trPr>
          <w:jc w:val="center"/>
        </w:trPr>
        <w:tc>
          <w:tcPr>
            <w:tcW w:w="675" w:type="dxa"/>
            <w:vAlign w:val="center"/>
          </w:tcPr>
          <w:p w14:paraId="09EC5DA9" w14:textId="36B3846E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4678" w:type="dxa"/>
          </w:tcPr>
          <w:p w14:paraId="4BD1C35B" w14:textId="6921C0A1" w:rsidR="003B7B90" w:rsidRPr="006639E8" w:rsidRDefault="003B7B90" w:rsidP="00160C43">
            <w:r w:rsidRPr="006639E8">
              <w:rPr>
                <w:rFonts w:hint="eastAsia"/>
              </w:rPr>
              <w:t>实验</w:t>
            </w:r>
            <w:r w:rsidR="00E30AF7">
              <w:rPr>
                <w:rFonts w:hint="eastAsia"/>
              </w:rPr>
              <w:t>一</w:t>
            </w:r>
            <w:r w:rsidRPr="006639E8">
              <w:t xml:space="preserve"> 氧瓶燃烧法测定含碘药物的含量</w:t>
            </w:r>
          </w:p>
        </w:tc>
        <w:tc>
          <w:tcPr>
            <w:tcW w:w="2145" w:type="dxa"/>
            <w:vAlign w:val="center"/>
          </w:tcPr>
          <w:p w14:paraId="467A5239" w14:textId="4D08D54D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第</w:t>
            </w: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>周、</w:t>
            </w:r>
            <w:r w:rsidR="003B7B90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学时</w:t>
            </w:r>
          </w:p>
        </w:tc>
      </w:tr>
      <w:tr w:rsidR="003B7B90" w14:paraId="73962978" w14:textId="77777777" w:rsidTr="00C5700A">
        <w:trPr>
          <w:jc w:val="center"/>
        </w:trPr>
        <w:tc>
          <w:tcPr>
            <w:tcW w:w="675" w:type="dxa"/>
            <w:vAlign w:val="center"/>
          </w:tcPr>
          <w:p w14:paraId="71B53E22" w14:textId="42B63EBD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4678" w:type="dxa"/>
          </w:tcPr>
          <w:p w14:paraId="511D8514" w14:textId="1AF55EAB" w:rsidR="003B7B90" w:rsidRPr="006639E8" w:rsidRDefault="003B7B90" w:rsidP="00160C43">
            <w:r w:rsidRPr="006639E8">
              <w:rPr>
                <w:rFonts w:hint="eastAsia"/>
              </w:rPr>
              <w:t>实验</w:t>
            </w:r>
            <w:r w:rsidR="00E30AF7"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 </w:t>
            </w:r>
            <w:r w:rsidRPr="006639E8">
              <w:t>差示分光光度法测定维生素B1片剂的含量</w:t>
            </w:r>
          </w:p>
        </w:tc>
        <w:tc>
          <w:tcPr>
            <w:tcW w:w="2145" w:type="dxa"/>
            <w:vAlign w:val="center"/>
          </w:tcPr>
          <w:p w14:paraId="00951D6A" w14:textId="7CE1BD21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第</w:t>
            </w: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周、</w:t>
            </w:r>
            <w:r w:rsidR="003B7B90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学时</w:t>
            </w:r>
          </w:p>
        </w:tc>
      </w:tr>
      <w:tr w:rsidR="003B7B90" w14:paraId="3D348A6E" w14:textId="77777777" w:rsidTr="00C5700A">
        <w:trPr>
          <w:jc w:val="center"/>
        </w:trPr>
        <w:tc>
          <w:tcPr>
            <w:tcW w:w="675" w:type="dxa"/>
            <w:vAlign w:val="center"/>
          </w:tcPr>
          <w:p w14:paraId="62C1E91D" w14:textId="41B689FC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4678" w:type="dxa"/>
          </w:tcPr>
          <w:p w14:paraId="4418E0F7" w14:textId="52090BC1" w:rsidR="003B7B90" w:rsidRPr="006639E8" w:rsidRDefault="003B7B90" w:rsidP="00160C43">
            <w:r w:rsidRPr="006639E8">
              <w:rPr>
                <w:rFonts w:hint="eastAsia"/>
              </w:rPr>
              <w:t>实验</w:t>
            </w:r>
            <w:r w:rsidR="00E30AF7">
              <w:rPr>
                <w:rFonts w:hint="eastAsia"/>
              </w:rPr>
              <w:t>三</w:t>
            </w:r>
            <w:r>
              <w:rPr>
                <w:rFonts w:hint="eastAsia"/>
              </w:rPr>
              <w:t xml:space="preserve"> </w:t>
            </w:r>
            <w:r w:rsidRPr="006639E8">
              <w:t>永停滴定法测定磺胺嘧啶原料药的含量</w:t>
            </w:r>
          </w:p>
        </w:tc>
        <w:tc>
          <w:tcPr>
            <w:tcW w:w="2145" w:type="dxa"/>
            <w:vAlign w:val="center"/>
          </w:tcPr>
          <w:p w14:paraId="582C7941" w14:textId="528DC115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第5周、</w:t>
            </w:r>
            <w:r w:rsidR="003B7B90">
              <w:rPr>
                <w:rFonts w:hint="eastAsia"/>
                <w:color w:val="000000"/>
                <w:sz w:val="22"/>
              </w:rPr>
              <w:t>4</w:t>
            </w:r>
            <w:r>
              <w:rPr>
                <w:rFonts w:hint="eastAsia"/>
                <w:color w:val="000000"/>
                <w:sz w:val="22"/>
              </w:rPr>
              <w:t>学时</w:t>
            </w:r>
          </w:p>
        </w:tc>
      </w:tr>
      <w:tr w:rsidR="003B7B90" w14:paraId="66361DEB" w14:textId="77777777" w:rsidTr="00C5700A">
        <w:trPr>
          <w:jc w:val="center"/>
        </w:trPr>
        <w:tc>
          <w:tcPr>
            <w:tcW w:w="675" w:type="dxa"/>
            <w:vAlign w:val="center"/>
          </w:tcPr>
          <w:p w14:paraId="23AF734E" w14:textId="14A4A639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4678" w:type="dxa"/>
          </w:tcPr>
          <w:p w14:paraId="1CE74CE8" w14:textId="6DF96F98" w:rsidR="003B7B90" w:rsidRPr="006639E8" w:rsidRDefault="003B7B90" w:rsidP="00160C43">
            <w:r w:rsidRPr="006639E8">
              <w:rPr>
                <w:rFonts w:hint="eastAsia"/>
              </w:rPr>
              <w:t>实验</w:t>
            </w:r>
            <w:r w:rsidR="00E30AF7">
              <w:rPr>
                <w:rFonts w:hint="eastAsia"/>
              </w:rPr>
              <w:t>四</w:t>
            </w:r>
            <w:r>
              <w:rPr>
                <w:rFonts w:hint="eastAsia"/>
              </w:rPr>
              <w:t xml:space="preserve"> </w:t>
            </w:r>
            <w:r w:rsidRPr="006639E8">
              <w:t>自动电位滴定法测定盐酸金刚烷胺片剂</w:t>
            </w:r>
            <w:r w:rsidRPr="006639E8">
              <w:lastRenderedPageBreak/>
              <w:t>的含量</w:t>
            </w:r>
          </w:p>
        </w:tc>
        <w:tc>
          <w:tcPr>
            <w:tcW w:w="2145" w:type="dxa"/>
            <w:vAlign w:val="center"/>
          </w:tcPr>
          <w:p w14:paraId="3246EE70" w14:textId="491327F0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第</w:t>
            </w: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周、</w:t>
            </w:r>
            <w:r w:rsidR="003B7B90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学时</w:t>
            </w:r>
          </w:p>
        </w:tc>
      </w:tr>
      <w:tr w:rsidR="003B7B90" w14:paraId="0B02288E" w14:textId="77777777" w:rsidTr="00C5700A">
        <w:trPr>
          <w:jc w:val="center"/>
        </w:trPr>
        <w:tc>
          <w:tcPr>
            <w:tcW w:w="675" w:type="dxa"/>
            <w:vAlign w:val="center"/>
          </w:tcPr>
          <w:p w14:paraId="4526BB67" w14:textId="380FEA85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678" w:type="dxa"/>
          </w:tcPr>
          <w:p w14:paraId="79F041FF" w14:textId="7E19D623" w:rsidR="003B7B90" w:rsidRDefault="003B7B90" w:rsidP="00160C43">
            <w:r w:rsidRPr="006639E8">
              <w:t>实验</w:t>
            </w:r>
            <w:r w:rsidR="00E30AF7">
              <w:t>五</w:t>
            </w:r>
            <w:r>
              <w:rPr>
                <w:rFonts w:hint="eastAsia"/>
              </w:rPr>
              <w:t xml:space="preserve"> </w:t>
            </w:r>
            <w:r w:rsidRPr="006639E8">
              <w:t>阿司匹林HPLC定量分析</w:t>
            </w:r>
          </w:p>
          <w:p w14:paraId="1120BCD7" w14:textId="77777777" w:rsidR="003B7B90" w:rsidRPr="006639E8" w:rsidRDefault="003B7B90" w:rsidP="00160C43">
            <w:r w:rsidRPr="006639E8">
              <w:rPr>
                <w:rFonts w:hint="eastAsia"/>
              </w:rPr>
              <w:t>（一）：仪器操作训练、系统适应性试验、线性范围、定量限</w:t>
            </w:r>
          </w:p>
        </w:tc>
        <w:tc>
          <w:tcPr>
            <w:tcW w:w="2145" w:type="dxa"/>
            <w:vAlign w:val="center"/>
          </w:tcPr>
          <w:p w14:paraId="06F89F41" w14:textId="2D8C354E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第</w:t>
            </w: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color w:val="000000"/>
                <w:sz w:val="22"/>
              </w:rPr>
              <w:t>周、</w:t>
            </w:r>
            <w:r>
              <w:rPr>
                <w:rFonts w:hint="eastAsia"/>
                <w:color w:val="000000"/>
                <w:sz w:val="22"/>
              </w:rPr>
              <w:t>4学时；第8周、3学时</w:t>
            </w:r>
          </w:p>
        </w:tc>
      </w:tr>
      <w:tr w:rsidR="003B7B90" w14:paraId="662086E8" w14:textId="77777777" w:rsidTr="00C5700A">
        <w:trPr>
          <w:jc w:val="center"/>
        </w:trPr>
        <w:tc>
          <w:tcPr>
            <w:tcW w:w="675" w:type="dxa"/>
            <w:vAlign w:val="center"/>
          </w:tcPr>
          <w:p w14:paraId="6CDA7BF1" w14:textId="2EE926D3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678" w:type="dxa"/>
          </w:tcPr>
          <w:p w14:paraId="14D1BAC6" w14:textId="3B7DF7C0" w:rsidR="003B7B90" w:rsidRDefault="003B7B90" w:rsidP="00160C43">
            <w:r>
              <w:t>实验</w:t>
            </w:r>
            <w:r w:rsidR="00E30AF7">
              <w:t>五</w:t>
            </w:r>
            <w:r>
              <w:rPr>
                <w:rFonts w:hint="eastAsia"/>
              </w:rPr>
              <w:t xml:space="preserve"> </w:t>
            </w:r>
            <w:r>
              <w:t>阿司匹林HPLC定量分析</w:t>
            </w:r>
          </w:p>
          <w:p w14:paraId="4CF6F8E6" w14:textId="77777777" w:rsidR="003B7B90" w:rsidRPr="006639E8" w:rsidRDefault="003B7B90" w:rsidP="00160C43">
            <w:r>
              <w:rPr>
                <w:rFonts w:hint="eastAsia"/>
              </w:rPr>
              <w:t>（二）：精密度和回收率（高中低浓度）</w:t>
            </w:r>
          </w:p>
        </w:tc>
        <w:tc>
          <w:tcPr>
            <w:tcW w:w="2145" w:type="dxa"/>
            <w:vAlign w:val="center"/>
          </w:tcPr>
          <w:p w14:paraId="4C0B3C99" w14:textId="61BBF72F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第</w:t>
            </w:r>
            <w:r>
              <w:rPr>
                <w:rFonts w:hint="eastAsia"/>
                <w:color w:val="000000"/>
                <w:sz w:val="22"/>
              </w:rPr>
              <w:t>9</w:t>
            </w:r>
            <w:r>
              <w:rPr>
                <w:color w:val="000000"/>
                <w:sz w:val="22"/>
              </w:rPr>
              <w:t>周、</w:t>
            </w:r>
            <w:r>
              <w:rPr>
                <w:rFonts w:hint="eastAsia"/>
                <w:color w:val="000000"/>
                <w:sz w:val="22"/>
              </w:rPr>
              <w:t>4学时；第1</w:t>
            </w:r>
            <w:r>
              <w:rPr>
                <w:color w:val="000000"/>
                <w:sz w:val="22"/>
              </w:rPr>
              <w:t>0</w:t>
            </w:r>
            <w:r>
              <w:rPr>
                <w:rFonts w:hint="eastAsia"/>
                <w:color w:val="000000"/>
                <w:sz w:val="22"/>
              </w:rPr>
              <w:t>周、3学时</w:t>
            </w:r>
          </w:p>
        </w:tc>
      </w:tr>
      <w:tr w:rsidR="003B7B90" w14:paraId="795BD3FF" w14:textId="77777777" w:rsidTr="00C5700A">
        <w:trPr>
          <w:jc w:val="center"/>
        </w:trPr>
        <w:tc>
          <w:tcPr>
            <w:tcW w:w="675" w:type="dxa"/>
            <w:vAlign w:val="center"/>
          </w:tcPr>
          <w:p w14:paraId="08E45D82" w14:textId="61880039" w:rsidR="003B7B90" w:rsidRDefault="00E30AF7" w:rsidP="00160C4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4678" w:type="dxa"/>
          </w:tcPr>
          <w:p w14:paraId="3BE3F4EE" w14:textId="113136BE" w:rsidR="003B7B90" w:rsidRDefault="003B7B90" w:rsidP="00160C43">
            <w:r>
              <w:t>实验</w:t>
            </w:r>
            <w:r w:rsidR="00E30AF7">
              <w:t>五</w:t>
            </w:r>
            <w:r>
              <w:rPr>
                <w:rFonts w:hint="eastAsia"/>
              </w:rPr>
              <w:t xml:space="preserve"> </w:t>
            </w:r>
            <w:r>
              <w:t>阿司匹林HPLC定量分析</w:t>
            </w:r>
          </w:p>
          <w:p w14:paraId="33382AD9" w14:textId="77777777" w:rsidR="003B7B90" w:rsidRPr="006639E8" w:rsidRDefault="003B7B90" w:rsidP="00160C43">
            <w:r>
              <w:rPr>
                <w:rFonts w:hint="eastAsia"/>
              </w:rPr>
              <w:t>（三）：耐用性</w:t>
            </w:r>
          </w:p>
        </w:tc>
        <w:tc>
          <w:tcPr>
            <w:tcW w:w="2145" w:type="dxa"/>
            <w:vAlign w:val="center"/>
          </w:tcPr>
          <w:p w14:paraId="3A7A1A9D" w14:textId="48DF9140" w:rsidR="003B7B90" w:rsidRDefault="00C5700A" w:rsidP="00C5700A">
            <w:pPr>
              <w:ind w:leftChars="-8" w:left="-2" w:hangingChars="7" w:hanging="1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第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1周、</w:t>
            </w:r>
            <w:r>
              <w:rPr>
                <w:rFonts w:hint="eastAsia"/>
                <w:color w:val="000000"/>
                <w:sz w:val="22"/>
              </w:rPr>
              <w:t>3学时；第1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周、3学时</w:t>
            </w:r>
          </w:p>
        </w:tc>
      </w:tr>
    </w:tbl>
    <w:p w14:paraId="1AAA96E3" w14:textId="77777777" w:rsidR="00AC5B48" w:rsidRDefault="00AC5B48" w:rsidP="00FA7189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17803A93" w14:textId="77777777" w:rsidR="00FA7189" w:rsidRDefault="00FA7189" w:rsidP="00FA718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</w:t>
      </w:r>
      <w:r w:rsidRPr="00BA23F0">
        <w:rPr>
          <w:rFonts w:ascii="黑体" w:eastAsia="黑体" w:hAnsi="黑体" w:hint="eastAsia"/>
          <w:b/>
          <w:sz w:val="28"/>
          <w:szCs w:val="28"/>
        </w:rPr>
        <w:t>、教材及参考书目</w:t>
      </w:r>
    </w:p>
    <w:p w14:paraId="2D53E78E" w14:textId="77777777" w:rsidR="00FA7189" w:rsidRDefault="00FA7189" w:rsidP="00FA71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．苏州</w:t>
      </w:r>
      <w:r>
        <w:rPr>
          <w:rFonts w:ascii="宋体" w:eastAsia="宋体" w:hAnsi="宋体"/>
        </w:rPr>
        <w:t>大学药学院</w:t>
      </w:r>
      <w:r w:rsidRPr="004B37ED">
        <w:rPr>
          <w:rFonts w:ascii="宋体" w:eastAsia="宋体" w:hAnsi="宋体" w:hint="eastAsia"/>
        </w:rPr>
        <w:t>药物分析</w:t>
      </w:r>
      <w:r>
        <w:rPr>
          <w:rFonts w:ascii="宋体" w:eastAsia="宋体" w:hAnsi="宋体" w:hint="eastAsia"/>
        </w:rPr>
        <w:t>系</w:t>
      </w:r>
      <w:r>
        <w:rPr>
          <w:rFonts w:ascii="宋体" w:eastAsia="宋体" w:hAnsi="宋体"/>
        </w:rPr>
        <w:t>自编，</w:t>
      </w:r>
      <w:r w:rsidRPr="00047AC4">
        <w:rPr>
          <w:rFonts w:ascii="宋体" w:eastAsia="宋体" w:hAnsi="宋体" w:hint="eastAsia"/>
        </w:rPr>
        <w:t>药物分析实验</w:t>
      </w:r>
      <w:r>
        <w:rPr>
          <w:rFonts w:ascii="宋体" w:eastAsia="宋体" w:hAnsi="宋体" w:hint="eastAsia"/>
        </w:rPr>
        <w:t>，2</w:t>
      </w:r>
      <w:r>
        <w:rPr>
          <w:rFonts w:ascii="宋体" w:eastAsia="宋体" w:hAnsi="宋体"/>
        </w:rPr>
        <w:t>022年</w:t>
      </w:r>
    </w:p>
    <w:p w14:paraId="06E6F760" w14:textId="77777777" w:rsidR="00FA7189" w:rsidRDefault="00FA7189" w:rsidP="00FA71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Pr="00047AC4">
        <w:rPr>
          <w:rFonts w:ascii="宋体" w:eastAsia="宋体" w:hAnsi="宋体" w:hint="eastAsia"/>
        </w:rPr>
        <w:t>徐乃玉主编，《药物分析实验指导》，合肥工业大学出版社，</w:t>
      </w:r>
      <w:r w:rsidRPr="00047AC4">
        <w:rPr>
          <w:rFonts w:ascii="宋体" w:eastAsia="宋体" w:hAnsi="宋体"/>
        </w:rPr>
        <w:t>2009年</w:t>
      </w:r>
    </w:p>
    <w:p w14:paraId="4955E390" w14:textId="77777777" w:rsidR="00FA7189" w:rsidRDefault="00FA7189" w:rsidP="00FA718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5E41CAB5" w14:textId="7F07E5D3" w:rsidR="001360BD" w:rsidRDefault="00FA7189" w:rsidP="00FA718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七</w:t>
      </w:r>
      <w:r w:rsidR="001360BD" w:rsidRPr="00BA23F0">
        <w:rPr>
          <w:rFonts w:ascii="黑体" w:eastAsia="黑体" w:hAnsi="黑体" w:hint="eastAsia"/>
          <w:b/>
          <w:sz w:val="28"/>
          <w:szCs w:val="28"/>
        </w:rPr>
        <w:t>、教</w:t>
      </w:r>
      <w:r w:rsidR="001360BD">
        <w:rPr>
          <w:rFonts w:ascii="黑体" w:eastAsia="黑体" w:hAnsi="黑体" w:hint="eastAsia"/>
          <w:b/>
          <w:sz w:val="28"/>
          <w:szCs w:val="28"/>
        </w:rPr>
        <w:t>学方法</w:t>
      </w:r>
    </w:p>
    <w:p w14:paraId="60A2BD37" w14:textId="41098999" w:rsidR="001360BD" w:rsidRDefault="008657A3" w:rsidP="008657A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讲解实验原理、实验技术，并结合实验个别指导，让学生独立完成实验过程。规范化实验记录和实验报告的指导。</w:t>
      </w:r>
    </w:p>
    <w:p w14:paraId="691C49AA" w14:textId="0B8D889F" w:rsidR="001360BD" w:rsidRDefault="00FA7189" w:rsidP="001360B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八</w:t>
      </w:r>
      <w:r w:rsidR="001360BD" w:rsidRPr="00BA23F0">
        <w:rPr>
          <w:rFonts w:ascii="黑体" w:eastAsia="黑体" w:hAnsi="黑体" w:hint="eastAsia"/>
          <w:b/>
          <w:sz w:val="28"/>
          <w:szCs w:val="28"/>
        </w:rPr>
        <w:t>、</w:t>
      </w:r>
      <w:r w:rsidR="001360BD">
        <w:rPr>
          <w:rFonts w:ascii="黑体" w:eastAsia="黑体" w:hAnsi="黑体" w:hint="eastAsia"/>
          <w:b/>
          <w:sz w:val="28"/>
          <w:szCs w:val="28"/>
        </w:rPr>
        <w:t>考核方式与评定方法</w:t>
      </w:r>
    </w:p>
    <w:p w14:paraId="4A66E09F" w14:textId="10925DB7" w:rsidR="001360BD" w:rsidRPr="008657A3" w:rsidRDefault="00E50E08" w:rsidP="007022D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实验过程考核，包括</w:t>
      </w:r>
      <w:r w:rsidR="007022D3">
        <w:rPr>
          <w:rFonts w:ascii="宋体" w:eastAsia="宋体" w:hAnsi="宋体" w:cs="宋体"/>
          <w:color w:val="000000"/>
          <w:kern w:val="0"/>
          <w:szCs w:val="21"/>
        </w:rPr>
        <w:t>参加实验过程、</w:t>
      </w:r>
      <w:r>
        <w:rPr>
          <w:rFonts w:ascii="宋体" w:eastAsia="宋体" w:hAnsi="宋体" w:cs="宋体"/>
          <w:color w:val="000000"/>
          <w:kern w:val="0"/>
          <w:szCs w:val="21"/>
        </w:rPr>
        <w:t>操作过程</w:t>
      </w:r>
      <w:r w:rsidR="007022D3">
        <w:rPr>
          <w:rFonts w:ascii="宋体" w:eastAsia="宋体" w:hAnsi="宋体" w:cs="宋体"/>
          <w:color w:val="000000"/>
          <w:kern w:val="0"/>
          <w:szCs w:val="21"/>
        </w:rPr>
        <w:t>。结果考核，主要是针对实验报告和实验数据的结果可靠性和准确</w:t>
      </w:r>
      <w:r w:rsidR="007022D3">
        <w:rPr>
          <w:rFonts w:ascii="宋体" w:eastAsia="宋体" w:hAnsi="宋体" w:cs="宋体" w:hint="eastAsia"/>
          <w:color w:val="000000"/>
          <w:kern w:val="0"/>
          <w:szCs w:val="21"/>
        </w:rPr>
        <w:t>性。成绩评定，以每一次实验的考核成绩（按1</w:t>
      </w:r>
      <w:r w:rsidR="007022D3">
        <w:rPr>
          <w:rFonts w:ascii="宋体" w:eastAsia="宋体" w:hAnsi="宋体" w:cs="宋体"/>
          <w:color w:val="000000"/>
          <w:kern w:val="0"/>
          <w:szCs w:val="21"/>
        </w:rPr>
        <w:t>00分计</w:t>
      </w:r>
      <w:r w:rsidR="007022D3">
        <w:rPr>
          <w:rFonts w:ascii="宋体" w:eastAsia="宋体" w:hAnsi="宋体" w:cs="宋体" w:hint="eastAsia"/>
          <w:color w:val="000000"/>
          <w:kern w:val="0"/>
          <w:szCs w:val="21"/>
        </w:rPr>
        <w:t>），按次数进行算术平均。</w:t>
      </w:r>
    </w:p>
    <w:p w14:paraId="67C419BD" w14:textId="77777777" w:rsidR="001360BD" w:rsidRPr="001B7ABB" w:rsidRDefault="001360BD" w:rsidP="00831B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sectPr w:rsidR="001360BD" w:rsidRPr="001B7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EBBB" w14:textId="77777777" w:rsidR="00353D7D" w:rsidRDefault="00353D7D" w:rsidP="00AA630A">
      <w:r>
        <w:separator/>
      </w:r>
    </w:p>
  </w:endnote>
  <w:endnote w:type="continuationSeparator" w:id="0">
    <w:p w14:paraId="63AD8527" w14:textId="77777777" w:rsidR="00353D7D" w:rsidRDefault="00353D7D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A801" w14:textId="77777777" w:rsidR="00353D7D" w:rsidRDefault="00353D7D" w:rsidP="00AA630A">
      <w:r>
        <w:separator/>
      </w:r>
    </w:p>
  </w:footnote>
  <w:footnote w:type="continuationSeparator" w:id="0">
    <w:p w14:paraId="4DCFBE8E" w14:textId="77777777" w:rsidR="00353D7D" w:rsidRDefault="00353D7D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486A5B59"/>
    <w:multiLevelType w:val="hybridMultilevel"/>
    <w:tmpl w:val="9FAAB9B0"/>
    <w:lvl w:ilvl="0" w:tplc="C4C8A1B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42AFB"/>
    <w:rsid w:val="00047AC4"/>
    <w:rsid w:val="00050FFA"/>
    <w:rsid w:val="0007497C"/>
    <w:rsid w:val="00077A5F"/>
    <w:rsid w:val="00087D5A"/>
    <w:rsid w:val="000970B5"/>
    <w:rsid w:val="000B1AB6"/>
    <w:rsid w:val="000B7297"/>
    <w:rsid w:val="000F054A"/>
    <w:rsid w:val="000F7C61"/>
    <w:rsid w:val="001360BD"/>
    <w:rsid w:val="00143D61"/>
    <w:rsid w:val="001713D3"/>
    <w:rsid w:val="00173C7A"/>
    <w:rsid w:val="00177491"/>
    <w:rsid w:val="001866F2"/>
    <w:rsid w:val="001A0E90"/>
    <w:rsid w:val="001A518A"/>
    <w:rsid w:val="001B7ABB"/>
    <w:rsid w:val="001D022C"/>
    <w:rsid w:val="001E5724"/>
    <w:rsid w:val="001E787D"/>
    <w:rsid w:val="0022019D"/>
    <w:rsid w:val="002347CD"/>
    <w:rsid w:val="00236683"/>
    <w:rsid w:val="00237543"/>
    <w:rsid w:val="00242673"/>
    <w:rsid w:val="002448BA"/>
    <w:rsid w:val="002458A0"/>
    <w:rsid w:val="0025735D"/>
    <w:rsid w:val="00285327"/>
    <w:rsid w:val="002A7568"/>
    <w:rsid w:val="002C0B7C"/>
    <w:rsid w:val="002E6249"/>
    <w:rsid w:val="00303234"/>
    <w:rsid w:val="00303D3C"/>
    <w:rsid w:val="00305160"/>
    <w:rsid w:val="00313A87"/>
    <w:rsid w:val="00322986"/>
    <w:rsid w:val="00322BDC"/>
    <w:rsid w:val="003250BA"/>
    <w:rsid w:val="00336B24"/>
    <w:rsid w:val="0034254B"/>
    <w:rsid w:val="00353D7D"/>
    <w:rsid w:val="0035685E"/>
    <w:rsid w:val="00384593"/>
    <w:rsid w:val="0038665C"/>
    <w:rsid w:val="003932BC"/>
    <w:rsid w:val="00394B13"/>
    <w:rsid w:val="003B7B90"/>
    <w:rsid w:val="004070CF"/>
    <w:rsid w:val="0041223E"/>
    <w:rsid w:val="004239FB"/>
    <w:rsid w:val="00461470"/>
    <w:rsid w:val="004734EF"/>
    <w:rsid w:val="00473E40"/>
    <w:rsid w:val="004A2D1D"/>
    <w:rsid w:val="004B3059"/>
    <w:rsid w:val="004B37ED"/>
    <w:rsid w:val="004D7DB6"/>
    <w:rsid w:val="004E0764"/>
    <w:rsid w:val="004F6E0D"/>
    <w:rsid w:val="00514461"/>
    <w:rsid w:val="00515A29"/>
    <w:rsid w:val="00522752"/>
    <w:rsid w:val="00562F0C"/>
    <w:rsid w:val="00581651"/>
    <w:rsid w:val="005A0378"/>
    <w:rsid w:val="005A0C92"/>
    <w:rsid w:val="005A72E8"/>
    <w:rsid w:val="005C6313"/>
    <w:rsid w:val="005D1B69"/>
    <w:rsid w:val="005E27C6"/>
    <w:rsid w:val="005E3893"/>
    <w:rsid w:val="005E51FF"/>
    <w:rsid w:val="00637CE6"/>
    <w:rsid w:val="00651D44"/>
    <w:rsid w:val="00665621"/>
    <w:rsid w:val="00665AD1"/>
    <w:rsid w:val="00670BDF"/>
    <w:rsid w:val="00682D95"/>
    <w:rsid w:val="006B3C18"/>
    <w:rsid w:val="006C2740"/>
    <w:rsid w:val="006C6AF0"/>
    <w:rsid w:val="006D3DFE"/>
    <w:rsid w:val="006D5A75"/>
    <w:rsid w:val="006E4F82"/>
    <w:rsid w:val="006E5790"/>
    <w:rsid w:val="006F64C9"/>
    <w:rsid w:val="007022D3"/>
    <w:rsid w:val="00702CA5"/>
    <w:rsid w:val="00762BA4"/>
    <w:rsid w:val="007639A2"/>
    <w:rsid w:val="00776A2C"/>
    <w:rsid w:val="007953A4"/>
    <w:rsid w:val="00795EF5"/>
    <w:rsid w:val="007A148F"/>
    <w:rsid w:val="007C379D"/>
    <w:rsid w:val="007C62ED"/>
    <w:rsid w:val="007D264B"/>
    <w:rsid w:val="007E39E3"/>
    <w:rsid w:val="007E43B7"/>
    <w:rsid w:val="007F0025"/>
    <w:rsid w:val="00805F1E"/>
    <w:rsid w:val="008128AD"/>
    <w:rsid w:val="0081500F"/>
    <w:rsid w:val="00831B4A"/>
    <w:rsid w:val="00837AE0"/>
    <w:rsid w:val="008560E2"/>
    <w:rsid w:val="00864E16"/>
    <w:rsid w:val="008657A3"/>
    <w:rsid w:val="008724B4"/>
    <w:rsid w:val="00886EBF"/>
    <w:rsid w:val="008902F0"/>
    <w:rsid w:val="00897ECC"/>
    <w:rsid w:val="008B1677"/>
    <w:rsid w:val="008B675C"/>
    <w:rsid w:val="008F6DC1"/>
    <w:rsid w:val="008F7573"/>
    <w:rsid w:val="00932114"/>
    <w:rsid w:val="00942C04"/>
    <w:rsid w:val="00982D60"/>
    <w:rsid w:val="00992D5D"/>
    <w:rsid w:val="009B33E3"/>
    <w:rsid w:val="009C65F9"/>
    <w:rsid w:val="009F1C83"/>
    <w:rsid w:val="00A00025"/>
    <w:rsid w:val="00A03BBD"/>
    <w:rsid w:val="00A15DB1"/>
    <w:rsid w:val="00A27147"/>
    <w:rsid w:val="00A4523B"/>
    <w:rsid w:val="00A61EFD"/>
    <w:rsid w:val="00A674AF"/>
    <w:rsid w:val="00A7099F"/>
    <w:rsid w:val="00A73410"/>
    <w:rsid w:val="00A80A7A"/>
    <w:rsid w:val="00AA4570"/>
    <w:rsid w:val="00AA5775"/>
    <w:rsid w:val="00AA630A"/>
    <w:rsid w:val="00AC5B48"/>
    <w:rsid w:val="00AC6616"/>
    <w:rsid w:val="00AD2D89"/>
    <w:rsid w:val="00AE3D1A"/>
    <w:rsid w:val="00B02C1C"/>
    <w:rsid w:val="00B03909"/>
    <w:rsid w:val="00B3240E"/>
    <w:rsid w:val="00B40ECD"/>
    <w:rsid w:val="00B54152"/>
    <w:rsid w:val="00B67567"/>
    <w:rsid w:val="00B900C6"/>
    <w:rsid w:val="00B97C3A"/>
    <w:rsid w:val="00BA23F0"/>
    <w:rsid w:val="00BB30C9"/>
    <w:rsid w:val="00BD6FB3"/>
    <w:rsid w:val="00BE081E"/>
    <w:rsid w:val="00C00798"/>
    <w:rsid w:val="00C175BF"/>
    <w:rsid w:val="00C54636"/>
    <w:rsid w:val="00C5700A"/>
    <w:rsid w:val="00C6590E"/>
    <w:rsid w:val="00C711BC"/>
    <w:rsid w:val="00C77F8A"/>
    <w:rsid w:val="00C84C70"/>
    <w:rsid w:val="00C94FB7"/>
    <w:rsid w:val="00CA53B2"/>
    <w:rsid w:val="00CB1926"/>
    <w:rsid w:val="00CB1CC6"/>
    <w:rsid w:val="00CC3F15"/>
    <w:rsid w:val="00CC4A1F"/>
    <w:rsid w:val="00CE419D"/>
    <w:rsid w:val="00CF7870"/>
    <w:rsid w:val="00D02F99"/>
    <w:rsid w:val="00D0485E"/>
    <w:rsid w:val="00D06901"/>
    <w:rsid w:val="00D10C6F"/>
    <w:rsid w:val="00D13271"/>
    <w:rsid w:val="00D14471"/>
    <w:rsid w:val="00D417A1"/>
    <w:rsid w:val="00D44D82"/>
    <w:rsid w:val="00D44E26"/>
    <w:rsid w:val="00D504B7"/>
    <w:rsid w:val="00D55FD6"/>
    <w:rsid w:val="00D56F87"/>
    <w:rsid w:val="00D715F7"/>
    <w:rsid w:val="00D730E6"/>
    <w:rsid w:val="00D74D18"/>
    <w:rsid w:val="00D75914"/>
    <w:rsid w:val="00D75DD5"/>
    <w:rsid w:val="00D8404C"/>
    <w:rsid w:val="00D90A77"/>
    <w:rsid w:val="00D96E43"/>
    <w:rsid w:val="00DB201D"/>
    <w:rsid w:val="00DC7CA1"/>
    <w:rsid w:val="00DD1F0F"/>
    <w:rsid w:val="00DD7B5F"/>
    <w:rsid w:val="00DE7849"/>
    <w:rsid w:val="00DF0999"/>
    <w:rsid w:val="00DF1E6E"/>
    <w:rsid w:val="00E05E8B"/>
    <w:rsid w:val="00E07318"/>
    <w:rsid w:val="00E12081"/>
    <w:rsid w:val="00E30AF7"/>
    <w:rsid w:val="00E366AB"/>
    <w:rsid w:val="00E50E08"/>
    <w:rsid w:val="00E604E8"/>
    <w:rsid w:val="00E76E34"/>
    <w:rsid w:val="00E83DDB"/>
    <w:rsid w:val="00EB7C17"/>
    <w:rsid w:val="00ED5740"/>
    <w:rsid w:val="00ED7F81"/>
    <w:rsid w:val="00F13B79"/>
    <w:rsid w:val="00F56396"/>
    <w:rsid w:val="00F6413B"/>
    <w:rsid w:val="00F820B9"/>
    <w:rsid w:val="00FA7189"/>
    <w:rsid w:val="00FB0028"/>
    <w:rsid w:val="00FB4E63"/>
    <w:rsid w:val="00FB6D15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C9521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1B7ABB"/>
    <w:pPr>
      <w:ind w:firstLineChars="200" w:firstLine="420"/>
    </w:pPr>
  </w:style>
  <w:style w:type="paragraph" w:customStyle="1" w:styleId="1">
    <w:name w:val="样式1"/>
    <w:basedOn w:val="a"/>
    <w:qFormat/>
    <w:rsid w:val="00AC6616"/>
    <w:pPr>
      <w:adjustRightInd w:val="0"/>
      <w:snapToGrid w:val="0"/>
      <w:spacing w:beforeLines="50" w:before="156" w:afterLines="50" w:after="156"/>
    </w:pPr>
    <w:rPr>
      <w:rFonts w:ascii="Calibri" w:eastAsia="黑体" w:hAnsi="Calibr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307</Words>
  <Characters>1755</Characters>
  <Application>Microsoft Office Word</Application>
  <DocSecurity>0</DocSecurity>
  <Lines>14</Lines>
  <Paragraphs>4</Paragraphs>
  <ScaleCrop>false</ScaleCrop>
  <Company>P R C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3</cp:revision>
  <cp:lastPrinted>2020-12-24T07:17:00Z</cp:lastPrinted>
  <dcterms:created xsi:type="dcterms:W3CDTF">2023-07-12T14:27:00Z</dcterms:created>
  <dcterms:modified xsi:type="dcterms:W3CDTF">2023-08-15T02:01:00Z</dcterms:modified>
</cp:coreProperties>
</file>