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4" w:rsidRDefault="00DE5E44" w:rsidP="00DE5E44">
      <w:pPr>
        <w:shd w:val="solid" w:color="FFFFFF" w:fill="FFFFFF"/>
        <w:spacing w:line="360" w:lineRule="auto"/>
        <w:jc w:val="distribute"/>
        <w:rPr>
          <w:rFonts w:hint="eastAsia"/>
          <w:b/>
          <w:color w:val="FF0000"/>
          <w:sz w:val="72"/>
          <w:szCs w:val="72"/>
        </w:rPr>
      </w:pPr>
    </w:p>
    <w:p w:rsidR="00DE5E44" w:rsidRDefault="00DE5E44" w:rsidP="00DE5E44">
      <w:pPr>
        <w:shd w:val="solid" w:color="FFFFFF" w:fill="FFFFFF"/>
        <w:spacing w:line="360" w:lineRule="auto"/>
        <w:jc w:val="distribute"/>
        <w:rPr>
          <w:b/>
          <w:color w:val="FF0000"/>
          <w:sz w:val="72"/>
          <w:szCs w:val="72"/>
        </w:rPr>
      </w:pPr>
    </w:p>
    <w:p w:rsidR="00DE5E44" w:rsidRDefault="00DE5E44" w:rsidP="00DE5E44">
      <w:pPr>
        <w:shd w:val="solid" w:color="FFFFFF" w:fill="FFFFFF"/>
        <w:spacing w:line="360" w:lineRule="auto"/>
        <w:jc w:val="distribute"/>
        <w:rPr>
          <w:b/>
          <w:color w:val="FF0000"/>
          <w:sz w:val="72"/>
          <w:szCs w:val="72"/>
        </w:rPr>
      </w:pPr>
    </w:p>
    <w:p w:rsidR="00DE5E44" w:rsidRPr="00235017" w:rsidRDefault="00DE5E44" w:rsidP="00DE5E44">
      <w:pPr>
        <w:shd w:val="solid" w:color="FFFFFF" w:fill="FFFFFF"/>
        <w:jc w:val="distribute"/>
        <w:rPr>
          <w:rFonts w:ascii="楷体_GB2312" w:eastAsia="楷体_GB2312"/>
          <w:color w:val="000000"/>
          <w:sz w:val="84"/>
          <w:szCs w:val="84"/>
        </w:rPr>
      </w:pPr>
      <w:r w:rsidRPr="00235017">
        <w:rPr>
          <w:rFonts w:hint="eastAsia"/>
          <w:b/>
          <w:color w:val="FF0000"/>
          <w:sz w:val="84"/>
          <w:szCs w:val="84"/>
        </w:rPr>
        <w:t>苏州大学医学部</w:t>
      </w:r>
    </w:p>
    <w:p w:rsidR="00DE5E44" w:rsidRDefault="00DE5E44" w:rsidP="00DE5E44">
      <w:pPr>
        <w:spacing w:line="360" w:lineRule="auto"/>
        <w:jc w:val="center"/>
        <w:rPr>
          <w:rFonts w:ascii="黑体" w:eastAsia="黑体" w:hAnsi="仿宋_GB2312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苏大医[2015]1</w:t>
      </w:r>
      <w:r w:rsidR="003928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</w:t>
      </w:r>
    </w:p>
    <w:p w:rsidR="0039158F" w:rsidRDefault="0039158F" w:rsidP="0039158F">
      <w:pPr>
        <w:jc w:val="left"/>
        <w:rPr>
          <w:rFonts w:asciiTheme="minorEastAsia" w:hAnsiTheme="minorEastAsia"/>
          <w:b/>
          <w:sz w:val="44"/>
          <w:szCs w:val="44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4BD94840" wp14:editId="69B58CB9">
            <wp:simplePos x="0" y="0"/>
            <wp:positionH relativeFrom="character">
              <wp:align>left</wp:align>
            </wp:positionH>
            <wp:positionV relativeFrom="paragraph">
              <wp:posOffset>76200</wp:posOffset>
            </wp:positionV>
            <wp:extent cx="5615940" cy="3937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E44" w:rsidRDefault="00DE5E44" w:rsidP="0039158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关于印发《</w:t>
      </w:r>
      <w:r w:rsidR="0039158F" w:rsidRPr="0039158F">
        <w:rPr>
          <w:rFonts w:asciiTheme="minorEastAsia" w:hAnsiTheme="minorEastAsia" w:hint="eastAsia"/>
          <w:b/>
          <w:sz w:val="44"/>
          <w:szCs w:val="44"/>
        </w:rPr>
        <w:t>医学部优秀教师评选与奖励实施办法</w:t>
      </w:r>
      <w:r w:rsidRPr="0039158F">
        <w:rPr>
          <w:rFonts w:asciiTheme="minorEastAsia" w:hAnsiTheme="minorEastAsia" w:hint="eastAsia"/>
          <w:b/>
          <w:sz w:val="44"/>
          <w:szCs w:val="44"/>
        </w:rPr>
        <w:t>》</w:t>
      </w:r>
      <w:r>
        <w:rPr>
          <w:rFonts w:asciiTheme="minorEastAsia" w:hAnsiTheme="minorEastAsia" w:hint="eastAsia"/>
          <w:b/>
          <w:sz w:val="44"/>
          <w:szCs w:val="44"/>
        </w:rPr>
        <w:t>的通知</w:t>
      </w:r>
    </w:p>
    <w:p w:rsidR="00DE5E44" w:rsidRDefault="00DE5E44" w:rsidP="00DE5E44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DE5E44" w:rsidRDefault="00DE5E44" w:rsidP="00DE5E44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DE5E44">
        <w:rPr>
          <w:rFonts w:ascii="仿宋_GB2312" w:eastAsia="仿宋_GB2312" w:hAnsiTheme="minorEastAsia" w:hint="eastAsia"/>
          <w:sz w:val="32"/>
          <w:szCs w:val="32"/>
        </w:rPr>
        <w:t>各学院、各办公室（中心）：</w:t>
      </w:r>
    </w:p>
    <w:p w:rsidR="00DE5E44" w:rsidRDefault="00DE5E44" w:rsidP="00DE5E44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  <w:r w:rsidRPr="00DE5E44">
        <w:rPr>
          <w:rFonts w:ascii="仿宋_GB2312" w:eastAsia="仿宋_GB2312" w:hAnsiTheme="minorEastAsia" w:hint="eastAsia"/>
          <w:sz w:val="32"/>
          <w:szCs w:val="32"/>
        </w:rPr>
        <w:t>《</w:t>
      </w:r>
      <w:r w:rsidR="0039158F" w:rsidRPr="0039158F">
        <w:rPr>
          <w:rFonts w:ascii="仿宋_GB2312" w:eastAsia="仿宋_GB2312" w:hAnsiTheme="minorEastAsia" w:hint="eastAsia"/>
          <w:sz w:val="32"/>
          <w:szCs w:val="32"/>
        </w:rPr>
        <w:t>医学部优秀教师评选与奖励实施办法</w:t>
      </w:r>
      <w:r w:rsidRPr="00DE5E44">
        <w:rPr>
          <w:rFonts w:ascii="仿宋_GB2312" w:eastAsia="仿宋_GB2312" w:hAnsiTheme="minorEastAsia" w:hint="eastAsia"/>
          <w:sz w:val="32"/>
          <w:szCs w:val="32"/>
        </w:rPr>
        <w:t>》</w:t>
      </w:r>
      <w:r>
        <w:rPr>
          <w:rFonts w:ascii="仿宋_GB2312" w:eastAsia="仿宋_GB2312" w:hAnsiTheme="minorEastAsia" w:hint="eastAsia"/>
          <w:sz w:val="32"/>
          <w:szCs w:val="32"/>
        </w:rPr>
        <w:t>业经部务会讨论通过，现予印发，请遵照执行。</w:t>
      </w:r>
    </w:p>
    <w:p w:rsidR="00DE5E44" w:rsidRDefault="00DE5E44" w:rsidP="00DE5E44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特此通知。</w:t>
      </w:r>
    </w:p>
    <w:p w:rsidR="00DE5E44" w:rsidRDefault="00DE5E44" w:rsidP="00DE5E44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附件：</w:t>
      </w:r>
      <w:r w:rsidR="0039158F" w:rsidRPr="0039158F">
        <w:rPr>
          <w:rFonts w:ascii="仿宋_GB2312" w:eastAsia="仿宋_GB2312" w:hAnsiTheme="minorEastAsia" w:hint="eastAsia"/>
          <w:sz w:val="32"/>
          <w:szCs w:val="32"/>
        </w:rPr>
        <w:t>医学部优秀教师评选与奖励实施办法</w:t>
      </w:r>
    </w:p>
    <w:p w:rsidR="00DE5E44" w:rsidRDefault="00DE5E44" w:rsidP="00DE5E44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p w:rsidR="00DE5E44" w:rsidRDefault="00DE5E44" w:rsidP="00DE5E44">
      <w:pPr>
        <w:ind w:firstLineChars="1400" w:firstLine="44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医学部</w:t>
      </w:r>
    </w:p>
    <w:p w:rsidR="00DE5E44" w:rsidRDefault="00DE5E44" w:rsidP="00DE5E44">
      <w:pPr>
        <w:ind w:firstLineChars="1150" w:firstLine="36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2015年10月12日</w:t>
      </w:r>
    </w:p>
    <w:p w:rsidR="00DE5E44" w:rsidRDefault="00DE5E44" w:rsidP="00DE5E44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p w:rsidR="00DE5E44" w:rsidRDefault="00DE5E44" w:rsidP="00DE5E44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p w:rsidR="00DB7771" w:rsidRDefault="00DB7771" w:rsidP="00DE5E44">
      <w:pPr>
        <w:jc w:val="left"/>
        <w:rPr>
          <w:rFonts w:ascii="黑体" w:eastAsia="黑体" w:hAnsi="黑体"/>
          <w:sz w:val="32"/>
          <w:szCs w:val="32"/>
        </w:rPr>
      </w:pPr>
    </w:p>
    <w:p w:rsidR="00DE5E44" w:rsidRDefault="00DE5E44" w:rsidP="00DE5E44">
      <w:pPr>
        <w:jc w:val="left"/>
        <w:rPr>
          <w:rFonts w:ascii="黑体" w:eastAsia="黑体" w:hAnsi="黑体"/>
          <w:sz w:val="32"/>
          <w:szCs w:val="32"/>
        </w:rPr>
      </w:pPr>
      <w:r w:rsidRPr="00DE5E44">
        <w:rPr>
          <w:rFonts w:ascii="黑体" w:eastAsia="黑体" w:hAnsi="黑体" w:hint="eastAsia"/>
          <w:sz w:val="32"/>
          <w:szCs w:val="32"/>
        </w:rPr>
        <w:t>附件：</w:t>
      </w:r>
    </w:p>
    <w:p w:rsidR="00DE5E44" w:rsidRPr="00DE5E44" w:rsidRDefault="00DE5E44" w:rsidP="009D1AB6">
      <w:pPr>
        <w:jc w:val="center"/>
        <w:rPr>
          <w:rFonts w:asciiTheme="minorEastAsia" w:hAnsiTheme="minorEastAsia"/>
          <w:b/>
          <w:sz w:val="18"/>
          <w:szCs w:val="18"/>
        </w:rPr>
      </w:pPr>
    </w:p>
    <w:p w:rsidR="00DB7771" w:rsidRPr="00DB7771" w:rsidRDefault="00DB7771" w:rsidP="00DB7771">
      <w:pPr>
        <w:jc w:val="center"/>
        <w:rPr>
          <w:rFonts w:asciiTheme="minorEastAsia" w:hAnsiTheme="minorEastAsia"/>
          <w:b/>
          <w:sz w:val="44"/>
          <w:szCs w:val="44"/>
        </w:rPr>
      </w:pPr>
      <w:r w:rsidRPr="00DB7771">
        <w:rPr>
          <w:rFonts w:asciiTheme="minorEastAsia" w:hAnsiTheme="minorEastAsia" w:hint="eastAsia"/>
          <w:b/>
          <w:sz w:val="44"/>
          <w:szCs w:val="44"/>
        </w:rPr>
        <w:t>医学部优秀教师评选与奖励实施办法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为表彰医学部各教学单位中能够坚持党的教育方针，长期从事本科教学，注重教学改革与实践，教学方法先进，教学经验丰富，教学水平高，教学效果好的教师；鼓励医学部全体教师积极投入本科教学，不断提高本科教学质量，为学校培养出更多、更好的本科专业人才，现决定对医学</w:t>
      </w:r>
      <w:proofErr w:type="gramStart"/>
      <w:r w:rsidRPr="00DB7771">
        <w:rPr>
          <w:rFonts w:ascii="仿宋_GB2312" w:eastAsia="仿宋_GB2312" w:hint="eastAsia"/>
          <w:sz w:val="32"/>
          <w:szCs w:val="32"/>
        </w:rPr>
        <w:t>部教师</w:t>
      </w:r>
      <w:proofErr w:type="gramEnd"/>
      <w:r w:rsidRPr="00DB7771">
        <w:rPr>
          <w:rFonts w:ascii="仿宋_GB2312" w:eastAsia="仿宋_GB2312" w:hint="eastAsia"/>
          <w:sz w:val="32"/>
          <w:szCs w:val="32"/>
        </w:rPr>
        <w:t>进行评优与奖励，实施办法如下：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t>一、参评对象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医学部所属各教学单位全体教师。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t>二、评选条件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t>（一）基本条件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1、热爱社会主义祖国，坚持四项基本原则，模范遵守教师职业道德规范，具有强烈的事业心和协作精神。治学严谨，学风端正，教书育人，为人师表。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2、能够积极主动承担医学部全日制本科生教学任务，评选当年至少承担1门本科生课程的理论教学，前期教师要求教学时数不少于该门课程总学时数的1/3，临床教师要求至少系统、完整地讲授该门课程中本学科专业内容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lastRenderedPageBreak/>
        <w:t>3、教学理念与教学方法先进，教学效果好，评选当年，课堂教学质量评价优秀。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4、积极参与本学科教师队伍建设，对提高团队的教学、科研水平做出重要贡献。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5、积极投身教学改革与研究，并取得一定成绩，做出重要贡献。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t>（二）必备条件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评选当年，获得以下本科教学改革与质量工程项目或奖励至少1项：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（1）高等学校教学改革与研究项目。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（2）课程项目获奖或立项。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（3）教材项目获奖或立项。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（4）实验室建设项目获奖或立项。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（5）优秀教学成果奖。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（6）教学名师或优秀教学团队负责人。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（7）国家级规划教材主编。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（8）指导正式立项的大学生课外科研活动，</w:t>
      </w:r>
      <w:proofErr w:type="gramStart"/>
      <w:r w:rsidRPr="00DB7771">
        <w:rPr>
          <w:rFonts w:ascii="仿宋_GB2312" w:eastAsia="仿宋_GB2312" w:hint="eastAsia"/>
          <w:sz w:val="32"/>
          <w:szCs w:val="32"/>
        </w:rPr>
        <w:t>并优秀</w:t>
      </w:r>
      <w:proofErr w:type="gramEnd"/>
      <w:r w:rsidRPr="00DB7771">
        <w:rPr>
          <w:rFonts w:ascii="仿宋_GB2312" w:eastAsia="仿宋_GB2312" w:hint="eastAsia"/>
          <w:sz w:val="32"/>
          <w:szCs w:val="32"/>
        </w:rPr>
        <w:t>结题。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（9）指导学生获优秀毕业论文。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（10）青年教师教学竞赛获奖。</w:t>
      </w:r>
    </w:p>
    <w:p w:rsidR="00232DC9" w:rsidRPr="00232DC9" w:rsidRDefault="00232DC9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（11）指导学生学科竞赛获奖。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t>（三）参评要求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lastRenderedPageBreak/>
        <w:t>1、一等奖：必须获得国家级本科教学改革与质量工程项目或奖励，排名前三；或获得省级本科教学改革与质量工程项目或奖励，排名第一。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2、二等奖：必须获得省级以上本科教学改革与质量工程项目或奖励，排名前三；或指导学生获省级优秀毕业论文，排名第一；或获得校级教学成果一等奖，排名第一。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3、三等奖：必须获得校级以上本科教学改革与质量工程项目或奖励，排名第一；或指导正式立项的大学生课外科研活动，</w:t>
      </w:r>
      <w:proofErr w:type="gramStart"/>
      <w:r w:rsidRPr="00DB7771">
        <w:rPr>
          <w:rFonts w:ascii="仿宋_GB2312" w:eastAsia="仿宋_GB2312" w:hint="eastAsia"/>
          <w:sz w:val="32"/>
          <w:szCs w:val="32"/>
        </w:rPr>
        <w:t>并优秀</w:t>
      </w:r>
      <w:proofErr w:type="gramEnd"/>
      <w:r w:rsidRPr="00DB7771">
        <w:rPr>
          <w:rFonts w:ascii="仿宋_GB2312" w:eastAsia="仿宋_GB2312" w:hint="eastAsia"/>
          <w:sz w:val="32"/>
          <w:szCs w:val="32"/>
        </w:rPr>
        <w:t>结题；或获得学校青年教师课堂教学竞赛一等奖。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4、一个项目或奖励只能报一人参评。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7771">
        <w:rPr>
          <w:rFonts w:ascii="仿宋_GB2312" w:eastAsia="仿宋_GB2312" w:hint="eastAsia"/>
          <w:sz w:val="32"/>
          <w:szCs w:val="32"/>
        </w:rPr>
        <w:t>5、评选当年出现任何教学差错或教学事故者，不得参评。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t>三、评选名额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设一、二、三等奖，一等奖每年不超过1个，二等奖每年不超过2个，三等奖每年不超过3个。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t>四、评选程序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评选于每年12月份进行，程序如下：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1、个人申请。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2、所在单位推荐。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3、学部组成评审组评选。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4、学部部务会审议，发文公布。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B7771">
        <w:rPr>
          <w:rFonts w:ascii="黑体" w:eastAsia="黑体" w:hAnsi="黑体" w:hint="eastAsia"/>
          <w:sz w:val="32"/>
          <w:szCs w:val="32"/>
        </w:rPr>
        <w:lastRenderedPageBreak/>
        <w:t>五、奖励办法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1、一等奖：奖励人民币5000元/人。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2、二等奖：奖励人民币3000元/人。</w:t>
      </w:r>
    </w:p>
    <w:p w:rsidR="00DB7771" w:rsidRP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3、三等奖：奖励人民币1000元/人。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DB777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4、近三年内获得优秀教师者，在同等条件下，优先推荐晋升教学职称。</w:t>
      </w: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B7771" w:rsidRDefault="00DB7771" w:rsidP="00DB777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39158F" w:rsidRPr="0039158F" w:rsidRDefault="0039158F" w:rsidP="0039158F">
      <w:pPr>
        <w:rPr>
          <w:rFonts w:ascii="仿宋_GB2312" w:eastAsia="仿宋_GB2312"/>
          <w:sz w:val="32"/>
          <w:szCs w:val="32"/>
        </w:rPr>
      </w:pPr>
    </w:p>
    <w:p w:rsidR="00DE5E44" w:rsidRPr="00571143" w:rsidRDefault="00DE5E44" w:rsidP="00DE5E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1143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9F43A" wp14:editId="234B3C66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5486400" cy="0"/>
                <wp:effectExtent l="9525" t="10160" r="9525" b="889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8pt" to="6in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aZ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"/>
            </w:pict>
          </mc:Fallback>
        </mc:AlternateContent>
      </w:r>
    </w:p>
    <w:p w:rsidR="00DE5E44" w:rsidRPr="000C026A" w:rsidRDefault="00DE5E44" w:rsidP="00DE5E44">
      <w:pPr>
        <w:autoSpaceDE w:val="0"/>
        <w:autoSpaceDN w:val="0"/>
        <w:adjustRightInd w:val="0"/>
        <w:spacing w:line="240" w:lineRule="atLeast"/>
        <w:ind w:leftChars="134" w:left="1135" w:hangingChars="305" w:hanging="854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0C026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抄送：</w:t>
      </w:r>
      <w:bookmarkStart w:id="0" w:name="抄送"/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人事处。</w:t>
      </w:r>
      <w:bookmarkEnd w:id="0"/>
    </w:p>
    <w:p w:rsidR="00DE5E44" w:rsidRPr="007B4B94" w:rsidRDefault="00DE5E44" w:rsidP="00DE5E44">
      <w:pPr>
        <w:autoSpaceDE w:val="0"/>
        <w:autoSpaceDN w:val="0"/>
        <w:adjustRightInd w:val="0"/>
        <w:spacing w:line="240" w:lineRule="atLeast"/>
        <w:ind w:leftChars="134" w:left="1135" w:hangingChars="305" w:hanging="85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E0B68" wp14:editId="07E86F4C">
                <wp:simplePos x="0" y="0"/>
                <wp:positionH relativeFrom="column">
                  <wp:posOffset>0</wp:posOffset>
                </wp:positionH>
                <wp:positionV relativeFrom="paragraph">
                  <wp:posOffset>422275</wp:posOffset>
                </wp:positionV>
                <wp:extent cx="5486400" cy="0"/>
                <wp:effectExtent l="9525" t="12700" r="9525" b="63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25pt" to="6in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6ILgIAADU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"/>
            </w:pict>
          </mc:Fallback>
        </mc:AlternateContent>
      </w:r>
      <w:r w:rsidRPr="00EE0558">
        <w:rPr>
          <w:rFonts w:ascii="仿宋_GB2312" w:eastAsia="仿宋_GB2312" w:hint="eastAsia"/>
          <w:sz w:val="28"/>
          <w:szCs w:val="28"/>
        </w:rPr>
        <w:t>苏州大学医学部办公室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E0558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EE0558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5</w:t>
      </w:r>
      <w:r w:rsidRPr="00EE055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10</w:t>
      </w:r>
      <w:r w:rsidRPr="00EE055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12</w:t>
      </w:r>
      <w:r w:rsidRPr="00EE0558">
        <w:rPr>
          <w:rFonts w:ascii="仿宋_GB2312" w:eastAsia="仿宋_GB2312" w:hint="eastAsia"/>
          <w:sz w:val="28"/>
          <w:szCs w:val="28"/>
        </w:rPr>
        <w:t>日印发</w:t>
      </w:r>
      <w:r>
        <w:rPr>
          <w:rFonts w:ascii="仿宋_GB2312" w:eastAsia="仿宋_GB2312" w:cs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27A44" wp14:editId="291983B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9525" t="12700" r="9525" b="63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6in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"/>
            </w:pict>
          </mc:Fallback>
        </mc:AlternateContent>
      </w:r>
      <w:bookmarkStart w:id="1" w:name="_GoBack"/>
      <w:bookmarkEnd w:id="1"/>
    </w:p>
    <w:sectPr w:rsidR="00DE5E44" w:rsidRPr="007B4B94" w:rsidSect="00DB777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29" w:rsidRDefault="00B27029" w:rsidP="009C4A9C">
      <w:r>
        <w:separator/>
      </w:r>
    </w:p>
  </w:endnote>
  <w:endnote w:type="continuationSeparator" w:id="0">
    <w:p w:rsidR="00B27029" w:rsidRDefault="00B27029" w:rsidP="009C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00927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DB7771" w:rsidRPr="00DB7771" w:rsidRDefault="00DB7771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DB777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DB777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DB777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0031A" w:rsidRPr="0090031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90031A">
          <w:rPr>
            <w:rFonts w:ascii="仿宋_GB2312" w:eastAsia="仿宋_GB2312"/>
            <w:noProof/>
            <w:sz w:val="28"/>
            <w:szCs w:val="28"/>
          </w:rPr>
          <w:t xml:space="preserve"> 5 -</w:t>
        </w:r>
        <w:r w:rsidRPr="00DB777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DB7771" w:rsidRDefault="00DB7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29" w:rsidRDefault="00B27029" w:rsidP="009C4A9C">
      <w:r>
        <w:separator/>
      </w:r>
    </w:p>
  </w:footnote>
  <w:footnote w:type="continuationSeparator" w:id="0">
    <w:p w:rsidR="00B27029" w:rsidRDefault="00B27029" w:rsidP="009C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B6"/>
    <w:rsid w:val="00045FE8"/>
    <w:rsid w:val="00067043"/>
    <w:rsid w:val="00072508"/>
    <w:rsid w:val="0008004D"/>
    <w:rsid w:val="00083571"/>
    <w:rsid w:val="000A3A7C"/>
    <w:rsid w:val="000F50DC"/>
    <w:rsid w:val="0011421F"/>
    <w:rsid w:val="001462C1"/>
    <w:rsid w:val="0017007F"/>
    <w:rsid w:val="00172B35"/>
    <w:rsid w:val="001855B0"/>
    <w:rsid w:val="001928DD"/>
    <w:rsid w:val="001936B0"/>
    <w:rsid w:val="001D0498"/>
    <w:rsid w:val="001D2113"/>
    <w:rsid w:val="001E1C1B"/>
    <w:rsid w:val="00232DC9"/>
    <w:rsid w:val="00237A6B"/>
    <w:rsid w:val="00242A4B"/>
    <w:rsid w:val="00254574"/>
    <w:rsid w:val="002C2256"/>
    <w:rsid w:val="002D1C3A"/>
    <w:rsid w:val="002F1BD8"/>
    <w:rsid w:val="00311B37"/>
    <w:rsid w:val="003231EF"/>
    <w:rsid w:val="00332067"/>
    <w:rsid w:val="00372298"/>
    <w:rsid w:val="00375CBD"/>
    <w:rsid w:val="003765E3"/>
    <w:rsid w:val="00381463"/>
    <w:rsid w:val="0039158F"/>
    <w:rsid w:val="0039288E"/>
    <w:rsid w:val="003C4BA9"/>
    <w:rsid w:val="003C75EF"/>
    <w:rsid w:val="00417AC1"/>
    <w:rsid w:val="00425F2F"/>
    <w:rsid w:val="00426A0E"/>
    <w:rsid w:val="0043275F"/>
    <w:rsid w:val="00436B37"/>
    <w:rsid w:val="00437F09"/>
    <w:rsid w:val="00440A2C"/>
    <w:rsid w:val="0044168D"/>
    <w:rsid w:val="00451FB1"/>
    <w:rsid w:val="00460741"/>
    <w:rsid w:val="00475989"/>
    <w:rsid w:val="00475B34"/>
    <w:rsid w:val="00476129"/>
    <w:rsid w:val="00487B3E"/>
    <w:rsid w:val="004A5676"/>
    <w:rsid w:val="004B6A28"/>
    <w:rsid w:val="004B7DC1"/>
    <w:rsid w:val="004C06BB"/>
    <w:rsid w:val="004C29B2"/>
    <w:rsid w:val="004C75A9"/>
    <w:rsid w:val="004D2329"/>
    <w:rsid w:val="00500D9C"/>
    <w:rsid w:val="00510727"/>
    <w:rsid w:val="00514E36"/>
    <w:rsid w:val="005279CF"/>
    <w:rsid w:val="0053193D"/>
    <w:rsid w:val="005631D7"/>
    <w:rsid w:val="00587A47"/>
    <w:rsid w:val="005903D6"/>
    <w:rsid w:val="005A1DAB"/>
    <w:rsid w:val="005A7771"/>
    <w:rsid w:val="005B6833"/>
    <w:rsid w:val="005C6301"/>
    <w:rsid w:val="005F2D25"/>
    <w:rsid w:val="00601F69"/>
    <w:rsid w:val="00616CD1"/>
    <w:rsid w:val="00631880"/>
    <w:rsid w:val="00647746"/>
    <w:rsid w:val="0065132B"/>
    <w:rsid w:val="006513EC"/>
    <w:rsid w:val="00654B3C"/>
    <w:rsid w:val="006A557F"/>
    <w:rsid w:val="006B3480"/>
    <w:rsid w:val="00725FE4"/>
    <w:rsid w:val="00736531"/>
    <w:rsid w:val="00746BCB"/>
    <w:rsid w:val="0075014E"/>
    <w:rsid w:val="00750CAF"/>
    <w:rsid w:val="00753579"/>
    <w:rsid w:val="00766314"/>
    <w:rsid w:val="007C4BFB"/>
    <w:rsid w:val="007C5041"/>
    <w:rsid w:val="007D0303"/>
    <w:rsid w:val="007D1467"/>
    <w:rsid w:val="007F4474"/>
    <w:rsid w:val="007F507D"/>
    <w:rsid w:val="00802801"/>
    <w:rsid w:val="00807B6D"/>
    <w:rsid w:val="00811952"/>
    <w:rsid w:val="00823DF5"/>
    <w:rsid w:val="00847D6B"/>
    <w:rsid w:val="00850712"/>
    <w:rsid w:val="00893934"/>
    <w:rsid w:val="00894F6B"/>
    <w:rsid w:val="008A6C3B"/>
    <w:rsid w:val="008B61A2"/>
    <w:rsid w:val="008C1086"/>
    <w:rsid w:val="008F2241"/>
    <w:rsid w:val="0090031A"/>
    <w:rsid w:val="0091589F"/>
    <w:rsid w:val="009757A1"/>
    <w:rsid w:val="00997F43"/>
    <w:rsid w:val="009B2F95"/>
    <w:rsid w:val="009C4A9C"/>
    <w:rsid w:val="009D1AB6"/>
    <w:rsid w:val="00A011A3"/>
    <w:rsid w:val="00A03CBD"/>
    <w:rsid w:val="00A157DC"/>
    <w:rsid w:val="00A25E4C"/>
    <w:rsid w:val="00A27F30"/>
    <w:rsid w:val="00A32D84"/>
    <w:rsid w:val="00A50371"/>
    <w:rsid w:val="00A521F3"/>
    <w:rsid w:val="00A73673"/>
    <w:rsid w:val="00A73BB5"/>
    <w:rsid w:val="00A777AD"/>
    <w:rsid w:val="00AA0D4D"/>
    <w:rsid w:val="00AB6640"/>
    <w:rsid w:val="00AD2340"/>
    <w:rsid w:val="00AE3E93"/>
    <w:rsid w:val="00B12A3F"/>
    <w:rsid w:val="00B237E5"/>
    <w:rsid w:val="00B27029"/>
    <w:rsid w:val="00B47150"/>
    <w:rsid w:val="00B5678D"/>
    <w:rsid w:val="00B748F5"/>
    <w:rsid w:val="00B85F7C"/>
    <w:rsid w:val="00BC46AB"/>
    <w:rsid w:val="00BD5CD1"/>
    <w:rsid w:val="00BF1AB4"/>
    <w:rsid w:val="00BF5CC0"/>
    <w:rsid w:val="00C0504B"/>
    <w:rsid w:val="00C16B80"/>
    <w:rsid w:val="00C41B43"/>
    <w:rsid w:val="00C75D13"/>
    <w:rsid w:val="00C769FF"/>
    <w:rsid w:val="00C84D9F"/>
    <w:rsid w:val="00CC0363"/>
    <w:rsid w:val="00D107F9"/>
    <w:rsid w:val="00D35276"/>
    <w:rsid w:val="00D41E26"/>
    <w:rsid w:val="00D7645D"/>
    <w:rsid w:val="00D96D67"/>
    <w:rsid w:val="00DA474F"/>
    <w:rsid w:val="00DA78FC"/>
    <w:rsid w:val="00DB7771"/>
    <w:rsid w:val="00DC3341"/>
    <w:rsid w:val="00DC57A9"/>
    <w:rsid w:val="00DD283B"/>
    <w:rsid w:val="00DD4C73"/>
    <w:rsid w:val="00DE35AD"/>
    <w:rsid w:val="00DE5E44"/>
    <w:rsid w:val="00DF49B7"/>
    <w:rsid w:val="00DF7D1F"/>
    <w:rsid w:val="00E16458"/>
    <w:rsid w:val="00E3492D"/>
    <w:rsid w:val="00E56106"/>
    <w:rsid w:val="00E6551B"/>
    <w:rsid w:val="00E67B06"/>
    <w:rsid w:val="00E926C7"/>
    <w:rsid w:val="00EB220F"/>
    <w:rsid w:val="00EB4EE7"/>
    <w:rsid w:val="00EC1781"/>
    <w:rsid w:val="00ED5E10"/>
    <w:rsid w:val="00EE0DDA"/>
    <w:rsid w:val="00EF5441"/>
    <w:rsid w:val="00F02547"/>
    <w:rsid w:val="00F10C9F"/>
    <w:rsid w:val="00F25D78"/>
    <w:rsid w:val="00F26491"/>
    <w:rsid w:val="00F37B49"/>
    <w:rsid w:val="00F6524C"/>
    <w:rsid w:val="00F85E89"/>
    <w:rsid w:val="00F9777E"/>
    <w:rsid w:val="00FB61EE"/>
    <w:rsid w:val="00FB653D"/>
    <w:rsid w:val="00FC33AE"/>
    <w:rsid w:val="00FE59AE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158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A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A9C"/>
    <w:rPr>
      <w:sz w:val="18"/>
      <w:szCs w:val="18"/>
    </w:rPr>
  </w:style>
  <w:style w:type="character" w:customStyle="1" w:styleId="1Char">
    <w:name w:val="标题 1 Char"/>
    <w:basedOn w:val="a0"/>
    <w:link w:val="1"/>
    <w:rsid w:val="0039158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158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A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A9C"/>
    <w:rPr>
      <w:sz w:val="18"/>
      <w:szCs w:val="18"/>
    </w:rPr>
  </w:style>
  <w:style w:type="character" w:customStyle="1" w:styleId="1Char">
    <w:name w:val="标题 1 Char"/>
    <w:basedOn w:val="a0"/>
    <w:link w:val="1"/>
    <w:rsid w:val="0039158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2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席拥军</dc:creator>
  <cp:lastModifiedBy>席拥军</cp:lastModifiedBy>
  <cp:revision>2</cp:revision>
  <cp:lastPrinted>2015-10-15T03:17:00Z</cp:lastPrinted>
  <dcterms:created xsi:type="dcterms:W3CDTF">2015-10-28T01:39:00Z</dcterms:created>
  <dcterms:modified xsi:type="dcterms:W3CDTF">2015-10-28T01:39:00Z</dcterms:modified>
</cp:coreProperties>
</file>