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D355C" w:rsidRDefault="00EA70A1">
      <w:pPr>
        <w:jc w:val="center"/>
        <w:rPr>
          <w:b/>
          <w:bCs/>
          <w:sz w:val="44"/>
          <w:szCs w:val="44"/>
        </w:rPr>
      </w:pPr>
      <w:r>
        <w:rPr>
          <w:rFonts w:hint="eastAsia"/>
          <w:b/>
          <w:bCs/>
          <w:sz w:val="44"/>
          <w:szCs w:val="44"/>
        </w:rPr>
        <w:t>评奖评优业务</w:t>
      </w:r>
      <w:proofErr w:type="gramStart"/>
      <w:r>
        <w:rPr>
          <w:rFonts w:hint="eastAsia"/>
          <w:b/>
          <w:bCs/>
          <w:sz w:val="44"/>
          <w:szCs w:val="44"/>
        </w:rPr>
        <w:t>季准备</w:t>
      </w:r>
      <w:proofErr w:type="gramEnd"/>
      <w:r>
        <w:rPr>
          <w:rFonts w:hint="eastAsia"/>
          <w:b/>
          <w:bCs/>
          <w:sz w:val="44"/>
          <w:szCs w:val="44"/>
        </w:rPr>
        <w:t>工作操作指南</w:t>
      </w:r>
    </w:p>
    <w:p w:rsidR="003D355C" w:rsidRDefault="00EA70A1">
      <w:pPr>
        <w:jc w:val="center"/>
        <w:rPr>
          <w:sz w:val="28"/>
          <w:szCs w:val="28"/>
        </w:rPr>
      </w:pPr>
      <w:r>
        <w:rPr>
          <w:rFonts w:hint="eastAsia"/>
          <w:sz w:val="28"/>
          <w:szCs w:val="28"/>
        </w:rPr>
        <w:t>（面向学院管理员）</w:t>
      </w:r>
    </w:p>
    <w:p w:rsidR="003D355C" w:rsidRDefault="00EA70A1">
      <w:pPr>
        <w:ind w:firstLine="420"/>
      </w:pPr>
      <w:r>
        <w:rPr>
          <w:rFonts w:hint="eastAsia"/>
        </w:rPr>
        <w:t>在每学年的评奖评优业务季到来之前，需要学校学生工作处、各学院负责评奖评优各个角色的人员通力协作，共同做好评奖准备工作。</w:t>
      </w:r>
    </w:p>
    <w:p w:rsidR="003D355C" w:rsidRDefault="00EA70A1">
      <w:pPr>
        <w:ind w:firstLine="420"/>
      </w:pPr>
      <w:r>
        <w:rPr>
          <w:rFonts w:hint="eastAsia"/>
        </w:rPr>
        <w:t>为了使学院管理员清楚知道自己在评奖评优工作前需要做哪些准备工作，特</w:t>
      </w:r>
      <w:proofErr w:type="gramStart"/>
      <w:r>
        <w:rPr>
          <w:rFonts w:hint="eastAsia"/>
        </w:rPr>
        <w:t>编写此</w:t>
      </w:r>
      <w:proofErr w:type="gramEnd"/>
      <w:r>
        <w:rPr>
          <w:rFonts w:hint="eastAsia"/>
        </w:rPr>
        <w:t>操作指南。</w:t>
      </w:r>
    </w:p>
    <w:p w:rsidR="003D355C" w:rsidRDefault="00EA70A1">
      <w:pPr>
        <w:rPr>
          <w:b/>
          <w:bCs/>
          <w:highlight w:val="yellow"/>
        </w:rPr>
      </w:pPr>
      <w:r>
        <w:rPr>
          <w:rFonts w:hint="eastAsia"/>
          <w:b/>
          <w:bCs/>
          <w:highlight w:val="yellow"/>
        </w:rPr>
        <w:t>学生快照信息核对——学生</w:t>
      </w:r>
      <w:r>
        <w:rPr>
          <w:rFonts w:hint="eastAsia"/>
          <w:b/>
          <w:bCs/>
          <w:highlight w:val="yellow"/>
        </w:rPr>
        <w:t>GPA</w:t>
      </w:r>
      <w:r>
        <w:rPr>
          <w:rFonts w:hint="eastAsia"/>
          <w:b/>
          <w:bCs/>
          <w:highlight w:val="yellow"/>
        </w:rPr>
        <w:t>及排名检查——德育成绩导入——志愿时长核对——评奖评优名额</w:t>
      </w:r>
      <w:proofErr w:type="gramStart"/>
      <w:r>
        <w:rPr>
          <w:rFonts w:hint="eastAsia"/>
          <w:b/>
          <w:bCs/>
          <w:highlight w:val="yellow"/>
        </w:rPr>
        <w:t>细分配</w:t>
      </w:r>
      <w:proofErr w:type="gramEnd"/>
      <w:r>
        <w:rPr>
          <w:rFonts w:hint="eastAsia"/>
          <w:b/>
          <w:bCs/>
          <w:highlight w:val="yellow"/>
        </w:rPr>
        <w:t>——学生电子签名绘制及授权</w:t>
      </w:r>
    </w:p>
    <w:p w:rsidR="003D355C" w:rsidRDefault="003D355C">
      <w:pPr>
        <w:rPr>
          <w:b/>
          <w:bCs/>
          <w:highlight w:val="yellow"/>
        </w:rPr>
      </w:pPr>
    </w:p>
    <w:p w:rsidR="003D355C" w:rsidRDefault="00EA70A1">
      <w:pPr>
        <w:numPr>
          <w:ilvl w:val="0"/>
          <w:numId w:val="1"/>
        </w:numPr>
        <w:rPr>
          <w:b/>
          <w:bCs/>
          <w:sz w:val="30"/>
          <w:szCs w:val="30"/>
        </w:rPr>
      </w:pPr>
      <w:r>
        <w:rPr>
          <w:rFonts w:hint="eastAsia"/>
          <w:b/>
          <w:bCs/>
          <w:sz w:val="30"/>
          <w:szCs w:val="30"/>
        </w:rPr>
        <w:t>学生快照信息核对</w:t>
      </w:r>
    </w:p>
    <w:p w:rsidR="003D355C" w:rsidRDefault="00EA70A1">
      <w:pPr>
        <w:ind w:firstLine="420"/>
      </w:pPr>
      <w:r>
        <w:rPr>
          <w:rFonts w:hint="eastAsia"/>
        </w:rPr>
        <w:t>学校的评奖评优业务季通常都是发生在新学年秋季学期开始时（大约在</w:t>
      </w:r>
      <w:r>
        <w:rPr>
          <w:rFonts w:hint="eastAsia"/>
        </w:rPr>
        <w:t>9-10</w:t>
      </w:r>
      <w:r>
        <w:rPr>
          <w:rFonts w:hint="eastAsia"/>
        </w:rPr>
        <w:t>月份），评比的是学生在上个学年的情况，被</w:t>
      </w:r>
      <w:proofErr w:type="gramStart"/>
      <w:r>
        <w:rPr>
          <w:rFonts w:hint="eastAsia"/>
        </w:rPr>
        <w:t>评学生</w:t>
      </w:r>
      <w:proofErr w:type="gramEnd"/>
      <w:r>
        <w:rPr>
          <w:rFonts w:hint="eastAsia"/>
        </w:rPr>
        <w:t>的人员结构是上个学年结束时候的状态，此时就需要使用到学生快照功能。</w:t>
      </w:r>
    </w:p>
    <w:p w:rsidR="003D355C" w:rsidRDefault="00EA70A1">
      <w:r>
        <w:rPr>
          <w:rFonts w:hint="eastAsia"/>
        </w:rPr>
        <w:t>顾名思义，学生快照就是学生在历史某一时刻的状态数据。为了保证学生快照数据的准确、唯一和可用性，学生快照数据的生成操作必须掌握在学工处管理员手里。建议学工处管理员在每年暑假放假（</w:t>
      </w:r>
      <w:r>
        <w:rPr>
          <w:rFonts w:hint="eastAsia"/>
        </w:rPr>
        <w:t>6</w:t>
      </w:r>
      <w:r>
        <w:rPr>
          <w:rFonts w:hint="eastAsia"/>
        </w:rPr>
        <w:t>月底</w:t>
      </w:r>
      <w:r>
        <w:rPr>
          <w:rFonts w:hint="eastAsia"/>
        </w:rPr>
        <w:t>7</w:t>
      </w:r>
      <w:r>
        <w:rPr>
          <w:rFonts w:hint="eastAsia"/>
        </w:rPr>
        <w:t>月初）前做学生快照数据的生成操作。</w:t>
      </w:r>
    </w:p>
    <w:p w:rsidR="003D355C" w:rsidRDefault="00EA70A1">
      <w:pPr>
        <w:ind w:firstLine="420"/>
      </w:pPr>
      <w:r>
        <w:rPr>
          <w:rFonts w:hint="eastAsia"/>
        </w:rPr>
        <w:t>学生快照数据生成之后，需要学院管理员（或辅导员）及时对本学院或本人负责班级的快照数据进行仔细核对。</w:t>
      </w:r>
    </w:p>
    <w:p w:rsidR="003D355C" w:rsidRDefault="00EA70A1">
      <w:pPr>
        <w:numPr>
          <w:ilvl w:val="0"/>
          <w:numId w:val="2"/>
        </w:numPr>
        <w:rPr>
          <w:highlight w:val="yellow"/>
        </w:rPr>
      </w:pPr>
      <w:r>
        <w:rPr>
          <w:rFonts w:hint="eastAsia"/>
          <w:highlight w:val="yellow"/>
        </w:rPr>
        <w:t>学生快照</w:t>
      </w:r>
      <w:r>
        <w:rPr>
          <w:rFonts w:hint="eastAsia"/>
          <w:highlight w:val="yellow"/>
        </w:rPr>
        <w:t>功能路径</w:t>
      </w:r>
    </w:p>
    <w:p w:rsidR="003D355C" w:rsidRDefault="00EA70A1">
      <w:r>
        <w:rPr>
          <w:rFonts w:hint="eastAsia"/>
        </w:rPr>
        <w:t>（</w:t>
      </w:r>
      <w:r>
        <w:rPr>
          <w:rFonts w:hint="eastAsia"/>
        </w:rPr>
        <w:t>1</w:t>
      </w:r>
      <w:r>
        <w:rPr>
          <w:rFonts w:hint="eastAsia"/>
        </w:rPr>
        <w:t>）登录智慧学工系统后，首先按照如下图</w:t>
      </w:r>
      <w:r>
        <w:rPr>
          <w:rFonts w:hint="eastAsia"/>
        </w:rPr>
        <w:t>1</w:t>
      </w:r>
      <w:r>
        <w:rPr>
          <w:rFonts w:hint="eastAsia"/>
        </w:rPr>
        <w:t>所示，点击一级菜单“评奖评优”，然后再点击二级菜单“奖学金”，以“院系管理员”的身份进入下图</w:t>
      </w:r>
      <w:r>
        <w:rPr>
          <w:rFonts w:hint="eastAsia"/>
        </w:rPr>
        <w:t>2</w:t>
      </w:r>
      <w:r>
        <w:rPr>
          <w:rFonts w:hint="eastAsia"/>
        </w:rPr>
        <w:t>所示的奖学金页面。</w:t>
      </w:r>
    </w:p>
    <w:p w:rsidR="003D355C" w:rsidRDefault="00EA70A1">
      <w:r>
        <w:rPr>
          <w:noProof/>
        </w:rPr>
        <w:drawing>
          <wp:inline distT="0" distB="0" distL="114300" distR="114300">
            <wp:extent cx="5269230" cy="2357120"/>
            <wp:effectExtent l="0" t="0" r="762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69230" cy="2357120"/>
                    </a:xfrm>
                    <a:prstGeom prst="rect">
                      <a:avLst/>
                    </a:prstGeom>
                    <a:noFill/>
                    <a:ln>
                      <a:noFill/>
                    </a:ln>
                  </pic:spPr>
                </pic:pic>
              </a:graphicData>
            </a:graphic>
          </wp:inline>
        </w:drawing>
      </w:r>
    </w:p>
    <w:p w:rsidR="003D355C" w:rsidRDefault="00EA70A1">
      <w:pPr>
        <w:jc w:val="center"/>
      </w:pPr>
      <w:r>
        <w:rPr>
          <w:rFonts w:hint="eastAsia"/>
        </w:rPr>
        <w:t>图</w:t>
      </w:r>
      <w:r>
        <w:rPr>
          <w:rFonts w:hint="eastAsia"/>
        </w:rPr>
        <w:t>1</w:t>
      </w:r>
    </w:p>
    <w:p w:rsidR="003D355C" w:rsidRDefault="00EA70A1">
      <w:pPr>
        <w:jc w:val="left"/>
      </w:pPr>
      <w:r>
        <w:rPr>
          <w:rFonts w:hint="eastAsia"/>
        </w:rPr>
        <w:t>（</w:t>
      </w:r>
      <w:r>
        <w:rPr>
          <w:rFonts w:hint="eastAsia"/>
        </w:rPr>
        <w:t>2</w:t>
      </w:r>
      <w:r>
        <w:rPr>
          <w:rFonts w:hint="eastAsia"/>
        </w:rPr>
        <w:t>）进入“奖学金”功能后，如下图</w:t>
      </w:r>
      <w:r>
        <w:rPr>
          <w:rFonts w:hint="eastAsia"/>
        </w:rPr>
        <w:t>2</w:t>
      </w:r>
      <w:r>
        <w:rPr>
          <w:rFonts w:hint="eastAsia"/>
        </w:rPr>
        <w:t>所示，点击“评定对象”菜单，即可看到本人管理的学院的快照目录树。展开学院目录，可以看到年级，再展开年级，可以看到每个年级下边的班级。</w:t>
      </w:r>
    </w:p>
    <w:p w:rsidR="003D355C" w:rsidRDefault="00EA70A1">
      <w:r>
        <w:rPr>
          <w:noProof/>
        </w:rPr>
        <w:lastRenderedPageBreak/>
        <w:drawing>
          <wp:inline distT="0" distB="0" distL="114300" distR="114300">
            <wp:extent cx="5271135" cy="2409190"/>
            <wp:effectExtent l="0" t="0" r="571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71135" cy="2409190"/>
                    </a:xfrm>
                    <a:prstGeom prst="rect">
                      <a:avLst/>
                    </a:prstGeom>
                    <a:noFill/>
                    <a:ln>
                      <a:noFill/>
                    </a:ln>
                  </pic:spPr>
                </pic:pic>
              </a:graphicData>
            </a:graphic>
          </wp:inline>
        </w:drawing>
      </w:r>
    </w:p>
    <w:p w:rsidR="003D355C" w:rsidRDefault="00EA70A1">
      <w:pPr>
        <w:jc w:val="center"/>
      </w:pPr>
      <w:r>
        <w:rPr>
          <w:rFonts w:hint="eastAsia"/>
        </w:rPr>
        <w:t>图</w:t>
      </w:r>
      <w:r>
        <w:rPr>
          <w:rFonts w:hint="eastAsia"/>
        </w:rPr>
        <w:t>2</w:t>
      </w:r>
    </w:p>
    <w:p w:rsidR="003D355C" w:rsidRDefault="00EA70A1">
      <w:pPr>
        <w:numPr>
          <w:ilvl w:val="0"/>
          <w:numId w:val="2"/>
        </w:numPr>
        <w:rPr>
          <w:highlight w:val="yellow"/>
        </w:rPr>
      </w:pPr>
      <w:r>
        <w:rPr>
          <w:rFonts w:hint="eastAsia"/>
          <w:highlight w:val="yellow"/>
        </w:rPr>
        <w:t>学生快照核对</w:t>
      </w:r>
    </w:p>
    <w:p w:rsidR="003D355C" w:rsidRDefault="00EA70A1">
      <w:r>
        <w:rPr>
          <w:rFonts w:hint="eastAsia"/>
        </w:rPr>
        <w:t>学院管理员在核对学生快照数据的时候，需要核对如下几个方面：</w:t>
      </w:r>
    </w:p>
    <w:p w:rsidR="003D355C" w:rsidRDefault="00EA70A1">
      <w:pPr>
        <w:numPr>
          <w:ilvl w:val="0"/>
          <w:numId w:val="3"/>
        </w:numPr>
        <w:rPr>
          <w:highlight w:val="yellow"/>
        </w:rPr>
      </w:pPr>
      <w:r>
        <w:rPr>
          <w:rFonts w:hint="eastAsia"/>
          <w:highlight w:val="yellow"/>
        </w:rPr>
        <w:t>评奖班级核对</w:t>
      </w:r>
    </w:p>
    <w:p w:rsidR="003D355C" w:rsidRDefault="00EA70A1">
      <w:pPr>
        <w:ind w:firstLine="420"/>
      </w:pPr>
      <w:r>
        <w:rPr>
          <w:rFonts w:hint="eastAsia"/>
        </w:rPr>
        <w:t>学院管理员首先需要仔细核对每个年级下边的班级是否是按照上学年的评奖单</w:t>
      </w:r>
      <w:r>
        <w:rPr>
          <w:rFonts w:hint="eastAsia"/>
        </w:rPr>
        <w:t>位显示的。现实情况中，有些学院会把同一个年级专业下的多个班级的学生拉到一个大的班级中计算</w:t>
      </w:r>
      <w:r>
        <w:rPr>
          <w:rFonts w:hint="eastAsia"/>
        </w:rPr>
        <w:t>GPA</w:t>
      </w:r>
      <w:r>
        <w:rPr>
          <w:rFonts w:hint="eastAsia"/>
        </w:rPr>
        <w:t>排名及综合测评排名再进行评奖。这个时候就需要使用到系统中的评奖单位添加及学生调班功能。</w:t>
      </w:r>
    </w:p>
    <w:p w:rsidR="003D355C" w:rsidRDefault="00EA70A1">
      <w:pPr>
        <w:ind w:firstLine="420"/>
        <w:jc w:val="left"/>
      </w:pPr>
      <w:r>
        <w:rPr>
          <w:rFonts w:hint="eastAsia"/>
        </w:rPr>
        <w:t>如下图</w:t>
      </w:r>
      <w:r>
        <w:rPr>
          <w:rFonts w:hint="eastAsia"/>
        </w:rPr>
        <w:t>3</w:t>
      </w:r>
      <w:r>
        <w:rPr>
          <w:rFonts w:hint="eastAsia"/>
        </w:rPr>
        <w:t>为添加评奖单位（大班）的操作方法。</w:t>
      </w:r>
    </w:p>
    <w:p w:rsidR="003D355C" w:rsidRDefault="00EA70A1">
      <w:pPr>
        <w:ind w:firstLine="420"/>
      </w:pPr>
      <w:r>
        <w:rPr>
          <w:noProof/>
        </w:rPr>
        <w:drawing>
          <wp:inline distT="0" distB="0" distL="114300" distR="114300">
            <wp:extent cx="5266690" cy="2857500"/>
            <wp:effectExtent l="0" t="0" r="1016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266690" cy="2857500"/>
                    </a:xfrm>
                    <a:prstGeom prst="rect">
                      <a:avLst/>
                    </a:prstGeom>
                    <a:noFill/>
                    <a:ln>
                      <a:noFill/>
                    </a:ln>
                  </pic:spPr>
                </pic:pic>
              </a:graphicData>
            </a:graphic>
          </wp:inline>
        </w:drawing>
      </w:r>
    </w:p>
    <w:p w:rsidR="003D355C" w:rsidRDefault="00EA70A1">
      <w:pPr>
        <w:ind w:firstLine="420"/>
        <w:jc w:val="center"/>
      </w:pPr>
      <w:r>
        <w:rPr>
          <w:rFonts w:hint="eastAsia"/>
        </w:rPr>
        <w:t>图</w:t>
      </w:r>
      <w:r>
        <w:rPr>
          <w:rFonts w:hint="eastAsia"/>
        </w:rPr>
        <w:t>3</w:t>
      </w:r>
    </w:p>
    <w:p w:rsidR="003D355C" w:rsidRDefault="00EA70A1">
      <w:pPr>
        <w:ind w:firstLine="420"/>
        <w:jc w:val="left"/>
      </w:pPr>
      <w:r>
        <w:rPr>
          <w:rFonts w:hint="eastAsia"/>
        </w:rPr>
        <w:t>如下图</w:t>
      </w:r>
      <w:r>
        <w:rPr>
          <w:rFonts w:hint="eastAsia"/>
        </w:rPr>
        <w:t>4</w:t>
      </w:r>
      <w:r>
        <w:rPr>
          <w:rFonts w:hint="eastAsia"/>
        </w:rPr>
        <w:t>为把原班级中的学生调整到新添加的大班的操作方法。</w:t>
      </w:r>
    </w:p>
    <w:p w:rsidR="003D355C" w:rsidRDefault="00EA70A1">
      <w:pPr>
        <w:ind w:firstLine="420"/>
        <w:jc w:val="center"/>
      </w:pPr>
      <w:r>
        <w:rPr>
          <w:noProof/>
        </w:rPr>
        <w:lastRenderedPageBreak/>
        <w:drawing>
          <wp:inline distT="0" distB="0" distL="114300" distR="114300">
            <wp:extent cx="5269230" cy="2411095"/>
            <wp:effectExtent l="0" t="0" r="762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5269230" cy="2411095"/>
                    </a:xfrm>
                    <a:prstGeom prst="rect">
                      <a:avLst/>
                    </a:prstGeom>
                    <a:noFill/>
                    <a:ln>
                      <a:noFill/>
                    </a:ln>
                  </pic:spPr>
                </pic:pic>
              </a:graphicData>
            </a:graphic>
          </wp:inline>
        </w:drawing>
      </w:r>
    </w:p>
    <w:p w:rsidR="003D355C" w:rsidRDefault="00EA70A1">
      <w:pPr>
        <w:ind w:firstLine="420"/>
        <w:jc w:val="center"/>
      </w:pPr>
      <w:r>
        <w:rPr>
          <w:rFonts w:hint="eastAsia"/>
        </w:rPr>
        <w:t>图</w:t>
      </w:r>
      <w:r>
        <w:rPr>
          <w:rFonts w:hint="eastAsia"/>
        </w:rPr>
        <w:t>4</w:t>
      </w:r>
    </w:p>
    <w:p w:rsidR="003D355C" w:rsidRDefault="00EA70A1">
      <w:pPr>
        <w:numPr>
          <w:ilvl w:val="0"/>
          <w:numId w:val="3"/>
        </w:numPr>
        <w:rPr>
          <w:highlight w:val="yellow"/>
        </w:rPr>
      </w:pPr>
      <w:r>
        <w:rPr>
          <w:rFonts w:hint="eastAsia"/>
          <w:highlight w:val="yellow"/>
        </w:rPr>
        <w:t>班级学生核对</w:t>
      </w:r>
    </w:p>
    <w:p w:rsidR="003D355C" w:rsidRDefault="00EA70A1">
      <w:r>
        <w:rPr>
          <w:rFonts w:hint="eastAsia"/>
        </w:rPr>
        <w:t>按照实际的评奖班级添加班级并调整之后，需要仔细核对每个评奖班级中的在籍学生数据是否准确，并使用【调班】功能将有错误的学生及时调整到正确的班级中去，最终保证每个班级中的学生都是准确的。</w:t>
      </w:r>
    </w:p>
    <w:p w:rsidR="003D355C" w:rsidRDefault="00EA70A1">
      <w:r>
        <w:rPr>
          <w:noProof/>
        </w:rPr>
        <w:drawing>
          <wp:inline distT="0" distB="0" distL="114300" distR="114300">
            <wp:extent cx="5269230" cy="2426335"/>
            <wp:effectExtent l="0" t="0" r="7620" b="1206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5269230" cy="2426335"/>
                    </a:xfrm>
                    <a:prstGeom prst="rect">
                      <a:avLst/>
                    </a:prstGeom>
                    <a:noFill/>
                    <a:ln>
                      <a:noFill/>
                    </a:ln>
                  </pic:spPr>
                </pic:pic>
              </a:graphicData>
            </a:graphic>
          </wp:inline>
        </w:drawing>
      </w:r>
    </w:p>
    <w:p w:rsidR="003D355C" w:rsidRDefault="00EA70A1">
      <w:pPr>
        <w:jc w:val="center"/>
      </w:pPr>
      <w:r>
        <w:rPr>
          <w:rFonts w:hint="eastAsia"/>
        </w:rPr>
        <w:t>图</w:t>
      </w:r>
      <w:r>
        <w:rPr>
          <w:rFonts w:hint="eastAsia"/>
        </w:rPr>
        <w:t>5</w:t>
      </w:r>
    </w:p>
    <w:p w:rsidR="003D355C" w:rsidRDefault="00EA70A1">
      <w:pPr>
        <w:numPr>
          <w:ilvl w:val="0"/>
          <w:numId w:val="3"/>
        </w:numPr>
        <w:rPr>
          <w:highlight w:val="yellow"/>
        </w:rPr>
      </w:pPr>
      <w:r>
        <w:rPr>
          <w:rFonts w:hint="eastAsia"/>
          <w:highlight w:val="yellow"/>
        </w:rPr>
        <w:t>辅导员和班主任信息核对</w:t>
      </w:r>
    </w:p>
    <w:p w:rsidR="003D355C" w:rsidRDefault="00EA70A1">
      <w:pPr>
        <w:ind w:firstLine="420"/>
      </w:pPr>
      <w:r>
        <w:rPr>
          <w:rFonts w:hint="eastAsia"/>
        </w:rPr>
        <w:t>按照上边两步依次完成评奖班级和班级学生数据核对无误之后，还需要核对每个评奖班级的辅导员和班主任数据。如果快照数据中班级的班主任和辅导员数据不准，会直接影响到后续评奖评优功能的审核流程。</w:t>
      </w:r>
    </w:p>
    <w:p w:rsidR="003D355C" w:rsidRDefault="00EA70A1">
      <w:pPr>
        <w:ind w:firstLine="420"/>
      </w:pPr>
      <w:r>
        <w:rPr>
          <w:rFonts w:hint="eastAsia"/>
        </w:rPr>
        <w:t>班主任、辅导员或书院辅导员的聘任</w:t>
      </w:r>
      <w:r>
        <w:rPr>
          <w:rFonts w:hint="eastAsia"/>
        </w:rPr>
        <w:t>/</w:t>
      </w:r>
      <w:r>
        <w:rPr>
          <w:rFonts w:hint="eastAsia"/>
        </w:rPr>
        <w:t>离任操作方法如下图</w:t>
      </w:r>
      <w:r>
        <w:rPr>
          <w:rFonts w:hint="eastAsia"/>
        </w:rPr>
        <w:t>6.</w:t>
      </w:r>
    </w:p>
    <w:p w:rsidR="003D355C" w:rsidRDefault="00EA70A1">
      <w:r>
        <w:rPr>
          <w:noProof/>
        </w:rPr>
        <w:lastRenderedPageBreak/>
        <w:drawing>
          <wp:inline distT="0" distB="0" distL="114300" distR="114300">
            <wp:extent cx="5269230" cy="2399665"/>
            <wp:effectExtent l="0" t="0" r="762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5269230" cy="2399665"/>
                    </a:xfrm>
                    <a:prstGeom prst="rect">
                      <a:avLst/>
                    </a:prstGeom>
                    <a:noFill/>
                    <a:ln>
                      <a:noFill/>
                    </a:ln>
                  </pic:spPr>
                </pic:pic>
              </a:graphicData>
            </a:graphic>
          </wp:inline>
        </w:drawing>
      </w:r>
    </w:p>
    <w:p w:rsidR="003D355C" w:rsidRDefault="00EA70A1">
      <w:pPr>
        <w:jc w:val="center"/>
      </w:pPr>
      <w:r>
        <w:rPr>
          <w:rFonts w:hint="eastAsia"/>
        </w:rPr>
        <w:t>图</w:t>
      </w:r>
      <w:r>
        <w:rPr>
          <w:rFonts w:hint="eastAsia"/>
        </w:rPr>
        <w:t>6</w:t>
      </w:r>
    </w:p>
    <w:p w:rsidR="003D355C" w:rsidRDefault="00EA70A1">
      <w:pPr>
        <w:numPr>
          <w:ilvl w:val="0"/>
          <w:numId w:val="1"/>
        </w:numPr>
        <w:rPr>
          <w:b/>
          <w:bCs/>
          <w:sz w:val="30"/>
          <w:szCs w:val="30"/>
        </w:rPr>
      </w:pPr>
      <w:r>
        <w:rPr>
          <w:rFonts w:hint="eastAsia"/>
          <w:b/>
          <w:bCs/>
          <w:sz w:val="30"/>
          <w:szCs w:val="30"/>
        </w:rPr>
        <w:t>学生</w:t>
      </w:r>
      <w:r>
        <w:rPr>
          <w:rFonts w:hint="eastAsia"/>
          <w:b/>
          <w:bCs/>
          <w:sz w:val="30"/>
          <w:szCs w:val="30"/>
        </w:rPr>
        <w:t>GPA</w:t>
      </w:r>
      <w:r>
        <w:rPr>
          <w:rFonts w:hint="eastAsia"/>
          <w:b/>
          <w:bCs/>
          <w:sz w:val="30"/>
          <w:szCs w:val="30"/>
        </w:rPr>
        <w:t>及排名检查</w:t>
      </w:r>
    </w:p>
    <w:p w:rsidR="003D355C" w:rsidRDefault="00EA70A1">
      <w:pPr>
        <w:ind w:firstLine="420"/>
      </w:pPr>
      <w:r>
        <w:rPr>
          <w:rFonts w:hint="eastAsia"/>
        </w:rPr>
        <w:t>学生快照数据核对无误后，学工处会从学校数据中台同步学生上学年的学业成绩明细数据，并按照当前的学生快照数据计算每位学生上学年的</w:t>
      </w:r>
      <w:r>
        <w:rPr>
          <w:rFonts w:hint="eastAsia"/>
        </w:rPr>
        <w:t>GPA</w:t>
      </w:r>
      <w:r>
        <w:rPr>
          <w:rFonts w:hint="eastAsia"/>
        </w:rPr>
        <w:t>及</w:t>
      </w:r>
      <w:r>
        <w:rPr>
          <w:rFonts w:hint="eastAsia"/>
        </w:rPr>
        <w:t>GPA</w:t>
      </w:r>
      <w:r>
        <w:rPr>
          <w:rFonts w:hint="eastAsia"/>
        </w:rPr>
        <w:t>排名数据（包括</w:t>
      </w:r>
      <w:r>
        <w:rPr>
          <w:rFonts w:hint="eastAsia"/>
        </w:rPr>
        <w:t>GPA</w:t>
      </w:r>
      <w:r>
        <w:rPr>
          <w:rFonts w:hint="eastAsia"/>
        </w:rPr>
        <w:t>学业排名、</w:t>
      </w:r>
      <w:r>
        <w:rPr>
          <w:rFonts w:hint="eastAsia"/>
        </w:rPr>
        <w:t>GPA</w:t>
      </w:r>
      <w:r>
        <w:rPr>
          <w:rFonts w:hint="eastAsia"/>
        </w:rPr>
        <w:t>专业排名、</w:t>
      </w:r>
      <w:r>
        <w:rPr>
          <w:rFonts w:hint="eastAsia"/>
        </w:rPr>
        <w:t>GPA</w:t>
      </w:r>
      <w:r>
        <w:rPr>
          <w:rFonts w:hint="eastAsia"/>
        </w:rPr>
        <w:t>班级排名、</w:t>
      </w:r>
      <w:r>
        <w:rPr>
          <w:rFonts w:hint="eastAsia"/>
        </w:rPr>
        <w:t>GPA</w:t>
      </w:r>
      <w:r>
        <w:rPr>
          <w:rFonts w:hint="eastAsia"/>
        </w:rPr>
        <w:t>书院排</w:t>
      </w:r>
      <w:r>
        <w:rPr>
          <w:rFonts w:hint="eastAsia"/>
        </w:rPr>
        <w:t>名、</w:t>
      </w:r>
      <w:r>
        <w:rPr>
          <w:rFonts w:hint="eastAsia"/>
        </w:rPr>
        <w:t>GPA</w:t>
      </w:r>
      <w:r>
        <w:rPr>
          <w:rFonts w:hint="eastAsia"/>
        </w:rPr>
        <w:t>书院班级排名）。</w:t>
      </w:r>
    </w:p>
    <w:p w:rsidR="003D355C" w:rsidRDefault="00EA70A1">
      <w:r>
        <w:rPr>
          <w:rFonts w:hint="eastAsia"/>
        </w:rPr>
        <w:t>为了保证在评奖评优时对每位学生的公平公正，学工处会在学生成绩明细同步完成及</w:t>
      </w:r>
      <w:r>
        <w:rPr>
          <w:rFonts w:hint="eastAsia"/>
        </w:rPr>
        <w:t>GPA</w:t>
      </w:r>
      <w:r>
        <w:rPr>
          <w:rFonts w:hint="eastAsia"/>
        </w:rPr>
        <w:t>计算之后通知学生登录系统进行个人成绩数据的核对，并及时反馈数据问题。</w:t>
      </w:r>
    </w:p>
    <w:p w:rsidR="003D355C" w:rsidRDefault="00EA70A1">
      <w:pPr>
        <w:ind w:firstLine="420"/>
      </w:pPr>
      <w:r>
        <w:rPr>
          <w:rFonts w:hint="eastAsia"/>
        </w:rPr>
        <w:t>在这个过程中，同样需要学院管理员和辅导员参与进来。学生如果对查询到的个人成绩数据有疑问时候会第一时间联系到自己的辅导员和学院管理员。因此就要求学院管理员和辅导员对系统中成绩查询、成绩排名功能有所了解。</w:t>
      </w:r>
    </w:p>
    <w:p w:rsidR="003D355C" w:rsidRDefault="00EA70A1">
      <w:pPr>
        <w:numPr>
          <w:ilvl w:val="0"/>
          <w:numId w:val="4"/>
        </w:numPr>
        <w:rPr>
          <w:highlight w:val="yellow"/>
        </w:rPr>
      </w:pPr>
      <w:r>
        <w:rPr>
          <w:rFonts w:hint="eastAsia"/>
          <w:highlight w:val="yellow"/>
        </w:rPr>
        <w:t>成绩查询</w:t>
      </w:r>
    </w:p>
    <w:p w:rsidR="003D355C" w:rsidRDefault="00EA70A1">
      <w:r>
        <w:rPr>
          <w:rFonts w:hint="eastAsia"/>
        </w:rPr>
        <w:t>登录智慧学工系统后，按照如下图</w:t>
      </w:r>
      <w:r>
        <w:rPr>
          <w:rFonts w:hint="eastAsia"/>
        </w:rPr>
        <w:t>7</w:t>
      </w:r>
      <w:r>
        <w:rPr>
          <w:rFonts w:hint="eastAsia"/>
        </w:rPr>
        <w:t>所示，按照“综合测评”——综合测评顺序进入综合测评功能。然后在下图</w:t>
      </w:r>
      <w:r>
        <w:rPr>
          <w:rFonts w:hint="eastAsia"/>
        </w:rPr>
        <w:t>8</w:t>
      </w:r>
      <w:r>
        <w:rPr>
          <w:rFonts w:hint="eastAsia"/>
        </w:rPr>
        <w:t>页面中，点击“成绩查询</w:t>
      </w:r>
      <w:r>
        <w:rPr>
          <w:rFonts w:hint="eastAsia"/>
        </w:rPr>
        <w:t>”菜单，可以查询本学院所有学生的上学年成绩明细数据。</w:t>
      </w:r>
    </w:p>
    <w:p w:rsidR="003D355C" w:rsidRDefault="00EA70A1">
      <w:r>
        <w:rPr>
          <w:noProof/>
        </w:rPr>
        <w:drawing>
          <wp:inline distT="0" distB="0" distL="114300" distR="114300">
            <wp:extent cx="5272405" cy="2423160"/>
            <wp:effectExtent l="0" t="0" r="4445" b="152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272405" cy="2423160"/>
                    </a:xfrm>
                    <a:prstGeom prst="rect">
                      <a:avLst/>
                    </a:prstGeom>
                    <a:noFill/>
                    <a:ln>
                      <a:noFill/>
                    </a:ln>
                  </pic:spPr>
                </pic:pic>
              </a:graphicData>
            </a:graphic>
          </wp:inline>
        </w:drawing>
      </w:r>
    </w:p>
    <w:p w:rsidR="003D355C" w:rsidRDefault="00EA70A1">
      <w:pPr>
        <w:jc w:val="center"/>
      </w:pPr>
      <w:r>
        <w:rPr>
          <w:rFonts w:hint="eastAsia"/>
        </w:rPr>
        <w:t>图</w:t>
      </w:r>
      <w:r>
        <w:rPr>
          <w:rFonts w:hint="eastAsia"/>
        </w:rPr>
        <w:t>7</w:t>
      </w:r>
    </w:p>
    <w:p w:rsidR="003D355C" w:rsidRDefault="00EA70A1">
      <w:r>
        <w:rPr>
          <w:noProof/>
        </w:rPr>
        <w:lastRenderedPageBreak/>
        <w:drawing>
          <wp:inline distT="0" distB="0" distL="114300" distR="114300">
            <wp:extent cx="5269230" cy="2383790"/>
            <wp:effectExtent l="0" t="0" r="7620" b="165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5269230" cy="2383790"/>
                    </a:xfrm>
                    <a:prstGeom prst="rect">
                      <a:avLst/>
                    </a:prstGeom>
                    <a:noFill/>
                    <a:ln>
                      <a:noFill/>
                    </a:ln>
                  </pic:spPr>
                </pic:pic>
              </a:graphicData>
            </a:graphic>
          </wp:inline>
        </w:drawing>
      </w:r>
    </w:p>
    <w:p w:rsidR="003D355C" w:rsidRDefault="00EA70A1">
      <w:pPr>
        <w:jc w:val="center"/>
      </w:pPr>
      <w:r>
        <w:rPr>
          <w:rFonts w:hint="eastAsia"/>
        </w:rPr>
        <w:t>图</w:t>
      </w:r>
      <w:r>
        <w:rPr>
          <w:rFonts w:hint="eastAsia"/>
        </w:rPr>
        <w:t>8</w:t>
      </w:r>
    </w:p>
    <w:p w:rsidR="003D355C" w:rsidRDefault="00EA70A1">
      <w:pPr>
        <w:numPr>
          <w:ilvl w:val="0"/>
          <w:numId w:val="4"/>
        </w:numPr>
        <w:rPr>
          <w:highlight w:val="yellow"/>
        </w:rPr>
      </w:pPr>
      <w:r>
        <w:rPr>
          <w:rFonts w:hint="eastAsia"/>
          <w:highlight w:val="yellow"/>
        </w:rPr>
        <w:t>成绩排名</w:t>
      </w:r>
    </w:p>
    <w:p w:rsidR="003D355C" w:rsidRDefault="00EA70A1">
      <w:r>
        <w:rPr>
          <w:rFonts w:hint="eastAsia"/>
        </w:rPr>
        <w:t>如下图</w:t>
      </w:r>
      <w:r>
        <w:rPr>
          <w:rFonts w:hint="eastAsia"/>
        </w:rPr>
        <w:t>9</w:t>
      </w:r>
      <w:r>
        <w:rPr>
          <w:rFonts w:hint="eastAsia"/>
        </w:rPr>
        <w:t>所示，点击“成绩排名”菜单，可以查询本学院所有学生上学年的</w:t>
      </w:r>
      <w:r>
        <w:rPr>
          <w:rFonts w:hint="eastAsia"/>
        </w:rPr>
        <w:t>GPA</w:t>
      </w:r>
      <w:r>
        <w:rPr>
          <w:rFonts w:hint="eastAsia"/>
        </w:rPr>
        <w:t>及</w:t>
      </w:r>
      <w:r>
        <w:rPr>
          <w:rFonts w:hint="eastAsia"/>
        </w:rPr>
        <w:t>GPA</w:t>
      </w:r>
      <w:r>
        <w:rPr>
          <w:rFonts w:hint="eastAsia"/>
        </w:rPr>
        <w:t>排名数据。</w:t>
      </w:r>
    </w:p>
    <w:p w:rsidR="003D355C" w:rsidRDefault="00EA70A1">
      <w:r>
        <w:rPr>
          <w:noProof/>
        </w:rPr>
        <w:drawing>
          <wp:inline distT="0" distB="0" distL="114300" distR="114300">
            <wp:extent cx="5265420" cy="2303145"/>
            <wp:effectExtent l="0" t="0" r="1143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5265420" cy="2303145"/>
                    </a:xfrm>
                    <a:prstGeom prst="rect">
                      <a:avLst/>
                    </a:prstGeom>
                    <a:noFill/>
                    <a:ln>
                      <a:noFill/>
                    </a:ln>
                  </pic:spPr>
                </pic:pic>
              </a:graphicData>
            </a:graphic>
          </wp:inline>
        </w:drawing>
      </w:r>
    </w:p>
    <w:p w:rsidR="003D355C" w:rsidRDefault="00EA70A1">
      <w:pPr>
        <w:jc w:val="center"/>
      </w:pPr>
      <w:r>
        <w:rPr>
          <w:rFonts w:hint="eastAsia"/>
        </w:rPr>
        <w:t>图</w:t>
      </w:r>
      <w:r>
        <w:rPr>
          <w:rFonts w:hint="eastAsia"/>
        </w:rPr>
        <w:t>9</w:t>
      </w:r>
    </w:p>
    <w:p w:rsidR="003D355C" w:rsidRDefault="00EA70A1">
      <w:pPr>
        <w:numPr>
          <w:ilvl w:val="0"/>
          <w:numId w:val="1"/>
        </w:numPr>
        <w:rPr>
          <w:b/>
          <w:bCs/>
          <w:sz w:val="30"/>
          <w:szCs w:val="30"/>
        </w:rPr>
      </w:pPr>
      <w:r>
        <w:rPr>
          <w:rFonts w:hint="eastAsia"/>
          <w:b/>
          <w:bCs/>
          <w:sz w:val="30"/>
          <w:szCs w:val="30"/>
        </w:rPr>
        <w:t>德育成绩导入</w:t>
      </w:r>
    </w:p>
    <w:p w:rsidR="003D355C" w:rsidRDefault="00EA70A1">
      <w:r>
        <w:rPr>
          <w:rFonts w:hint="eastAsia"/>
        </w:rPr>
        <w:t>按照学校奖学金评定细则要求，学生德育测评成绩等级在</w:t>
      </w:r>
      <w:r>
        <w:rPr>
          <w:rFonts w:hint="eastAsia"/>
        </w:rPr>
        <w:t>B</w:t>
      </w:r>
      <w:r>
        <w:rPr>
          <w:rFonts w:hint="eastAsia"/>
        </w:rPr>
        <w:t>级以上才有评奖资格。因此需要学院管理员及时导入学生的德育测评成绩。</w:t>
      </w:r>
    </w:p>
    <w:p w:rsidR="003D355C" w:rsidRDefault="00EA70A1">
      <w:pPr>
        <w:rPr>
          <w:b/>
          <w:bCs/>
          <w:highlight w:val="yellow"/>
        </w:rPr>
      </w:pPr>
      <w:r>
        <w:rPr>
          <w:rFonts w:hint="eastAsia"/>
          <w:b/>
          <w:bCs/>
          <w:highlight w:val="yellow"/>
        </w:rPr>
        <w:t>学生的德育成绩以</w:t>
      </w:r>
      <w:r>
        <w:rPr>
          <w:rFonts w:hint="eastAsia"/>
          <w:b/>
          <w:bCs/>
          <w:highlight w:val="yellow"/>
        </w:rPr>
        <w:t>A</w:t>
      </w:r>
      <w:r>
        <w:rPr>
          <w:rFonts w:hint="eastAsia"/>
          <w:b/>
          <w:bCs/>
          <w:highlight w:val="yellow"/>
        </w:rPr>
        <w:t>、</w:t>
      </w:r>
      <w:r>
        <w:rPr>
          <w:rFonts w:hint="eastAsia"/>
          <w:b/>
          <w:bCs/>
          <w:highlight w:val="yellow"/>
        </w:rPr>
        <w:t>B</w:t>
      </w:r>
      <w:r>
        <w:rPr>
          <w:rFonts w:hint="eastAsia"/>
          <w:b/>
          <w:bCs/>
          <w:highlight w:val="yellow"/>
        </w:rPr>
        <w:t>、</w:t>
      </w:r>
      <w:r>
        <w:rPr>
          <w:rFonts w:hint="eastAsia"/>
          <w:b/>
          <w:bCs/>
          <w:highlight w:val="yellow"/>
        </w:rPr>
        <w:t>C</w:t>
      </w:r>
      <w:r>
        <w:rPr>
          <w:rFonts w:hint="eastAsia"/>
          <w:b/>
          <w:bCs/>
          <w:highlight w:val="yellow"/>
        </w:rPr>
        <w:t>、</w:t>
      </w:r>
      <w:r>
        <w:rPr>
          <w:rFonts w:hint="eastAsia"/>
          <w:b/>
          <w:bCs/>
          <w:highlight w:val="yellow"/>
        </w:rPr>
        <w:t>D</w:t>
      </w:r>
      <w:r>
        <w:rPr>
          <w:rFonts w:hint="eastAsia"/>
          <w:b/>
          <w:bCs/>
          <w:highlight w:val="yellow"/>
        </w:rPr>
        <w:t>、</w:t>
      </w:r>
      <w:r>
        <w:rPr>
          <w:rFonts w:hint="eastAsia"/>
          <w:b/>
          <w:bCs/>
          <w:highlight w:val="yellow"/>
        </w:rPr>
        <w:t>F</w:t>
      </w:r>
      <w:r>
        <w:rPr>
          <w:rFonts w:hint="eastAsia"/>
          <w:b/>
          <w:bCs/>
          <w:highlight w:val="yellow"/>
        </w:rPr>
        <w:t>等级制的形式保存，请勿使用百分制分数。</w:t>
      </w:r>
    </w:p>
    <w:p w:rsidR="003D355C" w:rsidRDefault="00EA70A1">
      <w:pPr>
        <w:ind w:firstLine="420"/>
      </w:pPr>
      <w:r>
        <w:rPr>
          <w:rFonts w:hint="eastAsia"/>
        </w:rPr>
        <w:t>如下图</w:t>
      </w:r>
      <w:r>
        <w:rPr>
          <w:rFonts w:hint="eastAsia"/>
        </w:rPr>
        <w:t>10</w:t>
      </w:r>
      <w:r>
        <w:rPr>
          <w:rFonts w:hint="eastAsia"/>
        </w:rPr>
        <w:t>所示，点击“德育成绩”菜单，然后点击【导入】功能按钮，在弹出的对话框中再点击“下载导入模板”可以下载导入德育成绩的</w:t>
      </w:r>
      <w:r>
        <w:rPr>
          <w:rFonts w:hint="eastAsia"/>
        </w:rPr>
        <w:t>Excel</w:t>
      </w:r>
      <w:r>
        <w:rPr>
          <w:rFonts w:hint="eastAsia"/>
        </w:rPr>
        <w:t>模板。在模板中把每位学生的德育成绩按照图</w:t>
      </w:r>
      <w:r>
        <w:rPr>
          <w:rFonts w:hint="eastAsia"/>
        </w:rPr>
        <w:t>11</w:t>
      </w:r>
      <w:r>
        <w:rPr>
          <w:rFonts w:hint="eastAsia"/>
        </w:rPr>
        <w:t>所示填写好，然后统一导入系统。</w:t>
      </w:r>
    </w:p>
    <w:p w:rsidR="003D355C" w:rsidRDefault="00EA70A1">
      <w:pPr>
        <w:ind w:firstLine="420"/>
      </w:pPr>
      <w:r>
        <w:rPr>
          <w:noProof/>
        </w:rPr>
        <w:lastRenderedPageBreak/>
        <w:drawing>
          <wp:inline distT="0" distB="0" distL="114300" distR="114300">
            <wp:extent cx="5269230" cy="2322195"/>
            <wp:effectExtent l="0" t="0" r="762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5269230" cy="2322195"/>
                    </a:xfrm>
                    <a:prstGeom prst="rect">
                      <a:avLst/>
                    </a:prstGeom>
                    <a:noFill/>
                    <a:ln>
                      <a:noFill/>
                    </a:ln>
                  </pic:spPr>
                </pic:pic>
              </a:graphicData>
            </a:graphic>
          </wp:inline>
        </w:drawing>
      </w:r>
    </w:p>
    <w:p w:rsidR="003D355C" w:rsidRDefault="00EA70A1">
      <w:pPr>
        <w:ind w:firstLine="420"/>
        <w:jc w:val="center"/>
      </w:pPr>
      <w:r>
        <w:rPr>
          <w:rFonts w:hint="eastAsia"/>
        </w:rPr>
        <w:t>图</w:t>
      </w:r>
      <w:r>
        <w:rPr>
          <w:rFonts w:hint="eastAsia"/>
        </w:rPr>
        <w:t>10</w:t>
      </w:r>
    </w:p>
    <w:p w:rsidR="003D355C" w:rsidRDefault="00EA70A1">
      <w:pPr>
        <w:ind w:firstLine="420"/>
        <w:jc w:val="center"/>
      </w:pPr>
      <w:r>
        <w:rPr>
          <w:noProof/>
        </w:rPr>
        <w:drawing>
          <wp:inline distT="0" distB="0" distL="114300" distR="114300">
            <wp:extent cx="4737735" cy="2343150"/>
            <wp:effectExtent l="0" t="0" r="571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4737735" cy="2343150"/>
                    </a:xfrm>
                    <a:prstGeom prst="rect">
                      <a:avLst/>
                    </a:prstGeom>
                    <a:noFill/>
                    <a:ln>
                      <a:noFill/>
                    </a:ln>
                  </pic:spPr>
                </pic:pic>
              </a:graphicData>
            </a:graphic>
          </wp:inline>
        </w:drawing>
      </w:r>
    </w:p>
    <w:p w:rsidR="003D355C" w:rsidRDefault="00EA70A1">
      <w:pPr>
        <w:ind w:firstLine="420"/>
        <w:jc w:val="center"/>
      </w:pPr>
      <w:r>
        <w:rPr>
          <w:rFonts w:hint="eastAsia"/>
        </w:rPr>
        <w:t>图</w:t>
      </w:r>
      <w:r>
        <w:rPr>
          <w:rFonts w:hint="eastAsia"/>
        </w:rPr>
        <w:t>11</w:t>
      </w:r>
    </w:p>
    <w:p w:rsidR="003D355C" w:rsidRDefault="00EA70A1">
      <w:pPr>
        <w:numPr>
          <w:ilvl w:val="0"/>
          <w:numId w:val="1"/>
        </w:numPr>
        <w:rPr>
          <w:b/>
          <w:bCs/>
          <w:sz w:val="30"/>
          <w:szCs w:val="30"/>
        </w:rPr>
      </w:pPr>
      <w:r>
        <w:rPr>
          <w:rFonts w:hint="eastAsia"/>
          <w:b/>
          <w:bCs/>
          <w:sz w:val="30"/>
          <w:szCs w:val="30"/>
        </w:rPr>
        <w:t>志愿时长核对</w:t>
      </w:r>
    </w:p>
    <w:p w:rsidR="003D355C" w:rsidRDefault="00EA70A1">
      <w:pPr>
        <w:ind w:firstLine="420"/>
      </w:pPr>
      <w:r>
        <w:rPr>
          <w:rFonts w:hint="eastAsia"/>
        </w:rPr>
        <w:t>登录智慧学工系统后，按照如下图</w:t>
      </w:r>
      <w:r>
        <w:rPr>
          <w:rFonts w:hint="eastAsia"/>
        </w:rPr>
        <w:t>12</w:t>
      </w:r>
      <w:r>
        <w:rPr>
          <w:rFonts w:hint="eastAsia"/>
        </w:rPr>
        <w:t>所示，按照“五育并举”——“学生活动”顺序，以</w:t>
      </w:r>
      <w:r>
        <w:rPr>
          <w:rFonts w:hint="eastAsia"/>
          <w:highlight w:val="yellow"/>
        </w:rPr>
        <w:t>【院系管理员】身份</w:t>
      </w:r>
      <w:r>
        <w:rPr>
          <w:rFonts w:hint="eastAsia"/>
        </w:rPr>
        <w:t>进入学生活动功能。在下图</w:t>
      </w:r>
      <w:r>
        <w:rPr>
          <w:rFonts w:hint="eastAsia"/>
        </w:rPr>
        <w:t>13</w:t>
      </w:r>
      <w:r>
        <w:rPr>
          <w:rFonts w:hint="eastAsia"/>
        </w:rPr>
        <w:t>页面中，点击“活动名单管理”菜单，可以导出学生的志愿时长明细数据。</w:t>
      </w:r>
    </w:p>
    <w:p w:rsidR="003D355C" w:rsidRDefault="00EA70A1">
      <w:pPr>
        <w:ind w:firstLine="420"/>
      </w:pPr>
      <w:r>
        <w:rPr>
          <w:rFonts w:hint="eastAsia"/>
        </w:rPr>
        <w:t>下图</w:t>
      </w:r>
      <w:r>
        <w:rPr>
          <w:rFonts w:hint="eastAsia"/>
        </w:rPr>
        <w:t>13</w:t>
      </w:r>
      <w:r>
        <w:rPr>
          <w:rFonts w:hint="eastAsia"/>
        </w:rPr>
        <w:t>中，务必使用【院系管理员】身份，选择需要查询的学年，“活动类型</w:t>
      </w:r>
      <w:r>
        <w:rPr>
          <w:rFonts w:hint="eastAsia"/>
        </w:rPr>
        <w:t>”选择“志愿时长”，点击【导出】按钮。</w:t>
      </w:r>
    </w:p>
    <w:p w:rsidR="003D355C" w:rsidRDefault="00EA70A1">
      <w:r>
        <w:rPr>
          <w:noProof/>
        </w:rPr>
        <w:lastRenderedPageBreak/>
        <w:drawing>
          <wp:inline distT="0" distB="0" distL="114300" distR="114300">
            <wp:extent cx="5271135" cy="2955290"/>
            <wp:effectExtent l="0" t="0" r="12065" b="381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8"/>
                    <a:stretch>
                      <a:fillRect/>
                    </a:stretch>
                  </pic:blipFill>
                  <pic:spPr>
                    <a:xfrm>
                      <a:off x="0" y="0"/>
                      <a:ext cx="5271135" cy="2955290"/>
                    </a:xfrm>
                    <a:prstGeom prst="rect">
                      <a:avLst/>
                    </a:prstGeom>
                    <a:noFill/>
                    <a:ln>
                      <a:noFill/>
                    </a:ln>
                  </pic:spPr>
                </pic:pic>
              </a:graphicData>
            </a:graphic>
          </wp:inline>
        </w:drawing>
      </w:r>
    </w:p>
    <w:p w:rsidR="003D355C" w:rsidRDefault="00EA70A1">
      <w:pPr>
        <w:jc w:val="center"/>
      </w:pPr>
      <w:r>
        <w:rPr>
          <w:rFonts w:hint="eastAsia"/>
        </w:rPr>
        <w:t>图</w:t>
      </w:r>
      <w:r>
        <w:rPr>
          <w:rFonts w:hint="eastAsia"/>
        </w:rPr>
        <w:t>12</w:t>
      </w:r>
    </w:p>
    <w:p w:rsidR="003D355C" w:rsidRDefault="00EA70A1">
      <w:r>
        <w:rPr>
          <w:noProof/>
        </w:rPr>
        <w:drawing>
          <wp:inline distT="0" distB="0" distL="114300" distR="114300">
            <wp:extent cx="5269865" cy="2959100"/>
            <wp:effectExtent l="0" t="0" r="635" b="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9"/>
                    <a:stretch>
                      <a:fillRect/>
                    </a:stretch>
                  </pic:blipFill>
                  <pic:spPr>
                    <a:xfrm>
                      <a:off x="0" y="0"/>
                      <a:ext cx="5269865" cy="2959100"/>
                    </a:xfrm>
                    <a:prstGeom prst="rect">
                      <a:avLst/>
                    </a:prstGeom>
                    <a:noFill/>
                    <a:ln>
                      <a:noFill/>
                    </a:ln>
                  </pic:spPr>
                </pic:pic>
              </a:graphicData>
            </a:graphic>
          </wp:inline>
        </w:drawing>
      </w:r>
    </w:p>
    <w:p w:rsidR="003D355C" w:rsidRDefault="00EA70A1">
      <w:pPr>
        <w:jc w:val="center"/>
      </w:pPr>
      <w:r>
        <w:rPr>
          <w:rFonts w:hint="eastAsia"/>
        </w:rPr>
        <w:t>图</w:t>
      </w:r>
      <w:r>
        <w:rPr>
          <w:rFonts w:hint="eastAsia"/>
        </w:rPr>
        <w:t>13</w:t>
      </w:r>
    </w:p>
    <w:p w:rsidR="003D355C" w:rsidRDefault="003D355C">
      <w:pPr>
        <w:ind w:firstLine="420"/>
        <w:jc w:val="center"/>
      </w:pPr>
    </w:p>
    <w:p w:rsidR="003D355C" w:rsidRDefault="00EA70A1">
      <w:pPr>
        <w:numPr>
          <w:ilvl w:val="0"/>
          <w:numId w:val="1"/>
        </w:numPr>
        <w:rPr>
          <w:b/>
          <w:bCs/>
          <w:sz w:val="30"/>
          <w:szCs w:val="30"/>
        </w:rPr>
      </w:pPr>
      <w:r>
        <w:rPr>
          <w:rFonts w:hint="eastAsia"/>
          <w:b/>
          <w:bCs/>
          <w:sz w:val="30"/>
          <w:szCs w:val="30"/>
        </w:rPr>
        <w:t>评奖评优名额细分配</w:t>
      </w:r>
    </w:p>
    <w:p w:rsidR="003D355C" w:rsidRDefault="00EA70A1">
      <w:r>
        <w:rPr>
          <w:rFonts w:hint="eastAsia"/>
        </w:rPr>
        <w:t>学工处会按照学校实际情况把每个奖种的名额分到每个学院，学院管理员可以根据实际情况把名额</w:t>
      </w:r>
      <w:proofErr w:type="gramStart"/>
      <w:r>
        <w:rPr>
          <w:rFonts w:hint="eastAsia"/>
        </w:rPr>
        <w:t>细分配</w:t>
      </w:r>
      <w:proofErr w:type="gramEnd"/>
      <w:r>
        <w:rPr>
          <w:rFonts w:hint="eastAsia"/>
        </w:rPr>
        <w:t>到年级或班级。</w:t>
      </w:r>
    </w:p>
    <w:p w:rsidR="003D355C" w:rsidRDefault="00EA70A1">
      <w:r>
        <w:rPr>
          <w:rFonts w:hint="eastAsia"/>
        </w:rPr>
        <w:t>以奖学金为例，如下图</w:t>
      </w:r>
      <w:r>
        <w:rPr>
          <w:rFonts w:hint="eastAsia"/>
        </w:rPr>
        <w:t>14</w:t>
      </w:r>
      <w:r>
        <w:rPr>
          <w:rFonts w:hint="eastAsia"/>
        </w:rPr>
        <w:t>所示，在“奖学金审核”菜单中点击按钮【奖项名额】，进入下图</w:t>
      </w:r>
      <w:r>
        <w:rPr>
          <w:rFonts w:hint="eastAsia"/>
        </w:rPr>
        <w:t>15</w:t>
      </w:r>
      <w:r>
        <w:rPr>
          <w:rFonts w:hint="eastAsia"/>
        </w:rPr>
        <w:t>的分配页面。</w:t>
      </w:r>
    </w:p>
    <w:p w:rsidR="003D355C" w:rsidRDefault="00EA70A1">
      <w:r>
        <w:rPr>
          <w:noProof/>
        </w:rPr>
        <w:lastRenderedPageBreak/>
        <w:drawing>
          <wp:inline distT="0" distB="0" distL="114300" distR="114300">
            <wp:extent cx="5271135" cy="2355215"/>
            <wp:effectExtent l="0" t="0" r="5715"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5271135" cy="2355215"/>
                    </a:xfrm>
                    <a:prstGeom prst="rect">
                      <a:avLst/>
                    </a:prstGeom>
                    <a:noFill/>
                    <a:ln>
                      <a:noFill/>
                    </a:ln>
                  </pic:spPr>
                </pic:pic>
              </a:graphicData>
            </a:graphic>
          </wp:inline>
        </w:drawing>
      </w:r>
    </w:p>
    <w:p w:rsidR="003D355C" w:rsidRDefault="00EA70A1">
      <w:pPr>
        <w:jc w:val="center"/>
      </w:pPr>
      <w:r>
        <w:rPr>
          <w:rFonts w:hint="eastAsia"/>
        </w:rPr>
        <w:t>图</w:t>
      </w:r>
      <w:r>
        <w:rPr>
          <w:rFonts w:hint="eastAsia"/>
        </w:rPr>
        <w:t>14</w:t>
      </w:r>
    </w:p>
    <w:p w:rsidR="003D355C" w:rsidRDefault="00EA70A1">
      <w:pPr>
        <w:jc w:val="left"/>
      </w:pPr>
      <w:r>
        <w:rPr>
          <w:rFonts w:hint="eastAsia"/>
        </w:rPr>
        <w:t>在如下图</w:t>
      </w:r>
      <w:r>
        <w:rPr>
          <w:rFonts w:hint="eastAsia"/>
        </w:rPr>
        <w:t>15</w:t>
      </w:r>
      <w:r>
        <w:rPr>
          <w:rFonts w:hint="eastAsia"/>
        </w:rPr>
        <w:t>的页面中，学院管理员可以看到当前批次每个奖学金分配到学院的名额。点击对应奖学金操作列中的按钮【细化分配】在下图</w:t>
      </w:r>
      <w:r>
        <w:rPr>
          <w:rFonts w:hint="eastAsia"/>
        </w:rPr>
        <w:t>16</w:t>
      </w:r>
      <w:r>
        <w:rPr>
          <w:rFonts w:hint="eastAsia"/>
        </w:rPr>
        <w:t>的页面中进行名额细分配，系统目前支持细分到年级或班级。</w:t>
      </w:r>
    </w:p>
    <w:p w:rsidR="003D355C" w:rsidRDefault="00EA70A1">
      <w:pPr>
        <w:jc w:val="center"/>
      </w:pPr>
      <w:r>
        <w:rPr>
          <w:noProof/>
        </w:rPr>
        <w:drawing>
          <wp:inline distT="0" distB="0" distL="114300" distR="114300">
            <wp:extent cx="5267325" cy="2068830"/>
            <wp:effectExtent l="0" t="0" r="9525"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
                    <a:stretch>
                      <a:fillRect/>
                    </a:stretch>
                  </pic:blipFill>
                  <pic:spPr>
                    <a:xfrm>
                      <a:off x="0" y="0"/>
                      <a:ext cx="5267325" cy="2068830"/>
                    </a:xfrm>
                    <a:prstGeom prst="rect">
                      <a:avLst/>
                    </a:prstGeom>
                    <a:noFill/>
                    <a:ln>
                      <a:noFill/>
                    </a:ln>
                  </pic:spPr>
                </pic:pic>
              </a:graphicData>
            </a:graphic>
          </wp:inline>
        </w:drawing>
      </w:r>
    </w:p>
    <w:p w:rsidR="003D355C" w:rsidRDefault="00EA70A1">
      <w:pPr>
        <w:jc w:val="center"/>
      </w:pPr>
      <w:r>
        <w:rPr>
          <w:rFonts w:hint="eastAsia"/>
        </w:rPr>
        <w:t>图</w:t>
      </w:r>
      <w:r>
        <w:rPr>
          <w:rFonts w:hint="eastAsia"/>
        </w:rPr>
        <w:t>15</w:t>
      </w:r>
    </w:p>
    <w:p w:rsidR="003D355C" w:rsidRDefault="00EA70A1">
      <w:pPr>
        <w:jc w:val="center"/>
      </w:pPr>
      <w:r>
        <w:rPr>
          <w:noProof/>
        </w:rPr>
        <w:drawing>
          <wp:inline distT="0" distB="0" distL="114300" distR="114300">
            <wp:extent cx="4782185" cy="2807970"/>
            <wp:effectExtent l="0" t="0" r="18415" b="1143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2"/>
                    <a:stretch>
                      <a:fillRect/>
                    </a:stretch>
                  </pic:blipFill>
                  <pic:spPr>
                    <a:xfrm>
                      <a:off x="0" y="0"/>
                      <a:ext cx="4782185" cy="2807970"/>
                    </a:xfrm>
                    <a:prstGeom prst="rect">
                      <a:avLst/>
                    </a:prstGeom>
                    <a:noFill/>
                    <a:ln>
                      <a:noFill/>
                    </a:ln>
                  </pic:spPr>
                </pic:pic>
              </a:graphicData>
            </a:graphic>
          </wp:inline>
        </w:drawing>
      </w:r>
    </w:p>
    <w:p w:rsidR="003D355C" w:rsidRDefault="00EA70A1">
      <w:pPr>
        <w:jc w:val="center"/>
      </w:pPr>
      <w:r>
        <w:rPr>
          <w:rFonts w:hint="eastAsia"/>
        </w:rPr>
        <w:t>图</w:t>
      </w:r>
      <w:r>
        <w:rPr>
          <w:rFonts w:hint="eastAsia"/>
        </w:rPr>
        <w:t>16</w:t>
      </w:r>
    </w:p>
    <w:p w:rsidR="003D355C" w:rsidRDefault="00EA70A1">
      <w:pPr>
        <w:jc w:val="left"/>
      </w:pPr>
      <w:r>
        <w:rPr>
          <w:rFonts w:hint="eastAsia"/>
          <w:highlight w:val="yellow"/>
        </w:rPr>
        <w:lastRenderedPageBreak/>
        <w:t>荣誉称号</w:t>
      </w:r>
      <w:r>
        <w:rPr>
          <w:rFonts w:hint="eastAsia"/>
        </w:rPr>
        <w:t>（如三好学生、优秀学生干部等）名额</w:t>
      </w:r>
      <w:proofErr w:type="gramStart"/>
      <w:r>
        <w:rPr>
          <w:rFonts w:hint="eastAsia"/>
        </w:rPr>
        <w:t>细分配</w:t>
      </w:r>
      <w:proofErr w:type="gramEnd"/>
      <w:r>
        <w:rPr>
          <w:rFonts w:hint="eastAsia"/>
        </w:rPr>
        <w:t>的页面地址为“荣誉称号”——“个人荣誉称号申请审核”（如下图</w:t>
      </w:r>
      <w:r>
        <w:rPr>
          <w:rFonts w:hint="eastAsia"/>
        </w:rPr>
        <w:t>17</w:t>
      </w:r>
      <w:r>
        <w:rPr>
          <w:rFonts w:hint="eastAsia"/>
        </w:rPr>
        <w:t>和图</w:t>
      </w:r>
      <w:r>
        <w:rPr>
          <w:rFonts w:hint="eastAsia"/>
        </w:rPr>
        <w:t>18</w:t>
      </w:r>
      <w:r>
        <w:rPr>
          <w:rFonts w:hint="eastAsia"/>
        </w:rPr>
        <w:t>），具体操作方法同奖学金类似，不再赘述。</w:t>
      </w:r>
    </w:p>
    <w:p w:rsidR="003D355C" w:rsidRDefault="00EA70A1">
      <w:pPr>
        <w:jc w:val="left"/>
      </w:pPr>
      <w:r>
        <w:rPr>
          <w:noProof/>
        </w:rPr>
        <w:drawing>
          <wp:inline distT="0" distB="0" distL="114300" distR="114300">
            <wp:extent cx="5274310" cy="2451735"/>
            <wp:effectExtent l="0" t="0" r="254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stretch>
                      <a:fillRect/>
                    </a:stretch>
                  </pic:blipFill>
                  <pic:spPr>
                    <a:xfrm>
                      <a:off x="0" y="0"/>
                      <a:ext cx="5274310" cy="2451735"/>
                    </a:xfrm>
                    <a:prstGeom prst="rect">
                      <a:avLst/>
                    </a:prstGeom>
                    <a:noFill/>
                    <a:ln>
                      <a:noFill/>
                    </a:ln>
                  </pic:spPr>
                </pic:pic>
              </a:graphicData>
            </a:graphic>
          </wp:inline>
        </w:drawing>
      </w:r>
    </w:p>
    <w:p w:rsidR="003D355C" w:rsidRDefault="00EA70A1">
      <w:pPr>
        <w:jc w:val="center"/>
      </w:pPr>
      <w:r>
        <w:rPr>
          <w:rFonts w:hint="eastAsia"/>
        </w:rPr>
        <w:t>图</w:t>
      </w:r>
      <w:r>
        <w:rPr>
          <w:rFonts w:hint="eastAsia"/>
        </w:rPr>
        <w:t>17</w:t>
      </w:r>
    </w:p>
    <w:p w:rsidR="003D355C" w:rsidRDefault="00EA70A1">
      <w:pPr>
        <w:jc w:val="left"/>
      </w:pPr>
      <w:r>
        <w:rPr>
          <w:noProof/>
        </w:rPr>
        <w:drawing>
          <wp:inline distT="0" distB="0" distL="114300" distR="114300">
            <wp:extent cx="5269230" cy="2272030"/>
            <wp:effectExtent l="0" t="0" r="7620" b="139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4"/>
                    <a:stretch>
                      <a:fillRect/>
                    </a:stretch>
                  </pic:blipFill>
                  <pic:spPr>
                    <a:xfrm>
                      <a:off x="0" y="0"/>
                      <a:ext cx="5269230" cy="2272030"/>
                    </a:xfrm>
                    <a:prstGeom prst="rect">
                      <a:avLst/>
                    </a:prstGeom>
                    <a:noFill/>
                    <a:ln>
                      <a:noFill/>
                    </a:ln>
                  </pic:spPr>
                </pic:pic>
              </a:graphicData>
            </a:graphic>
          </wp:inline>
        </w:drawing>
      </w:r>
    </w:p>
    <w:p w:rsidR="003D355C" w:rsidRDefault="00EA70A1">
      <w:pPr>
        <w:jc w:val="center"/>
      </w:pPr>
      <w:r>
        <w:rPr>
          <w:rFonts w:hint="eastAsia"/>
        </w:rPr>
        <w:t>图</w:t>
      </w:r>
      <w:r>
        <w:rPr>
          <w:rFonts w:hint="eastAsia"/>
        </w:rPr>
        <w:t>18</w:t>
      </w:r>
    </w:p>
    <w:p w:rsidR="003D355C" w:rsidRDefault="00EA70A1">
      <w:pPr>
        <w:numPr>
          <w:ilvl w:val="0"/>
          <w:numId w:val="1"/>
        </w:numPr>
        <w:rPr>
          <w:b/>
          <w:bCs/>
          <w:sz w:val="30"/>
          <w:szCs w:val="30"/>
        </w:rPr>
      </w:pPr>
      <w:r>
        <w:rPr>
          <w:rFonts w:hint="eastAsia"/>
          <w:b/>
          <w:bCs/>
          <w:sz w:val="30"/>
          <w:szCs w:val="30"/>
        </w:rPr>
        <w:t>学生电子签名绘制及授权</w:t>
      </w:r>
    </w:p>
    <w:p w:rsidR="003D355C" w:rsidRDefault="00EA70A1">
      <w:r>
        <w:rPr>
          <w:rFonts w:hint="eastAsia"/>
        </w:rPr>
        <w:t>学生在申请奖学金和荣誉称号之前，需要先进入苏州大学电子签章平台进行个人签名绘制和签名授权，否则无法发起奖学金和荣誉称号的申请！</w:t>
      </w:r>
    </w:p>
    <w:p w:rsidR="003D355C" w:rsidRDefault="00EA70A1">
      <w:r>
        <w:rPr>
          <w:rFonts w:hint="eastAsia"/>
        </w:rPr>
        <w:t>特别说明：</w:t>
      </w:r>
    </w:p>
    <w:p w:rsidR="003D355C" w:rsidRDefault="00EA70A1">
      <w:pPr>
        <w:numPr>
          <w:ilvl w:val="0"/>
          <w:numId w:val="5"/>
        </w:numPr>
        <w:rPr>
          <w:highlight w:val="yellow"/>
        </w:rPr>
      </w:pPr>
      <w:r>
        <w:rPr>
          <w:rFonts w:hint="eastAsia"/>
          <w:highlight w:val="yellow"/>
        </w:rPr>
        <w:t>请各学院务必通知到学生及时到苏州大学电子签章平台进行个人签名绘制和签名授权！</w:t>
      </w:r>
    </w:p>
    <w:p w:rsidR="003D355C" w:rsidRDefault="00EA70A1">
      <w:pPr>
        <w:numPr>
          <w:ilvl w:val="0"/>
          <w:numId w:val="5"/>
        </w:numPr>
        <w:rPr>
          <w:highlight w:val="yellow"/>
        </w:rPr>
      </w:pPr>
      <w:r>
        <w:rPr>
          <w:rFonts w:hint="eastAsia"/>
          <w:highlight w:val="yellow"/>
        </w:rPr>
        <w:t>如下图</w:t>
      </w:r>
      <w:r>
        <w:rPr>
          <w:rFonts w:hint="eastAsia"/>
          <w:highlight w:val="yellow"/>
        </w:rPr>
        <w:t>19</w:t>
      </w:r>
      <w:r>
        <w:rPr>
          <w:rFonts w:hint="eastAsia"/>
          <w:highlight w:val="yellow"/>
        </w:rPr>
        <w:t>所示，学生在电子签章平台中进行个人签名签署授权的时候，授权业务系统务必要选</w:t>
      </w:r>
      <w:r>
        <w:rPr>
          <w:rFonts w:hint="eastAsia"/>
          <w:highlight w:val="yellow"/>
        </w:rPr>
        <w:t>择【苏州大学学工系统】！</w:t>
      </w:r>
    </w:p>
    <w:p w:rsidR="00A35D7E" w:rsidRDefault="00A35D7E">
      <w:pPr>
        <w:numPr>
          <w:ilvl w:val="0"/>
          <w:numId w:val="5"/>
        </w:numPr>
        <w:rPr>
          <w:highlight w:val="yellow"/>
        </w:rPr>
      </w:pPr>
      <w:r>
        <w:rPr>
          <w:rFonts w:hint="eastAsia"/>
          <w:highlight w:val="yellow"/>
        </w:rPr>
        <w:t>请务必按照以下步骤完成签名绘制及授权，不要更改个人信息，不要绑定手机号！</w:t>
      </w:r>
      <w:bookmarkStart w:id="0" w:name="_GoBack"/>
      <w:bookmarkEnd w:id="0"/>
    </w:p>
    <w:p w:rsidR="003D355C" w:rsidRDefault="00EA70A1">
      <w:pPr>
        <w:jc w:val="center"/>
      </w:pPr>
      <w:r>
        <w:rPr>
          <w:noProof/>
        </w:rPr>
        <w:lastRenderedPageBreak/>
        <w:drawing>
          <wp:inline distT="0" distB="0" distL="114300" distR="114300">
            <wp:extent cx="3938905" cy="2562860"/>
            <wp:effectExtent l="0" t="0" r="10795" b="2540"/>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5"/>
                    <a:stretch>
                      <a:fillRect/>
                    </a:stretch>
                  </pic:blipFill>
                  <pic:spPr>
                    <a:xfrm>
                      <a:off x="0" y="0"/>
                      <a:ext cx="3938905" cy="2562860"/>
                    </a:xfrm>
                    <a:prstGeom prst="rect">
                      <a:avLst/>
                    </a:prstGeom>
                    <a:noFill/>
                    <a:ln>
                      <a:noFill/>
                    </a:ln>
                  </pic:spPr>
                </pic:pic>
              </a:graphicData>
            </a:graphic>
          </wp:inline>
        </w:drawing>
      </w:r>
    </w:p>
    <w:p w:rsidR="003D355C" w:rsidRDefault="00EA70A1">
      <w:pPr>
        <w:jc w:val="center"/>
      </w:pPr>
      <w:r>
        <w:rPr>
          <w:rFonts w:hint="eastAsia"/>
        </w:rPr>
        <w:t>图</w:t>
      </w:r>
      <w:r>
        <w:rPr>
          <w:rFonts w:hint="eastAsia"/>
        </w:rPr>
        <w:t>19</w:t>
      </w:r>
    </w:p>
    <w:p w:rsidR="003D355C" w:rsidRDefault="003D355C">
      <w:pPr>
        <w:jc w:val="center"/>
      </w:pPr>
    </w:p>
    <w:p w:rsidR="003D355C" w:rsidRDefault="00EA70A1">
      <w:pPr>
        <w:jc w:val="left"/>
        <w:rPr>
          <w:rStyle w:val="10"/>
          <w:lang w:val="zh-CN"/>
        </w:rPr>
      </w:pPr>
      <w:r>
        <w:rPr>
          <w:rFonts w:hint="eastAsia"/>
          <w:sz w:val="30"/>
          <w:szCs w:val="30"/>
        </w:rPr>
        <w:t>如下附《苏州大学电子签名授权说明手册》：</w:t>
      </w:r>
      <w:bookmarkStart w:id="1" w:name="_Toc21536"/>
    </w:p>
    <w:p w:rsidR="003D355C" w:rsidRDefault="00EA70A1">
      <w:pPr>
        <w:rPr>
          <w:lang w:val="zh-CN"/>
        </w:rPr>
      </w:pPr>
      <w:r>
        <w:rPr>
          <w:rFonts w:hint="eastAsia"/>
          <w:lang w:val="zh-CN"/>
        </w:rPr>
        <w:t>本手册包含电脑端使用方式及手机端使用方式两种，请参照本手册进行电子签名使用时，根据所使用设备类型选择一种方式操作即可。</w:t>
      </w:r>
    </w:p>
    <w:p w:rsidR="003D355C" w:rsidRDefault="00EA70A1">
      <w:pPr>
        <w:pStyle w:val="1"/>
        <w:rPr>
          <w:lang w:val="zh-CN"/>
        </w:rPr>
      </w:pPr>
      <w:bookmarkStart w:id="2" w:name="_Toc31187"/>
      <w:r>
        <w:rPr>
          <w:rFonts w:hint="eastAsia"/>
          <w:lang w:val="zh-CN"/>
        </w:rPr>
        <w:t>一、</w:t>
      </w:r>
      <w:r>
        <w:rPr>
          <w:rFonts w:hint="eastAsia"/>
          <w:lang w:val="zh-CN"/>
        </w:rPr>
        <w:t>电脑端使用方式</w:t>
      </w:r>
      <w:bookmarkEnd w:id="2"/>
    </w:p>
    <w:p w:rsidR="003D355C" w:rsidRDefault="00EA70A1">
      <w:pPr>
        <w:pStyle w:val="a5"/>
        <w:jc w:val="both"/>
      </w:pPr>
      <w:bookmarkStart w:id="3" w:name="_Toc25108"/>
      <w:r>
        <w:rPr>
          <w:rFonts w:hint="eastAsia"/>
        </w:rPr>
        <w:t>1</w:t>
      </w:r>
      <w:r>
        <w:t>.1</w:t>
      </w:r>
      <w:r>
        <w:t>、登录方式</w:t>
      </w:r>
      <w:bookmarkEnd w:id="3"/>
    </w:p>
    <w:p w:rsidR="003D355C" w:rsidRDefault="00EA70A1">
      <w:r>
        <w:rPr>
          <w:rFonts w:hint="eastAsia"/>
        </w:rPr>
        <w:t>访问网站</w:t>
      </w:r>
      <w:r>
        <w:rPr>
          <w:rFonts w:hint="eastAsia"/>
        </w:rPr>
        <w:t xml:space="preserve"> </w:t>
      </w:r>
      <w:hyperlink r:id="rId26" w:history="1">
        <w:r>
          <w:rPr>
            <w:rStyle w:val="a6"/>
          </w:rPr>
          <w:t>https://esign.suda.edu.cn/</w:t>
        </w:r>
      </w:hyperlink>
      <w:r>
        <w:t xml:space="preserve"> ,</w:t>
      </w:r>
      <w:r>
        <w:rPr>
          <w:rFonts w:hint="eastAsia"/>
        </w:rPr>
        <w:t>点击“统一认证登录”。</w:t>
      </w:r>
    </w:p>
    <w:p w:rsidR="003D355C" w:rsidRDefault="00EA70A1">
      <w:pPr>
        <w:rPr>
          <w:sz w:val="24"/>
        </w:rPr>
      </w:pPr>
      <w:r>
        <w:rPr>
          <w:noProof/>
        </w:rPr>
        <w:drawing>
          <wp:inline distT="0" distB="0" distL="0" distR="0">
            <wp:extent cx="4540250" cy="2792730"/>
            <wp:effectExtent l="0" t="0" r="6350" b="1270"/>
            <wp:docPr id="3726709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670994" name="图片 1"/>
                    <pic:cNvPicPr>
                      <a:picLocks noChangeAspect="1"/>
                    </pic:cNvPicPr>
                  </pic:nvPicPr>
                  <pic:blipFill>
                    <a:blip r:embed="rId27"/>
                    <a:stretch>
                      <a:fillRect/>
                    </a:stretch>
                  </pic:blipFill>
                  <pic:spPr>
                    <a:xfrm>
                      <a:off x="0" y="0"/>
                      <a:ext cx="4548795" cy="2798500"/>
                    </a:xfrm>
                    <a:prstGeom prst="rect">
                      <a:avLst/>
                    </a:prstGeom>
                  </pic:spPr>
                </pic:pic>
              </a:graphicData>
            </a:graphic>
          </wp:inline>
        </w:drawing>
      </w:r>
    </w:p>
    <w:p w:rsidR="003D355C" w:rsidRDefault="00EA70A1">
      <w:pPr>
        <w:ind w:firstLine="480"/>
        <w:rPr>
          <w:sz w:val="24"/>
        </w:rPr>
      </w:pPr>
      <w:r>
        <w:rPr>
          <w:rFonts w:hint="eastAsia"/>
          <w:sz w:val="24"/>
        </w:rPr>
        <w:t>在统一身份认证登录界面输入账号密码，点击登录</w:t>
      </w:r>
    </w:p>
    <w:p w:rsidR="003D355C" w:rsidRDefault="00EA70A1">
      <w:pPr>
        <w:rPr>
          <w:sz w:val="24"/>
        </w:rPr>
      </w:pPr>
      <w:r>
        <w:rPr>
          <w:noProof/>
        </w:rPr>
        <w:lastRenderedPageBreak/>
        <w:drawing>
          <wp:inline distT="0" distB="0" distL="0" distR="0">
            <wp:extent cx="4800600" cy="2953385"/>
            <wp:effectExtent l="0" t="0" r="0" b="5715"/>
            <wp:docPr id="562986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8638" name="图片 1"/>
                    <pic:cNvPicPr>
                      <a:picLocks noChangeAspect="1"/>
                    </pic:cNvPicPr>
                  </pic:nvPicPr>
                  <pic:blipFill>
                    <a:blip r:embed="rId28"/>
                    <a:stretch>
                      <a:fillRect/>
                    </a:stretch>
                  </pic:blipFill>
                  <pic:spPr>
                    <a:xfrm>
                      <a:off x="0" y="0"/>
                      <a:ext cx="4805543" cy="2956456"/>
                    </a:xfrm>
                    <a:prstGeom prst="rect">
                      <a:avLst/>
                    </a:prstGeom>
                  </pic:spPr>
                </pic:pic>
              </a:graphicData>
            </a:graphic>
          </wp:inline>
        </w:drawing>
      </w:r>
    </w:p>
    <w:p w:rsidR="003D355C" w:rsidRDefault="003D355C">
      <w:pPr>
        <w:rPr>
          <w:rFonts w:ascii="黑体" w:eastAsia="黑体" w:hAnsi="黑体"/>
          <w:sz w:val="36"/>
          <w:szCs w:val="36"/>
          <w:lang w:val="zh-CN"/>
        </w:rPr>
      </w:pPr>
    </w:p>
    <w:p w:rsidR="003D355C" w:rsidRDefault="003D355C">
      <w:pPr>
        <w:rPr>
          <w:rFonts w:ascii="黑体" w:eastAsia="黑体" w:hAnsi="黑体"/>
          <w:sz w:val="36"/>
          <w:szCs w:val="36"/>
          <w:lang w:val="zh-CN"/>
        </w:rPr>
      </w:pPr>
    </w:p>
    <w:p w:rsidR="003D355C" w:rsidRDefault="003D355C">
      <w:pPr>
        <w:rPr>
          <w:rFonts w:ascii="黑体" w:eastAsia="黑体" w:hAnsi="黑体"/>
          <w:sz w:val="36"/>
          <w:szCs w:val="36"/>
          <w:lang w:val="zh-CN"/>
        </w:rPr>
      </w:pPr>
    </w:p>
    <w:p w:rsidR="003D355C" w:rsidRDefault="00EA70A1">
      <w:pPr>
        <w:pStyle w:val="a5"/>
        <w:ind w:firstLine="643"/>
        <w:jc w:val="both"/>
      </w:pPr>
      <w:bookmarkStart w:id="4" w:name="_Toc15461"/>
      <w:r>
        <w:rPr>
          <w:lang w:val="zh-CN"/>
        </w:rPr>
        <w:t>1.</w:t>
      </w:r>
      <w:r>
        <w:rPr>
          <w:rFonts w:hint="eastAsia"/>
          <w:lang w:val="zh-CN"/>
        </w:rPr>
        <w:t>2</w:t>
      </w:r>
      <w:r>
        <w:rPr>
          <w:rFonts w:hint="eastAsia"/>
          <w:lang w:val="zh-CN"/>
        </w:rPr>
        <w:t>、</w:t>
      </w:r>
      <w:r>
        <w:rPr>
          <w:rFonts w:hint="eastAsia"/>
        </w:rPr>
        <w:t>证书申请</w:t>
      </w:r>
      <w:bookmarkEnd w:id="4"/>
    </w:p>
    <w:p w:rsidR="003D355C" w:rsidRDefault="00EA70A1">
      <w:pPr>
        <w:ind w:firstLine="480"/>
        <w:rPr>
          <w:sz w:val="24"/>
        </w:rPr>
      </w:pPr>
      <w:r>
        <w:rPr>
          <w:rFonts w:hint="eastAsia"/>
          <w:sz w:val="24"/>
        </w:rPr>
        <w:t>登录进入主界面后，点击右上角圆圈处，并点击个人中心。</w:t>
      </w:r>
    </w:p>
    <w:p w:rsidR="003D355C" w:rsidRDefault="00EA70A1">
      <w:pPr>
        <w:jc w:val="center"/>
      </w:pPr>
      <w:r>
        <w:rPr>
          <w:noProof/>
        </w:rPr>
        <w:drawing>
          <wp:inline distT="0" distB="0" distL="0" distR="0">
            <wp:extent cx="5274310" cy="3244850"/>
            <wp:effectExtent l="0" t="0" r="889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9"/>
                    <a:stretch>
                      <a:fillRect/>
                    </a:stretch>
                  </pic:blipFill>
                  <pic:spPr>
                    <a:xfrm>
                      <a:off x="0" y="0"/>
                      <a:ext cx="5274310" cy="3244850"/>
                    </a:xfrm>
                    <a:prstGeom prst="rect">
                      <a:avLst/>
                    </a:prstGeom>
                  </pic:spPr>
                </pic:pic>
              </a:graphicData>
            </a:graphic>
          </wp:inline>
        </w:drawing>
      </w:r>
      <w:r>
        <w:rPr>
          <w:noProof/>
        </w:rPr>
        <w:lastRenderedPageBreak/>
        <w:drawing>
          <wp:inline distT="0" distB="0" distL="0" distR="0">
            <wp:extent cx="4229100" cy="4179570"/>
            <wp:effectExtent l="0" t="0" r="0" b="1143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30"/>
                    <a:stretch>
                      <a:fillRect/>
                    </a:stretch>
                  </pic:blipFill>
                  <pic:spPr>
                    <a:xfrm>
                      <a:off x="0" y="0"/>
                      <a:ext cx="4231422" cy="4181932"/>
                    </a:xfrm>
                    <a:prstGeom prst="rect">
                      <a:avLst/>
                    </a:prstGeom>
                  </pic:spPr>
                </pic:pic>
              </a:graphicData>
            </a:graphic>
          </wp:inline>
        </w:drawing>
      </w:r>
    </w:p>
    <w:p w:rsidR="003D355C" w:rsidRDefault="00EA70A1">
      <w:pPr>
        <w:ind w:firstLine="480"/>
        <w:rPr>
          <w:sz w:val="24"/>
        </w:rPr>
      </w:pPr>
      <w:r>
        <w:rPr>
          <w:rFonts w:hint="eastAsia"/>
          <w:sz w:val="24"/>
        </w:rPr>
        <w:t>找到数字证书模块，</w:t>
      </w:r>
      <w:r>
        <w:rPr>
          <w:rFonts w:hint="eastAsia"/>
          <w:sz w:val="24"/>
        </w:rPr>
        <w:t>点击“</w:t>
      </w:r>
      <w:r>
        <w:rPr>
          <w:rFonts w:hint="eastAsia"/>
          <w:sz w:val="24"/>
        </w:rPr>
        <w:t>申请证书</w:t>
      </w:r>
      <w:r>
        <w:rPr>
          <w:rFonts w:hint="eastAsia"/>
          <w:sz w:val="24"/>
        </w:rPr>
        <w:t>”，</w:t>
      </w:r>
      <w:r>
        <w:rPr>
          <w:rFonts w:hint="eastAsia"/>
          <w:sz w:val="24"/>
        </w:rPr>
        <w:t>选择“一年期”证书进行下发使用</w:t>
      </w:r>
      <w:r>
        <w:rPr>
          <w:rFonts w:hint="eastAsia"/>
          <w:sz w:val="24"/>
        </w:rPr>
        <w:t>。</w:t>
      </w:r>
    </w:p>
    <w:p w:rsidR="003D355C" w:rsidRDefault="00EA70A1">
      <w:pPr>
        <w:ind w:firstLine="480"/>
      </w:pPr>
      <w:r>
        <w:rPr>
          <w:rFonts w:eastAsia="宋体" w:hint="eastAsia"/>
          <w:noProof/>
          <w:sz w:val="24"/>
        </w:rPr>
        <w:drawing>
          <wp:inline distT="0" distB="0" distL="114300" distR="114300">
            <wp:extent cx="5259705" cy="2126615"/>
            <wp:effectExtent l="0" t="0" r="10795" b="6985"/>
            <wp:docPr id="3" name="图片 3" descr="微信图片编辑_2023092621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编辑_20230926211641"/>
                    <pic:cNvPicPr>
                      <a:picLocks noChangeAspect="1"/>
                    </pic:cNvPicPr>
                  </pic:nvPicPr>
                  <pic:blipFill>
                    <a:blip r:embed="rId31"/>
                    <a:stretch>
                      <a:fillRect/>
                    </a:stretch>
                  </pic:blipFill>
                  <pic:spPr>
                    <a:xfrm>
                      <a:off x="0" y="0"/>
                      <a:ext cx="5259705" cy="2126615"/>
                    </a:xfrm>
                    <a:prstGeom prst="rect">
                      <a:avLst/>
                    </a:prstGeom>
                  </pic:spPr>
                </pic:pic>
              </a:graphicData>
            </a:graphic>
          </wp:inline>
        </w:drawing>
      </w:r>
    </w:p>
    <w:p w:rsidR="003D355C" w:rsidRDefault="00EA70A1">
      <w:pPr>
        <w:pStyle w:val="a5"/>
        <w:ind w:firstLine="643"/>
        <w:jc w:val="both"/>
        <w:rPr>
          <w:lang w:val="zh-CN"/>
        </w:rPr>
      </w:pPr>
      <w:bookmarkStart w:id="5" w:name="_Toc5471"/>
      <w:r>
        <w:rPr>
          <w:lang w:val="zh-CN"/>
        </w:rPr>
        <w:t>1.</w:t>
      </w:r>
      <w:r>
        <w:rPr>
          <w:rFonts w:hint="eastAsia"/>
        </w:rPr>
        <w:t>3</w:t>
      </w:r>
      <w:r>
        <w:rPr>
          <w:rFonts w:hint="eastAsia"/>
          <w:lang w:val="zh-CN"/>
        </w:rPr>
        <w:t>、制作签名</w:t>
      </w:r>
      <w:bookmarkEnd w:id="5"/>
    </w:p>
    <w:p w:rsidR="003D355C" w:rsidRDefault="00EA70A1">
      <w:pPr>
        <w:ind w:firstLine="480"/>
        <w:rPr>
          <w:sz w:val="24"/>
        </w:rPr>
      </w:pPr>
      <w:r>
        <w:rPr>
          <w:rFonts w:hint="eastAsia"/>
          <w:sz w:val="24"/>
        </w:rPr>
        <w:t>登录进入主界面后，点击右上角圆圈处，并点击个人中心。</w:t>
      </w:r>
    </w:p>
    <w:p w:rsidR="003D355C" w:rsidRDefault="00EA70A1">
      <w:pPr>
        <w:jc w:val="center"/>
        <w:rPr>
          <w:sz w:val="24"/>
        </w:rPr>
      </w:pPr>
      <w:r>
        <w:rPr>
          <w:noProof/>
        </w:rPr>
        <w:lastRenderedPageBreak/>
        <w:drawing>
          <wp:inline distT="0" distB="0" distL="0" distR="0">
            <wp:extent cx="5274310" cy="3244850"/>
            <wp:effectExtent l="0" t="0" r="8890" b="6350"/>
            <wp:docPr id="11996450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45093" name="图片 1"/>
                    <pic:cNvPicPr>
                      <a:picLocks noChangeAspect="1"/>
                    </pic:cNvPicPr>
                  </pic:nvPicPr>
                  <pic:blipFill>
                    <a:blip r:embed="rId29"/>
                    <a:stretch>
                      <a:fillRect/>
                    </a:stretch>
                  </pic:blipFill>
                  <pic:spPr>
                    <a:xfrm>
                      <a:off x="0" y="0"/>
                      <a:ext cx="5274310" cy="3244850"/>
                    </a:xfrm>
                    <a:prstGeom prst="rect">
                      <a:avLst/>
                    </a:prstGeom>
                  </pic:spPr>
                </pic:pic>
              </a:graphicData>
            </a:graphic>
          </wp:inline>
        </w:drawing>
      </w:r>
      <w:r>
        <w:rPr>
          <w:noProof/>
        </w:rPr>
        <w:drawing>
          <wp:inline distT="0" distB="0" distL="0" distR="0">
            <wp:extent cx="4229100" cy="4179570"/>
            <wp:effectExtent l="0" t="0" r="0" b="11430"/>
            <wp:docPr id="3926755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675555" name="图片 1"/>
                    <pic:cNvPicPr>
                      <a:picLocks noChangeAspect="1"/>
                    </pic:cNvPicPr>
                  </pic:nvPicPr>
                  <pic:blipFill>
                    <a:blip r:embed="rId30"/>
                    <a:stretch>
                      <a:fillRect/>
                    </a:stretch>
                  </pic:blipFill>
                  <pic:spPr>
                    <a:xfrm>
                      <a:off x="0" y="0"/>
                      <a:ext cx="4231422" cy="4181932"/>
                    </a:xfrm>
                    <a:prstGeom prst="rect">
                      <a:avLst/>
                    </a:prstGeom>
                  </pic:spPr>
                </pic:pic>
              </a:graphicData>
            </a:graphic>
          </wp:inline>
        </w:drawing>
      </w:r>
    </w:p>
    <w:p w:rsidR="003D355C" w:rsidRDefault="003D355C">
      <w:pPr>
        <w:ind w:firstLine="480"/>
        <w:rPr>
          <w:sz w:val="24"/>
        </w:rPr>
      </w:pPr>
    </w:p>
    <w:p w:rsidR="003D355C" w:rsidRDefault="003D355C">
      <w:pPr>
        <w:ind w:firstLine="480"/>
        <w:rPr>
          <w:sz w:val="24"/>
        </w:rPr>
      </w:pPr>
    </w:p>
    <w:p w:rsidR="003D355C" w:rsidRDefault="00EA70A1">
      <w:pPr>
        <w:ind w:firstLine="480"/>
        <w:rPr>
          <w:sz w:val="24"/>
        </w:rPr>
      </w:pPr>
      <w:r>
        <w:rPr>
          <w:rFonts w:hint="eastAsia"/>
          <w:sz w:val="24"/>
        </w:rPr>
        <w:t>点击“制作”，制作自己的电子签名。</w:t>
      </w:r>
    </w:p>
    <w:p w:rsidR="003D355C" w:rsidRDefault="00EA70A1">
      <w:pPr>
        <w:rPr>
          <w:sz w:val="24"/>
        </w:rPr>
      </w:pPr>
      <w:r>
        <w:rPr>
          <w:noProof/>
        </w:rPr>
        <w:lastRenderedPageBreak/>
        <w:drawing>
          <wp:inline distT="0" distB="0" distL="0" distR="0">
            <wp:extent cx="5975985" cy="3676650"/>
            <wp:effectExtent l="0" t="0" r="5715" b="6350"/>
            <wp:docPr id="1484203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203802" name="图片 1"/>
                    <pic:cNvPicPr>
                      <a:picLocks noChangeAspect="1"/>
                    </pic:cNvPicPr>
                  </pic:nvPicPr>
                  <pic:blipFill>
                    <a:blip r:embed="rId32"/>
                    <a:stretch>
                      <a:fillRect/>
                    </a:stretch>
                  </pic:blipFill>
                  <pic:spPr>
                    <a:xfrm>
                      <a:off x="0" y="0"/>
                      <a:ext cx="6002489" cy="3692841"/>
                    </a:xfrm>
                    <a:prstGeom prst="rect">
                      <a:avLst/>
                    </a:prstGeom>
                  </pic:spPr>
                </pic:pic>
              </a:graphicData>
            </a:graphic>
          </wp:inline>
        </w:drawing>
      </w:r>
    </w:p>
    <w:p w:rsidR="003D355C" w:rsidRDefault="00EA70A1">
      <w:pPr>
        <w:ind w:firstLine="480"/>
        <w:rPr>
          <w:sz w:val="24"/>
        </w:rPr>
      </w:pPr>
      <w:r>
        <w:rPr>
          <w:rFonts w:hint="eastAsia"/>
          <w:sz w:val="24"/>
        </w:rPr>
        <w:t>点击“制作签名”进入签名绘制页面。</w:t>
      </w:r>
    </w:p>
    <w:p w:rsidR="003D355C" w:rsidRDefault="00EA70A1">
      <w:pPr>
        <w:jc w:val="center"/>
        <w:rPr>
          <w:sz w:val="24"/>
        </w:rPr>
      </w:pPr>
      <w:r>
        <w:rPr>
          <w:noProof/>
        </w:rPr>
        <w:drawing>
          <wp:inline distT="0" distB="0" distL="0" distR="0">
            <wp:extent cx="3009900" cy="3771900"/>
            <wp:effectExtent l="0" t="0" r="0" b="0"/>
            <wp:docPr id="135402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026395" name="图片 1"/>
                    <pic:cNvPicPr>
                      <a:picLocks noChangeAspect="1"/>
                    </pic:cNvPicPr>
                  </pic:nvPicPr>
                  <pic:blipFill>
                    <a:blip r:embed="rId33"/>
                    <a:stretch>
                      <a:fillRect/>
                    </a:stretch>
                  </pic:blipFill>
                  <pic:spPr>
                    <a:xfrm>
                      <a:off x="0" y="0"/>
                      <a:ext cx="3026249" cy="3792637"/>
                    </a:xfrm>
                    <a:prstGeom prst="rect">
                      <a:avLst/>
                    </a:prstGeom>
                  </pic:spPr>
                </pic:pic>
              </a:graphicData>
            </a:graphic>
          </wp:inline>
        </w:drawing>
      </w:r>
    </w:p>
    <w:p w:rsidR="003D355C" w:rsidRDefault="003D355C">
      <w:pPr>
        <w:ind w:firstLine="480"/>
        <w:rPr>
          <w:sz w:val="24"/>
        </w:rPr>
      </w:pPr>
    </w:p>
    <w:p w:rsidR="003D355C" w:rsidRDefault="003D355C">
      <w:pPr>
        <w:ind w:firstLine="480"/>
        <w:rPr>
          <w:sz w:val="24"/>
        </w:rPr>
      </w:pPr>
    </w:p>
    <w:p w:rsidR="003D355C" w:rsidRDefault="00EA70A1">
      <w:pPr>
        <w:ind w:firstLine="480"/>
        <w:rPr>
          <w:sz w:val="24"/>
        </w:rPr>
      </w:pPr>
      <w:r>
        <w:rPr>
          <w:rFonts w:hint="eastAsia"/>
          <w:sz w:val="24"/>
        </w:rPr>
        <w:t>可使用鼠标绘制签名，或点击“在手机端绘制”后，使用任意扫描</w:t>
      </w:r>
      <w:proofErr w:type="gramStart"/>
      <w:r>
        <w:rPr>
          <w:rFonts w:hint="eastAsia"/>
          <w:sz w:val="24"/>
        </w:rPr>
        <w:t>二维码软件</w:t>
      </w:r>
      <w:proofErr w:type="gramEnd"/>
      <w:r>
        <w:rPr>
          <w:rFonts w:hint="eastAsia"/>
          <w:sz w:val="24"/>
        </w:rPr>
        <w:t>在移动端进行签名绘制。</w:t>
      </w:r>
    </w:p>
    <w:p w:rsidR="003D355C" w:rsidRDefault="00EA70A1">
      <w:pPr>
        <w:jc w:val="center"/>
        <w:rPr>
          <w:sz w:val="24"/>
        </w:rPr>
      </w:pPr>
      <w:r>
        <w:rPr>
          <w:noProof/>
        </w:rPr>
        <w:lastRenderedPageBreak/>
        <w:drawing>
          <wp:inline distT="0" distB="0" distL="0" distR="0">
            <wp:extent cx="3851910" cy="3143885"/>
            <wp:effectExtent l="0" t="0" r="8890" b="5715"/>
            <wp:docPr id="19203272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327272" name="图片 1"/>
                    <pic:cNvPicPr>
                      <a:picLocks noChangeAspect="1"/>
                    </pic:cNvPicPr>
                  </pic:nvPicPr>
                  <pic:blipFill>
                    <a:blip r:embed="rId34"/>
                    <a:stretch>
                      <a:fillRect/>
                    </a:stretch>
                  </pic:blipFill>
                  <pic:spPr>
                    <a:xfrm>
                      <a:off x="0" y="0"/>
                      <a:ext cx="3864458" cy="3154006"/>
                    </a:xfrm>
                    <a:prstGeom prst="rect">
                      <a:avLst/>
                    </a:prstGeom>
                  </pic:spPr>
                </pic:pic>
              </a:graphicData>
            </a:graphic>
          </wp:inline>
        </w:drawing>
      </w:r>
    </w:p>
    <w:p w:rsidR="003D355C" w:rsidRDefault="00EA70A1">
      <w:pPr>
        <w:ind w:firstLine="480"/>
        <w:rPr>
          <w:sz w:val="24"/>
        </w:rPr>
      </w:pPr>
      <w:r>
        <w:rPr>
          <w:rFonts w:hint="eastAsia"/>
          <w:sz w:val="24"/>
        </w:rPr>
        <w:t>绘制好签名后，点击“保存”，个人电子签名即制作完成。</w:t>
      </w:r>
    </w:p>
    <w:p w:rsidR="003D355C" w:rsidRDefault="00EA70A1">
      <w:pPr>
        <w:rPr>
          <w:sz w:val="24"/>
        </w:rPr>
      </w:pPr>
      <w:r>
        <w:rPr>
          <w:noProof/>
        </w:rPr>
        <w:drawing>
          <wp:inline distT="0" distB="0" distL="0" distR="0">
            <wp:extent cx="5274310" cy="4354195"/>
            <wp:effectExtent l="0" t="0" r="8890" b="1905"/>
            <wp:docPr id="2059235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23579" name="图片 1"/>
                    <pic:cNvPicPr>
                      <a:picLocks noChangeAspect="1"/>
                    </pic:cNvPicPr>
                  </pic:nvPicPr>
                  <pic:blipFill>
                    <a:blip r:embed="rId35"/>
                    <a:stretch>
                      <a:fillRect/>
                    </a:stretch>
                  </pic:blipFill>
                  <pic:spPr>
                    <a:xfrm>
                      <a:off x="0" y="0"/>
                      <a:ext cx="5274310" cy="4354195"/>
                    </a:xfrm>
                    <a:prstGeom prst="rect">
                      <a:avLst/>
                    </a:prstGeom>
                  </pic:spPr>
                </pic:pic>
              </a:graphicData>
            </a:graphic>
          </wp:inline>
        </w:drawing>
      </w:r>
    </w:p>
    <w:p w:rsidR="003D355C" w:rsidRDefault="003D355C">
      <w:pPr>
        <w:ind w:firstLine="480"/>
        <w:rPr>
          <w:sz w:val="24"/>
        </w:rPr>
      </w:pPr>
    </w:p>
    <w:p w:rsidR="003D355C" w:rsidRDefault="00EA70A1">
      <w:pPr>
        <w:pStyle w:val="a5"/>
        <w:ind w:firstLine="643"/>
        <w:jc w:val="both"/>
        <w:rPr>
          <w:lang w:val="zh-CN"/>
        </w:rPr>
      </w:pPr>
      <w:bookmarkStart w:id="6" w:name="_Toc12061"/>
      <w:r>
        <w:rPr>
          <w:lang w:val="zh-CN"/>
        </w:rPr>
        <w:t>1.</w:t>
      </w:r>
      <w:r>
        <w:rPr>
          <w:rFonts w:hint="eastAsia"/>
        </w:rPr>
        <w:t>4</w:t>
      </w:r>
      <w:r>
        <w:rPr>
          <w:rFonts w:hint="eastAsia"/>
          <w:lang w:val="zh-CN"/>
        </w:rPr>
        <w:t>、设置签署密码</w:t>
      </w:r>
      <w:bookmarkEnd w:id="6"/>
    </w:p>
    <w:p w:rsidR="003D355C" w:rsidRDefault="00EA70A1">
      <w:pPr>
        <w:ind w:firstLine="480"/>
        <w:rPr>
          <w:sz w:val="24"/>
        </w:rPr>
      </w:pPr>
      <w:r>
        <w:rPr>
          <w:rFonts w:hint="eastAsia"/>
          <w:sz w:val="24"/>
        </w:rPr>
        <w:t>在个人中心界面，点击进入“安全中心</w:t>
      </w:r>
      <w:r>
        <w:rPr>
          <w:rFonts w:hint="eastAsia"/>
          <w:sz w:val="24"/>
        </w:rPr>
        <w:t>”。</w:t>
      </w:r>
    </w:p>
    <w:p w:rsidR="003D355C" w:rsidRDefault="00EA70A1">
      <w:pPr>
        <w:rPr>
          <w:sz w:val="24"/>
        </w:rPr>
      </w:pPr>
      <w:r>
        <w:rPr>
          <w:noProof/>
        </w:rPr>
        <w:lastRenderedPageBreak/>
        <w:drawing>
          <wp:inline distT="0" distB="0" distL="0" distR="0">
            <wp:extent cx="5274310" cy="1655445"/>
            <wp:effectExtent l="0" t="0" r="8890" b="8255"/>
            <wp:docPr id="2263284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328414" name="图片 1"/>
                    <pic:cNvPicPr>
                      <a:picLocks noChangeAspect="1"/>
                    </pic:cNvPicPr>
                  </pic:nvPicPr>
                  <pic:blipFill>
                    <a:blip r:embed="rId36"/>
                    <a:stretch>
                      <a:fillRect/>
                    </a:stretch>
                  </pic:blipFill>
                  <pic:spPr>
                    <a:xfrm>
                      <a:off x="0" y="0"/>
                      <a:ext cx="5274310" cy="1655445"/>
                    </a:xfrm>
                    <a:prstGeom prst="rect">
                      <a:avLst/>
                    </a:prstGeom>
                  </pic:spPr>
                </pic:pic>
              </a:graphicData>
            </a:graphic>
          </wp:inline>
        </w:drawing>
      </w:r>
    </w:p>
    <w:p w:rsidR="003D355C" w:rsidRDefault="00EA70A1">
      <w:pPr>
        <w:ind w:firstLine="480"/>
        <w:rPr>
          <w:sz w:val="24"/>
        </w:rPr>
      </w:pPr>
      <w:r>
        <w:rPr>
          <w:rFonts w:hint="eastAsia"/>
          <w:sz w:val="24"/>
        </w:rPr>
        <w:t>找到“签署校验”，点击设置。</w:t>
      </w:r>
    </w:p>
    <w:p w:rsidR="003D355C" w:rsidRDefault="00EA70A1">
      <w:pPr>
        <w:rPr>
          <w:sz w:val="24"/>
        </w:rPr>
      </w:pPr>
      <w:r>
        <w:rPr>
          <w:noProof/>
        </w:rPr>
        <w:drawing>
          <wp:inline distT="0" distB="0" distL="0" distR="0">
            <wp:extent cx="5264150" cy="2266950"/>
            <wp:effectExtent l="0" t="0" r="6350" b="6350"/>
            <wp:docPr id="709042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042116" name="图片 1"/>
                    <pic:cNvPicPr>
                      <a:picLocks noChangeAspect="1"/>
                    </pic:cNvPicPr>
                  </pic:nvPicPr>
                  <pic:blipFill>
                    <a:blip r:embed="rId37"/>
                    <a:srcRect l="1" r="173" b="25674"/>
                    <a:stretch>
                      <a:fillRect/>
                    </a:stretch>
                  </pic:blipFill>
                  <pic:spPr>
                    <a:xfrm>
                      <a:off x="0" y="0"/>
                      <a:ext cx="5265163" cy="2267826"/>
                    </a:xfrm>
                    <a:prstGeom prst="rect">
                      <a:avLst/>
                    </a:prstGeom>
                    <a:ln>
                      <a:noFill/>
                    </a:ln>
                  </pic:spPr>
                </pic:pic>
              </a:graphicData>
            </a:graphic>
          </wp:inline>
        </w:drawing>
      </w:r>
    </w:p>
    <w:p w:rsidR="003D355C" w:rsidRDefault="00EA70A1">
      <w:pPr>
        <w:ind w:firstLine="480"/>
        <w:rPr>
          <w:sz w:val="24"/>
        </w:rPr>
      </w:pPr>
      <w:r>
        <w:rPr>
          <w:rFonts w:hint="eastAsia"/>
          <w:sz w:val="24"/>
        </w:rPr>
        <w:t>输入六位数签署密码，点击确定，即完成签署密码设置。请牢记该密码。</w:t>
      </w:r>
    </w:p>
    <w:p w:rsidR="003D355C" w:rsidRDefault="00EA70A1">
      <w:pPr>
        <w:rPr>
          <w:sz w:val="24"/>
        </w:rPr>
      </w:pPr>
      <w:r>
        <w:rPr>
          <w:noProof/>
        </w:rPr>
        <w:drawing>
          <wp:inline distT="0" distB="0" distL="0" distR="0">
            <wp:extent cx="5172075" cy="2457450"/>
            <wp:effectExtent l="0" t="0" r="9525" b="6350"/>
            <wp:docPr id="11778044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804477" name="图片 1"/>
                    <pic:cNvPicPr>
                      <a:picLocks noChangeAspect="1"/>
                    </pic:cNvPicPr>
                  </pic:nvPicPr>
                  <pic:blipFill>
                    <a:blip r:embed="rId38"/>
                    <a:stretch>
                      <a:fillRect/>
                    </a:stretch>
                  </pic:blipFill>
                  <pic:spPr>
                    <a:xfrm>
                      <a:off x="0" y="0"/>
                      <a:ext cx="5172075" cy="2457450"/>
                    </a:xfrm>
                    <a:prstGeom prst="rect">
                      <a:avLst/>
                    </a:prstGeom>
                  </pic:spPr>
                </pic:pic>
              </a:graphicData>
            </a:graphic>
          </wp:inline>
        </w:drawing>
      </w:r>
    </w:p>
    <w:p w:rsidR="003D355C" w:rsidRDefault="003D355C">
      <w:pPr>
        <w:ind w:firstLine="480"/>
        <w:rPr>
          <w:sz w:val="24"/>
        </w:rPr>
      </w:pPr>
    </w:p>
    <w:p w:rsidR="003D355C" w:rsidRDefault="003D355C">
      <w:pPr>
        <w:ind w:firstLine="480"/>
        <w:rPr>
          <w:sz w:val="24"/>
        </w:rPr>
      </w:pPr>
    </w:p>
    <w:p w:rsidR="003D355C" w:rsidRDefault="00EA70A1">
      <w:pPr>
        <w:pStyle w:val="a5"/>
        <w:ind w:firstLine="643"/>
        <w:jc w:val="both"/>
        <w:rPr>
          <w:lang w:val="zh-CN"/>
        </w:rPr>
      </w:pPr>
      <w:bookmarkStart w:id="7" w:name="_Toc7825"/>
      <w:r>
        <w:rPr>
          <w:lang w:val="zh-CN"/>
        </w:rPr>
        <w:t>1.</w:t>
      </w:r>
      <w:r>
        <w:rPr>
          <w:rFonts w:hint="eastAsia"/>
        </w:rPr>
        <w:t>5</w:t>
      </w:r>
      <w:r>
        <w:rPr>
          <w:rFonts w:hint="eastAsia"/>
          <w:lang w:val="zh-CN"/>
        </w:rPr>
        <w:t>、添加签名签署授权</w:t>
      </w:r>
      <w:bookmarkEnd w:id="7"/>
    </w:p>
    <w:p w:rsidR="003D355C" w:rsidRDefault="00EA70A1">
      <w:pPr>
        <w:ind w:firstLine="480"/>
        <w:rPr>
          <w:sz w:val="24"/>
        </w:rPr>
      </w:pPr>
      <w:r>
        <w:rPr>
          <w:rFonts w:hint="eastAsia"/>
          <w:sz w:val="24"/>
        </w:rPr>
        <w:t>在个人中心中，点击进入“授权管理”</w:t>
      </w:r>
    </w:p>
    <w:p w:rsidR="003D355C" w:rsidRDefault="00EA70A1">
      <w:pPr>
        <w:rPr>
          <w:sz w:val="24"/>
        </w:rPr>
      </w:pPr>
      <w:r>
        <w:rPr>
          <w:noProof/>
        </w:rPr>
        <w:drawing>
          <wp:inline distT="0" distB="0" distL="0" distR="0">
            <wp:extent cx="5274310" cy="468630"/>
            <wp:effectExtent l="0" t="0" r="8890" b="1270"/>
            <wp:docPr id="10179070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907027" name="图片 1"/>
                    <pic:cNvPicPr>
                      <a:picLocks noChangeAspect="1"/>
                    </pic:cNvPicPr>
                  </pic:nvPicPr>
                  <pic:blipFill>
                    <a:blip r:embed="rId39"/>
                    <a:stretch>
                      <a:fillRect/>
                    </a:stretch>
                  </pic:blipFill>
                  <pic:spPr>
                    <a:xfrm>
                      <a:off x="0" y="0"/>
                      <a:ext cx="5274310" cy="468630"/>
                    </a:xfrm>
                    <a:prstGeom prst="rect">
                      <a:avLst/>
                    </a:prstGeom>
                  </pic:spPr>
                </pic:pic>
              </a:graphicData>
            </a:graphic>
          </wp:inline>
        </w:drawing>
      </w:r>
    </w:p>
    <w:p w:rsidR="003D355C" w:rsidRDefault="00EA70A1">
      <w:pPr>
        <w:ind w:firstLine="480"/>
        <w:rPr>
          <w:sz w:val="24"/>
        </w:rPr>
      </w:pPr>
      <w:r>
        <w:rPr>
          <w:rFonts w:hint="eastAsia"/>
          <w:sz w:val="24"/>
        </w:rPr>
        <w:lastRenderedPageBreak/>
        <w:t>点击添加授权，将步骤一中制作的电子签名授权至其他业务系统。</w:t>
      </w:r>
    </w:p>
    <w:p w:rsidR="003D355C" w:rsidRDefault="00EA70A1">
      <w:pPr>
        <w:rPr>
          <w:sz w:val="24"/>
        </w:rPr>
      </w:pPr>
      <w:r>
        <w:rPr>
          <w:noProof/>
        </w:rPr>
        <w:drawing>
          <wp:inline distT="0" distB="0" distL="0" distR="0">
            <wp:extent cx="5274310" cy="721995"/>
            <wp:effectExtent l="0" t="0" r="8890" b="1905"/>
            <wp:docPr id="1107340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40104" name="图片 1"/>
                    <pic:cNvPicPr>
                      <a:picLocks noChangeAspect="1"/>
                    </pic:cNvPicPr>
                  </pic:nvPicPr>
                  <pic:blipFill>
                    <a:blip r:embed="rId40"/>
                    <a:stretch>
                      <a:fillRect/>
                    </a:stretch>
                  </pic:blipFill>
                  <pic:spPr>
                    <a:xfrm>
                      <a:off x="0" y="0"/>
                      <a:ext cx="5274310" cy="721995"/>
                    </a:xfrm>
                    <a:prstGeom prst="rect">
                      <a:avLst/>
                    </a:prstGeom>
                  </pic:spPr>
                </pic:pic>
              </a:graphicData>
            </a:graphic>
          </wp:inline>
        </w:drawing>
      </w:r>
    </w:p>
    <w:p w:rsidR="003D355C" w:rsidRDefault="00EA70A1">
      <w:pPr>
        <w:ind w:firstLine="480"/>
        <w:rPr>
          <w:sz w:val="24"/>
        </w:rPr>
      </w:pPr>
      <w:r>
        <w:rPr>
          <w:rFonts w:hint="eastAsia"/>
          <w:sz w:val="24"/>
        </w:rPr>
        <w:t>在“授权业务系统”选项框中，点击下拉箭头，选择菜单中所有选项。</w:t>
      </w:r>
    </w:p>
    <w:p w:rsidR="003D355C" w:rsidRDefault="00EA70A1">
      <w:pPr>
        <w:jc w:val="center"/>
        <w:rPr>
          <w:sz w:val="24"/>
        </w:rPr>
      </w:pPr>
      <w:r>
        <w:rPr>
          <w:noProof/>
        </w:rPr>
        <w:drawing>
          <wp:inline distT="0" distB="0" distL="114300" distR="114300">
            <wp:extent cx="5271770" cy="3430270"/>
            <wp:effectExtent l="0" t="0" r="11430" b="1143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5"/>
                    <a:stretch>
                      <a:fillRect/>
                    </a:stretch>
                  </pic:blipFill>
                  <pic:spPr>
                    <a:xfrm>
                      <a:off x="0" y="0"/>
                      <a:ext cx="5271770" cy="3430270"/>
                    </a:xfrm>
                    <a:prstGeom prst="rect">
                      <a:avLst/>
                    </a:prstGeom>
                    <a:noFill/>
                    <a:ln>
                      <a:noFill/>
                    </a:ln>
                  </pic:spPr>
                </pic:pic>
              </a:graphicData>
            </a:graphic>
          </wp:inline>
        </w:drawing>
      </w:r>
    </w:p>
    <w:p w:rsidR="003D355C" w:rsidRDefault="00EA70A1">
      <w:pPr>
        <w:ind w:firstLine="480"/>
        <w:rPr>
          <w:sz w:val="24"/>
        </w:rPr>
      </w:pPr>
      <w:r>
        <w:rPr>
          <w:rFonts w:hint="eastAsia"/>
          <w:sz w:val="24"/>
        </w:rPr>
        <w:t>在“授权截至时间”选项框中，点击下拉箭头，选择“自定义授权截止时间”。</w:t>
      </w:r>
    </w:p>
    <w:p w:rsidR="003D355C" w:rsidRDefault="00EA70A1">
      <w:pPr>
        <w:jc w:val="center"/>
        <w:rPr>
          <w:sz w:val="24"/>
        </w:rPr>
      </w:pPr>
      <w:r>
        <w:rPr>
          <w:noProof/>
        </w:rPr>
        <w:drawing>
          <wp:inline distT="0" distB="0" distL="0" distR="0">
            <wp:extent cx="3741420" cy="2700655"/>
            <wp:effectExtent l="0" t="0" r="5080" b="4445"/>
            <wp:docPr id="6736175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617555" name="图片 1"/>
                    <pic:cNvPicPr>
                      <a:picLocks noChangeAspect="1"/>
                    </pic:cNvPicPr>
                  </pic:nvPicPr>
                  <pic:blipFill>
                    <a:blip r:embed="rId41"/>
                    <a:stretch>
                      <a:fillRect/>
                    </a:stretch>
                  </pic:blipFill>
                  <pic:spPr>
                    <a:xfrm>
                      <a:off x="0" y="0"/>
                      <a:ext cx="3747832" cy="2705515"/>
                    </a:xfrm>
                    <a:prstGeom prst="rect">
                      <a:avLst/>
                    </a:prstGeom>
                  </pic:spPr>
                </pic:pic>
              </a:graphicData>
            </a:graphic>
          </wp:inline>
        </w:drawing>
      </w:r>
    </w:p>
    <w:p w:rsidR="003D355C" w:rsidRDefault="003D355C">
      <w:pPr>
        <w:ind w:firstLine="480"/>
        <w:rPr>
          <w:sz w:val="24"/>
        </w:rPr>
      </w:pPr>
    </w:p>
    <w:p w:rsidR="003D355C" w:rsidRDefault="00EA70A1">
      <w:pPr>
        <w:ind w:firstLine="480"/>
        <w:rPr>
          <w:sz w:val="24"/>
        </w:rPr>
      </w:pPr>
      <w:r>
        <w:rPr>
          <w:rFonts w:hint="eastAsia"/>
          <w:sz w:val="24"/>
        </w:rPr>
        <w:t>点击上方输入框，输入当前日期后四年对应日期（如，</w:t>
      </w:r>
      <w:r>
        <w:rPr>
          <w:rFonts w:hint="eastAsia"/>
          <w:sz w:val="24"/>
        </w:rPr>
        <w:t>2023</w:t>
      </w:r>
      <w:r>
        <w:rPr>
          <w:rFonts w:hint="eastAsia"/>
          <w:sz w:val="24"/>
        </w:rPr>
        <w:t>年</w:t>
      </w:r>
      <w:r>
        <w:rPr>
          <w:rFonts w:hint="eastAsia"/>
          <w:sz w:val="24"/>
        </w:rPr>
        <w:t>9</w:t>
      </w:r>
      <w:r>
        <w:rPr>
          <w:rFonts w:hint="eastAsia"/>
          <w:sz w:val="24"/>
        </w:rPr>
        <w:t>月</w:t>
      </w:r>
      <w:r>
        <w:rPr>
          <w:rFonts w:hint="eastAsia"/>
          <w:sz w:val="24"/>
        </w:rPr>
        <w:t>4</w:t>
      </w:r>
      <w:r>
        <w:rPr>
          <w:rFonts w:hint="eastAsia"/>
          <w:sz w:val="24"/>
        </w:rPr>
        <w:t>日进行填写时，输入</w:t>
      </w:r>
      <w:r>
        <w:rPr>
          <w:rFonts w:hint="eastAsia"/>
          <w:sz w:val="24"/>
        </w:rPr>
        <w:t>2027</w:t>
      </w:r>
      <w:r>
        <w:rPr>
          <w:rFonts w:hint="eastAsia"/>
          <w:sz w:val="24"/>
        </w:rPr>
        <w:t>年</w:t>
      </w:r>
      <w:r>
        <w:rPr>
          <w:rFonts w:hint="eastAsia"/>
          <w:sz w:val="24"/>
        </w:rPr>
        <w:t>9</w:t>
      </w:r>
      <w:r>
        <w:rPr>
          <w:rFonts w:hint="eastAsia"/>
          <w:sz w:val="24"/>
        </w:rPr>
        <w:t>月</w:t>
      </w:r>
      <w:r>
        <w:rPr>
          <w:rFonts w:hint="eastAsia"/>
          <w:sz w:val="24"/>
        </w:rPr>
        <w:t>4</w:t>
      </w:r>
      <w:r>
        <w:rPr>
          <w:rFonts w:hint="eastAsia"/>
          <w:sz w:val="24"/>
        </w:rPr>
        <w:t>日），并点击“确定”。</w:t>
      </w:r>
    </w:p>
    <w:p w:rsidR="003D355C" w:rsidRDefault="00EA70A1">
      <w:pPr>
        <w:jc w:val="center"/>
        <w:rPr>
          <w:sz w:val="24"/>
        </w:rPr>
      </w:pPr>
      <w:r>
        <w:rPr>
          <w:noProof/>
        </w:rPr>
        <w:lastRenderedPageBreak/>
        <w:drawing>
          <wp:inline distT="0" distB="0" distL="0" distR="0">
            <wp:extent cx="3152775" cy="4076700"/>
            <wp:effectExtent l="0" t="0" r="9525" b="0"/>
            <wp:docPr id="12111247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24766" name="图片 1"/>
                    <pic:cNvPicPr>
                      <a:picLocks noChangeAspect="1"/>
                    </pic:cNvPicPr>
                  </pic:nvPicPr>
                  <pic:blipFill>
                    <a:blip r:embed="rId42"/>
                    <a:stretch>
                      <a:fillRect/>
                    </a:stretch>
                  </pic:blipFill>
                  <pic:spPr>
                    <a:xfrm>
                      <a:off x="0" y="0"/>
                      <a:ext cx="3152775" cy="4076700"/>
                    </a:xfrm>
                    <a:prstGeom prst="rect">
                      <a:avLst/>
                    </a:prstGeom>
                  </pic:spPr>
                </pic:pic>
              </a:graphicData>
            </a:graphic>
          </wp:inline>
        </w:drawing>
      </w:r>
    </w:p>
    <w:p w:rsidR="003D355C" w:rsidRDefault="00EA70A1">
      <w:pPr>
        <w:ind w:firstLine="480"/>
        <w:rPr>
          <w:sz w:val="24"/>
        </w:rPr>
      </w:pPr>
      <w:r>
        <w:rPr>
          <w:rFonts w:hint="eastAsia"/>
          <w:sz w:val="24"/>
        </w:rPr>
        <w:t>阅读《个人签名自动签署授权协议》并确认无误后，</w:t>
      </w:r>
      <w:proofErr w:type="gramStart"/>
      <w:r>
        <w:rPr>
          <w:rFonts w:hint="eastAsia"/>
          <w:sz w:val="24"/>
        </w:rPr>
        <w:t>勾选左侧</w:t>
      </w:r>
      <w:proofErr w:type="gramEnd"/>
      <w:r>
        <w:rPr>
          <w:rFonts w:hint="eastAsia"/>
          <w:sz w:val="24"/>
        </w:rPr>
        <w:t>方框，并点击“确认授权”</w:t>
      </w:r>
    </w:p>
    <w:p w:rsidR="003D355C" w:rsidRDefault="00EA70A1">
      <w:pPr>
        <w:jc w:val="center"/>
        <w:rPr>
          <w:sz w:val="24"/>
        </w:rPr>
      </w:pPr>
      <w:r>
        <w:rPr>
          <w:noProof/>
        </w:rPr>
        <w:drawing>
          <wp:inline distT="0" distB="0" distL="0" distR="0">
            <wp:extent cx="3912235" cy="2985770"/>
            <wp:effectExtent l="0" t="0" r="12065" b="11430"/>
            <wp:docPr id="10790887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088743" name="图片 1"/>
                    <pic:cNvPicPr>
                      <a:picLocks noChangeAspect="1"/>
                    </pic:cNvPicPr>
                  </pic:nvPicPr>
                  <pic:blipFill>
                    <a:blip r:embed="rId43"/>
                    <a:stretch>
                      <a:fillRect/>
                    </a:stretch>
                  </pic:blipFill>
                  <pic:spPr>
                    <a:xfrm>
                      <a:off x="0" y="0"/>
                      <a:ext cx="3921228" cy="2993088"/>
                    </a:xfrm>
                    <a:prstGeom prst="rect">
                      <a:avLst/>
                    </a:prstGeom>
                  </pic:spPr>
                </pic:pic>
              </a:graphicData>
            </a:graphic>
          </wp:inline>
        </w:drawing>
      </w:r>
    </w:p>
    <w:p w:rsidR="003D355C" w:rsidRDefault="003D355C">
      <w:pPr>
        <w:ind w:firstLine="480"/>
        <w:rPr>
          <w:sz w:val="24"/>
        </w:rPr>
      </w:pPr>
    </w:p>
    <w:p w:rsidR="003D355C" w:rsidRDefault="00EA70A1">
      <w:pPr>
        <w:ind w:firstLine="480"/>
        <w:rPr>
          <w:sz w:val="24"/>
        </w:rPr>
      </w:pPr>
      <w:r>
        <w:rPr>
          <w:rFonts w:hint="eastAsia"/>
          <w:sz w:val="24"/>
        </w:rPr>
        <w:t>在弹出界面，选择“签署密码验证”。</w:t>
      </w:r>
    </w:p>
    <w:p w:rsidR="003D355C" w:rsidRDefault="00EA70A1">
      <w:pPr>
        <w:rPr>
          <w:sz w:val="24"/>
        </w:rPr>
      </w:pPr>
      <w:r>
        <w:rPr>
          <w:noProof/>
        </w:rPr>
        <w:lastRenderedPageBreak/>
        <w:drawing>
          <wp:inline distT="0" distB="0" distL="0" distR="0">
            <wp:extent cx="5490845" cy="4876800"/>
            <wp:effectExtent l="0" t="0" r="8255" b="0"/>
            <wp:docPr id="8552621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62112" name="图片 1"/>
                    <pic:cNvPicPr>
                      <a:picLocks noChangeAspect="1"/>
                    </pic:cNvPicPr>
                  </pic:nvPicPr>
                  <pic:blipFill>
                    <a:blip r:embed="rId44"/>
                    <a:stretch>
                      <a:fillRect/>
                    </a:stretch>
                  </pic:blipFill>
                  <pic:spPr>
                    <a:xfrm>
                      <a:off x="0" y="0"/>
                      <a:ext cx="5491992" cy="4877730"/>
                    </a:xfrm>
                    <a:prstGeom prst="rect">
                      <a:avLst/>
                    </a:prstGeom>
                  </pic:spPr>
                </pic:pic>
              </a:graphicData>
            </a:graphic>
          </wp:inline>
        </w:drawing>
      </w:r>
    </w:p>
    <w:p w:rsidR="003D355C" w:rsidRDefault="00EA70A1">
      <w:pPr>
        <w:ind w:firstLine="480"/>
        <w:rPr>
          <w:sz w:val="24"/>
        </w:rPr>
      </w:pPr>
      <w:r>
        <w:rPr>
          <w:rFonts w:hint="eastAsia"/>
          <w:sz w:val="24"/>
        </w:rPr>
        <w:t>输入在步骤二中设置的签署密码，并点击“确认授权”。</w:t>
      </w:r>
    </w:p>
    <w:p w:rsidR="003D355C" w:rsidRDefault="00EA70A1">
      <w:pPr>
        <w:rPr>
          <w:sz w:val="24"/>
        </w:rPr>
      </w:pPr>
      <w:r>
        <w:rPr>
          <w:noProof/>
        </w:rPr>
        <w:drawing>
          <wp:inline distT="0" distB="0" distL="0" distR="0">
            <wp:extent cx="5274310" cy="2982595"/>
            <wp:effectExtent l="0" t="0" r="8890" b="1905"/>
            <wp:docPr id="1683495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49573" name="图片 1"/>
                    <pic:cNvPicPr>
                      <a:picLocks noChangeAspect="1"/>
                    </pic:cNvPicPr>
                  </pic:nvPicPr>
                  <pic:blipFill>
                    <a:blip r:embed="rId45"/>
                    <a:stretch>
                      <a:fillRect/>
                    </a:stretch>
                  </pic:blipFill>
                  <pic:spPr>
                    <a:xfrm>
                      <a:off x="0" y="0"/>
                      <a:ext cx="5274310" cy="2982595"/>
                    </a:xfrm>
                    <a:prstGeom prst="rect">
                      <a:avLst/>
                    </a:prstGeom>
                  </pic:spPr>
                </pic:pic>
              </a:graphicData>
            </a:graphic>
          </wp:inline>
        </w:drawing>
      </w:r>
    </w:p>
    <w:p w:rsidR="003D355C" w:rsidRDefault="003D355C">
      <w:pPr>
        <w:ind w:firstLine="480"/>
        <w:rPr>
          <w:sz w:val="24"/>
        </w:rPr>
      </w:pPr>
    </w:p>
    <w:p w:rsidR="003D355C" w:rsidRDefault="00EA70A1">
      <w:pPr>
        <w:ind w:firstLine="480"/>
        <w:rPr>
          <w:sz w:val="24"/>
        </w:rPr>
      </w:pPr>
      <w:r>
        <w:rPr>
          <w:rFonts w:hint="eastAsia"/>
          <w:sz w:val="24"/>
        </w:rPr>
        <w:t>确认完成后，即完成添加签名签署授权步骤。</w:t>
      </w:r>
    </w:p>
    <w:p w:rsidR="003D355C" w:rsidRDefault="00EA70A1">
      <w:r>
        <w:rPr>
          <w:noProof/>
        </w:rPr>
        <w:lastRenderedPageBreak/>
        <w:drawing>
          <wp:inline distT="0" distB="0" distL="0" distR="0">
            <wp:extent cx="5274310" cy="1658620"/>
            <wp:effectExtent l="0" t="0" r="8890" b="5080"/>
            <wp:docPr id="17876595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659554" name="图片 1"/>
                    <pic:cNvPicPr>
                      <a:picLocks noChangeAspect="1"/>
                    </pic:cNvPicPr>
                  </pic:nvPicPr>
                  <pic:blipFill>
                    <a:blip r:embed="rId46"/>
                    <a:stretch>
                      <a:fillRect/>
                    </a:stretch>
                  </pic:blipFill>
                  <pic:spPr>
                    <a:xfrm>
                      <a:off x="0" y="0"/>
                      <a:ext cx="5274310" cy="1658620"/>
                    </a:xfrm>
                    <a:prstGeom prst="rect">
                      <a:avLst/>
                    </a:prstGeom>
                  </pic:spPr>
                </pic:pic>
              </a:graphicData>
            </a:graphic>
          </wp:inline>
        </w:drawing>
      </w:r>
      <w:bookmarkEnd w:id="1"/>
    </w:p>
    <w:sectPr w:rsidR="003D355C">
      <w:headerReference w:type="default" r:id="rId47"/>
      <w:footerReference w:type="default" r:id="rId4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70A1" w:rsidRDefault="00EA70A1">
      <w:r>
        <w:separator/>
      </w:r>
    </w:p>
  </w:endnote>
  <w:endnote w:type="continuationSeparator" w:id="0">
    <w:p w:rsidR="00EA70A1" w:rsidRDefault="00EA7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auto"/>
    <w:pitch w:val="default"/>
    <w:sig w:usb0="800002BF" w:usb1="38CF7CFA" w:usb2="00000016" w:usb3="00000000" w:csb0="00040001" w:csb1="00000000"/>
  </w:font>
  <w:font w:name="Calibri Light">
    <w:panose1 w:val="020F0302020204030204"/>
    <w:charset w:val="00"/>
    <w:family w:val="swiss"/>
    <w:pitch w:val="default"/>
    <w:sig w:usb0="E4002EFF" w:usb1="C200247B" w:usb2="00000009" w:usb3="00000000" w:csb0="200001FF" w:csb1="00000000"/>
  </w:font>
  <w:font w:name="Verdana">
    <w:panose1 w:val="020B0604030504040204"/>
    <w:charset w:val="00"/>
    <w:family w:val="swiss"/>
    <w:pitch w:val="default"/>
    <w:sig w:usb0="A00006FF" w:usb1="4000205B" w:usb2="0000001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355C" w:rsidRDefault="003D355C">
    <w:pPr>
      <w:pStyle w:val="a3"/>
      <w:tabs>
        <w:tab w:val="clear" w:pos="8306"/>
        <w:tab w:val="right" w:pos="7952"/>
      </w:tabs>
      <w:ind w:right="360" w:firstLine="361"/>
      <w:jc w:val="both"/>
      <w:rPr>
        <w:rFonts w:ascii="Verdana" w:hAnsi="Verdana"/>
        <w: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70A1" w:rsidRDefault="00EA70A1">
      <w:r>
        <w:separator/>
      </w:r>
    </w:p>
  </w:footnote>
  <w:footnote w:type="continuationSeparator" w:id="0">
    <w:p w:rsidR="00EA70A1" w:rsidRDefault="00EA70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355C" w:rsidRDefault="00EA70A1">
    <w:pPr>
      <w:jc w:val="right"/>
      <w:rPr>
        <w:szCs w:val="21"/>
      </w:rPr>
    </w:pPr>
    <w:r>
      <w:rPr>
        <w:rFonts w:hint="eastAsia"/>
        <w:szCs w:val="21"/>
      </w:rPr>
      <w:t>评奖评优业务</w:t>
    </w:r>
    <w:proofErr w:type="gramStart"/>
    <w:r>
      <w:rPr>
        <w:rFonts w:hint="eastAsia"/>
        <w:szCs w:val="21"/>
      </w:rPr>
      <w:t>季准备</w:t>
    </w:r>
    <w:proofErr w:type="gramEnd"/>
    <w:r>
      <w:rPr>
        <w:rFonts w:hint="eastAsia"/>
        <w:szCs w:val="21"/>
      </w:rPr>
      <w:t>工作操作指南</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91FF900"/>
    <w:multiLevelType w:val="singleLevel"/>
    <w:tmpl w:val="991FF900"/>
    <w:lvl w:ilvl="0">
      <w:start w:val="1"/>
      <w:numFmt w:val="decimal"/>
      <w:suff w:val="nothing"/>
      <w:lvlText w:val="%1、"/>
      <w:lvlJc w:val="left"/>
    </w:lvl>
  </w:abstractNum>
  <w:abstractNum w:abstractNumId="1" w15:restartNumberingAfterBreak="0">
    <w:nsid w:val="ACADCAAD"/>
    <w:multiLevelType w:val="singleLevel"/>
    <w:tmpl w:val="ACADCAAD"/>
    <w:lvl w:ilvl="0">
      <w:start w:val="1"/>
      <w:numFmt w:val="decimal"/>
      <w:suff w:val="nothing"/>
      <w:lvlText w:val="%1、"/>
      <w:lvlJc w:val="left"/>
    </w:lvl>
  </w:abstractNum>
  <w:abstractNum w:abstractNumId="2" w15:restartNumberingAfterBreak="0">
    <w:nsid w:val="0220532A"/>
    <w:multiLevelType w:val="singleLevel"/>
    <w:tmpl w:val="0220532A"/>
    <w:lvl w:ilvl="0">
      <w:start w:val="1"/>
      <w:numFmt w:val="decimal"/>
      <w:suff w:val="nothing"/>
      <w:lvlText w:val="%1、"/>
      <w:lvlJc w:val="left"/>
    </w:lvl>
  </w:abstractNum>
  <w:abstractNum w:abstractNumId="3" w15:restartNumberingAfterBreak="0">
    <w:nsid w:val="0AA0A8CF"/>
    <w:multiLevelType w:val="singleLevel"/>
    <w:tmpl w:val="0AA0A8CF"/>
    <w:lvl w:ilvl="0">
      <w:start w:val="1"/>
      <w:numFmt w:val="decimal"/>
      <w:suff w:val="nothing"/>
      <w:lvlText w:val="（%1）"/>
      <w:lvlJc w:val="left"/>
    </w:lvl>
  </w:abstractNum>
  <w:abstractNum w:abstractNumId="4" w15:restartNumberingAfterBreak="0">
    <w:nsid w:val="0BF6A049"/>
    <w:multiLevelType w:val="singleLevel"/>
    <w:tmpl w:val="0BF6A049"/>
    <w:lvl w:ilvl="0">
      <w:start w:val="1"/>
      <w:numFmt w:val="chineseCounting"/>
      <w:suff w:val="nothing"/>
      <w:lvlText w:val="%1、"/>
      <w:lvlJc w:val="left"/>
      <w:rPr>
        <w:rFonts w:hint="eastAsia"/>
      </w:rPr>
    </w:lvl>
  </w:abstractNum>
  <w:num w:numId="1">
    <w:abstractNumId w:val="4"/>
  </w:num>
  <w:num w:numId="2">
    <w:abstractNumId w:val="0"/>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DUwYWE4OTdjOTViNTk5ZmM1MGEzYzZlNTk3Mzg4NDkifQ=="/>
  </w:docVars>
  <w:rsids>
    <w:rsidRoot w:val="003D355C"/>
    <w:rsid w:val="003D355C"/>
    <w:rsid w:val="00A35D7E"/>
    <w:rsid w:val="00EA70A1"/>
    <w:rsid w:val="13F239A6"/>
    <w:rsid w:val="4A5D1247"/>
    <w:rsid w:val="50752299"/>
    <w:rsid w:val="5D600AF4"/>
    <w:rsid w:val="619A5598"/>
    <w:rsid w:val="667A1ECB"/>
    <w:rsid w:val="698C6A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8781CB6"/>
  <w15:docId w15:val="{0FCEB063-2BA1-4114-8124-C6CCA2DFC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header" w:qFormat="1"/>
    <w:lsdException w:name="footer" w:uiPriority="99" w:qFormat="1"/>
    <w:lsdException w:name="caption" w:semiHidden="1" w:unhideWhenUsed="1" w:qFormat="1"/>
    <w:lsdException w:name="Title" w:qFormat="1"/>
    <w:lsdException w:name="Default Paragraph Font" w:semiHidden="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qFormat/>
    <w:pPr>
      <w:keepNext/>
      <w:keepLines/>
      <w:spacing w:before="340" w:after="330" w:line="579" w:lineRule="auto"/>
      <w:jc w:val="left"/>
      <w:outlineLvl w:val="0"/>
    </w:pPr>
    <w:rPr>
      <w:rFonts w:ascii="黑体" w:eastAsia="黑体" w:hAnsi="黑体"/>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uiPriority w:val="99"/>
    <w:qFormat/>
    <w:pPr>
      <w:tabs>
        <w:tab w:val="center" w:pos="4153"/>
        <w:tab w:val="right" w:pos="8306"/>
      </w:tabs>
      <w:snapToGrid w:val="0"/>
      <w:jc w:val="left"/>
    </w:pPr>
    <w:rPr>
      <w:sz w:val="18"/>
      <w:szCs w:val="18"/>
    </w:rPr>
  </w:style>
  <w:style w:type="paragraph" w:styleId="a4">
    <w:name w:val="header"/>
    <w:basedOn w:val="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style>
  <w:style w:type="paragraph" w:styleId="a5">
    <w:name w:val="Title"/>
    <w:basedOn w:val="a"/>
    <w:next w:val="a"/>
    <w:qFormat/>
    <w:pPr>
      <w:spacing w:before="240" w:after="60"/>
      <w:jc w:val="center"/>
      <w:outlineLvl w:val="0"/>
    </w:pPr>
    <w:rPr>
      <w:rFonts w:asciiTheme="majorHAnsi" w:eastAsiaTheme="majorEastAsia" w:hAnsiTheme="majorHAnsi" w:cstheme="majorBidi"/>
      <w:b/>
      <w:bCs/>
      <w:sz w:val="32"/>
      <w:szCs w:val="32"/>
    </w:rPr>
  </w:style>
  <w:style w:type="character" w:styleId="a6">
    <w:name w:val="Hyperlink"/>
    <w:basedOn w:val="a0"/>
    <w:uiPriority w:val="99"/>
    <w:qFormat/>
    <w:rPr>
      <w:color w:val="0563C1" w:themeColor="hyperlink"/>
      <w:u w:val="single"/>
    </w:rPr>
  </w:style>
  <w:style w:type="paragraph" w:customStyle="1" w:styleId="TOC10">
    <w:name w:val="TOC 标题1"/>
    <w:basedOn w:val="1"/>
    <w:next w:val="a"/>
    <w:uiPriority w:val="39"/>
    <w:unhideWhenUsed/>
    <w:qFormat/>
    <w:pPr>
      <w:outlineLvl w:val="9"/>
    </w:pPr>
  </w:style>
  <w:style w:type="character" w:customStyle="1" w:styleId="10">
    <w:name w:val="标题 1 字符"/>
    <w:link w:val="1"/>
    <w:qFormat/>
    <w:rPr>
      <w:rFonts w:ascii="黑体" w:eastAsia="黑体" w:hAnsi="黑体"/>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esign.suda.edu.cn/" TargetMode="External"/><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2.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4.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20</Pages>
  <Words>501</Words>
  <Characters>2858</Characters>
  <Application>Microsoft Office Word</Application>
  <DocSecurity>0</DocSecurity>
  <Lines>23</Lines>
  <Paragraphs>6</Paragraphs>
  <ScaleCrop>false</ScaleCrop>
  <Company/>
  <LinksUpToDate>false</LinksUpToDate>
  <CharactersWithSpaces>3353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wisedu</dc:creator>
  <cp:lastModifiedBy>翟欢欢</cp:lastModifiedBy>
  <cp:revision>2</cp:revision>
  <dcterms:created xsi:type="dcterms:W3CDTF">2023-10-10T04:39:00Z</dcterms:created>
  <dcterms:modified xsi:type="dcterms:W3CDTF">2023-10-10T04:39:00Z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38BF322645574212997ABD6CC8C2ECB8</vt:lpwstr>
  </property>
</Properties>
</file>