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88F" w:rsidRPr="00D379A0" w:rsidRDefault="0010488F" w:rsidP="006D15AD">
      <w:pPr>
        <w:pStyle w:val="a8"/>
        <w:rPr>
          <w:rFonts w:ascii="Times New Roman" w:hAnsi="Times New Roman"/>
          <w:sz w:val="32"/>
          <w:szCs w:val="32"/>
        </w:rPr>
      </w:pPr>
      <w:r w:rsidRPr="00175445">
        <w:rPr>
          <w:noProof/>
        </w:rPr>
        <w:drawing>
          <wp:anchor distT="0" distB="3429" distL="114300" distR="115062" simplePos="0" relativeHeight="251659264" behindDoc="1" locked="0" layoutInCell="1" allowOverlap="1" wp14:anchorId="48E0A2D5" wp14:editId="6CD3989F">
            <wp:simplePos x="0" y="0"/>
            <wp:positionH relativeFrom="column">
              <wp:posOffset>-257175</wp:posOffset>
            </wp:positionH>
            <wp:positionV relativeFrom="paragraph">
              <wp:posOffset>-1007110</wp:posOffset>
            </wp:positionV>
            <wp:extent cx="7638415" cy="11523345"/>
            <wp:effectExtent l="0" t="0" r="635" b="1905"/>
            <wp:wrapNone/>
            <wp:docPr id="23" name="il_fi" descr="http://www.techshoping.com/wp-content/uploads/2011/12/Biotechnology.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l_fi" descr="http://www.techshoping.com/wp-content/uploads/2011/12/Biotechnology.jpg"/>
                    <pic:cNvPicPr>
                      <a:picLocks noChangeAspect="1" noChangeArrowheads="1"/>
                    </pic:cNvPicPr>
                  </pic:nvPicPr>
                  <pic:blipFill>
                    <a:blip r:embed="rId9" cstate="print">
                      <a:duotone>
                        <a:schemeClr val="accent5">
                          <a:shade val="45000"/>
                          <a:satMod val="135000"/>
                        </a:schemeClr>
                        <a:prstClr val="white"/>
                      </a:duotone>
                      <a:lum bright="30000" contrast="-30000"/>
                    </a:blip>
                    <a:srcRect/>
                    <a:stretch>
                      <a:fillRect/>
                    </a:stretch>
                  </pic:blipFill>
                  <pic:spPr bwMode="auto">
                    <a:xfrm>
                      <a:off x="0" y="0"/>
                      <a:ext cx="7638415" cy="11523345"/>
                    </a:xfrm>
                    <a:prstGeom prst="rect">
                      <a:avLst/>
                    </a:prstGeom>
                    <a:noFill/>
                    <a:ln w="9525">
                      <a:noFill/>
                      <a:miter lim="800000"/>
                      <a:headEnd/>
                      <a:tailEnd/>
                    </a:ln>
                  </pic:spPr>
                </pic:pic>
              </a:graphicData>
            </a:graphic>
          </wp:anchor>
        </w:drawing>
      </w:r>
    </w:p>
    <w:p w:rsidR="0010488F" w:rsidRDefault="009925E7" w:rsidP="0010488F">
      <w:pPr>
        <w:ind w:leftChars="1359" w:left="2854"/>
        <w:rPr>
          <w:rFonts w:ascii="宋体" w:hAnsi="宋体"/>
          <w:b/>
          <w:bCs/>
          <w:noProof/>
          <w:sz w:val="72"/>
        </w:rPr>
      </w:pPr>
      <w:r w:rsidRPr="009925E7">
        <w:rPr>
          <w:rFonts w:asciiTheme="majorEastAsia" w:eastAsiaTheme="majorEastAsia" w:hAnsiTheme="majorEastAsia" w:hint="eastAsia"/>
          <w:b/>
          <w:sz w:val="96"/>
          <w:szCs w:val="96"/>
        </w:rPr>
        <w:t>学术报告</w:t>
      </w:r>
      <w:r>
        <w:rPr>
          <w:rFonts w:asciiTheme="majorEastAsia" w:eastAsiaTheme="majorEastAsia" w:hAnsiTheme="majorEastAsia" w:hint="eastAsia"/>
          <w:b/>
          <w:sz w:val="96"/>
          <w:szCs w:val="96"/>
        </w:rPr>
        <w:t xml:space="preserve"> </w:t>
      </w:r>
      <w:r>
        <w:rPr>
          <w:rFonts w:ascii="宋体" w:hAnsi="宋体" w:hint="eastAsia"/>
          <w:b/>
          <w:bCs/>
          <w:noProof/>
          <w:sz w:val="72"/>
        </w:rPr>
        <w:t xml:space="preserve"> </w:t>
      </w:r>
      <w:r>
        <w:rPr>
          <w:rFonts w:ascii="宋体" w:hAnsi="宋体"/>
          <w:b/>
          <w:bCs/>
          <w:noProof/>
          <w:sz w:val="72"/>
        </w:rPr>
        <w:drawing>
          <wp:inline distT="0" distB="0" distL="0" distR="0" wp14:anchorId="209FA972" wp14:editId="28344EB6">
            <wp:extent cx="1802765" cy="1319530"/>
            <wp:effectExtent l="0" t="0" r="0" b="0"/>
            <wp:docPr id="58" name="图片 58" descr="C:\Users\yingying\Desktop\Cam-Su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C:\Users\yingying\Desktop\Cam-Su Logo.png"/>
                    <pic:cNvPicPr>
                      <a:picLocks noChangeAspect="1" noChangeArrowheads="1"/>
                    </pic:cNvPicPr>
                  </pic:nvPicPr>
                  <pic:blipFill>
                    <a:blip r:embed="rId10" cstate="print"/>
                    <a:srcRect/>
                    <a:stretch>
                      <a:fillRect/>
                    </a:stretch>
                  </pic:blipFill>
                  <pic:spPr bwMode="auto">
                    <a:xfrm>
                      <a:off x="0" y="0"/>
                      <a:ext cx="1802765" cy="1319530"/>
                    </a:xfrm>
                    <a:prstGeom prst="rect">
                      <a:avLst/>
                    </a:prstGeom>
                    <a:noFill/>
                    <a:ln w="9525">
                      <a:noFill/>
                      <a:miter lim="800000"/>
                      <a:headEnd/>
                      <a:tailEnd/>
                    </a:ln>
                  </pic:spPr>
                </pic:pic>
              </a:graphicData>
            </a:graphic>
          </wp:inline>
        </w:drawing>
      </w:r>
    </w:p>
    <w:p w:rsidR="000D2225" w:rsidRPr="00F54ACD" w:rsidRDefault="00175445" w:rsidP="00F54ACD">
      <w:pPr>
        <w:ind w:firstLineChars="99" w:firstLine="278"/>
        <w:jc w:val="left"/>
        <w:rPr>
          <w:rFonts w:asciiTheme="majorHAnsi" w:eastAsia="宋体" w:hAnsiTheme="majorHAnsi" w:cs="Times New Roman"/>
          <w:b/>
          <w:kern w:val="0"/>
          <w:sz w:val="28"/>
          <w:szCs w:val="28"/>
        </w:rPr>
      </w:pPr>
      <w:r w:rsidRPr="00F54ACD">
        <w:rPr>
          <w:rFonts w:asciiTheme="majorHAnsi" w:hAnsiTheme="majorHAnsi" w:cs="Times New Roman"/>
          <w:b/>
          <w:sz w:val="28"/>
          <w:szCs w:val="28"/>
        </w:rPr>
        <w:t>Title</w:t>
      </w:r>
      <w:r w:rsidR="0010488F" w:rsidRPr="00F54ACD">
        <w:rPr>
          <w:rFonts w:asciiTheme="majorHAnsi" w:hAnsiTheme="majorHAnsi" w:cs="Times New Roman"/>
          <w:b/>
          <w:sz w:val="28"/>
          <w:szCs w:val="28"/>
        </w:rPr>
        <w:t>：</w:t>
      </w:r>
      <w:r w:rsidR="000D2225" w:rsidRPr="00F54ACD">
        <w:rPr>
          <w:rFonts w:asciiTheme="majorHAnsi" w:eastAsia="宋体" w:hAnsiTheme="majorHAnsi" w:cs="Times New Roman"/>
          <w:b/>
          <w:kern w:val="0"/>
          <w:sz w:val="28"/>
          <w:szCs w:val="28"/>
        </w:rPr>
        <w:t>Genetics of Episodic Neurological Diseases</w:t>
      </w:r>
    </w:p>
    <w:p w:rsidR="000D2225" w:rsidRPr="00F54ACD" w:rsidRDefault="0010488F" w:rsidP="00F54ACD">
      <w:pPr>
        <w:ind w:firstLineChars="99" w:firstLine="278"/>
        <w:jc w:val="left"/>
        <w:rPr>
          <w:rFonts w:asciiTheme="majorHAnsi" w:hAnsiTheme="majorHAnsi" w:cs="Times New Roman"/>
          <w:b/>
          <w:sz w:val="28"/>
          <w:szCs w:val="28"/>
        </w:rPr>
      </w:pPr>
      <w:r w:rsidRPr="00F54ACD">
        <w:rPr>
          <w:rFonts w:asciiTheme="majorHAnsi" w:hAnsiTheme="majorHAnsi" w:cs="Times New Roman"/>
          <w:b/>
          <w:sz w:val="28"/>
          <w:szCs w:val="28"/>
        </w:rPr>
        <w:t>Seminar Speaker</w:t>
      </w:r>
      <w:r w:rsidRPr="00F54ACD">
        <w:rPr>
          <w:rFonts w:asciiTheme="majorHAnsi" w:hAnsiTheme="majorHAnsi" w:cs="Times New Roman"/>
          <w:b/>
          <w:sz w:val="28"/>
          <w:szCs w:val="28"/>
        </w:rPr>
        <w:t>：</w:t>
      </w:r>
      <w:bookmarkStart w:id="0" w:name="OLE_LINK9"/>
      <w:bookmarkStart w:id="1" w:name="OLE_LINK10"/>
      <w:r w:rsidR="000D2225" w:rsidRPr="00F54ACD">
        <w:rPr>
          <w:rFonts w:asciiTheme="majorHAnsi" w:hAnsiTheme="majorHAnsi" w:cs="Times New Roman"/>
          <w:b/>
          <w:sz w:val="28"/>
          <w:szCs w:val="28"/>
        </w:rPr>
        <w:t xml:space="preserve">Louis J. </w:t>
      </w:r>
      <w:proofErr w:type="spellStart"/>
      <w:r w:rsidR="00B10964" w:rsidRPr="00F54ACD">
        <w:rPr>
          <w:rFonts w:asciiTheme="majorHAnsi" w:hAnsiTheme="majorHAnsi" w:cs="Arial"/>
          <w:b/>
          <w:color w:val="000000"/>
          <w:sz w:val="28"/>
          <w:szCs w:val="28"/>
        </w:rPr>
        <w:t>Ptáček</w:t>
      </w:r>
      <w:proofErr w:type="spellEnd"/>
      <w:r w:rsidR="000D2225" w:rsidRPr="00F54ACD">
        <w:rPr>
          <w:rFonts w:asciiTheme="majorHAnsi" w:hAnsiTheme="majorHAnsi" w:cs="Times New Roman"/>
          <w:b/>
          <w:sz w:val="28"/>
          <w:szCs w:val="28"/>
        </w:rPr>
        <w:t>,</w:t>
      </w:r>
      <w:bookmarkEnd w:id="0"/>
      <w:bookmarkEnd w:id="1"/>
      <w:r w:rsidR="000D2225" w:rsidRPr="00F54ACD">
        <w:rPr>
          <w:rFonts w:asciiTheme="majorHAnsi" w:hAnsiTheme="majorHAnsi" w:cs="Times New Roman"/>
          <w:b/>
          <w:sz w:val="28"/>
          <w:szCs w:val="28"/>
        </w:rPr>
        <w:t xml:space="preserve"> MD</w:t>
      </w:r>
    </w:p>
    <w:p w:rsidR="00027C43" w:rsidRPr="00F54ACD" w:rsidRDefault="00027C43" w:rsidP="00DB45E9">
      <w:pPr>
        <w:ind w:leftChars="133" w:left="279"/>
        <w:jc w:val="left"/>
        <w:rPr>
          <w:rFonts w:asciiTheme="majorHAnsi" w:hAnsiTheme="majorHAnsi" w:cs="Times New Roman"/>
          <w:b/>
          <w:sz w:val="28"/>
          <w:szCs w:val="28"/>
        </w:rPr>
      </w:pPr>
      <w:r w:rsidRPr="00F54ACD">
        <w:rPr>
          <w:rFonts w:asciiTheme="majorHAnsi" w:hAnsiTheme="majorHAnsi" w:cs="Times New Roman"/>
          <w:b/>
          <w:sz w:val="28"/>
          <w:szCs w:val="28"/>
        </w:rPr>
        <w:t>Professor, Department of Neurology</w:t>
      </w:r>
      <w:r w:rsidR="00DB45E9" w:rsidRPr="00F54ACD">
        <w:rPr>
          <w:rFonts w:asciiTheme="majorHAnsi" w:hAnsiTheme="majorHAnsi" w:cs="Times New Roman"/>
          <w:b/>
          <w:sz w:val="28"/>
          <w:szCs w:val="28"/>
        </w:rPr>
        <w:t xml:space="preserve"> School of Medicine, University of California San Francisco</w:t>
      </w:r>
      <w:r w:rsidRPr="00F54ACD">
        <w:rPr>
          <w:rFonts w:asciiTheme="majorHAnsi" w:hAnsiTheme="majorHAnsi" w:cs="Times New Roman"/>
          <w:b/>
          <w:sz w:val="28"/>
          <w:szCs w:val="28"/>
        </w:rPr>
        <w:t xml:space="preserve"> </w:t>
      </w:r>
    </w:p>
    <w:p w:rsidR="00027C43" w:rsidRPr="00F54ACD" w:rsidRDefault="00027C43" w:rsidP="00F54ACD">
      <w:pPr>
        <w:ind w:firstLineChars="99" w:firstLine="278"/>
        <w:jc w:val="left"/>
        <w:rPr>
          <w:rFonts w:asciiTheme="majorHAnsi" w:hAnsiTheme="majorHAnsi" w:cs="Times New Roman"/>
          <w:b/>
          <w:sz w:val="28"/>
          <w:szCs w:val="28"/>
        </w:rPr>
      </w:pPr>
      <w:r w:rsidRPr="00F54ACD">
        <w:rPr>
          <w:rFonts w:asciiTheme="majorHAnsi" w:hAnsiTheme="majorHAnsi" w:cs="Times New Roman"/>
          <w:b/>
          <w:sz w:val="28"/>
          <w:szCs w:val="28"/>
        </w:rPr>
        <w:t>Investigator, Howard Hughes Medical Institute</w:t>
      </w:r>
    </w:p>
    <w:p w:rsidR="00027C43" w:rsidRPr="00F54ACD" w:rsidRDefault="00027C43" w:rsidP="00F54ACD">
      <w:pPr>
        <w:ind w:firstLineChars="99" w:firstLine="278"/>
        <w:jc w:val="left"/>
        <w:rPr>
          <w:rFonts w:asciiTheme="majorHAnsi" w:hAnsiTheme="majorHAnsi" w:cs="Times New Roman"/>
          <w:b/>
          <w:sz w:val="28"/>
          <w:szCs w:val="28"/>
        </w:rPr>
      </w:pPr>
      <w:r w:rsidRPr="00F54ACD">
        <w:rPr>
          <w:rFonts w:asciiTheme="majorHAnsi" w:hAnsiTheme="majorHAnsi" w:cs="Times New Roman"/>
          <w:b/>
          <w:sz w:val="28"/>
          <w:szCs w:val="28"/>
        </w:rPr>
        <w:t>John C. Coleman Distinguished Professorship in Neurodegenerative Diseases</w:t>
      </w:r>
    </w:p>
    <w:p w:rsidR="0010488F" w:rsidRPr="0010488F" w:rsidRDefault="00D33305" w:rsidP="00D33305">
      <w:pPr>
        <w:ind w:firstLineChars="99" w:firstLine="208"/>
        <w:jc w:val="left"/>
        <w:rPr>
          <w:rFonts w:ascii="Times New Roman" w:hAnsi="Times New Roman" w:cs="Times New Roman"/>
          <w:b/>
          <w:sz w:val="30"/>
          <w:szCs w:val="30"/>
        </w:rPr>
      </w:pPr>
      <w:r>
        <w:rPr>
          <w:noProof/>
        </w:rPr>
        <mc:AlternateContent>
          <mc:Choice Requires="wps">
            <w:drawing>
              <wp:anchor distT="0" distB="0" distL="114300" distR="114300" simplePos="0" relativeHeight="251665408" behindDoc="0" locked="0" layoutInCell="1" allowOverlap="1" wp14:anchorId="5C835C26" wp14:editId="3672F6D2">
                <wp:simplePos x="0" y="0"/>
                <wp:positionH relativeFrom="column">
                  <wp:posOffset>1871980</wp:posOffset>
                </wp:positionH>
                <wp:positionV relativeFrom="paragraph">
                  <wp:posOffset>39370</wp:posOffset>
                </wp:positionV>
                <wp:extent cx="5201920" cy="3444240"/>
                <wp:effectExtent l="0" t="0" r="0" b="381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1920" cy="3444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DE3F31" w:rsidRPr="00DE3F31" w:rsidRDefault="00DE3F31" w:rsidP="00B10964">
                            <w:pPr>
                              <w:spacing w:line="400" w:lineRule="exact"/>
                              <w:rPr>
                                <w:rFonts w:asciiTheme="majorHAnsi" w:hAnsiTheme="majorHAnsi"/>
                                <w:b/>
                                <w:szCs w:val="21"/>
                              </w:rPr>
                            </w:pPr>
                            <w:r w:rsidRPr="00DE3F31">
                              <w:rPr>
                                <w:rFonts w:asciiTheme="majorHAnsi" w:hAnsiTheme="majorHAnsi" w:cs="Arial"/>
                                <w:b/>
                                <w:color w:val="000000"/>
                                <w:szCs w:val="21"/>
                              </w:rPr>
                              <w:t xml:space="preserve">Dr. </w:t>
                            </w:r>
                            <w:bookmarkStart w:id="2" w:name="OLE_LINK11"/>
                            <w:bookmarkStart w:id="3" w:name="OLE_LINK12"/>
                            <w:proofErr w:type="spellStart"/>
                            <w:r w:rsidRPr="00DE3F31">
                              <w:rPr>
                                <w:rFonts w:asciiTheme="majorHAnsi" w:hAnsiTheme="majorHAnsi" w:cs="Arial"/>
                                <w:b/>
                                <w:color w:val="000000"/>
                                <w:szCs w:val="21"/>
                              </w:rPr>
                              <w:t>Ptáček</w:t>
                            </w:r>
                            <w:bookmarkEnd w:id="2"/>
                            <w:bookmarkEnd w:id="3"/>
                            <w:proofErr w:type="spellEnd"/>
                            <w:r w:rsidRPr="00DE3F31">
                              <w:rPr>
                                <w:rFonts w:asciiTheme="majorHAnsi" w:hAnsiTheme="majorHAnsi" w:cs="Arial"/>
                                <w:b/>
                                <w:color w:val="000000"/>
                                <w:szCs w:val="21"/>
                              </w:rPr>
                              <w:t xml:space="preserve"> was recruited to UCSF to lead a Division of </w:t>
                            </w:r>
                            <w:proofErr w:type="spellStart"/>
                            <w:r w:rsidRPr="00DE3F31">
                              <w:rPr>
                                <w:rFonts w:asciiTheme="majorHAnsi" w:hAnsiTheme="majorHAnsi" w:cs="Arial"/>
                                <w:b/>
                                <w:color w:val="000000"/>
                                <w:szCs w:val="21"/>
                              </w:rPr>
                              <w:t>Neurogenetics</w:t>
                            </w:r>
                            <w:proofErr w:type="spellEnd"/>
                            <w:r w:rsidRPr="00DE3F31">
                              <w:rPr>
                                <w:rFonts w:asciiTheme="majorHAnsi" w:hAnsiTheme="majorHAnsi" w:cs="Arial"/>
                                <w:b/>
                                <w:color w:val="000000"/>
                                <w:szCs w:val="21"/>
                              </w:rPr>
                              <w:t xml:space="preserve"> within the Department of Neurology. Dr. </w:t>
                            </w:r>
                            <w:proofErr w:type="spellStart"/>
                            <w:r w:rsidRPr="00DE3F31">
                              <w:rPr>
                                <w:rFonts w:asciiTheme="majorHAnsi" w:hAnsiTheme="majorHAnsi" w:cs="Arial"/>
                                <w:b/>
                                <w:color w:val="000000"/>
                                <w:szCs w:val="21"/>
                              </w:rPr>
                              <w:t>Ptáček</w:t>
                            </w:r>
                            <w:proofErr w:type="spellEnd"/>
                            <w:r w:rsidRPr="00DE3F31">
                              <w:rPr>
                                <w:rFonts w:asciiTheme="majorHAnsi" w:hAnsiTheme="majorHAnsi" w:cs="Arial"/>
                                <w:b/>
                                <w:color w:val="000000"/>
                                <w:szCs w:val="21"/>
                              </w:rPr>
                              <w:t xml:space="preserve"> is a leader in the field of human </w:t>
                            </w:r>
                            <w:proofErr w:type="spellStart"/>
                            <w:r w:rsidRPr="00DE3F31">
                              <w:rPr>
                                <w:rFonts w:asciiTheme="majorHAnsi" w:hAnsiTheme="majorHAnsi" w:cs="Arial"/>
                                <w:b/>
                                <w:color w:val="000000"/>
                                <w:szCs w:val="21"/>
                              </w:rPr>
                              <w:t>neurogenetics</w:t>
                            </w:r>
                            <w:proofErr w:type="spellEnd"/>
                            <w:r w:rsidRPr="00DE3F31">
                              <w:rPr>
                                <w:rFonts w:asciiTheme="majorHAnsi" w:hAnsiTheme="majorHAnsi" w:cs="Arial"/>
                                <w:b/>
                                <w:color w:val="000000"/>
                                <w:szCs w:val="21"/>
                              </w:rPr>
                              <w:t>. His group began work years ago to characterize a large group of episodic disorders that have come to be known as the “</w:t>
                            </w:r>
                            <w:proofErr w:type="spellStart"/>
                            <w:r w:rsidRPr="00DE3F31">
                              <w:rPr>
                                <w:rFonts w:asciiTheme="majorHAnsi" w:hAnsiTheme="majorHAnsi" w:cs="Arial"/>
                                <w:b/>
                                <w:color w:val="000000"/>
                                <w:szCs w:val="21"/>
                              </w:rPr>
                              <w:t>channelopathies</w:t>
                            </w:r>
                            <w:proofErr w:type="spellEnd"/>
                            <w:r w:rsidRPr="00DE3F31">
                              <w:rPr>
                                <w:rFonts w:asciiTheme="majorHAnsi" w:hAnsiTheme="majorHAnsi" w:cs="Arial"/>
                                <w:b/>
                                <w:color w:val="000000"/>
                                <w:szCs w:val="21"/>
                              </w:rPr>
                              <w:t xml:space="preserve">” because many result from mutations in a variety of voltage- and ligand-gated ion channels. More recently, he and Chris Jones described a </w:t>
                            </w:r>
                            <w:proofErr w:type="spellStart"/>
                            <w:r w:rsidRPr="00DE3F31">
                              <w:rPr>
                                <w:rFonts w:asciiTheme="majorHAnsi" w:hAnsiTheme="majorHAnsi" w:cs="Arial"/>
                                <w:b/>
                                <w:color w:val="000000"/>
                                <w:szCs w:val="21"/>
                              </w:rPr>
                              <w:t>Mendelian</w:t>
                            </w:r>
                            <w:proofErr w:type="spellEnd"/>
                            <w:r w:rsidRPr="00DE3F31">
                              <w:rPr>
                                <w:rFonts w:asciiTheme="majorHAnsi" w:hAnsiTheme="majorHAnsi" w:cs="Arial"/>
                                <w:b/>
                                <w:color w:val="000000"/>
                                <w:szCs w:val="21"/>
                              </w:rPr>
                              <w:t xml:space="preserve"> variant of circadian behavior in humans called familial advanced sleep-phase syndrome (FASPS). His productive collaboration with Dr. Ying-</w:t>
                            </w:r>
                            <w:proofErr w:type="spellStart"/>
                            <w:r w:rsidRPr="00DE3F31">
                              <w:rPr>
                                <w:rFonts w:asciiTheme="majorHAnsi" w:hAnsiTheme="majorHAnsi" w:cs="Arial"/>
                                <w:b/>
                                <w:color w:val="000000"/>
                                <w:szCs w:val="21"/>
                              </w:rPr>
                              <w:t>Hui</w:t>
                            </w:r>
                            <w:proofErr w:type="spellEnd"/>
                            <w:r w:rsidRPr="00DE3F31">
                              <w:rPr>
                                <w:rFonts w:asciiTheme="majorHAnsi" w:hAnsiTheme="majorHAnsi" w:cs="Arial"/>
                                <w:b/>
                                <w:color w:val="000000"/>
                                <w:szCs w:val="21"/>
                              </w:rPr>
                              <w:t xml:space="preserve"> Fu over the last decade has resulted in the identification and characterization of numerous genes causing muscle disease, epilepsy, movement disorders and FASPS. Their work has always begun by studying families with neurological phenotypes but has translated into biological characterization of the encoded proteins and modeling of genetic variants in other organisms.</w:t>
                            </w:r>
                          </w:p>
                          <w:p w:rsidR="00D33305" w:rsidRPr="00DE3F31" w:rsidRDefault="00D33305" w:rsidP="00B10964">
                            <w:pPr>
                              <w:pStyle w:val="a6"/>
                              <w:spacing w:before="0" w:beforeAutospacing="0" w:after="0" w:afterAutospacing="0" w:line="400" w:lineRule="exact"/>
                              <w:jc w:val="both"/>
                              <w:rPr>
                                <w:rFonts w:asciiTheme="majorHAnsi" w:hAnsiTheme="majorHAnsi" w:cs="Times New Roman"/>
                                <w:b/>
                                <w:sz w:val="21"/>
                                <w:szCs w:val="21"/>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left:0;text-align:left;margin-left:147.4pt;margin-top:3.1pt;width:409.6pt;height:27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" filled="f" stroked="f" strokecolor="white">
                <v:textbox>
                  <w:txbxContent>
                    <w:p w:rsidR="00DE3F31" w:rsidRPr="00DE3F31" w:rsidRDefault="00DE3F31" w:rsidP="00B10964">
                      <w:pPr>
                        <w:spacing w:line="400" w:lineRule="exact"/>
                        <w:rPr>
                          <w:rFonts w:asciiTheme="majorHAnsi" w:hAnsiTheme="majorHAnsi"/>
                          <w:b/>
                          <w:szCs w:val="21"/>
                        </w:rPr>
                      </w:pPr>
                      <w:r w:rsidRPr="00DE3F31">
                        <w:rPr>
                          <w:rFonts w:asciiTheme="majorHAnsi" w:hAnsiTheme="majorHAnsi" w:cs="Arial"/>
                          <w:b/>
                          <w:color w:val="000000"/>
                          <w:szCs w:val="21"/>
                        </w:rPr>
                        <w:t xml:space="preserve">Dr. </w:t>
                      </w:r>
                      <w:bookmarkStart w:id="5" w:name="OLE_LINK11"/>
                      <w:bookmarkStart w:id="6" w:name="OLE_LINK12"/>
                      <w:proofErr w:type="spellStart"/>
                      <w:r w:rsidRPr="00DE3F31">
                        <w:rPr>
                          <w:rFonts w:asciiTheme="majorHAnsi" w:hAnsiTheme="majorHAnsi" w:cs="Arial"/>
                          <w:b/>
                          <w:color w:val="000000"/>
                          <w:szCs w:val="21"/>
                        </w:rPr>
                        <w:t>Ptáček</w:t>
                      </w:r>
                      <w:bookmarkEnd w:id="5"/>
                      <w:bookmarkEnd w:id="6"/>
                      <w:proofErr w:type="spellEnd"/>
                      <w:r w:rsidRPr="00DE3F31">
                        <w:rPr>
                          <w:rFonts w:asciiTheme="majorHAnsi" w:hAnsiTheme="majorHAnsi" w:cs="Arial"/>
                          <w:b/>
                          <w:color w:val="000000"/>
                          <w:szCs w:val="21"/>
                        </w:rPr>
                        <w:t xml:space="preserve"> was recruited to UCSF to lead a Division of </w:t>
                      </w:r>
                      <w:proofErr w:type="spellStart"/>
                      <w:r w:rsidRPr="00DE3F31">
                        <w:rPr>
                          <w:rFonts w:asciiTheme="majorHAnsi" w:hAnsiTheme="majorHAnsi" w:cs="Arial"/>
                          <w:b/>
                          <w:color w:val="000000"/>
                          <w:szCs w:val="21"/>
                        </w:rPr>
                        <w:t>Neurogenetics</w:t>
                      </w:r>
                      <w:proofErr w:type="spellEnd"/>
                      <w:r w:rsidRPr="00DE3F31">
                        <w:rPr>
                          <w:rFonts w:asciiTheme="majorHAnsi" w:hAnsiTheme="majorHAnsi" w:cs="Arial"/>
                          <w:b/>
                          <w:color w:val="000000"/>
                          <w:szCs w:val="21"/>
                        </w:rPr>
                        <w:t xml:space="preserve"> within the Department of Neurology. Dr. </w:t>
                      </w:r>
                      <w:proofErr w:type="spellStart"/>
                      <w:r w:rsidRPr="00DE3F31">
                        <w:rPr>
                          <w:rFonts w:asciiTheme="majorHAnsi" w:hAnsiTheme="majorHAnsi" w:cs="Arial"/>
                          <w:b/>
                          <w:color w:val="000000"/>
                          <w:szCs w:val="21"/>
                        </w:rPr>
                        <w:t>Ptáček</w:t>
                      </w:r>
                      <w:proofErr w:type="spellEnd"/>
                      <w:r w:rsidRPr="00DE3F31">
                        <w:rPr>
                          <w:rFonts w:asciiTheme="majorHAnsi" w:hAnsiTheme="majorHAnsi" w:cs="Arial"/>
                          <w:b/>
                          <w:color w:val="000000"/>
                          <w:szCs w:val="21"/>
                        </w:rPr>
                        <w:t xml:space="preserve"> is a leader in the field of human </w:t>
                      </w:r>
                      <w:proofErr w:type="spellStart"/>
                      <w:r w:rsidRPr="00DE3F31">
                        <w:rPr>
                          <w:rFonts w:asciiTheme="majorHAnsi" w:hAnsiTheme="majorHAnsi" w:cs="Arial"/>
                          <w:b/>
                          <w:color w:val="000000"/>
                          <w:szCs w:val="21"/>
                        </w:rPr>
                        <w:t>neurogenetics</w:t>
                      </w:r>
                      <w:proofErr w:type="spellEnd"/>
                      <w:r w:rsidRPr="00DE3F31">
                        <w:rPr>
                          <w:rFonts w:asciiTheme="majorHAnsi" w:hAnsiTheme="majorHAnsi" w:cs="Arial"/>
                          <w:b/>
                          <w:color w:val="000000"/>
                          <w:szCs w:val="21"/>
                        </w:rPr>
                        <w:t>. His group began work years ago to characterize a large group of episodic disorders that have come to be known as the “</w:t>
                      </w:r>
                      <w:proofErr w:type="spellStart"/>
                      <w:r w:rsidRPr="00DE3F31">
                        <w:rPr>
                          <w:rFonts w:asciiTheme="majorHAnsi" w:hAnsiTheme="majorHAnsi" w:cs="Arial"/>
                          <w:b/>
                          <w:color w:val="000000"/>
                          <w:szCs w:val="21"/>
                        </w:rPr>
                        <w:t>channelopathies</w:t>
                      </w:r>
                      <w:proofErr w:type="spellEnd"/>
                      <w:r w:rsidRPr="00DE3F31">
                        <w:rPr>
                          <w:rFonts w:asciiTheme="majorHAnsi" w:hAnsiTheme="majorHAnsi" w:cs="Arial"/>
                          <w:b/>
                          <w:color w:val="000000"/>
                          <w:szCs w:val="21"/>
                        </w:rPr>
                        <w:t xml:space="preserve">” because many result from mutations in a variety of voltage- and ligand-gated ion channels. More recently, he and Chris Jones described a </w:t>
                      </w:r>
                      <w:proofErr w:type="spellStart"/>
                      <w:r w:rsidRPr="00DE3F31">
                        <w:rPr>
                          <w:rFonts w:asciiTheme="majorHAnsi" w:hAnsiTheme="majorHAnsi" w:cs="Arial"/>
                          <w:b/>
                          <w:color w:val="000000"/>
                          <w:szCs w:val="21"/>
                        </w:rPr>
                        <w:t>Mendelian</w:t>
                      </w:r>
                      <w:proofErr w:type="spellEnd"/>
                      <w:r w:rsidRPr="00DE3F31">
                        <w:rPr>
                          <w:rFonts w:asciiTheme="majorHAnsi" w:hAnsiTheme="majorHAnsi" w:cs="Arial"/>
                          <w:b/>
                          <w:color w:val="000000"/>
                          <w:szCs w:val="21"/>
                        </w:rPr>
                        <w:t xml:space="preserve"> variant of circadian behavior in humans called familial advanced sleep-phase syndrome (FASPS). His productive collaboration with Dr. Ying-</w:t>
                      </w:r>
                      <w:proofErr w:type="spellStart"/>
                      <w:r w:rsidRPr="00DE3F31">
                        <w:rPr>
                          <w:rFonts w:asciiTheme="majorHAnsi" w:hAnsiTheme="majorHAnsi" w:cs="Arial"/>
                          <w:b/>
                          <w:color w:val="000000"/>
                          <w:szCs w:val="21"/>
                        </w:rPr>
                        <w:t>Hui</w:t>
                      </w:r>
                      <w:proofErr w:type="spellEnd"/>
                      <w:r w:rsidRPr="00DE3F31">
                        <w:rPr>
                          <w:rFonts w:asciiTheme="majorHAnsi" w:hAnsiTheme="majorHAnsi" w:cs="Arial"/>
                          <w:b/>
                          <w:color w:val="000000"/>
                          <w:szCs w:val="21"/>
                        </w:rPr>
                        <w:t xml:space="preserve"> Fu over the last decade has resulted in the identification and characterization of numerous genes causing muscle disease, epilepsy, movement disorders and FASPS. Their work has always begun by studying families with neurological phenotypes but has translated into biological characterization of the encoded proteins and modeling of genetic variants in other organisms.</w:t>
                      </w:r>
                    </w:p>
                    <w:p w:rsidR="00D33305" w:rsidRPr="00DE3F31" w:rsidRDefault="00D33305" w:rsidP="00B10964">
                      <w:pPr>
                        <w:pStyle w:val="a6"/>
                        <w:spacing w:before="0" w:beforeAutospacing="0" w:after="0" w:afterAutospacing="0" w:line="400" w:lineRule="exact"/>
                        <w:jc w:val="both"/>
                        <w:rPr>
                          <w:rFonts w:asciiTheme="majorHAnsi" w:hAnsiTheme="majorHAnsi" w:cs="Times New Roman"/>
                          <w:b/>
                          <w:sz w:val="21"/>
                          <w:szCs w:val="21"/>
                        </w:rPr>
                      </w:pPr>
                    </w:p>
                  </w:txbxContent>
                </v:textbox>
              </v:shape>
            </w:pict>
          </mc:Fallback>
        </mc:AlternateContent>
      </w:r>
      <w:r w:rsidR="0010488F" w:rsidRPr="00175445">
        <w:rPr>
          <w:rFonts w:asciiTheme="majorHAnsi" w:hAnsiTheme="majorHAnsi" w:cs="Times New Roman"/>
          <w:b/>
          <w:sz w:val="28"/>
          <w:szCs w:val="28"/>
        </w:rPr>
        <w:t xml:space="preserve">  </w:t>
      </w:r>
    </w:p>
    <w:p w:rsidR="00976A78" w:rsidRDefault="00B10964" w:rsidP="00B10964">
      <w:pPr>
        <w:ind w:firstLineChars="100" w:firstLine="210"/>
        <w:jc w:val="left"/>
        <w:rPr>
          <w:rFonts w:ascii="宋体" w:hAnsi="宋体"/>
          <w:b/>
          <w:bCs/>
          <w:noProof/>
          <w:sz w:val="72"/>
        </w:rPr>
      </w:pPr>
      <w:r>
        <w:rPr>
          <w:noProof/>
        </w:rPr>
        <w:drawing>
          <wp:inline distT="0" distB="0" distL="0" distR="0">
            <wp:extent cx="1676400" cy="1775460"/>
            <wp:effectExtent l="0" t="0" r="0" b="0"/>
            <wp:docPr id="5" name="图片 5" descr="http://www.hhmi.org/sites/default/files/Ptacek-345x2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hhmi.org/sites/default/files/Ptacek-345x239.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400" cy="1775460"/>
                    </a:xfrm>
                    <a:prstGeom prst="rect">
                      <a:avLst/>
                    </a:prstGeom>
                    <a:noFill/>
                    <a:ln>
                      <a:noFill/>
                    </a:ln>
                  </pic:spPr>
                </pic:pic>
              </a:graphicData>
            </a:graphic>
          </wp:inline>
        </w:drawing>
      </w:r>
    </w:p>
    <w:p w:rsidR="00976A78" w:rsidRDefault="00976A78" w:rsidP="00976A78">
      <w:pPr>
        <w:ind w:firstLineChars="100" w:firstLine="723"/>
        <w:jc w:val="left"/>
        <w:rPr>
          <w:rFonts w:ascii="宋体" w:hAnsi="宋体"/>
          <w:b/>
          <w:bCs/>
          <w:noProof/>
          <w:sz w:val="72"/>
        </w:rPr>
      </w:pPr>
    </w:p>
    <w:p w:rsidR="00976A78" w:rsidRDefault="00976A78" w:rsidP="00976A78">
      <w:pPr>
        <w:ind w:firstLineChars="100" w:firstLine="723"/>
        <w:jc w:val="left"/>
        <w:rPr>
          <w:rFonts w:ascii="宋体" w:hAnsi="宋体"/>
          <w:b/>
          <w:bCs/>
          <w:noProof/>
          <w:sz w:val="72"/>
        </w:rPr>
      </w:pPr>
    </w:p>
    <w:p w:rsidR="00AD5C61" w:rsidRDefault="00486453" w:rsidP="00AD5C61">
      <w:pPr>
        <w:ind w:firstLineChars="100" w:firstLine="211"/>
        <w:jc w:val="left"/>
        <w:rPr>
          <w:rFonts w:asciiTheme="majorHAnsi" w:hAnsiTheme="majorHAnsi"/>
          <w:b/>
          <w:bCs/>
          <w:noProof/>
          <w:szCs w:val="21"/>
        </w:rPr>
      </w:pPr>
      <w:r>
        <w:rPr>
          <w:rFonts w:asciiTheme="majorHAnsi" w:hAnsiTheme="majorHAnsi" w:hint="eastAsia"/>
          <w:b/>
          <w:bCs/>
          <w:noProof/>
          <w:szCs w:val="21"/>
        </w:rPr>
        <w:t>Recent</w:t>
      </w:r>
      <w:r w:rsidR="001A3C51" w:rsidRPr="001A3C51">
        <w:rPr>
          <w:rFonts w:asciiTheme="majorHAnsi" w:hAnsiTheme="majorHAnsi" w:hint="eastAsia"/>
          <w:b/>
          <w:bCs/>
          <w:noProof/>
          <w:szCs w:val="21"/>
        </w:rPr>
        <w:t xml:space="preserve"> Publication:</w:t>
      </w:r>
    </w:p>
    <w:p w:rsidR="00932579" w:rsidRPr="00932579" w:rsidRDefault="00B10964" w:rsidP="00DB45E9">
      <w:pPr>
        <w:widowControl/>
        <w:numPr>
          <w:ilvl w:val="0"/>
          <w:numId w:val="2"/>
        </w:numPr>
        <w:spacing w:beforeLines="50" w:before="156" w:afterLines="50" w:after="156" w:line="180" w:lineRule="auto"/>
        <w:ind w:left="358" w:hangingChars="170" w:hanging="358"/>
        <w:rPr>
          <w:rFonts w:asciiTheme="majorHAnsi" w:hAnsiTheme="majorHAnsi"/>
          <w:b/>
          <w:szCs w:val="21"/>
        </w:rPr>
      </w:pPr>
      <w:r w:rsidRPr="00932579">
        <w:rPr>
          <w:rFonts w:asciiTheme="majorHAnsi" w:hAnsiTheme="majorHAnsi"/>
          <w:b/>
          <w:szCs w:val="21"/>
        </w:rPr>
        <w:t xml:space="preserve">Lin S-T, Huang Y, Zhang L, </w:t>
      </w:r>
      <w:proofErr w:type="spellStart"/>
      <w:r w:rsidRPr="00932579">
        <w:rPr>
          <w:rFonts w:asciiTheme="majorHAnsi" w:hAnsiTheme="majorHAnsi"/>
          <w:b/>
          <w:szCs w:val="21"/>
        </w:rPr>
        <w:t>Heng</w:t>
      </w:r>
      <w:proofErr w:type="spellEnd"/>
      <w:r w:rsidRPr="00932579">
        <w:rPr>
          <w:rFonts w:asciiTheme="majorHAnsi" w:hAnsiTheme="majorHAnsi"/>
          <w:b/>
          <w:szCs w:val="21"/>
        </w:rPr>
        <w:t xml:space="preserve"> M, </w:t>
      </w:r>
      <w:proofErr w:type="spellStart"/>
      <w:r w:rsidRPr="00932579">
        <w:rPr>
          <w:rFonts w:asciiTheme="majorHAnsi" w:hAnsiTheme="majorHAnsi"/>
          <w:b/>
          <w:szCs w:val="21"/>
        </w:rPr>
        <w:t>Ptáček</w:t>
      </w:r>
      <w:proofErr w:type="spellEnd"/>
      <w:r w:rsidRPr="00932579">
        <w:rPr>
          <w:rFonts w:asciiTheme="majorHAnsi" w:hAnsiTheme="majorHAnsi"/>
          <w:b/>
          <w:szCs w:val="21"/>
        </w:rPr>
        <w:t xml:space="preserve"> LJ and Fu Y-H. </w:t>
      </w:r>
      <w:proofErr w:type="gramStart"/>
      <w:r w:rsidRPr="00932579">
        <w:rPr>
          <w:rFonts w:asciiTheme="majorHAnsi" w:hAnsiTheme="majorHAnsi"/>
          <w:b/>
          <w:szCs w:val="21"/>
        </w:rPr>
        <w:t>miR-23a</w:t>
      </w:r>
      <w:proofErr w:type="gramEnd"/>
      <w:r w:rsidRPr="00932579">
        <w:rPr>
          <w:rFonts w:asciiTheme="majorHAnsi" w:hAnsiTheme="majorHAnsi"/>
          <w:b/>
          <w:szCs w:val="21"/>
        </w:rPr>
        <w:t xml:space="preserve"> promotes myelination in the central nervous system.</w:t>
      </w:r>
      <w:r w:rsidRPr="00932579">
        <w:rPr>
          <w:rFonts w:asciiTheme="majorHAnsi" w:hAnsiTheme="majorHAnsi"/>
          <w:b/>
          <w:i/>
          <w:szCs w:val="21"/>
        </w:rPr>
        <w:t xml:space="preserve"> </w:t>
      </w:r>
      <w:proofErr w:type="spellStart"/>
      <w:r w:rsidRPr="00441BA4">
        <w:rPr>
          <w:rFonts w:asciiTheme="majorHAnsi" w:hAnsiTheme="majorHAnsi"/>
          <w:b/>
          <w:szCs w:val="21"/>
        </w:rPr>
        <w:t>Proc</w:t>
      </w:r>
      <w:proofErr w:type="spellEnd"/>
      <w:r w:rsidRPr="00441BA4">
        <w:rPr>
          <w:rFonts w:asciiTheme="majorHAnsi" w:hAnsiTheme="majorHAnsi"/>
          <w:b/>
          <w:szCs w:val="21"/>
        </w:rPr>
        <w:t xml:space="preserve"> </w:t>
      </w:r>
      <w:proofErr w:type="spellStart"/>
      <w:r w:rsidRPr="00441BA4">
        <w:rPr>
          <w:rFonts w:asciiTheme="majorHAnsi" w:hAnsiTheme="majorHAnsi"/>
          <w:b/>
          <w:szCs w:val="21"/>
        </w:rPr>
        <w:t>Natl</w:t>
      </w:r>
      <w:proofErr w:type="spellEnd"/>
      <w:r w:rsidRPr="00441BA4">
        <w:rPr>
          <w:rFonts w:asciiTheme="majorHAnsi" w:hAnsiTheme="majorHAnsi"/>
          <w:b/>
          <w:szCs w:val="21"/>
        </w:rPr>
        <w:t xml:space="preserve"> </w:t>
      </w:r>
      <w:proofErr w:type="spellStart"/>
      <w:r w:rsidRPr="00441BA4">
        <w:rPr>
          <w:rFonts w:asciiTheme="majorHAnsi" w:hAnsiTheme="majorHAnsi"/>
          <w:b/>
          <w:szCs w:val="21"/>
        </w:rPr>
        <w:t>Acad</w:t>
      </w:r>
      <w:proofErr w:type="spellEnd"/>
      <w:r w:rsidRPr="00441BA4">
        <w:rPr>
          <w:rFonts w:asciiTheme="majorHAnsi" w:hAnsiTheme="majorHAnsi"/>
          <w:b/>
          <w:szCs w:val="21"/>
        </w:rPr>
        <w:t xml:space="preserve"> </w:t>
      </w:r>
      <w:proofErr w:type="spellStart"/>
      <w:r w:rsidRPr="00441BA4">
        <w:rPr>
          <w:rFonts w:asciiTheme="majorHAnsi" w:hAnsiTheme="majorHAnsi"/>
          <w:b/>
          <w:szCs w:val="21"/>
        </w:rPr>
        <w:t>Sci</w:t>
      </w:r>
      <w:proofErr w:type="spellEnd"/>
      <w:r w:rsidRPr="00441BA4">
        <w:rPr>
          <w:rFonts w:asciiTheme="majorHAnsi" w:hAnsiTheme="majorHAnsi"/>
          <w:b/>
          <w:szCs w:val="21"/>
        </w:rPr>
        <w:t xml:space="preserve"> </w:t>
      </w:r>
      <w:r w:rsidRPr="00932579">
        <w:rPr>
          <w:rFonts w:asciiTheme="majorHAnsi" w:hAnsiTheme="majorHAnsi"/>
          <w:b/>
          <w:i/>
          <w:szCs w:val="21"/>
        </w:rPr>
        <w:t>USA.</w:t>
      </w:r>
      <w:r w:rsidRPr="00932579">
        <w:rPr>
          <w:rFonts w:asciiTheme="majorHAnsi" w:hAnsiTheme="majorHAnsi"/>
          <w:b/>
          <w:szCs w:val="21"/>
        </w:rPr>
        <w:t xml:space="preserve"> 2013 Oct 22</w:t>
      </w:r>
      <w:proofErr w:type="gramStart"/>
      <w:r w:rsidRPr="00932579">
        <w:rPr>
          <w:rFonts w:asciiTheme="majorHAnsi" w:hAnsiTheme="majorHAnsi"/>
          <w:b/>
          <w:szCs w:val="21"/>
        </w:rPr>
        <w:t>;110</w:t>
      </w:r>
      <w:proofErr w:type="gramEnd"/>
      <w:r w:rsidRPr="00932579">
        <w:rPr>
          <w:rFonts w:asciiTheme="majorHAnsi" w:hAnsiTheme="majorHAnsi"/>
          <w:b/>
          <w:szCs w:val="21"/>
        </w:rPr>
        <w:t>(43):17468-73.</w:t>
      </w:r>
    </w:p>
    <w:p w:rsidR="00932579" w:rsidRPr="00932579" w:rsidRDefault="00932579" w:rsidP="00DB45E9">
      <w:pPr>
        <w:pStyle w:val="a8"/>
        <w:numPr>
          <w:ilvl w:val="0"/>
          <w:numId w:val="2"/>
        </w:numPr>
        <w:spacing w:beforeLines="50" w:before="156" w:afterLines="50" w:after="156" w:line="180" w:lineRule="auto"/>
        <w:ind w:left="358" w:hangingChars="170" w:hanging="358"/>
        <w:rPr>
          <w:rFonts w:asciiTheme="majorHAnsi" w:hAnsiTheme="majorHAnsi"/>
          <w:b/>
          <w:szCs w:val="21"/>
        </w:rPr>
      </w:pPr>
      <w:r w:rsidRPr="00932579">
        <w:rPr>
          <w:rFonts w:asciiTheme="majorHAnsi" w:hAnsiTheme="majorHAnsi"/>
          <w:b/>
          <w:szCs w:val="21"/>
        </w:rPr>
        <w:t xml:space="preserve">Ryan DP, Dias da Silva MR, Soong TW, Fontaine B, Donaldson MR, Kung AWC, Liang MC, </w:t>
      </w:r>
      <w:proofErr w:type="spellStart"/>
      <w:r w:rsidRPr="00932579">
        <w:rPr>
          <w:rFonts w:asciiTheme="majorHAnsi" w:hAnsiTheme="majorHAnsi"/>
          <w:b/>
          <w:szCs w:val="21"/>
        </w:rPr>
        <w:t>Khoo</w:t>
      </w:r>
      <w:proofErr w:type="spellEnd"/>
      <w:r w:rsidRPr="00932579">
        <w:rPr>
          <w:rFonts w:asciiTheme="majorHAnsi" w:hAnsiTheme="majorHAnsi"/>
          <w:b/>
          <w:szCs w:val="21"/>
        </w:rPr>
        <w:t xml:space="preserve"> DHC, </w:t>
      </w:r>
      <w:proofErr w:type="spellStart"/>
      <w:r w:rsidRPr="00932579">
        <w:rPr>
          <w:rFonts w:asciiTheme="majorHAnsi" w:hAnsiTheme="majorHAnsi"/>
          <w:b/>
          <w:szCs w:val="21"/>
        </w:rPr>
        <w:t>Cheah</w:t>
      </w:r>
      <w:proofErr w:type="spellEnd"/>
      <w:r w:rsidRPr="00932579">
        <w:rPr>
          <w:rFonts w:asciiTheme="majorHAnsi" w:hAnsiTheme="majorHAnsi"/>
          <w:b/>
          <w:szCs w:val="21"/>
        </w:rPr>
        <w:t xml:space="preserve"> JS, Ho SC, Bernstein HS, </w:t>
      </w:r>
      <w:proofErr w:type="spellStart"/>
      <w:r w:rsidRPr="00932579">
        <w:rPr>
          <w:rFonts w:asciiTheme="majorHAnsi" w:hAnsiTheme="majorHAnsi"/>
          <w:b/>
          <w:szCs w:val="21"/>
        </w:rPr>
        <w:t>Maciel</w:t>
      </w:r>
      <w:proofErr w:type="spellEnd"/>
      <w:r w:rsidRPr="00932579">
        <w:rPr>
          <w:rFonts w:asciiTheme="majorHAnsi" w:hAnsiTheme="majorHAnsi"/>
          <w:b/>
          <w:szCs w:val="21"/>
        </w:rPr>
        <w:t xml:space="preserve"> RMB, Brown RH, </w:t>
      </w:r>
      <w:proofErr w:type="spellStart"/>
      <w:r w:rsidRPr="00932579">
        <w:rPr>
          <w:rFonts w:asciiTheme="majorHAnsi" w:hAnsiTheme="majorHAnsi"/>
          <w:b/>
          <w:szCs w:val="21"/>
        </w:rPr>
        <w:t>Ptá</w:t>
      </w:r>
      <w:r w:rsidRPr="00932579">
        <w:rPr>
          <w:rFonts w:asciiTheme="majorHAnsi" w:eastAsia="MS Mincho" w:hAnsiTheme="majorHAnsi" w:cs="MS Mincho"/>
          <w:b/>
          <w:szCs w:val="21"/>
        </w:rPr>
        <w:t>č</w:t>
      </w:r>
      <w:r w:rsidRPr="00932579">
        <w:rPr>
          <w:rFonts w:asciiTheme="majorHAnsi" w:hAnsiTheme="majorHAnsi"/>
          <w:b/>
          <w:szCs w:val="21"/>
        </w:rPr>
        <w:t>ek</w:t>
      </w:r>
      <w:proofErr w:type="spellEnd"/>
      <w:r w:rsidRPr="00932579">
        <w:rPr>
          <w:rFonts w:asciiTheme="majorHAnsi" w:hAnsiTheme="majorHAnsi"/>
          <w:b/>
          <w:szCs w:val="21"/>
        </w:rPr>
        <w:t xml:space="preserve"> LJ. Mutations in Potassium Channel Kir2.6 Cause Susceptibility to </w:t>
      </w:r>
      <w:proofErr w:type="spellStart"/>
      <w:r w:rsidRPr="00932579">
        <w:rPr>
          <w:rFonts w:asciiTheme="majorHAnsi" w:hAnsiTheme="majorHAnsi"/>
          <w:b/>
          <w:szCs w:val="21"/>
        </w:rPr>
        <w:t>Thyrotoxic</w:t>
      </w:r>
      <w:proofErr w:type="spellEnd"/>
      <w:r w:rsidRPr="00932579">
        <w:rPr>
          <w:rFonts w:asciiTheme="majorHAnsi" w:hAnsiTheme="majorHAnsi"/>
          <w:b/>
          <w:szCs w:val="21"/>
        </w:rPr>
        <w:t xml:space="preserve"> Hypokalemic Periodic Paralysis. Cell. 2010 140(1): 88-98.</w:t>
      </w:r>
    </w:p>
    <w:p w:rsidR="00DB45E9" w:rsidRDefault="00F54ACD" w:rsidP="00F54ACD">
      <w:pPr>
        <w:pStyle w:val="a8"/>
        <w:numPr>
          <w:ilvl w:val="0"/>
          <w:numId w:val="2"/>
        </w:numPr>
        <w:spacing w:beforeLines="50" w:before="156" w:afterLines="50" w:after="156" w:line="180" w:lineRule="auto"/>
        <w:ind w:left="306" w:hangingChars="170" w:hanging="306"/>
        <w:rPr>
          <w:rFonts w:asciiTheme="majorHAnsi" w:hAnsiTheme="majorHAnsi"/>
          <w:b/>
          <w:szCs w:val="21"/>
        </w:rPr>
      </w:pPr>
      <w:r>
        <w:rPr>
          <w:rFonts w:ascii="Times New Roman" w:hAnsi="Times New Roman"/>
          <w:noProof/>
          <w:sz w:val="18"/>
          <w:szCs w:val="18"/>
        </w:rPr>
        <mc:AlternateContent>
          <mc:Choice Requires="wps">
            <w:drawing>
              <wp:anchor distT="0" distB="0" distL="114300" distR="114300" simplePos="0" relativeHeight="251663360" behindDoc="0" locked="0" layoutInCell="1" allowOverlap="1" wp14:anchorId="754EFB58" wp14:editId="720D5F05">
                <wp:simplePos x="0" y="0"/>
                <wp:positionH relativeFrom="column">
                  <wp:posOffset>65405</wp:posOffset>
                </wp:positionH>
                <wp:positionV relativeFrom="paragraph">
                  <wp:posOffset>407670</wp:posOffset>
                </wp:positionV>
                <wp:extent cx="5379720" cy="628650"/>
                <wp:effectExtent l="0" t="0" r="0" b="0"/>
                <wp:wrapNone/>
                <wp:docPr id="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9720" cy="628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3C51" w:rsidRPr="001512BB" w:rsidRDefault="001A3C51" w:rsidP="001A3C51">
                            <w:pPr>
                              <w:rPr>
                                <w:b/>
                                <w:sz w:val="30"/>
                                <w:szCs w:val="30"/>
                              </w:rPr>
                            </w:pPr>
                            <w:r w:rsidRPr="001512BB">
                              <w:rPr>
                                <w:rFonts w:hint="eastAsia"/>
                                <w:b/>
                                <w:sz w:val="30"/>
                                <w:szCs w:val="30"/>
                              </w:rPr>
                              <w:t>报告时间：</w:t>
                            </w:r>
                            <w:r w:rsidRPr="001512BB">
                              <w:rPr>
                                <w:rFonts w:hint="eastAsia"/>
                                <w:b/>
                                <w:sz w:val="30"/>
                                <w:szCs w:val="30"/>
                              </w:rPr>
                              <w:t>2014</w:t>
                            </w:r>
                            <w:r w:rsidRPr="001512BB">
                              <w:rPr>
                                <w:rFonts w:hint="eastAsia"/>
                                <w:b/>
                                <w:sz w:val="30"/>
                                <w:szCs w:val="30"/>
                              </w:rPr>
                              <w:t>年</w:t>
                            </w:r>
                            <w:r>
                              <w:rPr>
                                <w:rFonts w:hint="eastAsia"/>
                                <w:b/>
                                <w:sz w:val="30"/>
                                <w:szCs w:val="30"/>
                              </w:rPr>
                              <w:t>9</w:t>
                            </w:r>
                            <w:r w:rsidRPr="001512BB">
                              <w:rPr>
                                <w:rFonts w:hint="eastAsia"/>
                                <w:b/>
                                <w:sz w:val="30"/>
                                <w:szCs w:val="30"/>
                              </w:rPr>
                              <w:t>月</w:t>
                            </w:r>
                            <w:r>
                              <w:rPr>
                                <w:rFonts w:hint="eastAsia"/>
                                <w:b/>
                                <w:sz w:val="30"/>
                                <w:szCs w:val="30"/>
                              </w:rPr>
                              <w:t>26</w:t>
                            </w:r>
                            <w:r w:rsidRPr="001512BB">
                              <w:rPr>
                                <w:rFonts w:hint="eastAsia"/>
                                <w:b/>
                                <w:sz w:val="30"/>
                                <w:szCs w:val="30"/>
                              </w:rPr>
                              <w:t>日</w:t>
                            </w:r>
                            <w:r w:rsidRPr="001512BB">
                              <w:rPr>
                                <w:rFonts w:hint="eastAsia"/>
                                <w:b/>
                                <w:sz w:val="30"/>
                                <w:szCs w:val="30"/>
                              </w:rPr>
                              <w:t xml:space="preserve"> </w:t>
                            </w:r>
                            <w:r>
                              <w:rPr>
                                <w:rFonts w:hint="eastAsia"/>
                                <w:b/>
                                <w:sz w:val="30"/>
                                <w:szCs w:val="30"/>
                              </w:rPr>
                              <w:t>2</w:t>
                            </w:r>
                            <w:r w:rsidRPr="001512BB">
                              <w:rPr>
                                <w:rFonts w:hint="eastAsia"/>
                                <w:b/>
                                <w:sz w:val="30"/>
                                <w:szCs w:val="30"/>
                              </w:rPr>
                              <w:t>:</w:t>
                            </w:r>
                            <w:r>
                              <w:rPr>
                                <w:rFonts w:hint="eastAsia"/>
                                <w:b/>
                                <w:sz w:val="30"/>
                                <w:szCs w:val="30"/>
                              </w:rPr>
                              <w:t>30</w:t>
                            </w:r>
                            <w:r w:rsidRPr="001512BB">
                              <w:rPr>
                                <w:rFonts w:hint="eastAsia"/>
                                <w:b/>
                                <w:sz w:val="30"/>
                                <w:szCs w:val="30"/>
                              </w:rPr>
                              <w:t xml:space="preserve"> </w:t>
                            </w:r>
                            <w:r w:rsidR="00847C2D">
                              <w:rPr>
                                <w:rFonts w:hint="eastAsia"/>
                                <w:b/>
                                <w:sz w:val="30"/>
                                <w:szCs w:val="30"/>
                              </w:rPr>
                              <w:t>P</w:t>
                            </w:r>
                            <w:r w:rsidRPr="001512BB">
                              <w:rPr>
                                <w:rFonts w:hint="eastAsia"/>
                                <w:b/>
                                <w:sz w:val="30"/>
                                <w:szCs w:val="30"/>
                              </w:rPr>
                              <w:t>M</w:t>
                            </w:r>
                          </w:p>
                          <w:p w:rsidR="001A3C51" w:rsidRPr="001512BB" w:rsidRDefault="001A3C51" w:rsidP="001A3C51">
                            <w:pPr>
                              <w:rPr>
                                <w:b/>
                                <w:sz w:val="30"/>
                                <w:szCs w:val="30"/>
                              </w:rPr>
                            </w:pPr>
                            <w:r w:rsidRPr="001512BB">
                              <w:rPr>
                                <w:rFonts w:hint="eastAsia"/>
                                <w:b/>
                                <w:sz w:val="30"/>
                                <w:szCs w:val="30"/>
                              </w:rPr>
                              <w:t>报告地点：</w:t>
                            </w:r>
                            <w:r w:rsidRPr="001512BB">
                              <w:rPr>
                                <w:rFonts w:hint="eastAsia"/>
                                <w:b/>
                                <w:sz w:val="30"/>
                                <w:szCs w:val="30"/>
                              </w:rPr>
                              <w:t>703</w:t>
                            </w:r>
                            <w:r w:rsidRPr="001512BB">
                              <w:rPr>
                                <w:rFonts w:hint="eastAsia"/>
                                <w:b/>
                                <w:sz w:val="30"/>
                                <w:szCs w:val="30"/>
                              </w:rPr>
                              <w:t>楼五楼报告厅</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7" o:spid="_x0000_s1027" type="#_x0000_t202" style="position:absolute;left:0;text-align:left;margin-left:5.15pt;margin-top:32.1pt;width:423.6pt;height:49.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" filled="f" stroked="f">
                <v:textbox style="mso-fit-shape-to-text:t">
                  <w:txbxContent>
                    <w:p w:rsidR="001A3C51" w:rsidRPr="001512BB" w:rsidRDefault="001A3C51" w:rsidP="001A3C51">
                      <w:pPr>
                        <w:rPr>
                          <w:b/>
                          <w:sz w:val="30"/>
                          <w:szCs w:val="30"/>
                        </w:rPr>
                      </w:pPr>
                      <w:r w:rsidRPr="001512BB">
                        <w:rPr>
                          <w:rFonts w:hint="eastAsia"/>
                          <w:b/>
                          <w:sz w:val="30"/>
                          <w:szCs w:val="30"/>
                        </w:rPr>
                        <w:t>报告时间：</w:t>
                      </w:r>
                      <w:r w:rsidRPr="001512BB">
                        <w:rPr>
                          <w:rFonts w:hint="eastAsia"/>
                          <w:b/>
                          <w:sz w:val="30"/>
                          <w:szCs w:val="30"/>
                        </w:rPr>
                        <w:t>2014</w:t>
                      </w:r>
                      <w:r w:rsidRPr="001512BB">
                        <w:rPr>
                          <w:rFonts w:hint="eastAsia"/>
                          <w:b/>
                          <w:sz w:val="30"/>
                          <w:szCs w:val="30"/>
                        </w:rPr>
                        <w:t>年</w:t>
                      </w:r>
                      <w:r>
                        <w:rPr>
                          <w:rFonts w:hint="eastAsia"/>
                          <w:b/>
                          <w:sz w:val="30"/>
                          <w:szCs w:val="30"/>
                        </w:rPr>
                        <w:t>9</w:t>
                      </w:r>
                      <w:r w:rsidRPr="001512BB">
                        <w:rPr>
                          <w:rFonts w:hint="eastAsia"/>
                          <w:b/>
                          <w:sz w:val="30"/>
                          <w:szCs w:val="30"/>
                        </w:rPr>
                        <w:t>月</w:t>
                      </w:r>
                      <w:r>
                        <w:rPr>
                          <w:rFonts w:hint="eastAsia"/>
                          <w:b/>
                          <w:sz w:val="30"/>
                          <w:szCs w:val="30"/>
                        </w:rPr>
                        <w:t>26</w:t>
                      </w:r>
                      <w:r w:rsidRPr="001512BB">
                        <w:rPr>
                          <w:rFonts w:hint="eastAsia"/>
                          <w:b/>
                          <w:sz w:val="30"/>
                          <w:szCs w:val="30"/>
                        </w:rPr>
                        <w:t>日</w:t>
                      </w:r>
                      <w:r w:rsidRPr="001512BB">
                        <w:rPr>
                          <w:rFonts w:hint="eastAsia"/>
                          <w:b/>
                          <w:sz w:val="30"/>
                          <w:szCs w:val="30"/>
                        </w:rPr>
                        <w:t xml:space="preserve"> </w:t>
                      </w:r>
                      <w:r>
                        <w:rPr>
                          <w:rFonts w:hint="eastAsia"/>
                          <w:b/>
                          <w:sz w:val="30"/>
                          <w:szCs w:val="30"/>
                        </w:rPr>
                        <w:t>2</w:t>
                      </w:r>
                      <w:r w:rsidRPr="001512BB">
                        <w:rPr>
                          <w:rFonts w:hint="eastAsia"/>
                          <w:b/>
                          <w:sz w:val="30"/>
                          <w:szCs w:val="30"/>
                        </w:rPr>
                        <w:t>:</w:t>
                      </w:r>
                      <w:r>
                        <w:rPr>
                          <w:rFonts w:hint="eastAsia"/>
                          <w:b/>
                          <w:sz w:val="30"/>
                          <w:szCs w:val="30"/>
                        </w:rPr>
                        <w:t>30</w:t>
                      </w:r>
                      <w:r w:rsidRPr="001512BB">
                        <w:rPr>
                          <w:rFonts w:hint="eastAsia"/>
                          <w:b/>
                          <w:sz w:val="30"/>
                          <w:szCs w:val="30"/>
                        </w:rPr>
                        <w:t xml:space="preserve"> </w:t>
                      </w:r>
                      <w:r w:rsidR="00847C2D">
                        <w:rPr>
                          <w:rFonts w:hint="eastAsia"/>
                          <w:b/>
                          <w:sz w:val="30"/>
                          <w:szCs w:val="30"/>
                        </w:rPr>
                        <w:t>P</w:t>
                      </w:r>
                      <w:r w:rsidRPr="001512BB">
                        <w:rPr>
                          <w:rFonts w:hint="eastAsia"/>
                          <w:b/>
                          <w:sz w:val="30"/>
                          <w:szCs w:val="30"/>
                        </w:rPr>
                        <w:t>M</w:t>
                      </w:r>
                    </w:p>
                    <w:p w:rsidR="001A3C51" w:rsidRPr="001512BB" w:rsidRDefault="001A3C51" w:rsidP="001A3C51">
                      <w:pPr>
                        <w:rPr>
                          <w:b/>
                          <w:sz w:val="30"/>
                          <w:szCs w:val="30"/>
                        </w:rPr>
                      </w:pPr>
                      <w:r w:rsidRPr="001512BB">
                        <w:rPr>
                          <w:rFonts w:hint="eastAsia"/>
                          <w:b/>
                          <w:sz w:val="30"/>
                          <w:szCs w:val="30"/>
                        </w:rPr>
                        <w:t>报告地点：</w:t>
                      </w:r>
                      <w:r w:rsidRPr="001512BB">
                        <w:rPr>
                          <w:rFonts w:hint="eastAsia"/>
                          <w:b/>
                          <w:sz w:val="30"/>
                          <w:szCs w:val="30"/>
                        </w:rPr>
                        <w:t>703</w:t>
                      </w:r>
                      <w:r w:rsidRPr="001512BB">
                        <w:rPr>
                          <w:rFonts w:hint="eastAsia"/>
                          <w:b/>
                          <w:sz w:val="30"/>
                          <w:szCs w:val="30"/>
                        </w:rPr>
                        <w:t>楼五楼报告厅</w:t>
                      </w:r>
                    </w:p>
                  </w:txbxContent>
                </v:textbox>
              </v:shape>
            </w:pict>
          </mc:Fallback>
        </mc:AlternateContent>
      </w:r>
      <w:proofErr w:type="spellStart"/>
      <w:r w:rsidR="00B10964" w:rsidRPr="00932579">
        <w:rPr>
          <w:rFonts w:asciiTheme="majorHAnsi" w:hAnsiTheme="majorHAnsi"/>
          <w:b/>
          <w:szCs w:val="21"/>
        </w:rPr>
        <w:t>Xu</w:t>
      </w:r>
      <w:proofErr w:type="spellEnd"/>
      <w:r w:rsidR="00B10964" w:rsidRPr="00932579">
        <w:rPr>
          <w:rFonts w:asciiTheme="majorHAnsi" w:hAnsiTheme="majorHAnsi"/>
          <w:b/>
          <w:szCs w:val="21"/>
        </w:rPr>
        <w:t xml:space="preserve"> Y, </w:t>
      </w:r>
      <w:proofErr w:type="spellStart"/>
      <w:r w:rsidR="00B10964" w:rsidRPr="00932579">
        <w:rPr>
          <w:rFonts w:asciiTheme="majorHAnsi" w:hAnsiTheme="majorHAnsi"/>
          <w:b/>
          <w:szCs w:val="21"/>
        </w:rPr>
        <w:t>Toh</w:t>
      </w:r>
      <w:proofErr w:type="spellEnd"/>
      <w:r w:rsidR="00B10964" w:rsidRPr="00932579">
        <w:rPr>
          <w:rFonts w:asciiTheme="majorHAnsi" w:hAnsiTheme="majorHAnsi"/>
          <w:b/>
          <w:szCs w:val="21"/>
        </w:rPr>
        <w:t xml:space="preserve"> KL, Jones CR, Shin JY, Fu Y-H*, </w:t>
      </w:r>
      <w:proofErr w:type="spellStart"/>
      <w:r w:rsidR="00B10964" w:rsidRPr="00932579">
        <w:rPr>
          <w:rFonts w:asciiTheme="majorHAnsi" w:hAnsiTheme="majorHAnsi"/>
          <w:b/>
          <w:szCs w:val="21"/>
        </w:rPr>
        <w:t>Ptá</w:t>
      </w:r>
      <w:r w:rsidR="00B10964" w:rsidRPr="00932579">
        <w:rPr>
          <w:rFonts w:asciiTheme="majorHAnsi" w:eastAsia="MS Mincho" w:hAnsiTheme="majorHAnsi" w:cs="MS Mincho"/>
          <w:b/>
          <w:szCs w:val="21"/>
        </w:rPr>
        <w:t>č</w:t>
      </w:r>
      <w:r w:rsidR="00B10964" w:rsidRPr="00932579">
        <w:rPr>
          <w:rFonts w:asciiTheme="majorHAnsi" w:hAnsiTheme="majorHAnsi"/>
          <w:b/>
          <w:szCs w:val="21"/>
        </w:rPr>
        <w:t>ek</w:t>
      </w:r>
      <w:proofErr w:type="spellEnd"/>
      <w:r w:rsidR="00B10964" w:rsidRPr="00932579">
        <w:rPr>
          <w:rFonts w:asciiTheme="majorHAnsi" w:hAnsiTheme="majorHAnsi"/>
          <w:b/>
          <w:szCs w:val="21"/>
        </w:rPr>
        <w:t xml:space="preserve"> LJ. Modeling of a human circadian mutation yields insights into clock regulation by PER2. Cell. 2007 Jan 12</w:t>
      </w:r>
      <w:proofErr w:type="gramStart"/>
      <w:r w:rsidR="00B10964" w:rsidRPr="00932579">
        <w:rPr>
          <w:rFonts w:asciiTheme="majorHAnsi" w:hAnsiTheme="majorHAnsi"/>
          <w:b/>
          <w:szCs w:val="21"/>
        </w:rPr>
        <w:t>;128</w:t>
      </w:r>
      <w:proofErr w:type="gramEnd"/>
      <w:r w:rsidR="00B10964" w:rsidRPr="00932579">
        <w:rPr>
          <w:rFonts w:asciiTheme="majorHAnsi" w:hAnsiTheme="majorHAnsi"/>
          <w:b/>
          <w:szCs w:val="21"/>
        </w:rPr>
        <w:t>(1):59-70.</w:t>
      </w:r>
    </w:p>
    <w:p w:rsidR="00DB45E9" w:rsidRDefault="00DB45E9" w:rsidP="00DB45E9">
      <w:pPr>
        <w:pStyle w:val="a8"/>
        <w:spacing w:beforeLines="50" w:before="156" w:afterLines="50" w:after="156" w:line="180" w:lineRule="auto"/>
        <w:ind w:left="357"/>
        <w:rPr>
          <w:rFonts w:asciiTheme="majorHAnsi" w:hAnsiTheme="majorHAnsi"/>
          <w:b/>
          <w:szCs w:val="21"/>
        </w:rPr>
      </w:pPr>
      <w:bookmarkStart w:id="4" w:name="_GoBack"/>
      <w:bookmarkEnd w:id="4"/>
    </w:p>
    <w:p w:rsidR="001A3C51" w:rsidRPr="001A3C51" w:rsidRDefault="001A3C51" w:rsidP="00DB45E9">
      <w:pPr>
        <w:pStyle w:val="a8"/>
        <w:rPr>
          <w:rFonts w:asciiTheme="majorHAnsi" w:eastAsiaTheme="majorEastAsia" w:hAnsiTheme="majorHAnsi"/>
          <w:b/>
          <w:szCs w:val="21"/>
        </w:rPr>
      </w:pPr>
    </w:p>
    <w:sectPr w:rsidR="001A3C51" w:rsidRPr="001A3C51" w:rsidSect="009925E7">
      <w:pgSz w:w="11906" w:h="16838"/>
      <w:pgMar w:top="238" w:right="340" w:bottom="249" w:left="3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0C92" w:rsidRDefault="00450C92" w:rsidP="0010488F">
      <w:r>
        <w:separator/>
      </w:r>
    </w:p>
  </w:endnote>
  <w:endnote w:type="continuationSeparator" w:id="0">
    <w:p w:rsidR="00450C92" w:rsidRDefault="00450C92" w:rsidP="00104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0C92" w:rsidRDefault="00450C92" w:rsidP="0010488F">
      <w:r>
        <w:separator/>
      </w:r>
    </w:p>
  </w:footnote>
  <w:footnote w:type="continuationSeparator" w:id="0">
    <w:p w:rsidR="00450C92" w:rsidRDefault="00450C92" w:rsidP="001048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74079"/>
    <w:multiLevelType w:val="hybridMultilevel"/>
    <w:tmpl w:val="FDBCC2C2"/>
    <w:lvl w:ilvl="0" w:tplc="1F04615C">
      <w:start w:val="1"/>
      <w:numFmt w:val="decimal"/>
      <w:lvlText w:val="%1."/>
      <w:lvlJc w:val="left"/>
      <w:pPr>
        <w:tabs>
          <w:tab w:val="num" w:pos="360"/>
        </w:tabs>
        <w:ind w:left="360" w:hanging="360"/>
      </w:pPr>
      <w:rPr>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2976BD8"/>
    <w:multiLevelType w:val="hybridMultilevel"/>
    <w:tmpl w:val="3658171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A050075"/>
    <w:multiLevelType w:val="hybridMultilevel"/>
    <w:tmpl w:val="16FAF3B0"/>
    <w:lvl w:ilvl="0" w:tplc="54E2F7D2">
      <w:start w:val="2002"/>
      <w:numFmt w:val="decimal"/>
      <w:lvlText w:val="%1"/>
      <w:lvlJc w:val="left"/>
      <w:pPr>
        <w:tabs>
          <w:tab w:val="num" w:pos="644"/>
        </w:tabs>
        <w:ind w:left="644" w:hanging="360"/>
      </w:pPr>
    </w:lvl>
    <w:lvl w:ilvl="1" w:tplc="E1BA41D6" w:tentative="1">
      <w:start w:val="1"/>
      <w:numFmt w:val="decimal"/>
      <w:lvlText w:val="%2"/>
      <w:lvlJc w:val="left"/>
      <w:pPr>
        <w:tabs>
          <w:tab w:val="num" w:pos="1364"/>
        </w:tabs>
        <w:ind w:left="1364" w:hanging="360"/>
      </w:pPr>
    </w:lvl>
    <w:lvl w:ilvl="2" w:tplc="4358FA6E" w:tentative="1">
      <w:start w:val="1"/>
      <w:numFmt w:val="decimal"/>
      <w:lvlText w:val="%3"/>
      <w:lvlJc w:val="left"/>
      <w:pPr>
        <w:tabs>
          <w:tab w:val="num" w:pos="2084"/>
        </w:tabs>
        <w:ind w:left="2084" w:hanging="360"/>
      </w:pPr>
    </w:lvl>
    <w:lvl w:ilvl="3" w:tplc="FE466E3E" w:tentative="1">
      <w:start w:val="1"/>
      <w:numFmt w:val="decimal"/>
      <w:lvlText w:val="%4"/>
      <w:lvlJc w:val="left"/>
      <w:pPr>
        <w:tabs>
          <w:tab w:val="num" w:pos="2804"/>
        </w:tabs>
        <w:ind w:left="2804" w:hanging="360"/>
      </w:pPr>
    </w:lvl>
    <w:lvl w:ilvl="4" w:tplc="C2CA68FE" w:tentative="1">
      <w:start w:val="1"/>
      <w:numFmt w:val="decimal"/>
      <w:lvlText w:val="%5"/>
      <w:lvlJc w:val="left"/>
      <w:pPr>
        <w:tabs>
          <w:tab w:val="num" w:pos="3524"/>
        </w:tabs>
        <w:ind w:left="3524" w:hanging="360"/>
      </w:pPr>
    </w:lvl>
    <w:lvl w:ilvl="5" w:tplc="5DDA1292" w:tentative="1">
      <w:start w:val="1"/>
      <w:numFmt w:val="decimal"/>
      <w:lvlText w:val="%6"/>
      <w:lvlJc w:val="left"/>
      <w:pPr>
        <w:tabs>
          <w:tab w:val="num" w:pos="4244"/>
        </w:tabs>
        <w:ind w:left="4244" w:hanging="360"/>
      </w:pPr>
    </w:lvl>
    <w:lvl w:ilvl="6" w:tplc="B1C455B6" w:tentative="1">
      <w:start w:val="1"/>
      <w:numFmt w:val="decimal"/>
      <w:lvlText w:val="%7"/>
      <w:lvlJc w:val="left"/>
      <w:pPr>
        <w:tabs>
          <w:tab w:val="num" w:pos="4964"/>
        </w:tabs>
        <w:ind w:left="4964" w:hanging="360"/>
      </w:pPr>
    </w:lvl>
    <w:lvl w:ilvl="7" w:tplc="77F8C044" w:tentative="1">
      <w:start w:val="1"/>
      <w:numFmt w:val="decimal"/>
      <w:lvlText w:val="%8"/>
      <w:lvlJc w:val="left"/>
      <w:pPr>
        <w:tabs>
          <w:tab w:val="num" w:pos="5684"/>
        </w:tabs>
        <w:ind w:left="5684" w:hanging="360"/>
      </w:pPr>
    </w:lvl>
    <w:lvl w:ilvl="8" w:tplc="714A90CA" w:tentative="1">
      <w:start w:val="1"/>
      <w:numFmt w:val="decimal"/>
      <w:lvlText w:val="%9"/>
      <w:lvlJc w:val="left"/>
      <w:pPr>
        <w:tabs>
          <w:tab w:val="num" w:pos="6404"/>
        </w:tabs>
        <w:ind w:left="6404" w:hanging="360"/>
      </w:pPr>
    </w:lvl>
  </w:abstractNum>
  <w:abstractNum w:abstractNumId="3">
    <w:nsid w:val="4F7F0A54"/>
    <w:multiLevelType w:val="multilevel"/>
    <w:tmpl w:val="D17C0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5E7"/>
    <w:rsid w:val="00027C43"/>
    <w:rsid w:val="000D2225"/>
    <w:rsid w:val="000F71C2"/>
    <w:rsid w:val="0010488F"/>
    <w:rsid w:val="001526EB"/>
    <w:rsid w:val="00175445"/>
    <w:rsid w:val="001A3C51"/>
    <w:rsid w:val="002E0AEE"/>
    <w:rsid w:val="0042695C"/>
    <w:rsid w:val="00441BA4"/>
    <w:rsid w:val="00450C92"/>
    <w:rsid w:val="00486453"/>
    <w:rsid w:val="006D15AD"/>
    <w:rsid w:val="00847C2D"/>
    <w:rsid w:val="00932579"/>
    <w:rsid w:val="00976A78"/>
    <w:rsid w:val="009925E7"/>
    <w:rsid w:val="009E0FEE"/>
    <w:rsid w:val="00AB3E88"/>
    <w:rsid w:val="00AD5C61"/>
    <w:rsid w:val="00B10964"/>
    <w:rsid w:val="00C62C40"/>
    <w:rsid w:val="00D33305"/>
    <w:rsid w:val="00D64449"/>
    <w:rsid w:val="00DB45E9"/>
    <w:rsid w:val="00DE3F31"/>
    <w:rsid w:val="00E0132B"/>
    <w:rsid w:val="00F54A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925E7"/>
    <w:rPr>
      <w:sz w:val="18"/>
      <w:szCs w:val="18"/>
    </w:rPr>
  </w:style>
  <w:style w:type="character" w:customStyle="1" w:styleId="Char">
    <w:name w:val="批注框文本 Char"/>
    <w:basedOn w:val="a0"/>
    <w:link w:val="a3"/>
    <w:uiPriority w:val="99"/>
    <w:semiHidden/>
    <w:rsid w:val="009925E7"/>
    <w:rPr>
      <w:sz w:val="18"/>
      <w:szCs w:val="18"/>
    </w:rPr>
  </w:style>
  <w:style w:type="paragraph" w:styleId="a4">
    <w:name w:val="header"/>
    <w:basedOn w:val="a"/>
    <w:link w:val="Char0"/>
    <w:uiPriority w:val="99"/>
    <w:unhideWhenUsed/>
    <w:rsid w:val="0010488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10488F"/>
    <w:rPr>
      <w:sz w:val="18"/>
      <w:szCs w:val="18"/>
    </w:rPr>
  </w:style>
  <w:style w:type="paragraph" w:styleId="a5">
    <w:name w:val="footer"/>
    <w:basedOn w:val="a"/>
    <w:link w:val="Char1"/>
    <w:uiPriority w:val="99"/>
    <w:unhideWhenUsed/>
    <w:rsid w:val="0010488F"/>
    <w:pPr>
      <w:tabs>
        <w:tab w:val="center" w:pos="4153"/>
        <w:tab w:val="right" w:pos="8306"/>
      </w:tabs>
      <w:snapToGrid w:val="0"/>
      <w:jc w:val="left"/>
    </w:pPr>
    <w:rPr>
      <w:sz w:val="18"/>
      <w:szCs w:val="18"/>
    </w:rPr>
  </w:style>
  <w:style w:type="character" w:customStyle="1" w:styleId="Char1">
    <w:name w:val="页脚 Char"/>
    <w:basedOn w:val="a0"/>
    <w:link w:val="a5"/>
    <w:uiPriority w:val="99"/>
    <w:rsid w:val="0010488F"/>
    <w:rPr>
      <w:sz w:val="18"/>
      <w:szCs w:val="18"/>
    </w:rPr>
  </w:style>
  <w:style w:type="paragraph" w:styleId="a6">
    <w:name w:val="Normal (Web)"/>
    <w:basedOn w:val="a"/>
    <w:uiPriority w:val="99"/>
    <w:unhideWhenUsed/>
    <w:rsid w:val="000F71C2"/>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1A3C51"/>
  </w:style>
  <w:style w:type="paragraph" w:styleId="a7">
    <w:name w:val="Plain Text"/>
    <w:basedOn w:val="a"/>
    <w:link w:val="Char2"/>
    <w:uiPriority w:val="99"/>
    <w:rsid w:val="001A3C51"/>
    <w:pPr>
      <w:widowControl/>
      <w:jc w:val="left"/>
    </w:pPr>
    <w:rPr>
      <w:rFonts w:ascii="Courier New" w:eastAsia="宋体" w:hAnsi="Courier New" w:cs="Courier New"/>
      <w:kern w:val="0"/>
      <w:sz w:val="20"/>
      <w:szCs w:val="20"/>
      <w:lang w:eastAsia="en-US"/>
    </w:rPr>
  </w:style>
  <w:style w:type="character" w:customStyle="1" w:styleId="Char2">
    <w:name w:val="纯文本 Char"/>
    <w:basedOn w:val="a0"/>
    <w:link w:val="a7"/>
    <w:uiPriority w:val="99"/>
    <w:rsid w:val="001A3C51"/>
    <w:rPr>
      <w:rFonts w:ascii="Courier New" w:eastAsia="宋体" w:hAnsi="Courier New" w:cs="Courier New"/>
      <w:kern w:val="0"/>
      <w:sz w:val="20"/>
      <w:szCs w:val="20"/>
      <w:lang w:eastAsia="en-US"/>
    </w:rPr>
  </w:style>
  <w:style w:type="character" w:customStyle="1" w:styleId="jrnl">
    <w:name w:val="jrnl"/>
    <w:basedOn w:val="a0"/>
    <w:rsid w:val="001A3C51"/>
  </w:style>
  <w:style w:type="paragraph" w:styleId="a8">
    <w:name w:val="No Spacing"/>
    <w:uiPriority w:val="1"/>
    <w:qFormat/>
    <w:rsid w:val="006D15AD"/>
    <w:pPr>
      <w:widowControl w:val="0"/>
      <w:jc w:val="both"/>
    </w:pPr>
  </w:style>
  <w:style w:type="character" w:styleId="a9">
    <w:name w:val="Hyperlink"/>
    <w:basedOn w:val="a0"/>
    <w:uiPriority w:val="99"/>
    <w:semiHidden/>
    <w:unhideWhenUsed/>
    <w:rsid w:val="000D2225"/>
    <w:rPr>
      <w:color w:val="0000FF"/>
      <w:u w:val="single"/>
    </w:rPr>
  </w:style>
  <w:style w:type="character" w:styleId="HTML">
    <w:name w:val="HTML Typewriter"/>
    <w:basedOn w:val="a0"/>
    <w:uiPriority w:val="99"/>
    <w:semiHidden/>
    <w:unhideWhenUsed/>
    <w:rsid w:val="000D2225"/>
    <w:rPr>
      <w:rFonts w:ascii="宋体" w:eastAsia="宋体" w:hAnsi="宋体" w:cs="宋体"/>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925E7"/>
    <w:rPr>
      <w:sz w:val="18"/>
      <w:szCs w:val="18"/>
    </w:rPr>
  </w:style>
  <w:style w:type="character" w:customStyle="1" w:styleId="Char">
    <w:name w:val="批注框文本 Char"/>
    <w:basedOn w:val="a0"/>
    <w:link w:val="a3"/>
    <w:uiPriority w:val="99"/>
    <w:semiHidden/>
    <w:rsid w:val="009925E7"/>
    <w:rPr>
      <w:sz w:val="18"/>
      <w:szCs w:val="18"/>
    </w:rPr>
  </w:style>
  <w:style w:type="paragraph" w:styleId="a4">
    <w:name w:val="header"/>
    <w:basedOn w:val="a"/>
    <w:link w:val="Char0"/>
    <w:uiPriority w:val="99"/>
    <w:unhideWhenUsed/>
    <w:rsid w:val="0010488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10488F"/>
    <w:rPr>
      <w:sz w:val="18"/>
      <w:szCs w:val="18"/>
    </w:rPr>
  </w:style>
  <w:style w:type="paragraph" w:styleId="a5">
    <w:name w:val="footer"/>
    <w:basedOn w:val="a"/>
    <w:link w:val="Char1"/>
    <w:uiPriority w:val="99"/>
    <w:unhideWhenUsed/>
    <w:rsid w:val="0010488F"/>
    <w:pPr>
      <w:tabs>
        <w:tab w:val="center" w:pos="4153"/>
        <w:tab w:val="right" w:pos="8306"/>
      </w:tabs>
      <w:snapToGrid w:val="0"/>
      <w:jc w:val="left"/>
    </w:pPr>
    <w:rPr>
      <w:sz w:val="18"/>
      <w:szCs w:val="18"/>
    </w:rPr>
  </w:style>
  <w:style w:type="character" w:customStyle="1" w:styleId="Char1">
    <w:name w:val="页脚 Char"/>
    <w:basedOn w:val="a0"/>
    <w:link w:val="a5"/>
    <w:uiPriority w:val="99"/>
    <w:rsid w:val="0010488F"/>
    <w:rPr>
      <w:sz w:val="18"/>
      <w:szCs w:val="18"/>
    </w:rPr>
  </w:style>
  <w:style w:type="paragraph" w:styleId="a6">
    <w:name w:val="Normal (Web)"/>
    <w:basedOn w:val="a"/>
    <w:uiPriority w:val="99"/>
    <w:unhideWhenUsed/>
    <w:rsid w:val="000F71C2"/>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1A3C51"/>
  </w:style>
  <w:style w:type="paragraph" w:styleId="a7">
    <w:name w:val="Plain Text"/>
    <w:basedOn w:val="a"/>
    <w:link w:val="Char2"/>
    <w:uiPriority w:val="99"/>
    <w:rsid w:val="001A3C51"/>
    <w:pPr>
      <w:widowControl/>
      <w:jc w:val="left"/>
    </w:pPr>
    <w:rPr>
      <w:rFonts w:ascii="Courier New" w:eastAsia="宋体" w:hAnsi="Courier New" w:cs="Courier New"/>
      <w:kern w:val="0"/>
      <w:sz w:val="20"/>
      <w:szCs w:val="20"/>
      <w:lang w:eastAsia="en-US"/>
    </w:rPr>
  </w:style>
  <w:style w:type="character" w:customStyle="1" w:styleId="Char2">
    <w:name w:val="纯文本 Char"/>
    <w:basedOn w:val="a0"/>
    <w:link w:val="a7"/>
    <w:uiPriority w:val="99"/>
    <w:rsid w:val="001A3C51"/>
    <w:rPr>
      <w:rFonts w:ascii="Courier New" w:eastAsia="宋体" w:hAnsi="Courier New" w:cs="Courier New"/>
      <w:kern w:val="0"/>
      <w:sz w:val="20"/>
      <w:szCs w:val="20"/>
      <w:lang w:eastAsia="en-US"/>
    </w:rPr>
  </w:style>
  <w:style w:type="character" w:customStyle="1" w:styleId="jrnl">
    <w:name w:val="jrnl"/>
    <w:basedOn w:val="a0"/>
    <w:rsid w:val="001A3C51"/>
  </w:style>
  <w:style w:type="paragraph" w:styleId="a8">
    <w:name w:val="No Spacing"/>
    <w:uiPriority w:val="1"/>
    <w:qFormat/>
    <w:rsid w:val="006D15AD"/>
    <w:pPr>
      <w:widowControl w:val="0"/>
      <w:jc w:val="both"/>
    </w:pPr>
  </w:style>
  <w:style w:type="character" w:styleId="a9">
    <w:name w:val="Hyperlink"/>
    <w:basedOn w:val="a0"/>
    <w:uiPriority w:val="99"/>
    <w:semiHidden/>
    <w:unhideWhenUsed/>
    <w:rsid w:val="000D2225"/>
    <w:rPr>
      <w:color w:val="0000FF"/>
      <w:u w:val="single"/>
    </w:rPr>
  </w:style>
  <w:style w:type="character" w:styleId="HTML">
    <w:name w:val="HTML Typewriter"/>
    <w:basedOn w:val="a0"/>
    <w:uiPriority w:val="99"/>
    <w:semiHidden/>
    <w:unhideWhenUsed/>
    <w:rsid w:val="000D2225"/>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84766">
      <w:bodyDiv w:val="1"/>
      <w:marLeft w:val="0"/>
      <w:marRight w:val="0"/>
      <w:marTop w:val="0"/>
      <w:marBottom w:val="0"/>
      <w:divBdr>
        <w:top w:val="none" w:sz="0" w:space="0" w:color="auto"/>
        <w:left w:val="none" w:sz="0" w:space="0" w:color="auto"/>
        <w:bottom w:val="none" w:sz="0" w:space="0" w:color="auto"/>
        <w:right w:val="none" w:sz="0" w:space="0" w:color="auto"/>
      </w:divBdr>
      <w:divsChild>
        <w:div w:id="1208879794">
          <w:marLeft w:val="0"/>
          <w:marRight w:val="0"/>
          <w:marTop w:val="0"/>
          <w:marBottom w:val="0"/>
          <w:divBdr>
            <w:top w:val="none" w:sz="0" w:space="0" w:color="auto"/>
            <w:left w:val="none" w:sz="0" w:space="0" w:color="auto"/>
            <w:bottom w:val="none" w:sz="0" w:space="0" w:color="auto"/>
            <w:right w:val="none" w:sz="0" w:space="0" w:color="auto"/>
          </w:divBdr>
        </w:div>
        <w:div w:id="1729331022">
          <w:marLeft w:val="0"/>
          <w:marRight w:val="0"/>
          <w:marTop w:val="0"/>
          <w:marBottom w:val="0"/>
          <w:divBdr>
            <w:top w:val="none" w:sz="0" w:space="0" w:color="auto"/>
            <w:left w:val="none" w:sz="0" w:space="0" w:color="auto"/>
            <w:bottom w:val="none" w:sz="0" w:space="0" w:color="auto"/>
            <w:right w:val="none" w:sz="0" w:space="0" w:color="auto"/>
          </w:divBdr>
        </w:div>
        <w:div w:id="222642037">
          <w:marLeft w:val="0"/>
          <w:marRight w:val="0"/>
          <w:marTop w:val="0"/>
          <w:marBottom w:val="0"/>
          <w:divBdr>
            <w:top w:val="none" w:sz="0" w:space="0" w:color="auto"/>
            <w:left w:val="none" w:sz="0" w:space="0" w:color="auto"/>
            <w:bottom w:val="none" w:sz="0" w:space="0" w:color="auto"/>
            <w:right w:val="none" w:sz="0" w:space="0" w:color="auto"/>
          </w:divBdr>
        </w:div>
        <w:div w:id="2002392929">
          <w:marLeft w:val="0"/>
          <w:marRight w:val="0"/>
          <w:marTop w:val="0"/>
          <w:marBottom w:val="0"/>
          <w:divBdr>
            <w:top w:val="none" w:sz="0" w:space="0" w:color="auto"/>
            <w:left w:val="none" w:sz="0" w:space="0" w:color="auto"/>
            <w:bottom w:val="none" w:sz="0" w:space="0" w:color="auto"/>
            <w:right w:val="none" w:sz="0" w:space="0" w:color="auto"/>
          </w:divBdr>
        </w:div>
        <w:div w:id="1796870333">
          <w:marLeft w:val="0"/>
          <w:marRight w:val="0"/>
          <w:marTop w:val="0"/>
          <w:marBottom w:val="0"/>
          <w:divBdr>
            <w:top w:val="none" w:sz="0" w:space="0" w:color="auto"/>
            <w:left w:val="none" w:sz="0" w:space="0" w:color="auto"/>
            <w:bottom w:val="none" w:sz="0" w:space="0" w:color="auto"/>
            <w:right w:val="none" w:sz="0" w:space="0" w:color="auto"/>
          </w:divBdr>
        </w:div>
        <w:div w:id="611397742">
          <w:marLeft w:val="0"/>
          <w:marRight w:val="0"/>
          <w:marTop w:val="0"/>
          <w:marBottom w:val="0"/>
          <w:divBdr>
            <w:top w:val="none" w:sz="0" w:space="0" w:color="auto"/>
            <w:left w:val="none" w:sz="0" w:space="0" w:color="auto"/>
            <w:bottom w:val="none" w:sz="0" w:space="0" w:color="auto"/>
            <w:right w:val="none" w:sz="0" w:space="0" w:color="auto"/>
          </w:divBdr>
        </w:div>
      </w:divsChild>
    </w:div>
    <w:div w:id="607782046">
      <w:bodyDiv w:val="1"/>
      <w:marLeft w:val="0"/>
      <w:marRight w:val="0"/>
      <w:marTop w:val="0"/>
      <w:marBottom w:val="0"/>
      <w:divBdr>
        <w:top w:val="none" w:sz="0" w:space="0" w:color="auto"/>
        <w:left w:val="none" w:sz="0" w:space="0" w:color="auto"/>
        <w:bottom w:val="none" w:sz="0" w:space="0" w:color="auto"/>
        <w:right w:val="none" w:sz="0" w:space="0" w:color="auto"/>
      </w:divBdr>
    </w:div>
    <w:div w:id="670332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98185-CE5B-4169-8362-952AF402F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827</Characters>
  <Application>Microsoft Office Word</Application>
  <DocSecurity>0</DocSecurity>
  <Lines>6</Lines>
  <Paragraphs>1</Paragraphs>
  <ScaleCrop>false</ScaleCrop>
  <Company/>
  <LinksUpToDate>false</LinksUpToDate>
  <CharactersWithSpaces>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Zhangxy</dc:creator>
  <cp:lastModifiedBy>Zhangxy</cp:lastModifiedBy>
  <cp:revision>4</cp:revision>
  <dcterms:created xsi:type="dcterms:W3CDTF">2014-09-22T07:17:00Z</dcterms:created>
  <dcterms:modified xsi:type="dcterms:W3CDTF">2014-09-22T08:19:00Z</dcterms:modified>
</cp:coreProperties>
</file>