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45858">
      <w:pPr>
        <w:spacing w:line="360" w:lineRule="auto"/>
        <w:jc w:val="center"/>
        <w:rPr>
          <w:rStyle w:val="6"/>
          <w:rFonts w:eastAsia="黑体" w:cs="Times New Roman"/>
          <w:b/>
          <w:bCs/>
          <w:color w:val="000000"/>
          <w:spacing w:val="20"/>
          <w:kern w:val="0"/>
          <w:sz w:val="36"/>
          <w:szCs w:val="36"/>
        </w:rPr>
      </w:pPr>
      <w:r>
        <w:rPr>
          <w:rStyle w:val="6"/>
          <w:rFonts w:eastAsia="黑体" w:cs="Times New Roman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Style w:val="6"/>
          <w:rFonts w:hint="eastAsia" w:eastAsia="黑体" w:cs="Times New Roman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Style w:val="6"/>
          <w:rFonts w:eastAsia="黑体" w:cs="Times New Roman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Style w:val="6"/>
          <w:rFonts w:hint="eastAsia" w:eastAsia="黑体" w:cs="Times New Roman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院</w:t>
      </w:r>
      <w:r>
        <w:rPr>
          <w:rStyle w:val="6"/>
          <w:rFonts w:eastAsia="黑体" w:cs="Times New Roman"/>
          <w:b/>
          <w:bCs/>
          <w:color w:val="000000"/>
          <w:spacing w:val="20"/>
          <w:kern w:val="0"/>
          <w:sz w:val="36"/>
          <w:szCs w:val="36"/>
        </w:rPr>
        <w:t>教学日历</w:t>
      </w:r>
    </w:p>
    <w:p w14:paraId="14302225">
      <w:pPr>
        <w:spacing w:line="360" w:lineRule="auto"/>
        <w:jc w:val="center"/>
        <w:rPr>
          <w:rStyle w:val="6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Style w:val="6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Style w:val="6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Style w:val="6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Style w:val="6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Style w:val="6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Style w:val="6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Style w:val="6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3F566C1C">
      <w:pPr>
        <w:spacing w:after="120"/>
        <w:jc w:val="left"/>
        <w:rPr>
          <w:rStyle w:val="6"/>
          <w:rFonts w:ascii="黑体" w:hAnsi="宋体" w:eastAsia="黑体"/>
          <w:sz w:val="24"/>
        </w:rPr>
      </w:pPr>
      <w:r>
        <w:rPr>
          <w:rStyle w:val="6"/>
          <w:rFonts w:ascii="黑体" w:hAnsi="宋体" w:eastAsia="黑体"/>
          <w:sz w:val="24"/>
        </w:rPr>
        <w:t xml:space="preserve">课程名称：全科医学概论           </w:t>
      </w:r>
      <w:r>
        <w:rPr>
          <w:rStyle w:val="6"/>
          <w:rFonts w:hint="eastAsia" w:ascii="黑体" w:hAnsi="宋体" w:eastAsia="黑体"/>
          <w:sz w:val="24"/>
          <w:lang w:val="en-US" w:eastAsia="zh-CN"/>
        </w:rPr>
        <w:t xml:space="preserve">             </w:t>
      </w:r>
      <w:r>
        <w:rPr>
          <w:rStyle w:val="6"/>
          <w:rFonts w:ascii="黑体" w:hAnsi="宋体" w:eastAsia="黑体"/>
          <w:sz w:val="24"/>
        </w:rPr>
        <w:t>理论总学时：36</w:t>
      </w:r>
    </w:p>
    <w:p w14:paraId="6F055F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baseline"/>
        <w:rPr>
          <w:rStyle w:val="6"/>
          <w:rFonts w:hint="default" w:ascii="黑体" w:hAnsi="宋体" w:eastAsia="黑体"/>
          <w:sz w:val="24"/>
          <w:lang w:val="en-US" w:eastAsia="zh-CN"/>
        </w:rPr>
      </w:pPr>
      <w:r>
        <w:rPr>
          <w:rStyle w:val="6"/>
          <w:rFonts w:ascii="黑体" w:hAnsi="宋体" w:eastAsia="黑体"/>
          <w:sz w:val="24"/>
        </w:rPr>
        <w:t>课程负责人：</w:t>
      </w:r>
      <w:r>
        <w:rPr>
          <w:rStyle w:val="6"/>
          <w:rFonts w:hint="eastAsia" w:ascii="黑体" w:hAnsi="宋体" w:eastAsia="黑体"/>
          <w:sz w:val="24"/>
          <w:lang w:val="en-US" w:eastAsia="zh-CN"/>
        </w:rPr>
        <w:t>李洁</w:t>
      </w:r>
      <w:r>
        <w:rPr>
          <w:rStyle w:val="6"/>
          <w:rFonts w:ascii="黑体" w:hAnsi="宋体" w:eastAsia="黑体"/>
          <w:sz w:val="24"/>
        </w:rPr>
        <w:t xml:space="preserve">     </w:t>
      </w:r>
      <w:r>
        <w:rPr>
          <w:rStyle w:val="6"/>
          <w:rFonts w:hint="eastAsia" w:ascii="黑体" w:hAnsi="宋体" w:eastAsia="黑体"/>
          <w:sz w:val="24"/>
          <w:lang w:val="en-US" w:eastAsia="zh-CN"/>
        </w:rPr>
        <w:t xml:space="preserve">                         </w:t>
      </w:r>
      <w:r>
        <w:rPr>
          <w:rStyle w:val="6"/>
          <w:rFonts w:ascii="黑体" w:hAnsi="宋体" w:eastAsia="黑体"/>
          <w:sz w:val="24"/>
        </w:rPr>
        <w:t>授课班级：</w:t>
      </w:r>
      <w:r>
        <w:rPr>
          <w:rStyle w:val="6"/>
          <w:rFonts w:hint="eastAsia" w:ascii="黑体" w:hAnsi="宋体" w:eastAsia="黑体"/>
          <w:sz w:val="24"/>
          <w:lang w:val="en-US" w:eastAsia="zh-CN"/>
        </w:rPr>
        <w:t>23级定向班（30人）</w:t>
      </w:r>
    </w:p>
    <w:tbl>
      <w:tblPr>
        <w:tblStyle w:val="4"/>
        <w:tblpPr w:leftFromText="180" w:rightFromText="180" w:vertAnchor="text" w:horzAnchor="page" w:tblpXSpec="center" w:tblpY="402"/>
        <w:tblOverlap w:val="never"/>
        <w:tblW w:w="5087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718"/>
        <w:gridCol w:w="690"/>
        <w:gridCol w:w="641"/>
        <w:gridCol w:w="3516"/>
        <w:gridCol w:w="646"/>
        <w:gridCol w:w="905"/>
        <w:gridCol w:w="1279"/>
      </w:tblGrid>
      <w:tr w14:paraId="4C5BB3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  <w:jc w:val="center"/>
        </w:trPr>
        <w:tc>
          <w:tcPr>
            <w:tcW w:w="321" w:type="pct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884666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kern w:val="0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400" w:type="pct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516107F">
            <w:pPr>
              <w:jc w:val="center"/>
              <w:rPr>
                <w:rStyle w:val="6"/>
                <w:rFonts w:ascii="楷体" w:hAnsi="楷体" w:eastAsia="楷体"/>
                <w:kern w:val="0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384" w:type="pct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541E13">
            <w:pPr>
              <w:jc w:val="center"/>
              <w:rPr>
                <w:rStyle w:val="6"/>
                <w:rFonts w:ascii="楷体" w:hAnsi="楷体" w:eastAsia="楷体"/>
                <w:kern w:val="0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4F61C5">
            <w:pPr>
              <w:jc w:val="center"/>
              <w:rPr>
                <w:rStyle w:val="6"/>
                <w:rFonts w:ascii="楷体" w:hAnsi="楷体" w:eastAsia="楷体"/>
                <w:kern w:val="0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1958" w:type="pct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5D46E0">
            <w:pPr>
              <w:jc w:val="center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360" w:type="pct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F6A9D0">
            <w:pPr>
              <w:jc w:val="center"/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216" w:type="pct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 w14:paraId="78357D05">
            <w:pPr>
              <w:jc w:val="center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749C71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321" w:type="pct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18B5A2A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81A9F2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FED9DF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B05549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58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8F54E2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19C09B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9772B8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 w14:paraId="5AF3FB84">
            <w:pPr>
              <w:jc w:val="center"/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Style w:val="6"/>
                <w:rFonts w:ascii="楷体" w:hAnsi="楷体" w:eastAsia="楷体" w:cs="Times New Roman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74567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8FF14F">
            <w:pPr>
              <w:jc w:val="center"/>
              <w:rPr>
                <w:rStyle w:val="6"/>
                <w:rFonts w:hint="default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EAC9C4">
            <w:pPr>
              <w:jc w:val="center"/>
              <w:rPr>
                <w:rStyle w:val="6"/>
                <w:rFonts w:hint="default" w:ascii="楷体" w:hAnsi="楷体" w:eastAsia="楷体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9.3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00BE39">
            <w:pPr>
              <w:jc w:val="center"/>
              <w:rPr>
                <w:rStyle w:val="6"/>
                <w:rFonts w:hint="default" w:ascii="楷体" w:hAnsi="楷体" w:eastAsia="楷体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202F2D">
            <w:pPr>
              <w:jc w:val="center"/>
              <w:rPr>
                <w:rStyle w:val="6"/>
                <w:rFonts w:hint="default" w:ascii="楷体" w:hAnsi="楷体" w:eastAsia="楷体"/>
                <w:kern w:val="0"/>
                <w:szCs w:val="21"/>
                <w:lang w:val="en-US" w:eastAsia="zh-CN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81E1CA">
            <w:pPr>
              <w:jc w:val="center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全科医学概述</w:t>
            </w:r>
          </w:p>
          <w:p w14:paraId="7F19BF7F">
            <w:pPr>
              <w:jc w:val="center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全科医学的基本原则和人文精神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CD5FA0">
            <w:pPr>
              <w:jc w:val="center"/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9E33771">
            <w:pPr>
              <w:jc w:val="center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李洁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 w14:paraId="3EE7B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主任医师/</w:t>
            </w:r>
          </w:p>
          <w:p w14:paraId="4ED5A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副</w:t>
            </w:r>
            <w:r>
              <w:rPr>
                <w:rStyle w:val="6"/>
                <w:rFonts w:ascii="楷体" w:hAnsi="楷体" w:eastAsia="楷体"/>
                <w:szCs w:val="21"/>
              </w:rPr>
              <w:t>教授</w:t>
            </w:r>
          </w:p>
        </w:tc>
      </w:tr>
      <w:tr w14:paraId="318182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B69AF9">
            <w:pPr>
              <w:jc w:val="center"/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CB27BF3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9.10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9AFB2C5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19A2AD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85442BE">
            <w:pPr>
              <w:jc w:val="center"/>
              <w:rPr>
                <w:rFonts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auto"/>
                <w:szCs w:val="21"/>
              </w:rPr>
              <w:t>全科医生的临床诊疗思维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51A0C10">
            <w:pPr>
              <w:jc w:val="center"/>
              <w:rPr>
                <w:rFonts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7078716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color w:val="auto"/>
                <w:szCs w:val="21"/>
                <w:lang w:val="en-US" w:eastAsia="zh-CN"/>
              </w:rPr>
              <w:t>俞立强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53368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主任医师/</w:t>
            </w: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 xml:space="preserve"> </w:t>
            </w:r>
            <w:r>
              <w:rPr>
                <w:rStyle w:val="6"/>
                <w:rFonts w:ascii="楷体" w:hAnsi="楷体" w:eastAsia="楷体"/>
                <w:szCs w:val="21"/>
              </w:rPr>
              <w:t>讲师</w:t>
            </w:r>
          </w:p>
        </w:tc>
      </w:tr>
      <w:tr w14:paraId="23D75E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52D6B47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3374F10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9.17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98B0BC6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5BC2D53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91E506E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全科医学中的医患沟通</w:t>
            </w: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与法律问题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7CEE7D7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42EF56A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潘旭东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4C028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主任医师/</w:t>
            </w: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 xml:space="preserve"> </w:t>
            </w:r>
            <w:r>
              <w:rPr>
                <w:rStyle w:val="6"/>
                <w:rFonts w:ascii="楷体" w:hAnsi="楷体" w:eastAsia="楷体"/>
                <w:szCs w:val="21"/>
              </w:rPr>
              <w:t>讲师</w:t>
            </w:r>
          </w:p>
        </w:tc>
      </w:tr>
      <w:tr w14:paraId="20788E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63FF596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F3CF87D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9.24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6517FA1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BC50E40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0D39D20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以人为中心的健康照顾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835EE9D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3404914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徐珅杰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50C1E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主治医师</w:t>
            </w:r>
          </w:p>
        </w:tc>
      </w:tr>
      <w:tr w14:paraId="163B59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DA317C1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F299DDD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10.11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0A0B6C8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  <w:t>六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21F9822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57FA46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以家庭为单位的健康照顾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4073A67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E84F8E9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李洁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06EE02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主任医师/</w:t>
            </w:r>
          </w:p>
          <w:p w14:paraId="112A6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副</w:t>
            </w:r>
            <w:r>
              <w:rPr>
                <w:rStyle w:val="6"/>
                <w:rFonts w:ascii="楷体" w:hAnsi="楷体" w:eastAsia="楷体"/>
                <w:szCs w:val="21"/>
              </w:rPr>
              <w:t>教授</w:t>
            </w:r>
          </w:p>
        </w:tc>
      </w:tr>
      <w:tr w14:paraId="2B528E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0BD6E5C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DF7FF49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10.15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15E2CEA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742F853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A8BECBA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以社区为范围的健康照顾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14AA5C6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2BD129E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许莉敏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0412F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主治医师</w:t>
            </w:r>
          </w:p>
        </w:tc>
      </w:tr>
      <w:tr w14:paraId="65B7E9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51DC0A0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9639F38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10.22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D17FFF4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B3AB318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0BCCF19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以预防为先导的健康照顾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9DFBA2A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0B83D84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叶璐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086AC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主治医师</w:t>
            </w:r>
          </w:p>
        </w:tc>
      </w:tr>
      <w:tr w14:paraId="6E07C6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4981C3E">
            <w:pPr>
              <w:jc w:val="center"/>
              <w:rPr>
                <w:rFonts w:hint="default" w:ascii="楷体" w:hAnsi="楷体" w:eastAsia="楷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737FF5E">
            <w:pPr>
              <w:jc w:val="center"/>
              <w:rPr>
                <w:rFonts w:hint="default"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10.29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5420EE">
            <w:pPr>
              <w:jc w:val="center"/>
              <w:rPr>
                <w:rFonts w:hint="eastAsia" w:ascii="楷体" w:hAnsi="楷体" w:eastAsia="楷体" w:cstheme="minorBidi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914BD27">
            <w:pPr>
              <w:jc w:val="center"/>
              <w:rPr>
                <w:rFonts w:ascii="楷体" w:hAnsi="楷体" w:eastAsia="楷体" w:cstheme="minorBidi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F5FA5AF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健康管理</w:t>
            </w: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及实施策略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9996F59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A3918C2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蒋晓鸣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1BF84B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副主任</w:t>
            </w:r>
            <w:r>
              <w:rPr>
                <w:rStyle w:val="6"/>
                <w:rFonts w:ascii="楷体" w:hAnsi="楷体" w:eastAsia="楷体"/>
                <w:szCs w:val="21"/>
              </w:rPr>
              <w:t>医师</w:t>
            </w:r>
          </w:p>
        </w:tc>
      </w:tr>
      <w:tr w14:paraId="510B97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2F177E7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1389E69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11.5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34CDF90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16A00B2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19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C9E0E3B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全科医学的科学研究（</w:t>
            </w:r>
            <w:r>
              <w:rPr>
                <w:rStyle w:val="6"/>
                <w:rFonts w:hint="eastAsia" w:ascii="楷体" w:hAnsi="楷体" w:eastAsia="楷体"/>
                <w:b/>
                <w:bCs/>
                <w:szCs w:val="21"/>
                <w:lang w:val="en-US" w:eastAsia="zh-CN"/>
              </w:rPr>
              <w:t>期中考试</w:t>
            </w: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）</w:t>
            </w:r>
          </w:p>
        </w:tc>
        <w:tc>
          <w:tcPr>
            <w:tcW w:w="3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8DE140A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4E5F659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李洁</w:t>
            </w:r>
          </w:p>
        </w:tc>
        <w:tc>
          <w:tcPr>
            <w:tcW w:w="7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045AB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主任医师/</w:t>
            </w:r>
          </w:p>
          <w:p w14:paraId="22538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副</w:t>
            </w:r>
            <w:r>
              <w:rPr>
                <w:rStyle w:val="6"/>
                <w:rFonts w:ascii="楷体" w:hAnsi="楷体" w:eastAsia="楷体"/>
                <w:szCs w:val="21"/>
              </w:rPr>
              <w:t>教授</w:t>
            </w:r>
          </w:p>
        </w:tc>
      </w:tr>
      <w:tr w14:paraId="34679B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72DCA40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49AB9E9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11.12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12E6C3E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02439AD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16D5420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恶性肿瘤的全科医学处理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6C84679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FAA8A1D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俞立强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7021C1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主任医师/</w:t>
            </w:r>
          </w:p>
          <w:p w14:paraId="3FC24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讲师</w:t>
            </w:r>
          </w:p>
        </w:tc>
      </w:tr>
      <w:tr w14:paraId="47C676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4CA7EA5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5A0C7EA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11.19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4E742A3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212FBEF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7DA0CBA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胸痛、发热</w:t>
            </w:r>
            <w:r>
              <w:rPr>
                <w:rStyle w:val="6"/>
                <w:rFonts w:ascii="楷体" w:hAnsi="楷体" w:eastAsia="楷体"/>
                <w:szCs w:val="21"/>
              </w:rPr>
              <w:t>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513AE45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AFFF83E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金奕丰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473F7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主治医师</w:t>
            </w:r>
          </w:p>
        </w:tc>
      </w:tr>
      <w:tr w14:paraId="3DD743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88D82CC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528D4B2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11.26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A96C393">
            <w:pPr>
              <w:jc w:val="center"/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9E7B4A9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602458E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高血压的全科医学处理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DCE092F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B120B26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蒋觉安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10CDD9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主任医师/ 讲师</w:t>
            </w:r>
          </w:p>
        </w:tc>
      </w:tr>
      <w:tr w14:paraId="5D676D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25BC470">
            <w:pPr>
              <w:jc w:val="center"/>
              <w:rPr>
                <w:rFonts w:hint="default" w:ascii="楷体" w:hAnsi="楷体" w:eastAsia="楷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396CBAE">
            <w:pPr>
              <w:jc w:val="center"/>
              <w:rPr>
                <w:rFonts w:hint="default"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12.3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3DECFA2">
            <w:pPr>
              <w:jc w:val="center"/>
              <w:rPr>
                <w:rFonts w:hint="eastAsia" w:ascii="楷体" w:hAnsi="楷体" w:eastAsia="楷体" w:cstheme="minorBidi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EBB67CC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CC6A03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糖尿病的全科医学处理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E81CFA1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9031CE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丁娇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03B04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baseline"/>
              <w:rPr>
                <w:rStyle w:val="6"/>
                <w:rFonts w:ascii="楷体" w:hAnsi="楷体" w:eastAsia="楷体"/>
                <w:szCs w:val="21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副主任</w:t>
            </w:r>
            <w:r>
              <w:rPr>
                <w:rStyle w:val="6"/>
                <w:rFonts w:ascii="楷体" w:hAnsi="楷体" w:eastAsia="楷体"/>
                <w:szCs w:val="21"/>
              </w:rPr>
              <w:t>医师/</w:t>
            </w:r>
          </w:p>
          <w:p w14:paraId="2C0D5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讲师</w:t>
            </w:r>
          </w:p>
        </w:tc>
      </w:tr>
      <w:tr w14:paraId="79692D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D4B6DD9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EF897FE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12.10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0BFF059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FB151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B5B3343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慢性阻塞性肺疾病的全科医学处理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8923B5C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3B5DA0C">
            <w:pPr>
              <w:jc w:val="center"/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陈思文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1D004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主治医师</w:t>
            </w:r>
            <w:r>
              <w:rPr>
                <w:rStyle w:val="6"/>
                <w:rFonts w:ascii="楷体" w:hAnsi="楷体" w:eastAsia="楷体"/>
                <w:szCs w:val="21"/>
              </w:rPr>
              <w:t>/</w:t>
            </w: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 xml:space="preserve"> </w:t>
            </w:r>
            <w:r>
              <w:rPr>
                <w:rStyle w:val="6"/>
                <w:rFonts w:ascii="楷体" w:hAnsi="楷体" w:eastAsia="楷体"/>
                <w:szCs w:val="21"/>
              </w:rPr>
              <w:t>讲师</w:t>
            </w:r>
          </w:p>
        </w:tc>
      </w:tr>
      <w:tr w14:paraId="3C5847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216C3E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94297A1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12.17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DDA3708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F342215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636420B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抑郁、焦虑</w:t>
            </w:r>
            <w:r>
              <w:rPr>
                <w:rStyle w:val="6"/>
                <w:rFonts w:ascii="楷体" w:hAnsi="楷体" w:eastAsia="楷体"/>
                <w:szCs w:val="21"/>
              </w:rPr>
              <w:t>障碍的全科医学处理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2BEA213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86E8D7B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漆欢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18B03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主治医师</w:t>
            </w:r>
          </w:p>
        </w:tc>
      </w:tr>
      <w:tr w14:paraId="1B78E4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45189F9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 w:cs="Times New Roman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FC73E2D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12.19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B797B05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  <w:t>五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F18BDAF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B932725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水肿、消瘦的全科医学处理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4DD7E22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564487E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李洁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7A613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主任医师/</w:t>
            </w: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 xml:space="preserve"> 副</w:t>
            </w:r>
            <w:r>
              <w:rPr>
                <w:rStyle w:val="6"/>
                <w:rFonts w:ascii="楷体" w:hAnsi="楷体" w:eastAsia="楷体"/>
                <w:szCs w:val="21"/>
              </w:rPr>
              <w:t>教授</w:t>
            </w:r>
          </w:p>
        </w:tc>
      </w:tr>
      <w:tr w14:paraId="6F4738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BA5BFD4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8C92A1B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12.24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BEFFBEA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93E9C7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AA3FE6E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szCs w:val="21"/>
              </w:rPr>
              <w:t>社区急症的全科医学处理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10212A6">
            <w:pPr>
              <w:jc w:val="center"/>
              <w:rPr>
                <w:rFonts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楷体" w:hAnsi="楷体" w:eastAsia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FAB5E87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胡晨玲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 w14:paraId="107A8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szCs w:val="21"/>
                <w:lang w:val="en-US" w:eastAsia="zh-CN"/>
              </w:rPr>
              <w:t>主治医师</w:t>
            </w:r>
          </w:p>
        </w:tc>
      </w:tr>
      <w:tr w14:paraId="5FEA8B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  <w:jc w:val="center"/>
        </w:trPr>
        <w:tc>
          <w:tcPr>
            <w:tcW w:w="321" w:type="pct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26D8040">
            <w:pPr>
              <w:jc w:val="center"/>
              <w:rPr>
                <w:rFonts w:hint="default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243702F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12.26</w:t>
            </w:r>
          </w:p>
        </w:tc>
        <w:tc>
          <w:tcPr>
            <w:tcW w:w="384" w:type="pct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A798865">
            <w:pPr>
              <w:jc w:val="center"/>
              <w:rPr>
                <w:rFonts w:hint="default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  <w:t>五</w:t>
            </w:r>
          </w:p>
        </w:tc>
        <w:tc>
          <w:tcPr>
            <w:tcW w:w="357" w:type="pct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924AD02">
            <w:pPr>
              <w:jc w:val="center"/>
              <w:rPr>
                <w:rFonts w:ascii="楷体" w:hAnsi="楷体" w:eastAsia="楷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楷体" w:hAnsi="楷体" w:eastAsia="楷体"/>
                <w:kern w:val="0"/>
                <w:szCs w:val="21"/>
                <w:lang w:val="en-US" w:eastAsia="zh-CN"/>
              </w:rPr>
              <w:t>3-4</w:t>
            </w:r>
          </w:p>
        </w:tc>
        <w:tc>
          <w:tcPr>
            <w:tcW w:w="351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385B127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重点人群的全科医疗服务</w:t>
            </w:r>
          </w:p>
        </w:tc>
        <w:tc>
          <w:tcPr>
            <w:tcW w:w="64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509B119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90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FFE603B">
            <w:pPr>
              <w:jc w:val="center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俞丽娟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3DB826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baseline"/>
              <w:rPr>
                <w:rFonts w:hint="default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kern w:val="2"/>
                <w:sz w:val="21"/>
                <w:szCs w:val="21"/>
                <w:lang w:val="en-US" w:eastAsia="zh-CN" w:bidi="ar-SA"/>
              </w:rPr>
              <w:t>主治医师</w:t>
            </w:r>
          </w:p>
        </w:tc>
      </w:tr>
    </w:tbl>
    <w:p w14:paraId="2A393BE1">
      <w:pPr>
        <w:spacing w:before="120" w:line="240" w:lineRule="auto"/>
        <w:rPr>
          <w:rStyle w:val="6"/>
          <w:rFonts w:hint="default" w:ascii="宋体" w:hAnsi="宋体"/>
          <w:b/>
          <w:lang w:val="en-US" w:eastAsia="zh-CN"/>
        </w:rPr>
      </w:pPr>
      <w:r>
        <w:rPr>
          <w:rStyle w:val="6"/>
          <w:rFonts w:ascii="宋体" w:hAnsi="宋体"/>
          <w:b/>
        </w:rPr>
        <w:t>注：上课地点：苏州大学</w:t>
      </w:r>
      <w:r>
        <w:rPr>
          <w:rStyle w:val="6"/>
          <w:rFonts w:hint="eastAsia" w:ascii="宋体" w:hAnsi="宋体"/>
          <w:b/>
          <w:lang w:val="en-US" w:eastAsia="zh-CN"/>
        </w:rPr>
        <w:t xml:space="preserve">独墅湖校区北区301幢1305教室 </w:t>
      </w:r>
    </w:p>
    <w:p w14:paraId="4D485BE0">
      <w:pPr>
        <w:spacing w:before="120" w:line="240" w:lineRule="auto"/>
        <w:ind w:firstLine="421"/>
        <w:rPr>
          <w:rStyle w:val="6"/>
          <w:rFonts w:hint="eastAsia" w:ascii="黑体" w:eastAsia="黑体"/>
          <w:b/>
          <w:lang w:val="en-US" w:eastAsia="zh-CN"/>
        </w:rPr>
      </w:pPr>
      <w:r>
        <w:rPr>
          <w:rStyle w:val="6"/>
          <w:rFonts w:ascii="宋体" w:hAnsi="宋体"/>
          <w:b/>
        </w:rPr>
        <w:t>上课时间：1</w:t>
      </w:r>
      <w:r>
        <w:rPr>
          <w:rStyle w:val="6"/>
          <w:rFonts w:hint="eastAsia" w:ascii="宋体" w:hAnsi="宋体"/>
          <w:b/>
          <w:lang w:val="en-US" w:eastAsia="zh-CN"/>
        </w:rPr>
        <w:t xml:space="preserve">-16 </w:t>
      </w:r>
      <w:r>
        <w:rPr>
          <w:rStyle w:val="6"/>
          <w:rFonts w:ascii="宋体" w:hAnsi="宋体"/>
          <w:b/>
        </w:rPr>
        <w:t>周</w:t>
      </w:r>
      <w:r>
        <w:rPr>
          <w:rStyle w:val="6"/>
          <w:rFonts w:hint="eastAsia" w:ascii="宋体" w:hAnsi="宋体"/>
          <w:b/>
          <w:lang w:val="en-US" w:eastAsia="zh-CN"/>
        </w:rPr>
        <w:t>周三</w:t>
      </w:r>
      <w:r>
        <w:rPr>
          <w:rStyle w:val="6"/>
          <w:rFonts w:ascii="宋体" w:hAnsi="宋体"/>
          <w:b/>
        </w:rPr>
        <w:t xml:space="preserve"> </w:t>
      </w:r>
      <w:r>
        <w:rPr>
          <w:rStyle w:val="6"/>
          <w:rFonts w:hint="eastAsia" w:ascii="宋体" w:hAnsi="宋体"/>
          <w:b/>
          <w:lang w:val="en-US" w:eastAsia="zh-CN"/>
        </w:rPr>
        <w:t>3-4</w:t>
      </w:r>
      <w:r>
        <w:rPr>
          <w:rStyle w:val="6"/>
          <w:rFonts w:ascii="宋体" w:hAnsi="宋体"/>
          <w:b/>
        </w:rPr>
        <w:t>节</w:t>
      </w:r>
      <w:r>
        <w:rPr>
          <w:rStyle w:val="6"/>
          <w:rFonts w:hint="eastAsia" w:ascii="宋体" w:hAnsi="宋体"/>
          <w:b/>
          <w:lang w:eastAsia="zh-CN"/>
        </w:rPr>
        <w:t>、</w:t>
      </w:r>
      <w:r>
        <w:rPr>
          <w:rStyle w:val="6"/>
          <w:rFonts w:hint="eastAsia" w:ascii="宋体" w:hAnsi="宋体"/>
          <w:b/>
          <w:lang w:val="en-US" w:eastAsia="zh-CN"/>
        </w:rPr>
        <w:t>16-17周周五 3-4节 （09：55-10:40,10：45-11:30</w:t>
      </w:r>
      <w:r>
        <w:rPr>
          <w:rStyle w:val="6"/>
          <w:rFonts w:ascii="宋体" w:hAnsi="宋体"/>
          <w:b/>
        </w:rPr>
        <w:t>）</w:t>
      </w:r>
      <w:bookmarkStart w:id="0" w:name="_GoBack"/>
      <w:bookmarkEnd w:id="0"/>
    </w:p>
    <w:sectPr>
      <w:pgSz w:w="11906" w:h="16838"/>
      <w:pgMar w:top="1247" w:right="1559" w:bottom="1247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zZGM3YzM5MmZmZmYzNzU1YWIyNTE3YWExZTZlNzQifQ=="/>
  </w:docVars>
  <w:rsids>
    <w:rsidRoot w:val="008D221C"/>
    <w:rsid w:val="00857561"/>
    <w:rsid w:val="008D221C"/>
    <w:rsid w:val="00B155EA"/>
    <w:rsid w:val="057F3A37"/>
    <w:rsid w:val="07645999"/>
    <w:rsid w:val="07817AA7"/>
    <w:rsid w:val="119B399F"/>
    <w:rsid w:val="152F4EC9"/>
    <w:rsid w:val="175C14EF"/>
    <w:rsid w:val="18193522"/>
    <w:rsid w:val="181B45D9"/>
    <w:rsid w:val="19AC3104"/>
    <w:rsid w:val="1B45167D"/>
    <w:rsid w:val="1C19367C"/>
    <w:rsid w:val="25755BBC"/>
    <w:rsid w:val="26D73983"/>
    <w:rsid w:val="283431F8"/>
    <w:rsid w:val="2B8C79C6"/>
    <w:rsid w:val="39900FC9"/>
    <w:rsid w:val="3A362EE5"/>
    <w:rsid w:val="3A5E7BBF"/>
    <w:rsid w:val="3BFC5E12"/>
    <w:rsid w:val="3E2548AF"/>
    <w:rsid w:val="406817CF"/>
    <w:rsid w:val="442A68F2"/>
    <w:rsid w:val="45D45E01"/>
    <w:rsid w:val="45E75342"/>
    <w:rsid w:val="4EF013DE"/>
    <w:rsid w:val="51F04A88"/>
    <w:rsid w:val="5494676C"/>
    <w:rsid w:val="55B07854"/>
    <w:rsid w:val="58EB5FCF"/>
    <w:rsid w:val="615B12C7"/>
    <w:rsid w:val="62AB2480"/>
    <w:rsid w:val="64D4595F"/>
    <w:rsid w:val="677E1BB2"/>
    <w:rsid w:val="6CE206C6"/>
    <w:rsid w:val="713516AB"/>
    <w:rsid w:val="729A1C73"/>
    <w:rsid w:val="763E670F"/>
    <w:rsid w:val="79BA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Acetate"/>
    <w:basedOn w:val="1"/>
    <w:semiHidden/>
    <w:qFormat/>
    <w:uiPriority w:val="0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612</Words>
  <Characters>778</Characters>
  <Lines>7</Lines>
  <Paragraphs>2</Paragraphs>
  <TotalTime>0</TotalTime>
  <ScaleCrop>false</ScaleCrop>
  <LinksUpToDate>false</LinksUpToDate>
  <CharactersWithSpaces>882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2022-07-11T06:48:00Z</dcterms:created>
  <dc:creator>Administrator</dc:creator>
  <cp:lastModifiedBy>邓阳</cp:lastModifiedBy>
  <dcterms:modified xsi:type="dcterms:W3CDTF">2025-07-15T06:47:18Z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D33E00F35BC34E1F9B7A2C56376FCE86_13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