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3747A">
      <w:pPr>
        <w:autoSpaceDE w:val="0"/>
        <w:autoSpaceDN w:val="0"/>
        <w:adjustRightIn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苏州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教学日历（理论部分）</w:t>
      </w:r>
    </w:p>
    <w:p w14:paraId="622718E6">
      <w:pPr>
        <w:autoSpaceDE w:val="0"/>
        <w:autoSpaceDN w:val="0"/>
        <w:adjustRightInd w:val="0"/>
        <w:spacing w:line="360" w:lineRule="auto"/>
        <w:jc w:val="center"/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学年度第一学期</w:t>
      </w:r>
    </w:p>
    <w:p w14:paraId="2FCA1BEB">
      <w:pPr>
        <w:autoSpaceDE w:val="0"/>
        <w:autoSpaceDN w:val="0"/>
        <w:adjustRightInd w:val="0"/>
        <w:spacing w:before="180" w:line="300" w:lineRule="auto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>课程名称：皮肤性病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  <w:lang w:val="en-US" w:eastAsia="zh-CN"/>
        </w:rPr>
        <w:t>学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 xml:space="preserve">          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 xml:space="preserve">      理论总学时：16学时</w:t>
      </w:r>
    </w:p>
    <w:p w14:paraId="779DDEDC">
      <w:pPr>
        <w:autoSpaceDE w:val="0"/>
        <w:autoSpaceDN w:val="0"/>
        <w:adjustRightInd w:val="0"/>
        <w:spacing w:after="120" w:line="300" w:lineRule="auto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>课程负责教师：周乃慧         授课班级：2022级临床医学“5+3”儿科班（30人）</w:t>
      </w:r>
    </w:p>
    <w:tbl>
      <w:tblPr>
        <w:tblStyle w:val="5"/>
        <w:tblW w:w="92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39"/>
        <w:gridCol w:w="711"/>
        <w:gridCol w:w="680"/>
        <w:gridCol w:w="830"/>
        <w:gridCol w:w="3448"/>
        <w:gridCol w:w="712"/>
        <w:gridCol w:w="1121"/>
        <w:gridCol w:w="1219"/>
      </w:tblGrid>
      <w:tr w14:paraId="6C2670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539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E7B8B9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周次</w:t>
            </w:r>
          </w:p>
        </w:tc>
        <w:tc>
          <w:tcPr>
            <w:tcW w:w="711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4A8033D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日期</w:t>
            </w:r>
          </w:p>
        </w:tc>
        <w:tc>
          <w:tcPr>
            <w:tcW w:w="680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C91291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星期</w:t>
            </w:r>
          </w:p>
        </w:tc>
        <w:tc>
          <w:tcPr>
            <w:tcW w:w="830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7E1D004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节次</w:t>
            </w:r>
          </w:p>
        </w:tc>
        <w:tc>
          <w:tcPr>
            <w:tcW w:w="3448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CF5E49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教学大纲分章或题目名称</w:t>
            </w:r>
          </w:p>
        </w:tc>
        <w:tc>
          <w:tcPr>
            <w:tcW w:w="712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04E9AF2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时数</w:t>
            </w:r>
          </w:p>
        </w:tc>
        <w:tc>
          <w:tcPr>
            <w:tcW w:w="2340" w:type="dxa"/>
            <w:gridSpan w:val="2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29AEA96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授课教师</w:t>
            </w:r>
          </w:p>
        </w:tc>
      </w:tr>
      <w:tr w14:paraId="6D0887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539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9C74D07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11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DE2D50C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80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213D61F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30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E0A35E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448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8C2EC8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12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8F902C8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2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3ECA9A5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934E381"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职称</w:t>
            </w:r>
          </w:p>
        </w:tc>
      </w:tr>
      <w:tr w14:paraId="0370DC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3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B3210F4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1</w:t>
            </w:r>
          </w:p>
        </w:tc>
        <w:tc>
          <w:tcPr>
            <w:tcW w:w="71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AC15DF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9.2</w:t>
            </w:r>
          </w:p>
        </w:tc>
        <w:tc>
          <w:tcPr>
            <w:tcW w:w="68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73FD52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二</w:t>
            </w:r>
          </w:p>
        </w:tc>
        <w:tc>
          <w:tcPr>
            <w:tcW w:w="8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6E0367E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1-2</w:t>
            </w:r>
          </w:p>
        </w:tc>
        <w:tc>
          <w:tcPr>
            <w:tcW w:w="344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2976201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皮肤性病学总论</w:t>
            </w:r>
          </w:p>
        </w:tc>
        <w:tc>
          <w:tcPr>
            <w:tcW w:w="7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4979F3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2</w:t>
            </w:r>
          </w:p>
        </w:tc>
        <w:tc>
          <w:tcPr>
            <w:tcW w:w="112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7C425E7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周乃慧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AEEBA6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主任医师</w:t>
            </w:r>
          </w:p>
        </w:tc>
      </w:tr>
      <w:tr w14:paraId="3798B1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3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BBC7CE0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2</w:t>
            </w:r>
          </w:p>
        </w:tc>
        <w:tc>
          <w:tcPr>
            <w:tcW w:w="71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90F69E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9.9</w:t>
            </w:r>
          </w:p>
        </w:tc>
        <w:tc>
          <w:tcPr>
            <w:tcW w:w="68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F5DA1A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二</w:t>
            </w:r>
          </w:p>
        </w:tc>
        <w:tc>
          <w:tcPr>
            <w:tcW w:w="8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6102185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1-2</w:t>
            </w:r>
          </w:p>
        </w:tc>
        <w:tc>
          <w:tcPr>
            <w:tcW w:w="344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3E2C39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病毒性、细菌性皮肤病</w:t>
            </w:r>
          </w:p>
        </w:tc>
        <w:tc>
          <w:tcPr>
            <w:tcW w:w="7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D7603EB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2</w:t>
            </w:r>
          </w:p>
        </w:tc>
        <w:tc>
          <w:tcPr>
            <w:tcW w:w="112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3813193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王淼淼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E57C11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主任医师</w:t>
            </w:r>
          </w:p>
        </w:tc>
      </w:tr>
      <w:tr w14:paraId="5D4065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  <w:jc w:val="center"/>
        </w:trPr>
        <w:tc>
          <w:tcPr>
            <w:tcW w:w="53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7E25E26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1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242C5A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9.16</w:t>
            </w:r>
          </w:p>
        </w:tc>
        <w:tc>
          <w:tcPr>
            <w:tcW w:w="68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6A5563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二</w:t>
            </w:r>
          </w:p>
        </w:tc>
        <w:tc>
          <w:tcPr>
            <w:tcW w:w="8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FEA08F9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1-2</w:t>
            </w:r>
          </w:p>
        </w:tc>
        <w:tc>
          <w:tcPr>
            <w:tcW w:w="344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06715BE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真菌性、动物性皮肤病</w:t>
            </w:r>
          </w:p>
        </w:tc>
        <w:tc>
          <w:tcPr>
            <w:tcW w:w="7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DB9F954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2</w:t>
            </w:r>
          </w:p>
        </w:tc>
        <w:tc>
          <w:tcPr>
            <w:tcW w:w="112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29F0D84">
            <w:pPr>
              <w:widowControl/>
              <w:jc w:val="center"/>
              <w:rPr>
                <w:rFonts w:hint="default" w:ascii="楷体" w:hAnsi="楷体" w:eastAsia="楷体" w:cs="楷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  <w:t>杜纳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AD6607E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  <w:t>副主任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医师</w:t>
            </w:r>
          </w:p>
        </w:tc>
      </w:tr>
      <w:tr w14:paraId="7CC554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53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A8624F4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4</w:t>
            </w:r>
          </w:p>
        </w:tc>
        <w:tc>
          <w:tcPr>
            <w:tcW w:w="71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74468F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9.23</w:t>
            </w:r>
          </w:p>
        </w:tc>
        <w:tc>
          <w:tcPr>
            <w:tcW w:w="68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67C0B78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二</w:t>
            </w:r>
          </w:p>
        </w:tc>
        <w:tc>
          <w:tcPr>
            <w:tcW w:w="8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FD0F3D5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1-2</w:t>
            </w:r>
          </w:p>
        </w:tc>
        <w:tc>
          <w:tcPr>
            <w:tcW w:w="344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E26E1F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皮炎、湿疹、荨麻疹类皮肤病、药疹</w:t>
            </w:r>
          </w:p>
        </w:tc>
        <w:tc>
          <w:tcPr>
            <w:tcW w:w="7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4B75AF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2</w:t>
            </w:r>
          </w:p>
        </w:tc>
        <w:tc>
          <w:tcPr>
            <w:tcW w:w="112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9293282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孙士全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C83865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住院医师</w:t>
            </w:r>
          </w:p>
        </w:tc>
      </w:tr>
      <w:tr w14:paraId="29793F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53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93FFD9E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5</w:t>
            </w:r>
          </w:p>
        </w:tc>
        <w:tc>
          <w:tcPr>
            <w:tcW w:w="71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6F162C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9.30</w:t>
            </w:r>
          </w:p>
        </w:tc>
        <w:tc>
          <w:tcPr>
            <w:tcW w:w="68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5663D1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二</w:t>
            </w:r>
          </w:p>
        </w:tc>
        <w:tc>
          <w:tcPr>
            <w:tcW w:w="8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E434173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1-2</w:t>
            </w:r>
          </w:p>
        </w:tc>
        <w:tc>
          <w:tcPr>
            <w:tcW w:w="344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532B04C">
            <w:pPr>
              <w:widowControl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大疱性皮肤病、皮肤附属器疾病、</w:t>
            </w:r>
          </w:p>
          <w:p w14:paraId="04A20D15">
            <w:pPr>
              <w:widowControl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嗜中性皮肤病</w:t>
            </w:r>
          </w:p>
        </w:tc>
        <w:tc>
          <w:tcPr>
            <w:tcW w:w="7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7DC9E51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2</w:t>
            </w:r>
          </w:p>
        </w:tc>
        <w:tc>
          <w:tcPr>
            <w:tcW w:w="112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5B27266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邵凯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9DB9F4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主治医师</w:t>
            </w:r>
          </w:p>
        </w:tc>
      </w:tr>
      <w:tr w14:paraId="7422F2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exact"/>
          <w:jc w:val="center"/>
        </w:trPr>
        <w:tc>
          <w:tcPr>
            <w:tcW w:w="53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B7994E3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7</w:t>
            </w:r>
          </w:p>
        </w:tc>
        <w:tc>
          <w:tcPr>
            <w:tcW w:w="71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251A5B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10.14</w:t>
            </w:r>
          </w:p>
        </w:tc>
        <w:tc>
          <w:tcPr>
            <w:tcW w:w="68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150960F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二</w:t>
            </w:r>
          </w:p>
        </w:tc>
        <w:tc>
          <w:tcPr>
            <w:tcW w:w="8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B999916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1-2</w:t>
            </w:r>
          </w:p>
        </w:tc>
        <w:tc>
          <w:tcPr>
            <w:tcW w:w="344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E92C073">
            <w:pPr>
              <w:widowControl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红斑丘疹鳞屑性皮肤病、</w:t>
            </w:r>
          </w:p>
          <w:p w14:paraId="3EEDE55A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血管炎和脂膜炎</w:t>
            </w:r>
          </w:p>
        </w:tc>
        <w:tc>
          <w:tcPr>
            <w:tcW w:w="7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78484E9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2</w:t>
            </w:r>
          </w:p>
        </w:tc>
        <w:tc>
          <w:tcPr>
            <w:tcW w:w="112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1EBC8F8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施银娟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D89A245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主治医师</w:t>
            </w:r>
          </w:p>
        </w:tc>
      </w:tr>
      <w:tr w14:paraId="416B93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  <w:jc w:val="center"/>
        </w:trPr>
        <w:tc>
          <w:tcPr>
            <w:tcW w:w="53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BB1A2A1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8</w:t>
            </w:r>
          </w:p>
        </w:tc>
        <w:tc>
          <w:tcPr>
            <w:tcW w:w="71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8B8E51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10.21</w:t>
            </w:r>
          </w:p>
        </w:tc>
        <w:tc>
          <w:tcPr>
            <w:tcW w:w="68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83A4F4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二</w:t>
            </w:r>
          </w:p>
        </w:tc>
        <w:tc>
          <w:tcPr>
            <w:tcW w:w="8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000CE36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1-2</w:t>
            </w:r>
          </w:p>
        </w:tc>
        <w:tc>
          <w:tcPr>
            <w:tcW w:w="344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9F3988E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结缔组织病</w:t>
            </w:r>
          </w:p>
        </w:tc>
        <w:tc>
          <w:tcPr>
            <w:tcW w:w="7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1303622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2</w:t>
            </w:r>
          </w:p>
        </w:tc>
        <w:tc>
          <w:tcPr>
            <w:tcW w:w="112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199992F">
            <w:pPr>
              <w:widowControl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 xml:space="preserve">  周生儒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C9669F4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主治医师</w:t>
            </w:r>
          </w:p>
        </w:tc>
      </w:tr>
      <w:tr w14:paraId="274B5B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3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6FBECE3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9</w:t>
            </w:r>
          </w:p>
        </w:tc>
        <w:tc>
          <w:tcPr>
            <w:tcW w:w="71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9BBB1FC">
            <w:pPr>
              <w:widowControl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10.28</w:t>
            </w:r>
          </w:p>
        </w:tc>
        <w:tc>
          <w:tcPr>
            <w:tcW w:w="68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0A7CB24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二</w:t>
            </w:r>
          </w:p>
        </w:tc>
        <w:tc>
          <w:tcPr>
            <w:tcW w:w="8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028FF91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1-2</w:t>
            </w:r>
          </w:p>
        </w:tc>
        <w:tc>
          <w:tcPr>
            <w:tcW w:w="344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FE12F32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性传播疾病</w:t>
            </w:r>
          </w:p>
        </w:tc>
        <w:tc>
          <w:tcPr>
            <w:tcW w:w="7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CDC82FC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2</w:t>
            </w:r>
          </w:p>
        </w:tc>
        <w:tc>
          <w:tcPr>
            <w:tcW w:w="112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299ADA8">
            <w:pPr>
              <w:widowControl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 xml:space="preserve">  冯明智</w:t>
            </w:r>
          </w:p>
        </w:tc>
        <w:tc>
          <w:tcPr>
            <w:tcW w:w="1219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CA7AAAB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主治医师</w:t>
            </w:r>
          </w:p>
        </w:tc>
      </w:tr>
    </w:tbl>
    <w:p w14:paraId="11025E99">
      <w:pPr>
        <w:widowControl/>
        <w:spacing w:line="360" w:lineRule="auto"/>
        <w:rPr>
          <w:b/>
          <w:bCs/>
          <w:kern w:val="0"/>
          <w:szCs w:val="21"/>
        </w:rPr>
      </w:pPr>
      <w:r>
        <w:rPr>
          <w:rFonts w:hint="eastAsia" w:ascii="黑体" w:hAnsi="宋体" w:eastAsia="黑体"/>
          <w:b/>
          <w:bCs/>
          <w:kern w:val="0"/>
          <w:szCs w:val="21"/>
        </w:rPr>
        <w:t>注：</w:t>
      </w:r>
      <w:r>
        <w:rPr>
          <w:rFonts w:hAnsi="宋体"/>
          <w:b/>
          <w:bCs/>
          <w:kern w:val="0"/>
          <w:szCs w:val="21"/>
        </w:rPr>
        <w:t>上课地点：</w:t>
      </w:r>
      <w:r>
        <w:rPr>
          <w:rFonts w:hint="eastAsia" w:hAnsi="宋体"/>
          <w:b/>
          <w:bCs/>
          <w:kern w:val="0"/>
          <w:szCs w:val="21"/>
        </w:rPr>
        <w:t>工业园区东延路46号东延四季公寓14幢一楼，1号教室</w:t>
      </w:r>
    </w:p>
    <w:p w14:paraId="22F3DB4A">
      <w:pPr>
        <w:widowControl/>
        <w:spacing w:line="360" w:lineRule="auto"/>
        <w:ind w:firstLine="422" w:firstLineChars="200"/>
        <w:rPr>
          <w:rFonts w:hint="eastAsia" w:hAnsi="宋体"/>
          <w:b/>
          <w:bCs/>
          <w:kern w:val="0"/>
          <w:szCs w:val="21"/>
        </w:rPr>
      </w:pPr>
      <w:r>
        <w:rPr>
          <w:rFonts w:hAnsi="宋体"/>
          <w:b/>
          <w:bCs/>
          <w:kern w:val="0"/>
          <w:szCs w:val="21"/>
        </w:rPr>
        <w:t>上课时间：</w:t>
      </w:r>
      <w:r>
        <w:rPr>
          <w:rFonts w:hint="eastAsia" w:hAnsi="宋体"/>
          <w:b/>
          <w:bCs/>
          <w:kern w:val="0"/>
          <w:szCs w:val="21"/>
        </w:rPr>
        <w:t>1-9周星期二1-2节（8：00-9：35）</w:t>
      </w:r>
    </w:p>
    <w:p w14:paraId="00307935">
      <w:pPr>
        <w:autoSpaceDE w:val="0"/>
        <w:autoSpaceDN w:val="0"/>
        <w:adjustRightInd w:val="0"/>
        <w:snapToGrid w:val="0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</w:p>
    <w:p w14:paraId="524FA54D">
      <w:pPr>
        <w:autoSpaceDE w:val="0"/>
        <w:autoSpaceDN w:val="0"/>
        <w:adjustRightInd w:val="0"/>
        <w:snapToGrid w:val="0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</w:p>
    <w:p w14:paraId="6D05B317">
      <w:pPr>
        <w:autoSpaceDE w:val="0"/>
        <w:autoSpaceDN w:val="0"/>
        <w:adjustRightInd w:val="0"/>
        <w:snapToGrid w:val="0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</w:p>
    <w:p w14:paraId="5EA69921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</w:p>
    <w:p w14:paraId="384D6DA4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苏州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教学日历（实验、见习部分）</w:t>
      </w:r>
    </w:p>
    <w:p w14:paraId="2056D955">
      <w:pPr>
        <w:autoSpaceDE w:val="0"/>
        <w:autoSpaceDN w:val="0"/>
        <w:adjustRightInd w:val="0"/>
        <w:spacing w:line="360" w:lineRule="auto"/>
        <w:jc w:val="center"/>
        <w:rPr>
          <w:rFonts w:eastAsia="楷体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学年度第一学期</w:t>
      </w:r>
    </w:p>
    <w:p w14:paraId="386EB9CD">
      <w:pPr>
        <w:autoSpaceDE w:val="0"/>
        <w:autoSpaceDN w:val="0"/>
        <w:adjustRightInd w:val="0"/>
        <w:spacing w:before="120" w:line="300" w:lineRule="auto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>课程名称：皮肤性病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  <w:lang w:val="en-US" w:eastAsia="zh-CN"/>
        </w:rPr>
        <w:t>学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 xml:space="preserve">              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 xml:space="preserve">    实验、见习总学时：4</w:t>
      </w:r>
    </w:p>
    <w:p w14:paraId="0ADABD6D">
      <w:pPr>
        <w:autoSpaceDE w:val="0"/>
        <w:autoSpaceDN w:val="0"/>
        <w:adjustRightInd w:val="0"/>
        <w:spacing w:after="60" w:line="300" w:lineRule="auto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>授课班级：2022级临床医学“5+3”儿科                           人数：30人</w:t>
      </w:r>
    </w:p>
    <w:tbl>
      <w:tblPr>
        <w:tblStyle w:val="5"/>
        <w:tblW w:w="96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37"/>
        <w:gridCol w:w="705"/>
        <w:gridCol w:w="658"/>
        <w:gridCol w:w="568"/>
        <w:gridCol w:w="2822"/>
        <w:gridCol w:w="585"/>
        <w:gridCol w:w="520"/>
        <w:gridCol w:w="530"/>
        <w:gridCol w:w="530"/>
        <w:gridCol w:w="1062"/>
        <w:gridCol w:w="1047"/>
      </w:tblGrid>
      <w:tr w14:paraId="4C9615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37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4A1AACF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周次</w:t>
            </w:r>
          </w:p>
        </w:tc>
        <w:tc>
          <w:tcPr>
            <w:tcW w:w="705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922811E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日期</w:t>
            </w:r>
          </w:p>
        </w:tc>
        <w:tc>
          <w:tcPr>
            <w:tcW w:w="658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BC04566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星期</w:t>
            </w:r>
          </w:p>
        </w:tc>
        <w:tc>
          <w:tcPr>
            <w:tcW w:w="568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A332A4E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节次</w:t>
            </w:r>
          </w:p>
        </w:tc>
        <w:tc>
          <w:tcPr>
            <w:tcW w:w="2822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7EABA6C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实验、见习项目名称</w:t>
            </w:r>
          </w:p>
        </w:tc>
        <w:tc>
          <w:tcPr>
            <w:tcW w:w="585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2FE6AAB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时数</w:t>
            </w:r>
          </w:p>
        </w:tc>
        <w:tc>
          <w:tcPr>
            <w:tcW w:w="1580" w:type="dxa"/>
            <w:gridSpan w:val="3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54F0D1F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实验性质</w:t>
            </w:r>
          </w:p>
        </w:tc>
        <w:tc>
          <w:tcPr>
            <w:tcW w:w="1062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4B7206C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带教教师</w:t>
            </w:r>
          </w:p>
        </w:tc>
        <w:tc>
          <w:tcPr>
            <w:tcW w:w="1047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063B7FC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分组情况</w:t>
            </w:r>
          </w:p>
        </w:tc>
      </w:tr>
      <w:tr w14:paraId="3BC59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37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4D0A409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331B952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59F66A3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8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F3171FA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822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6EE59D7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85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0F954A9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2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831C325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验证性</w:t>
            </w:r>
          </w:p>
        </w:tc>
        <w:tc>
          <w:tcPr>
            <w:tcW w:w="5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8181D8F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综合性</w:t>
            </w:r>
          </w:p>
        </w:tc>
        <w:tc>
          <w:tcPr>
            <w:tcW w:w="5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032DCDA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设计性</w:t>
            </w:r>
          </w:p>
        </w:tc>
        <w:tc>
          <w:tcPr>
            <w:tcW w:w="1062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A4F723C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4DE35DF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 w14:paraId="12DEE5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5397C06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8</w:t>
            </w:r>
          </w:p>
        </w:tc>
        <w:tc>
          <w:tcPr>
            <w:tcW w:w="70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957ABF3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10.22</w:t>
            </w:r>
          </w:p>
        </w:tc>
        <w:tc>
          <w:tcPr>
            <w:tcW w:w="6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36C64D7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三</w:t>
            </w:r>
          </w:p>
        </w:tc>
        <w:tc>
          <w:tcPr>
            <w:tcW w:w="56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0656499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6-9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CD108EB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A4FCFDA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4</w:t>
            </w:r>
          </w:p>
        </w:tc>
        <w:tc>
          <w:tcPr>
            <w:tcW w:w="52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2E5A5AE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5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F11C2A0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5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76459BB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106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FD3311A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pacing w:val="-8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 w:val="21"/>
                <w:szCs w:val="21"/>
              </w:rPr>
              <w:t>虞英媛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40F87F0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</w:tr>
      <w:tr w14:paraId="0631A4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C1E9989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9</w:t>
            </w:r>
          </w:p>
        </w:tc>
        <w:tc>
          <w:tcPr>
            <w:tcW w:w="70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CF4D545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10.29</w:t>
            </w:r>
          </w:p>
        </w:tc>
        <w:tc>
          <w:tcPr>
            <w:tcW w:w="6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7A669E5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三</w:t>
            </w:r>
          </w:p>
        </w:tc>
        <w:tc>
          <w:tcPr>
            <w:tcW w:w="56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6394804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6-9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E8C826A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F7408DA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4</w:t>
            </w:r>
          </w:p>
        </w:tc>
        <w:tc>
          <w:tcPr>
            <w:tcW w:w="52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1848610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5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417D8D2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5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1E5D54B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106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9347263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pacing w:val="-8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 w:val="21"/>
                <w:szCs w:val="21"/>
              </w:rPr>
              <w:t>虞英媛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C153F7E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</w:tr>
      <w:tr w14:paraId="69FCAA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984B470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70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30AF645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11.5</w:t>
            </w:r>
          </w:p>
        </w:tc>
        <w:tc>
          <w:tcPr>
            <w:tcW w:w="6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69676C7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三</w:t>
            </w:r>
          </w:p>
        </w:tc>
        <w:tc>
          <w:tcPr>
            <w:tcW w:w="56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5579599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6-9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C12D83C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9FE64D7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4</w:t>
            </w:r>
          </w:p>
        </w:tc>
        <w:tc>
          <w:tcPr>
            <w:tcW w:w="52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F6F6D4A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5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0C079EA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5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311CB2B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106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CABFD33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pacing w:val="-8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 w:val="21"/>
                <w:szCs w:val="21"/>
              </w:rPr>
              <w:t>魏语佳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D1D596D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</w:tr>
      <w:tr w14:paraId="41B514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3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D342C05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11</w:t>
            </w:r>
          </w:p>
        </w:tc>
        <w:tc>
          <w:tcPr>
            <w:tcW w:w="70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5896AB8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11.12</w:t>
            </w:r>
          </w:p>
        </w:tc>
        <w:tc>
          <w:tcPr>
            <w:tcW w:w="65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3D009CF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三</w:t>
            </w:r>
          </w:p>
        </w:tc>
        <w:tc>
          <w:tcPr>
            <w:tcW w:w="56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F151281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6-9</w:t>
            </w:r>
          </w:p>
        </w:tc>
        <w:tc>
          <w:tcPr>
            <w:tcW w:w="282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673C390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58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222704F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4</w:t>
            </w:r>
          </w:p>
        </w:tc>
        <w:tc>
          <w:tcPr>
            <w:tcW w:w="52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E3B706D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5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954C464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5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3FEEC0B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106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5B25948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pacing w:val="-8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 w:val="21"/>
                <w:szCs w:val="21"/>
              </w:rPr>
              <w:t>董嘉琤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617FF96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</w:tr>
    </w:tbl>
    <w:p w14:paraId="5F94E26C">
      <w:pPr>
        <w:widowControl/>
        <w:spacing w:line="360" w:lineRule="auto"/>
        <w:jc w:val="left"/>
        <w:rPr>
          <w:rFonts w:hint="eastAsia"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注：实验室或见习科室名称：皮肤性病科</w:t>
      </w:r>
    </w:p>
    <w:p w14:paraId="6DBF385A">
      <w:pPr>
        <w:widowControl/>
        <w:spacing w:line="360" w:lineRule="auto"/>
        <w:ind w:firstLine="435"/>
        <w:jc w:val="left"/>
        <w:rPr>
          <w:rFonts w:hint="eastAsia"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实验、见习地点：苏大附一院总院门诊D区一楼医学美容中心</w:t>
      </w:r>
    </w:p>
    <w:p w14:paraId="2AB66CD4">
      <w:pPr>
        <w:widowControl/>
        <w:spacing w:line="360" w:lineRule="auto"/>
        <w:ind w:firstLine="435"/>
        <w:jc w:val="left"/>
        <w:rPr>
          <w:rFonts w:hint="eastAsia"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 xml:space="preserve">                6-9节（14：00-17：30）</w:t>
      </w:r>
    </w:p>
    <w:sectPr>
      <w:headerReference r:id="rId3" w:type="default"/>
      <w:pgSz w:w="11906" w:h="16838"/>
      <w:pgMar w:top="1701" w:right="1559" w:bottom="1531" w:left="155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83893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3E27"/>
    <w:rsid w:val="00020F90"/>
    <w:rsid w:val="000230F1"/>
    <w:rsid w:val="00030790"/>
    <w:rsid w:val="00045FFE"/>
    <w:rsid w:val="00064DDB"/>
    <w:rsid w:val="00072D55"/>
    <w:rsid w:val="000A40C8"/>
    <w:rsid w:val="000B605A"/>
    <w:rsid w:val="000C05A8"/>
    <w:rsid w:val="000C0DAD"/>
    <w:rsid w:val="000D13F4"/>
    <w:rsid w:val="000D6042"/>
    <w:rsid w:val="000E318C"/>
    <w:rsid w:val="000E7FCB"/>
    <w:rsid w:val="000F4DE5"/>
    <w:rsid w:val="00102193"/>
    <w:rsid w:val="00105FDE"/>
    <w:rsid w:val="00122B4F"/>
    <w:rsid w:val="00132416"/>
    <w:rsid w:val="00133BB7"/>
    <w:rsid w:val="00136B6C"/>
    <w:rsid w:val="00164F75"/>
    <w:rsid w:val="00170ED7"/>
    <w:rsid w:val="00171508"/>
    <w:rsid w:val="00172A27"/>
    <w:rsid w:val="00174CFC"/>
    <w:rsid w:val="001751A3"/>
    <w:rsid w:val="00175283"/>
    <w:rsid w:val="00180C4F"/>
    <w:rsid w:val="0018383A"/>
    <w:rsid w:val="00185134"/>
    <w:rsid w:val="001B11EE"/>
    <w:rsid w:val="001B2B70"/>
    <w:rsid w:val="001D7766"/>
    <w:rsid w:val="001E2364"/>
    <w:rsid w:val="002024A5"/>
    <w:rsid w:val="00203CD8"/>
    <w:rsid w:val="00236337"/>
    <w:rsid w:val="00244ADA"/>
    <w:rsid w:val="0025649D"/>
    <w:rsid w:val="00263B49"/>
    <w:rsid w:val="00270F60"/>
    <w:rsid w:val="0027600E"/>
    <w:rsid w:val="00283644"/>
    <w:rsid w:val="002949A7"/>
    <w:rsid w:val="002B04A3"/>
    <w:rsid w:val="002C4E80"/>
    <w:rsid w:val="002D1E54"/>
    <w:rsid w:val="002D2A01"/>
    <w:rsid w:val="002D5AC8"/>
    <w:rsid w:val="00303964"/>
    <w:rsid w:val="003148F6"/>
    <w:rsid w:val="00345B60"/>
    <w:rsid w:val="00347919"/>
    <w:rsid w:val="003513AB"/>
    <w:rsid w:val="003856A9"/>
    <w:rsid w:val="003A4412"/>
    <w:rsid w:val="003D756C"/>
    <w:rsid w:val="003E0747"/>
    <w:rsid w:val="003E20D8"/>
    <w:rsid w:val="003F0244"/>
    <w:rsid w:val="003F18F9"/>
    <w:rsid w:val="0040140F"/>
    <w:rsid w:val="0040722F"/>
    <w:rsid w:val="00427270"/>
    <w:rsid w:val="00434F27"/>
    <w:rsid w:val="00444925"/>
    <w:rsid w:val="00445A87"/>
    <w:rsid w:val="00455183"/>
    <w:rsid w:val="00484C83"/>
    <w:rsid w:val="00495FC6"/>
    <w:rsid w:val="004C093F"/>
    <w:rsid w:val="004C59D2"/>
    <w:rsid w:val="004F0AF8"/>
    <w:rsid w:val="00502150"/>
    <w:rsid w:val="005101AE"/>
    <w:rsid w:val="00517EEE"/>
    <w:rsid w:val="0053382F"/>
    <w:rsid w:val="00541C0A"/>
    <w:rsid w:val="00542CF1"/>
    <w:rsid w:val="00546CD0"/>
    <w:rsid w:val="0055515A"/>
    <w:rsid w:val="00561C5D"/>
    <w:rsid w:val="0057089D"/>
    <w:rsid w:val="00571A66"/>
    <w:rsid w:val="00591492"/>
    <w:rsid w:val="005A317C"/>
    <w:rsid w:val="005A3870"/>
    <w:rsid w:val="005D75AB"/>
    <w:rsid w:val="005F5021"/>
    <w:rsid w:val="00603716"/>
    <w:rsid w:val="00605775"/>
    <w:rsid w:val="00613402"/>
    <w:rsid w:val="006332F6"/>
    <w:rsid w:val="0064788B"/>
    <w:rsid w:val="006606A9"/>
    <w:rsid w:val="00666D79"/>
    <w:rsid w:val="00686387"/>
    <w:rsid w:val="00691821"/>
    <w:rsid w:val="006A02F1"/>
    <w:rsid w:val="006B11F2"/>
    <w:rsid w:val="006B66CF"/>
    <w:rsid w:val="006C18C9"/>
    <w:rsid w:val="006F3549"/>
    <w:rsid w:val="006F5BE9"/>
    <w:rsid w:val="00714C7E"/>
    <w:rsid w:val="007319E1"/>
    <w:rsid w:val="00740921"/>
    <w:rsid w:val="007523F0"/>
    <w:rsid w:val="0075354A"/>
    <w:rsid w:val="00781674"/>
    <w:rsid w:val="007848AF"/>
    <w:rsid w:val="007931F4"/>
    <w:rsid w:val="007A5A2F"/>
    <w:rsid w:val="007B31F5"/>
    <w:rsid w:val="007C4A95"/>
    <w:rsid w:val="007D4425"/>
    <w:rsid w:val="007F3730"/>
    <w:rsid w:val="007F6B71"/>
    <w:rsid w:val="00802791"/>
    <w:rsid w:val="00806A1D"/>
    <w:rsid w:val="008301C9"/>
    <w:rsid w:val="00830C8E"/>
    <w:rsid w:val="00846391"/>
    <w:rsid w:val="00851088"/>
    <w:rsid w:val="0086312B"/>
    <w:rsid w:val="00865E8E"/>
    <w:rsid w:val="0086609D"/>
    <w:rsid w:val="00867263"/>
    <w:rsid w:val="0088625A"/>
    <w:rsid w:val="00891ADE"/>
    <w:rsid w:val="00895508"/>
    <w:rsid w:val="008A04FD"/>
    <w:rsid w:val="008A4D40"/>
    <w:rsid w:val="008A6056"/>
    <w:rsid w:val="008B678E"/>
    <w:rsid w:val="008E170C"/>
    <w:rsid w:val="008E521F"/>
    <w:rsid w:val="008E6233"/>
    <w:rsid w:val="008F4E74"/>
    <w:rsid w:val="008F5A11"/>
    <w:rsid w:val="00905B06"/>
    <w:rsid w:val="00922B84"/>
    <w:rsid w:val="00933D44"/>
    <w:rsid w:val="009518EC"/>
    <w:rsid w:val="00953EBE"/>
    <w:rsid w:val="00956355"/>
    <w:rsid w:val="00996035"/>
    <w:rsid w:val="009A64C5"/>
    <w:rsid w:val="009B4457"/>
    <w:rsid w:val="009B4A20"/>
    <w:rsid w:val="009D0E04"/>
    <w:rsid w:val="009D244D"/>
    <w:rsid w:val="00A0272C"/>
    <w:rsid w:val="00A050CF"/>
    <w:rsid w:val="00A144DA"/>
    <w:rsid w:val="00A255A7"/>
    <w:rsid w:val="00A379D1"/>
    <w:rsid w:val="00A43F18"/>
    <w:rsid w:val="00A64AC4"/>
    <w:rsid w:val="00A70572"/>
    <w:rsid w:val="00A723FC"/>
    <w:rsid w:val="00A76047"/>
    <w:rsid w:val="00A769AE"/>
    <w:rsid w:val="00A82BB8"/>
    <w:rsid w:val="00A901E1"/>
    <w:rsid w:val="00A932E5"/>
    <w:rsid w:val="00AA0E61"/>
    <w:rsid w:val="00AB05A1"/>
    <w:rsid w:val="00AB2397"/>
    <w:rsid w:val="00AC0AE1"/>
    <w:rsid w:val="00AC1935"/>
    <w:rsid w:val="00AC3B54"/>
    <w:rsid w:val="00AD22D9"/>
    <w:rsid w:val="00AD367B"/>
    <w:rsid w:val="00AE76BE"/>
    <w:rsid w:val="00B14ACB"/>
    <w:rsid w:val="00B20B44"/>
    <w:rsid w:val="00B34825"/>
    <w:rsid w:val="00B40768"/>
    <w:rsid w:val="00B64E6E"/>
    <w:rsid w:val="00B73D43"/>
    <w:rsid w:val="00B8126C"/>
    <w:rsid w:val="00B8670F"/>
    <w:rsid w:val="00B90AEB"/>
    <w:rsid w:val="00BA4048"/>
    <w:rsid w:val="00BC29EF"/>
    <w:rsid w:val="00BD203A"/>
    <w:rsid w:val="00BF03A5"/>
    <w:rsid w:val="00BF1E09"/>
    <w:rsid w:val="00BF76D3"/>
    <w:rsid w:val="00C03277"/>
    <w:rsid w:val="00C07363"/>
    <w:rsid w:val="00C07C39"/>
    <w:rsid w:val="00C23AA1"/>
    <w:rsid w:val="00C41177"/>
    <w:rsid w:val="00C50320"/>
    <w:rsid w:val="00C610FB"/>
    <w:rsid w:val="00C761C3"/>
    <w:rsid w:val="00C85C35"/>
    <w:rsid w:val="00C86E45"/>
    <w:rsid w:val="00C90631"/>
    <w:rsid w:val="00C9523E"/>
    <w:rsid w:val="00C952AD"/>
    <w:rsid w:val="00CC7527"/>
    <w:rsid w:val="00CD7231"/>
    <w:rsid w:val="00CF03B4"/>
    <w:rsid w:val="00CF1EA5"/>
    <w:rsid w:val="00D120E3"/>
    <w:rsid w:val="00D12BFF"/>
    <w:rsid w:val="00D26A99"/>
    <w:rsid w:val="00D35193"/>
    <w:rsid w:val="00D44C0E"/>
    <w:rsid w:val="00D5029D"/>
    <w:rsid w:val="00D51139"/>
    <w:rsid w:val="00D57697"/>
    <w:rsid w:val="00D6667D"/>
    <w:rsid w:val="00D84D19"/>
    <w:rsid w:val="00D90291"/>
    <w:rsid w:val="00D938B8"/>
    <w:rsid w:val="00DC52C5"/>
    <w:rsid w:val="00DE00AC"/>
    <w:rsid w:val="00DF0196"/>
    <w:rsid w:val="00E00D92"/>
    <w:rsid w:val="00E27D10"/>
    <w:rsid w:val="00E31A7A"/>
    <w:rsid w:val="00E328C2"/>
    <w:rsid w:val="00E40CC8"/>
    <w:rsid w:val="00E4171D"/>
    <w:rsid w:val="00E4251A"/>
    <w:rsid w:val="00E61586"/>
    <w:rsid w:val="00E61FF0"/>
    <w:rsid w:val="00E62A65"/>
    <w:rsid w:val="00E65789"/>
    <w:rsid w:val="00E712F3"/>
    <w:rsid w:val="00E757E8"/>
    <w:rsid w:val="00E76C6B"/>
    <w:rsid w:val="00E8112B"/>
    <w:rsid w:val="00EA159A"/>
    <w:rsid w:val="00EA5C8E"/>
    <w:rsid w:val="00EC343F"/>
    <w:rsid w:val="00EE63DC"/>
    <w:rsid w:val="00EF1C21"/>
    <w:rsid w:val="00F058EB"/>
    <w:rsid w:val="00F17E8C"/>
    <w:rsid w:val="00F353F8"/>
    <w:rsid w:val="00F41BAE"/>
    <w:rsid w:val="00F50E02"/>
    <w:rsid w:val="00F5206B"/>
    <w:rsid w:val="00F54BB1"/>
    <w:rsid w:val="00F66B73"/>
    <w:rsid w:val="00F67A3D"/>
    <w:rsid w:val="00F67D14"/>
    <w:rsid w:val="00F77EAA"/>
    <w:rsid w:val="00F85D71"/>
    <w:rsid w:val="00F90187"/>
    <w:rsid w:val="00F96581"/>
    <w:rsid w:val="00FA3F47"/>
    <w:rsid w:val="00FC3FF2"/>
    <w:rsid w:val="018B78FA"/>
    <w:rsid w:val="01F37E0F"/>
    <w:rsid w:val="03597303"/>
    <w:rsid w:val="04FA0FE7"/>
    <w:rsid w:val="0992356F"/>
    <w:rsid w:val="0CCC6D98"/>
    <w:rsid w:val="0DDA7292"/>
    <w:rsid w:val="0F2729AB"/>
    <w:rsid w:val="11270A41"/>
    <w:rsid w:val="117F6ACF"/>
    <w:rsid w:val="1303728B"/>
    <w:rsid w:val="16FE0496"/>
    <w:rsid w:val="1D046632"/>
    <w:rsid w:val="220B6ED4"/>
    <w:rsid w:val="23775858"/>
    <w:rsid w:val="26C75AFF"/>
    <w:rsid w:val="2AE337D3"/>
    <w:rsid w:val="2DC7118A"/>
    <w:rsid w:val="2F36544D"/>
    <w:rsid w:val="30FD3114"/>
    <w:rsid w:val="35CE6E2D"/>
    <w:rsid w:val="386B0EA1"/>
    <w:rsid w:val="3C722C08"/>
    <w:rsid w:val="3E556DD3"/>
    <w:rsid w:val="3FC217B1"/>
    <w:rsid w:val="431E7646"/>
    <w:rsid w:val="459E681C"/>
    <w:rsid w:val="46DB2BB3"/>
    <w:rsid w:val="47D429C9"/>
    <w:rsid w:val="493F20C4"/>
    <w:rsid w:val="5294522F"/>
    <w:rsid w:val="53E45D42"/>
    <w:rsid w:val="5BF671C1"/>
    <w:rsid w:val="61923281"/>
    <w:rsid w:val="63696264"/>
    <w:rsid w:val="677F6056"/>
    <w:rsid w:val="6BB8040C"/>
    <w:rsid w:val="746E36DA"/>
    <w:rsid w:val="753C7334"/>
    <w:rsid w:val="75742F72"/>
    <w:rsid w:val="77CB2BF1"/>
    <w:rsid w:val="795055FF"/>
    <w:rsid w:val="7A8C2B0C"/>
    <w:rsid w:val="7CFE75C5"/>
    <w:rsid w:val="7D8C697F"/>
    <w:rsid w:val="7FA2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695</Words>
  <Characters>792</Characters>
  <Lines>141</Lines>
  <Paragraphs>174</Paragraphs>
  <TotalTime>3</TotalTime>
  <ScaleCrop>false</ScaleCrop>
  <LinksUpToDate>false</LinksUpToDate>
  <CharactersWithSpaces>895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2019-07-09T16:44:00Z</dcterms:created>
  <dc:creator>微软用户</dc:creator>
  <cp:lastModifiedBy>邓阳</cp:lastModifiedBy>
  <cp:lastPrinted>2012-06-28T03:00:00Z</cp:lastPrinted>
  <dcterms:modified xsi:type="dcterms:W3CDTF">2025-08-22T09:10:11Z</dcterms:modified>
  <dc:title>苏州大学医学部教学日历（理论部分）</dc:title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eyJoZGlkIjoiNmMzZGM3YzM5MmZmZmYzNzU1YWIyNTE3YWExZTZlNzQiLCJ1c2VySWQiOiIxNjcxMDg2NTQwIn0=</vt:lpwstr>
  </property>
  <property fmtid="{D5CDD505-2E9C-101B-9397-08002B2CF9AE}" pid="4" name="ICV">
    <vt:lpwstr>BA84CC86CCCF4CED957A01A046635D0F_12</vt:lpwstr>
  </property>
</Properties>
</file>