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黑体" w:hAnsi="黑体" w:eastAsia="黑体" w:cstheme="majorBidi"/>
          <w:color w:val="5B9BD5" w:themeColor="accent1"/>
          <w:sz w:val="80"/>
          <w:szCs w:val="80"/>
        </w:rPr>
        <w:id w:val="582632845"/>
        <w:docPartObj>
          <w:docPartGallery w:val="AutoText"/>
        </w:docPartObj>
      </w:sdtPr>
      <w:sdtEndPr>
        <w:rPr>
          <w:rFonts w:ascii="Times New Roman" w:hAnsi="Times New Roman" w:eastAsia="宋体" w:cs="Times New Roman"/>
          <w:color w:val="auto"/>
          <w:sz w:val="21"/>
          <w:szCs w:val="20"/>
        </w:rPr>
      </w:sdtEndPr>
      <w:sdtContent>
        <w:p>
          <w:pPr>
            <w:widowControl/>
            <w:jc w:val="left"/>
            <w:rPr>
              <w:rFonts w:hint="eastAsia" w:ascii="黑体" w:hAnsi="黑体" w:eastAsia="黑体" w:cstheme="majorBidi"/>
              <w:color w:val="5B9BD5" w:themeColor="accent1"/>
              <w:sz w:val="80"/>
              <w:szCs w:val="80"/>
            </w:rPr>
          </w:pPr>
          <w:r>
            <w:rPr>
              <w:rFonts w:ascii="黑体" w:hAnsi="黑体" w:eastAsia="黑体" w:cstheme="majorBidi"/>
              <w:color w:val="5B9BD5" w:themeColor="accent1"/>
              <w:sz w:val="80"/>
              <w:szCs w:val="80"/>
            </w:rPr>
            <w:drawing>
              <wp:inline distT="0" distB="0" distL="0" distR="0">
                <wp:extent cx="5274310" cy="2535555"/>
                <wp:effectExtent l="19050" t="0" r="2540" b="0"/>
                <wp:docPr id="10" name="图片 6" descr="4936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49366207.jpg"/>
                        <pic:cNvPicPr>
                          <a:picLocks noChangeAspect="1"/>
                        </pic:cNvPicPr>
                      </pic:nvPicPr>
                      <pic:blipFill>
                        <a:blip r:embed="rId6" cstate="print"/>
                        <a:stretch>
                          <a:fillRect/>
                        </a:stretch>
                      </pic:blipFill>
                      <pic:spPr>
                        <a:xfrm>
                          <a:off x="0" y="0"/>
                          <a:ext cx="5274310" cy="2535555"/>
                        </a:xfrm>
                        <a:prstGeom prst="rect">
                          <a:avLst/>
                        </a:prstGeom>
                      </pic:spPr>
                    </pic:pic>
                  </a:graphicData>
                </a:graphic>
              </wp:inline>
            </w:drawing>
          </w:r>
        </w:p>
        <w:p>
          <w:pPr>
            <w:widowControl/>
            <w:jc w:val="left"/>
            <w:rPr>
              <w:rFonts w:ascii="黑体" w:hAnsi="黑体" w:eastAsia="黑体" w:cstheme="majorBidi"/>
              <w:color w:val="5B9BD5" w:themeColor="accent1"/>
              <w:sz w:val="80"/>
              <w:szCs w:val="80"/>
            </w:rPr>
          </w:pPr>
          <w:r>
            <w:rPr>
              <w:rFonts w:hint="eastAsia" w:ascii="黑体" w:hAnsi="黑体" w:eastAsia="黑体" w:cstheme="majorBidi"/>
              <w:color w:val="5B9BD5" w:themeColor="accent1"/>
              <w:sz w:val="80"/>
              <w:szCs w:val="80"/>
            </w:rPr>
            <w:t>职业生涯规划</w:t>
          </w:r>
        </w:p>
        <w:p>
          <w:pPr>
            <w:widowControl/>
            <w:rPr>
              <w:rFonts w:asciiTheme="majorHAnsi" w:hAnsiTheme="majorHAnsi" w:eastAsiaTheme="majorEastAsia" w:cstheme="majorBidi"/>
              <w:sz w:val="44"/>
              <w:szCs w:val="44"/>
            </w:rPr>
          </w:pPr>
          <w:r>
            <w:rPr>
              <w:rFonts w:hint="eastAsia" w:asciiTheme="majorHAnsi" w:hAnsiTheme="majorHAnsi" w:eastAsiaTheme="majorEastAsia" w:cstheme="majorBidi"/>
              <w:sz w:val="44"/>
              <w:szCs w:val="44"/>
            </w:rPr>
            <w:t>苏州大学</w:t>
          </w:r>
          <w:r>
            <w:rPr>
              <w:rFonts w:hint="eastAsia" w:asciiTheme="majorHAnsi" w:hAnsiTheme="majorHAnsi" w:eastAsiaTheme="majorEastAsia" w:cstheme="majorBidi"/>
              <w:sz w:val="44"/>
              <w:szCs w:val="44"/>
              <w:lang w:val="en-US" w:eastAsia="zh-CN"/>
            </w:rPr>
            <w:t>医学部</w:t>
          </w:r>
          <w:r>
            <w:rPr>
              <w:rFonts w:hint="eastAsia" w:asciiTheme="majorHAnsi" w:hAnsiTheme="majorHAnsi" w:eastAsiaTheme="majorEastAsia" w:cstheme="majorBidi"/>
              <w:sz w:val="44"/>
              <w:szCs w:val="44"/>
            </w:rPr>
            <w:t xml:space="preserve"> </w:t>
          </w:r>
        </w:p>
        <w:p>
          <w:pPr>
            <w:widowControl/>
            <w:rPr>
              <w:rFonts w:asciiTheme="majorHAnsi" w:hAnsiTheme="majorHAnsi" w:eastAsiaTheme="majorEastAsia" w:cstheme="majorBidi"/>
              <w:sz w:val="44"/>
              <w:szCs w:val="44"/>
            </w:rPr>
          </w:pPr>
        </w:p>
        <w:p>
          <w:pPr>
            <w:widowControl/>
            <w:jc w:val="left"/>
          </w:pPr>
          <w:r>
            <w:br w:type="page"/>
          </w:r>
        </w:p>
      </w:sdtContent>
    </w:sdt>
    <w:p>
      <w:pPr>
        <w:jc w:val="center"/>
        <w:rPr>
          <w:b/>
          <w:sz w:val="52"/>
          <w:szCs w:val="52"/>
        </w:rPr>
      </w:pPr>
      <w:r>
        <w:rPr>
          <w:rFonts w:hint="eastAsia"/>
          <w:b/>
          <w:sz w:val="52"/>
          <w:szCs w:val="52"/>
        </w:rPr>
        <w:t>职业生涯规划大赛</w:t>
      </w:r>
    </w:p>
    <w:p>
      <w:pPr>
        <w:jc w:val="center"/>
        <w:rPr>
          <w:b/>
          <w:sz w:val="52"/>
          <w:szCs w:val="52"/>
        </w:rPr>
      </w:pPr>
      <w:r>
        <w:rPr>
          <w:rFonts w:hint="eastAsia"/>
          <w:b/>
          <w:sz w:val="52"/>
          <w:szCs w:val="52"/>
        </w:rPr>
        <w:t>参赛作品</w:t>
      </w:r>
    </w:p>
    <w:p>
      <w:pPr>
        <w:jc w:val="center"/>
        <w:rPr>
          <w:b/>
          <w:sz w:val="52"/>
          <w:szCs w:val="52"/>
        </w:rPr>
      </w:pPr>
    </w:p>
    <w:p>
      <w:pPr>
        <w:jc w:val="center"/>
        <w:rPr>
          <w:b/>
          <w:sz w:val="52"/>
          <w:szCs w:val="52"/>
        </w:rPr>
      </w:pPr>
      <w:r>
        <w:rPr>
          <w:rFonts w:ascii="Arial" w:hAnsi="Arial" w:cs="Arial"/>
          <w:szCs w:val="24"/>
        </w:rPr>
        <w:fldChar w:fldCharType="begin"/>
      </w:r>
      <w:r>
        <w:rPr>
          <w:rFonts w:ascii="Arial" w:hAnsi="Arial" w:cs="Arial"/>
          <w:szCs w:val="24"/>
        </w:rPr>
        <w:instrText xml:space="preserve"> INCLUDEPICTURE "http://imgsrc.baidu.com/baike/pic/item/8c511fe965db2a6ab90e2d14.jpg" \* MERGEFORMATINET </w:instrText>
      </w:r>
      <w:r>
        <w:rPr>
          <w:rFonts w:ascii="Arial" w:hAnsi="Arial" w:cs="Arial"/>
          <w:szCs w:val="24"/>
        </w:rPr>
        <w:fldChar w:fldCharType="separate"/>
      </w:r>
      <w:r>
        <w:rPr>
          <w:rFonts w:ascii="Arial" w:hAnsi="Arial" w:cs="Arial"/>
          <w:szCs w:val="24"/>
        </w:rPr>
        <w:drawing>
          <wp:inline distT="0" distB="0" distL="114300" distR="114300">
            <wp:extent cx="2076450" cy="2068195"/>
            <wp:effectExtent l="0" t="0" r="0" b="8255"/>
            <wp:docPr id="1" name="图片 1" descr="8c511fe965db2a6ab90e2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511fe965db2a6ab90e2d14"/>
                    <pic:cNvPicPr>
                      <a:picLocks noChangeAspect="1"/>
                    </pic:cNvPicPr>
                  </pic:nvPicPr>
                  <pic:blipFill>
                    <a:blip r:embed="rId7"/>
                    <a:stretch>
                      <a:fillRect/>
                    </a:stretch>
                  </pic:blipFill>
                  <pic:spPr>
                    <a:xfrm>
                      <a:off x="0" y="0"/>
                      <a:ext cx="2076450" cy="2068195"/>
                    </a:xfrm>
                    <a:prstGeom prst="rect">
                      <a:avLst/>
                    </a:prstGeom>
                    <a:noFill/>
                    <a:ln w="9525">
                      <a:noFill/>
                    </a:ln>
                  </pic:spPr>
                </pic:pic>
              </a:graphicData>
            </a:graphic>
          </wp:inline>
        </w:drawing>
      </w:r>
      <w:r>
        <w:rPr>
          <w:rFonts w:ascii="Arial" w:hAnsi="Arial" w:cs="Arial"/>
          <w:szCs w:val="24"/>
        </w:rPr>
        <w:fldChar w:fldCharType="end"/>
      </w:r>
    </w:p>
    <w:p>
      <w:pPr>
        <w:rPr>
          <w:b/>
          <w:sz w:val="30"/>
          <w:szCs w:val="30"/>
        </w:rPr>
      </w:pPr>
    </w:p>
    <w:p>
      <w:pPr>
        <w:ind w:left="1470" w:leftChars="700"/>
        <w:rPr>
          <w:b/>
          <w:sz w:val="30"/>
          <w:szCs w:val="30"/>
          <w:u w:val="single"/>
        </w:rPr>
      </w:pPr>
      <w:r>
        <w:rPr>
          <w:rFonts w:hint="eastAsia"/>
          <w:b/>
          <w:sz w:val="30"/>
          <w:szCs w:val="30"/>
        </w:rPr>
        <w:t>学校：苏州大学</w:t>
      </w:r>
    </w:p>
    <w:p>
      <w:pPr>
        <w:ind w:left="1470" w:leftChars="700"/>
        <w:rPr>
          <w:b/>
          <w:sz w:val="30"/>
          <w:szCs w:val="30"/>
        </w:rPr>
      </w:pPr>
      <w:r>
        <w:rPr>
          <w:rFonts w:hint="eastAsia"/>
          <w:b/>
          <w:sz w:val="30"/>
          <w:szCs w:val="30"/>
        </w:rPr>
        <w:t>姓名：</w:t>
      </w:r>
    </w:p>
    <w:p>
      <w:pPr>
        <w:ind w:left="1470" w:leftChars="700"/>
        <w:rPr>
          <w:b/>
          <w:sz w:val="30"/>
          <w:szCs w:val="30"/>
          <w:u w:val="single"/>
        </w:rPr>
      </w:pPr>
      <w:r>
        <w:rPr>
          <w:rFonts w:hint="eastAsia"/>
          <w:b/>
          <w:sz w:val="30"/>
          <w:szCs w:val="30"/>
        </w:rPr>
        <w:t>性别：</w:t>
      </w:r>
    </w:p>
    <w:p>
      <w:pPr>
        <w:ind w:left="1470" w:leftChars="700"/>
        <w:rPr>
          <w:b/>
          <w:sz w:val="30"/>
          <w:szCs w:val="30"/>
          <w:u w:val="single"/>
        </w:rPr>
      </w:pPr>
      <w:r>
        <w:rPr>
          <w:rFonts w:hint="eastAsia"/>
          <w:b/>
          <w:sz w:val="30"/>
          <w:szCs w:val="30"/>
        </w:rPr>
        <w:t>院系：医学部</w:t>
      </w:r>
    </w:p>
    <w:p>
      <w:pPr>
        <w:ind w:left="1470" w:leftChars="700"/>
        <w:rPr>
          <w:b/>
          <w:sz w:val="30"/>
          <w:szCs w:val="30"/>
          <w:u w:val="single"/>
        </w:rPr>
      </w:pPr>
      <w:r>
        <w:rPr>
          <w:rFonts w:hint="eastAsia"/>
          <w:b/>
          <w:sz w:val="30"/>
          <w:szCs w:val="30"/>
        </w:rPr>
        <w:t>班级：</w:t>
      </w:r>
    </w:p>
    <w:p>
      <w:pPr>
        <w:ind w:left="1470" w:leftChars="700"/>
        <w:rPr>
          <w:b/>
          <w:sz w:val="30"/>
          <w:szCs w:val="30"/>
          <w:u w:val="single"/>
        </w:rPr>
      </w:pPr>
      <w:r>
        <w:rPr>
          <w:rFonts w:hint="eastAsia"/>
          <w:b/>
          <w:sz w:val="30"/>
          <w:szCs w:val="30"/>
        </w:rPr>
        <w:t>年级：</w:t>
      </w:r>
    </w:p>
    <w:p>
      <w:pPr>
        <w:ind w:left="1470" w:leftChars="700"/>
        <w:rPr>
          <w:b/>
          <w:sz w:val="30"/>
          <w:szCs w:val="30"/>
        </w:rPr>
      </w:pPr>
      <w:r>
        <w:rPr>
          <w:rFonts w:hint="eastAsia"/>
          <w:b/>
          <w:sz w:val="30"/>
          <w:szCs w:val="30"/>
        </w:rPr>
        <w:t>联系电话：</w:t>
      </w:r>
    </w:p>
    <w:p>
      <w:pPr>
        <w:ind w:left="1470" w:leftChars="700"/>
      </w:pPr>
      <w:r>
        <w:rPr>
          <w:rFonts w:hint="eastAsia"/>
          <w:b/>
          <w:sz w:val="30"/>
          <w:szCs w:val="30"/>
        </w:rPr>
        <w:t>指导教师姓名:</w:t>
      </w:r>
    </w:p>
    <w:p/>
    <w:p/>
    <w:p>
      <w:pPr>
        <w:rPr>
          <w:rFonts w:hint="eastAsia"/>
        </w:rPr>
      </w:pPr>
    </w:p>
    <w:p/>
    <w:p/>
    <w:p/>
    <w:p>
      <w:pPr>
        <w:ind w:right="723" w:firstLine="3349" w:firstLineChars="695"/>
        <w:rPr>
          <w:b/>
          <w:sz w:val="48"/>
          <w:szCs w:val="48"/>
        </w:rPr>
      </w:pPr>
      <w:r>
        <w:rPr>
          <w:rFonts w:hint="eastAsia"/>
          <w:b/>
          <w:sz w:val="48"/>
          <w:szCs w:val="48"/>
        </w:rPr>
        <w:t>个人简历</w:t>
      </w:r>
    </w:p>
    <w:tbl>
      <w:tblPr>
        <w:tblStyle w:val="9"/>
        <w:tblpPr w:leftFromText="180" w:rightFromText="180" w:vertAnchor="page" w:horzAnchor="margin" w:tblpXSpec="center" w:tblpY="2533"/>
        <w:tblW w:w="4955" w:type="pct"/>
        <w:tblInd w:w="0"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shd w:val="clear" w:color="auto" w:fill="FFFFFF"/>
        <w:tblLayout w:type="autofit"/>
        <w:tblCellMar>
          <w:top w:w="0" w:type="dxa"/>
          <w:left w:w="108" w:type="dxa"/>
          <w:bottom w:w="0" w:type="dxa"/>
          <w:right w:w="108" w:type="dxa"/>
        </w:tblCellMar>
      </w:tblPr>
      <w:tblGrid>
        <w:gridCol w:w="1651"/>
        <w:gridCol w:w="1351"/>
        <w:gridCol w:w="765"/>
        <w:gridCol w:w="1225"/>
        <w:gridCol w:w="1637"/>
        <w:gridCol w:w="1816"/>
      </w:tblGrid>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shd w:val="clear" w:color="auto" w:fill="FFFFFF"/>
          <w:tblCellMar>
            <w:top w:w="0" w:type="dxa"/>
            <w:left w:w="108" w:type="dxa"/>
            <w:bottom w:w="0" w:type="dxa"/>
            <w:right w:w="108" w:type="dxa"/>
          </w:tblCellMar>
        </w:tblPrEx>
        <w:trPr>
          <w:trHeight w:val="602" w:hRule="atLeast"/>
        </w:trPr>
        <w:tc>
          <w:tcPr>
            <w:tcW w:w="978" w:type="pct"/>
            <w:shd w:val="clear" w:color="auto" w:fill="F3F3F3"/>
            <w:vAlign w:val="center"/>
          </w:tcPr>
          <w:p>
            <w:pPr>
              <w:spacing w:line="360" w:lineRule="auto"/>
              <w:jc w:val="center"/>
              <w:rPr>
                <w:rFonts w:ascii="宋体" w:hAnsi="宋体"/>
                <w:b/>
                <w:szCs w:val="21"/>
              </w:rPr>
            </w:pPr>
            <w:r>
              <w:rPr>
                <w:rFonts w:hint="eastAsia" w:ascii="宋体" w:hAnsi="宋体"/>
                <w:b/>
                <w:szCs w:val="21"/>
              </w:rPr>
              <w:t>姓名</w:t>
            </w:r>
          </w:p>
        </w:tc>
        <w:tc>
          <w:tcPr>
            <w:tcW w:w="800" w:type="pct"/>
            <w:shd w:val="clear" w:color="auto" w:fill="FFFFFF"/>
            <w:vAlign w:val="center"/>
          </w:tcPr>
          <w:p>
            <w:pPr>
              <w:spacing w:line="360" w:lineRule="auto"/>
              <w:jc w:val="center"/>
              <w:rPr>
                <w:rFonts w:ascii="宋体" w:hAnsi="宋体"/>
                <w:szCs w:val="21"/>
              </w:rPr>
            </w:pPr>
          </w:p>
        </w:tc>
        <w:tc>
          <w:tcPr>
            <w:tcW w:w="453" w:type="pct"/>
            <w:tcBorders>
              <w:bottom w:val="single" w:color="C0C0C0" w:sz="4" w:space="0"/>
            </w:tcBorders>
            <w:shd w:val="clear" w:color="auto" w:fill="F3F3F3"/>
            <w:vAlign w:val="center"/>
          </w:tcPr>
          <w:p>
            <w:pPr>
              <w:spacing w:line="360" w:lineRule="auto"/>
              <w:jc w:val="center"/>
              <w:rPr>
                <w:rFonts w:ascii="宋体" w:hAnsi="宋体"/>
                <w:b/>
                <w:szCs w:val="21"/>
              </w:rPr>
            </w:pPr>
            <w:r>
              <w:rPr>
                <w:rFonts w:hint="eastAsia" w:ascii="宋体" w:hAnsi="宋体"/>
                <w:b/>
                <w:szCs w:val="21"/>
              </w:rPr>
              <w:t>性别</w:t>
            </w:r>
          </w:p>
        </w:tc>
        <w:tc>
          <w:tcPr>
            <w:tcW w:w="725" w:type="pct"/>
            <w:tcBorders>
              <w:bottom w:val="single" w:color="C0C0C0" w:sz="4" w:space="0"/>
            </w:tcBorders>
            <w:shd w:val="clear" w:color="auto" w:fill="FFFFFF"/>
            <w:vAlign w:val="center"/>
          </w:tcPr>
          <w:p>
            <w:pPr>
              <w:spacing w:line="360" w:lineRule="auto"/>
              <w:jc w:val="center"/>
              <w:rPr>
                <w:rFonts w:ascii="宋体" w:hAnsi="宋体"/>
                <w:szCs w:val="21"/>
              </w:rPr>
            </w:pPr>
          </w:p>
        </w:tc>
        <w:tc>
          <w:tcPr>
            <w:tcW w:w="969" w:type="pct"/>
            <w:shd w:val="clear" w:color="auto" w:fill="F3F3F3"/>
            <w:vAlign w:val="center"/>
          </w:tcPr>
          <w:p>
            <w:pPr>
              <w:spacing w:line="360" w:lineRule="auto"/>
              <w:jc w:val="center"/>
              <w:rPr>
                <w:rFonts w:ascii="宋体" w:hAnsi="宋体"/>
                <w:b/>
                <w:szCs w:val="21"/>
              </w:rPr>
            </w:pPr>
            <w:r>
              <w:rPr>
                <w:rFonts w:hint="eastAsia" w:ascii="宋体" w:hAnsi="宋体"/>
                <w:b/>
                <w:szCs w:val="21"/>
              </w:rPr>
              <w:t>年级</w:t>
            </w:r>
          </w:p>
        </w:tc>
        <w:tc>
          <w:tcPr>
            <w:tcW w:w="1076" w:type="pct"/>
            <w:shd w:val="clear" w:color="auto" w:fill="FFFFFF"/>
            <w:vAlign w:val="center"/>
          </w:tcPr>
          <w:p>
            <w:pPr>
              <w:spacing w:line="360" w:lineRule="auto"/>
              <w:jc w:val="center"/>
              <w:rPr>
                <w:rFonts w:ascii="宋体" w:hAnsi="宋体"/>
                <w:szCs w:val="21"/>
              </w:rPr>
            </w:pPr>
          </w:p>
        </w:tc>
      </w:tr>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shd w:val="clear" w:color="auto" w:fill="FFFFFF"/>
          <w:tblCellMar>
            <w:top w:w="0" w:type="dxa"/>
            <w:left w:w="108" w:type="dxa"/>
            <w:bottom w:w="0" w:type="dxa"/>
            <w:right w:w="108" w:type="dxa"/>
          </w:tblCellMar>
        </w:tblPrEx>
        <w:trPr>
          <w:trHeight w:val="611" w:hRule="atLeast"/>
        </w:trPr>
        <w:tc>
          <w:tcPr>
            <w:tcW w:w="978" w:type="pct"/>
            <w:shd w:val="clear" w:color="auto" w:fill="F3F3F3"/>
            <w:vAlign w:val="center"/>
          </w:tcPr>
          <w:p>
            <w:pPr>
              <w:spacing w:line="360" w:lineRule="auto"/>
              <w:jc w:val="center"/>
              <w:rPr>
                <w:rFonts w:ascii="宋体" w:hAnsi="宋体"/>
                <w:b/>
                <w:szCs w:val="21"/>
              </w:rPr>
            </w:pPr>
            <w:r>
              <w:rPr>
                <w:rFonts w:hint="eastAsia" w:ascii="宋体" w:hAnsi="宋体"/>
                <w:b/>
                <w:szCs w:val="21"/>
              </w:rPr>
              <w:t>籍贯</w:t>
            </w:r>
          </w:p>
        </w:tc>
        <w:tc>
          <w:tcPr>
            <w:tcW w:w="800" w:type="pct"/>
            <w:shd w:val="clear" w:color="auto" w:fill="FFFFFF"/>
            <w:vAlign w:val="center"/>
          </w:tcPr>
          <w:p>
            <w:pPr>
              <w:spacing w:line="360" w:lineRule="auto"/>
              <w:jc w:val="center"/>
              <w:rPr>
                <w:rFonts w:ascii="宋体" w:hAnsi="宋体"/>
                <w:szCs w:val="21"/>
              </w:rPr>
            </w:pPr>
          </w:p>
        </w:tc>
        <w:tc>
          <w:tcPr>
            <w:tcW w:w="1178" w:type="pct"/>
            <w:gridSpan w:val="2"/>
            <w:shd w:val="clear" w:color="auto" w:fill="F3F3F3"/>
            <w:vAlign w:val="center"/>
          </w:tcPr>
          <w:p>
            <w:pPr>
              <w:spacing w:line="360" w:lineRule="auto"/>
              <w:jc w:val="center"/>
              <w:rPr>
                <w:rFonts w:ascii="宋体" w:hAnsi="宋体"/>
                <w:b/>
                <w:szCs w:val="21"/>
              </w:rPr>
            </w:pPr>
            <w:r>
              <w:rPr>
                <w:rFonts w:hint="eastAsia" w:ascii="宋体" w:hAnsi="宋体"/>
                <w:b/>
                <w:szCs w:val="21"/>
              </w:rPr>
              <w:t>学号</w:t>
            </w:r>
          </w:p>
        </w:tc>
        <w:tc>
          <w:tcPr>
            <w:tcW w:w="2044" w:type="pct"/>
            <w:gridSpan w:val="2"/>
            <w:shd w:val="clear" w:color="auto" w:fill="FFFFFF"/>
            <w:vAlign w:val="center"/>
          </w:tcPr>
          <w:p>
            <w:pPr>
              <w:spacing w:line="360" w:lineRule="auto"/>
              <w:jc w:val="center"/>
              <w:rPr>
                <w:rFonts w:ascii="宋体" w:hAnsi="宋体"/>
                <w:szCs w:val="21"/>
              </w:rPr>
            </w:pPr>
          </w:p>
        </w:tc>
      </w:tr>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shd w:val="clear" w:color="auto" w:fill="FFFFFF"/>
          <w:tblCellMar>
            <w:top w:w="0" w:type="dxa"/>
            <w:left w:w="108" w:type="dxa"/>
            <w:bottom w:w="0" w:type="dxa"/>
            <w:right w:w="108" w:type="dxa"/>
          </w:tblCellMar>
        </w:tblPrEx>
        <w:trPr>
          <w:trHeight w:val="773" w:hRule="atLeast"/>
        </w:trPr>
        <w:tc>
          <w:tcPr>
            <w:tcW w:w="978" w:type="pct"/>
            <w:shd w:val="clear" w:color="auto" w:fill="F3F3F3"/>
            <w:vAlign w:val="center"/>
          </w:tcPr>
          <w:p>
            <w:pPr>
              <w:spacing w:line="360" w:lineRule="auto"/>
              <w:jc w:val="center"/>
              <w:rPr>
                <w:rFonts w:ascii="宋体" w:hAnsi="宋体"/>
                <w:b/>
                <w:szCs w:val="21"/>
              </w:rPr>
            </w:pPr>
            <w:r>
              <w:rPr>
                <w:rFonts w:hint="eastAsia" w:ascii="宋体" w:hAnsi="宋体"/>
                <w:b/>
                <w:szCs w:val="21"/>
              </w:rPr>
              <w:t>政治面貌</w:t>
            </w:r>
          </w:p>
        </w:tc>
        <w:tc>
          <w:tcPr>
            <w:tcW w:w="800" w:type="pct"/>
            <w:shd w:val="clear" w:color="auto" w:fill="FFFFFF"/>
            <w:vAlign w:val="center"/>
          </w:tcPr>
          <w:p>
            <w:pPr>
              <w:spacing w:line="360" w:lineRule="auto"/>
              <w:rPr>
                <w:rFonts w:ascii="宋体" w:hAnsi="宋体"/>
                <w:szCs w:val="21"/>
              </w:rPr>
            </w:pPr>
          </w:p>
        </w:tc>
        <w:tc>
          <w:tcPr>
            <w:tcW w:w="453" w:type="pct"/>
            <w:shd w:val="clear" w:color="auto" w:fill="F3F3F3"/>
            <w:vAlign w:val="center"/>
          </w:tcPr>
          <w:p>
            <w:pPr>
              <w:spacing w:line="360" w:lineRule="auto"/>
              <w:jc w:val="center"/>
              <w:rPr>
                <w:rFonts w:ascii="宋体" w:hAnsi="宋体"/>
                <w:b/>
                <w:szCs w:val="21"/>
              </w:rPr>
            </w:pPr>
            <w:r>
              <w:rPr>
                <w:rFonts w:hint="eastAsia" w:ascii="宋体" w:hAnsi="宋体"/>
                <w:b/>
                <w:szCs w:val="21"/>
              </w:rPr>
              <w:t>民族</w:t>
            </w:r>
          </w:p>
        </w:tc>
        <w:tc>
          <w:tcPr>
            <w:tcW w:w="725" w:type="pct"/>
            <w:shd w:val="clear" w:color="auto" w:fill="FFFFFF"/>
            <w:vAlign w:val="center"/>
          </w:tcPr>
          <w:p>
            <w:pPr>
              <w:spacing w:line="360" w:lineRule="auto"/>
              <w:jc w:val="center"/>
              <w:rPr>
                <w:rFonts w:ascii="宋体" w:hAnsi="宋体"/>
                <w:szCs w:val="21"/>
              </w:rPr>
            </w:pPr>
          </w:p>
        </w:tc>
        <w:tc>
          <w:tcPr>
            <w:tcW w:w="969" w:type="pct"/>
            <w:shd w:val="clear" w:color="auto" w:fill="F3F3F3"/>
            <w:vAlign w:val="center"/>
          </w:tcPr>
          <w:p>
            <w:pPr>
              <w:spacing w:line="360" w:lineRule="auto"/>
              <w:jc w:val="center"/>
              <w:rPr>
                <w:rFonts w:ascii="宋体" w:hAnsi="宋体"/>
                <w:b/>
                <w:szCs w:val="21"/>
              </w:rPr>
            </w:pPr>
            <w:r>
              <w:rPr>
                <w:rFonts w:hint="eastAsia" w:ascii="宋体" w:hAnsi="宋体"/>
                <w:b/>
                <w:szCs w:val="21"/>
              </w:rPr>
              <w:t>专业（班级）</w:t>
            </w:r>
          </w:p>
        </w:tc>
        <w:tc>
          <w:tcPr>
            <w:tcW w:w="1076" w:type="pct"/>
            <w:shd w:val="clear" w:color="auto" w:fill="FFFFFF"/>
            <w:vAlign w:val="center"/>
          </w:tcPr>
          <w:p>
            <w:pPr>
              <w:spacing w:line="360" w:lineRule="auto"/>
              <w:jc w:val="center"/>
              <w:rPr>
                <w:rFonts w:ascii="宋体" w:hAnsi="宋体"/>
                <w:szCs w:val="21"/>
              </w:rPr>
            </w:pPr>
          </w:p>
        </w:tc>
      </w:tr>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shd w:val="clear" w:color="auto" w:fill="FFFFFF"/>
          <w:tblCellMar>
            <w:top w:w="0" w:type="dxa"/>
            <w:left w:w="108" w:type="dxa"/>
            <w:bottom w:w="0" w:type="dxa"/>
            <w:right w:w="108" w:type="dxa"/>
          </w:tblCellMar>
        </w:tblPrEx>
        <w:trPr>
          <w:trHeight w:val="615" w:hRule="atLeast"/>
        </w:trPr>
        <w:tc>
          <w:tcPr>
            <w:tcW w:w="978" w:type="pct"/>
            <w:tcBorders>
              <w:bottom w:val="single" w:color="auto" w:sz="4" w:space="0"/>
            </w:tcBorders>
            <w:shd w:val="clear" w:color="auto" w:fill="F3F3F3"/>
            <w:vAlign w:val="center"/>
          </w:tcPr>
          <w:p>
            <w:pPr>
              <w:spacing w:line="360" w:lineRule="auto"/>
              <w:jc w:val="center"/>
              <w:rPr>
                <w:rFonts w:ascii="宋体" w:hAnsi="宋体"/>
                <w:b/>
                <w:szCs w:val="21"/>
              </w:rPr>
            </w:pPr>
            <w:r>
              <w:rPr>
                <w:rFonts w:hint="eastAsia" w:ascii="宋体" w:hAnsi="宋体"/>
                <w:b/>
                <w:szCs w:val="21"/>
              </w:rPr>
              <w:t>职业方向</w:t>
            </w:r>
          </w:p>
        </w:tc>
        <w:tc>
          <w:tcPr>
            <w:tcW w:w="4022" w:type="pct"/>
            <w:gridSpan w:val="5"/>
            <w:tcBorders>
              <w:bottom w:val="single" w:color="auto" w:sz="4" w:space="0"/>
            </w:tcBorders>
            <w:shd w:val="clear" w:color="auto" w:fill="FFFFFF"/>
            <w:vAlign w:val="center"/>
          </w:tcPr>
          <w:p>
            <w:pPr>
              <w:spacing w:line="360" w:lineRule="auto"/>
              <w:ind w:firstLine="2100" w:firstLineChars="1000"/>
              <w:rPr>
                <w:rFonts w:ascii="宋体" w:hAnsi="宋体"/>
                <w:szCs w:val="21"/>
              </w:rPr>
            </w:pPr>
            <w:r>
              <w:rPr>
                <w:rFonts w:hint="eastAsia" w:ascii="宋体" w:hAnsi="宋体"/>
                <w:szCs w:val="21"/>
              </w:rPr>
              <w:t>有新媒体影响力的儿科医生</w:t>
            </w:r>
          </w:p>
        </w:tc>
      </w:tr>
    </w:tbl>
    <w:p>
      <w:pPr>
        <w:pStyle w:val="22"/>
        <w:rPr>
          <w:rFonts w:hint="eastAsia" w:ascii="宋体" w:hAnsi="宋体"/>
          <w:b/>
          <w:sz w:val="28"/>
        </w:rPr>
      </w:pPr>
    </w:p>
    <w:p>
      <w:pPr>
        <w:pStyle w:val="22"/>
        <w:rPr>
          <w:rFonts w:ascii="宋体" w:hAnsi="宋体"/>
          <w:b/>
          <w:sz w:val="28"/>
        </w:rPr>
      </w:pPr>
      <w:r>
        <w:rPr>
          <w:rFonts w:hint="eastAsia" w:ascii="宋体" w:hAnsi="宋体"/>
          <w:b/>
          <w:sz w:val="28"/>
        </w:rPr>
        <w:t>个人奖项</w:t>
      </w:r>
    </w:p>
    <w:p>
      <w:pPr>
        <w:pStyle w:val="22"/>
        <w:numPr>
          <w:ilvl w:val="0"/>
          <w:numId w:val="1"/>
        </w:numPr>
        <w:spacing w:line="360" w:lineRule="auto"/>
        <w:rPr>
          <w:rFonts w:ascii="宋体" w:hAnsi="宋体"/>
        </w:rPr>
      </w:pPr>
      <w:r>
        <w:rPr>
          <w:rFonts w:hint="eastAsia" w:ascii="宋体" w:hAnsi="宋体"/>
        </w:rPr>
        <w:t>校新媒体部门荣誉部长</w:t>
      </w:r>
    </w:p>
    <w:p>
      <w:pPr>
        <w:pStyle w:val="22"/>
        <w:numPr>
          <w:ilvl w:val="0"/>
          <w:numId w:val="1"/>
        </w:numPr>
        <w:spacing w:line="360" w:lineRule="auto"/>
        <w:rPr>
          <w:rFonts w:ascii="宋体" w:hAnsi="宋体"/>
        </w:rPr>
      </w:pPr>
      <w:r>
        <w:rPr>
          <w:rFonts w:hint="eastAsia" w:ascii="宋体" w:hAnsi="宋体"/>
        </w:rPr>
        <w:t>医学部人文关怀比赛优秀奖</w:t>
      </w:r>
    </w:p>
    <w:p>
      <w:pPr>
        <w:pStyle w:val="22"/>
        <w:numPr>
          <w:ilvl w:val="0"/>
          <w:numId w:val="1"/>
        </w:numPr>
        <w:spacing w:line="360" w:lineRule="auto"/>
        <w:rPr>
          <w:rFonts w:ascii="宋体" w:hAnsi="宋体"/>
        </w:rPr>
      </w:pPr>
      <w:r>
        <w:rPr>
          <w:rFonts w:hint="eastAsia" w:ascii="宋体" w:hAnsi="宋体"/>
        </w:rPr>
        <w:t>苏州大学医学部职业规划大赛优秀奖</w:t>
      </w:r>
    </w:p>
    <w:p>
      <w:pPr>
        <w:pStyle w:val="22"/>
        <w:numPr>
          <w:ilvl w:val="0"/>
          <w:numId w:val="1"/>
        </w:numPr>
        <w:spacing w:line="360" w:lineRule="auto"/>
        <w:rPr>
          <w:rFonts w:hint="eastAsia" w:ascii="宋体" w:hAnsi="宋体"/>
        </w:rPr>
      </w:pPr>
      <w:r>
        <mc:AlternateContent>
          <mc:Choice Requires="wps">
            <w:drawing>
              <wp:anchor distT="0" distB="0" distL="114300" distR="114300" simplePos="0" relativeHeight="251661312" behindDoc="0" locked="0" layoutInCell="1" allowOverlap="1">
                <wp:simplePos x="0" y="0"/>
                <wp:positionH relativeFrom="column">
                  <wp:posOffset>3098165</wp:posOffset>
                </wp:positionH>
                <wp:positionV relativeFrom="paragraph">
                  <wp:posOffset>243205</wp:posOffset>
                </wp:positionV>
                <wp:extent cx="2433955" cy="198120"/>
                <wp:effectExtent l="0" t="0" r="4445" b="11430"/>
                <wp:wrapNone/>
                <wp:docPr id="8" name="文本框 7"/>
                <wp:cNvGraphicFramePr/>
                <a:graphic xmlns:a="http://schemas.openxmlformats.org/drawingml/2006/main">
                  <a:graphicData uri="http://schemas.microsoft.com/office/word/2010/wordprocessingShape">
                    <wps:wsp>
                      <wps:cNvSpPr txBox="1"/>
                      <wps:spPr>
                        <a:xfrm>
                          <a:off x="0" y="0"/>
                          <a:ext cx="2433955" cy="198120"/>
                        </a:xfrm>
                        <a:prstGeom prst="rect">
                          <a:avLst/>
                        </a:prstGeom>
                        <a:solidFill>
                          <a:srgbClr val="FFFFFF"/>
                        </a:solidFill>
                        <a:ln>
                          <a:noFill/>
                        </a:ln>
                      </wps:spPr>
                      <wps:txbx>
                        <w:txbxContent>
                          <w:p>
                            <w:pPr>
                              <w:pStyle w:val="3"/>
                              <w:jc w:val="center"/>
                              <w:rPr>
                                <w:rFonts w:ascii="Calibri" w:hAnsi="Calibri" w:eastAsia="宋体" w:cs="Times New Roman"/>
                                <w:kern w:val="0"/>
                                <w:sz w:val="24"/>
                                <w:szCs w:val="24"/>
                              </w:rPr>
                            </w:pPr>
                            <w:r>
                              <w:rPr>
                                <w:rFonts w:hint="eastAsia"/>
                              </w:rPr>
                              <w:t>2020学校迎新采编现场</w:t>
                            </w:r>
                          </w:p>
                        </w:txbxContent>
                      </wps:txbx>
                      <wps:bodyPr lIns="0" tIns="0" rIns="0" bIns="0" upright="1">
                        <a:spAutoFit/>
                      </wps:bodyPr>
                    </wps:wsp>
                  </a:graphicData>
                </a:graphic>
              </wp:anchor>
            </w:drawing>
          </mc:Choice>
          <mc:Fallback>
            <w:pict>
              <v:shape id="文本框 7" o:spid="_x0000_s1026" o:spt="202" type="#_x0000_t202" style="position:absolute;left:0pt;margin-left:243.95pt;margin-top:19.15pt;height:15.6pt;width:191.65pt;z-index:251661312;mso-width-relative:page;mso-height-relative:page;" fillcolor="#FFFFFF" filled="t" stroked="f" coordsize="21600,21600" o:gfxdata="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YglP9sAAAAJAQAA&#10;DwAAAAAAAAABACAAAAAiAAAAZHJzL2Rvd25yZXYueG1sUEsBAhQAFAAAAAgAh07iQPu+3jTdAQAA&#10;tQMAAA4AAAAAAAAAAQAgAAAAKgEAAGRycy9lMm9Eb2MueG1sUEsFBgAAAAAGAAYAWQEAAHkFAAAA&#10;AA==&#10;">
                <v:fill on="t" focussize="0,0"/>
                <v:stroke on="f"/>
                <v:imagedata o:title=""/>
                <o:lock v:ext="edit" aspectratio="f"/>
                <v:textbox inset="0mm,0mm,0mm,0mm" style="mso-fit-shape-to-text:t;">
                  <w:txbxContent>
                    <w:p>
                      <w:pPr>
                        <w:pStyle w:val="3"/>
                        <w:jc w:val="center"/>
                        <w:rPr>
                          <w:rFonts w:ascii="Calibri" w:hAnsi="Calibri" w:eastAsia="宋体" w:cs="Times New Roman"/>
                          <w:kern w:val="0"/>
                          <w:sz w:val="24"/>
                          <w:szCs w:val="24"/>
                        </w:rPr>
                      </w:pPr>
                      <w:r>
                        <w:rPr>
                          <w:rFonts w:hint="eastAsia"/>
                        </w:rPr>
                        <w:t>2020学校迎新采编现场</w:t>
                      </w:r>
                    </w:p>
                  </w:txbxContent>
                </v:textbox>
              </v:shape>
            </w:pict>
          </mc:Fallback>
        </mc:AlternateContent>
      </w:r>
      <w:r>
        <w:rPr>
          <w:rFonts w:hint="eastAsia" w:ascii="宋体" w:hAnsi="宋体"/>
        </w:rPr>
        <w:t>苏州大学职业规划大赛一等奖</w:t>
      </w:r>
    </w:p>
    <w:p>
      <w:pPr>
        <w:pStyle w:val="22"/>
        <w:rPr>
          <w:rFonts w:hint="eastAsia" w:ascii="宋体" w:hAnsi="宋体"/>
          <w:b/>
          <w:sz w:val="28"/>
        </w:rPr>
      </w:pPr>
    </w:p>
    <w:p>
      <w:pPr>
        <w:pStyle w:val="22"/>
        <w:rPr>
          <w:rFonts w:ascii="宋体" w:hAnsi="宋体"/>
          <w:b/>
          <w:sz w:val="28"/>
        </w:rPr>
      </w:pPr>
      <w:r>
        <mc:AlternateContent>
          <mc:Choice Requires="wps">
            <w:drawing>
              <wp:anchor distT="0" distB="0" distL="114300" distR="114300" simplePos="0" relativeHeight="251664384" behindDoc="0" locked="0" layoutInCell="1" allowOverlap="1">
                <wp:simplePos x="0" y="0"/>
                <wp:positionH relativeFrom="column">
                  <wp:posOffset>-130175</wp:posOffset>
                </wp:positionH>
                <wp:positionV relativeFrom="paragraph">
                  <wp:posOffset>3133725</wp:posOffset>
                </wp:positionV>
                <wp:extent cx="2189480" cy="635"/>
                <wp:effectExtent l="0" t="0" r="0" b="0"/>
                <wp:wrapSquare wrapText="bothSides"/>
                <wp:docPr id="9" name="文本框 9"/>
                <wp:cNvGraphicFramePr/>
                <a:graphic xmlns:a="http://schemas.openxmlformats.org/drawingml/2006/main">
                  <a:graphicData uri="http://schemas.microsoft.com/office/word/2010/wordprocessingShape">
                    <wps:wsp>
                      <wps:cNvSpPr txBox="1"/>
                      <wps:spPr>
                        <a:xfrm>
                          <a:off x="0" y="0"/>
                          <a:ext cx="2189480" cy="635"/>
                        </a:xfrm>
                        <a:prstGeom prst="rect">
                          <a:avLst/>
                        </a:prstGeom>
                        <a:solidFill>
                          <a:srgbClr val="FFFFFF"/>
                        </a:solidFill>
                        <a:ln>
                          <a:noFill/>
                        </a:ln>
                      </wps:spPr>
                      <wps:txbx>
                        <w:txbxContent>
                          <w:p>
                            <w:pPr>
                              <w:pStyle w:val="3"/>
                              <w:jc w:val="center"/>
                              <w:rPr>
                                <w:rFonts w:ascii="宋体" w:hAnsi="宋体" w:eastAsia="宋体" w:cs="Times New Roman"/>
                                <w:b/>
                                <w:kern w:val="0"/>
                                <w:sz w:val="28"/>
                                <w:szCs w:val="24"/>
                              </w:rPr>
                            </w:pPr>
                            <w:r>
                              <w:rPr>
                                <w:rFonts w:hint="eastAsia"/>
                              </w:rPr>
                              <w:t>摄于本部·秋</w:t>
                            </w:r>
                          </w:p>
                        </w:txbxContent>
                      </wps:txbx>
                      <wps:bodyPr lIns="0" tIns="0" rIns="0" bIns="0" upright="1">
                        <a:spAutoFit/>
                      </wps:bodyPr>
                    </wps:wsp>
                  </a:graphicData>
                </a:graphic>
              </wp:anchor>
            </w:drawing>
          </mc:Choice>
          <mc:Fallback>
            <w:pict>
              <v:shape id="_x0000_s1026" o:spid="_x0000_s1026" o:spt="202" type="#_x0000_t202" style="position:absolute;left:0pt;margin-left:-10.25pt;margin-top:246.75pt;height:0.05pt;width:172.4pt;mso-wrap-distance-bottom:0pt;mso-wrap-distance-left:9pt;mso-wrap-distance-right:9pt;mso-wrap-distance-top:0pt;z-index:251664384;mso-width-relative:page;mso-height-relative:page;" fillcolor="#FFFFFF" filled="t" stroked="f" coordsize="21600,21600" o:gfxdata="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3gWpz2wAAAAsBAAAPAAAAAAAA&#10;AAEAIAAAACIAAABkcnMvZG93bnJldi54bWxQSwECFAAUAAAACACHTuJAvFQM0dYBAACyAwAADgAA&#10;AAAAAAABACAAAAAqAQAAZHJzL2Uyb0RvYy54bWxQSwUGAAAAAAYABgBZAQAAcgUAAAAA&#10;">
                <v:fill on="t" focussize="0,0"/>
                <v:stroke on="f"/>
                <v:imagedata o:title=""/>
                <o:lock v:ext="edit" aspectratio="f"/>
                <v:textbox inset="0mm,0mm,0mm,0mm" style="mso-fit-shape-to-text:t;">
                  <w:txbxContent>
                    <w:p>
                      <w:pPr>
                        <w:pStyle w:val="3"/>
                        <w:jc w:val="center"/>
                        <w:rPr>
                          <w:rFonts w:ascii="宋体" w:hAnsi="宋体" w:eastAsia="宋体" w:cs="Times New Roman"/>
                          <w:b/>
                          <w:kern w:val="0"/>
                          <w:sz w:val="28"/>
                          <w:szCs w:val="24"/>
                        </w:rPr>
                      </w:pPr>
                      <w:r>
                        <w:rPr>
                          <w:rFonts w:hint="eastAsia"/>
                        </w:rPr>
                        <w:t>摄于本部·秋</w:t>
                      </w:r>
                    </w:p>
                  </w:txbxContent>
                </v:textbox>
                <w10:wrap type="square"/>
              </v:shape>
            </w:pict>
          </mc:Fallback>
        </mc:AlternateContent>
      </w:r>
      <w:r>
        <w:rPr>
          <w:rFonts w:hint="eastAsia" w:ascii="宋体" w:hAnsi="宋体"/>
          <w:b/>
          <w:sz w:val="28"/>
        </w:rPr>
        <w:drawing>
          <wp:anchor distT="0" distB="0" distL="114300" distR="114300" simplePos="0" relativeHeight="251663360" behindDoc="0" locked="0" layoutInCell="1" allowOverlap="1">
            <wp:simplePos x="0" y="0"/>
            <wp:positionH relativeFrom="column">
              <wp:posOffset>-130175</wp:posOffset>
            </wp:positionH>
            <wp:positionV relativeFrom="paragraph">
              <wp:posOffset>161290</wp:posOffset>
            </wp:positionV>
            <wp:extent cx="2189480" cy="2915285"/>
            <wp:effectExtent l="19050" t="0" r="1270" b="0"/>
            <wp:wrapSquare wrapText="bothSides"/>
            <wp:docPr id="13" name="图片 12" descr="D6DAE793E48A70738CF94FEB3336F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D6DAE793E48A70738CF94FEB3336F0C0.png"/>
                    <pic:cNvPicPr>
                      <a:picLocks noChangeAspect="1"/>
                    </pic:cNvPicPr>
                  </pic:nvPicPr>
                  <pic:blipFill>
                    <a:blip r:embed="rId8" cstate="print"/>
                    <a:stretch>
                      <a:fillRect/>
                    </a:stretch>
                  </pic:blipFill>
                  <pic:spPr>
                    <a:xfrm>
                      <a:off x="0" y="0"/>
                      <a:ext cx="2189480" cy="2915285"/>
                    </a:xfrm>
                    <a:prstGeom prst="rect">
                      <a:avLst/>
                    </a:prstGeom>
                  </pic:spPr>
                </pic:pic>
              </a:graphicData>
            </a:graphic>
          </wp:anchor>
        </w:drawing>
      </w:r>
      <w:r>
        <w:rPr>
          <w:rFonts w:hint="eastAsia" w:ascii="宋体" w:hAnsi="宋体"/>
          <w:b/>
          <w:sz w:val="28"/>
        </w:rPr>
        <w:t>重要经历</w:t>
      </w:r>
    </w:p>
    <w:p>
      <w:pPr>
        <w:pStyle w:val="22"/>
        <w:numPr>
          <w:ilvl w:val="0"/>
          <w:numId w:val="2"/>
        </w:numPr>
        <w:spacing w:line="360" w:lineRule="auto"/>
        <w:rPr>
          <w:rFonts w:ascii="宋体" w:hAnsi="宋体"/>
        </w:rPr>
      </w:pPr>
      <w:r>
        <w:rPr>
          <w:rFonts w:hint="eastAsia" w:ascii="宋体" w:hAnsi="宋体"/>
        </w:rPr>
        <w:t>多次参与特殊儿童学校志愿活动</w:t>
      </w:r>
    </w:p>
    <w:p>
      <w:pPr>
        <w:pStyle w:val="22"/>
        <w:numPr>
          <w:ilvl w:val="0"/>
          <w:numId w:val="2"/>
        </w:numPr>
        <w:spacing w:line="360" w:lineRule="auto"/>
      </w:pPr>
      <w:r>
        <w:rPr>
          <w:rFonts w:hint="eastAsia" w:ascii="宋体" w:hAnsi="宋体"/>
        </w:rPr>
        <w:t>供职于苏州大学新媒体中心，任编辑部部长</w:t>
      </w:r>
    </w:p>
    <w:p>
      <w:pPr>
        <w:pStyle w:val="22"/>
        <w:numPr>
          <w:ilvl w:val="0"/>
          <w:numId w:val="2"/>
        </w:numPr>
        <w:spacing w:line="360" w:lineRule="auto"/>
      </w:pPr>
      <w:r>
        <w:rPr>
          <w:rFonts w:hint="eastAsia" w:ascii="宋体" w:hAnsi="宋体"/>
        </w:rPr>
        <w:t>独立采访台湾东吴大学校长</w:t>
      </w:r>
    </w:p>
    <w:p>
      <w:pPr>
        <w:pStyle w:val="22"/>
        <w:numPr>
          <w:ilvl w:val="0"/>
          <w:numId w:val="2"/>
        </w:numPr>
        <w:spacing w:line="360" w:lineRule="auto"/>
      </w:pPr>
      <w:r>
        <w:rPr>
          <w:rFonts w:hint="eastAsia" w:ascii="宋体" w:hAnsi="宋体"/>
        </w:rPr>
        <w:t>参与校对外领导讲解介绍的</w:t>
      </w:r>
      <w:r>
        <w:rPr>
          <w:rFonts w:hint="eastAsia"/>
        </w:rPr>
        <w:t>ppt</w:t>
      </w:r>
      <w:r>
        <w:rPr>
          <w:rFonts w:hint="eastAsia" w:ascii="宋体" w:hAnsi="宋体"/>
        </w:rPr>
        <w:t>制作</w:t>
      </w:r>
    </w:p>
    <w:p>
      <w:pPr>
        <w:pStyle w:val="22"/>
        <w:numPr>
          <w:ilvl w:val="0"/>
          <w:numId w:val="2"/>
        </w:numPr>
        <w:spacing w:line="360" w:lineRule="auto"/>
      </w:pPr>
      <w:r>
        <w:rPr>
          <w:rFonts w:hint="eastAsia" w:ascii="宋体" w:hAnsi="宋体"/>
        </w:rPr>
        <w:t>参与校庆对外介绍小程序的测试改动</w:t>
      </w:r>
    </w:p>
    <w:p>
      <w:pPr>
        <w:pStyle w:val="22"/>
        <w:numPr>
          <w:ilvl w:val="0"/>
          <w:numId w:val="2"/>
        </w:numPr>
        <w:spacing w:line="360" w:lineRule="auto"/>
        <w:rPr>
          <w:rFonts w:hint="eastAsia"/>
        </w:rPr>
      </w:pPr>
      <w:r>
        <w:rPr>
          <w:rFonts w:hint="eastAsia" w:ascii="宋体" w:hAnsi="宋体"/>
        </w:rPr>
        <w:t>独立策划</w:t>
      </w:r>
      <w:r>
        <w:rPr>
          <w:rFonts w:hint="eastAsia"/>
        </w:rPr>
        <w:t>“考研加油”、“疫情生活”等选题</w:t>
      </w:r>
    </w:p>
    <w:p>
      <w:pPr>
        <w:pStyle w:val="22"/>
        <w:numPr>
          <w:ilvl w:val="0"/>
          <w:numId w:val="2"/>
        </w:numPr>
        <w:spacing w:line="360" w:lineRule="auto"/>
        <w:rPr>
          <w:rFonts w:hint="eastAsia"/>
        </w:rPr>
      </w:pPr>
      <w:r>
        <w:rPr>
          <w:rFonts w:hint="eastAsia"/>
        </w:rPr>
        <w:t>参与“秋景”等推送选题阅读量过十万</w:t>
      </w:r>
    </w:p>
    <w:p>
      <w:pPr>
        <w:pStyle w:val="22"/>
        <w:numPr>
          <w:ilvl w:val="0"/>
          <w:numId w:val="2"/>
        </w:numPr>
        <w:spacing w:line="360" w:lineRule="auto"/>
        <w:rPr>
          <w:rFonts w:ascii="宋体" w:hAnsi="宋体"/>
        </w:rPr>
      </w:pPr>
      <w:r>
        <w:rPr>
          <w:rFonts w:hint="eastAsia" w:ascii="宋体" w:hAnsi="宋体"/>
        </w:rPr>
        <w:t>多次以记者身份采访校学霸宿舍、杰出科研人才等</w:t>
      </w:r>
    </w:p>
    <w:p>
      <w:pPr>
        <w:pStyle w:val="22"/>
      </w:pPr>
    </w:p>
    <w:p>
      <w:pPr>
        <w:pStyle w:val="22"/>
      </w:pPr>
    </w:p>
    <w:p>
      <w:pPr>
        <w:pStyle w:val="22"/>
      </w:pPr>
    </w:p>
    <w:p>
      <w:p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sdt>
      <w:sdtPr>
        <w:rPr>
          <w:rFonts w:ascii="宋体" w:hAnsi="宋体" w:eastAsiaTheme="minorEastAsia" w:cstheme="minorBidi"/>
          <w:kern w:val="0"/>
          <w:sz w:val="20"/>
        </w:rPr>
        <w:id w:val="147463299"/>
        <w:docPartObj>
          <w:docPartGallery w:val="Table of Contents"/>
          <w:docPartUnique/>
        </w:docPartObj>
      </w:sdtPr>
      <w:sdtEndPr>
        <w:rPr>
          <w:rFonts w:asciiTheme="minorHAnsi" w:hAnsiTheme="minorHAnsi" w:eastAsiaTheme="minorEastAsia" w:cstheme="minorBidi"/>
          <w:kern w:val="0"/>
          <w:sz w:val="20"/>
        </w:rPr>
      </w:sdtEndPr>
      <w:sdtContent>
        <w:p>
          <w:pPr>
            <w:jc w:val="center"/>
            <w:rPr>
              <w:sz w:val="28"/>
              <w:szCs w:val="24"/>
            </w:rPr>
          </w:pPr>
          <w:r>
            <w:rPr>
              <w:rFonts w:hint="eastAsia" w:ascii="宋体" w:hAnsi="宋体"/>
              <w:sz w:val="28"/>
              <w:szCs w:val="24"/>
            </w:rPr>
            <w:t>正文目录</w:t>
          </w:r>
        </w:p>
        <w:p>
          <w:pPr>
            <w:pStyle w:val="17"/>
            <w:tabs>
              <w:tab w:val="right" w:leader="dot" w:pos="8306"/>
            </w:tabs>
          </w:pPr>
          <w:r>
            <w:fldChar w:fldCharType="begin"/>
          </w:r>
          <w:r>
            <w:instrText xml:space="preserve"> HYPERLINK \l "_Toc24672_WPSOffice_Level1" </w:instrText>
          </w:r>
          <w:r>
            <w:fldChar w:fldCharType="separate"/>
          </w:r>
          <w:r>
            <w:rPr>
              <w:rFonts w:hint="eastAsia" w:eastAsia="宋体" w:asciiTheme="minorEastAsia" w:hAnsiTheme="minorEastAsia" w:cstheme="minorEastAsia"/>
            </w:rPr>
            <w:t>一、引言</w:t>
          </w:r>
          <w:r>
            <w:tab/>
          </w:r>
          <w:bookmarkStart w:id="0" w:name="_Toc24672_WPSOffice_Level1Page"/>
          <w:r>
            <w:t>4</w:t>
          </w:r>
          <w:bookmarkEnd w:id="0"/>
          <w:r>
            <w:fldChar w:fldCharType="end"/>
          </w:r>
        </w:p>
        <w:p>
          <w:pPr>
            <w:pStyle w:val="17"/>
            <w:tabs>
              <w:tab w:val="right" w:leader="dot" w:pos="8306"/>
            </w:tabs>
          </w:pPr>
          <w:r>
            <w:fldChar w:fldCharType="begin"/>
          </w:r>
          <w:r>
            <w:instrText xml:space="preserve"> HYPERLINK \l "_Toc13049_WPSOffice_Level1" </w:instrText>
          </w:r>
          <w:r>
            <w:fldChar w:fldCharType="separate"/>
          </w:r>
          <w:r>
            <w:rPr>
              <w:rFonts w:hint="eastAsia" w:eastAsia="宋体" w:asciiTheme="minorEastAsia" w:hAnsiTheme="minorEastAsia" w:cstheme="minorEastAsia"/>
            </w:rPr>
            <w:t>二、自我探索</w:t>
          </w:r>
          <w:r>
            <w:tab/>
          </w:r>
          <w:bookmarkStart w:id="1" w:name="_Toc13049_WPSOffice_Level1Page"/>
          <w:r>
            <w:t>5</w:t>
          </w:r>
          <w:bookmarkEnd w:id="1"/>
          <w:r>
            <w:fldChar w:fldCharType="end"/>
          </w:r>
        </w:p>
        <w:p>
          <w:pPr>
            <w:pStyle w:val="18"/>
            <w:tabs>
              <w:tab w:val="right" w:leader="dot" w:pos="8306"/>
            </w:tabs>
            <w:ind w:left="420"/>
          </w:pPr>
          <w:r>
            <w:fldChar w:fldCharType="begin"/>
          </w:r>
          <w:r>
            <w:instrText xml:space="preserve"> HYPERLINK \l "_Toc13049_WPSOffice_Level2" </w:instrText>
          </w:r>
          <w:r>
            <w:fldChar w:fldCharType="separate"/>
          </w:r>
          <w:r>
            <w:rPr>
              <w:rFonts w:asciiTheme="minorEastAsia" w:hAnsiTheme="minorEastAsia" w:cstheme="minorEastAsia"/>
            </w:rPr>
            <w:t xml:space="preserve">1、 </w:t>
          </w:r>
          <w:r>
            <w:rPr>
              <w:rFonts w:hint="eastAsia" w:asciiTheme="minorEastAsia" w:hAnsiTheme="minorEastAsia" w:cstheme="minorEastAsia"/>
            </w:rPr>
            <w:t>职业兴趣</w:t>
          </w:r>
          <w:r>
            <w:tab/>
          </w:r>
          <w:bookmarkStart w:id="2" w:name="_Toc13049_WPSOffice_Level2Page"/>
          <w:r>
            <w:t>5</w:t>
          </w:r>
          <w:bookmarkEnd w:id="2"/>
          <w:r>
            <w:fldChar w:fldCharType="end"/>
          </w:r>
        </w:p>
        <w:p>
          <w:pPr>
            <w:pStyle w:val="18"/>
            <w:tabs>
              <w:tab w:val="right" w:leader="dot" w:pos="8306"/>
            </w:tabs>
            <w:ind w:left="420"/>
          </w:pPr>
          <w:r>
            <w:fldChar w:fldCharType="begin"/>
          </w:r>
          <w:r>
            <w:instrText xml:space="preserve"> HYPERLINK \l "_Toc30902_WPSOffice_Level2" </w:instrText>
          </w:r>
          <w:r>
            <w:fldChar w:fldCharType="separate"/>
          </w:r>
          <w:r>
            <w:rPr>
              <w:rFonts w:asciiTheme="minorEastAsia" w:hAnsiTheme="minorEastAsia" w:cstheme="minorEastAsia"/>
            </w:rPr>
            <w:t xml:space="preserve">2、 </w:t>
          </w:r>
          <w:r>
            <w:rPr>
              <w:rFonts w:hint="eastAsia" w:asciiTheme="minorEastAsia" w:hAnsiTheme="minorEastAsia" w:cstheme="minorEastAsia"/>
            </w:rPr>
            <w:t>性格特征</w:t>
          </w:r>
          <w:r>
            <w:tab/>
          </w:r>
          <w:bookmarkStart w:id="3" w:name="_Toc30902_WPSOffice_Level2Page"/>
          <w:r>
            <w:t>7</w:t>
          </w:r>
          <w:bookmarkEnd w:id="3"/>
          <w:r>
            <w:fldChar w:fldCharType="end"/>
          </w:r>
        </w:p>
        <w:p>
          <w:pPr>
            <w:pStyle w:val="18"/>
            <w:tabs>
              <w:tab w:val="right" w:leader="dot" w:pos="8306"/>
            </w:tabs>
            <w:ind w:left="420"/>
          </w:pPr>
          <w:r>
            <w:fldChar w:fldCharType="begin"/>
          </w:r>
          <w:r>
            <w:instrText xml:space="preserve"> HYPERLINK \l "_Toc26002_WPSOffice_Level2" </w:instrText>
          </w:r>
          <w:r>
            <w:fldChar w:fldCharType="separate"/>
          </w:r>
          <w:r>
            <w:rPr>
              <w:rFonts w:asciiTheme="minorEastAsia" w:hAnsiTheme="minorEastAsia" w:cstheme="minorEastAsia"/>
            </w:rPr>
            <w:t xml:space="preserve">3、 </w:t>
          </w:r>
          <w:r>
            <w:rPr>
              <w:rFonts w:hint="eastAsia" w:asciiTheme="minorEastAsia" w:hAnsiTheme="minorEastAsia" w:cstheme="minorEastAsia"/>
            </w:rPr>
            <w:t>职业技能</w:t>
          </w:r>
          <w:r>
            <w:tab/>
          </w:r>
          <w:bookmarkStart w:id="4" w:name="_Toc26002_WPSOffice_Level2Page"/>
          <w:r>
            <w:t>9</w:t>
          </w:r>
          <w:bookmarkEnd w:id="4"/>
          <w:r>
            <w:fldChar w:fldCharType="end"/>
          </w:r>
        </w:p>
        <w:p>
          <w:pPr>
            <w:pStyle w:val="18"/>
            <w:tabs>
              <w:tab w:val="right" w:leader="dot" w:pos="8306"/>
            </w:tabs>
            <w:ind w:left="420"/>
          </w:pPr>
          <w:r>
            <w:fldChar w:fldCharType="begin"/>
          </w:r>
          <w:r>
            <w:instrText xml:space="preserve"> HYPERLINK \l "_Toc30899_WPSOffice_Level2" </w:instrText>
          </w:r>
          <w:r>
            <w:fldChar w:fldCharType="separate"/>
          </w:r>
          <w:r>
            <w:rPr>
              <w:rFonts w:asciiTheme="minorEastAsia" w:hAnsiTheme="minorEastAsia" w:cstheme="minorEastAsia"/>
            </w:rPr>
            <w:t xml:space="preserve">4、 </w:t>
          </w:r>
          <w:r>
            <w:rPr>
              <w:rFonts w:hint="eastAsia" w:asciiTheme="minorEastAsia" w:hAnsiTheme="minorEastAsia" w:cstheme="minorEastAsia"/>
            </w:rPr>
            <w:t>职业价值观</w:t>
          </w:r>
          <w:r>
            <w:tab/>
          </w:r>
          <w:bookmarkStart w:id="5" w:name="_Toc30899_WPSOffice_Level2Page"/>
          <w:r>
            <w:t>10</w:t>
          </w:r>
          <w:bookmarkEnd w:id="5"/>
          <w:r>
            <w:fldChar w:fldCharType="end"/>
          </w:r>
        </w:p>
        <w:p>
          <w:pPr>
            <w:pStyle w:val="18"/>
            <w:tabs>
              <w:tab w:val="right" w:leader="dot" w:pos="8306"/>
            </w:tabs>
            <w:ind w:left="420"/>
          </w:pPr>
          <w:r>
            <w:fldChar w:fldCharType="begin"/>
          </w:r>
          <w:r>
            <w:instrText xml:space="preserve"> HYPERLINK \l "_Toc13925_WPSOffice_Level2" </w:instrText>
          </w:r>
          <w:r>
            <w:fldChar w:fldCharType="separate"/>
          </w:r>
          <w:r>
            <w:rPr>
              <w:rFonts w:asciiTheme="minorEastAsia" w:hAnsiTheme="minorEastAsia" w:cstheme="minorEastAsia"/>
            </w:rPr>
            <w:t xml:space="preserve">5、 </w:t>
          </w:r>
          <w:r>
            <w:rPr>
              <w:rFonts w:hint="eastAsia" w:asciiTheme="minorEastAsia" w:hAnsiTheme="minorEastAsia" w:cstheme="minorEastAsia"/>
            </w:rPr>
            <w:t>自我探索小结</w:t>
          </w:r>
          <w:r>
            <w:tab/>
          </w:r>
          <w:bookmarkStart w:id="6" w:name="_Toc13925_WPSOffice_Level2Page"/>
          <w:r>
            <w:t>11</w:t>
          </w:r>
          <w:bookmarkEnd w:id="6"/>
          <w:r>
            <w:fldChar w:fldCharType="end"/>
          </w:r>
        </w:p>
        <w:p>
          <w:pPr>
            <w:pStyle w:val="17"/>
            <w:tabs>
              <w:tab w:val="right" w:leader="dot" w:pos="8306"/>
            </w:tabs>
          </w:pPr>
          <w:r>
            <w:fldChar w:fldCharType="begin"/>
          </w:r>
          <w:r>
            <w:instrText xml:space="preserve"> HYPERLINK \l "_Toc30902_WPSOffice_Level1" </w:instrText>
          </w:r>
          <w:r>
            <w:fldChar w:fldCharType="separate"/>
          </w:r>
          <w:r>
            <w:rPr>
              <w:rFonts w:hint="eastAsia" w:eastAsia="宋体" w:asciiTheme="minorEastAsia" w:hAnsiTheme="minorEastAsia" w:cstheme="minorEastAsia"/>
            </w:rPr>
            <w:t>三、外部探索</w:t>
          </w:r>
          <w:r>
            <w:tab/>
          </w:r>
          <w:bookmarkStart w:id="7" w:name="_Toc30902_WPSOffice_Level1Page"/>
          <w:r>
            <w:t>12</w:t>
          </w:r>
          <w:bookmarkEnd w:id="7"/>
          <w:r>
            <w:fldChar w:fldCharType="end"/>
          </w:r>
        </w:p>
        <w:p>
          <w:pPr>
            <w:pStyle w:val="18"/>
            <w:tabs>
              <w:tab w:val="right" w:leader="dot" w:pos="8306"/>
            </w:tabs>
            <w:ind w:left="420"/>
          </w:pPr>
          <w:r>
            <w:fldChar w:fldCharType="begin"/>
          </w:r>
          <w:r>
            <w:instrText xml:space="preserve"> HYPERLINK \l "_Toc19324_WPSOffice_Level2" </w:instrText>
          </w:r>
          <w:r>
            <w:fldChar w:fldCharType="separate"/>
          </w:r>
          <w:r>
            <w:rPr>
              <w:rFonts w:hint="eastAsia" w:eastAsia="宋体" w:asciiTheme="minorEastAsia" w:hAnsiTheme="minorEastAsia" w:cstheme="minorEastAsia"/>
            </w:rPr>
            <w:t>1、校园探索</w:t>
          </w:r>
          <w:r>
            <w:tab/>
          </w:r>
          <w:bookmarkStart w:id="8" w:name="_Toc19324_WPSOffice_Level2Page"/>
          <w:r>
            <w:t>12</w:t>
          </w:r>
          <w:bookmarkEnd w:id="8"/>
          <w:r>
            <w:fldChar w:fldCharType="end"/>
          </w:r>
        </w:p>
        <w:p>
          <w:pPr>
            <w:pStyle w:val="18"/>
            <w:tabs>
              <w:tab w:val="right" w:leader="dot" w:pos="8306"/>
            </w:tabs>
            <w:ind w:left="420"/>
          </w:pPr>
          <w:r>
            <w:fldChar w:fldCharType="begin"/>
          </w:r>
          <w:r>
            <w:instrText xml:space="preserve"> HYPERLINK \l "_Toc18272_WPSOffice_Level2" </w:instrText>
          </w:r>
          <w:r>
            <w:fldChar w:fldCharType="separate"/>
          </w:r>
          <w:r>
            <w:rPr>
              <w:rFonts w:hint="eastAsia" w:eastAsia="宋体" w:asciiTheme="minorEastAsia" w:hAnsiTheme="minorEastAsia" w:cstheme="minorEastAsia"/>
            </w:rPr>
            <w:t>2、家庭探索</w:t>
          </w:r>
          <w:r>
            <w:tab/>
          </w:r>
          <w:bookmarkStart w:id="9" w:name="_Toc18272_WPSOffice_Level2Page"/>
          <w:r>
            <w:t>13</w:t>
          </w:r>
          <w:bookmarkEnd w:id="9"/>
          <w:r>
            <w:fldChar w:fldCharType="end"/>
          </w:r>
        </w:p>
        <w:p>
          <w:pPr>
            <w:pStyle w:val="18"/>
            <w:tabs>
              <w:tab w:val="right" w:leader="dot" w:pos="8306"/>
            </w:tabs>
            <w:ind w:left="420"/>
          </w:pPr>
          <w:r>
            <w:fldChar w:fldCharType="begin"/>
          </w:r>
          <w:r>
            <w:instrText xml:space="preserve"> HYPERLINK \l "_Toc28974_WPSOffice_Level2" </w:instrText>
          </w:r>
          <w:r>
            <w:fldChar w:fldCharType="separate"/>
          </w:r>
          <w:r>
            <w:rPr>
              <w:rFonts w:hint="eastAsia" w:eastAsia="宋体" w:asciiTheme="minorEastAsia" w:hAnsiTheme="minorEastAsia" w:cstheme="minorEastAsia"/>
            </w:rPr>
            <w:t>3、社会环境探索</w:t>
          </w:r>
          <w:r>
            <w:tab/>
          </w:r>
          <w:bookmarkStart w:id="10" w:name="_Toc28974_WPSOffice_Level2Page"/>
          <w:r>
            <w:t>14</w:t>
          </w:r>
          <w:bookmarkEnd w:id="10"/>
          <w:r>
            <w:fldChar w:fldCharType="end"/>
          </w:r>
        </w:p>
        <w:p>
          <w:pPr>
            <w:pStyle w:val="18"/>
            <w:tabs>
              <w:tab w:val="right" w:leader="dot" w:pos="8306"/>
            </w:tabs>
            <w:ind w:left="420"/>
          </w:pPr>
          <w:r>
            <w:fldChar w:fldCharType="begin"/>
          </w:r>
          <w:r>
            <w:instrText xml:space="preserve"> HYPERLINK \l "_Toc28290_WPSOffice_Level2" </w:instrText>
          </w:r>
          <w:r>
            <w:fldChar w:fldCharType="separate"/>
          </w:r>
          <w:r>
            <w:rPr>
              <w:rFonts w:hint="eastAsia" w:eastAsia="宋体" w:asciiTheme="minorEastAsia" w:hAnsiTheme="minorEastAsia" w:cstheme="minorEastAsia"/>
            </w:rPr>
            <w:t>4、职场环境探索</w:t>
          </w:r>
          <w:r>
            <w:tab/>
          </w:r>
          <w:bookmarkStart w:id="11" w:name="_Toc28290_WPSOffice_Level2Page"/>
          <w:r>
            <w:t>15</w:t>
          </w:r>
          <w:bookmarkEnd w:id="11"/>
          <w:r>
            <w:fldChar w:fldCharType="end"/>
          </w:r>
        </w:p>
        <w:p>
          <w:pPr>
            <w:pStyle w:val="19"/>
            <w:tabs>
              <w:tab w:val="right" w:leader="dot" w:pos="8306"/>
            </w:tabs>
            <w:ind w:left="840"/>
          </w:pPr>
          <w:r>
            <w:fldChar w:fldCharType="begin"/>
          </w:r>
          <w:r>
            <w:instrText xml:space="preserve"> HYPERLINK \l "_Toc13049_WPSOffice_Level3" </w:instrText>
          </w:r>
          <w:r>
            <w:fldChar w:fldCharType="separate"/>
          </w:r>
          <w:r>
            <w:rPr>
              <w:rFonts w:eastAsia="宋体" w:asciiTheme="minorEastAsia" w:hAnsiTheme="minorEastAsia" w:cstheme="minorEastAsia"/>
            </w:rPr>
            <w:t xml:space="preserve">① </w:t>
          </w:r>
          <w:r>
            <w:rPr>
              <w:rFonts w:hint="eastAsia" w:eastAsia="宋体" w:asciiTheme="minorEastAsia" w:hAnsiTheme="minorEastAsia" w:cstheme="minorEastAsia"/>
            </w:rPr>
            <w:t>行业发展前景分析</w:t>
          </w:r>
          <w:r>
            <w:tab/>
          </w:r>
          <w:bookmarkStart w:id="12" w:name="_Toc13049_WPSOffice_Level3Page"/>
          <w:r>
            <w:t>15</w:t>
          </w:r>
          <w:bookmarkEnd w:id="12"/>
          <w:r>
            <w:fldChar w:fldCharType="end"/>
          </w:r>
        </w:p>
        <w:p>
          <w:pPr>
            <w:pStyle w:val="19"/>
            <w:tabs>
              <w:tab w:val="right" w:leader="dot" w:pos="8306"/>
            </w:tabs>
            <w:ind w:left="840"/>
          </w:pPr>
          <w:r>
            <w:fldChar w:fldCharType="begin"/>
          </w:r>
          <w:r>
            <w:instrText xml:space="preserve"> HYPERLINK \l "_Toc30902_WPSOffice_Level3" </w:instrText>
          </w:r>
          <w:r>
            <w:fldChar w:fldCharType="separate"/>
          </w:r>
          <w:r>
            <w:rPr>
              <w:rFonts w:asciiTheme="minorEastAsia" w:hAnsiTheme="minorEastAsia" w:cstheme="minorEastAsia"/>
            </w:rPr>
            <w:t xml:space="preserve">② </w:t>
          </w:r>
          <w:r>
            <w:rPr>
              <w:rFonts w:hint="eastAsia" w:asciiTheme="minorEastAsia" w:hAnsiTheme="minorEastAsia" w:cstheme="minorEastAsia"/>
            </w:rPr>
            <w:t>职业分析</w:t>
          </w:r>
          <w:r>
            <w:tab/>
          </w:r>
          <w:bookmarkStart w:id="13" w:name="_Toc30902_WPSOffice_Level3Page"/>
          <w:r>
            <w:t>16</w:t>
          </w:r>
          <w:bookmarkEnd w:id="13"/>
          <w:r>
            <w:fldChar w:fldCharType="end"/>
          </w:r>
        </w:p>
        <w:p>
          <w:pPr>
            <w:pStyle w:val="19"/>
            <w:tabs>
              <w:tab w:val="right" w:leader="dot" w:pos="8306"/>
            </w:tabs>
            <w:ind w:left="840"/>
          </w:pPr>
          <w:r>
            <w:fldChar w:fldCharType="begin"/>
          </w:r>
          <w:r>
            <w:instrText xml:space="preserve"> HYPERLINK \l "_Toc26002_WPSOffice_Level3" </w:instrText>
          </w:r>
          <w:r>
            <w:fldChar w:fldCharType="separate"/>
          </w:r>
          <w:r>
            <w:rPr>
              <w:rFonts w:eastAsia="宋体" w:asciiTheme="minorEastAsia" w:hAnsiTheme="minorEastAsia" w:cstheme="minorEastAsia"/>
            </w:rPr>
            <w:t xml:space="preserve">③ </w:t>
          </w:r>
          <w:r>
            <w:rPr>
              <w:rFonts w:hint="eastAsia" w:eastAsia="宋体" w:asciiTheme="minorEastAsia" w:hAnsiTheme="minorEastAsia" w:cstheme="minorEastAsia"/>
            </w:rPr>
            <w:t>职位分析</w:t>
          </w:r>
          <w:r>
            <w:tab/>
          </w:r>
          <w:bookmarkStart w:id="14" w:name="_Toc26002_WPSOffice_Level3Page"/>
          <w:r>
            <w:t>17</w:t>
          </w:r>
          <w:bookmarkEnd w:id="14"/>
          <w:r>
            <w:fldChar w:fldCharType="end"/>
          </w:r>
        </w:p>
        <w:p>
          <w:pPr>
            <w:pStyle w:val="19"/>
            <w:tabs>
              <w:tab w:val="right" w:leader="dot" w:pos="8306"/>
            </w:tabs>
            <w:ind w:left="840"/>
          </w:pPr>
          <w:r>
            <w:fldChar w:fldCharType="begin"/>
          </w:r>
          <w:r>
            <w:instrText xml:space="preserve"> HYPERLINK \l "_Toc30899_WPSOffice_Level3" </w:instrText>
          </w:r>
          <w:r>
            <w:fldChar w:fldCharType="separate"/>
          </w:r>
          <w:r>
            <w:rPr>
              <w:rFonts w:eastAsia="宋体" w:asciiTheme="minorEastAsia" w:hAnsiTheme="minorEastAsia" w:cstheme="minorEastAsia"/>
            </w:rPr>
            <w:t xml:space="preserve">④ </w:t>
          </w:r>
          <w:r>
            <w:rPr>
              <w:rFonts w:hint="eastAsia" w:eastAsia="宋体" w:asciiTheme="minorEastAsia" w:hAnsiTheme="minorEastAsia" w:cstheme="minorEastAsia"/>
            </w:rPr>
            <w:t>单位分析</w:t>
          </w:r>
          <w:r>
            <w:tab/>
          </w:r>
          <w:bookmarkStart w:id="15" w:name="_Toc30899_WPSOffice_Level3Page"/>
          <w:r>
            <w:t>17</w:t>
          </w:r>
          <w:bookmarkEnd w:id="15"/>
          <w:r>
            <w:fldChar w:fldCharType="end"/>
          </w:r>
        </w:p>
        <w:p>
          <w:pPr>
            <w:pStyle w:val="19"/>
            <w:tabs>
              <w:tab w:val="right" w:leader="dot" w:pos="8306"/>
            </w:tabs>
            <w:ind w:left="840"/>
          </w:pPr>
          <w:r>
            <w:fldChar w:fldCharType="begin"/>
          </w:r>
          <w:r>
            <w:instrText xml:space="preserve"> HYPERLINK \l "_Toc13925_WPSOffice_Level3" </w:instrText>
          </w:r>
          <w:r>
            <w:fldChar w:fldCharType="separate"/>
          </w:r>
          <w:r>
            <w:rPr>
              <w:rFonts w:eastAsia="宋体" w:asciiTheme="minorEastAsia" w:hAnsiTheme="minorEastAsia" w:cstheme="minorEastAsia"/>
            </w:rPr>
            <w:t xml:space="preserve">⑤ </w:t>
          </w:r>
          <w:r>
            <w:rPr>
              <w:rFonts w:hint="eastAsia" w:eastAsia="宋体" w:asciiTheme="minorEastAsia" w:hAnsiTheme="minorEastAsia" w:cstheme="minorEastAsia"/>
            </w:rPr>
            <w:t>地域分析</w:t>
          </w:r>
          <w:r>
            <w:tab/>
          </w:r>
          <w:bookmarkStart w:id="16" w:name="_Toc13925_WPSOffice_Level3Page"/>
          <w:r>
            <w:t>18</w:t>
          </w:r>
          <w:bookmarkEnd w:id="16"/>
          <w:r>
            <w:fldChar w:fldCharType="end"/>
          </w:r>
        </w:p>
        <w:p>
          <w:pPr>
            <w:pStyle w:val="18"/>
            <w:tabs>
              <w:tab w:val="right" w:leader="dot" w:pos="8306"/>
            </w:tabs>
            <w:ind w:left="420"/>
          </w:pPr>
          <w:r>
            <w:fldChar w:fldCharType="begin"/>
          </w:r>
          <w:r>
            <w:instrText xml:space="preserve"> HYPERLINK \l "_Toc19643_WPSOffice_Level2" </w:instrText>
          </w:r>
          <w:r>
            <w:fldChar w:fldCharType="separate"/>
          </w:r>
          <w:r>
            <w:rPr>
              <w:rFonts w:hint="eastAsia" w:eastAsia="宋体" w:asciiTheme="minorEastAsia" w:hAnsiTheme="minorEastAsia" w:cstheme="minorEastAsia"/>
            </w:rPr>
            <w:t>5、SWOT分析</w:t>
          </w:r>
          <w:r>
            <w:tab/>
          </w:r>
          <w:bookmarkStart w:id="17" w:name="_Toc19643_WPSOffice_Level2Page"/>
          <w:r>
            <w:t>20</w:t>
          </w:r>
          <w:bookmarkEnd w:id="17"/>
          <w:r>
            <w:fldChar w:fldCharType="end"/>
          </w:r>
        </w:p>
        <w:p>
          <w:pPr>
            <w:pStyle w:val="18"/>
            <w:tabs>
              <w:tab w:val="right" w:leader="dot" w:pos="8306"/>
            </w:tabs>
            <w:ind w:left="420"/>
          </w:pPr>
          <w:r>
            <w:fldChar w:fldCharType="begin"/>
          </w:r>
          <w:r>
            <w:instrText xml:space="preserve"> HYPERLINK \l "_Toc7204_WPSOffice_Level2" </w:instrText>
          </w:r>
          <w:r>
            <w:fldChar w:fldCharType="separate"/>
          </w:r>
          <w:r>
            <w:rPr>
              <w:rFonts w:hint="eastAsia" w:eastAsia="宋体" w:asciiTheme="minorEastAsia" w:hAnsiTheme="minorEastAsia" w:cstheme="minorEastAsia"/>
            </w:rPr>
            <w:t>6、职业定位</w:t>
          </w:r>
          <w:r>
            <w:tab/>
          </w:r>
          <w:bookmarkStart w:id="18" w:name="_Toc7204_WPSOffice_Level2Page"/>
          <w:r>
            <w:t>22</w:t>
          </w:r>
          <w:bookmarkEnd w:id="18"/>
          <w:r>
            <w:fldChar w:fldCharType="end"/>
          </w:r>
        </w:p>
        <w:p>
          <w:pPr>
            <w:pStyle w:val="17"/>
            <w:tabs>
              <w:tab w:val="right" w:leader="dot" w:pos="8306"/>
            </w:tabs>
          </w:pPr>
          <w:r>
            <w:fldChar w:fldCharType="begin"/>
          </w:r>
          <w:r>
            <w:instrText xml:space="preserve"> HYPERLINK \l "_Toc26002_WPSOffice_Level1" </w:instrText>
          </w:r>
          <w:r>
            <w:fldChar w:fldCharType="separate"/>
          </w:r>
          <w:r>
            <w:rPr>
              <w:rFonts w:hint="eastAsia" w:eastAsia="宋体" w:asciiTheme="minorEastAsia" w:hAnsiTheme="minorEastAsia" w:cstheme="minorEastAsia"/>
            </w:rPr>
            <w:t>四、决策规划</w:t>
          </w:r>
          <w:r>
            <w:tab/>
          </w:r>
          <w:bookmarkStart w:id="19" w:name="_Toc26002_WPSOffice_Level1Page"/>
          <w:r>
            <w:t>23</w:t>
          </w:r>
          <w:bookmarkEnd w:id="19"/>
          <w:r>
            <w:fldChar w:fldCharType="end"/>
          </w:r>
        </w:p>
        <w:p>
          <w:pPr>
            <w:pStyle w:val="18"/>
            <w:tabs>
              <w:tab w:val="right" w:leader="dot" w:pos="8306"/>
            </w:tabs>
            <w:ind w:left="420"/>
          </w:pPr>
          <w:r>
            <w:fldChar w:fldCharType="begin"/>
          </w:r>
          <w:r>
            <w:instrText xml:space="preserve"> HYPERLINK \l "_Toc27033_WPSOffice_Level2" </w:instrText>
          </w:r>
          <w:r>
            <w:fldChar w:fldCharType="separate"/>
          </w:r>
          <w:r>
            <w:rPr>
              <w:rFonts w:hint="eastAsia" w:eastAsia="宋体" w:asciiTheme="minorEastAsia" w:hAnsiTheme="minorEastAsia" w:cstheme="minorEastAsia"/>
            </w:rPr>
            <w:t>1、职业生涯准备阶段（大学阶段）</w:t>
          </w:r>
          <w:r>
            <w:tab/>
          </w:r>
          <w:bookmarkStart w:id="20" w:name="_Toc27033_WPSOffice_Level2Page"/>
          <w:r>
            <w:t>23</w:t>
          </w:r>
          <w:bookmarkEnd w:id="20"/>
          <w:r>
            <w:fldChar w:fldCharType="end"/>
          </w:r>
        </w:p>
        <w:p>
          <w:pPr>
            <w:pStyle w:val="18"/>
            <w:tabs>
              <w:tab w:val="right" w:leader="dot" w:pos="8306"/>
            </w:tabs>
            <w:ind w:left="420"/>
          </w:pPr>
          <w:r>
            <w:fldChar w:fldCharType="begin"/>
          </w:r>
          <w:r>
            <w:instrText xml:space="preserve"> HYPERLINK \l "_Toc8286_WPSOffice_Level2" </w:instrText>
          </w:r>
          <w:r>
            <w:fldChar w:fldCharType="separate"/>
          </w:r>
          <w:r>
            <w:rPr>
              <w:rFonts w:hint="eastAsia" w:eastAsia="宋体" w:asciiTheme="minorEastAsia" w:hAnsiTheme="minorEastAsia" w:cstheme="minorEastAsia"/>
            </w:rPr>
            <w:t>2、职业生涯实践阶段</w:t>
          </w:r>
          <w:r>
            <w:tab/>
          </w:r>
          <w:bookmarkStart w:id="21" w:name="_Toc8286_WPSOffice_Level2Page"/>
          <w:r>
            <w:t>23</w:t>
          </w:r>
          <w:bookmarkEnd w:id="21"/>
          <w:r>
            <w:fldChar w:fldCharType="end"/>
          </w:r>
        </w:p>
        <w:p>
          <w:pPr>
            <w:pStyle w:val="17"/>
            <w:tabs>
              <w:tab w:val="right" w:leader="dot" w:pos="8306"/>
            </w:tabs>
          </w:pPr>
          <w:r>
            <w:fldChar w:fldCharType="begin"/>
          </w:r>
          <w:r>
            <w:instrText xml:space="preserve"> HYPERLINK \l "_Toc30899_WPSOffice_Level1" </w:instrText>
          </w:r>
          <w:r>
            <w:fldChar w:fldCharType="separate"/>
          </w:r>
          <w:r>
            <w:rPr>
              <w:rFonts w:hint="eastAsia" w:eastAsia="宋体" w:asciiTheme="minorEastAsia" w:hAnsiTheme="minorEastAsia" w:cstheme="minorEastAsia"/>
            </w:rPr>
            <w:t>五、评估调整</w:t>
          </w:r>
          <w:r>
            <w:tab/>
          </w:r>
          <w:bookmarkStart w:id="22" w:name="_Toc30899_WPSOffice_Level1Page"/>
          <w:r>
            <w:t>25</w:t>
          </w:r>
          <w:bookmarkEnd w:id="22"/>
          <w:r>
            <w:fldChar w:fldCharType="end"/>
          </w:r>
        </w:p>
        <w:p>
          <w:pPr>
            <w:pStyle w:val="18"/>
            <w:tabs>
              <w:tab w:val="right" w:leader="dot" w:pos="8306"/>
            </w:tabs>
            <w:ind w:left="420"/>
          </w:pPr>
          <w:r>
            <w:fldChar w:fldCharType="begin"/>
          </w:r>
          <w:r>
            <w:instrText xml:space="preserve"> HYPERLINK \l "_Toc26644_WPSOffice_Level2" </w:instrText>
          </w:r>
          <w:r>
            <w:fldChar w:fldCharType="separate"/>
          </w:r>
          <w:r>
            <w:rPr>
              <w:rFonts w:hint="eastAsia" w:eastAsia="宋体" w:asciiTheme="minorEastAsia" w:hAnsiTheme="minorEastAsia" w:cstheme="minorEastAsia"/>
            </w:rPr>
            <w:t>1、评估内容</w:t>
          </w:r>
          <w:r>
            <w:tab/>
          </w:r>
          <w:bookmarkStart w:id="23" w:name="_Toc26644_WPSOffice_Level2Page"/>
          <w:r>
            <w:t>25</w:t>
          </w:r>
          <w:bookmarkEnd w:id="23"/>
          <w:r>
            <w:fldChar w:fldCharType="end"/>
          </w:r>
        </w:p>
        <w:p>
          <w:pPr>
            <w:pStyle w:val="18"/>
            <w:tabs>
              <w:tab w:val="right" w:leader="dot" w:pos="8306"/>
            </w:tabs>
            <w:ind w:left="420"/>
          </w:pPr>
          <w:r>
            <w:fldChar w:fldCharType="begin"/>
          </w:r>
          <w:r>
            <w:instrText xml:space="preserve"> HYPERLINK \l "_Toc12434_WPSOffice_Level2" </w:instrText>
          </w:r>
          <w:r>
            <w:fldChar w:fldCharType="separate"/>
          </w:r>
          <w:r>
            <w:rPr>
              <w:rFonts w:asciiTheme="minorEastAsia" w:hAnsiTheme="minorEastAsia" w:cstheme="minorEastAsia"/>
            </w:rPr>
            <w:t>1、</w:t>
          </w:r>
          <w:r>
            <w:rPr>
              <w:rFonts w:hint="eastAsia" w:asciiTheme="minorEastAsia" w:hAnsiTheme="minorEastAsia" w:cstheme="minorEastAsia"/>
            </w:rPr>
            <w:t>评估内容</w:t>
          </w:r>
          <w:r>
            <w:tab/>
          </w:r>
          <w:bookmarkStart w:id="24" w:name="_Toc12434_WPSOffice_Level2Page"/>
          <w:r>
            <w:t>25</w:t>
          </w:r>
          <w:bookmarkEnd w:id="24"/>
          <w:r>
            <w:fldChar w:fldCharType="end"/>
          </w:r>
        </w:p>
        <w:p>
          <w:pPr>
            <w:pStyle w:val="18"/>
            <w:tabs>
              <w:tab w:val="right" w:leader="dot" w:pos="8306"/>
            </w:tabs>
            <w:ind w:left="420"/>
          </w:pPr>
          <w:r>
            <w:fldChar w:fldCharType="begin"/>
          </w:r>
          <w:r>
            <w:instrText xml:space="preserve"> HYPERLINK \l "_Toc3366_WPSOffice_Level2" </w:instrText>
          </w:r>
          <w:r>
            <w:fldChar w:fldCharType="separate"/>
          </w:r>
          <w:r>
            <w:rPr>
              <w:rFonts w:hint="eastAsia" w:eastAsia="宋体" w:asciiTheme="minorEastAsia" w:hAnsiTheme="minorEastAsia" w:cstheme="minorEastAsia"/>
            </w:rPr>
            <w:t>2、评估时间</w:t>
          </w:r>
          <w:r>
            <w:tab/>
          </w:r>
          <w:bookmarkStart w:id="25" w:name="_Toc3366_WPSOffice_Level2Page"/>
          <w:r>
            <w:t>25</w:t>
          </w:r>
          <w:bookmarkEnd w:id="25"/>
          <w:r>
            <w:fldChar w:fldCharType="end"/>
          </w:r>
        </w:p>
        <w:p>
          <w:pPr>
            <w:pStyle w:val="18"/>
            <w:tabs>
              <w:tab w:val="right" w:leader="dot" w:pos="8306"/>
            </w:tabs>
            <w:ind w:left="420"/>
          </w:pPr>
          <w:r>
            <w:fldChar w:fldCharType="begin"/>
          </w:r>
          <w:r>
            <w:instrText xml:space="preserve"> HYPERLINK \l "_Toc22127_WPSOffice_Level2" </w:instrText>
          </w:r>
          <w:r>
            <w:fldChar w:fldCharType="separate"/>
          </w:r>
          <w:r>
            <w:rPr>
              <w:rFonts w:hint="eastAsia" w:eastAsia="宋体" w:asciiTheme="minorEastAsia" w:hAnsiTheme="minorEastAsia" w:cstheme="minorEastAsia"/>
            </w:rPr>
            <w:t>3、评估挑战策略（综合地域、工作单位、个人能力等因素）</w:t>
          </w:r>
          <w:r>
            <w:tab/>
          </w:r>
          <w:bookmarkStart w:id="26" w:name="_Toc22127_WPSOffice_Level2Page"/>
          <w:r>
            <w:t>25</w:t>
          </w:r>
          <w:bookmarkEnd w:id="26"/>
          <w:r>
            <w:fldChar w:fldCharType="end"/>
          </w:r>
        </w:p>
        <w:p>
          <w:pPr>
            <w:pStyle w:val="17"/>
            <w:tabs>
              <w:tab w:val="right" w:leader="dot" w:pos="8306"/>
            </w:tabs>
          </w:pPr>
          <w:r>
            <w:fldChar w:fldCharType="begin"/>
          </w:r>
          <w:r>
            <w:instrText xml:space="preserve"> HYPERLINK \l "_Toc13925_WPSOffice_Level1" </w:instrText>
          </w:r>
          <w:r>
            <w:fldChar w:fldCharType="separate"/>
          </w:r>
          <w:r>
            <w:rPr>
              <w:rFonts w:hint="eastAsia"/>
            </w:rPr>
            <w:t>六、结束</w:t>
          </w:r>
          <w:r>
            <w:drawing>
              <wp:anchor distT="0" distB="0" distL="114300" distR="114300" simplePos="0" relativeHeight="251662336" behindDoc="1" locked="0" layoutInCell="1" allowOverlap="1">
                <wp:simplePos x="0" y="0"/>
                <wp:positionH relativeFrom="column">
                  <wp:posOffset>-1270</wp:posOffset>
                </wp:positionH>
                <wp:positionV relativeFrom="paragraph">
                  <wp:posOffset>-5465445</wp:posOffset>
                </wp:positionV>
                <wp:extent cx="5276850" cy="3989705"/>
                <wp:effectExtent l="0" t="0" r="0" b="0"/>
                <wp:wrapNone/>
                <wp:docPr id="12" name="图片 2" descr="有钟表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有钟表的建筑&#10;&#10;描述已自动生成"/>
                        <pic:cNvPicPr>
                          <a:picLocks noChangeAspect="1"/>
                        </pic:cNvPicPr>
                      </pic:nvPicPr>
                      <pic:blipFill>
                        <a:blip r:embed="rId9" cstate="print">
                          <a:alphaModFix amt="20000"/>
                          <a:extLst>
                            <a:ext uri="{BEBA8EAE-BF5A-486C-A8C5-ECC9F3942E4B}">
                              <a14:imgProps xmlns:a14="http://schemas.microsoft.com/office/drawing/2010/main">
                                <a14:imgLayer r:embed="rId10">
                                  <a14:imgEffect>
                                    <a14:saturation sat="66000"/>
                                  </a14:imgEffect>
                                </a14:imgLayer>
                              </a14:imgProps>
                            </a:ext>
                          </a:extLst>
                        </a:blip>
                        <a:srcRect/>
                        <a:stretch>
                          <a:fillRect/>
                        </a:stretch>
                      </pic:blipFill>
                      <pic:spPr>
                        <a:xfrm>
                          <a:off x="0" y="0"/>
                          <a:ext cx="5276729" cy="3989579"/>
                        </a:xfrm>
                        <a:prstGeom prst="rect">
                          <a:avLst/>
                        </a:prstGeom>
                        <a:effectLst>
                          <a:softEdge rad="1270000"/>
                        </a:effectLst>
                      </pic:spPr>
                    </pic:pic>
                  </a:graphicData>
                </a:graphic>
              </wp:anchor>
            </w:drawing>
          </w:r>
          <w:r>
            <w:rPr>
              <w:rFonts w:hint="eastAsia"/>
            </w:rPr>
            <w:t>语</w:t>
          </w:r>
          <w:r>
            <w:tab/>
          </w:r>
          <w:bookmarkStart w:id="27" w:name="_Toc13925_WPSOffice_Level1Page"/>
          <w:r>
            <w:t>26</w:t>
          </w:r>
          <w:bookmarkEnd w:id="27"/>
          <w:r>
            <w:fldChar w:fldCharType="end"/>
          </w:r>
        </w:p>
      </w:sdtContent>
    </w:sdt>
    <w:p>
      <w:pPr>
        <w:pStyle w:val="17"/>
        <w:tabs>
          <w:tab w:val="right" w:leader="dot" w:pos="8306"/>
        </w:tabs>
        <w:sectPr>
          <w:pgSz w:w="11906" w:h="16838"/>
          <w:pgMar w:top="1440" w:right="1800" w:bottom="1440" w:left="1800" w:header="851" w:footer="992" w:gutter="0"/>
          <w:cols w:space="425" w:num="1"/>
          <w:docGrid w:type="lines" w:linePitch="312" w:charSpace="0"/>
        </w:sectPr>
      </w:pPr>
    </w:p>
    <w:p>
      <w:pPr>
        <w:spacing w:line="360" w:lineRule="auto"/>
        <w:jc w:val="center"/>
        <w:rPr>
          <w:rFonts w:asciiTheme="minorEastAsia" w:hAnsiTheme="minorEastAsia" w:cstheme="minorEastAsia"/>
          <w:b/>
          <w:bCs/>
          <w:szCs w:val="21"/>
        </w:rPr>
      </w:pPr>
      <w:bookmarkStart w:id="28" w:name="_Toc24672_WPSOffice_Level1"/>
      <w:r>
        <w:rPr>
          <w:rFonts w:hint="eastAsia" w:asciiTheme="minorEastAsia" w:hAnsiTheme="minorEastAsia" w:cstheme="minorEastAsia"/>
          <w:b/>
          <w:bCs/>
          <w:szCs w:val="21"/>
        </w:rPr>
        <w:t>一、引言</w:t>
      </w:r>
      <w:bookmarkEnd w:id="28"/>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在进入大学校园不久后，我发现许多同学都像我一样，对自己专业不了解，对未来的职业规划也很迷茫。我不知道选择儿科医生这个职业究竟是不是适合我的选择，也并不明确成人医生和儿科医生的区别。总言之，我不了解自己的专业；我只是去上学，而没想过自己学完会干什么。</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职业生涯规划给我适时的指明了方向，通过职业规划比赛，我了解到了自己的能力欠缺与擅长之处，知道了自己的性格特点，也明白了什么是适合我的职业选择。</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结合自我探索以及外在行业发展背景，我意识到努力成为一名</w:t>
      </w:r>
      <w:r>
        <w:rPr>
          <w:rFonts w:hint="eastAsia" w:asciiTheme="minorEastAsia" w:hAnsiTheme="minorEastAsia" w:cstheme="minorEastAsia"/>
          <w:b/>
          <w:szCs w:val="21"/>
        </w:rPr>
        <w:t>有新媒体影响力的儿科医生</w:t>
      </w:r>
      <w:r>
        <w:rPr>
          <w:rFonts w:hint="eastAsia" w:asciiTheme="minorEastAsia" w:hAnsiTheme="minorEastAsia" w:cstheme="minorEastAsia"/>
          <w:szCs w:val="21"/>
        </w:rPr>
        <w:t>是适合我本人的职业发展道路。如今，每万名儿童只有五个儿科医生。在儿科医生资源极度匮乏的今天，选择这条道路，舍我其谁。或许我的力量渺小，但我知道，因为我的加入，有某万名儿童他们有了第六个儿童医生。</w:t>
      </w:r>
    </w:p>
    <w:p>
      <w:pPr>
        <w:spacing w:line="360" w:lineRule="auto"/>
        <w:ind w:firstLine="420" w:firstLineChars="200"/>
        <w:rPr>
          <w:rFonts w:asciiTheme="minorEastAsia" w:hAnsiTheme="minorEastAsia" w:cstheme="minorEastAsia"/>
          <w:b/>
          <w:szCs w:val="21"/>
        </w:rPr>
      </w:pPr>
      <w:r>
        <w:rPr>
          <w:rFonts w:hint="eastAsia" w:asciiTheme="minorEastAsia" w:hAnsiTheme="minorEastAsia" w:cstheme="minorEastAsia"/>
          <w:szCs w:val="21"/>
        </w:rPr>
        <w:t>而随着新媒体的不断发展，以及我本人对新媒体愈发深刻的了解和愈发熟悉的运用，</w:t>
      </w:r>
      <w:r>
        <w:rPr>
          <w:rFonts w:hint="eastAsia" w:asciiTheme="minorEastAsia" w:hAnsiTheme="minorEastAsia" w:cstheme="minorEastAsia"/>
          <w:b/>
          <w:szCs w:val="21"/>
        </w:rPr>
        <w:t>我的职业规划中，也包含了通过儿科医学知识普及，成为有影响力的新媒体的创新规划。</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疫情期间发生许多让人心碎的事情。有的医生付出了生命，有的医生拿手术刀的手被砍。但是仍有无数个他们在疫情中一往直前，挡在病毒和我们之间。</w:t>
      </w:r>
      <w:r>
        <w:rPr>
          <w:rFonts w:hint="eastAsia" w:asciiTheme="minorEastAsia" w:hAnsiTheme="minorEastAsia" w:cstheme="minorEastAsia"/>
          <w:b/>
          <w:szCs w:val="21"/>
        </w:rPr>
        <w:t>医生和病人从不该是剑拔弩张的</w:t>
      </w:r>
      <w:r>
        <w:rPr>
          <w:rFonts w:hint="eastAsia" w:asciiTheme="minorEastAsia" w:hAnsiTheme="minorEastAsia" w:cstheme="minorEastAsia"/>
          <w:szCs w:val="21"/>
        </w:rPr>
        <w:t>。我常在想医患纠纷的原因，是因为医生数量太少，导致病人就医体验差？是病人家属对病人的病情不了解，太焦急，被情绪左右？</w:t>
      </w:r>
      <w:r>
        <w:rPr>
          <w:rFonts w:hint="eastAsia" w:asciiTheme="minorEastAsia" w:hAnsiTheme="minorEastAsia" w:cstheme="minorEastAsia"/>
          <w:b/>
          <w:bCs/>
          <w:szCs w:val="21"/>
        </w:rPr>
        <w:t>在我的职业生涯规划中，想成为有影响力的新媒体人，是为了医患关系的改善做出努力。</w:t>
      </w:r>
      <w:r>
        <w:rPr>
          <w:rFonts w:hint="eastAsia" w:asciiTheme="minorEastAsia" w:hAnsiTheme="minorEastAsia" w:cstheme="minorEastAsia"/>
          <w:bCs/>
          <w:szCs w:val="21"/>
        </w:rPr>
        <w:t>我深切地希望能通过普及基础医学知识，让医患之间信息更加对等，从而达到双方相互理解，减少医患纠纷。</w:t>
      </w:r>
    </w:p>
    <w:p>
      <w:pPr>
        <w:spacing w:line="360" w:lineRule="auto"/>
        <w:ind w:firstLine="422" w:firstLineChars="200"/>
        <w:rPr>
          <w:rFonts w:asciiTheme="minorEastAsia" w:hAnsiTheme="minorEastAsia"/>
          <w:b/>
          <w:bCs/>
          <w:szCs w:val="21"/>
        </w:rPr>
      </w:pPr>
      <w:r>
        <w:rPr>
          <w:rFonts w:hint="eastAsia" w:asciiTheme="minorEastAsia" w:hAnsiTheme="minorEastAsia"/>
          <w:b/>
          <w:bCs/>
          <w:szCs w:val="21"/>
        </w:rPr>
        <w:t>这篇规划书，一字一句都是我亲手书写下的决心，一字一句都包含我最诚挚的期待。我期待未来有更友好的医患关系，健康的孩子们都能在青草上无忧无虑地奔跑。</w:t>
      </w:r>
    </w:p>
    <w:p>
      <w:pPr>
        <w:widowControl/>
        <w:jc w:val="center"/>
      </w:pPr>
      <w:r>
        <w:rPr>
          <w:rFonts w:asciiTheme="minorEastAsia" w:hAnsiTheme="minorEastAsia" w:cstheme="minorEastAsia"/>
          <w:b/>
          <w:szCs w:val="21"/>
        </w:rPr>
        <w:drawing>
          <wp:inline distT="0" distB="0" distL="0" distR="0">
            <wp:extent cx="3172460" cy="2248535"/>
            <wp:effectExtent l="19050" t="0" r="8736" b="0"/>
            <wp:docPr id="19" name="图片 8" descr="微信图片_2020091714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微信图片_20200917145047.jpg"/>
                    <pic:cNvPicPr>
                      <a:picLocks noChangeAspect="1"/>
                    </pic:cNvPicPr>
                  </pic:nvPicPr>
                  <pic:blipFill>
                    <a:blip r:embed="rId11" cstate="print"/>
                    <a:stretch>
                      <a:fillRect/>
                    </a:stretch>
                  </pic:blipFill>
                  <pic:spPr>
                    <a:xfrm>
                      <a:off x="0" y="0"/>
                      <a:ext cx="3187098" cy="2259223"/>
                    </a:xfrm>
                    <a:prstGeom prst="rect">
                      <a:avLst/>
                    </a:prstGeom>
                  </pic:spPr>
                </pic:pic>
              </a:graphicData>
            </a:graphic>
          </wp:inline>
        </w:drawing>
      </w:r>
    </w:p>
    <w:p>
      <w:pPr>
        <w:widowControl/>
        <w:jc w:val="center"/>
        <w:rPr>
          <w:rFonts w:eastAsia="黑体" w:asciiTheme="majorHAnsi" w:hAnsiTheme="majorHAnsi" w:cstheme="majorBidi"/>
          <w:sz w:val="20"/>
        </w:rPr>
      </w:pPr>
      <w:r>
        <w:rPr>
          <w:rFonts w:hint="eastAsia" w:eastAsia="黑体" w:asciiTheme="majorHAnsi" w:hAnsiTheme="majorHAnsi" w:cstheme="majorBidi"/>
          <w:sz w:val="20"/>
        </w:rPr>
        <w:t>摄于苏州大学附属幼儿园迷你马拉松大赛</w:t>
      </w:r>
    </w:p>
    <w:p>
      <w:pPr>
        <w:spacing w:line="360" w:lineRule="auto"/>
        <w:jc w:val="center"/>
        <w:rPr>
          <w:rFonts w:asciiTheme="minorEastAsia" w:hAnsiTheme="minorEastAsia" w:cstheme="minorEastAsia"/>
          <w:b/>
          <w:szCs w:val="21"/>
        </w:rPr>
      </w:pPr>
      <w:bookmarkStart w:id="29" w:name="_Toc13049_WPSOffice_Level1"/>
      <w:r>
        <w:rPr>
          <w:rFonts w:hint="eastAsia" w:asciiTheme="minorEastAsia" w:hAnsiTheme="minorEastAsia" w:cstheme="minorEastAsia"/>
          <w:b/>
          <w:szCs w:val="21"/>
        </w:rPr>
        <w:t>二、自我探索</w:t>
      </w:r>
      <w:bookmarkEnd w:id="29"/>
    </w:p>
    <w:p>
      <w:pPr>
        <w:pStyle w:val="15"/>
        <w:numPr>
          <w:ilvl w:val="0"/>
          <w:numId w:val="3"/>
        </w:numPr>
        <w:spacing w:line="360" w:lineRule="auto"/>
        <w:ind w:firstLineChars="0"/>
        <w:jc w:val="left"/>
        <w:rPr>
          <w:rFonts w:asciiTheme="minorEastAsia" w:hAnsiTheme="minorEastAsia" w:cstheme="minorEastAsia"/>
          <w:b/>
          <w:szCs w:val="21"/>
        </w:rPr>
      </w:pPr>
      <w:bookmarkStart w:id="30" w:name="_Toc13049_WPSOffice_Level2"/>
      <w:r>
        <w:rPr>
          <w:rFonts w:hint="eastAsia" w:asciiTheme="minorEastAsia" w:hAnsiTheme="minorEastAsia" w:cstheme="minorEastAsia"/>
          <w:b/>
          <w:szCs w:val="21"/>
        </w:rPr>
        <w:t>职业兴趣</w:t>
      </w:r>
      <w:bookmarkEnd w:id="30"/>
    </w:p>
    <w:p>
      <w:pPr>
        <w:pStyle w:val="15"/>
        <w:spacing w:line="360" w:lineRule="auto"/>
        <w:ind w:left="360" w:firstLine="0" w:firstLineChars="0"/>
        <w:jc w:val="left"/>
        <w:rPr>
          <w:rFonts w:asciiTheme="minorEastAsia" w:hAnsiTheme="minorEastAsia" w:cstheme="minorEastAsia"/>
          <w:b/>
          <w:szCs w:val="21"/>
        </w:rPr>
      </w:pPr>
      <w:r>
        <w:rPr>
          <w:rFonts w:hint="eastAsia" w:asciiTheme="minorEastAsia" w:hAnsiTheme="minorEastAsia" w:cstheme="minorEastAsia"/>
          <w:b/>
          <w:szCs w:val="21"/>
        </w:rPr>
        <w:t>通过霍兰德自我探索量表测评得出，我的职业兴趣类型顺序为：</w:t>
      </w:r>
    </w:p>
    <w:p>
      <w:pPr>
        <w:pStyle w:val="15"/>
        <w:spacing w:line="360" w:lineRule="auto"/>
        <w:ind w:left="360" w:firstLine="0" w:firstLineChars="0"/>
        <w:jc w:val="center"/>
        <w:rPr>
          <w:rFonts w:asciiTheme="minorEastAsia" w:hAnsiTheme="minorEastAsia" w:cstheme="minorEastAsia"/>
          <w:szCs w:val="21"/>
        </w:rPr>
      </w:pPr>
      <w:r>
        <w:rPr>
          <w:rFonts w:hint="eastAsia" w:asciiTheme="minorEastAsia" w:hAnsiTheme="minorEastAsia" w:cstheme="minorEastAsia"/>
          <w:szCs w:val="21"/>
        </w:rPr>
        <w:drawing>
          <wp:inline distT="0" distB="0" distL="0" distR="0">
            <wp:extent cx="3785870" cy="2571750"/>
            <wp:effectExtent l="0" t="0" r="11430" b="6350"/>
            <wp:docPr id="2" name="图片 0" descr="4~(7(@@[P[K5{8~}(Z7DI2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4~(7(@@[P[K5{8~}(Z7DI2R.png"/>
                    <pic:cNvPicPr>
                      <a:picLocks noChangeAspect="1"/>
                    </pic:cNvPicPr>
                  </pic:nvPicPr>
                  <pic:blipFill>
                    <a:blip r:embed="rId12"/>
                    <a:stretch>
                      <a:fillRect/>
                    </a:stretch>
                  </pic:blipFill>
                  <pic:spPr>
                    <a:xfrm>
                      <a:off x="0" y="0"/>
                      <a:ext cx="3785716" cy="2571429"/>
                    </a:xfrm>
                    <a:prstGeom prst="rect">
                      <a:avLst/>
                    </a:prstGeom>
                  </pic:spPr>
                </pic:pic>
              </a:graphicData>
            </a:graphic>
          </wp:inline>
        </w:drawing>
      </w:r>
    </w:p>
    <w:p>
      <w:pPr>
        <w:pStyle w:val="15"/>
        <w:spacing w:line="360" w:lineRule="auto"/>
        <w:ind w:left="359" w:leftChars="171" w:firstLine="422"/>
        <w:jc w:val="left"/>
        <w:rPr>
          <w:rFonts w:asciiTheme="minorEastAsia" w:hAnsiTheme="minorEastAsia" w:cstheme="minorEastAsia"/>
          <w:b/>
          <w:bCs/>
          <w:szCs w:val="21"/>
        </w:rPr>
      </w:pPr>
      <w:r>
        <w:rPr>
          <w:rFonts w:hint="eastAsia" w:asciiTheme="minorEastAsia" w:hAnsiTheme="minorEastAsia" w:cstheme="minorEastAsia"/>
          <w:b/>
          <w:bCs/>
          <w:szCs w:val="21"/>
        </w:rPr>
        <w:t>可看出我对学术研究方面的事务较热衷，有全局观，擅长逻辑思考，乐于和人交往。</w:t>
      </w:r>
    </w:p>
    <w:p>
      <w:pPr>
        <w:pStyle w:val="15"/>
        <w:spacing w:line="360" w:lineRule="auto"/>
        <w:ind w:left="359" w:leftChars="171" w:firstLine="422"/>
        <w:jc w:val="left"/>
        <w:rPr>
          <w:rFonts w:asciiTheme="minorEastAsia" w:hAnsiTheme="minorEastAsia" w:cstheme="minorEastAsia"/>
          <w:b/>
          <w:bCs/>
          <w:szCs w:val="21"/>
        </w:rPr>
      </w:pPr>
      <w:r>
        <w:rPr>
          <w:rFonts w:hint="eastAsia" w:asciiTheme="minorEastAsia" w:hAnsiTheme="minorEastAsia" w:cstheme="minorEastAsia"/>
          <w:b/>
          <w:bCs/>
          <w:szCs w:val="21"/>
        </w:rPr>
        <w:t>职业兴趣评测结果认为，我感兴趣的学科是临床医药卫生、科学教育，我喜欢的职业是临床医师、社会学家，不适合的职业是公务员和无创造力的重复型工作。</w:t>
      </w:r>
    </w:p>
    <w:p>
      <w:pPr>
        <w:pStyle w:val="15"/>
        <w:spacing w:line="360" w:lineRule="auto"/>
        <w:ind w:left="359" w:leftChars="171"/>
        <w:jc w:val="left"/>
        <w:rPr>
          <w:rFonts w:asciiTheme="minorEastAsia" w:hAnsiTheme="minorEastAsia" w:cstheme="minorEastAsia"/>
          <w:szCs w:val="21"/>
        </w:rPr>
      </w:pPr>
      <w:r>
        <w:rPr>
          <w:rFonts w:hint="eastAsia" w:asciiTheme="minorEastAsia" w:hAnsiTheme="minorEastAsia" w:cstheme="minorEastAsia"/>
          <w:szCs w:val="21"/>
        </w:rPr>
        <w:t>我认为霍兰德自我探索量表的检测结果和我本人经历是非常吻合的。</w:t>
      </w:r>
    </w:p>
    <w:p>
      <w:pPr>
        <w:pStyle w:val="15"/>
        <w:spacing w:line="360" w:lineRule="auto"/>
        <w:ind w:left="359" w:leftChars="171"/>
        <w:jc w:val="left"/>
        <w:rPr>
          <w:rFonts w:asciiTheme="minorEastAsia" w:hAnsiTheme="minorEastAsia" w:cstheme="minorEastAsia"/>
          <w:szCs w:val="21"/>
        </w:rPr>
      </w:pPr>
    </w:p>
    <w:tbl>
      <w:tblPr>
        <w:tblStyle w:val="10"/>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6"/>
        <w:gridCol w:w="6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trPr>
        <w:tc>
          <w:tcPr>
            <w:tcW w:w="0" w:type="auto"/>
          </w:tcPr>
          <w:p>
            <w:pPr>
              <w:pStyle w:val="15"/>
              <w:spacing w:line="360" w:lineRule="auto"/>
              <w:ind w:firstLine="0" w:firstLineChars="0"/>
              <w:jc w:val="center"/>
              <w:rPr>
                <w:rFonts w:asciiTheme="minorEastAsia" w:hAnsiTheme="minorEastAsia" w:cstheme="minorEastAsia"/>
                <w:szCs w:val="21"/>
              </w:rPr>
            </w:pPr>
            <w:r>
              <w:rPr>
                <w:rFonts w:hint="eastAsia" w:asciiTheme="minorEastAsia" w:hAnsiTheme="minorEastAsia" w:cstheme="minorEastAsia"/>
                <w:szCs w:val="21"/>
              </w:rPr>
              <w:t>理科兴趣</w:t>
            </w:r>
          </w:p>
        </w:tc>
        <w:tc>
          <w:tcPr>
            <w:tcW w:w="0" w:type="auto"/>
          </w:tcPr>
          <w:p>
            <w:pPr>
              <w:pStyle w:val="15"/>
              <w:spacing w:line="360" w:lineRule="auto"/>
              <w:ind w:firstLine="0" w:firstLineChars="0"/>
              <w:jc w:val="center"/>
              <w:rPr>
                <w:rFonts w:asciiTheme="minorEastAsia" w:hAnsiTheme="minorEastAsia" w:cstheme="minorEastAsia"/>
                <w:szCs w:val="21"/>
              </w:rPr>
            </w:pPr>
            <w:r>
              <w:rPr>
                <w:rFonts w:hint="eastAsia" w:asciiTheme="minorEastAsia" w:hAnsiTheme="minorEastAsia" w:cstheme="minorEastAsia"/>
                <w:szCs w:val="21"/>
              </w:rPr>
              <w:t>数学竞赛省级奖项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0" w:type="auto"/>
          </w:tcPr>
          <w:p>
            <w:pPr>
              <w:pStyle w:val="15"/>
              <w:spacing w:line="360" w:lineRule="auto"/>
              <w:ind w:firstLine="0" w:firstLineChars="0"/>
              <w:jc w:val="center"/>
              <w:rPr>
                <w:rFonts w:asciiTheme="minorEastAsia" w:hAnsiTheme="minorEastAsia" w:cstheme="minorEastAsia"/>
                <w:szCs w:val="21"/>
              </w:rPr>
            </w:pPr>
            <w:r>
              <w:rPr>
                <w:rFonts w:hint="eastAsia" w:asciiTheme="minorEastAsia" w:hAnsiTheme="minorEastAsia" w:cstheme="minorEastAsia"/>
                <w:szCs w:val="21"/>
              </w:rPr>
              <w:t>逻辑思考能力</w:t>
            </w:r>
          </w:p>
        </w:tc>
        <w:tc>
          <w:tcPr>
            <w:tcW w:w="0" w:type="auto"/>
          </w:tcPr>
          <w:p>
            <w:pPr>
              <w:pStyle w:val="15"/>
              <w:spacing w:line="360" w:lineRule="auto"/>
              <w:ind w:firstLine="0" w:firstLineChars="0"/>
              <w:jc w:val="center"/>
              <w:rPr>
                <w:rFonts w:asciiTheme="minorEastAsia" w:hAnsiTheme="minorEastAsia" w:cstheme="minorEastAsia"/>
                <w:szCs w:val="21"/>
              </w:rPr>
            </w:pPr>
            <w:r>
              <w:rPr>
                <w:rFonts w:hint="eastAsia" w:asciiTheme="minorEastAsia" w:hAnsiTheme="minorEastAsia" w:cstheme="minorEastAsia"/>
                <w:szCs w:val="21"/>
              </w:rPr>
              <w:t>校级辩论赛最佳辩手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0" w:type="auto"/>
          </w:tcPr>
          <w:p>
            <w:pPr>
              <w:pStyle w:val="15"/>
              <w:spacing w:line="360" w:lineRule="auto"/>
              <w:ind w:firstLine="0" w:firstLineChars="0"/>
              <w:jc w:val="center"/>
              <w:rPr>
                <w:rFonts w:asciiTheme="minorEastAsia" w:hAnsiTheme="minorEastAsia" w:cstheme="minorEastAsia"/>
                <w:szCs w:val="21"/>
              </w:rPr>
            </w:pPr>
            <w:r>
              <w:rPr>
                <w:rFonts w:hint="eastAsia" w:asciiTheme="minorEastAsia" w:hAnsiTheme="minorEastAsia" w:cstheme="minorEastAsia"/>
                <w:szCs w:val="21"/>
              </w:rPr>
              <w:t>社交能力</w:t>
            </w:r>
          </w:p>
        </w:tc>
        <w:tc>
          <w:tcPr>
            <w:tcW w:w="0" w:type="auto"/>
          </w:tcPr>
          <w:p>
            <w:pPr>
              <w:pStyle w:val="15"/>
              <w:spacing w:line="360" w:lineRule="auto"/>
              <w:ind w:firstLine="0" w:firstLineChars="0"/>
              <w:jc w:val="center"/>
              <w:rPr>
                <w:rFonts w:asciiTheme="minorEastAsia" w:hAnsiTheme="minorEastAsia" w:cstheme="minorEastAsia"/>
                <w:szCs w:val="21"/>
              </w:rPr>
            </w:pPr>
            <w:r>
              <w:rPr>
                <w:rFonts w:hint="eastAsia" w:asciiTheme="minorEastAsia" w:hAnsiTheme="minorEastAsia" w:cstheme="minorEastAsia"/>
                <w:szCs w:val="21"/>
              </w:rPr>
              <w:t>PBL（problem basic learning）汇报最高分</w:t>
            </w:r>
          </w:p>
        </w:tc>
      </w:tr>
    </w:tbl>
    <w:p>
      <w:pPr>
        <w:pStyle w:val="15"/>
        <w:spacing w:line="360" w:lineRule="auto"/>
        <w:ind w:left="359" w:leftChars="171"/>
        <w:jc w:val="left"/>
        <w:rPr>
          <w:rFonts w:asciiTheme="minorEastAsia" w:hAnsiTheme="minorEastAsia" w:cstheme="minorEastAsia"/>
          <w:szCs w:val="21"/>
        </w:rPr>
      </w:pPr>
    </w:p>
    <w:p>
      <w:pPr>
        <w:pStyle w:val="15"/>
        <w:spacing w:line="360" w:lineRule="auto"/>
        <w:ind w:left="359" w:leftChars="171"/>
        <w:jc w:val="left"/>
        <w:rPr>
          <w:rFonts w:asciiTheme="minorEastAsia" w:hAnsiTheme="minorEastAsia" w:cstheme="minorEastAsia"/>
          <w:b/>
          <w:szCs w:val="21"/>
        </w:rPr>
      </w:pPr>
      <w:r>
        <w:rPr>
          <w:rFonts w:hint="eastAsia" w:asciiTheme="minorEastAsia" w:hAnsiTheme="minorEastAsia" w:cstheme="minorEastAsia"/>
          <w:szCs w:val="21"/>
        </w:rPr>
        <w:t>因此在职业规划中，我认为，</w:t>
      </w:r>
      <w:r>
        <w:rPr>
          <w:rFonts w:hint="eastAsia" w:asciiTheme="minorEastAsia" w:hAnsiTheme="minorEastAsia" w:cstheme="minorEastAsia"/>
          <w:b/>
          <w:bCs/>
          <w:szCs w:val="21"/>
        </w:rPr>
        <w:t>兼具研究性和社会性的工作</w:t>
      </w:r>
      <w:r>
        <w:rPr>
          <w:rFonts w:hint="eastAsia" w:asciiTheme="minorEastAsia" w:hAnsiTheme="minorEastAsia" w:cstheme="minorEastAsia"/>
          <w:szCs w:val="21"/>
        </w:rPr>
        <w:t>才是适合我的职业选择。而医生这一职业，每天都面对着大量不同的病例，就诊过程中需从既往病史、生活习惯等多个角度分析，是具有挑战性的工作，对研究分析的要求高；同时，医生需要和护士、和患者等进行大量恰当的沟通，深入浅出地解释病情，无疑也是具有社交性的。</w:t>
      </w:r>
    </w:p>
    <w:p>
      <w:pPr>
        <w:pStyle w:val="15"/>
        <w:spacing w:line="360" w:lineRule="auto"/>
        <w:ind w:left="359" w:leftChars="171"/>
        <w:jc w:val="left"/>
        <w:rPr>
          <w:rFonts w:asciiTheme="minorEastAsia" w:hAnsiTheme="minorEastAsia" w:cstheme="minorEastAsia"/>
          <w:szCs w:val="21"/>
        </w:rPr>
      </w:pPr>
      <w:r>
        <w:rPr>
          <w:rFonts w:hint="eastAsia" w:asciiTheme="minorEastAsia" w:hAnsiTheme="minorEastAsia" w:cstheme="minorEastAsia"/>
          <w:szCs w:val="21"/>
        </w:rPr>
        <w:t>作为儿科医生，对我来说是更是</w:t>
      </w:r>
      <w:r>
        <w:rPr>
          <w:rFonts w:hint="eastAsia" w:asciiTheme="minorEastAsia" w:hAnsiTheme="minorEastAsia" w:cstheme="minorEastAsia"/>
          <w:b/>
          <w:bCs/>
          <w:szCs w:val="21"/>
        </w:rPr>
        <w:t>挑战也是幸福</w:t>
      </w:r>
      <w:r>
        <w:rPr>
          <w:rFonts w:hint="eastAsia" w:asciiTheme="minorEastAsia" w:hAnsiTheme="minorEastAsia" w:cstheme="minorEastAsia"/>
          <w:szCs w:val="21"/>
        </w:rPr>
        <w:t>。儿科是公认的“哑科”，孩子们本就难以交流，当他们受疾病折磨时更难表达，和患儿的家属沟通了解病情就尤为重要。儿童的身体结构也和成人有着许多不同，他们的免疫系统尚没有发育完全，他们往往更加脆弱。然而，目前儿科医学领域的研究力度远不及成人医学，这也导致在治疗过程中将会面对更大的挑战。但当孩子被治愈的时候，看着家属的表情由担忧变得开怀，看着孩子们由啼哭变得活力，将是最有成就感的时刻。纵使会累，但每一天都是充满希望充满热情的。因为</w:t>
      </w:r>
      <w:r>
        <w:rPr>
          <w:rFonts w:hint="eastAsia" w:asciiTheme="minorEastAsia" w:hAnsiTheme="minorEastAsia" w:cstheme="minorEastAsia"/>
          <w:b/>
          <w:bCs/>
          <w:szCs w:val="21"/>
        </w:rPr>
        <w:t>孩子本身就象征着希望</w:t>
      </w:r>
      <w:r>
        <w:rPr>
          <w:rFonts w:hint="eastAsia" w:asciiTheme="minorEastAsia" w:hAnsiTheme="minorEastAsia" w:cstheme="minorEastAsia"/>
          <w:szCs w:val="21"/>
        </w:rPr>
        <w:t>。我也愿意守护这希望。</w:t>
      </w:r>
    </w:p>
    <w:p>
      <w:pPr>
        <w:pStyle w:val="15"/>
        <w:spacing w:line="360" w:lineRule="auto"/>
        <w:ind w:left="359" w:leftChars="171"/>
        <w:jc w:val="left"/>
        <w:rPr>
          <w:rFonts w:asciiTheme="minorEastAsia" w:hAnsiTheme="minorEastAsia" w:cstheme="minorEastAsia"/>
          <w:szCs w:val="21"/>
        </w:rPr>
      </w:pPr>
      <w:r>
        <w:rPr>
          <w:rFonts w:hint="eastAsia" w:asciiTheme="minorEastAsia" w:hAnsiTheme="minorEastAsia" w:cstheme="minorEastAsia"/>
          <w:szCs w:val="21"/>
        </w:rPr>
        <w:t>综上所述，担当儿科医生，是我的职业兴趣所在。</w:t>
      </w:r>
    </w:p>
    <w:p>
      <w:pPr>
        <w:spacing w:line="360" w:lineRule="auto"/>
        <w:jc w:val="left"/>
        <w:rPr>
          <w:rFonts w:asciiTheme="minorEastAsia" w:hAnsiTheme="minorEastAsia" w:cstheme="minorEastAsia"/>
          <w:szCs w:val="21"/>
        </w:rPr>
      </w:pPr>
    </w:p>
    <w:p>
      <w:pPr>
        <w:spacing w:line="360" w:lineRule="auto"/>
        <w:jc w:val="center"/>
        <w:rPr>
          <w:rFonts w:asciiTheme="minorEastAsia" w:hAnsiTheme="minorEastAsia" w:cstheme="minorEastAsia"/>
          <w:szCs w:val="21"/>
        </w:rPr>
      </w:pPr>
      <w:r>
        <w:drawing>
          <wp:inline distT="0" distB="0" distL="0" distR="0">
            <wp:extent cx="4785360" cy="3589655"/>
            <wp:effectExtent l="19050" t="0" r="0" b="0"/>
            <wp:docPr id="20" name="图片 19" descr="微信图片_2020091714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微信图片_20200917145040.jpg"/>
                    <pic:cNvPicPr>
                      <a:picLocks noChangeAspect="1"/>
                    </pic:cNvPicPr>
                  </pic:nvPicPr>
                  <pic:blipFill>
                    <a:blip r:embed="rId13" cstate="print"/>
                    <a:stretch>
                      <a:fillRect/>
                    </a:stretch>
                  </pic:blipFill>
                  <pic:spPr>
                    <a:xfrm>
                      <a:off x="0" y="0"/>
                      <a:ext cx="4787632" cy="3591012"/>
                    </a:xfrm>
                    <a:prstGeom prst="rect">
                      <a:avLst/>
                    </a:prstGeom>
                  </pic:spPr>
                </pic:pic>
              </a:graphicData>
            </a:graphic>
          </wp:inline>
        </w:drawing>
      </w:r>
    </w:p>
    <w:p>
      <w:pPr>
        <w:widowControl/>
        <w:jc w:val="center"/>
        <w:rPr>
          <w:rFonts w:eastAsia="黑体" w:asciiTheme="majorHAnsi" w:hAnsiTheme="majorHAnsi" w:cstheme="majorBidi"/>
          <w:sz w:val="20"/>
        </w:rPr>
      </w:pPr>
      <w:r>
        <w:rPr>
          <w:rFonts w:hint="eastAsia" w:eastAsia="黑体" w:asciiTheme="majorHAnsi" w:hAnsiTheme="majorHAnsi" w:cstheme="majorBidi"/>
          <w:sz w:val="20"/>
        </w:rPr>
        <w:t>摄于苏州大学附属幼儿园迷你马拉松大赛</w:t>
      </w:r>
    </w:p>
    <w:p>
      <w:pPr>
        <w:widowControl/>
        <w:jc w:val="center"/>
        <w:rPr>
          <w:rFonts w:eastAsia="黑体" w:asciiTheme="majorHAnsi" w:hAnsiTheme="majorHAnsi" w:cstheme="majorBidi"/>
          <w:sz w:val="20"/>
        </w:rPr>
      </w:pPr>
    </w:p>
    <w:p>
      <w:pPr>
        <w:pStyle w:val="15"/>
        <w:spacing w:line="360" w:lineRule="auto"/>
        <w:ind w:left="359" w:leftChars="171"/>
        <w:jc w:val="left"/>
        <w:rPr>
          <w:rFonts w:asciiTheme="minorEastAsia" w:hAnsiTheme="minorEastAsia" w:cstheme="minorEastAsia"/>
          <w:szCs w:val="21"/>
        </w:rPr>
      </w:pPr>
    </w:p>
    <w:p>
      <w:pPr>
        <w:pStyle w:val="15"/>
        <w:spacing w:line="360" w:lineRule="auto"/>
        <w:ind w:left="359" w:leftChars="171"/>
        <w:jc w:val="left"/>
        <w:rPr>
          <w:rFonts w:asciiTheme="minorEastAsia" w:hAnsiTheme="minorEastAsia" w:cstheme="minorEastAsia"/>
          <w:szCs w:val="21"/>
        </w:rPr>
      </w:pPr>
    </w:p>
    <w:p>
      <w:pPr>
        <w:pStyle w:val="15"/>
        <w:spacing w:line="360" w:lineRule="auto"/>
        <w:ind w:left="359" w:leftChars="171"/>
        <w:jc w:val="left"/>
        <w:rPr>
          <w:rFonts w:asciiTheme="minorEastAsia" w:hAnsiTheme="minorEastAsia" w:cstheme="minorEastAsia"/>
          <w:szCs w:val="21"/>
        </w:rPr>
      </w:pPr>
    </w:p>
    <w:p>
      <w:pPr>
        <w:pStyle w:val="15"/>
        <w:spacing w:line="360" w:lineRule="auto"/>
        <w:ind w:left="359" w:leftChars="171"/>
        <w:jc w:val="left"/>
        <w:rPr>
          <w:rFonts w:asciiTheme="minorEastAsia" w:hAnsiTheme="minorEastAsia" w:cstheme="minorEastAsia"/>
          <w:szCs w:val="21"/>
        </w:rPr>
      </w:pPr>
    </w:p>
    <w:p>
      <w:pPr>
        <w:pStyle w:val="15"/>
        <w:spacing w:line="360" w:lineRule="auto"/>
        <w:ind w:left="359" w:leftChars="171"/>
        <w:jc w:val="left"/>
        <w:rPr>
          <w:rFonts w:asciiTheme="minorEastAsia" w:hAnsiTheme="minorEastAsia" w:cstheme="minorEastAsia"/>
          <w:szCs w:val="21"/>
        </w:rPr>
      </w:pPr>
    </w:p>
    <w:p>
      <w:pPr>
        <w:pStyle w:val="15"/>
        <w:spacing w:line="360" w:lineRule="auto"/>
        <w:ind w:left="359" w:leftChars="171"/>
        <w:jc w:val="left"/>
        <w:rPr>
          <w:rFonts w:asciiTheme="minorEastAsia" w:hAnsiTheme="minorEastAsia" w:cstheme="minorEastAsia"/>
          <w:szCs w:val="21"/>
        </w:rPr>
      </w:pPr>
    </w:p>
    <w:p>
      <w:pPr>
        <w:pStyle w:val="15"/>
        <w:spacing w:line="360" w:lineRule="auto"/>
        <w:ind w:left="359" w:leftChars="171"/>
        <w:jc w:val="left"/>
        <w:rPr>
          <w:rFonts w:asciiTheme="minorEastAsia" w:hAnsiTheme="minorEastAsia" w:cstheme="minorEastAsia"/>
          <w:szCs w:val="21"/>
        </w:rPr>
      </w:pPr>
    </w:p>
    <w:p>
      <w:pPr>
        <w:pStyle w:val="15"/>
        <w:spacing w:line="360" w:lineRule="auto"/>
        <w:ind w:left="359" w:leftChars="171"/>
        <w:jc w:val="left"/>
        <w:rPr>
          <w:rFonts w:asciiTheme="minorEastAsia" w:hAnsiTheme="minorEastAsia" w:cstheme="minorEastAsia"/>
          <w:szCs w:val="21"/>
        </w:rPr>
      </w:pPr>
    </w:p>
    <w:p>
      <w:pPr>
        <w:pStyle w:val="15"/>
        <w:spacing w:line="360" w:lineRule="auto"/>
        <w:ind w:left="359" w:leftChars="171"/>
        <w:jc w:val="left"/>
        <w:rPr>
          <w:rFonts w:asciiTheme="minorEastAsia" w:hAnsiTheme="minorEastAsia" w:cstheme="minorEastAsia"/>
          <w:szCs w:val="21"/>
        </w:rPr>
      </w:pPr>
    </w:p>
    <w:p>
      <w:pPr>
        <w:spacing w:line="360" w:lineRule="auto"/>
        <w:rPr>
          <w:rFonts w:hint="eastAsia" w:asciiTheme="minorEastAsia" w:hAnsiTheme="minorEastAsia" w:cstheme="minorEastAsia"/>
          <w:szCs w:val="21"/>
        </w:rPr>
      </w:pPr>
    </w:p>
    <w:p>
      <w:pPr>
        <w:spacing w:line="360" w:lineRule="auto"/>
        <w:rPr>
          <w:rFonts w:asciiTheme="minorEastAsia" w:hAnsiTheme="minorEastAsia" w:cstheme="minorEastAsia"/>
          <w:szCs w:val="21"/>
        </w:rPr>
      </w:pPr>
    </w:p>
    <w:p>
      <w:pPr>
        <w:pStyle w:val="15"/>
        <w:numPr>
          <w:ilvl w:val="0"/>
          <w:numId w:val="3"/>
        </w:numPr>
        <w:spacing w:line="360" w:lineRule="auto"/>
        <w:ind w:firstLineChars="0"/>
        <w:rPr>
          <w:rFonts w:asciiTheme="minorEastAsia" w:hAnsiTheme="minorEastAsia" w:cstheme="minorEastAsia"/>
          <w:b/>
          <w:szCs w:val="21"/>
        </w:rPr>
      </w:pPr>
      <w:bookmarkStart w:id="31" w:name="_Toc30902_WPSOffice_Level2"/>
      <w:r>
        <w:rPr>
          <w:rFonts w:hint="eastAsia" w:asciiTheme="minorEastAsia" w:hAnsiTheme="minorEastAsia" w:cstheme="minorEastAsia"/>
          <w:b/>
          <w:szCs w:val="21"/>
        </w:rPr>
        <w:t>性格特征</w:t>
      </w:r>
      <w:bookmarkEnd w:id="31"/>
    </w:p>
    <w:p>
      <w:pPr>
        <w:pStyle w:val="15"/>
        <w:spacing w:line="360" w:lineRule="auto"/>
        <w:ind w:left="360" w:firstLine="0" w:firstLineChars="0"/>
        <w:rPr>
          <w:rFonts w:asciiTheme="minorEastAsia" w:hAnsiTheme="minorEastAsia" w:cstheme="minorEastAsia"/>
          <w:b/>
          <w:szCs w:val="21"/>
        </w:rPr>
      </w:pPr>
      <w:r>
        <w:rPr>
          <w:rFonts w:hint="eastAsia" w:asciiTheme="minorEastAsia" w:hAnsiTheme="minorEastAsia" w:cstheme="minorEastAsia"/>
          <w:b/>
          <w:szCs w:val="21"/>
        </w:rPr>
        <w:t>MBTI测评:内倾感觉思考判断统帅型----“一切尽在掌握”。</w:t>
      </w:r>
    </w:p>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drawing>
          <wp:inline distT="0" distB="0" distL="0" distR="0">
            <wp:extent cx="5113020" cy="1695450"/>
            <wp:effectExtent l="0" t="0" r="508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4"/>
                    <a:stretch>
                      <a:fillRect/>
                    </a:stretch>
                  </pic:blipFill>
                  <pic:spPr>
                    <a:xfrm>
                      <a:off x="0" y="0"/>
                      <a:ext cx="5113389" cy="1695961"/>
                    </a:xfrm>
                    <a:prstGeom prst="rect">
                      <a:avLst/>
                    </a:prstGeom>
                    <a:noFill/>
                    <a:ln w="9525">
                      <a:noFill/>
                      <a:miter lim="800000"/>
                      <a:headEnd/>
                      <a:tailEnd/>
                    </a:ln>
                  </pic:spPr>
                </pic:pic>
              </a:graphicData>
            </a:graphic>
          </wp:inline>
        </w:drawing>
      </w:r>
    </w:p>
    <w:p>
      <w:pPr>
        <w:widowControl/>
        <w:tabs>
          <w:tab w:val="left" w:pos="720"/>
        </w:tabs>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szCs w:val="21"/>
        </w:rPr>
        <w:t>测评结果在性格方面展现了我的多种特质。我直率果断，能理性判断，有团队领导力</w:t>
      </w:r>
      <w:r>
        <w:rPr>
          <w:rFonts w:hint="eastAsia" w:asciiTheme="minorEastAsia" w:hAnsiTheme="minorEastAsia" w:cstheme="minorEastAsia"/>
          <w:kern w:val="0"/>
          <w:szCs w:val="21"/>
        </w:rPr>
        <w:t>。劣势在于有时过于理性，</w:t>
      </w:r>
      <w:r>
        <w:rPr>
          <w:rFonts w:hint="eastAsia" w:asciiTheme="minorEastAsia" w:hAnsiTheme="minorEastAsia" w:cstheme="minorEastAsia"/>
          <w:b/>
          <w:bCs/>
          <w:kern w:val="0"/>
          <w:szCs w:val="21"/>
        </w:rPr>
        <w:t>无法顾及别人的感受</w:t>
      </w:r>
      <w:r>
        <w:rPr>
          <w:rFonts w:hint="eastAsia" w:asciiTheme="minorEastAsia" w:hAnsiTheme="minorEastAsia" w:cstheme="minorEastAsia"/>
          <w:kern w:val="0"/>
          <w:szCs w:val="21"/>
        </w:rPr>
        <w:t>。有时，可能因为过早下结论，忽视细节，显得马虎。</w:t>
      </w:r>
    </w:p>
    <w:p>
      <w:pPr>
        <w:widowControl/>
        <w:tabs>
          <w:tab w:val="left" w:pos="720"/>
        </w:tabs>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kern w:val="0"/>
          <w:szCs w:val="21"/>
        </w:rPr>
        <w:t>然而，马虎粗心、不够体贴则是我要成为医生必须改正的缺点。给出任何诊断之前，都需要耐心分析病患的各种症状、既往病史，不可急于下结论。</w:t>
      </w:r>
    </w:p>
    <w:p>
      <w:pPr>
        <w:widowControl/>
        <w:tabs>
          <w:tab w:val="left" w:pos="720"/>
        </w:tabs>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kern w:val="0"/>
          <w:szCs w:val="21"/>
        </w:rPr>
        <w:t>综上所述，在新媒体方面有所发展的儿科医生这条职业道路，是适合我的，但也是我需要克服自己的性格去努力投入的。</w:t>
      </w: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jc w:val="left"/>
        <w:rPr>
          <w:rFonts w:asciiTheme="minorEastAsia" w:hAnsiTheme="minorEastAsia" w:cstheme="minorEastAsia"/>
          <w:kern w:val="0"/>
          <w:szCs w:val="21"/>
        </w:rPr>
      </w:pPr>
    </w:p>
    <w:p>
      <w:pPr>
        <w:widowControl/>
        <w:tabs>
          <w:tab w:val="left" w:pos="720"/>
        </w:tabs>
        <w:spacing w:line="360" w:lineRule="auto"/>
        <w:jc w:val="left"/>
        <w:rPr>
          <w:rFonts w:asciiTheme="minorEastAsia" w:hAnsiTheme="minorEastAsia" w:cstheme="minorEastAsia"/>
          <w:kern w:val="0"/>
          <w:szCs w:val="21"/>
        </w:rPr>
      </w:pPr>
    </w:p>
    <w:p>
      <w:pPr>
        <w:widowControl/>
        <w:tabs>
          <w:tab w:val="left" w:pos="720"/>
        </w:tabs>
        <w:spacing w:line="360" w:lineRule="auto"/>
        <w:jc w:val="left"/>
        <w:rPr>
          <w:rFonts w:asciiTheme="minorEastAsia" w:hAnsiTheme="minorEastAsia" w:cstheme="minorEastAsia"/>
          <w:kern w:val="0"/>
          <w:szCs w:val="21"/>
        </w:rPr>
      </w:pPr>
    </w:p>
    <w:p>
      <w:pPr>
        <w:widowControl/>
        <w:tabs>
          <w:tab w:val="left" w:pos="720"/>
        </w:tabs>
        <w:spacing w:line="360" w:lineRule="auto"/>
        <w:jc w:val="left"/>
        <w:rPr>
          <w:rFonts w:asciiTheme="minorEastAsia" w:hAnsiTheme="minorEastAsia" w:cstheme="minorEastAsia"/>
          <w:kern w:val="0"/>
          <w:szCs w:val="21"/>
        </w:rPr>
      </w:pPr>
    </w:p>
    <w:p>
      <w:pPr>
        <w:widowControl/>
        <w:tabs>
          <w:tab w:val="left" w:pos="720"/>
        </w:tabs>
        <w:spacing w:line="360" w:lineRule="auto"/>
        <w:jc w:val="left"/>
        <w:rPr>
          <w:rFonts w:asciiTheme="minorEastAsia" w:hAnsiTheme="minorEastAsia" w:cstheme="minorEastAsia"/>
          <w:kern w:val="0"/>
          <w:szCs w:val="21"/>
        </w:rPr>
      </w:pPr>
    </w:p>
    <w:p>
      <w:pPr>
        <w:widowControl/>
        <w:tabs>
          <w:tab w:val="left" w:pos="720"/>
        </w:tabs>
        <w:spacing w:line="360" w:lineRule="auto"/>
        <w:jc w:val="left"/>
        <w:rPr>
          <w:rFonts w:asciiTheme="minorEastAsia" w:hAnsiTheme="minorEastAsia" w:cstheme="minorEastAsia"/>
          <w:kern w:val="0"/>
          <w:szCs w:val="21"/>
        </w:rPr>
      </w:pPr>
    </w:p>
    <w:p>
      <w:pPr>
        <w:widowControl/>
        <w:tabs>
          <w:tab w:val="left" w:pos="720"/>
        </w:tabs>
        <w:spacing w:line="360" w:lineRule="auto"/>
        <w:jc w:val="left"/>
        <w:rPr>
          <w:rFonts w:asciiTheme="minorEastAsia" w:hAnsiTheme="minorEastAsia" w:cstheme="minorEastAsia"/>
          <w:kern w:val="0"/>
          <w:szCs w:val="21"/>
        </w:rPr>
      </w:pPr>
    </w:p>
    <w:p>
      <w:pPr>
        <w:pStyle w:val="15"/>
        <w:numPr>
          <w:ilvl w:val="0"/>
          <w:numId w:val="3"/>
        </w:numPr>
        <w:spacing w:line="360" w:lineRule="auto"/>
        <w:ind w:firstLineChars="0"/>
        <w:jc w:val="left"/>
        <w:rPr>
          <w:rFonts w:asciiTheme="minorEastAsia" w:hAnsiTheme="minorEastAsia" w:cstheme="minorEastAsia"/>
          <w:b/>
          <w:szCs w:val="21"/>
        </w:rPr>
      </w:pPr>
      <w:bookmarkStart w:id="32" w:name="_Toc26002_WPSOffice_Level2"/>
      <w:r>
        <w:rPr>
          <w:rFonts w:hint="eastAsia" w:asciiTheme="minorEastAsia" w:hAnsiTheme="minorEastAsia" w:cstheme="minorEastAsia"/>
          <w:b/>
          <w:szCs w:val="21"/>
        </w:rPr>
        <w:t>职业技能</w:t>
      </w:r>
      <w:bookmarkEnd w:id="32"/>
    </w:p>
    <w:p>
      <w:pPr>
        <w:spacing w:line="360" w:lineRule="auto"/>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在大学以来的学习、生活与实践中，我对自己的能力范畴有了较为清晰且客观的了解，我认为我的优势在于：</w:t>
      </w:r>
    </w:p>
    <w:p>
      <w:pPr>
        <w:spacing w:line="360" w:lineRule="auto"/>
        <w:jc w:val="left"/>
        <w:rPr>
          <w:rFonts w:asciiTheme="minorEastAsia" w:hAnsiTheme="minorEastAsia" w:cstheme="minorEastAsia"/>
          <w:kern w:val="0"/>
          <w:szCs w:val="21"/>
        </w:rPr>
      </w:pPr>
      <w:r>
        <w:rPr>
          <w:rFonts w:hint="eastAsia" w:asciiTheme="minorEastAsia" w:hAnsiTheme="minorEastAsia" w:cstheme="minorEastAsia"/>
          <w:szCs w:val="21"/>
        </w:rPr>
        <w:t>1.判断和决策 :思考问题较为全面，倾向于利益最大化。</w:t>
      </w:r>
      <w:r>
        <w:rPr>
          <w:rFonts w:hint="eastAsia" w:asciiTheme="minorEastAsia" w:hAnsiTheme="minorEastAsia" w:cstheme="minorEastAsia"/>
          <w:kern w:val="0"/>
          <w:szCs w:val="21"/>
        </w:rPr>
        <w:t>在</w:t>
      </w:r>
      <w:r>
        <w:rPr>
          <w:rFonts w:hint="eastAsia" w:asciiTheme="minorEastAsia" w:hAnsiTheme="minorEastAsia" w:cstheme="minorEastAsia"/>
          <w:b/>
          <w:bCs/>
          <w:kern w:val="0"/>
          <w:szCs w:val="21"/>
        </w:rPr>
        <w:t>学校新媒体中心的工作中，</w:t>
      </w:r>
      <w:r>
        <w:rPr>
          <w:rFonts w:hint="eastAsia" w:asciiTheme="minorEastAsia" w:hAnsiTheme="minorEastAsia" w:cstheme="minorEastAsia"/>
          <w:bCs/>
          <w:kern w:val="0"/>
          <w:szCs w:val="21"/>
        </w:rPr>
        <w:t>我</w:t>
      </w:r>
      <w:r>
        <w:rPr>
          <w:rFonts w:hint="eastAsia" w:asciiTheme="minorEastAsia" w:hAnsiTheme="minorEastAsia" w:cstheme="minorEastAsia"/>
          <w:b/>
          <w:bCs/>
          <w:kern w:val="0"/>
          <w:szCs w:val="21"/>
        </w:rPr>
        <w:t>担任策划者</w:t>
      </w:r>
      <w:r>
        <w:rPr>
          <w:rFonts w:hint="eastAsia" w:asciiTheme="minorEastAsia" w:hAnsiTheme="minorEastAsia" w:cstheme="minorEastAsia"/>
          <w:b/>
          <w:kern w:val="0"/>
          <w:szCs w:val="21"/>
        </w:rPr>
        <w:t>独立组织</w:t>
      </w:r>
      <w:r>
        <w:rPr>
          <w:rFonts w:hint="eastAsia" w:asciiTheme="minorEastAsia" w:hAnsiTheme="minorEastAsia" w:cstheme="minorEastAsia"/>
          <w:kern w:val="0"/>
          <w:szCs w:val="21"/>
        </w:rPr>
        <w:t>“考研加油”“疫情生活”等选题，推送获得了万余次点击量，在新媒体方面，我有许多新想法和新点子，也有能力在工作之余多任务地分配时间致力于新媒体知识领域。</w:t>
      </w:r>
    </w:p>
    <w:p>
      <w:pPr>
        <w:spacing w:line="360" w:lineRule="auto"/>
        <w:jc w:val="left"/>
        <w:rPr>
          <w:rFonts w:asciiTheme="minorEastAsia" w:hAnsiTheme="minorEastAsia" w:cstheme="minorEastAsia"/>
          <w:szCs w:val="21"/>
        </w:rPr>
      </w:pPr>
      <w:r>
        <w:rPr>
          <w:rFonts w:hint="eastAsia" w:asciiTheme="minorEastAsia" w:hAnsiTheme="minorEastAsia" w:cstheme="minorEastAsia"/>
          <w:szCs w:val="21"/>
        </w:rPr>
        <w:t>推送成品链接：</w:t>
      </w:r>
      <w:r>
        <w:fldChar w:fldCharType="begin"/>
      </w:r>
      <w:r>
        <w:instrText xml:space="preserve"> HYPERLINK "https://mp.weixin.qq.com/s/IhWLhpqIDUs4okaurz3B2g" </w:instrText>
      </w:r>
      <w:r>
        <w:fldChar w:fldCharType="separate"/>
      </w:r>
      <w:r>
        <w:rPr>
          <w:rStyle w:val="13"/>
          <w:rFonts w:asciiTheme="minorEastAsia" w:hAnsiTheme="minorEastAsia" w:cstheme="minorEastAsia"/>
          <w:szCs w:val="21"/>
          <w:u w:val="none"/>
        </w:rPr>
        <w:t>芝加哥大学优秀校友的独立采编</w:t>
      </w:r>
      <w:r>
        <w:rPr>
          <w:rStyle w:val="13"/>
          <w:rFonts w:asciiTheme="minorEastAsia" w:hAnsiTheme="minorEastAsia" w:cstheme="minorEastAsia"/>
          <w:szCs w:val="21"/>
          <w:u w:val="none"/>
        </w:rPr>
        <w:fldChar w:fldCharType="end"/>
      </w:r>
    </w:p>
    <w:p>
      <w:pPr>
        <w:spacing w:line="360" w:lineRule="auto"/>
        <w:ind w:left="359"/>
        <w:jc w:val="left"/>
        <w:rPr>
          <w:rFonts w:asciiTheme="minorEastAsia" w:hAnsiTheme="minorEastAsia" w:cstheme="minorEastAsia"/>
          <w:szCs w:val="21"/>
        </w:rPr>
      </w:pPr>
      <w:r>
        <w:rPr>
          <w:rFonts w:hint="eastAsia" w:asciiTheme="minorEastAsia" w:hAnsiTheme="minorEastAsia" w:cstheme="minorEastAsia"/>
          <w:szCs w:val="21"/>
        </w:rPr>
        <w:t xml:space="preserve">           </w:t>
      </w:r>
      <w:r>
        <w:fldChar w:fldCharType="begin"/>
      </w:r>
      <w:r>
        <w:instrText xml:space="preserve"> HYPERLINK "https://mp.weixin.qq.com/s/UW3Y_lSJkUkuggGUOS-brQ" </w:instrText>
      </w:r>
      <w:r>
        <w:fldChar w:fldCharType="separate"/>
      </w:r>
      <w:r>
        <w:rPr>
          <w:rStyle w:val="13"/>
          <w:rFonts w:asciiTheme="minorEastAsia" w:hAnsiTheme="minorEastAsia" w:cstheme="minorEastAsia"/>
          <w:szCs w:val="21"/>
          <w:u w:val="none"/>
        </w:rPr>
        <w:t>唐文治书院学霸宿舍采编</w:t>
      </w:r>
      <w:r>
        <w:rPr>
          <w:rStyle w:val="13"/>
          <w:rFonts w:asciiTheme="minorEastAsia" w:hAnsiTheme="minorEastAsia" w:cstheme="minorEastAsia"/>
          <w:szCs w:val="21"/>
          <w:u w:val="none"/>
        </w:rPr>
        <w:fldChar w:fldCharType="end"/>
      </w:r>
    </w:p>
    <w:p>
      <w:pPr>
        <w:spacing w:line="360" w:lineRule="auto"/>
        <w:ind w:left="359"/>
        <w:jc w:val="left"/>
        <w:rPr>
          <w:rFonts w:asciiTheme="minorEastAsia" w:hAnsiTheme="minorEastAsia" w:cstheme="minorEastAsia"/>
          <w:szCs w:val="21"/>
        </w:rPr>
      </w:pPr>
      <w:r>
        <w:rPr>
          <w:rFonts w:hint="eastAsia" w:asciiTheme="minorEastAsia" w:hAnsiTheme="minorEastAsia" w:cstheme="minorEastAsia"/>
          <w:szCs w:val="21"/>
        </w:rPr>
        <w:t xml:space="preserve">           </w:t>
      </w:r>
      <w:r>
        <w:fldChar w:fldCharType="begin"/>
      </w:r>
      <w:r>
        <w:instrText xml:space="preserve"> HYPERLINK "https://mp.weixin.qq.com/s/lixKrrNe8BdEUHPmb9ABwg" </w:instrText>
      </w:r>
      <w:r>
        <w:fldChar w:fldCharType="separate"/>
      </w:r>
      <w:r>
        <w:rPr>
          <w:rStyle w:val="13"/>
          <w:rFonts w:asciiTheme="minorEastAsia" w:hAnsiTheme="minorEastAsia" w:cstheme="minorEastAsia"/>
          <w:szCs w:val="21"/>
          <w:u w:val="none"/>
        </w:rPr>
        <w:t>独立负责“考研加油”选题，</w:t>
      </w:r>
      <w:r>
        <w:rPr>
          <w:rStyle w:val="13"/>
          <w:rFonts w:hint="eastAsia" w:asciiTheme="minorEastAsia" w:hAnsiTheme="minorEastAsia" w:cstheme="minorEastAsia"/>
          <w:szCs w:val="21"/>
          <w:u w:val="none"/>
        </w:rPr>
        <w:t>内含</w:t>
      </w:r>
      <w:r>
        <w:rPr>
          <w:rStyle w:val="13"/>
          <w:rFonts w:asciiTheme="minorEastAsia" w:hAnsiTheme="minorEastAsia" w:cstheme="minorEastAsia"/>
          <w:szCs w:val="21"/>
          <w:u w:val="none"/>
        </w:rPr>
        <w:t>六分钟视频</w:t>
      </w:r>
      <w:r>
        <w:rPr>
          <w:rStyle w:val="13"/>
          <w:rFonts w:asciiTheme="minorEastAsia" w:hAnsiTheme="minorEastAsia" w:cstheme="minorEastAsia"/>
          <w:szCs w:val="21"/>
          <w:u w:val="none"/>
        </w:rPr>
        <w:fldChar w:fldCharType="end"/>
      </w:r>
    </w:p>
    <w:p>
      <w:pPr>
        <w:spacing w:line="360" w:lineRule="auto"/>
        <w:ind w:left="359"/>
        <w:jc w:val="left"/>
        <w:rPr>
          <w:rFonts w:asciiTheme="minorEastAsia" w:hAnsiTheme="minorEastAsia" w:cstheme="minorEastAsia"/>
          <w:szCs w:val="21"/>
        </w:rPr>
      </w:pPr>
      <w:r>
        <w:rPr>
          <w:rFonts w:hint="eastAsia" w:asciiTheme="minorEastAsia" w:hAnsiTheme="minorEastAsia" w:cstheme="minorEastAsia"/>
          <w:szCs w:val="21"/>
        </w:rPr>
        <w:t xml:space="preserve">           </w:t>
      </w:r>
      <w:r>
        <w:fldChar w:fldCharType="begin"/>
      </w:r>
      <w:r>
        <w:instrText xml:space="preserve"> HYPERLINK "https://mp.weixin.qq.com/s/ZhGg9H9WUsWZdzsrmycg_g" </w:instrText>
      </w:r>
      <w:r>
        <w:fldChar w:fldCharType="separate"/>
      </w:r>
      <w:r>
        <w:rPr>
          <w:rStyle w:val="13"/>
          <w:rFonts w:asciiTheme="minorEastAsia" w:hAnsiTheme="minorEastAsia" w:cstheme="minorEastAsia"/>
          <w:szCs w:val="21"/>
          <w:u w:val="none"/>
        </w:rPr>
        <w:t>参与校庆小程序测试</w:t>
      </w:r>
      <w:r>
        <w:rPr>
          <w:rStyle w:val="13"/>
          <w:rFonts w:asciiTheme="minorEastAsia" w:hAnsiTheme="minorEastAsia" w:cstheme="minorEastAsia"/>
          <w:szCs w:val="21"/>
          <w:u w:val="none"/>
        </w:rPr>
        <w:fldChar w:fldCharType="end"/>
      </w:r>
    </w:p>
    <w:p>
      <w:pPr>
        <w:spacing w:line="360" w:lineRule="auto"/>
        <w:ind w:left="359"/>
        <w:jc w:val="left"/>
        <w:rPr>
          <w:rFonts w:asciiTheme="minorEastAsia" w:hAnsiTheme="minorEastAsia" w:cstheme="minorEastAsia"/>
          <w:szCs w:val="21"/>
        </w:rPr>
      </w:pPr>
      <w:r>
        <w:rPr>
          <w:rFonts w:hint="eastAsia" w:asciiTheme="minorEastAsia" w:hAnsiTheme="minorEastAsia" w:cstheme="minorEastAsia"/>
          <w:szCs w:val="21"/>
        </w:rPr>
        <w:t xml:space="preserve">           </w:t>
      </w:r>
      <w:r>
        <w:fldChar w:fldCharType="begin"/>
      </w:r>
      <w:r>
        <w:instrText xml:space="preserve"> HYPERLINK "https://mp.weixin.qq.com/s/DUM8qHR6OkY2O3bYl93VnQ" </w:instrText>
      </w:r>
      <w:r>
        <w:fldChar w:fldCharType="separate"/>
      </w:r>
      <w:r>
        <w:rPr>
          <w:rStyle w:val="13"/>
          <w:rFonts w:asciiTheme="minorEastAsia" w:hAnsiTheme="minorEastAsia" w:cstheme="minorEastAsia"/>
          <w:szCs w:val="21"/>
          <w:u w:val="none"/>
        </w:rPr>
        <w:t>苏州大学与台湾东吴大学共度校庆</w:t>
      </w:r>
      <w:r>
        <w:rPr>
          <w:rStyle w:val="13"/>
          <w:rFonts w:asciiTheme="minorEastAsia" w:hAnsiTheme="minorEastAsia" w:cstheme="minorEastAsia"/>
          <w:szCs w:val="21"/>
          <w:u w:val="none"/>
        </w:rPr>
        <w:fldChar w:fldCharType="end"/>
      </w:r>
    </w:p>
    <w:p>
      <w:pPr>
        <w:spacing w:line="360" w:lineRule="auto"/>
        <w:ind w:left="359"/>
        <w:jc w:val="left"/>
        <w:rPr>
          <w:rFonts w:asciiTheme="minorEastAsia" w:hAnsiTheme="minorEastAsia" w:cstheme="minorEastAsia"/>
          <w:szCs w:val="21"/>
        </w:rPr>
      </w:pPr>
    </w:p>
    <w:p>
      <w:pPr>
        <w:spacing w:line="360" w:lineRule="auto"/>
        <w:rPr>
          <w:rFonts w:asciiTheme="minorEastAsia" w:hAnsiTheme="minorEastAsia" w:cstheme="minorEastAsia"/>
          <w:b/>
          <w:szCs w:val="21"/>
        </w:rPr>
      </w:pPr>
      <w:r>
        <w:rPr>
          <w:rFonts w:hint="eastAsia" w:asciiTheme="minorEastAsia" w:hAnsiTheme="minorEastAsia" w:cstheme="minorEastAsia"/>
          <w:szCs w:val="21"/>
        </w:rPr>
        <w:t>2.积极学习 : 学习新知识，并能很快运用。</w:t>
      </w:r>
      <w:r>
        <w:rPr>
          <w:rFonts w:hint="eastAsia" w:asciiTheme="minorEastAsia" w:hAnsiTheme="minorEastAsia" w:cstheme="minorEastAsia"/>
          <w:b/>
          <w:szCs w:val="21"/>
        </w:rPr>
        <w:t>医学统计学课中熟练掌握SAS、Graphpad Prism等统计学软件，并运用在小组论文分析中，写成了待发表的文章，且成功汇报论文成果。</w:t>
      </w:r>
    </w:p>
    <w:p>
      <w:pPr>
        <w:pStyle w:val="15"/>
        <w:spacing w:line="360" w:lineRule="auto"/>
        <w:ind w:left="719" w:firstLine="0" w:firstLineChars="0"/>
        <w:rPr>
          <w:rFonts w:asciiTheme="minorEastAsia" w:hAnsiTheme="minorEastAsia" w:cstheme="minorEastAsia"/>
          <w:b/>
          <w:szCs w:val="21"/>
        </w:rPr>
      </w:pPr>
      <w:r>
        <w:drawing>
          <wp:inline distT="0" distB="0" distL="0" distR="0">
            <wp:extent cx="4281805" cy="3125470"/>
            <wp:effectExtent l="19050" t="0" r="4302" b="0"/>
            <wp:docPr id="3" name="图片 2" descr="P)L@MZ[D8X8R@VZ[`7Y5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P)L@MZ[D8X8R@VZ[`7Y5X)O.png"/>
                    <pic:cNvPicPr>
                      <a:picLocks noChangeAspect="1"/>
                    </pic:cNvPicPr>
                  </pic:nvPicPr>
                  <pic:blipFill>
                    <a:blip r:embed="rId15" cstate="print"/>
                    <a:stretch>
                      <a:fillRect/>
                    </a:stretch>
                  </pic:blipFill>
                  <pic:spPr>
                    <a:xfrm>
                      <a:off x="0" y="0"/>
                      <a:ext cx="4281227" cy="3127598"/>
                    </a:xfrm>
                    <a:prstGeom prst="rect">
                      <a:avLst/>
                    </a:prstGeom>
                  </pic:spPr>
                </pic:pic>
              </a:graphicData>
            </a:graphic>
          </wp:inline>
        </w:drawing>
      </w:r>
    </w:p>
    <w:p>
      <w:pPr>
        <w:pStyle w:val="3"/>
        <w:jc w:val="center"/>
        <w:rPr>
          <w:rFonts w:asciiTheme="minorEastAsia" w:hAnsiTheme="minorEastAsia" w:cstheme="minorEastAsia"/>
          <w:b/>
          <w:szCs w:val="21"/>
        </w:rPr>
      </w:pPr>
      <w:r>
        <w:rPr>
          <w:rFonts w:hint="eastAsia"/>
        </w:rPr>
        <w:t xml:space="preserve">关于疫情的统计学汇报PPT </w:t>
      </w:r>
      <w:r>
        <w:fldChar w:fldCharType="begin"/>
      </w:r>
      <w:r>
        <w:instrText xml:space="preserve"> </w:instrText>
      </w:r>
      <w:r>
        <w:rPr>
          <w:rFonts w:hint="eastAsia"/>
        </w:rPr>
        <w:instrText xml:space="preserve">SEQ 关于疫情的统计学汇报PPT \* ARABIC</w:instrText>
      </w:r>
      <w:r>
        <w:instrText xml:space="preserve"> </w:instrText>
      </w:r>
      <w:r>
        <w:fldChar w:fldCharType="separate"/>
      </w:r>
      <w:r>
        <w:t>1</w:t>
      </w:r>
      <w:r>
        <w:fldChar w:fldCharType="end"/>
      </w:r>
      <w:r>
        <w:drawing>
          <wp:inline distT="0" distB="0" distL="0" distR="0">
            <wp:extent cx="4279900" cy="3108960"/>
            <wp:effectExtent l="19050" t="0" r="5850" b="0"/>
            <wp:docPr id="6" name="图片 5" descr="`4SR{MSMBUOU]3ZWB$6PU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4SR{MSMBUOU]3ZWB$6PU3E.png"/>
                    <pic:cNvPicPr>
                      <a:picLocks noChangeAspect="1"/>
                    </pic:cNvPicPr>
                  </pic:nvPicPr>
                  <pic:blipFill>
                    <a:blip r:embed="rId16" cstate="print"/>
                    <a:stretch>
                      <a:fillRect/>
                    </a:stretch>
                  </pic:blipFill>
                  <pic:spPr>
                    <a:xfrm>
                      <a:off x="0" y="0"/>
                      <a:ext cx="4280400" cy="3109078"/>
                    </a:xfrm>
                    <a:prstGeom prst="rect">
                      <a:avLst/>
                    </a:prstGeom>
                  </pic:spPr>
                </pic:pic>
              </a:graphicData>
            </a:graphic>
          </wp:inline>
        </w:drawing>
      </w:r>
    </w:p>
    <w:p>
      <w:pPr>
        <w:pStyle w:val="3"/>
        <w:jc w:val="center"/>
        <w:rPr>
          <w:rFonts w:asciiTheme="minorEastAsia" w:hAnsiTheme="minorEastAsia" w:cstheme="minorEastAsia"/>
          <w:b/>
          <w:szCs w:val="21"/>
        </w:rPr>
      </w:pPr>
      <w:r>
        <w:rPr>
          <w:rFonts w:hint="eastAsia"/>
        </w:rPr>
        <w:t xml:space="preserve">关于疫情的统计学汇报PPT </w:t>
      </w:r>
      <w:r>
        <w:fldChar w:fldCharType="begin"/>
      </w:r>
      <w:r>
        <w:instrText xml:space="preserve"> </w:instrText>
      </w:r>
      <w:r>
        <w:rPr>
          <w:rFonts w:hint="eastAsia"/>
        </w:rPr>
        <w:instrText xml:space="preserve">SEQ 关于疫情的统计学汇报PPT \* ARABIC</w:instrText>
      </w:r>
      <w:r>
        <w:instrText xml:space="preserve"> </w:instrText>
      </w:r>
      <w:r>
        <w:fldChar w:fldCharType="separate"/>
      </w:r>
      <w:r>
        <w:t>2</w:t>
      </w:r>
      <w:r>
        <w:fldChar w:fldCharType="end"/>
      </w:r>
    </w:p>
    <w:p>
      <w:pPr>
        <w:spacing w:line="360" w:lineRule="auto"/>
        <w:rPr>
          <w:rFonts w:asciiTheme="minorEastAsia" w:hAnsiTheme="minorEastAsia" w:cstheme="minorEastAsia"/>
          <w:szCs w:val="21"/>
        </w:rPr>
      </w:pPr>
      <w:r>
        <w:rPr>
          <w:rFonts w:hint="eastAsia" w:asciiTheme="minorEastAsia" w:hAnsiTheme="minorEastAsia" w:cstheme="minorEastAsia"/>
          <w:szCs w:val="21"/>
        </w:rPr>
        <w:t xml:space="preserve">   3．善于协商 </w:t>
      </w:r>
    </w:p>
    <w:p>
      <w:pPr>
        <w:spacing w:line="360" w:lineRule="auto"/>
        <w:rPr>
          <w:rFonts w:asciiTheme="minorEastAsia" w:hAnsiTheme="minorEastAsia" w:cstheme="minorEastAsia"/>
          <w:szCs w:val="21"/>
        </w:rPr>
      </w:pPr>
      <w:r>
        <w:rPr>
          <w:rFonts w:hint="eastAsia" w:asciiTheme="minorEastAsia" w:hAnsiTheme="minorEastAsia" w:cstheme="minorEastAsia"/>
          <w:szCs w:val="21"/>
        </w:rPr>
        <w:t xml:space="preserve">   4．沟通能力强</w:t>
      </w:r>
    </w:p>
    <w:p>
      <w:pPr>
        <w:spacing w:line="360" w:lineRule="auto"/>
        <w:ind w:firstLine="315" w:firstLineChars="150"/>
        <w:rPr>
          <w:rFonts w:asciiTheme="minorEastAsia" w:hAnsiTheme="minorEastAsia" w:cstheme="minorEastAsia"/>
          <w:szCs w:val="21"/>
        </w:rPr>
      </w:pPr>
      <w:r>
        <w:rPr>
          <w:rFonts w:hint="eastAsia" w:asciiTheme="minorEastAsia" w:hAnsiTheme="minorEastAsia" w:cstheme="minorEastAsia"/>
          <w:szCs w:val="21"/>
        </w:rPr>
        <w:t>5．数学思维: 运用数学方法建模类比高效解决问题。</w:t>
      </w:r>
    </w:p>
    <w:p>
      <w:pPr>
        <w:spacing w:line="360" w:lineRule="auto"/>
        <w:ind w:firstLine="315" w:firstLineChars="150"/>
        <w:rPr>
          <w:rFonts w:asciiTheme="minorEastAsia" w:hAnsiTheme="minorEastAsia" w:cstheme="minorEastAsia"/>
          <w:szCs w:val="21"/>
        </w:rPr>
      </w:pPr>
      <w:r>
        <w:rPr>
          <w:rFonts w:hint="eastAsia" w:asciiTheme="minorEastAsia" w:hAnsiTheme="minorEastAsia" w:cstheme="minorEastAsia"/>
          <w:szCs w:val="21"/>
        </w:rPr>
        <w:t>启示：</w:t>
      </w:r>
    </w:p>
    <w:p>
      <w:pPr>
        <w:spacing w:line="360" w:lineRule="auto"/>
        <w:ind w:left="420" w:leftChars="200" w:firstLine="420" w:firstLineChars="200"/>
        <w:rPr>
          <w:rFonts w:asciiTheme="minorEastAsia" w:hAnsiTheme="minorEastAsia" w:cstheme="minorEastAsia"/>
          <w:szCs w:val="21"/>
        </w:rPr>
      </w:pPr>
      <w:r>
        <w:rPr>
          <w:rFonts w:hint="eastAsia" w:asciiTheme="minorEastAsia" w:hAnsiTheme="minorEastAsia" w:cstheme="minorEastAsia"/>
          <w:szCs w:val="21"/>
        </w:rPr>
        <w:t>这五点技能对于需要分析、决断、不断从病例中扩充知识库，并需要和患者正确沟通的医生职业来说是非常有益的。</w:t>
      </w:r>
    </w:p>
    <w:p>
      <w:pPr>
        <w:spacing w:line="360" w:lineRule="auto"/>
        <w:ind w:left="420" w:leftChars="200" w:firstLine="420" w:firstLineChars="200"/>
        <w:rPr>
          <w:rFonts w:asciiTheme="minorEastAsia" w:hAnsiTheme="minorEastAsia" w:cstheme="minorEastAsia"/>
          <w:szCs w:val="21"/>
        </w:rPr>
      </w:pPr>
    </w:p>
    <w:p>
      <w:pPr>
        <w:spacing w:line="360" w:lineRule="auto"/>
        <w:ind w:left="420" w:leftChars="200" w:firstLine="420" w:firstLineChars="200"/>
        <w:rPr>
          <w:rFonts w:asciiTheme="minorEastAsia" w:hAnsiTheme="minorEastAsia" w:cstheme="minorEastAsia"/>
          <w:szCs w:val="21"/>
        </w:rPr>
      </w:pPr>
    </w:p>
    <w:p>
      <w:pPr>
        <w:spacing w:line="360" w:lineRule="auto"/>
        <w:ind w:left="420" w:leftChars="200"/>
        <w:rPr>
          <w:rFonts w:asciiTheme="minorEastAsia" w:hAnsiTheme="minorEastAsia" w:cstheme="minorEastAsia"/>
          <w:szCs w:val="21"/>
        </w:rPr>
      </w:pPr>
    </w:p>
    <w:p>
      <w:pPr>
        <w:spacing w:line="360" w:lineRule="auto"/>
        <w:ind w:left="420" w:leftChars="200"/>
        <w:rPr>
          <w:rFonts w:asciiTheme="minorEastAsia" w:hAnsiTheme="minorEastAsia" w:cstheme="minorEastAsia"/>
          <w:szCs w:val="21"/>
        </w:rPr>
      </w:pPr>
    </w:p>
    <w:p>
      <w:pPr>
        <w:spacing w:line="360" w:lineRule="auto"/>
        <w:ind w:left="420" w:leftChars="200"/>
        <w:rPr>
          <w:rFonts w:asciiTheme="minorEastAsia" w:hAnsiTheme="minorEastAsia" w:cstheme="minorEastAsia"/>
          <w:szCs w:val="21"/>
        </w:rPr>
      </w:pPr>
    </w:p>
    <w:p>
      <w:pPr>
        <w:spacing w:line="360" w:lineRule="auto"/>
        <w:ind w:left="420" w:leftChars="200"/>
        <w:rPr>
          <w:rFonts w:asciiTheme="minorEastAsia" w:hAnsiTheme="minorEastAsia" w:cstheme="minorEastAsia"/>
          <w:szCs w:val="21"/>
        </w:rPr>
      </w:pPr>
    </w:p>
    <w:p>
      <w:pPr>
        <w:spacing w:line="360" w:lineRule="auto"/>
        <w:ind w:left="420" w:leftChars="200"/>
        <w:rPr>
          <w:rFonts w:asciiTheme="minorEastAsia" w:hAnsiTheme="minorEastAsia" w:cstheme="minorEastAsia"/>
          <w:szCs w:val="21"/>
        </w:rPr>
      </w:pPr>
    </w:p>
    <w:p>
      <w:pPr>
        <w:spacing w:line="360" w:lineRule="auto"/>
        <w:ind w:left="420" w:leftChars="200"/>
        <w:rPr>
          <w:rFonts w:asciiTheme="minorEastAsia" w:hAnsiTheme="minorEastAsia" w:cstheme="minorEastAsia"/>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r>
        <w:rPr>
          <w:rFonts w:asciiTheme="minorEastAsia" w:hAnsiTheme="minorEastAsia" w:cstheme="minorEastAsia"/>
          <w:kern w:val="0"/>
          <w:szCs w:val="21"/>
        </w:rPr>
        <w:tab/>
      </w:r>
    </w:p>
    <w:p>
      <w:pPr>
        <w:pStyle w:val="15"/>
        <w:widowControl/>
        <w:numPr>
          <w:ilvl w:val="0"/>
          <w:numId w:val="3"/>
        </w:numPr>
        <w:spacing w:line="360" w:lineRule="auto"/>
        <w:ind w:firstLineChars="0"/>
        <w:jc w:val="left"/>
        <w:rPr>
          <w:rFonts w:asciiTheme="minorEastAsia" w:hAnsiTheme="minorEastAsia" w:cstheme="minorEastAsia"/>
          <w:b/>
          <w:kern w:val="0"/>
          <w:szCs w:val="21"/>
        </w:rPr>
      </w:pPr>
      <w:bookmarkStart w:id="33" w:name="_Toc30899_WPSOffice_Level2"/>
      <w:r>
        <w:rPr>
          <w:rFonts w:hint="eastAsia" w:asciiTheme="minorEastAsia" w:hAnsiTheme="minorEastAsia" w:cstheme="minorEastAsia"/>
          <w:b/>
          <w:kern w:val="0"/>
          <w:szCs w:val="21"/>
        </w:rPr>
        <w:t>职业价值观</w:t>
      </w:r>
      <w:bookmarkEnd w:id="33"/>
    </w:p>
    <w:p>
      <w:pPr>
        <w:pStyle w:val="15"/>
        <w:widowControl/>
        <w:spacing w:line="360" w:lineRule="auto"/>
        <w:ind w:left="360" w:firstLine="0" w:firstLineChars="0"/>
        <w:jc w:val="left"/>
        <w:rPr>
          <w:rFonts w:asciiTheme="minorEastAsia" w:hAnsiTheme="minorEastAsia" w:cstheme="minorEastAsia"/>
          <w:b/>
          <w:kern w:val="0"/>
          <w:szCs w:val="21"/>
        </w:rPr>
      </w:pPr>
      <w:r>
        <w:rPr>
          <w:rFonts w:hint="eastAsia" w:asciiTheme="minorEastAsia" w:hAnsiTheme="minorEastAsia" w:cstheme="minorEastAsia"/>
          <w:b/>
          <w:kern w:val="0"/>
          <w:szCs w:val="21"/>
        </w:rPr>
        <w:t>通过Super职业观量测评得出以下结论：</w:t>
      </w:r>
    </w:p>
    <w:p>
      <w:pPr>
        <w:pStyle w:val="15"/>
        <w:widowControl/>
        <w:spacing w:line="360" w:lineRule="auto"/>
        <w:ind w:firstLine="0" w:firstLineChars="0"/>
        <w:jc w:val="center"/>
        <w:rPr>
          <w:rFonts w:asciiTheme="minorEastAsia" w:hAnsiTheme="minorEastAsia" w:cstheme="minorEastAsia"/>
          <w:b/>
          <w:kern w:val="0"/>
          <w:szCs w:val="21"/>
        </w:rPr>
      </w:pPr>
      <w:r>
        <w:rPr>
          <w:rFonts w:hint="eastAsia" w:asciiTheme="minorEastAsia" w:hAnsiTheme="minorEastAsia" w:cstheme="minorEastAsia"/>
          <w:szCs w:val="21"/>
        </w:rPr>
        <w:drawing>
          <wp:inline distT="0" distB="0" distL="0" distR="0">
            <wp:extent cx="5733415" cy="155067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7"/>
                    <a:stretch>
                      <a:fillRect/>
                    </a:stretch>
                  </pic:blipFill>
                  <pic:spPr>
                    <a:xfrm>
                      <a:off x="0" y="0"/>
                      <a:ext cx="5733766" cy="1551040"/>
                    </a:xfrm>
                    <a:prstGeom prst="rect">
                      <a:avLst/>
                    </a:prstGeom>
                    <a:noFill/>
                    <a:ln w="9525">
                      <a:noFill/>
                      <a:miter lim="800000"/>
                      <a:headEnd/>
                      <a:tailEnd/>
                    </a:ln>
                  </pic:spPr>
                </pic:pic>
              </a:graphicData>
            </a:graphic>
          </wp:inline>
        </w:drawing>
      </w:r>
    </w:p>
    <w:p>
      <w:pPr>
        <w:widowControl/>
        <w:spacing w:line="360" w:lineRule="auto"/>
        <w:ind w:firstLine="413" w:firstLineChars="196"/>
        <w:jc w:val="left"/>
        <w:rPr>
          <w:rFonts w:asciiTheme="minorEastAsia" w:hAnsiTheme="minorEastAsia" w:cstheme="minorEastAsia"/>
          <w:b/>
          <w:kern w:val="0"/>
          <w:szCs w:val="21"/>
        </w:rPr>
      </w:pPr>
    </w:p>
    <w:p>
      <w:pPr>
        <w:widowControl/>
        <w:spacing w:line="360" w:lineRule="auto"/>
        <w:ind w:firstLine="413" w:firstLineChars="196"/>
        <w:jc w:val="left"/>
        <w:rPr>
          <w:rFonts w:asciiTheme="minorEastAsia" w:hAnsiTheme="minorEastAsia" w:cstheme="minorEastAsia"/>
          <w:b/>
          <w:kern w:val="0"/>
          <w:szCs w:val="21"/>
        </w:rPr>
      </w:pPr>
      <w:r>
        <w:rPr>
          <w:rFonts w:hint="eastAsia" w:asciiTheme="minorEastAsia" w:hAnsiTheme="minorEastAsia" w:cstheme="minorEastAsia"/>
          <w:b/>
          <w:kern w:val="0"/>
          <w:szCs w:val="21"/>
        </w:rPr>
        <w:t>从表中来看，我看重的两种职业价值取向是工作条件、赞誉赏识。</w:t>
      </w:r>
    </w:p>
    <w:p>
      <w:pPr>
        <w:widowControl/>
        <w:spacing w:line="360" w:lineRule="auto"/>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我希望获得</w:t>
      </w:r>
      <w:r>
        <w:rPr>
          <w:rFonts w:hint="eastAsia" w:asciiTheme="minorEastAsia" w:hAnsiTheme="minorEastAsia" w:cstheme="minorEastAsia"/>
          <w:b/>
          <w:bCs/>
          <w:szCs w:val="21"/>
        </w:rPr>
        <w:t>有充分保障的工作</w:t>
      </w:r>
      <w:r>
        <w:rPr>
          <w:rFonts w:hint="eastAsia" w:asciiTheme="minorEastAsia" w:hAnsiTheme="minorEastAsia" w:cstheme="minorEastAsia"/>
          <w:szCs w:val="21"/>
        </w:rPr>
        <w:t>(包括拥有良好的工作条件)，能够获得应有的报酬，能够有自主决断的可能性等。希望工作具有多样性。渴望能够对他人的工作提供指导。工作有一定社会声望。</w:t>
      </w:r>
    </w:p>
    <w:p>
      <w:pPr>
        <w:widowControl/>
        <w:spacing w:line="360" w:lineRule="auto"/>
        <w:ind w:firstLine="420" w:firstLineChars="200"/>
        <w:jc w:val="left"/>
        <w:rPr>
          <w:rFonts w:asciiTheme="minorEastAsia" w:hAnsiTheme="minorEastAsia" w:cstheme="minorEastAsia"/>
          <w:b/>
          <w:kern w:val="0"/>
          <w:szCs w:val="21"/>
        </w:rPr>
      </w:pPr>
      <w:r>
        <w:rPr>
          <w:rFonts w:hint="eastAsia" w:asciiTheme="minorEastAsia" w:hAnsiTheme="minorEastAsia" w:cstheme="minorEastAsia"/>
          <w:szCs w:val="21"/>
        </w:rPr>
        <w:t>从以往经历来看，</w:t>
      </w:r>
      <w:r>
        <w:rPr>
          <w:rFonts w:hint="eastAsia" w:asciiTheme="minorEastAsia" w:hAnsiTheme="minorEastAsia" w:cstheme="minorEastAsia"/>
          <w:b/>
          <w:bCs/>
          <w:szCs w:val="21"/>
        </w:rPr>
        <w:t>我比较看重他人的认可</w:t>
      </w:r>
      <w:r>
        <w:rPr>
          <w:rFonts w:hint="eastAsia" w:asciiTheme="minorEastAsia" w:hAnsiTheme="minorEastAsia" w:cstheme="minorEastAsia"/>
          <w:szCs w:val="21"/>
        </w:rPr>
        <w:t>，他人认可能够驱动着我不断进步。</w:t>
      </w:r>
      <w:r>
        <w:rPr>
          <w:rFonts w:hint="eastAsia" w:asciiTheme="minorEastAsia" w:hAnsiTheme="minorEastAsia" w:cstheme="minorEastAsia"/>
          <w:b/>
          <w:bCs/>
          <w:szCs w:val="21"/>
        </w:rPr>
        <w:t>相比挫折打击和责罚，成功的喜悦、他人的认可对我来说是更大的动力</w:t>
      </w:r>
      <w:r>
        <w:rPr>
          <w:rFonts w:hint="eastAsia" w:asciiTheme="minorEastAsia" w:hAnsiTheme="minorEastAsia" w:cstheme="minorEastAsia"/>
          <w:szCs w:val="21"/>
        </w:rPr>
        <w:t>。我更乐意在自己擅长的领域发光发热。在工作环境方面，</w:t>
      </w:r>
      <w:r>
        <w:rPr>
          <w:rFonts w:hint="eastAsia" w:asciiTheme="minorEastAsia" w:hAnsiTheme="minorEastAsia" w:cstheme="minorEastAsia"/>
          <w:b/>
          <w:szCs w:val="21"/>
        </w:rPr>
        <w:t>成为决策者会让我更主动积极地去解决问题</w:t>
      </w:r>
      <w:r>
        <w:rPr>
          <w:rFonts w:hint="eastAsia" w:asciiTheme="minorEastAsia" w:hAnsiTheme="minorEastAsia" w:cstheme="minorEastAsia"/>
          <w:szCs w:val="21"/>
        </w:rPr>
        <w:t>。在新媒体部门担当部长、总策划让我对构思视频、制作视频、宣讲视频都更主动参与。而有时，不和谐的课程小组氛围则往往让我的行动力大打折扣，主动性也很受打击。</w:t>
      </w: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widowControl/>
        <w:tabs>
          <w:tab w:val="left" w:pos="720"/>
        </w:tabs>
        <w:spacing w:line="360" w:lineRule="auto"/>
        <w:ind w:firstLine="420" w:firstLineChars="200"/>
        <w:jc w:val="left"/>
        <w:rPr>
          <w:rFonts w:asciiTheme="minorEastAsia" w:hAnsiTheme="minorEastAsia" w:cstheme="minorEastAsia"/>
          <w:kern w:val="0"/>
          <w:szCs w:val="21"/>
        </w:rPr>
      </w:pPr>
    </w:p>
    <w:p>
      <w:pPr>
        <w:pStyle w:val="15"/>
        <w:numPr>
          <w:ilvl w:val="0"/>
          <w:numId w:val="3"/>
        </w:numPr>
        <w:ind w:firstLineChars="0"/>
        <w:rPr>
          <w:rFonts w:asciiTheme="minorEastAsia" w:hAnsiTheme="minorEastAsia" w:cstheme="minorEastAsia"/>
          <w:b/>
          <w:szCs w:val="21"/>
        </w:rPr>
      </w:pPr>
      <w:bookmarkStart w:id="34" w:name="_Toc13925_WPSOffice_Level2"/>
      <w:r>
        <w:rPr>
          <w:rFonts w:hint="eastAsia" w:asciiTheme="minorEastAsia" w:hAnsiTheme="minorEastAsia" w:cstheme="minorEastAsia"/>
          <w:b/>
          <w:szCs w:val="21"/>
        </w:rPr>
        <w:t>自我探索小结</w:t>
      </w:r>
      <w:bookmarkEnd w:id="34"/>
    </w:p>
    <w:p>
      <w:pPr>
        <w:widowControl/>
        <w:spacing w:line="360" w:lineRule="auto"/>
        <w:ind w:firstLine="525" w:firstLineChars="250"/>
        <w:jc w:val="left"/>
        <w:rPr>
          <w:rFonts w:asciiTheme="minorEastAsia" w:hAnsiTheme="minorEastAsia" w:cstheme="minorEastAsia"/>
          <w:szCs w:val="21"/>
        </w:rPr>
      </w:pPr>
      <w:r>
        <w:rPr>
          <w:rFonts w:hint="eastAsia" w:asciiTheme="minorEastAsia" w:hAnsiTheme="minorEastAsia" w:cstheme="minorEastAsia"/>
          <w:szCs w:val="21"/>
        </w:rPr>
        <w:t>通过自我在兴趣、能力、性格、价值观方面的探索，我认为自己在</w:t>
      </w:r>
      <w:r>
        <w:rPr>
          <w:rFonts w:hint="eastAsia" w:asciiTheme="minorEastAsia" w:hAnsiTheme="minorEastAsia" w:cstheme="minorEastAsia"/>
          <w:b/>
          <w:szCs w:val="21"/>
        </w:rPr>
        <w:t>成为有媒体影响力的儿科医生</w:t>
      </w:r>
      <w:r>
        <w:rPr>
          <w:rFonts w:hint="eastAsia" w:asciiTheme="minorEastAsia" w:hAnsiTheme="minorEastAsia" w:cstheme="minorEastAsia"/>
          <w:szCs w:val="21"/>
        </w:rPr>
        <w:t>这一目标上，有优势也有劣势。</w:t>
      </w:r>
    </w:p>
    <w:p>
      <w:pPr>
        <w:widowControl/>
        <w:spacing w:line="360" w:lineRule="auto"/>
        <w:ind w:firstLine="527" w:firstLineChars="250"/>
        <w:jc w:val="left"/>
        <w:rPr>
          <w:rFonts w:asciiTheme="minorEastAsia" w:hAnsiTheme="minorEastAsia" w:cstheme="minorEastAsia"/>
          <w:szCs w:val="21"/>
        </w:rPr>
      </w:pPr>
      <w:r>
        <w:rPr>
          <w:rFonts w:hint="eastAsia" w:asciiTheme="minorEastAsia" w:hAnsiTheme="minorEastAsia" w:cstheme="minorEastAsia"/>
          <w:b/>
          <w:szCs w:val="21"/>
        </w:rPr>
        <w:t>优势在于</w:t>
      </w:r>
      <w:r>
        <w:rPr>
          <w:rFonts w:hint="eastAsia" w:asciiTheme="minorEastAsia" w:hAnsiTheme="minorEastAsia" w:cstheme="minorEastAsia"/>
          <w:szCs w:val="21"/>
        </w:rPr>
        <w:t>我在思维上兼具创新性和研究性，乐于交际。善于分配时间，这让我能够胜任需要大量交际的钻研的医学领域，也能在自己感兴趣的新媒体领域做出事业。此外，我对于孩子们的喜爱和对儿科的坚定信念可以让我在这条路上走地越来越坚定。</w:t>
      </w:r>
    </w:p>
    <w:p>
      <w:pPr>
        <w:spacing w:line="360" w:lineRule="auto"/>
        <w:ind w:firstLine="422" w:firstLineChars="200"/>
        <w:rPr>
          <w:rFonts w:asciiTheme="minorEastAsia" w:hAnsiTheme="minorEastAsia" w:cstheme="minorEastAsia"/>
          <w:szCs w:val="21"/>
        </w:rPr>
      </w:pPr>
      <w:r>
        <w:rPr>
          <w:rFonts w:hint="eastAsia" w:asciiTheme="minorEastAsia" w:hAnsiTheme="minorEastAsia" w:cstheme="minorEastAsia"/>
          <w:b/>
          <w:szCs w:val="21"/>
        </w:rPr>
        <w:t>缺点在于</w:t>
      </w:r>
      <w:r>
        <w:rPr>
          <w:rFonts w:hint="eastAsia" w:asciiTheme="minorEastAsia" w:hAnsiTheme="minorEastAsia" w:cstheme="minorEastAsia"/>
          <w:szCs w:val="21"/>
        </w:rPr>
        <w:t>，由于我过于理性，</w:t>
      </w:r>
      <w:r>
        <w:rPr>
          <w:rFonts w:hint="eastAsia" w:asciiTheme="minorEastAsia" w:hAnsiTheme="minorEastAsia" w:cstheme="minorEastAsia"/>
          <w:kern w:val="0"/>
          <w:szCs w:val="21"/>
        </w:rPr>
        <w:t>有时会带有批判性地对待生活，对病人表现得无耐心、显得不尽人情。这些可能使自己变成一个无耐心的医生形象，变成不受欢迎的医生。</w:t>
      </w:r>
      <w:r>
        <w:rPr>
          <w:rFonts w:hint="eastAsia" w:asciiTheme="minorEastAsia" w:hAnsiTheme="minorEastAsia" w:cstheme="minorEastAsia"/>
          <w:szCs w:val="21"/>
        </w:rPr>
        <w:t>所以在发挥自己的优势之余，还应努力改善性格上的马虎大意、时刻提醒自己体贴他人。而这些要从大学阶段就开始做起，不断修正不足，才能在一名优秀的医生的道路上越走越远。</w:t>
      </w:r>
    </w:p>
    <w:p>
      <w:pPr>
        <w:tabs>
          <w:tab w:val="left" w:pos="1446"/>
        </w:tabs>
        <w:spacing w:line="360" w:lineRule="auto"/>
        <w:ind w:firstLine="525" w:firstLineChars="250"/>
        <w:jc w:val="left"/>
        <w:rPr>
          <w:rFonts w:asciiTheme="minorEastAsia" w:hAnsiTheme="minorEastAsia" w:cstheme="minorEastAsia"/>
          <w:szCs w:val="21"/>
        </w:rPr>
      </w:pPr>
      <w:r>
        <w:rPr>
          <w:rFonts w:hint="eastAsia" w:asciiTheme="minorEastAsia" w:hAnsiTheme="minorEastAsia" w:cstheme="minorEastAsia"/>
          <w:kern w:val="0"/>
          <w:szCs w:val="21"/>
        </w:rPr>
        <w:t>通过自我探索，我认为</w:t>
      </w:r>
      <w:r>
        <w:rPr>
          <w:rFonts w:hint="eastAsia" w:asciiTheme="minorEastAsia" w:hAnsiTheme="minorEastAsia" w:cstheme="minorEastAsia"/>
          <w:szCs w:val="21"/>
        </w:rPr>
        <w:t>医生对我来说是很好的选择。医生的社会</w:t>
      </w:r>
      <w:r>
        <w:rPr>
          <w:rFonts w:hint="eastAsia" w:asciiTheme="minorEastAsia" w:hAnsiTheme="minorEastAsia" w:cstheme="minorEastAsia"/>
          <w:b/>
          <w:szCs w:val="21"/>
        </w:rPr>
        <w:t>认可度高</w:t>
      </w:r>
      <w:r>
        <w:rPr>
          <w:rFonts w:hint="eastAsia" w:asciiTheme="minorEastAsia" w:hAnsiTheme="minorEastAsia" w:cstheme="minorEastAsia"/>
          <w:szCs w:val="21"/>
        </w:rPr>
        <w:t>，患者以及社会各界人士的尊重能持续地鼓励我前进。且医生职业的</w:t>
      </w:r>
      <w:r>
        <w:rPr>
          <w:rFonts w:hint="eastAsia" w:asciiTheme="minorEastAsia" w:hAnsiTheme="minorEastAsia" w:cstheme="minorEastAsia"/>
          <w:b/>
          <w:szCs w:val="21"/>
        </w:rPr>
        <w:t>稳定度高</w:t>
      </w:r>
      <w:r>
        <w:rPr>
          <w:rFonts w:hint="eastAsia" w:asciiTheme="minorEastAsia" w:hAnsiTheme="minorEastAsia" w:cstheme="minorEastAsia"/>
          <w:szCs w:val="21"/>
        </w:rPr>
        <w:t>，医院风气清明。这都是我职业晋升的优势，能够让我更专注。此外，医生职业的</w:t>
      </w:r>
      <w:r>
        <w:rPr>
          <w:rFonts w:hint="eastAsia" w:asciiTheme="minorEastAsia" w:hAnsiTheme="minorEastAsia" w:cstheme="minorEastAsia"/>
          <w:b/>
          <w:szCs w:val="21"/>
        </w:rPr>
        <w:t>丰富多变性</w:t>
      </w:r>
      <w:r>
        <w:rPr>
          <w:rFonts w:hint="eastAsia" w:asciiTheme="minorEastAsia" w:hAnsiTheme="minorEastAsia" w:cstheme="minorEastAsia"/>
          <w:szCs w:val="21"/>
        </w:rPr>
        <w:t>可以让我不断见识新的病例、开阔视野、紧跟学术潮流。</w:t>
      </w:r>
    </w:p>
    <w:p>
      <w:pPr>
        <w:widowControl/>
        <w:tabs>
          <w:tab w:val="left" w:pos="720"/>
        </w:tabs>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szCs w:val="21"/>
        </w:rPr>
        <w:t>并且，儿</w:t>
      </w:r>
      <w:r>
        <w:rPr>
          <w:rFonts w:hint="eastAsia" w:asciiTheme="minorEastAsia" w:hAnsiTheme="minorEastAsia" w:cstheme="minorEastAsia"/>
          <w:b/>
          <w:szCs w:val="21"/>
        </w:rPr>
        <w:t>科医生相较于普通医生对我来说是一个更好的选择</w:t>
      </w:r>
      <w:r>
        <w:rPr>
          <w:rFonts w:hint="eastAsia" w:asciiTheme="minorEastAsia" w:hAnsiTheme="minorEastAsia" w:cstheme="minorEastAsia"/>
          <w:szCs w:val="21"/>
        </w:rPr>
        <w:t>。由于目前</w:t>
      </w:r>
      <w:r>
        <w:rPr>
          <w:rFonts w:hint="eastAsia" w:asciiTheme="minorEastAsia" w:hAnsiTheme="minorEastAsia" w:cstheme="minorEastAsia"/>
          <w:b/>
          <w:szCs w:val="21"/>
        </w:rPr>
        <w:t>儿科医生缺乏</w:t>
      </w:r>
      <w:r>
        <w:rPr>
          <w:rFonts w:hint="eastAsia" w:asciiTheme="minorEastAsia" w:hAnsiTheme="minorEastAsia" w:cstheme="minorEastAsia"/>
          <w:szCs w:val="21"/>
        </w:rPr>
        <w:t>，</w:t>
      </w:r>
      <w:r>
        <w:rPr>
          <w:rFonts w:hint="eastAsia" w:asciiTheme="minorEastAsia" w:hAnsiTheme="minorEastAsia" w:cstheme="minorEastAsia"/>
          <w:b/>
          <w:szCs w:val="21"/>
        </w:rPr>
        <w:t>在临床能接触大量的病例，能够最大程度发挥所学内容，积累经验</w:t>
      </w:r>
      <w:r>
        <w:rPr>
          <w:rFonts w:hint="eastAsia" w:asciiTheme="minorEastAsia" w:hAnsiTheme="minorEastAsia" w:cstheme="minorEastAsia"/>
          <w:szCs w:val="21"/>
        </w:rPr>
        <w:t>。并且，</w:t>
      </w:r>
      <w:r>
        <w:rPr>
          <w:rFonts w:hint="eastAsia" w:asciiTheme="minorEastAsia" w:hAnsiTheme="minorEastAsia" w:cstheme="minorEastAsia"/>
          <w:kern w:val="0"/>
          <w:szCs w:val="21"/>
        </w:rPr>
        <w:t>孩子们是最脆弱的又是最有生命力的。孩子们本就不理性，何况是病痛中。永远耐心，永远温柔，我应该把最大的爱意去对待他们。永远细心，永远冷静，我应该把最深的担忧放在心里，用最大的努力去治愈。当孩子们恢复健康，这对我来说本就是一种巨大的成就感，家长的赞誉和感激也会鼓励我不断前行。</w:t>
      </w:r>
    </w:p>
    <w:p>
      <w:pPr>
        <w:widowControl/>
        <w:spacing w:line="360" w:lineRule="auto"/>
        <w:ind w:firstLine="525" w:firstLineChars="250"/>
        <w:jc w:val="left"/>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ind w:firstLine="316" w:firstLineChars="150"/>
        <w:jc w:val="center"/>
        <w:rPr>
          <w:rFonts w:asciiTheme="minorEastAsia" w:hAnsiTheme="minorEastAsia" w:cstheme="minorEastAsia"/>
          <w:b/>
          <w:bCs/>
          <w:szCs w:val="21"/>
        </w:rPr>
      </w:pPr>
      <w:bookmarkStart w:id="35" w:name="_Toc30902_WPSOffice_Level1"/>
      <w:r>
        <w:rPr>
          <w:rFonts w:hint="eastAsia" w:asciiTheme="minorEastAsia" w:hAnsiTheme="minorEastAsia" w:cstheme="minorEastAsia"/>
          <w:b/>
          <w:bCs/>
          <w:szCs w:val="21"/>
        </w:rPr>
        <w:t>三、外部探索</w:t>
      </w:r>
      <w:bookmarkEnd w:id="35"/>
    </w:p>
    <w:p>
      <w:pPr>
        <w:pStyle w:val="22"/>
        <w:rPr>
          <w:rFonts w:asciiTheme="minorEastAsia" w:hAnsiTheme="minorEastAsia" w:cstheme="minorEastAsia"/>
          <w:b/>
          <w:kern w:val="2"/>
          <w:sz w:val="21"/>
          <w:szCs w:val="21"/>
        </w:rPr>
      </w:pPr>
      <w:r>
        <w:rPr>
          <w:rFonts w:hint="eastAsia" w:asciiTheme="minorEastAsia" w:hAnsiTheme="minorEastAsia" w:cstheme="minorEastAsia"/>
          <w:b/>
          <w:kern w:val="2"/>
          <w:sz w:val="21"/>
          <w:szCs w:val="21"/>
        </w:rPr>
        <w:t>1、校园探索</w:t>
      </w:r>
    </w:p>
    <w:p>
      <w:pPr>
        <w:pStyle w:val="22"/>
        <w:ind w:firstLine="420" w:firstLineChars="200"/>
        <w:rPr>
          <w:rFonts w:asciiTheme="minorEastAsia" w:hAnsiTheme="minorEastAsia" w:cstheme="minorEastAsia"/>
          <w:kern w:val="2"/>
          <w:sz w:val="21"/>
          <w:szCs w:val="21"/>
        </w:rPr>
      </w:pPr>
      <w:r>
        <w:rPr>
          <w:rFonts w:hint="eastAsia" w:asciiTheme="minorEastAsia" w:hAnsiTheme="minorEastAsia" w:cstheme="minorEastAsia"/>
          <w:kern w:val="2"/>
          <w:sz w:val="21"/>
          <w:szCs w:val="21"/>
        </w:rPr>
        <w:t>苏州大学是国家“211工程”、“2011计划”首批入列高校，是教育部和江苏省政府共建的“双一流”建设高校，是江苏省属重点综合性大学。其中，医学部有教职工800余人，三家直属附属医院具有教学职称的教师1046人。</w:t>
      </w:r>
    </w:p>
    <w:p>
      <w:pPr>
        <w:spacing w:line="360" w:lineRule="auto"/>
        <w:ind w:firstLine="420" w:firstLineChars="200"/>
      </w:pPr>
      <w:r>
        <w:rPr>
          <w:rFonts w:hint="eastAsia" w:asciiTheme="minorEastAsia" w:hAnsiTheme="minorEastAsia" w:cstheme="minorEastAsia"/>
          <w:szCs w:val="21"/>
        </w:rPr>
        <w:t>而作为儿科专业实习基地的苏州大学儿童医院</w:t>
      </w:r>
      <w:r>
        <w:rPr>
          <w:rFonts w:hint="eastAsia"/>
        </w:rPr>
        <w:t>，隶属于江苏省卫生健康委员会，是一所集医教研防为一体的三甲儿童专科医院。为江苏省、苏州市儿童医疗保健事业的发展作出了重要贡献。医院科室设置齐全，专科发展迅速。医院在2018年度中国医院科技量值儿科学排行榜居第14位（全省第一）。</w:t>
      </w:r>
    </w:p>
    <w:p>
      <w:pPr>
        <w:spacing w:line="360" w:lineRule="auto"/>
        <w:ind w:firstLine="420" w:firstLineChars="200"/>
      </w:pPr>
      <w:r>
        <w:rPr>
          <w:rFonts w:hint="eastAsia"/>
        </w:rPr>
        <w:t>在人才培养、储备、引进以及人才梯队建设方面，医院建立了一支兼具医、教、研综合能力和创新意识的拔尖人才队伍。医院服务范围辐射苏州市及无锡、常州、泰州等外市县区，至今累计转运危重新生儿2万余人次，有力推动了苏州及周边地区患儿救治诊疗水平的提升。</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由此可见，苏州大学是一个优秀的平台，无论是在大学阶段的系统化医学知识学习，还是临床阶段在苏州大学附属儿童医院的实习机会，都为我提供了充分的资源。</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而平台劣势在于，但相比更好的双一流高校，苏州大学在社会认可度上不占优势。</w:t>
      </w:r>
    </w:p>
    <w:p>
      <w:pPr>
        <w:spacing w:line="360" w:lineRule="auto"/>
        <w:ind w:firstLine="420" w:firstLineChars="200"/>
        <w:rPr>
          <w:rFonts w:asciiTheme="minorEastAsia" w:hAnsiTheme="minorEastAsia" w:cstheme="minorEastAsia"/>
          <w:szCs w:val="21"/>
        </w:rPr>
      </w:pPr>
      <w:r>
        <mc:AlternateContent>
          <mc:Choice Requires="wps">
            <w:drawing>
              <wp:anchor distT="0" distB="0" distL="114300" distR="114300" simplePos="0" relativeHeight="251660288" behindDoc="0" locked="0" layoutInCell="1" allowOverlap="1">
                <wp:simplePos x="0" y="0"/>
                <wp:positionH relativeFrom="column">
                  <wp:posOffset>780415</wp:posOffset>
                </wp:positionH>
                <wp:positionV relativeFrom="paragraph">
                  <wp:posOffset>4439920</wp:posOffset>
                </wp:positionV>
                <wp:extent cx="3964305" cy="635"/>
                <wp:effectExtent l="0" t="0" r="0" b="0"/>
                <wp:wrapNone/>
                <wp:docPr id="7" name="文本框 4"/>
                <wp:cNvGraphicFramePr/>
                <a:graphic xmlns:a="http://schemas.openxmlformats.org/drawingml/2006/main">
                  <a:graphicData uri="http://schemas.microsoft.com/office/word/2010/wordprocessingShape">
                    <wps:wsp>
                      <wps:cNvSpPr txBox="1"/>
                      <wps:spPr>
                        <a:xfrm>
                          <a:off x="0" y="0"/>
                          <a:ext cx="3964305" cy="635"/>
                        </a:xfrm>
                        <a:prstGeom prst="rect">
                          <a:avLst/>
                        </a:prstGeom>
                        <a:solidFill>
                          <a:srgbClr val="FFFFFF"/>
                        </a:solidFill>
                        <a:ln>
                          <a:noFill/>
                        </a:ln>
                      </wps:spPr>
                      <wps:txbx>
                        <w:txbxContent>
                          <w:p>
                            <w:pPr>
                              <w:pStyle w:val="3"/>
                              <w:jc w:val="center"/>
                              <w:rPr>
                                <w:rFonts w:eastAsia="宋体" w:asciiTheme="minorEastAsia" w:hAnsiTheme="minorEastAsia" w:cstheme="minorEastAsia"/>
                                <w:szCs w:val="21"/>
                              </w:rPr>
                            </w:pPr>
                            <w:r>
                              <w:rPr>
                                <w:rFonts w:hint="eastAsia"/>
                              </w:rPr>
                              <w:t>摄于苏大东吴门·秋</w:t>
                            </w:r>
                          </w:p>
                        </w:txbxContent>
                      </wps:txbx>
                      <wps:bodyPr lIns="0" tIns="0" rIns="0" bIns="0" upright="1">
                        <a:spAutoFit/>
                      </wps:bodyPr>
                    </wps:wsp>
                  </a:graphicData>
                </a:graphic>
              </wp:anchor>
            </w:drawing>
          </mc:Choice>
          <mc:Fallback>
            <w:pict>
              <v:shape id="文本框 4" o:spid="_x0000_s1026" o:spt="202" type="#_x0000_t202" style="position:absolute;left:0pt;margin-left:61.45pt;margin-top:349.6pt;height:0.05pt;width:312.15pt;z-index:251660288;mso-width-relative:page;mso-height-relative:page;" fillcolor="#FFFFFF" filled="t" stroked="f" coordsize="21600,21600" o:gfxdata="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T/rjPbAAAACwEAAA8AAAAA&#10;AAAAAQAgAAAAIgAAAGRycy9kb3ducmV2LnhtbFBLAQIUABQAAAAIAIdO4kCYM3hV2AEAALIDAAAO&#10;AAAAAAAAAAEAIAAAACoBAABkcnMvZTJvRG9jLnhtbFBLBQYAAAAABgAGAFkBAAB0BQAAAAA=&#10;">
                <v:fill on="t" focussize="0,0"/>
                <v:stroke on="f"/>
                <v:imagedata o:title=""/>
                <o:lock v:ext="edit" aspectratio="f"/>
                <v:textbox inset="0mm,0mm,0mm,0mm" style="mso-fit-shape-to-text:t;">
                  <w:txbxContent>
                    <w:p>
                      <w:pPr>
                        <w:pStyle w:val="3"/>
                        <w:jc w:val="center"/>
                        <w:rPr>
                          <w:rFonts w:eastAsia="宋体" w:asciiTheme="minorEastAsia" w:hAnsiTheme="minorEastAsia" w:cstheme="minorEastAsia"/>
                          <w:szCs w:val="21"/>
                        </w:rPr>
                      </w:pPr>
                      <w:r>
                        <w:rPr>
                          <w:rFonts w:hint="eastAsia"/>
                        </w:rPr>
                        <w:t>摄于苏大东吴门·秋</w:t>
                      </w:r>
                    </w:p>
                  </w:txbxContent>
                </v:textbox>
              </v:shape>
            </w:pict>
          </mc:Fallback>
        </mc:AlternateContent>
      </w:r>
      <w:r>
        <w:rPr>
          <w:rFonts w:asciiTheme="minorEastAsia" w:hAnsiTheme="minorEastAsia" w:cstheme="minorEastAsia"/>
          <w:szCs w:val="21"/>
        </w:rPr>
        <w:drawing>
          <wp:anchor distT="0" distB="0" distL="114300" distR="114300" simplePos="0" relativeHeight="251659264" behindDoc="1" locked="0" layoutInCell="1" allowOverlap="1">
            <wp:simplePos x="0" y="0"/>
            <wp:positionH relativeFrom="column">
              <wp:posOffset>780415</wp:posOffset>
            </wp:positionH>
            <wp:positionV relativeFrom="paragraph">
              <wp:posOffset>131445</wp:posOffset>
            </wp:positionV>
            <wp:extent cx="3964305" cy="4251325"/>
            <wp:effectExtent l="19050" t="0" r="0" b="0"/>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8" cstate="print"/>
                    <a:stretch>
                      <a:fillRect/>
                    </a:stretch>
                  </pic:blipFill>
                  <pic:spPr>
                    <a:xfrm>
                      <a:off x="0" y="0"/>
                      <a:ext cx="3964305" cy="4251325"/>
                    </a:xfrm>
                    <a:prstGeom prst="rect">
                      <a:avLst/>
                    </a:prstGeom>
                    <a:noFill/>
                    <a:ln>
                      <a:noFill/>
                    </a:ln>
                  </pic:spPr>
                </pic:pic>
              </a:graphicData>
            </a:graphic>
          </wp:anchor>
        </w:drawing>
      </w: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widowControl/>
        <w:spacing w:line="360" w:lineRule="auto"/>
        <w:jc w:val="left"/>
        <w:rPr>
          <w:rFonts w:asciiTheme="minorEastAsia" w:hAnsiTheme="minorEastAsia" w:cstheme="minorEastAsia"/>
          <w:b/>
          <w:bCs/>
          <w:szCs w:val="21"/>
        </w:rPr>
      </w:pPr>
      <w:bookmarkStart w:id="36" w:name="_Toc18272_WPSOffice_Level2"/>
      <w:r>
        <w:rPr>
          <w:rFonts w:hint="eastAsia" w:asciiTheme="minorEastAsia" w:hAnsiTheme="minorEastAsia" w:cstheme="minorEastAsia"/>
          <w:b/>
          <w:bCs/>
          <w:szCs w:val="21"/>
        </w:rPr>
        <w:t>2、家庭探索</w:t>
      </w:r>
      <w:bookmarkEnd w:id="36"/>
    </w:p>
    <w:p>
      <w:pPr>
        <w:widowControl/>
        <w:shd w:val="clear" w:color="auto" w:fill="FFFFFF"/>
        <w:spacing w:after="75" w:line="360" w:lineRule="atLeast"/>
        <w:ind w:firstLine="420"/>
        <w:jc w:val="left"/>
        <w:rPr>
          <w:rFonts w:asciiTheme="minorEastAsia" w:hAnsiTheme="minorEastAsia" w:cstheme="minorEastAsia"/>
          <w:szCs w:val="21"/>
        </w:rPr>
      </w:pPr>
      <w:r>
        <w:rPr>
          <w:rFonts w:hint="eastAsia" w:asciiTheme="minorEastAsia" w:hAnsiTheme="minorEastAsia" w:cstheme="minorEastAsia"/>
          <w:szCs w:val="21"/>
        </w:rPr>
        <w:t>家庭经济情况：属一般家庭，经济上可以助我完成学业。</w:t>
      </w:r>
    </w:p>
    <w:p>
      <w:pPr>
        <w:widowControl/>
        <w:shd w:val="clear" w:color="auto" w:fill="FFFFFF"/>
        <w:spacing w:after="75" w:line="360" w:lineRule="atLeast"/>
        <w:ind w:firstLine="420"/>
        <w:jc w:val="left"/>
        <w:rPr>
          <w:rFonts w:asciiTheme="minorEastAsia" w:hAnsiTheme="minorEastAsia" w:cstheme="minorEastAsia"/>
          <w:szCs w:val="21"/>
        </w:rPr>
      </w:pPr>
      <w:r>
        <w:rPr>
          <w:rFonts w:hint="eastAsia" w:asciiTheme="minorEastAsia" w:hAnsiTheme="minorEastAsia" w:cstheme="minorEastAsia"/>
          <w:szCs w:val="21"/>
        </w:rPr>
        <w:t>家人健康情况：家人的身体健康，不会影响我的职业选择和发展。</w:t>
      </w:r>
    </w:p>
    <w:p>
      <w:pPr>
        <w:widowControl/>
        <w:shd w:val="clear" w:color="auto" w:fill="FFFFFF"/>
        <w:spacing w:after="75" w:line="360" w:lineRule="atLeast"/>
        <w:ind w:firstLine="420"/>
        <w:jc w:val="left"/>
        <w:rPr>
          <w:rFonts w:asciiTheme="minorEastAsia" w:hAnsiTheme="minorEastAsia" w:cstheme="minorEastAsia"/>
          <w:szCs w:val="21"/>
        </w:rPr>
      </w:pPr>
      <w:r>
        <w:rPr>
          <w:rFonts w:hint="eastAsia" w:asciiTheme="minorEastAsia" w:hAnsiTheme="minorEastAsia" w:cstheme="minorEastAsia"/>
          <w:szCs w:val="21"/>
        </w:rPr>
        <w:t>家庭成员关系：家庭成员关系和睦。</w:t>
      </w:r>
    </w:p>
    <w:p>
      <w:pPr>
        <w:widowControl/>
        <w:shd w:val="clear" w:color="auto" w:fill="FFFFFF"/>
        <w:spacing w:after="75" w:line="360" w:lineRule="atLeast"/>
        <w:ind w:firstLine="420"/>
        <w:jc w:val="left"/>
        <w:rPr>
          <w:rFonts w:asciiTheme="minorEastAsia" w:hAnsiTheme="minorEastAsia" w:cstheme="minorEastAsia"/>
          <w:szCs w:val="21"/>
        </w:rPr>
      </w:pPr>
      <w:r>
        <w:rPr>
          <w:rFonts w:hint="eastAsia" w:asciiTheme="minorEastAsia" w:hAnsiTheme="minorEastAsia" w:cstheme="minorEastAsia"/>
          <w:szCs w:val="21"/>
        </w:rPr>
        <w:t>家庭优势：有一个相差四岁的姐姐，在化解人际矛盾上有自己的长处与优点，能够巧妙的处理人际关系问题。能很好的照顾关心他人。</w:t>
      </w:r>
    </w:p>
    <w:p>
      <w:pPr>
        <w:widowControl/>
        <w:shd w:val="clear" w:color="auto" w:fill="FFFFFF"/>
        <w:spacing w:after="75" w:line="360" w:lineRule="atLeast"/>
        <w:ind w:firstLine="420"/>
        <w:jc w:val="left"/>
        <w:rPr>
          <w:rFonts w:asciiTheme="minorEastAsia" w:hAnsiTheme="minorEastAsia" w:cstheme="minorEastAsia"/>
          <w:szCs w:val="21"/>
        </w:rPr>
      </w:pPr>
      <w:r>
        <w:rPr>
          <w:rFonts w:hint="eastAsia" w:asciiTheme="minorEastAsia" w:hAnsiTheme="minorEastAsia" w:cstheme="minorEastAsia"/>
          <w:szCs w:val="21"/>
        </w:rPr>
        <w:t>家庭期待：期待我的职业是一份稳定、受人尊重的职业。</w:t>
      </w:r>
    </w:p>
    <w:p>
      <w:pPr>
        <w:widowControl/>
        <w:shd w:val="clear" w:color="auto" w:fill="FFFFFF"/>
        <w:spacing w:after="75" w:line="360" w:lineRule="atLeast"/>
        <w:ind w:firstLine="420"/>
        <w:jc w:val="center"/>
        <w:rPr>
          <w:rFonts w:asciiTheme="minorEastAsia" w:hAnsiTheme="minorEastAsia" w:cstheme="minorEastAsia"/>
          <w:szCs w:val="21"/>
        </w:rPr>
      </w:pPr>
      <w:r>
        <w:rPr>
          <w:rFonts w:hint="eastAsia" w:asciiTheme="minorEastAsia" w:hAnsiTheme="minorEastAsia" w:cstheme="minorEastAsia"/>
          <w:szCs w:val="21"/>
        </w:rPr>
        <w:t>综上所述，医生这份职业的选择，既符合我个人的职业期待，也满足我家庭的期待，是明智的。并且，家庭能够不断给予我经济支持和情感支持，对我的职业道路充分支持。</w:t>
      </w:r>
    </w:p>
    <w:p>
      <w:pPr>
        <w:spacing w:line="360" w:lineRule="auto"/>
        <w:ind w:firstLine="321"/>
        <w:rPr>
          <w:rFonts w:asciiTheme="minorEastAsia" w:hAnsiTheme="minorEastAsia" w:cstheme="minorEastAsia"/>
          <w:b/>
          <w:kern w:val="0"/>
          <w:szCs w:val="21"/>
        </w:rPr>
      </w:pPr>
      <w:bookmarkStart w:id="37" w:name="_Toc28974_WPSOffice_Level2"/>
      <w:r>
        <w:rPr>
          <w:rFonts w:hint="eastAsia" w:asciiTheme="minorEastAsia" w:hAnsiTheme="minorEastAsia" w:cstheme="minorEastAsia"/>
          <w:b/>
          <w:kern w:val="0"/>
          <w:szCs w:val="21"/>
        </w:rPr>
        <w:t>3、社会环境探索</w:t>
      </w:r>
      <w:bookmarkEnd w:id="37"/>
    </w:p>
    <w:p>
      <w:pPr>
        <w:spacing w:line="360" w:lineRule="auto"/>
        <w:ind w:firstLine="420" w:firstLineChars="200"/>
        <w:rPr>
          <w:rFonts w:asciiTheme="minorEastAsia" w:hAnsiTheme="minorEastAsia" w:cstheme="minorEastAsia"/>
          <w:bCs/>
          <w:szCs w:val="21"/>
        </w:rPr>
      </w:pPr>
      <w:r>
        <w:rPr>
          <w:rFonts w:hint="eastAsia" w:asciiTheme="minorEastAsia" w:hAnsiTheme="minorEastAsia" w:cstheme="minorEastAsia"/>
          <w:bCs/>
          <w:szCs w:val="21"/>
        </w:rPr>
        <w:t>随着经济社会的不断发展，各个高校都有能力开设医学专业，并且逐渐扩招。临床人才层出不穷；随着科技发展，新型设备投入临床运用，在相关领域对人力的依赖下降。职业竞争在不断上升。</w:t>
      </w:r>
    </w:p>
    <w:p>
      <w:pPr>
        <w:spacing w:line="360" w:lineRule="auto"/>
        <w:rPr>
          <w:rFonts w:asciiTheme="minorEastAsia" w:hAnsiTheme="minorEastAsia" w:cstheme="minorEastAsia"/>
          <w:bCs/>
          <w:szCs w:val="21"/>
        </w:rPr>
      </w:pPr>
    </w:p>
    <w:p>
      <w:pPr>
        <w:ind w:firstLine="321"/>
        <w:rPr>
          <w:rFonts w:asciiTheme="minorEastAsia" w:hAnsiTheme="minorEastAsia" w:cstheme="minorEastAsia"/>
          <w:b/>
          <w:kern w:val="0"/>
          <w:szCs w:val="21"/>
        </w:rPr>
      </w:pPr>
      <w:bookmarkStart w:id="38" w:name="_Toc28290_WPSOffice_Level2"/>
      <w:r>
        <w:rPr>
          <w:rFonts w:hint="eastAsia" w:asciiTheme="minorEastAsia" w:hAnsiTheme="minorEastAsia" w:cstheme="minorEastAsia"/>
          <w:b/>
          <w:kern w:val="0"/>
          <w:szCs w:val="21"/>
        </w:rPr>
        <w:t>4、职场环境探索</w:t>
      </w:r>
      <w:bookmarkEnd w:id="38"/>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通过探索，我得到了极为丰富的信息，主要为以下几个方面：</w:t>
      </w:r>
    </w:p>
    <w:p>
      <w:pPr>
        <w:numPr>
          <w:ilvl w:val="0"/>
          <w:numId w:val="4"/>
        </w:numPr>
        <w:tabs>
          <w:tab w:val="left" w:pos="1440"/>
        </w:tabs>
        <w:spacing w:line="360" w:lineRule="auto"/>
        <w:outlineLvl w:val="2"/>
        <w:rPr>
          <w:rFonts w:asciiTheme="minorEastAsia" w:hAnsiTheme="minorEastAsia" w:cstheme="minorEastAsia"/>
          <w:b/>
          <w:szCs w:val="21"/>
        </w:rPr>
      </w:pPr>
      <w:bookmarkStart w:id="39" w:name="_Toc13049_WPSOffice_Level3"/>
      <w:bookmarkStart w:id="40" w:name="_Toc387016167"/>
      <w:bookmarkStart w:id="41" w:name="_Toc387015993"/>
      <w:r>
        <w:rPr>
          <w:rFonts w:hint="eastAsia" w:asciiTheme="minorEastAsia" w:hAnsiTheme="minorEastAsia" w:cstheme="minorEastAsia"/>
          <w:b/>
          <w:szCs w:val="21"/>
        </w:rPr>
        <w:t>行业发展前景</w:t>
      </w:r>
      <w:bookmarkEnd w:id="39"/>
      <w:bookmarkEnd w:id="40"/>
      <w:bookmarkEnd w:id="41"/>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2018年国务院政府工作报告刊发：我国将进一步实施健康中国战略。加大医护人员培养力度，加强全科医生、</w:t>
      </w:r>
      <w:r>
        <w:rPr>
          <w:rFonts w:hint="eastAsia" w:asciiTheme="minorEastAsia" w:hAnsiTheme="minorEastAsia" w:cstheme="minorEastAsia"/>
          <w:b/>
          <w:szCs w:val="21"/>
        </w:rPr>
        <w:t>儿科医生队伍</w:t>
      </w:r>
      <w:r>
        <w:rPr>
          <w:rFonts w:hint="eastAsia" w:asciiTheme="minorEastAsia" w:hAnsiTheme="minorEastAsia" w:cstheme="minorEastAsia"/>
          <w:szCs w:val="21"/>
        </w:rPr>
        <w:t>建设。</w:t>
      </w:r>
    </w:p>
    <w:p>
      <w:pPr>
        <w:spacing w:line="360" w:lineRule="auto"/>
        <w:ind w:firstLine="525" w:firstLineChars="250"/>
        <w:rPr>
          <w:rFonts w:asciiTheme="minorEastAsia" w:hAnsiTheme="minorEastAsia" w:cstheme="minorEastAsia"/>
          <w:szCs w:val="21"/>
        </w:rPr>
      </w:pPr>
      <w:r>
        <w:rPr>
          <w:rFonts w:hint="eastAsia" w:asciiTheme="minorEastAsia" w:hAnsiTheme="minorEastAsia" w:cstheme="minorEastAsia"/>
          <w:szCs w:val="21"/>
        </w:rPr>
        <w:t>通过资料查找，我总结出两个重要方面：</w:t>
      </w:r>
    </w:p>
    <w:p>
      <w:pPr>
        <w:spacing w:line="360" w:lineRule="auto"/>
        <w:ind w:firstLine="420" w:firstLineChars="200"/>
        <w:rPr>
          <w:rFonts w:asciiTheme="minorEastAsia" w:hAnsiTheme="minorEastAsia" w:cstheme="minorEastAsia"/>
          <w:b/>
          <w:szCs w:val="21"/>
        </w:rPr>
      </w:pPr>
      <w:r>
        <w:rPr>
          <w:rFonts w:hint="eastAsia" w:asciiTheme="minorEastAsia" w:hAnsiTheme="minorEastAsia" w:cstheme="minorEastAsia"/>
          <w:szCs w:val="21"/>
        </w:rPr>
        <w:t>1、信息化的医学发展。信息技术为医生们提供了广阔的视野以获取其他医生在更多方面的不同经验教训。</w:t>
      </w:r>
      <w:r>
        <w:rPr>
          <w:rFonts w:hint="eastAsia" w:asciiTheme="minorEastAsia" w:hAnsiTheme="minorEastAsia" w:cstheme="minorEastAsia"/>
          <w:b/>
          <w:szCs w:val="21"/>
        </w:rPr>
        <w:t>网络</w:t>
      </w:r>
      <w:r>
        <w:rPr>
          <w:rFonts w:hint="eastAsia" w:asciiTheme="minorEastAsia" w:hAnsiTheme="minorEastAsia" w:cstheme="minorEastAsia"/>
          <w:szCs w:val="21"/>
        </w:rPr>
        <w:t>可以成为医生们相互联系的重要手段，医疗事业飞速发展。</w:t>
      </w:r>
      <w:r>
        <w:rPr>
          <w:rFonts w:hint="eastAsia" w:asciiTheme="minorEastAsia" w:hAnsiTheme="minorEastAsia" w:cstheme="minorEastAsia"/>
          <w:b/>
          <w:szCs w:val="21"/>
        </w:rPr>
        <w:t>新媒体不仅仅可以做简单的医疗普及，还可以面向专业人士做学术沟通</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2、</w:t>
      </w:r>
      <w:bookmarkStart w:id="42" w:name="_Toc387015994"/>
      <w:bookmarkStart w:id="43" w:name="_Toc387016168"/>
      <w:r>
        <w:rPr>
          <w:rFonts w:hint="eastAsia" w:asciiTheme="minorEastAsia" w:hAnsiTheme="minorEastAsia" w:cstheme="minorEastAsia"/>
          <w:szCs w:val="21"/>
        </w:rPr>
        <w:t>儿科医生缺口巨大。近三年，我国儿科医生流失人数为</w:t>
      </w:r>
      <w:r>
        <w:rPr>
          <w:rFonts w:asciiTheme="minorEastAsia" w:hAnsiTheme="minorEastAsia" w:cstheme="minorEastAsia"/>
          <w:szCs w:val="21"/>
        </w:rPr>
        <w:t>14310</w:t>
      </w:r>
      <w:r>
        <w:rPr>
          <w:rFonts w:hint="eastAsia" w:asciiTheme="minorEastAsia" w:hAnsiTheme="minorEastAsia" w:cstheme="minorEastAsia"/>
          <w:szCs w:val="21"/>
        </w:rPr>
        <w:t>人，</w:t>
      </w:r>
      <w:r>
        <w:rPr>
          <w:rFonts w:asciiTheme="minorEastAsia" w:hAnsiTheme="minorEastAsia" w:cstheme="minorEastAsia"/>
          <w:szCs w:val="21"/>
        </w:rPr>
        <w:t>占儿科医生总数的10.7</w:t>
      </w:r>
      <w:r>
        <w:rPr>
          <w:rFonts w:hint="eastAsia" w:asciiTheme="minorEastAsia" w:hAnsiTheme="minorEastAsia" w:cstheme="minorEastAsia"/>
          <w:szCs w:val="21"/>
        </w:rPr>
        <w:t>％。由于儿科医生相比于其他医生收入更少、难度更大，更不容易受到社会的理解和面临的巨大医患纠纷，越来越多的医学生不愿投入儿科专业。导致了儿科医生缺口大，发展前景光明与阴翳并存。</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综上所述，医药行业发展获得国家扶持，</w:t>
      </w:r>
      <w:r>
        <w:rPr>
          <w:rFonts w:hint="eastAsia" w:asciiTheme="minorEastAsia" w:hAnsiTheme="minorEastAsia" w:cstheme="minorEastAsia"/>
          <w:b/>
          <w:szCs w:val="21"/>
        </w:rPr>
        <w:t>行业前景稳定</w:t>
      </w:r>
      <w:r>
        <w:rPr>
          <w:rFonts w:hint="eastAsia" w:asciiTheme="minorEastAsia" w:hAnsiTheme="minorEastAsia" w:cstheme="minorEastAsia"/>
          <w:szCs w:val="21"/>
        </w:rPr>
        <w:t>。稳定的工作环境是能让我更加心无旁骛；医药卫生行业正是一个处于不断发展、不断</w:t>
      </w:r>
      <w:r>
        <w:rPr>
          <w:rFonts w:hint="eastAsia" w:asciiTheme="minorEastAsia" w:hAnsiTheme="minorEastAsia" w:cstheme="minorEastAsia"/>
          <w:b/>
          <w:szCs w:val="21"/>
        </w:rPr>
        <w:t>进步</w:t>
      </w:r>
      <w:r>
        <w:rPr>
          <w:rFonts w:hint="eastAsia" w:asciiTheme="minorEastAsia" w:hAnsiTheme="minorEastAsia" w:cstheme="minorEastAsia"/>
          <w:szCs w:val="21"/>
        </w:rPr>
        <w:t>的行业，这样的</w:t>
      </w:r>
      <w:r>
        <w:rPr>
          <w:rFonts w:hint="eastAsia" w:asciiTheme="minorEastAsia" w:hAnsiTheme="minorEastAsia" w:cstheme="minorEastAsia"/>
          <w:b/>
          <w:szCs w:val="21"/>
        </w:rPr>
        <w:t>研究氛围</w:t>
      </w:r>
      <w:r>
        <w:rPr>
          <w:rFonts w:hint="eastAsia" w:asciiTheme="minorEastAsia" w:hAnsiTheme="minorEastAsia" w:cstheme="minorEastAsia"/>
          <w:szCs w:val="21"/>
        </w:rPr>
        <w:t>能够调动我的积极性，不断发现并解决新问题。与此同时，医药行业的挑战性，也能够不断鼓励我上进。除去现实因素，</w:t>
      </w:r>
      <w:r>
        <w:rPr>
          <w:rFonts w:hint="eastAsia" w:asciiTheme="minorEastAsia" w:hAnsiTheme="minorEastAsia" w:cstheme="minorEastAsia"/>
          <w:b/>
          <w:szCs w:val="21"/>
        </w:rPr>
        <w:t>儿科医生的重大缺口激起了我的冲劲。我非常热血地不希望未来我们的孩子无法接受最专业的呵护</w:t>
      </w:r>
      <w:r>
        <w:rPr>
          <w:rFonts w:hint="eastAsia" w:asciiTheme="minorEastAsia" w:hAnsiTheme="minorEastAsia" w:cstheme="minorEastAsia"/>
          <w:szCs w:val="21"/>
        </w:rPr>
        <w:t>，不希望每十个孩子只有一个儿科医生。所以我认为，从事医药卫生行业，是适合我的职业选择。</w:t>
      </w: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pStyle w:val="15"/>
        <w:numPr>
          <w:ilvl w:val="0"/>
          <w:numId w:val="4"/>
        </w:numPr>
        <w:spacing w:line="360" w:lineRule="auto"/>
        <w:ind w:firstLineChars="0"/>
        <w:rPr>
          <w:rFonts w:asciiTheme="minorEastAsia" w:hAnsiTheme="minorEastAsia" w:cstheme="minorEastAsia"/>
          <w:b/>
          <w:szCs w:val="21"/>
        </w:rPr>
      </w:pPr>
      <w:bookmarkStart w:id="44" w:name="_Toc30902_WPSOffice_Level3"/>
      <w:r>
        <w:rPr>
          <w:rFonts w:hint="eastAsia" w:asciiTheme="minorEastAsia" w:hAnsiTheme="minorEastAsia" w:cstheme="minorEastAsia"/>
          <w:b/>
          <w:szCs w:val="21"/>
        </w:rPr>
        <w:t>职业分析：</w:t>
      </w:r>
      <w:bookmarkEnd w:id="44"/>
    </w:p>
    <w:p>
      <w:pPr>
        <w:tabs>
          <w:tab w:val="left" w:pos="360"/>
          <w:tab w:val="left" w:pos="1440"/>
        </w:tabs>
        <w:spacing w:line="360" w:lineRule="auto"/>
        <w:outlineLvl w:val="2"/>
        <w:rPr>
          <w:rFonts w:asciiTheme="minorEastAsia" w:hAnsiTheme="minorEastAsia" w:cstheme="minorEastAsia"/>
          <w:b/>
          <w:szCs w:val="21"/>
        </w:rPr>
      </w:pPr>
      <w:r>
        <w:rPr>
          <w:rFonts w:hint="eastAsia" w:asciiTheme="minorEastAsia" w:hAnsiTheme="minorEastAsia" w:cstheme="minorEastAsia"/>
          <w:b/>
          <w:szCs w:val="21"/>
        </w:rPr>
        <w:t>职业优势分析</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目前医生还未饱和，有发展前景。尤其是儿科医生，随着二胎政策的放开，可以预见，</w:t>
      </w:r>
      <w:r>
        <w:rPr>
          <w:rFonts w:hint="eastAsia" w:asciiTheme="minorEastAsia" w:hAnsiTheme="minorEastAsia" w:cstheme="minorEastAsia"/>
          <w:b/>
          <w:szCs w:val="21"/>
        </w:rPr>
        <w:t>未来儿科医生将会出现一个断层</w:t>
      </w:r>
      <w:r>
        <w:rPr>
          <w:rFonts w:hint="eastAsia" w:asciiTheme="minorEastAsia" w:hAnsiTheme="minorEastAsia" w:cstheme="minorEastAsia"/>
          <w:szCs w:val="21"/>
        </w:rPr>
        <w:t>。同时因为儿科的专业性，相较于同类型的医学生，专攻儿科领域的更受医院青睐。同时，医生在职业选择时还存在其他就业机会，可以选择相关医疗企业或在研究所等进行考虑。</w:t>
      </w:r>
    </w:p>
    <w:p>
      <w:pPr>
        <w:spacing w:line="360" w:lineRule="auto"/>
        <w:rPr>
          <w:rFonts w:asciiTheme="minorEastAsia" w:hAnsiTheme="minorEastAsia" w:cstheme="minorEastAsia"/>
          <w:b/>
          <w:szCs w:val="21"/>
        </w:rPr>
      </w:pPr>
      <w:r>
        <w:rPr>
          <w:rFonts w:hint="eastAsia" w:asciiTheme="minorEastAsia" w:hAnsiTheme="minorEastAsia" w:cstheme="minorEastAsia"/>
          <w:b/>
          <w:szCs w:val="21"/>
        </w:rPr>
        <w:t>职业劣势分析</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在科研方面，临床医生经验不足。且由于工作的忙碌，投入在科研的时间不够。故在从事科研工作可能会逊色于纯医学理论专业的学生。如果想成为成人科室的医生，可能会面临医院对儿科专业的不理解而导致就业机会的丧失。此外，本科生乃至研究生阶段，所学的内容过于专业，对其他综合能力的培养缺乏。导致就业范围狭窄，从事医药卫生行业外其他行业比较少见。</w:t>
      </w:r>
    </w:p>
    <w:p>
      <w:pPr>
        <w:spacing w:line="360" w:lineRule="auto"/>
        <w:rPr>
          <w:rFonts w:asciiTheme="minorEastAsia" w:hAnsiTheme="minorEastAsia" w:cstheme="minorEastAsia"/>
          <w:b/>
          <w:szCs w:val="21"/>
        </w:rPr>
      </w:pPr>
      <w:r>
        <w:rPr>
          <w:rFonts w:hint="eastAsia" w:asciiTheme="minorEastAsia" w:hAnsiTheme="minorEastAsia" w:cstheme="minorEastAsia"/>
          <w:b/>
          <w:szCs w:val="21"/>
        </w:rPr>
        <w:t>对硬性资质的要求</w:t>
      </w:r>
      <w:bookmarkEnd w:id="42"/>
      <w:bookmarkEnd w:id="43"/>
    </w:p>
    <w:p>
      <w:pPr>
        <w:spacing w:line="360" w:lineRule="auto"/>
        <w:ind w:firstLine="420" w:firstLineChars="200"/>
        <w:rPr>
          <w:rFonts w:asciiTheme="minorEastAsia" w:hAnsiTheme="minorEastAsia" w:cstheme="minorEastAsia"/>
          <w:b/>
          <w:szCs w:val="21"/>
        </w:rPr>
      </w:pPr>
      <w:r>
        <w:rPr>
          <w:rFonts w:hint="eastAsia" w:asciiTheme="minorEastAsia" w:hAnsiTheme="minorEastAsia" w:cstheme="minorEastAsia"/>
          <w:szCs w:val="21"/>
        </w:rPr>
        <w:t>作为儿科医生，首先要有坚定的职业理想。并且，丰富的知识结构更为必要。医生要精通自己所学的专业，才能以此为基础对知识进行灵活的迁移，进行创造性诊治。医生要具备多元合理的知识结构，要有丰富的科学知识，才能对具体病例进行合理诊断。</w:t>
      </w:r>
      <w:r>
        <w:rPr>
          <w:rFonts w:hint="eastAsia" w:asciiTheme="minorEastAsia" w:hAnsiTheme="minorEastAsia" w:cstheme="minorEastAsia"/>
          <w:b/>
          <w:szCs w:val="21"/>
        </w:rPr>
        <w:t>涉及生命的事情从来都不应该马虎对待。</w:t>
      </w:r>
    </w:p>
    <w:p>
      <w:pPr>
        <w:tabs>
          <w:tab w:val="left" w:pos="360"/>
          <w:tab w:val="left" w:pos="1440"/>
        </w:tabs>
        <w:spacing w:line="360" w:lineRule="auto"/>
        <w:outlineLvl w:val="2"/>
        <w:rPr>
          <w:rFonts w:asciiTheme="minorEastAsia" w:hAnsiTheme="minorEastAsia" w:cstheme="minorEastAsia"/>
          <w:b/>
          <w:szCs w:val="21"/>
        </w:rPr>
      </w:pPr>
      <w:bookmarkStart w:id="45" w:name="_Toc387016169"/>
      <w:bookmarkStart w:id="46" w:name="_Toc387015995"/>
      <w:r>
        <w:rPr>
          <w:rFonts w:hint="eastAsia" w:asciiTheme="minorEastAsia" w:hAnsiTheme="minorEastAsia" w:cstheme="minorEastAsia"/>
          <w:b/>
          <w:szCs w:val="21"/>
        </w:rPr>
        <w:t>对软性技能（soft skills）的要求</w:t>
      </w:r>
      <w:bookmarkEnd w:id="45"/>
      <w:bookmarkEnd w:id="46"/>
    </w:p>
    <w:p>
      <w:pPr>
        <w:spacing w:line="360" w:lineRule="auto"/>
        <w:ind w:firstLine="420" w:firstLineChars="200"/>
        <w:rPr>
          <w:rFonts w:asciiTheme="minorEastAsia" w:hAnsiTheme="minorEastAsia" w:cstheme="minorEastAsia"/>
          <w:b/>
          <w:szCs w:val="21"/>
        </w:rPr>
      </w:pPr>
      <w:r>
        <w:rPr>
          <w:rFonts w:hint="eastAsia" w:asciiTheme="minorEastAsia" w:hAnsiTheme="minorEastAsia" w:cstheme="minorEastAsia"/>
          <w:szCs w:val="21"/>
        </w:rPr>
        <w:t>医生要具备认真负责、人际沟通（和病患、护士、务工人员、其他医生）、团队合作等多重能力。同时我们也应该正确处理好工作与生活的关系，让自己的工作给自己的生活带来色彩。</w:t>
      </w:r>
      <w:r>
        <w:rPr>
          <w:rFonts w:hint="eastAsia" w:asciiTheme="minorEastAsia" w:hAnsiTheme="minorEastAsia" w:cstheme="minorEastAsia"/>
          <w:b/>
          <w:szCs w:val="21"/>
        </w:rPr>
        <w:t>我们要从这份职业中实现自身的社会价值和我们的个人价值，不能简单地将其视为赚钱的工具，而要真正尊重自己的职业，热爱自己的职业。</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就上述两点而言，我认为我非常符合成为一名医生的职业要求。成为医生是我从小的理想，我</w:t>
      </w:r>
      <w:r>
        <w:rPr>
          <w:rFonts w:hint="eastAsia" w:asciiTheme="minorEastAsia" w:hAnsiTheme="minorEastAsia" w:cstheme="minorEastAsia"/>
          <w:b/>
          <w:szCs w:val="21"/>
        </w:rPr>
        <w:t>敬畏生命</w:t>
      </w:r>
      <w:r>
        <w:rPr>
          <w:rFonts w:hint="eastAsia" w:asciiTheme="minorEastAsia" w:hAnsiTheme="minorEastAsia" w:cstheme="minorEastAsia"/>
          <w:szCs w:val="21"/>
        </w:rPr>
        <w:t>。而在基础阶段的学习中，我也投入了极大的热情，尽管大一学年的学习成绩不太理想，但经过对学习方法的不断探索研究，大二学年取得了较大进步。对于复杂问题我愿意投入精力，且全局把握能力可以让我对医学知识有宏观认识，有深刻的全局认识。同时，处理人际关系的游刃有余也能让我在工作中受益。</w:t>
      </w: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spacing w:line="360" w:lineRule="auto"/>
        <w:ind w:firstLine="420" w:firstLineChars="200"/>
        <w:rPr>
          <w:rFonts w:asciiTheme="minorEastAsia" w:hAnsiTheme="minorEastAsia" w:cstheme="minorEastAsia"/>
          <w:szCs w:val="21"/>
        </w:rPr>
      </w:pPr>
    </w:p>
    <w:p>
      <w:pPr>
        <w:numPr>
          <w:ilvl w:val="0"/>
          <w:numId w:val="5"/>
        </w:numPr>
        <w:tabs>
          <w:tab w:val="left" w:pos="360"/>
          <w:tab w:val="left" w:pos="1440"/>
        </w:tabs>
        <w:spacing w:line="360" w:lineRule="auto"/>
        <w:outlineLvl w:val="2"/>
        <w:rPr>
          <w:rFonts w:asciiTheme="minorEastAsia" w:hAnsiTheme="minorEastAsia" w:cstheme="minorEastAsia"/>
          <w:b/>
          <w:szCs w:val="21"/>
        </w:rPr>
      </w:pPr>
      <w:bookmarkStart w:id="47" w:name="_Toc26002_WPSOffice_Level3"/>
      <w:bookmarkStart w:id="48" w:name="_Toc387015996"/>
      <w:bookmarkStart w:id="49" w:name="_Toc387016170"/>
      <w:r>
        <w:rPr>
          <w:rFonts w:hint="eastAsia" w:asciiTheme="minorEastAsia" w:hAnsiTheme="minorEastAsia" w:cstheme="minorEastAsia"/>
          <w:b/>
          <w:szCs w:val="21"/>
        </w:rPr>
        <w:t>职位分析</w:t>
      </w:r>
      <w:bookmarkEnd w:id="47"/>
    </w:p>
    <w:p>
      <w:pPr>
        <w:tabs>
          <w:tab w:val="left" w:pos="1446"/>
        </w:tabs>
        <w:spacing w:line="360" w:lineRule="auto"/>
        <w:ind w:firstLine="420" w:firstLineChars="200"/>
        <w:jc w:val="left"/>
        <w:rPr>
          <w:rFonts w:asciiTheme="minorEastAsia" w:hAnsiTheme="minorEastAsia" w:cstheme="minorEastAsia"/>
          <w:szCs w:val="21"/>
        </w:rPr>
      </w:pPr>
      <w:bookmarkStart w:id="50" w:name="_Toc30899_WPSOffice_Level3"/>
      <w:r>
        <w:rPr>
          <w:rFonts w:hint="eastAsia" w:asciiTheme="minorEastAsia" w:hAnsiTheme="minorEastAsia" w:cstheme="minorEastAsia"/>
          <w:szCs w:val="21"/>
        </w:rPr>
        <w:t>医生这一职位的社会</w:t>
      </w:r>
      <w:r>
        <w:rPr>
          <w:rFonts w:hint="eastAsia" w:asciiTheme="minorEastAsia" w:hAnsiTheme="minorEastAsia" w:cstheme="minorEastAsia"/>
          <w:b/>
          <w:szCs w:val="21"/>
        </w:rPr>
        <w:t>认可度高</w:t>
      </w:r>
      <w:r>
        <w:rPr>
          <w:rFonts w:hint="eastAsia" w:asciiTheme="minorEastAsia" w:hAnsiTheme="minorEastAsia" w:cstheme="minorEastAsia"/>
          <w:szCs w:val="21"/>
        </w:rPr>
        <w:t>，且医生职业的</w:t>
      </w:r>
      <w:r>
        <w:rPr>
          <w:rFonts w:hint="eastAsia" w:asciiTheme="minorEastAsia" w:hAnsiTheme="minorEastAsia" w:cstheme="minorEastAsia"/>
          <w:b/>
          <w:szCs w:val="21"/>
        </w:rPr>
        <w:t>稳定度高</w:t>
      </w:r>
      <w:r>
        <w:rPr>
          <w:rFonts w:hint="eastAsia" w:asciiTheme="minorEastAsia" w:hAnsiTheme="minorEastAsia" w:cstheme="minorEastAsia"/>
          <w:szCs w:val="21"/>
        </w:rPr>
        <w:t>，医院风气清明。此外，医生职业的</w:t>
      </w:r>
      <w:r>
        <w:rPr>
          <w:rFonts w:hint="eastAsia" w:asciiTheme="minorEastAsia" w:hAnsiTheme="minorEastAsia" w:cstheme="minorEastAsia"/>
          <w:b/>
          <w:szCs w:val="21"/>
        </w:rPr>
        <w:t>丰富多变性</w:t>
      </w:r>
      <w:r>
        <w:rPr>
          <w:rFonts w:hint="eastAsia" w:asciiTheme="minorEastAsia" w:hAnsiTheme="minorEastAsia" w:cstheme="minorEastAsia"/>
          <w:szCs w:val="21"/>
        </w:rPr>
        <w:t>可以让我不断见识新的病例、紧跟学术潮流。具体工作环境详见下文单位分析。</w:t>
      </w:r>
    </w:p>
    <w:p>
      <w:pPr>
        <w:numPr>
          <w:ilvl w:val="0"/>
          <w:numId w:val="5"/>
        </w:numPr>
        <w:tabs>
          <w:tab w:val="left" w:pos="360"/>
          <w:tab w:val="left" w:pos="1440"/>
        </w:tabs>
        <w:spacing w:line="360" w:lineRule="auto"/>
        <w:outlineLvl w:val="2"/>
        <w:rPr>
          <w:rFonts w:asciiTheme="minorEastAsia" w:hAnsiTheme="minorEastAsia" w:cstheme="minorEastAsia"/>
          <w:b/>
          <w:szCs w:val="21"/>
        </w:rPr>
      </w:pPr>
      <w:r>
        <w:rPr>
          <w:rFonts w:hint="eastAsia" w:asciiTheme="minorEastAsia" w:hAnsiTheme="minorEastAsia" w:cstheme="minorEastAsia"/>
          <w:b/>
          <w:szCs w:val="21"/>
        </w:rPr>
        <w:t>单位分析</w:t>
      </w:r>
      <w:bookmarkEnd w:id="50"/>
    </w:p>
    <w:p>
      <w:pPr>
        <w:spacing w:line="360" w:lineRule="auto"/>
        <w:ind w:firstLine="420" w:firstLineChars="200"/>
        <w:rPr>
          <w:rFonts w:asciiTheme="minorEastAsia" w:hAnsiTheme="minorEastAsia"/>
          <w:b/>
          <w:szCs w:val="21"/>
        </w:rPr>
      </w:pPr>
      <w:r>
        <w:rPr>
          <w:rFonts w:hint="eastAsia" w:asciiTheme="minorEastAsia" w:hAnsiTheme="minorEastAsia"/>
          <w:szCs w:val="21"/>
        </w:rPr>
        <w:t>目前，适合我所在专业的主要就职单位有</w:t>
      </w:r>
      <w:r>
        <w:rPr>
          <w:rFonts w:hint="eastAsia" w:asciiTheme="minorEastAsia" w:hAnsiTheme="minorEastAsia"/>
          <w:b/>
          <w:szCs w:val="21"/>
        </w:rPr>
        <w:t>公立儿童医院、私立医院和医学类研究所。</w:t>
      </w:r>
    </w:p>
    <w:p>
      <w:pPr>
        <w:spacing w:line="360" w:lineRule="auto"/>
        <w:ind w:firstLine="420" w:firstLineChars="200"/>
        <w:rPr>
          <w:rFonts w:asciiTheme="minorEastAsia" w:hAnsiTheme="minorEastAsia"/>
          <w:szCs w:val="21"/>
        </w:rPr>
      </w:pPr>
      <w:r>
        <w:rPr>
          <w:rFonts w:hint="eastAsia" w:asciiTheme="minorEastAsia" w:hAnsiTheme="minorEastAsia"/>
          <w:szCs w:val="21"/>
        </w:rPr>
        <w:t>公立医院和私立医院的差别，主要有以下几个方面。</w:t>
      </w:r>
    </w:p>
    <w:p>
      <w:pPr>
        <w:spacing w:line="360" w:lineRule="auto"/>
        <w:ind w:firstLine="420" w:firstLineChars="200"/>
        <w:rPr>
          <w:rFonts w:asciiTheme="minorEastAsia" w:hAnsiTheme="minorEastAsia"/>
          <w:szCs w:val="21"/>
        </w:rPr>
      </w:pPr>
      <w:r>
        <w:rPr>
          <w:rFonts w:hint="eastAsia" w:asciiTheme="minorEastAsia" w:hAnsiTheme="minorEastAsia"/>
          <w:szCs w:val="21"/>
        </w:rPr>
        <w:t>就</w:t>
      </w:r>
      <w:r>
        <w:rPr>
          <w:rFonts w:hint="eastAsia" w:asciiTheme="minorEastAsia" w:hAnsiTheme="minorEastAsia"/>
          <w:b/>
          <w:szCs w:val="21"/>
        </w:rPr>
        <w:t>稳定性</w:t>
      </w:r>
      <w:r>
        <w:rPr>
          <w:rFonts w:hint="eastAsia" w:asciiTheme="minorEastAsia" w:hAnsiTheme="minorEastAsia"/>
          <w:szCs w:val="21"/>
        </w:rPr>
        <w:t>而言，公立医院是我们俗称的“铁饭碗”，工作比较稳定。而私立医院由私人按市场化经营，受市场影响较大，且因为现在私立医院质量参差不齐，医务工作者的利益无法保障。</w:t>
      </w:r>
    </w:p>
    <w:p>
      <w:pPr>
        <w:spacing w:line="360" w:lineRule="auto"/>
        <w:ind w:firstLine="420" w:firstLineChars="200"/>
        <w:rPr>
          <w:rFonts w:asciiTheme="minorEastAsia" w:hAnsiTheme="minorEastAsia"/>
          <w:szCs w:val="21"/>
        </w:rPr>
      </w:pPr>
      <w:r>
        <w:rPr>
          <w:rFonts w:hint="eastAsia" w:asciiTheme="minorEastAsia" w:hAnsiTheme="minorEastAsia"/>
          <w:szCs w:val="21"/>
        </w:rPr>
        <w:t>就</w:t>
      </w:r>
      <w:r>
        <w:rPr>
          <w:rFonts w:hint="eastAsia" w:asciiTheme="minorEastAsia" w:hAnsiTheme="minorEastAsia"/>
          <w:b/>
          <w:szCs w:val="21"/>
        </w:rPr>
        <w:t>工作环境</w:t>
      </w:r>
      <w:r>
        <w:rPr>
          <w:rFonts w:hint="eastAsia" w:asciiTheme="minorEastAsia" w:hAnsiTheme="minorEastAsia"/>
          <w:szCs w:val="21"/>
        </w:rPr>
        <w:t>而言，公立医院有大型设备保障，遇到难题还可以和兄弟医院及时会诊，可以各种疑难杂症，也能快速提升自身技能、积累临床经验；缺点在于环境较拥挤，工作强度大。私立医院环境相较于公立医院较好，病人较少，工作强度低；缺点是相对封闭，对接其他医院困难。</w:t>
      </w:r>
    </w:p>
    <w:p>
      <w:pPr>
        <w:spacing w:line="360" w:lineRule="auto"/>
        <w:ind w:firstLine="420" w:firstLineChars="200"/>
        <w:rPr>
          <w:rFonts w:asciiTheme="minorEastAsia" w:hAnsiTheme="minorEastAsia"/>
          <w:szCs w:val="21"/>
        </w:rPr>
      </w:pPr>
      <w:r>
        <w:rPr>
          <w:rFonts w:hint="eastAsia" w:asciiTheme="minorEastAsia" w:hAnsiTheme="minorEastAsia"/>
          <w:szCs w:val="21"/>
        </w:rPr>
        <w:t>就</w:t>
      </w:r>
      <w:r>
        <w:rPr>
          <w:rFonts w:hint="eastAsia" w:asciiTheme="minorEastAsia" w:hAnsiTheme="minorEastAsia"/>
          <w:b/>
          <w:szCs w:val="21"/>
        </w:rPr>
        <w:t>个人发展</w:t>
      </w:r>
      <w:r>
        <w:rPr>
          <w:rFonts w:hint="eastAsia" w:asciiTheme="minorEastAsia" w:hAnsiTheme="minorEastAsia"/>
          <w:szCs w:val="21"/>
        </w:rPr>
        <w:t>而言，公立医院各科室都有精英，他们有几十年的临床经验，是最好的良师益友。且公立医院有完善的个人发展计划，有很多进修学习的机会。并且，公立医院晋升渠道透明；私立医院更倾向于从三甲医院挖掘高精尖人才而不重视本院医生的培养，进修机会少、晋升困难，。私立医院更在乎盈利情况而非个人发展。此外，由于私立医院明确要求利润，导致能够采用的治疗药物和治疗手段都很有限。这会对医生个人发展造成局限。</w:t>
      </w:r>
    </w:p>
    <w:p>
      <w:pPr>
        <w:spacing w:line="360" w:lineRule="auto"/>
        <w:ind w:firstLine="420" w:firstLineChars="200"/>
        <w:rPr>
          <w:rFonts w:asciiTheme="minorEastAsia" w:hAnsiTheme="minorEastAsia"/>
          <w:szCs w:val="21"/>
        </w:rPr>
      </w:pPr>
      <w:r>
        <w:rPr>
          <w:rFonts w:hint="eastAsia" w:asciiTheme="minorEastAsia" w:hAnsiTheme="minorEastAsia"/>
          <w:szCs w:val="21"/>
        </w:rPr>
        <w:t>就</w:t>
      </w:r>
      <w:r>
        <w:rPr>
          <w:rFonts w:hint="eastAsia" w:asciiTheme="minorEastAsia" w:hAnsiTheme="minorEastAsia"/>
          <w:b/>
          <w:szCs w:val="21"/>
        </w:rPr>
        <w:t>医院未来发展</w:t>
      </w:r>
      <w:r>
        <w:rPr>
          <w:rFonts w:hint="eastAsia" w:asciiTheme="minorEastAsia" w:hAnsiTheme="minorEastAsia"/>
          <w:szCs w:val="21"/>
        </w:rPr>
        <w:t>而言，公立医院受国家支持。私立医院质量参差不齐，医务工作者的利益难以得到保障，这是阻碍私立医院发展一大问题。</w:t>
      </w:r>
    </w:p>
    <w:p>
      <w:pPr>
        <w:spacing w:line="360" w:lineRule="auto"/>
        <w:ind w:firstLine="420" w:firstLineChars="200"/>
        <w:rPr>
          <w:rFonts w:asciiTheme="minorEastAsia" w:hAnsiTheme="minorEastAsia"/>
          <w:szCs w:val="21"/>
        </w:rPr>
      </w:pPr>
      <w:r>
        <w:rPr>
          <w:rFonts w:hint="eastAsia" w:asciiTheme="minorEastAsia" w:hAnsiTheme="minorEastAsia"/>
          <w:szCs w:val="21"/>
        </w:rPr>
        <w:t>而医学研究所主要从事基础医学的研究，对就职人员的科研能力、创新能力和细节关注度有较高的要求。工作环境主要封闭，需长时间独处做实验、分析数据。科研人员的薪资收入和研究项目有关，周期长、投入大且和国家政策紧密相关。</w:t>
      </w:r>
    </w:p>
    <w:p>
      <w:pPr>
        <w:spacing w:line="360" w:lineRule="auto"/>
        <w:ind w:firstLine="420" w:firstLineChars="200"/>
        <w:rPr>
          <w:rFonts w:asciiTheme="minorEastAsia" w:hAnsiTheme="minorEastAsia"/>
          <w:szCs w:val="21"/>
        </w:rPr>
      </w:pPr>
      <w:r>
        <w:rPr>
          <w:rFonts w:hint="eastAsia" w:asciiTheme="minorEastAsia" w:hAnsiTheme="minorEastAsia"/>
          <w:szCs w:val="21"/>
        </w:rPr>
        <w:t>我认为相较于舒适的工作环境，我更看重个人能力的发挥和工作的稳定性。因此，我对于私立医院不予考虑。此外，我比较外向，享受人际交流，所以</w:t>
      </w:r>
      <w:r>
        <w:rPr>
          <w:rFonts w:hint="eastAsia" w:asciiTheme="minorEastAsia" w:hAnsiTheme="minorEastAsia"/>
          <w:b/>
          <w:szCs w:val="21"/>
        </w:rPr>
        <w:t>公立医院更适合我自己</w:t>
      </w:r>
      <w:r>
        <w:rPr>
          <w:rFonts w:hint="eastAsia" w:asciiTheme="minorEastAsia" w:hAnsiTheme="minorEastAsia"/>
          <w:szCs w:val="21"/>
        </w:rPr>
        <w:t>，</w:t>
      </w:r>
      <w:r>
        <w:rPr>
          <w:rFonts w:hint="eastAsia" w:asciiTheme="minorEastAsia" w:hAnsiTheme="minorEastAsia"/>
          <w:b/>
          <w:szCs w:val="21"/>
        </w:rPr>
        <w:t>研究所仅作为我的备选单位</w:t>
      </w:r>
      <w:r>
        <w:rPr>
          <w:rFonts w:hint="eastAsia" w:asciiTheme="minorEastAsia" w:hAnsiTheme="minorEastAsia"/>
          <w:szCs w:val="21"/>
        </w:rPr>
        <w:t>。</w:t>
      </w:r>
    </w:p>
    <w:p>
      <w:pPr>
        <w:spacing w:line="360" w:lineRule="auto"/>
        <w:ind w:firstLine="420" w:firstLineChars="200"/>
        <w:rPr>
          <w:rFonts w:asciiTheme="minorEastAsia" w:hAnsiTheme="minorEastAsia"/>
          <w:szCs w:val="21"/>
        </w:rPr>
      </w:pPr>
      <w:r>
        <w:rPr>
          <w:rFonts w:hint="eastAsia" w:asciiTheme="minorEastAsia" w:hAnsiTheme="minorEastAsia"/>
          <w:szCs w:val="21"/>
        </w:rPr>
        <w:t>就公立医院而言，有儿童医院和普通综合医院。</w:t>
      </w:r>
    </w:p>
    <w:p>
      <w:pPr>
        <w:spacing w:line="360" w:lineRule="auto"/>
        <w:ind w:firstLine="420" w:firstLineChars="200"/>
        <w:rPr>
          <w:rFonts w:asciiTheme="minorEastAsia" w:hAnsiTheme="minorEastAsia"/>
          <w:szCs w:val="21"/>
        </w:rPr>
      </w:pPr>
      <w:r>
        <w:rPr>
          <w:rFonts w:hint="eastAsia" w:asciiTheme="minorEastAsia" w:hAnsiTheme="minorEastAsia"/>
          <w:szCs w:val="21"/>
        </w:rPr>
        <w:t>相较于普通医院，儿童医院具有特殊性。儿科常常被成为“</w:t>
      </w:r>
      <w:r>
        <w:rPr>
          <w:rFonts w:hint="eastAsia" w:asciiTheme="minorEastAsia" w:hAnsiTheme="minorEastAsia"/>
          <w:b/>
          <w:bCs/>
          <w:szCs w:val="21"/>
        </w:rPr>
        <w:t>哑科</w:t>
      </w:r>
      <w:r>
        <w:rPr>
          <w:rFonts w:hint="eastAsia" w:asciiTheme="minorEastAsia" w:hAnsiTheme="minorEastAsia"/>
          <w:szCs w:val="21"/>
        </w:rPr>
        <w:t>”，我们无法直接和患儿沟通症状，而由父母转述，但这种转述并不准确，对医术要求高。此外，患儿通常处于不适的状态，哭闹是常态。儿科医生总是处在</w:t>
      </w:r>
      <w:r>
        <w:rPr>
          <w:rFonts w:hint="eastAsia" w:asciiTheme="minorEastAsia" w:hAnsiTheme="minorEastAsia"/>
          <w:b/>
          <w:bCs/>
          <w:szCs w:val="21"/>
        </w:rPr>
        <w:t>85+分贝</w:t>
      </w:r>
      <w:r>
        <w:rPr>
          <w:rFonts w:hint="eastAsia" w:asciiTheme="minorEastAsia" w:hAnsiTheme="minorEastAsia"/>
          <w:szCs w:val="21"/>
        </w:rPr>
        <w:t>的工作环境中。同时，患儿由多个家属陪同就诊，导致拥挤，工作环境差。此外，由于家长的焦虑，儿童医院排队时间长，医患关系更为紧张。也由于上述种种原因，愿意从事儿科的医生也少。相应的，每个儿科医生工作时间就会更长，业余时间、对家庭的的陪伴会更少。看似，较成人科室并无优势。</w:t>
      </w:r>
    </w:p>
    <w:p>
      <w:pPr>
        <w:spacing w:line="360" w:lineRule="auto"/>
        <w:ind w:firstLine="422" w:firstLineChars="200"/>
        <w:rPr>
          <w:rFonts w:asciiTheme="minorEastAsia" w:hAnsiTheme="minorEastAsia"/>
          <w:szCs w:val="21"/>
        </w:rPr>
      </w:pPr>
      <w:r>
        <w:rPr>
          <w:rFonts w:hint="eastAsia" w:asciiTheme="minorEastAsia" w:hAnsiTheme="minorEastAsia"/>
          <w:b/>
          <w:bCs/>
          <w:szCs w:val="21"/>
        </w:rPr>
        <w:t>但我仍然不会放弃初心，我更愿意选择儿童医院。我想，除去现实的因素，人总要有一些情怀。</w:t>
      </w:r>
      <w:r>
        <w:rPr>
          <w:rFonts w:hint="eastAsia" w:asciiTheme="minorEastAsia" w:hAnsiTheme="minorEastAsia"/>
          <w:szCs w:val="21"/>
        </w:rPr>
        <w:t>我的情怀，来自于《人间世》这部纪录片，它深刻地展示了儿科医生的窘迫现状。越来越少的人愿意从事儿科医生这个职业，这已经成了一个正在消失的职业。不成正比的工作薪资，忙碌到没时间陪伴的家人，都是他们儿科医生们离开的理由。但是我们国家的孩子们越来越多，祖国未来的希望也越来越多。</w:t>
      </w:r>
      <w:r>
        <w:rPr>
          <w:rFonts w:hint="eastAsia" w:asciiTheme="minorEastAsia" w:hAnsiTheme="minorEastAsia"/>
          <w:b/>
          <w:bCs/>
          <w:szCs w:val="21"/>
        </w:rPr>
        <w:t>如果所有人都放弃了这个职业，谁去呵护这些年轻的生命呢？</w:t>
      </w:r>
      <w:r>
        <w:rPr>
          <w:rFonts w:hint="eastAsia" w:asciiTheme="minorEastAsia" w:hAnsiTheme="minorEastAsia"/>
          <w:szCs w:val="21"/>
        </w:rPr>
        <w:t>儿童和成人有太多的生理差异，如果一个国家没有足够多的专业儿童医生，是一个巨大的隐患。令人痛心的是据《2015年中国卫生统计年鉴》，我国</w:t>
      </w:r>
      <w:r>
        <w:rPr>
          <w:rFonts w:hint="eastAsia" w:asciiTheme="minorEastAsia" w:hAnsiTheme="minorEastAsia"/>
          <w:b/>
          <w:bCs/>
          <w:szCs w:val="21"/>
        </w:rPr>
        <w:t>平均每1000名儿童只有0.43位儿科医生</w:t>
      </w:r>
      <w:r>
        <w:rPr>
          <w:rFonts w:hint="eastAsia" w:asciiTheme="minorEastAsia" w:hAnsiTheme="minorEastAsia"/>
          <w:szCs w:val="21"/>
        </w:rPr>
        <w:t>。</w:t>
      </w:r>
    </w:p>
    <w:p>
      <w:pPr>
        <w:spacing w:line="360" w:lineRule="auto"/>
        <w:ind w:firstLine="422" w:firstLineChars="200"/>
        <w:rPr>
          <w:rFonts w:asciiTheme="minorEastAsia" w:hAnsiTheme="minorEastAsia"/>
          <w:b/>
          <w:bCs/>
          <w:szCs w:val="21"/>
        </w:rPr>
      </w:pPr>
      <w:r>
        <w:rPr>
          <w:rFonts w:hint="eastAsia" w:asciiTheme="minorEastAsia" w:hAnsiTheme="minorEastAsia"/>
          <w:b/>
          <w:bCs/>
          <w:szCs w:val="21"/>
        </w:rPr>
        <w:t>因此，公立儿童医院是我的首选工作单位。</w:t>
      </w:r>
    </w:p>
    <w:p>
      <w:pPr>
        <w:spacing w:line="360" w:lineRule="auto"/>
        <w:ind w:firstLine="422" w:firstLineChars="200"/>
        <w:rPr>
          <w:rFonts w:asciiTheme="minorEastAsia" w:hAnsiTheme="minorEastAsia"/>
          <w:b/>
          <w:bCs/>
          <w:szCs w:val="21"/>
        </w:rPr>
      </w:pPr>
    </w:p>
    <w:p>
      <w:pPr>
        <w:numPr>
          <w:ilvl w:val="0"/>
          <w:numId w:val="5"/>
        </w:numPr>
        <w:tabs>
          <w:tab w:val="left" w:pos="360"/>
          <w:tab w:val="left" w:pos="1440"/>
        </w:tabs>
        <w:spacing w:line="360" w:lineRule="auto"/>
        <w:outlineLvl w:val="2"/>
        <w:rPr>
          <w:rFonts w:asciiTheme="minorEastAsia" w:hAnsiTheme="minorEastAsia" w:cstheme="minorEastAsia"/>
          <w:b/>
          <w:szCs w:val="21"/>
        </w:rPr>
      </w:pPr>
      <w:bookmarkStart w:id="51" w:name="_Toc13925_WPSOffice_Level3"/>
      <w:r>
        <w:rPr>
          <w:rFonts w:hint="eastAsia" w:asciiTheme="minorEastAsia" w:hAnsiTheme="minorEastAsia" w:cstheme="minorEastAsia"/>
          <w:b/>
          <w:szCs w:val="21"/>
        </w:rPr>
        <w:t>地域分析</w:t>
      </w:r>
      <w:bookmarkEnd w:id="51"/>
    </w:p>
    <w:p>
      <w:pPr>
        <w:tabs>
          <w:tab w:val="left" w:pos="360"/>
          <w:tab w:val="left" w:pos="1440"/>
        </w:tabs>
        <w:spacing w:line="360" w:lineRule="auto"/>
        <w:ind w:firstLine="420" w:firstLineChars="200"/>
        <w:outlineLvl w:val="2"/>
        <w:rPr>
          <w:rFonts w:asciiTheme="minorEastAsia" w:hAnsiTheme="minorEastAsia" w:cstheme="minorEastAsia"/>
          <w:szCs w:val="21"/>
        </w:rPr>
      </w:pPr>
      <w:r>
        <w:rPr>
          <w:rFonts w:hint="eastAsia" w:asciiTheme="minorEastAsia" w:hAnsiTheme="minorEastAsia" w:cstheme="minorEastAsia"/>
          <w:szCs w:val="21"/>
        </w:rPr>
        <w:t>由于家乡在苏州昆山，主要考虑的工作处是苏州、昆山、上海三者之间选择。</w:t>
      </w:r>
    </w:p>
    <w:p>
      <w:pPr>
        <w:tabs>
          <w:tab w:val="left" w:pos="360"/>
          <w:tab w:val="left" w:pos="1440"/>
        </w:tabs>
        <w:spacing w:line="360" w:lineRule="auto"/>
        <w:ind w:firstLine="420" w:firstLineChars="200"/>
        <w:outlineLvl w:val="2"/>
        <w:rPr>
          <w:rFonts w:asciiTheme="minorEastAsia" w:hAnsiTheme="minorEastAsia" w:cstheme="minorEastAsia"/>
          <w:szCs w:val="21"/>
        </w:rPr>
      </w:pPr>
      <w:r>
        <w:rPr>
          <w:rFonts w:hint="eastAsia" w:asciiTheme="minorEastAsia" w:hAnsiTheme="minorEastAsia" w:cstheme="minorEastAsia"/>
          <w:szCs w:val="21"/>
        </w:rPr>
        <w:t>家庭在昆山定居。如果在昆山工作</w:t>
      </w:r>
      <w:r>
        <w:rPr>
          <w:rFonts w:hint="eastAsia" w:asciiTheme="minorEastAsia" w:hAnsiTheme="minorEastAsia" w:cstheme="minorEastAsia"/>
          <w:b/>
          <w:bCs/>
          <w:szCs w:val="21"/>
        </w:rPr>
        <w:t>物质资源比较充沛，情感需求也能得到很好的满足。</w:t>
      </w:r>
      <w:r>
        <w:rPr>
          <w:rFonts w:hint="eastAsia" w:asciiTheme="minorEastAsia" w:hAnsiTheme="minorEastAsia" w:cstheme="minorEastAsia"/>
          <w:szCs w:val="21"/>
        </w:rPr>
        <w:t>但昆山暂无专门成体系的儿科医院，只能去大型综合医院的儿科工作。一些复杂的疑难儿科杂症可能还会偏向于去苏州上海就诊，不利于临床经验积累，阻碍</w:t>
      </w:r>
      <w:r>
        <w:rPr>
          <w:rFonts w:hint="eastAsia" w:asciiTheme="minorEastAsia" w:hAnsiTheme="minorEastAsia" w:cstheme="minorEastAsia"/>
          <w:b/>
          <w:bCs/>
          <w:szCs w:val="21"/>
        </w:rPr>
        <w:t>医学技能的提高</w:t>
      </w:r>
      <w:r>
        <w:rPr>
          <w:rFonts w:hint="eastAsia" w:asciiTheme="minorEastAsia" w:hAnsiTheme="minorEastAsia" w:cstheme="minorEastAsia"/>
          <w:szCs w:val="21"/>
        </w:rPr>
        <w:t>。考虑到我想在工作后攻读博士，昆山医院科研水平有限，在昆山工作对于</w:t>
      </w:r>
      <w:r>
        <w:rPr>
          <w:rFonts w:hint="eastAsia" w:asciiTheme="minorEastAsia" w:hAnsiTheme="minorEastAsia" w:cstheme="minorEastAsia"/>
          <w:b/>
          <w:bCs/>
          <w:szCs w:val="21"/>
        </w:rPr>
        <w:t>科研方面无帮助</w:t>
      </w:r>
      <w:r>
        <w:rPr>
          <w:rFonts w:hint="eastAsia" w:asciiTheme="minorEastAsia" w:hAnsiTheme="minorEastAsia" w:cstheme="minorEastAsia"/>
          <w:szCs w:val="21"/>
        </w:rPr>
        <w:t>。</w:t>
      </w:r>
    </w:p>
    <w:p>
      <w:pPr>
        <w:tabs>
          <w:tab w:val="left" w:pos="360"/>
          <w:tab w:val="left" w:pos="1440"/>
        </w:tabs>
        <w:spacing w:line="360" w:lineRule="auto"/>
        <w:ind w:firstLine="420" w:firstLineChars="200"/>
        <w:outlineLvl w:val="2"/>
        <w:rPr>
          <w:rFonts w:asciiTheme="minorEastAsia" w:hAnsiTheme="minorEastAsia" w:cstheme="minorEastAsia"/>
          <w:szCs w:val="21"/>
        </w:rPr>
      </w:pPr>
      <w:r>
        <w:rPr>
          <w:rFonts w:hint="eastAsia" w:asciiTheme="minorEastAsia" w:hAnsiTheme="minorEastAsia" w:cstheme="minorEastAsia"/>
          <w:szCs w:val="21"/>
        </w:rPr>
        <w:t>苏州儿童医院到昆山，距离五十分钟的车程。且昆山和苏州之间的地铁正在建设中，</w:t>
      </w:r>
      <w:r>
        <w:rPr>
          <w:rFonts w:hint="eastAsia" w:asciiTheme="minorEastAsia" w:hAnsiTheme="minorEastAsia" w:cstheme="minorEastAsia"/>
          <w:b/>
          <w:bCs/>
          <w:szCs w:val="21"/>
        </w:rPr>
        <w:t>交通会越来越便利</w:t>
      </w:r>
      <w:r>
        <w:rPr>
          <w:rFonts w:hint="eastAsia" w:asciiTheme="minorEastAsia" w:hAnsiTheme="minorEastAsia" w:cstheme="minorEastAsia"/>
          <w:szCs w:val="21"/>
        </w:rPr>
        <w:t>。苏州儿童医院属优质三甲医院，服务范围广，周边城市有大量患疑难杂症儿童会来问诊。医院不乏优秀医生，可以很好地作为职业偶像。此外，苏州市</w:t>
      </w:r>
      <w:r>
        <w:rPr>
          <w:rFonts w:hint="eastAsia" w:asciiTheme="minorEastAsia" w:hAnsiTheme="minorEastAsia" w:cstheme="minorEastAsia"/>
          <w:b/>
          <w:bCs/>
          <w:szCs w:val="21"/>
        </w:rPr>
        <w:t>政府经济条件好，重视医疗事业的发展</w:t>
      </w:r>
      <w:r>
        <w:rPr>
          <w:rFonts w:hint="eastAsia" w:asciiTheme="minorEastAsia" w:hAnsiTheme="minorEastAsia" w:cstheme="minorEastAsia"/>
          <w:szCs w:val="21"/>
        </w:rPr>
        <w:t>，苏州儿童医院</w:t>
      </w:r>
      <w:r>
        <w:rPr>
          <w:rFonts w:hint="eastAsia" w:asciiTheme="minorEastAsia" w:hAnsiTheme="minorEastAsia" w:cstheme="minorEastAsia"/>
          <w:b/>
          <w:bCs/>
          <w:szCs w:val="21"/>
        </w:rPr>
        <w:t>医疗资源充足，科研实力强大</w:t>
      </w:r>
      <w:r>
        <w:rPr>
          <w:rFonts w:hint="eastAsia" w:asciiTheme="minorEastAsia" w:hAnsiTheme="minorEastAsia" w:cstheme="minorEastAsia"/>
          <w:szCs w:val="21"/>
        </w:rPr>
        <w:t>，为职业道路上升提供了坚实保障。从生活环境方面考虑，苏州和昆山地理位置接近，气候相似。唯一的阻碍是苏州儿童医院</w:t>
      </w:r>
      <w:r>
        <w:rPr>
          <w:rFonts w:hint="eastAsia" w:asciiTheme="minorEastAsia" w:hAnsiTheme="minorEastAsia" w:cstheme="minorEastAsia"/>
          <w:b/>
          <w:bCs/>
          <w:szCs w:val="21"/>
        </w:rPr>
        <w:t>入院门槛高</w:t>
      </w:r>
      <w:r>
        <w:rPr>
          <w:rFonts w:hint="eastAsia" w:asciiTheme="minorEastAsia" w:hAnsiTheme="minorEastAsia" w:cstheme="minorEastAsia"/>
          <w:szCs w:val="21"/>
        </w:rPr>
        <w:t>。</w:t>
      </w:r>
    </w:p>
    <w:p>
      <w:pPr>
        <w:tabs>
          <w:tab w:val="left" w:pos="360"/>
          <w:tab w:val="left" w:pos="1440"/>
        </w:tabs>
        <w:spacing w:line="360" w:lineRule="auto"/>
        <w:ind w:firstLine="420" w:firstLineChars="200"/>
        <w:outlineLvl w:val="2"/>
        <w:rPr>
          <w:rFonts w:asciiTheme="minorEastAsia" w:hAnsiTheme="minorEastAsia" w:cstheme="minorEastAsia"/>
          <w:szCs w:val="21"/>
        </w:rPr>
      </w:pPr>
      <w:r>
        <w:rPr>
          <w:rFonts w:hint="eastAsia" w:asciiTheme="minorEastAsia" w:hAnsiTheme="minorEastAsia" w:cstheme="minorEastAsia"/>
          <w:szCs w:val="21"/>
        </w:rPr>
        <w:t>上海距离昆山也较接近，但考虑到上海的交通情况，异地上班几乎不可能，工作早期要在上海租住。</w:t>
      </w:r>
      <w:r>
        <w:rPr>
          <w:rFonts w:hint="eastAsia" w:asciiTheme="minorEastAsia" w:hAnsiTheme="minorEastAsia" w:cstheme="minorEastAsia"/>
          <w:b/>
          <w:bCs/>
          <w:szCs w:val="21"/>
        </w:rPr>
        <w:t>生活成本会大幅度上升</w:t>
      </w:r>
      <w:r>
        <w:rPr>
          <w:rFonts w:hint="eastAsia" w:asciiTheme="minorEastAsia" w:hAnsiTheme="minorEastAsia" w:cstheme="minorEastAsia"/>
          <w:szCs w:val="21"/>
        </w:rPr>
        <w:t>。上海的医院服务范围在于全国，有更好的医生团队和科研资源，</w:t>
      </w:r>
      <w:r>
        <w:rPr>
          <w:rFonts w:hint="eastAsia" w:asciiTheme="minorEastAsia" w:hAnsiTheme="minorEastAsia" w:cstheme="minorEastAsia"/>
          <w:b/>
          <w:bCs/>
          <w:szCs w:val="21"/>
        </w:rPr>
        <w:t>对于医术的提升大有裨益</w:t>
      </w:r>
      <w:r>
        <w:rPr>
          <w:rFonts w:hint="eastAsia" w:asciiTheme="minorEastAsia" w:hAnsiTheme="minorEastAsia" w:cstheme="minorEastAsia"/>
          <w:szCs w:val="21"/>
        </w:rPr>
        <w:t>。此外，上海政府的财政实力也是医疗资源进一步优化的坚实力量。然而，上海医院招收医生的门槛更高，可能作为</w:t>
      </w:r>
      <w:r>
        <w:rPr>
          <w:rFonts w:hint="eastAsia" w:asciiTheme="minorEastAsia" w:hAnsiTheme="minorEastAsia" w:cstheme="minorEastAsia"/>
          <w:b/>
          <w:bCs/>
          <w:szCs w:val="21"/>
        </w:rPr>
        <w:t>研究生入职有更大的难度</w:t>
      </w:r>
      <w:r>
        <w:rPr>
          <w:rFonts w:hint="eastAsia" w:asciiTheme="minorEastAsia" w:hAnsiTheme="minorEastAsia" w:cstheme="minorEastAsia"/>
          <w:szCs w:val="21"/>
        </w:rPr>
        <w:t>。</w:t>
      </w:r>
    </w:p>
    <w:p>
      <w:pPr>
        <w:tabs>
          <w:tab w:val="left" w:pos="360"/>
          <w:tab w:val="left" w:pos="1440"/>
        </w:tabs>
        <w:spacing w:line="360" w:lineRule="auto"/>
        <w:ind w:firstLine="422" w:firstLineChars="200"/>
        <w:outlineLvl w:val="2"/>
        <w:rPr>
          <w:rFonts w:asciiTheme="minorEastAsia" w:hAnsiTheme="minorEastAsia" w:cstheme="minorEastAsia"/>
          <w:b/>
          <w:bCs/>
          <w:szCs w:val="21"/>
        </w:rPr>
      </w:pPr>
      <w:r>
        <w:rPr>
          <w:rFonts w:hint="eastAsia" w:asciiTheme="minorEastAsia" w:hAnsiTheme="minorEastAsia" w:cstheme="minorEastAsia"/>
          <w:b/>
          <w:bCs/>
          <w:szCs w:val="21"/>
        </w:rPr>
        <w:t>综上所述，我将首选在苏州工作，如果无法成功入职则考虑在昆山工作。在积累工作经验。是顺利考取博士或在行业做出知名度后，谋求到的上海工作机会。</w:t>
      </w:r>
    </w:p>
    <w:p>
      <w:pPr>
        <w:tabs>
          <w:tab w:val="left" w:pos="360"/>
          <w:tab w:val="left" w:pos="1440"/>
        </w:tabs>
        <w:spacing w:line="360" w:lineRule="auto"/>
        <w:ind w:firstLine="422" w:firstLineChars="200"/>
        <w:outlineLvl w:val="2"/>
        <w:rPr>
          <w:rFonts w:asciiTheme="minorEastAsia" w:hAnsiTheme="minorEastAsia" w:cstheme="minorEastAsia"/>
          <w:b/>
          <w:bCs/>
          <w:szCs w:val="21"/>
        </w:rPr>
      </w:pPr>
    </w:p>
    <w:p>
      <w:pPr>
        <w:tabs>
          <w:tab w:val="left" w:pos="360"/>
          <w:tab w:val="left" w:pos="1440"/>
        </w:tabs>
        <w:spacing w:line="360" w:lineRule="auto"/>
        <w:outlineLvl w:val="2"/>
        <w:rPr>
          <w:rFonts w:asciiTheme="minorEastAsia" w:hAnsiTheme="minorEastAsia" w:cstheme="minorEastAsia"/>
          <w:szCs w:val="21"/>
        </w:rPr>
      </w:pPr>
    </w:p>
    <w:p>
      <w:pPr>
        <w:keepNext/>
        <w:tabs>
          <w:tab w:val="left" w:pos="360"/>
          <w:tab w:val="left" w:pos="1440"/>
        </w:tabs>
        <w:spacing w:line="360" w:lineRule="auto"/>
        <w:jc w:val="center"/>
        <w:outlineLvl w:val="2"/>
      </w:pPr>
      <w:r>
        <w:rPr>
          <w:rFonts w:asciiTheme="minorEastAsia" w:hAnsiTheme="minorEastAsia" w:cstheme="minorEastAsia"/>
          <w:szCs w:val="21"/>
        </w:rPr>
        <w:drawing>
          <wp:inline distT="0" distB="0" distL="0" distR="0">
            <wp:extent cx="5478780" cy="2626360"/>
            <wp:effectExtent l="19050" t="0" r="7368" b="0"/>
            <wp:docPr id="29" name="图片 28"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图片1.png"/>
                    <pic:cNvPicPr>
                      <a:picLocks noChangeAspect="1"/>
                    </pic:cNvPicPr>
                  </pic:nvPicPr>
                  <pic:blipFill>
                    <a:blip r:embed="rId19" cstate="print"/>
                    <a:stretch>
                      <a:fillRect/>
                    </a:stretch>
                  </pic:blipFill>
                  <pic:spPr>
                    <a:xfrm>
                      <a:off x="0" y="0"/>
                      <a:ext cx="5480907" cy="2627615"/>
                    </a:xfrm>
                    <a:prstGeom prst="rect">
                      <a:avLst/>
                    </a:prstGeom>
                  </pic:spPr>
                </pic:pic>
              </a:graphicData>
            </a:graphic>
          </wp:inline>
        </w:drawing>
      </w:r>
    </w:p>
    <w:p>
      <w:pPr>
        <w:pStyle w:val="3"/>
        <w:jc w:val="center"/>
        <w:rPr>
          <w:rFonts w:asciiTheme="minorEastAsia" w:hAnsiTheme="minorEastAsia" w:cstheme="minorEastAsia"/>
          <w:szCs w:val="21"/>
        </w:rPr>
      </w:pPr>
      <w:r>
        <w:rPr>
          <w:rFonts w:hint="eastAsia"/>
        </w:rPr>
        <w:t xml:space="preserve">职业规划具体路径 </w:t>
      </w:r>
    </w:p>
    <w:p>
      <w:pPr>
        <w:tabs>
          <w:tab w:val="left" w:pos="360"/>
          <w:tab w:val="left" w:pos="1440"/>
        </w:tabs>
        <w:spacing w:line="360" w:lineRule="auto"/>
        <w:outlineLvl w:val="2"/>
        <w:rPr>
          <w:rFonts w:asciiTheme="minorEastAsia" w:hAnsiTheme="minorEastAsia" w:cstheme="minorEastAsia"/>
          <w:szCs w:val="21"/>
        </w:rPr>
      </w:pPr>
    </w:p>
    <w:p>
      <w:pPr>
        <w:tabs>
          <w:tab w:val="left" w:pos="360"/>
          <w:tab w:val="left" w:pos="1440"/>
        </w:tabs>
        <w:spacing w:line="360" w:lineRule="auto"/>
        <w:outlineLvl w:val="2"/>
        <w:rPr>
          <w:rFonts w:asciiTheme="minorEastAsia" w:hAnsiTheme="minorEastAsia" w:cstheme="minorEastAsia"/>
          <w:szCs w:val="21"/>
        </w:rPr>
      </w:pPr>
    </w:p>
    <w:p>
      <w:pPr>
        <w:tabs>
          <w:tab w:val="left" w:pos="360"/>
          <w:tab w:val="left" w:pos="1440"/>
        </w:tabs>
        <w:spacing w:line="360" w:lineRule="auto"/>
        <w:outlineLvl w:val="2"/>
        <w:rPr>
          <w:rFonts w:asciiTheme="minorEastAsia" w:hAnsiTheme="minorEastAsia" w:cstheme="minorEastAsia"/>
          <w:szCs w:val="21"/>
        </w:rPr>
      </w:pPr>
    </w:p>
    <w:p>
      <w:pPr>
        <w:tabs>
          <w:tab w:val="left" w:pos="360"/>
          <w:tab w:val="left" w:pos="1440"/>
        </w:tabs>
        <w:spacing w:line="360" w:lineRule="auto"/>
        <w:outlineLvl w:val="2"/>
        <w:rPr>
          <w:rFonts w:asciiTheme="minorEastAsia" w:hAnsiTheme="minorEastAsia" w:cstheme="minorEastAsia"/>
          <w:szCs w:val="21"/>
        </w:rPr>
      </w:pPr>
    </w:p>
    <w:p>
      <w:pPr>
        <w:tabs>
          <w:tab w:val="left" w:pos="360"/>
          <w:tab w:val="left" w:pos="1440"/>
        </w:tabs>
        <w:spacing w:line="360" w:lineRule="auto"/>
        <w:outlineLvl w:val="2"/>
        <w:rPr>
          <w:rFonts w:asciiTheme="minorEastAsia" w:hAnsiTheme="minorEastAsia" w:cstheme="minorEastAsia"/>
          <w:szCs w:val="21"/>
        </w:rPr>
      </w:pPr>
    </w:p>
    <w:p>
      <w:pPr>
        <w:tabs>
          <w:tab w:val="left" w:pos="360"/>
          <w:tab w:val="left" w:pos="1440"/>
        </w:tabs>
        <w:spacing w:line="360" w:lineRule="auto"/>
        <w:outlineLvl w:val="2"/>
        <w:rPr>
          <w:rFonts w:asciiTheme="minorEastAsia" w:hAnsiTheme="minorEastAsia" w:cstheme="minorEastAsia"/>
          <w:szCs w:val="21"/>
        </w:rPr>
      </w:pPr>
    </w:p>
    <w:p>
      <w:pPr>
        <w:tabs>
          <w:tab w:val="left" w:pos="360"/>
          <w:tab w:val="left" w:pos="1440"/>
        </w:tabs>
        <w:spacing w:line="360" w:lineRule="auto"/>
        <w:outlineLvl w:val="2"/>
        <w:rPr>
          <w:rFonts w:asciiTheme="minorEastAsia" w:hAnsiTheme="minorEastAsia" w:cstheme="minorEastAsia"/>
          <w:szCs w:val="21"/>
        </w:rPr>
      </w:pPr>
    </w:p>
    <w:p>
      <w:pPr>
        <w:tabs>
          <w:tab w:val="left" w:pos="360"/>
          <w:tab w:val="left" w:pos="1440"/>
        </w:tabs>
        <w:spacing w:line="360" w:lineRule="auto"/>
        <w:outlineLvl w:val="2"/>
        <w:rPr>
          <w:rFonts w:asciiTheme="minorEastAsia" w:hAnsiTheme="minorEastAsia" w:cstheme="minorEastAsia"/>
          <w:szCs w:val="21"/>
        </w:rPr>
      </w:pPr>
    </w:p>
    <w:bookmarkEnd w:id="48"/>
    <w:bookmarkEnd w:id="49"/>
    <w:p>
      <w:pPr>
        <w:spacing w:line="360" w:lineRule="auto"/>
        <w:rPr>
          <w:rFonts w:asciiTheme="minorEastAsia" w:hAnsiTheme="minorEastAsia" w:cstheme="minorEastAsia"/>
          <w:b/>
          <w:kern w:val="0"/>
          <w:szCs w:val="21"/>
        </w:rPr>
      </w:pPr>
      <w:bookmarkStart w:id="52" w:name="_Toc19643_WPSOffice_Level2"/>
      <w:r>
        <w:rPr>
          <w:rFonts w:hint="eastAsia" w:asciiTheme="minorEastAsia" w:hAnsiTheme="minorEastAsia" w:cstheme="minorEastAsia"/>
          <w:b/>
          <w:kern w:val="0"/>
          <w:szCs w:val="21"/>
        </w:rPr>
        <w:t>5、SWOT分析</w:t>
      </w:r>
      <w:bookmarkEnd w:id="52"/>
    </w:p>
    <w:p>
      <w:pPr>
        <w:spacing w:line="360" w:lineRule="auto"/>
        <w:rPr>
          <w:rFonts w:asciiTheme="minorEastAsia" w:hAnsiTheme="minorEastAsia" w:cstheme="minorEastAsia"/>
          <w:kern w:val="0"/>
          <w:szCs w:val="21"/>
        </w:rPr>
      </w:pPr>
      <w:r>
        <w:rPr>
          <w:rFonts w:hint="eastAsia" w:asciiTheme="minorEastAsia" w:hAnsiTheme="minorEastAsia" w:cstheme="minorEastAsia"/>
          <w:kern w:val="0"/>
          <w:szCs w:val="21"/>
        </w:rPr>
        <w:t>我的第一目标：成为苏州儿童医院的一名有新媒体影响力的医生。</w:t>
      </w:r>
    </w:p>
    <w:tbl>
      <w:tblPr>
        <w:tblStyle w:val="10"/>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994"/>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single" w:color="auto" w:sz="4" w:space="0"/>
            </w:tcBorders>
          </w:tcPr>
          <w:p>
            <w:pPr>
              <w:spacing w:line="360" w:lineRule="auto"/>
              <w:rPr>
                <w:rFonts w:asciiTheme="minorEastAsia" w:hAnsiTheme="minorEastAsia" w:cstheme="minorEastAsia"/>
                <w:szCs w:val="21"/>
              </w:rPr>
            </w:pPr>
          </w:p>
        </w:tc>
        <w:tc>
          <w:tcPr>
            <w:tcW w:w="0" w:type="auto"/>
          </w:tcPr>
          <w:p>
            <w:pPr>
              <w:spacing w:line="360" w:lineRule="auto"/>
              <w:rPr>
                <w:rFonts w:asciiTheme="minorEastAsia" w:hAnsiTheme="minorEastAsia" w:cstheme="minorEastAsia"/>
                <w:szCs w:val="21"/>
              </w:rPr>
            </w:pPr>
            <w:r>
              <w:rPr>
                <w:rFonts w:hint="eastAsia" w:asciiTheme="minorEastAsia" w:hAnsiTheme="minorEastAsia" w:cstheme="minorEastAsia"/>
                <w:szCs w:val="21"/>
              </w:rPr>
              <w:t>机会0</w:t>
            </w:r>
          </w:p>
        </w:tc>
        <w:tc>
          <w:tcPr>
            <w:tcW w:w="4254" w:type="dxa"/>
          </w:tcPr>
          <w:p>
            <w:pPr>
              <w:spacing w:line="360" w:lineRule="auto"/>
              <w:rPr>
                <w:rFonts w:asciiTheme="minorEastAsia" w:hAnsiTheme="minorEastAsia" w:cstheme="minorEastAsia"/>
                <w:szCs w:val="21"/>
              </w:rPr>
            </w:pPr>
            <w:r>
              <w:rPr>
                <w:rFonts w:hint="eastAsia" w:asciiTheme="minorEastAsia" w:hAnsiTheme="minorEastAsia" w:cstheme="minorEastAsia"/>
                <w:szCs w:val="21"/>
              </w:rPr>
              <w:t>威胁T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single" w:color="auto" w:sz="4" w:space="0"/>
            </w:tcBorders>
          </w:tcPr>
          <w:p>
            <w:pPr>
              <w:spacing w:line="360" w:lineRule="auto"/>
              <w:rPr>
                <w:rFonts w:asciiTheme="minorEastAsia" w:hAnsiTheme="minorEastAsia" w:cstheme="minorEastAsia"/>
                <w:szCs w:val="21"/>
              </w:rPr>
            </w:pPr>
          </w:p>
        </w:tc>
        <w:tc>
          <w:tcPr>
            <w:tcW w:w="0" w:type="auto"/>
          </w:tcPr>
          <w:p>
            <w:pPr>
              <w:spacing w:line="360" w:lineRule="auto"/>
              <w:rPr>
                <w:rFonts w:asciiTheme="minorEastAsia" w:hAnsiTheme="minorEastAsia" w:cstheme="minorEastAsia"/>
                <w:szCs w:val="21"/>
              </w:rPr>
            </w:pPr>
            <w:r>
              <w:rPr>
                <w:rFonts w:hint="eastAsia" w:asciiTheme="minorEastAsia" w:hAnsiTheme="minorEastAsia" w:cstheme="minorEastAsia"/>
                <w:szCs w:val="21"/>
              </w:rPr>
              <w:t>1、国家对健康建设越发重视。且今年全面开放二孩政策。</w:t>
            </w:r>
          </w:p>
          <w:p>
            <w:pPr>
              <w:spacing w:line="360" w:lineRule="auto"/>
              <w:rPr>
                <w:rFonts w:asciiTheme="minorEastAsia" w:hAnsiTheme="minorEastAsia" w:cstheme="minorEastAsia"/>
                <w:szCs w:val="21"/>
              </w:rPr>
            </w:pPr>
            <w:r>
              <w:rPr>
                <w:rFonts w:hint="eastAsia" w:asciiTheme="minorEastAsia" w:hAnsiTheme="minorEastAsia" w:cstheme="minorEastAsia"/>
                <w:szCs w:val="21"/>
              </w:rPr>
              <w:t>2、人们越来越注重健康。</w:t>
            </w:r>
          </w:p>
          <w:p>
            <w:pPr>
              <w:spacing w:line="360" w:lineRule="auto"/>
              <w:rPr>
                <w:rFonts w:asciiTheme="minorEastAsia" w:hAnsiTheme="minorEastAsia" w:cstheme="minorEastAsia"/>
                <w:szCs w:val="21"/>
              </w:rPr>
            </w:pPr>
            <w:r>
              <w:rPr>
                <w:rFonts w:hint="eastAsia" w:asciiTheme="minorEastAsia" w:hAnsiTheme="minorEastAsia" w:cstheme="minorEastAsia"/>
                <w:szCs w:val="21"/>
              </w:rPr>
              <w:t>3、苏州大学学习平台好，地理位置优越。</w:t>
            </w:r>
          </w:p>
          <w:p>
            <w:pPr>
              <w:spacing w:line="360" w:lineRule="auto"/>
              <w:rPr>
                <w:rFonts w:asciiTheme="minorEastAsia" w:hAnsiTheme="minorEastAsia" w:cstheme="minorEastAsia"/>
                <w:szCs w:val="21"/>
              </w:rPr>
            </w:pPr>
          </w:p>
        </w:tc>
        <w:tc>
          <w:tcPr>
            <w:tcW w:w="4254" w:type="dxa"/>
          </w:tcPr>
          <w:p>
            <w:pPr>
              <w:spacing w:line="360" w:lineRule="auto"/>
              <w:rPr>
                <w:rFonts w:asciiTheme="minorEastAsia" w:hAnsiTheme="minorEastAsia" w:cstheme="minorEastAsia"/>
                <w:szCs w:val="21"/>
              </w:rPr>
            </w:pPr>
            <w:r>
              <w:rPr>
                <w:rFonts w:hint="eastAsia" w:asciiTheme="minorEastAsia" w:hAnsiTheme="minorEastAsia" w:cstheme="minorEastAsia"/>
                <w:szCs w:val="21"/>
              </w:rPr>
              <w:t>1、医疗机构对人才的学历要求高。</w:t>
            </w:r>
          </w:p>
          <w:p>
            <w:pPr>
              <w:spacing w:line="360" w:lineRule="auto"/>
              <w:rPr>
                <w:rFonts w:asciiTheme="minorEastAsia" w:hAnsiTheme="minorEastAsia" w:cstheme="minorEastAsia"/>
                <w:szCs w:val="21"/>
              </w:rPr>
            </w:pPr>
            <w:r>
              <w:rPr>
                <w:rFonts w:hint="eastAsia" w:asciiTheme="minorEastAsia" w:hAnsiTheme="minorEastAsia" w:cstheme="minorEastAsia"/>
                <w:szCs w:val="21"/>
              </w:rPr>
              <w:t>2、医学生的前期投入时间长，会造成一定的心理和经济压力。</w:t>
            </w:r>
          </w:p>
          <w:p>
            <w:pPr>
              <w:spacing w:line="360" w:lineRule="auto"/>
              <w:rPr>
                <w:rFonts w:asciiTheme="minorEastAsia" w:hAnsiTheme="minorEastAsia" w:cstheme="minorEastAsia"/>
                <w:szCs w:val="21"/>
              </w:rPr>
            </w:pPr>
            <w:r>
              <w:rPr>
                <w:rFonts w:hint="eastAsia" w:asciiTheme="minorEastAsia" w:hAnsiTheme="minorEastAsia" w:cstheme="minorEastAsia"/>
                <w:szCs w:val="21"/>
              </w:rPr>
              <w:t>3、儿科医学医患关系紧张，工作压力大。</w:t>
            </w:r>
          </w:p>
          <w:p>
            <w:pPr>
              <w:spacing w:line="360" w:lineRule="auto"/>
              <w:rPr>
                <w:rFonts w:asciiTheme="minorEastAsia" w:hAnsiTheme="minorEastAsia" w:cstheme="minorEastAsia"/>
                <w:szCs w:val="21"/>
              </w:rPr>
            </w:pPr>
            <w:r>
              <w:rPr>
                <w:rFonts w:hint="eastAsia" w:asciiTheme="minorEastAsia" w:hAnsiTheme="minorEastAsia" w:cstheme="minorEastAsia"/>
                <w:szCs w:val="21"/>
              </w:rPr>
              <w:t>4、知识更新日益快，需要不断学习。</w:t>
            </w:r>
          </w:p>
          <w:p>
            <w:pPr>
              <w:spacing w:line="360" w:lineRule="auto"/>
              <w:rPr>
                <w:rFonts w:asciiTheme="minorEastAsia" w:hAnsi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restart"/>
          </w:tcPr>
          <w:p>
            <w:pPr>
              <w:spacing w:line="360" w:lineRule="auto"/>
              <w:rPr>
                <w:rFonts w:asciiTheme="minorEastAsia" w:hAnsiTheme="minorEastAsia" w:cstheme="minorEastAsia"/>
                <w:szCs w:val="21"/>
              </w:rPr>
            </w:pPr>
            <w:r>
              <w:rPr>
                <w:rFonts w:hint="eastAsia" w:asciiTheme="minorEastAsia" w:hAnsiTheme="minorEastAsia" w:cstheme="minorEastAsia"/>
                <w:szCs w:val="21"/>
              </w:rPr>
              <w:t>优势S</w:t>
            </w:r>
          </w:p>
          <w:p>
            <w:pPr>
              <w:spacing w:line="360" w:lineRule="auto"/>
              <w:rPr>
                <w:rFonts w:asciiTheme="minorEastAsia" w:hAnsiTheme="minorEastAsia" w:cstheme="minorEastAsia"/>
                <w:szCs w:val="21"/>
              </w:rPr>
            </w:pPr>
            <w:r>
              <w:rPr>
                <w:rFonts w:hint="eastAsia" w:asciiTheme="minorEastAsia" w:hAnsiTheme="minorEastAsia" w:cstheme="minorEastAsia"/>
                <w:szCs w:val="21"/>
              </w:rPr>
              <w:t>1、性格外向，积极乐观。</w:t>
            </w:r>
          </w:p>
          <w:p>
            <w:pPr>
              <w:spacing w:line="360" w:lineRule="auto"/>
              <w:rPr>
                <w:rFonts w:asciiTheme="minorEastAsia" w:hAnsiTheme="minorEastAsia" w:cstheme="minorEastAsia"/>
                <w:szCs w:val="21"/>
              </w:rPr>
            </w:pPr>
            <w:r>
              <w:rPr>
                <w:rFonts w:hint="eastAsia" w:asciiTheme="minorEastAsia" w:hAnsiTheme="minorEastAsia" w:cstheme="minorEastAsia"/>
                <w:szCs w:val="21"/>
              </w:rPr>
              <w:t>遇事冷静，考虑问题比较全面。</w:t>
            </w:r>
          </w:p>
          <w:p>
            <w:pPr>
              <w:spacing w:line="360" w:lineRule="auto"/>
              <w:rPr>
                <w:rFonts w:asciiTheme="minorEastAsia" w:hAnsiTheme="minorEastAsia" w:cstheme="minorEastAsia"/>
                <w:szCs w:val="21"/>
              </w:rPr>
            </w:pPr>
            <w:r>
              <w:rPr>
                <w:rFonts w:hint="eastAsia" w:asciiTheme="minorEastAsia" w:hAnsiTheme="minorEastAsia" w:cstheme="minorEastAsia"/>
                <w:szCs w:val="21"/>
              </w:rPr>
              <w:t>2、有较丰富新媒体经验技能</w:t>
            </w:r>
          </w:p>
          <w:p>
            <w:pPr>
              <w:spacing w:line="360" w:lineRule="auto"/>
              <w:rPr>
                <w:rFonts w:asciiTheme="minorEastAsia" w:hAnsiTheme="minorEastAsia" w:cstheme="minorEastAsia"/>
                <w:szCs w:val="21"/>
              </w:rPr>
            </w:pPr>
            <w:r>
              <w:rPr>
                <w:rFonts w:hint="eastAsia" w:asciiTheme="minorEastAsia" w:hAnsiTheme="minorEastAsia" w:cstheme="minorEastAsia"/>
                <w:szCs w:val="21"/>
              </w:rPr>
              <w:t>3、依托学校资源，可以获得苏州本地三甲医院实习机会。</w:t>
            </w:r>
          </w:p>
          <w:p>
            <w:pPr>
              <w:spacing w:line="360" w:lineRule="auto"/>
              <w:rPr>
                <w:rFonts w:asciiTheme="minorEastAsia" w:hAnsiTheme="minorEastAsia" w:cstheme="minorEastAsia"/>
                <w:szCs w:val="21"/>
              </w:rPr>
            </w:pPr>
          </w:p>
        </w:tc>
        <w:tc>
          <w:tcPr>
            <w:tcW w:w="0" w:type="auto"/>
          </w:tcPr>
          <w:p>
            <w:pPr>
              <w:spacing w:line="360" w:lineRule="auto"/>
              <w:rPr>
                <w:rFonts w:asciiTheme="minorEastAsia" w:hAnsiTheme="minorEastAsia" w:cstheme="minorEastAsia"/>
                <w:szCs w:val="21"/>
              </w:rPr>
            </w:pPr>
            <w:r>
              <w:rPr>
                <w:rFonts w:asciiTheme="minorEastAsia" w:hAnsiTheme="minorEastAsia" w:cstheme="minorEastAsia"/>
                <w:szCs w:val="21"/>
              </w:rPr>
              <w:t>优势机会策略</w:t>
            </w:r>
            <w:r>
              <w:rPr>
                <w:rFonts w:hint="eastAsia" w:asciiTheme="minorEastAsia" w:hAnsiTheme="minorEastAsia" w:cstheme="minorEastAsia"/>
                <w:szCs w:val="21"/>
              </w:rPr>
              <w:t>(S-O)</w:t>
            </w:r>
          </w:p>
        </w:tc>
        <w:tc>
          <w:tcPr>
            <w:tcW w:w="4254" w:type="dxa"/>
          </w:tcPr>
          <w:p>
            <w:pPr>
              <w:spacing w:line="360" w:lineRule="auto"/>
              <w:rPr>
                <w:rFonts w:asciiTheme="minorEastAsia" w:hAnsiTheme="minorEastAsia" w:cstheme="minorEastAsia"/>
                <w:szCs w:val="21"/>
              </w:rPr>
            </w:pPr>
            <w:r>
              <w:rPr>
                <w:rFonts w:asciiTheme="minorEastAsia" w:hAnsiTheme="minorEastAsia" w:cstheme="minorEastAsia"/>
                <w:szCs w:val="21"/>
              </w:rPr>
              <w:t>优势威胁策略</w:t>
            </w:r>
            <w:r>
              <w:rPr>
                <w:rFonts w:hint="eastAsia" w:asciiTheme="minorEastAsia" w:hAnsiTheme="minorEastAsia" w:cstheme="minorEastAsia"/>
                <w:szCs w:val="21"/>
              </w:rPr>
              <w:t>(S-T)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tcPr>
          <w:p>
            <w:pPr>
              <w:spacing w:line="360" w:lineRule="auto"/>
              <w:rPr>
                <w:rFonts w:asciiTheme="minorEastAsia" w:hAnsiTheme="minorEastAsia" w:cstheme="minorEastAsia"/>
                <w:szCs w:val="21"/>
              </w:rPr>
            </w:pPr>
          </w:p>
        </w:tc>
        <w:tc>
          <w:tcPr>
            <w:tcW w:w="0" w:type="auto"/>
          </w:tcPr>
          <w:p>
            <w:pPr>
              <w:spacing w:line="360" w:lineRule="auto"/>
              <w:rPr>
                <w:rFonts w:asciiTheme="minorEastAsia" w:hAnsiTheme="minorEastAsia" w:cstheme="minorEastAsia"/>
                <w:szCs w:val="21"/>
              </w:rPr>
            </w:pPr>
            <w:r>
              <w:rPr>
                <w:rFonts w:hint="eastAsia" w:asciiTheme="minorEastAsia" w:hAnsiTheme="minorEastAsia" w:cstheme="minorEastAsia"/>
                <w:szCs w:val="21"/>
              </w:rPr>
              <w:t>1、保持自己乐观积极的心态，建立良好的关系网　</w:t>
            </w:r>
          </w:p>
          <w:p>
            <w:pPr>
              <w:spacing w:line="360" w:lineRule="auto"/>
              <w:rPr>
                <w:rFonts w:asciiTheme="minorEastAsia" w:hAnsiTheme="minorEastAsia" w:cstheme="minorEastAsia"/>
                <w:szCs w:val="21"/>
              </w:rPr>
            </w:pPr>
            <w:r>
              <w:rPr>
                <w:rFonts w:hint="eastAsia" w:asciiTheme="minorEastAsia" w:hAnsiTheme="minorEastAsia" w:cstheme="minorEastAsia"/>
                <w:szCs w:val="21"/>
              </w:rPr>
              <w:t>2、书本知识之外，利用互联网搜索前沿临床知识</w:t>
            </w:r>
          </w:p>
          <w:p>
            <w:pPr>
              <w:spacing w:line="360" w:lineRule="auto"/>
              <w:rPr>
                <w:rFonts w:asciiTheme="minorEastAsia" w:hAnsiTheme="minorEastAsia" w:cstheme="minorEastAsia"/>
                <w:szCs w:val="21"/>
              </w:rPr>
            </w:pPr>
            <w:r>
              <w:rPr>
                <w:rFonts w:hint="eastAsia" w:asciiTheme="minorEastAsia" w:hAnsiTheme="minorEastAsia" w:cstheme="minorEastAsia"/>
                <w:szCs w:val="21"/>
              </w:rPr>
              <w:t>3、多参加一些医院的公开日，紧跟临床导师。</w:t>
            </w:r>
          </w:p>
        </w:tc>
        <w:tc>
          <w:tcPr>
            <w:tcW w:w="4254" w:type="dxa"/>
          </w:tcPr>
          <w:p>
            <w:pPr>
              <w:spacing w:line="360" w:lineRule="auto"/>
              <w:rPr>
                <w:rFonts w:asciiTheme="minorEastAsia" w:hAnsiTheme="minorEastAsia" w:cstheme="minorEastAsia"/>
                <w:szCs w:val="21"/>
              </w:rPr>
            </w:pPr>
            <w:r>
              <w:rPr>
                <w:rFonts w:hint="eastAsia" w:asciiTheme="minorEastAsia" w:hAnsiTheme="minorEastAsia" w:cstheme="minorEastAsia"/>
                <w:szCs w:val="21"/>
              </w:rPr>
              <w:t>1、运用在校学习以及与医院接触的机会， 转“危”为“机”，提高综合能力与综合素质。2、完善新媒体平台建设。</w:t>
            </w:r>
          </w:p>
          <w:p>
            <w:pPr>
              <w:spacing w:line="360" w:lineRule="auto"/>
              <w:rPr>
                <w:rFonts w:asciiTheme="minorEastAsia" w:hAnsi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restart"/>
          </w:tcPr>
          <w:p>
            <w:pPr>
              <w:spacing w:line="360" w:lineRule="auto"/>
              <w:rPr>
                <w:rFonts w:asciiTheme="minorEastAsia" w:hAnsiTheme="minorEastAsia" w:cstheme="minorEastAsia"/>
                <w:szCs w:val="21"/>
              </w:rPr>
            </w:pPr>
            <w:r>
              <w:rPr>
                <w:rFonts w:hint="eastAsia" w:asciiTheme="minorEastAsia" w:hAnsiTheme="minorEastAsia" w:cstheme="minorEastAsia"/>
                <w:szCs w:val="21"/>
              </w:rPr>
              <w:t>劣势W</w:t>
            </w:r>
          </w:p>
          <w:p>
            <w:pPr>
              <w:spacing w:line="360" w:lineRule="auto"/>
              <w:rPr>
                <w:rFonts w:asciiTheme="minorEastAsia" w:hAnsiTheme="minorEastAsia" w:cstheme="minorEastAsia"/>
                <w:szCs w:val="21"/>
              </w:rPr>
            </w:pPr>
            <w:r>
              <w:rPr>
                <w:rFonts w:hint="eastAsia" w:asciiTheme="minorEastAsia" w:hAnsiTheme="minorEastAsia" w:cstheme="minorEastAsia"/>
                <w:szCs w:val="21"/>
              </w:rPr>
              <w:t>1、过于理智，易忽略他人的感受。</w:t>
            </w:r>
          </w:p>
          <w:p>
            <w:pPr>
              <w:spacing w:line="360" w:lineRule="auto"/>
              <w:rPr>
                <w:rFonts w:asciiTheme="minorEastAsia" w:hAnsiTheme="minorEastAsia" w:cstheme="minorEastAsia"/>
                <w:szCs w:val="21"/>
              </w:rPr>
            </w:pPr>
            <w:r>
              <w:rPr>
                <w:rFonts w:hint="eastAsia" w:asciiTheme="minorEastAsia" w:hAnsiTheme="minorEastAsia" w:cstheme="minorEastAsia"/>
                <w:szCs w:val="21"/>
              </w:rPr>
              <w:t>2、优秀的医院职业竞争大，211学校研究生履历不占优势。</w:t>
            </w:r>
          </w:p>
          <w:p>
            <w:pPr>
              <w:spacing w:line="360" w:lineRule="auto"/>
              <w:rPr>
                <w:rFonts w:asciiTheme="minorEastAsia" w:hAnsiTheme="minorEastAsia" w:cstheme="minorEastAsia"/>
                <w:szCs w:val="21"/>
              </w:rPr>
            </w:pPr>
            <w:r>
              <w:rPr>
                <w:rFonts w:hint="eastAsia" w:asciiTheme="minorEastAsia" w:hAnsiTheme="minorEastAsia" w:cstheme="minorEastAsia"/>
                <w:szCs w:val="21"/>
              </w:rPr>
              <w:t>3、学校环境相对封闭。</w:t>
            </w:r>
          </w:p>
          <w:p>
            <w:pPr>
              <w:spacing w:line="360" w:lineRule="auto"/>
              <w:rPr>
                <w:rFonts w:asciiTheme="minorEastAsia" w:hAnsiTheme="minorEastAsia" w:cstheme="minorEastAsia"/>
                <w:szCs w:val="21"/>
              </w:rPr>
            </w:pPr>
          </w:p>
        </w:tc>
        <w:tc>
          <w:tcPr>
            <w:tcW w:w="0" w:type="auto"/>
          </w:tcPr>
          <w:p>
            <w:pPr>
              <w:spacing w:line="360" w:lineRule="auto"/>
              <w:rPr>
                <w:rFonts w:asciiTheme="minorEastAsia" w:hAnsiTheme="minorEastAsia" w:cstheme="minorEastAsia"/>
                <w:szCs w:val="21"/>
              </w:rPr>
            </w:pPr>
            <w:r>
              <w:rPr>
                <w:rFonts w:asciiTheme="minorEastAsia" w:hAnsiTheme="minorEastAsia" w:cstheme="minorEastAsia"/>
                <w:szCs w:val="21"/>
              </w:rPr>
              <w:t>优势机会策略</w:t>
            </w:r>
            <w:r>
              <w:rPr>
                <w:rFonts w:hint="eastAsia" w:asciiTheme="minorEastAsia" w:hAnsiTheme="minorEastAsia" w:cstheme="minorEastAsia"/>
                <w:szCs w:val="21"/>
              </w:rPr>
              <w:t>(W-O)</w:t>
            </w:r>
          </w:p>
        </w:tc>
        <w:tc>
          <w:tcPr>
            <w:tcW w:w="4254" w:type="dxa"/>
          </w:tcPr>
          <w:p>
            <w:pPr>
              <w:spacing w:line="360" w:lineRule="auto"/>
              <w:rPr>
                <w:rFonts w:asciiTheme="minorEastAsia" w:hAnsiTheme="minorEastAsia" w:cstheme="minorEastAsia"/>
                <w:szCs w:val="21"/>
              </w:rPr>
            </w:pPr>
            <w:r>
              <w:rPr>
                <w:rFonts w:asciiTheme="minorEastAsia" w:hAnsiTheme="minorEastAsia" w:cstheme="minorEastAsia"/>
                <w:szCs w:val="21"/>
              </w:rPr>
              <w:t>优势威胁策略</w:t>
            </w:r>
            <w:r>
              <w:rPr>
                <w:rFonts w:hint="eastAsia" w:asciiTheme="minorEastAsia" w:hAnsiTheme="minorEastAsia" w:cstheme="minorEastAsia"/>
                <w:szCs w:val="21"/>
              </w:rPr>
              <w:t>(W-T)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tcPr>
          <w:p>
            <w:pPr>
              <w:spacing w:line="360" w:lineRule="auto"/>
              <w:rPr>
                <w:rFonts w:asciiTheme="minorEastAsia" w:hAnsiTheme="minorEastAsia" w:cstheme="minorEastAsia"/>
                <w:szCs w:val="21"/>
              </w:rPr>
            </w:pPr>
          </w:p>
        </w:tc>
        <w:tc>
          <w:tcPr>
            <w:tcW w:w="0" w:type="auto"/>
          </w:tcPr>
          <w:p>
            <w:pPr>
              <w:spacing w:line="360" w:lineRule="auto"/>
              <w:rPr>
                <w:rFonts w:asciiTheme="minorEastAsia" w:hAnsiTheme="minorEastAsia" w:cstheme="minorEastAsia"/>
                <w:szCs w:val="21"/>
              </w:rPr>
            </w:pPr>
            <w:r>
              <w:rPr>
                <w:rFonts w:hint="eastAsia" w:asciiTheme="minorEastAsia" w:hAnsiTheme="minorEastAsia" w:cstheme="minorEastAsia"/>
                <w:szCs w:val="21"/>
              </w:rPr>
              <w:t>1、身处苏大优秀的平台，可以向职业偶像学习</w:t>
            </w:r>
          </w:p>
          <w:p>
            <w:pPr>
              <w:spacing w:line="360" w:lineRule="auto"/>
              <w:rPr>
                <w:rFonts w:asciiTheme="minorEastAsia" w:hAnsiTheme="minorEastAsia" w:cstheme="minorEastAsia"/>
                <w:szCs w:val="21"/>
              </w:rPr>
            </w:pPr>
            <w:r>
              <w:rPr>
                <w:rFonts w:hint="eastAsia" w:asciiTheme="minorEastAsia" w:hAnsiTheme="minorEastAsia" w:cstheme="minorEastAsia"/>
                <w:szCs w:val="21"/>
              </w:rPr>
              <w:t>2、迎合人们对健康知识的渴求，投放专业医学知识在公众号上，征求意见，不断改进细节。</w:t>
            </w:r>
          </w:p>
          <w:p>
            <w:pPr>
              <w:spacing w:line="360" w:lineRule="auto"/>
              <w:rPr>
                <w:rFonts w:asciiTheme="minorEastAsia" w:hAnsiTheme="minorEastAsia" w:cstheme="minorEastAsia"/>
                <w:szCs w:val="21"/>
              </w:rPr>
            </w:pPr>
          </w:p>
        </w:tc>
        <w:tc>
          <w:tcPr>
            <w:tcW w:w="4254" w:type="dxa"/>
          </w:tcPr>
          <w:p>
            <w:pPr>
              <w:spacing w:line="360" w:lineRule="auto"/>
              <w:rPr>
                <w:rFonts w:asciiTheme="minorEastAsia" w:hAnsiTheme="minorEastAsia" w:cstheme="minorEastAsia"/>
                <w:szCs w:val="21"/>
              </w:rPr>
            </w:pPr>
            <w:r>
              <w:rPr>
                <w:rFonts w:asciiTheme="minorEastAsia" w:hAnsiTheme="minorEastAsia" w:cstheme="minorEastAsia"/>
                <w:szCs w:val="21"/>
              </w:rPr>
              <w:t>1、</w:t>
            </w:r>
            <w:r>
              <w:rPr>
                <w:rFonts w:hint="eastAsia" w:asciiTheme="minorEastAsia" w:hAnsiTheme="minorEastAsia" w:cstheme="minorEastAsia"/>
                <w:szCs w:val="21"/>
              </w:rPr>
              <w:t>不断学习不断提高自己的综合能力</w:t>
            </w:r>
          </w:p>
          <w:p>
            <w:pPr>
              <w:spacing w:line="360" w:lineRule="auto"/>
              <w:rPr>
                <w:rFonts w:asciiTheme="minorEastAsia" w:hAnsiTheme="minorEastAsia" w:cstheme="minorEastAsia"/>
                <w:szCs w:val="21"/>
              </w:rPr>
            </w:pPr>
            <w:r>
              <w:rPr>
                <w:rFonts w:hint="eastAsia" w:asciiTheme="minorEastAsia" w:hAnsiTheme="minorEastAsia" w:cstheme="minorEastAsia"/>
                <w:szCs w:val="21"/>
              </w:rPr>
              <w:t>2、有能力应考虑通过考验进入更高学府研读研究生。</w:t>
            </w: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rPr>
                <w:rFonts w:asciiTheme="minorEastAsia" w:hAnsiTheme="minorEastAsia" w:cstheme="minorEastAsia"/>
                <w:szCs w:val="21"/>
              </w:rPr>
            </w:pPr>
          </w:p>
        </w:tc>
      </w:tr>
    </w:tbl>
    <w:p>
      <w:pPr>
        <w:spacing w:line="360" w:lineRule="auto"/>
        <w:rPr>
          <w:rFonts w:asciiTheme="minorEastAsia" w:hAnsiTheme="minorEastAsia" w:cstheme="minorEastAsia"/>
          <w:b/>
          <w:szCs w:val="21"/>
        </w:rPr>
      </w:pPr>
      <w:bookmarkStart w:id="53" w:name="_Toc7204_WPSOffice_Level2"/>
      <w:r>
        <w:rPr>
          <w:rFonts w:hint="eastAsia" w:asciiTheme="minorEastAsia" w:hAnsiTheme="minorEastAsia" w:cstheme="minorEastAsia"/>
          <w:b/>
          <w:szCs w:val="21"/>
        </w:rPr>
        <w:t>6、职业定位</w:t>
      </w:r>
      <w:bookmarkEnd w:id="53"/>
    </w:p>
    <w:p>
      <w:pPr>
        <w:spacing w:line="360" w:lineRule="auto"/>
        <w:rPr>
          <w:rFonts w:asciiTheme="minorEastAsia" w:hAnsiTheme="minorEastAsia" w:cstheme="minorEastAsia"/>
          <w:kern w:val="0"/>
          <w:szCs w:val="21"/>
        </w:rPr>
      </w:pPr>
      <w:r>
        <w:rPr>
          <w:rFonts w:hint="eastAsia" w:asciiTheme="minorEastAsia" w:hAnsiTheme="minorEastAsia" w:cstheme="minorEastAsia"/>
          <w:szCs w:val="21"/>
        </w:rPr>
        <w:t>职业生涯目标职业：</w:t>
      </w:r>
      <w:r>
        <w:rPr>
          <w:rFonts w:hint="eastAsia" w:asciiTheme="minorEastAsia" w:hAnsiTheme="minorEastAsia" w:cstheme="minorEastAsia"/>
          <w:kern w:val="0"/>
          <w:szCs w:val="21"/>
        </w:rPr>
        <w:t>成为三甲儿童医院有新媒体影响力的医生。</w:t>
      </w:r>
    </w:p>
    <w:p>
      <w:pPr>
        <w:spacing w:line="360" w:lineRule="auto"/>
        <w:ind w:left="1890" w:hanging="1890" w:hangingChars="900"/>
        <w:rPr>
          <w:rFonts w:asciiTheme="minorEastAsia" w:hAnsiTheme="minorEastAsia" w:cstheme="minorEastAsia"/>
          <w:szCs w:val="21"/>
        </w:rPr>
      </w:pPr>
      <w:r>
        <w:rPr>
          <w:rFonts w:hint="eastAsia" w:asciiTheme="minorEastAsia" w:hAnsiTheme="minorEastAsia" w:cstheme="minorEastAsia"/>
          <w:szCs w:val="21"/>
        </w:rPr>
        <w:t>职业生涯发展策略：本科毕业后深造读研，并不断贴近临床，积极实习。进入工作，积累大量临床经验后考取博士，从而获得更高的岗位。</w:t>
      </w:r>
    </w:p>
    <w:p>
      <w:pPr>
        <w:spacing w:line="360" w:lineRule="auto"/>
        <w:rPr>
          <w:rFonts w:asciiTheme="minorEastAsia" w:hAnsiTheme="minorEastAsia" w:cstheme="minorEastAsia"/>
          <w:szCs w:val="21"/>
        </w:rPr>
      </w:pPr>
      <w:r>
        <w:rPr>
          <w:rFonts w:hint="eastAsia" w:asciiTheme="minorEastAsia" w:hAnsiTheme="minorEastAsia" w:cstheme="minorEastAsia"/>
          <w:szCs w:val="21"/>
        </w:rPr>
        <w:t>职业生涯发展路径：本科→研究生→工作→博士→工作</w:t>
      </w:r>
    </w:p>
    <w:p>
      <w:pPr>
        <w:spacing w:line="360" w:lineRule="auto"/>
        <w:rPr>
          <w:rFonts w:asciiTheme="minorEastAsia" w:hAnsiTheme="minorEastAsia" w:cstheme="minorEastAsia"/>
          <w:szCs w:val="21"/>
        </w:rPr>
      </w:pPr>
      <w:r>
        <w:rPr>
          <w:rFonts w:hint="eastAsia" w:asciiTheme="minorEastAsia" w:hAnsiTheme="minorEastAsia" w:cstheme="minorEastAsia"/>
          <w:szCs w:val="21"/>
        </w:rPr>
        <w:t>具体路径：苏州三甲儿童医院医师→主治医师→副主任医师→主任医师</w:t>
      </w:r>
      <w:r>
        <w:rPr>
          <w:rFonts w:hint="eastAsia" w:asciiTheme="minorEastAsia" w:hAnsiTheme="minorEastAsia"/>
          <w:szCs w:val="21"/>
        </w:rPr>
        <w:t>→上海儿童医院的医生。</w:t>
      </w: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p>
    <w:p>
      <w:pPr>
        <w:spacing w:line="360" w:lineRule="auto"/>
        <w:rPr>
          <w:rFonts w:asciiTheme="minorEastAsia" w:hAnsiTheme="minorEastAsia" w:cstheme="minorEastAsia"/>
          <w:b/>
          <w:szCs w:val="21"/>
        </w:rPr>
      </w:pPr>
    </w:p>
    <w:p>
      <w:pPr>
        <w:spacing w:line="360" w:lineRule="auto"/>
        <w:jc w:val="center"/>
        <w:rPr>
          <w:rFonts w:asciiTheme="minorEastAsia" w:hAnsiTheme="minorEastAsia" w:cstheme="minorEastAsia"/>
          <w:b/>
          <w:szCs w:val="21"/>
        </w:rPr>
      </w:pPr>
      <w:bookmarkStart w:id="54" w:name="_Toc26002_WPSOffice_Level1"/>
      <w:r>
        <w:rPr>
          <w:rFonts w:hint="eastAsia" w:asciiTheme="minorEastAsia" w:hAnsiTheme="minorEastAsia" w:cstheme="minorEastAsia"/>
          <w:b/>
          <w:szCs w:val="21"/>
        </w:rPr>
        <w:t>四、决策规划</w:t>
      </w:r>
      <w:bookmarkEnd w:id="54"/>
    </w:p>
    <w:p>
      <w:pPr>
        <w:spacing w:line="360" w:lineRule="auto"/>
        <w:jc w:val="center"/>
        <w:rPr>
          <w:rFonts w:asciiTheme="minorEastAsia" w:hAnsiTheme="minorEastAsia" w:cstheme="minorEastAsia"/>
          <w:szCs w:val="21"/>
        </w:rPr>
      </w:pPr>
      <w:bookmarkStart w:id="55" w:name="_Toc27033_WPSOffice_Level2"/>
      <w:r>
        <w:rPr>
          <w:rFonts w:hint="eastAsia" w:asciiTheme="minorEastAsia" w:hAnsiTheme="minorEastAsia" w:cstheme="minorEastAsia"/>
          <w:szCs w:val="21"/>
        </w:rPr>
        <w:t>1、职业生涯准备阶段（大学阶段）</w:t>
      </w:r>
      <w:bookmarkEnd w:id="55"/>
    </w:p>
    <w:p>
      <w:pPr>
        <w:spacing w:line="360" w:lineRule="auto"/>
        <w:ind w:firstLine="430"/>
        <w:jc w:val="left"/>
        <w:rPr>
          <w:rFonts w:asciiTheme="minorEastAsia" w:hAnsiTheme="minorEastAsia" w:cstheme="minorEastAsia"/>
          <w:szCs w:val="21"/>
        </w:rPr>
      </w:pPr>
      <w:r>
        <w:rPr>
          <w:rFonts w:hint="eastAsia" w:asciiTheme="minorEastAsia" w:hAnsiTheme="minorEastAsia" w:cstheme="minorEastAsia"/>
          <w:szCs w:val="21"/>
        </w:rPr>
        <w:t>大学阶段是我目前正处在的阶段，我认为最重要的是医学</w:t>
      </w:r>
      <w:r>
        <w:rPr>
          <w:rFonts w:hint="eastAsia" w:asciiTheme="minorEastAsia" w:hAnsiTheme="minorEastAsia" w:cstheme="minorEastAsia"/>
          <w:b/>
          <w:szCs w:val="21"/>
        </w:rPr>
        <w:t>基础知识的输入夯实</w:t>
      </w:r>
      <w:r>
        <w:rPr>
          <w:rFonts w:hint="eastAsia" w:asciiTheme="minorEastAsia" w:hAnsiTheme="minorEastAsia" w:cstheme="minorEastAsia"/>
          <w:szCs w:val="21"/>
        </w:rPr>
        <w:t>。</w:t>
      </w:r>
    </w:p>
    <w:p>
      <w:pPr>
        <w:spacing w:line="360" w:lineRule="auto"/>
        <w:ind w:firstLine="430"/>
        <w:jc w:val="left"/>
        <w:rPr>
          <w:rFonts w:asciiTheme="minorEastAsia" w:hAnsiTheme="minorEastAsia" w:cstheme="minorEastAsia"/>
          <w:szCs w:val="21"/>
        </w:rPr>
      </w:pPr>
      <w:r>
        <w:rPr>
          <w:rFonts w:hint="eastAsia" w:asciiTheme="minorEastAsia" w:hAnsiTheme="minorEastAsia" w:cstheme="minorEastAsia"/>
          <w:szCs w:val="21"/>
        </w:rPr>
        <w:t>这一阶段也是</w:t>
      </w:r>
      <w:r>
        <w:rPr>
          <w:rFonts w:hint="eastAsia" w:asciiTheme="minorEastAsia" w:hAnsiTheme="minorEastAsia" w:cstheme="minorEastAsia"/>
          <w:b/>
          <w:szCs w:val="21"/>
        </w:rPr>
        <w:t>自媒体平台创建</w:t>
      </w:r>
      <w:r>
        <w:rPr>
          <w:rFonts w:hint="eastAsia" w:asciiTheme="minorEastAsia" w:hAnsiTheme="minorEastAsia" w:cstheme="minorEastAsia"/>
          <w:szCs w:val="21"/>
        </w:rPr>
        <w:t>的起始时期，可以运用空余时间自学新媒体知识，并初步尝试投放一些医学基础知识的区为宣传，并试着在校园范围内推广。此外，各种新媒体中心的活动可以让我找到志趣相同的好友，</w:t>
      </w:r>
      <w:r>
        <w:rPr>
          <w:rFonts w:hint="eastAsia" w:asciiTheme="minorEastAsia" w:hAnsiTheme="minorEastAsia" w:cstheme="minorEastAsia"/>
          <w:b/>
          <w:szCs w:val="21"/>
        </w:rPr>
        <w:t>组建团队</w:t>
      </w:r>
      <w:r>
        <w:rPr>
          <w:rFonts w:hint="eastAsia" w:asciiTheme="minorEastAsia" w:hAnsiTheme="minorEastAsia" w:cstheme="minorEastAsia"/>
          <w:szCs w:val="21"/>
        </w:rPr>
        <w:t>，并经营不以营利为目的的儿童健康类新媒体平台，也同时锻炼人际交往和组织能力。</w:t>
      </w:r>
    </w:p>
    <w:p>
      <w:pPr>
        <w:spacing w:line="360" w:lineRule="auto"/>
        <w:ind w:firstLine="430"/>
        <w:jc w:val="left"/>
        <w:rPr>
          <w:rFonts w:asciiTheme="minorEastAsia" w:hAnsiTheme="minorEastAsia" w:cstheme="minorEastAsia"/>
          <w:szCs w:val="21"/>
        </w:rPr>
      </w:pPr>
      <w:r>
        <w:rPr>
          <w:rFonts w:hint="eastAsia" w:asciiTheme="minorEastAsia" w:hAnsiTheme="minorEastAsia" w:cstheme="minorEastAsia"/>
          <w:szCs w:val="21"/>
        </w:rPr>
        <w:t>在和职业生涯榜样人物的访谈中，我还意识到</w:t>
      </w:r>
      <w:r>
        <w:rPr>
          <w:rFonts w:hint="eastAsia" w:asciiTheme="minorEastAsia" w:hAnsiTheme="minorEastAsia" w:cstheme="minorEastAsia"/>
          <w:b/>
          <w:szCs w:val="21"/>
        </w:rPr>
        <w:t>英语的学习和保持自身身体健康</w:t>
      </w:r>
      <w:r>
        <w:rPr>
          <w:rFonts w:hint="eastAsia" w:asciiTheme="minorEastAsia" w:hAnsiTheme="minorEastAsia" w:cstheme="minorEastAsia"/>
          <w:szCs w:val="21"/>
        </w:rPr>
        <w:t>是非常重要的，要在这一阶段提高重视。如果有机会，可以</w:t>
      </w:r>
      <w:r>
        <w:rPr>
          <w:rFonts w:hint="eastAsia" w:asciiTheme="minorEastAsia" w:hAnsiTheme="minorEastAsia" w:cstheme="minorEastAsia"/>
          <w:b/>
          <w:szCs w:val="21"/>
        </w:rPr>
        <w:t>申请出国访学机会开拓视野。</w:t>
      </w:r>
    </w:p>
    <w:p>
      <w:pPr>
        <w:spacing w:line="360" w:lineRule="auto"/>
        <w:jc w:val="center"/>
        <w:rPr>
          <w:rFonts w:asciiTheme="minorEastAsia" w:hAnsiTheme="minorEastAsia" w:cstheme="minorEastAsia"/>
          <w:szCs w:val="21"/>
        </w:rPr>
      </w:pPr>
      <w:bookmarkStart w:id="56" w:name="_Toc8286_WPSOffice_Level2"/>
      <w:r>
        <w:rPr>
          <w:rFonts w:hint="eastAsia" w:asciiTheme="minorEastAsia" w:hAnsiTheme="minorEastAsia" w:cstheme="minorEastAsia"/>
          <w:szCs w:val="21"/>
        </w:rPr>
        <w:t>2、职业生涯实践阶段</w:t>
      </w:r>
      <w:bookmarkEnd w:id="56"/>
    </w:p>
    <w:p>
      <w:pPr>
        <w:spacing w:line="360" w:lineRule="auto"/>
        <w:rPr>
          <w:rFonts w:asciiTheme="minorEastAsia" w:hAnsiTheme="minorEastAsia" w:cstheme="minorEastAsia"/>
          <w:szCs w:val="21"/>
        </w:rPr>
      </w:pPr>
      <w:r>
        <w:rPr>
          <w:rFonts w:hint="eastAsia" w:asciiTheme="minorEastAsia" w:hAnsiTheme="minorEastAsia" w:cstheme="minorEastAsia"/>
          <w:b/>
          <w:szCs w:val="21"/>
        </w:rPr>
        <w:t>职业生涯早期：（23-30岁）</w:t>
      </w:r>
    </w:p>
    <w:p>
      <w:pPr>
        <w:spacing w:line="360" w:lineRule="auto"/>
        <w:jc w:val="left"/>
        <w:rPr>
          <w:rFonts w:asciiTheme="minorEastAsia" w:hAnsiTheme="minorEastAsia" w:cstheme="minorEastAsia"/>
          <w:b/>
          <w:szCs w:val="21"/>
        </w:rPr>
      </w:pPr>
      <w:r>
        <w:rPr>
          <w:rFonts w:hint="eastAsia" w:asciiTheme="minorEastAsia" w:hAnsiTheme="minorEastAsia" w:cstheme="minorEastAsia"/>
          <w:b/>
          <w:szCs w:val="21"/>
        </w:rPr>
        <w:t>总目标：</w:t>
      </w:r>
    </w:p>
    <w:p>
      <w:pPr>
        <w:spacing w:line="360" w:lineRule="auto"/>
        <w:ind w:firstLine="409" w:firstLineChars="195"/>
        <w:jc w:val="left"/>
        <w:rPr>
          <w:rFonts w:asciiTheme="minorEastAsia" w:hAnsiTheme="minorEastAsia" w:cstheme="minorEastAsia"/>
          <w:szCs w:val="21"/>
        </w:rPr>
      </w:pPr>
      <w:r>
        <w:rPr>
          <w:rFonts w:hint="eastAsia" w:asciiTheme="minorEastAsia" w:hAnsiTheme="minorEastAsia" w:cstheme="minorEastAsia"/>
          <w:szCs w:val="21"/>
        </w:rPr>
        <w:t>成为一名苏州三甲儿童医院医生。初步了解、适应临床工作。能够熟悉并适应儿童医院医生生活，能够和患者稳定相处，早期目标即实现。早期目标旨在让我有一段从学习者到一线医生的转化过渡期。并且在此阶段持续运营新媒体平台，科普儿童常见病的发病机理和常见的预防措施，构成新媒体影响力。</w:t>
      </w:r>
    </w:p>
    <w:p>
      <w:pPr>
        <w:spacing w:line="360" w:lineRule="auto"/>
        <w:rPr>
          <w:rFonts w:asciiTheme="minorEastAsia" w:hAnsiTheme="minorEastAsia" w:cstheme="minorEastAsia"/>
          <w:szCs w:val="21"/>
        </w:rPr>
      </w:pPr>
      <w:r>
        <w:rPr>
          <w:rFonts w:hint="eastAsia" w:asciiTheme="minorEastAsia" w:hAnsiTheme="minorEastAsia" w:cstheme="minorEastAsia"/>
          <w:b/>
          <w:szCs w:val="21"/>
        </w:rPr>
        <w:t>职业生涯中期：（30-40岁）</w:t>
      </w:r>
    </w:p>
    <w:p>
      <w:pPr>
        <w:spacing w:line="360" w:lineRule="auto"/>
        <w:jc w:val="left"/>
        <w:rPr>
          <w:rFonts w:asciiTheme="minorEastAsia" w:hAnsiTheme="minorEastAsia" w:cstheme="minorEastAsia"/>
          <w:b/>
          <w:szCs w:val="21"/>
        </w:rPr>
      </w:pPr>
      <w:r>
        <w:rPr>
          <w:rFonts w:hint="eastAsia" w:asciiTheme="minorEastAsia" w:hAnsiTheme="minorEastAsia" w:cstheme="minorEastAsia"/>
          <w:b/>
          <w:szCs w:val="21"/>
        </w:rPr>
        <w:t>总目标：</w:t>
      </w:r>
    </w:p>
    <w:p>
      <w:pPr>
        <w:spacing w:line="360" w:lineRule="auto"/>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继续在苏州三甲儿童医院获得更高的职称，努力获得博士学位。增大新媒体影响力。</w:t>
      </w:r>
    </w:p>
    <w:p>
      <w:pPr>
        <w:spacing w:line="360" w:lineRule="auto"/>
        <w:rPr>
          <w:rFonts w:asciiTheme="minorEastAsia" w:hAnsiTheme="minorEastAsia" w:cstheme="minorEastAsia"/>
          <w:szCs w:val="21"/>
        </w:rPr>
      </w:pPr>
      <w:r>
        <w:rPr>
          <w:rFonts w:hint="eastAsia" w:asciiTheme="minorEastAsia" w:hAnsiTheme="minorEastAsia" w:cstheme="minorEastAsia"/>
          <w:b/>
          <w:szCs w:val="21"/>
        </w:rPr>
        <w:t>职业生涯成熟期：（40-55岁）</w:t>
      </w:r>
    </w:p>
    <w:p>
      <w:pPr>
        <w:spacing w:line="360" w:lineRule="auto"/>
        <w:jc w:val="left"/>
        <w:rPr>
          <w:rFonts w:asciiTheme="minorEastAsia" w:hAnsiTheme="minorEastAsia" w:cstheme="minorEastAsia"/>
          <w:b/>
          <w:szCs w:val="21"/>
        </w:rPr>
      </w:pPr>
      <w:r>
        <w:rPr>
          <w:rFonts w:hint="eastAsia" w:asciiTheme="minorEastAsia" w:hAnsiTheme="minorEastAsia" w:cstheme="minorEastAsia"/>
          <w:b/>
          <w:szCs w:val="21"/>
        </w:rPr>
        <w:t>总目标：</w:t>
      </w:r>
    </w:p>
    <w:p>
      <w:pPr>
        <w:spacing w:line="360" w:lineRule="auto"/>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投身一线，培养新人。发挥新媒体影响力，改善医患关系。谋求上海儿童医院发展机会。这个阶段着重于对医学的重难问题的攻克，指导后辈，优化医患关系。</w:t>
      </w:r>
    </w:p>
    <w:p>
      <w:pPr>
        <w:spacing w:line="360" w:lineRule="auto"/>
        <w:jc w:val="center"/>
        <w:rPr>
          <w:rFonts w:asciiTheme="minorEastAsia" w:hAnsiTheme="minorEastAsia" w:cstheme="minorEastAsia"/>
          <w:szCs w:val="21"/>
        </w:rPr>
      </w:pPr>
    </w:p>
    <w:p>
      <w:pPr>
        <w:spacing w:line="360" w:lineRule="auto"/>
        <w:jc w:val="center"/>
        <w:rPr>
          <w:rFonts w:asciiTheme="minorEastAsia" w:hAnsiTheme="minorEastAsia" w:cstheme="minorEastAsia"/>
          <w:szCs w:val="21"/>
        </w:rPr>
      </w:pPr>
    </w:p>
    <w:p>
      <w:pPr>
        <w:spacing w:line="360" w:lineRule="auto"/>
        <w:jc w:val="center"/>
        <w:rPr>
          <w:rFonts w:asciiTheme="minorEastAsia" w:hAnsiTheme="minorEastAsia" w:cstheme="minorEastAsia"/>
          <w:szCs w:val="21"/>
        </w:rPr>
      </w:pPr>
    </w:p>
    <w:p>
      <w:pPr>
        <w:spacing w:line="360" w:lineRule="auto"/>
        <w:jc w:val="center"/>
        <w:rPr>
          <w:rFonts w:asciiTheme="minorEastAsia" w:hAnsiTheme="minorEastAsia" w:cstheme="minorEastAsia"/>
          <w:szCs w:val="21"/>
        </w:rPr>
      </w:pPr>
    </w:p>
    <w:p>
      <w:pPr>
        <w:spacing w:line="360" w:lineRule="auto"/>
        <w:jc w:val="center"/>
        <w:rPr>
          <w:rFonts w:asciiTheme="minorEastAsia" w:hAnsiTheme="minorEastAsia" w:cstheme="minorEastAsia"/>
          <w:szCs w:val="21"/>
        </w:rPr>
      </w:pPr>
    </w:p>
    <w:p>
      <w:pPr>
        <w:spacing w:line="360" w:lineRule="auto"/>
        <w:jc w:val="center"/>
        <w:rPr>
          <w:rFonts w:asciiTheme="minorEastAsia" w:hAnsiTheme="minorEastAsia" w:cstheme="minorEastAsia"/>
          <w:szCs w:val="21"/>
        </w:rPr>
      </w:pPr>
    </w:p>
    <w:p>
      <w:pPr>
        <w:spacing w:line="360" w:lineRule="auto"/>
        <w:rPr>
          <w:rFonts w:asciiTheme="minorEastAsia" w:hAnsiTheme="minorEastAsia" w:cstheme="minorEastAsia"/>
          <w:szCs w:val="21"/>
        </w:rPr>
      </w:pPr>
    </w:p>
    <w:p>
      <w:pPr>
        <w:spacing w:line="360" w:lineRule="auto"/>
        <w:jc w:val="center"/>
        <w:rPr>
          <w:rFonts w:asciiTheme="minorEastAsia" w:hAnsiTheme="minorEastAsia" w:cstheme="minorEastAsia"/>
          <w:b/>
          <w:szCs w:val="21"/>
        </w:rPr>
      </w:pPr>
      <w:bookmarkStart w:id="57" w:name="_Toc30899_WPSOffice_Level1"/>
      <w:r>
        <w:rPr>
          <w:rFonts w:hint="eastAsia" w:asciiTheme="minorEastAsia" w:hAnsiTheme="minorEastAsia" w:cstheme="minorEastAsia"/>
          <w:b/>
          <w:szCs w:val="21"/>
        </w:rPr>
        <w:t>五、评估调整</w:t>
      </w:r>
      <w:bookmarkEnd w:id="57"/>
    </w:p>
    <w:p>
      <w:pPr>
        <w:spacing w:line="360" w:lineRule="auto"/>
        <w:rPr>
          <w:rFonts w:asciiTheme="minorEastAsia" w:hAnsiTheme="minorEastAsia" w:cstheme="minorEastAsia"/>
          <w:b/>
          <w:szCs w:val="21"/>
        </w:rPr>
      </w:pPr>
      <w:bookmarkStart w:id="58" w:name="_Toc26644_WPSOffice_Level2"/>
      <w:r>
        <w:rPr>
          <w:rFonts w:hint="eastAsia" w:asciiTheme="minorEastAsia" w:hAnsiTheme="minorEastAsia" w:cstheme="minorEastAsia"/>
          <w:b/>
          <w:szCs w:val="21"/>
        </w:rPr>
        <w:t>1、评估内容</w:t>
      </w:r>
      <w:bookmarkEnd w:id="58"/>
    </w:p>
    <w:p>
      <w:pPr>
        <w:pStyle w:val="16"/>
        <w:numPr>
          <w:ilvl w:val="0"/>
          <w:numId w:val="6"/>
        </w:numPr>
        <w:spacing w:line="360" w:lineRule="auto"/>
        <w:ind w:firstLineChars="0"/>
        <w:rPr>
          <w:rFonts w:asciiTheme="minorEastAsia" w:hAnsiTheme="minorEastAsia" w:eastAsiaTheme="minorEastAsia" w:cstheme="minorEastAsia"/>
          <w:color w:val="000000"/>
          <w:kern w:val="0"/>
          <w:szCs w:val="21"/>
        </w:rPr>
      </w:pPr>
      <w:bookmarkStart w:id="59" w:name="_Toc12434_WPSOffice_Level2"/>
      <w:r>
        <w:rPr>
          <w:rFonts w:hint="eastAsia" w:asciiTheme="minorEastAsia" w:hAnsiTheme="minorEastAsia" w:eastAsiaTheme="minorEastAsia" w:cstheme="minorEastAsia"/>
          <w:color w:val="000000"/>
          <w:kern w:val="0"/>
          <w:szCs w:val="21"/>
        </w:rPr>
        <w:t>评估内容</w:t>
      </w:r>
      <w:bookmarkEnd w:id="59"/>
    </w:p>
    <w:p>
      <w:pPr>
        <w:pStyle w:val="16"/>
        <w:numPr>
          <w:ilvl w:val="0"/>
          <w:numId w:val="7"/>
        </w:numPr>
        <w:spacing w:line="360" w:lineRule="auto"/>
        <w:ind w:firstLineChars="0"/>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职业目标评估：早期目标实现较易，而后期难度较大。此外，协调工作家庭博士学习也是一个问题。想到上海医院工作也是一个挑战。</w:t>
      </w:r>
    </w:p>
    <w:p>
      <w:pPr>
        <w:pStyle w:val="16"/>
        <w:numPr>
          <w:ilvl w:val="0"/>
          <w:numId w:val="7"/>
        </w:numPr>
        <w:spacing w:line="360" w:lineRule="auto"/>
        <w:ind w:firstLineChars="0"/>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职业路径评估：大方向明确，可以清晰地看到晋升途径。但是医生、尤其是儿科医生临床工作繁忙，科研时间少。考取博士比较困难，如果无法实现，之后的路径可能需要重新规划。</w:t>
      </w:r>
    </w:p>
    <w:p>
      <w:pPr>
        <w:pStyle w:val="16"/>
        <w:numPr>
          <w:ilvl w:val="0"/>
          <w:numId w:val="7"/>
        </w:numPr>
        <w:spacing w:line="360" w:lineRule="auto"/>
        <w:ind w:firstLineChars="0"/>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其它因素评估：容易安于现状。工作后，压力变大，生活问题也增加，可能知难而退，无法实现职业目标。需要时时回顾职业规划。</w:t>
      </w:r>
    </w:p>
    <w:p>
      <w:pPr>
        <w:spacing w:line="360" w:lineRule="auto"/>
        <w:rPr>
          <w:rFonts w:asciiTheme="minorEastAsia" w:hAnsiTheme="minorEastAsia" w:cstheme="minorEastAsia"/>
          <w:b/>
          <w:szCs w:val="21"/>
        </w:rPr>
      </w:pPr>
      <w:bookmarkStart w:id="60" w:name="_Toc3366_WPSOffice_Level2"/>
      <w:r>
        <w:rPr>
          <w:rFonts w:hint="eastAsia" w:asciiTheme="minorEastAsia" w:hAnsiTheme="minorEastAsia" w:cstheme="minorEastAsia"/>
          <w:b/>
          <w:szCs w:val="21"/>
        </w:rPr>
        <w:t>2、评估时间</w:t>
      </w:r>
      <w:bookmarkEnd w:id="60"/>
    </w:p>
    <w:p>
      <w:pPr>
        <w:spacing w:line="360" w:lineRule="auto"/>
        <w:rPr>
          <w:rFonts w:asciiTheme="minorEastAsia" w:hAnsiTheme="minorEastAsia" w:cstheme="minorEastAsia"/>
          <w:szCs w:val="21"/>
        </w:rPr>
      </w:pPr>
      <w:r>
        <w:rPr>
          <w:rFonts w:hint="eastAsia" w:asciiTheme="minorEastAsia" w:hAnsiTheme="minorEastAsia" w:cstheme="minorEastAsia"/>
          <w:szCs w:val="21"/>
        </w:rPr>
        <w:t xml:space="preserve">在校期间：以每季度作为评估周期。 </w:t>
      </w:r>
    </w:p>
    <w:p>
      <w:pPr>
        <w:spacing w:line="360" w:lineRule="auto"/>
        <w:rPr>
          <w:rFonts w:asciiTheme="minorEastAsia" w:hAnsiTheme="minorEastAsia" w:cstheme="minorEastAsia"/>
          <w:szCs w:val="21"/>
        </w:rPr>
      </w:pPr>
      <w:r>
        <w:rPr>
          <w:rFonts w:hint="eastAsia" w:asciiTheme="minorEastAsia" w:hAnsiTheme="minorEastAsia" w:cstheme="minorEastAsia"/>
          <w:szCs w:val="21"/>
        </w:rPr>
        <w:t xml:space="preserve">工作期间：以一年作为评估周期。 </w:t>
      </w:r>
    </w:p>
    <w:p>
      <w:pPr>
        <w:spacing w:line="360" w:lineRule="auto"/>
        <w:rPr>
          <w:rFonts w:asciiTheme="minorEastAsia" w:hAnsiTheme="minorEastAsia" w:cstheme="minorEastAsia"/>
          <w:szCs w:val="21"/>
        </w:rPr>
      </w:pPr>
      <w:r>
        <w:rPr>
          <w:rFonts w:hint="eastAsia" w:asciiTheme="minorEastAsia" w:hAnsiTheme="minorEastAsia" w:cstheme="minorEastAsia"/>
          <w:szCs w:val="21"/>
        </w:rPr>
        <w:t xml:space="preserve">突发情况：随时进行评估 </w:t>
      </w:r>
    </w:p>
    <w:p>
      <w:pPr>
        <w:spacing w:line="360" w:lineRule="auto"/>
        <w:rPr>
          <w:rFonts w:asciiTheme="minorEastAsia" w:hAnsiTheme="minorEastAsia" w:cstheme="minorEastAsia"/>
          <w:szCs w:val="21"/>
        </w:rPr>
      </w:pPr>
      <w:r>
        <w:rPr>
          <w:rFonts w:hint="eastAsia" w:asciiTheme="minorEastAsia" w:hAnsiTheme="minorEastAsia" w:cstheme="minorEastAsia"/>
          <w:szCs w:val="21"/>
        </w:rPr>
        <w:t xml:space="preserve"> </w:t>
      </w:r>
    </w:p>
    <w:p>
      <w:pPr>
        <w:pStyle w:val="15"/>
        <w:numPr>
          <w:ilvl w:val="0"/>
          <w:numId w:val="8"/>
        </w:numPr>
        <w:ind w:firstLineChars="0"/>
        <w:rPr>
          <w:rFonts w:asciiTheme="minorEastAsia" w:hAnsiTheme="minorEastAsia" w:cstheme="minorEastAsia"/>
          <w:b/>
          <w:szCs w:val="21"/>
        </w:rPr>
      </w:pPr>
      <w:bookmarkStart w:id="61" w:name="_Toc22127_WPSOffice_Level2"/>
      <w:r>
        <w:rPr>
          <w:rFonts w:hint="eastAsia" w:asciiTheme="minorEastAsia" w:hAnsiTheme="minorEastAsia" w:cstheme="minorEastAsia"/>
          <w:b/>
          <w:szCs w:val="21"/>
        </w:rPr>
        <w:t>评估挑战策略</w:t>
      </w:r>
      <w:bookmarkEnd w:id="61"/>
    </w:p>
    <w:p>
      <w:pPr>
        <w:spacing w:line="360" w:lineRule="auto"/>
        <w:rPr>
          <w:rFonts w:asciiTheme="minorEastAsia" w:hAnsiTheme="minorEastAsia" w:cstheme="minorEastAsia"/>
          <w:szCs w:val="21"/>
        </w:rPr>
      </w:pPr>
      <w:r>
        <w:rPr>
          <w:rFonts w:hint="eastAsia" w:asciiTheme="minorEastAsia" w:hAnsiTheme="minorEastAsia" w:cstheme="minorEastAsia"/>
          <w:szCs w:val="21"/>
        </w:rPr>
        <w:t>1.若成功入职苏州儿童医院，就按照上述职业规划实现。职业规划成熟期，若有机遇、能力进入上海医院就在综合考虑自身经济条件、自身家庭期待情况下，转向上海工作。</w:t>
      </w:r>
    </w:p>
    <w:p>
      <w:pPr>
        <w:tabs>
          <w:tab w:val="left" w:pos="425"/>
        </w:tabs>
        <w:spacing w:line="360" w:lineRule="auto"/>
        <w:rPr>
          <w:rFonts w:asciiTheme="minorEastAsia" w:hAnsiTheme="minorEastAsia" w:cstheme="minorEastAsia"/>
          <w:szCs w:val="21"/>
        </w:rPr>
      </w:pPr>
      <w:r>
        <w:rPr>
          <w:rFonts w:hint="eastAsia" w:asciiTheme="minorEastAsia" w:hAnsiTheme="minorEastAsia" w:cstheme="minorEastAsia"/>
          <w:szCs w:val="21"/>
        </w:rPr>
        <w:t>2.若无法成功考博，则应重新规划，将之后的重心放在新媒体平台的搭建、发挥新媒体影响力上。</w:t>
      </w:r>
    </w:p>
    <w:p>
      <w:pPr>
        <w:tabs>
          <w:tab w:val="left" w:pos="425"/>
        </w:tabs>
        <w:spacing w:line="360" w:lineRule="auto"/>
        <w:rPr>
          <w:rFonts w:asciiTheme="minorEastAsia" w:hAnsiTheme="minorEastAsia" w:cstheme="minorEastAsia"/>
          <w:szCs w:val="21"/>
        </w:rPr>
      </w:pPr>
      <w:r>
        <w:rPr>
          <w:rFonts w:hint="eastAsia" w:asciiTheme="minorEastAsia" w:hAnsiTheme="minorEastAsia" w:cstheme="minorEastAsia"/>
          <w:szCs w:val="21"/>
        </w:rPr>
        <w:t>3.若不能成功入职苏州儿童医院，考虑在昆山本地医院工作，寻求机会到苏州儿童医院工作，延后之前的职业规划道路五年左右。</w:t>
      </w:r>
    </w:p>
    <w:p>
      <w:pPr>
        <w:tabs>
          <w:tab w:val="left" w:pos="425"/>
        </w:tabs>
        <w:spacing w:line="360" w:lineRule="auto"/>
        <w:rPr>
          <w:rFonts w:asciiTheme="minorEastAsia" w:hAnsiTheme="minorEastAsia" w:cstheme="minorEastAsia"/>
          <w:szCs w:val="21"/>
        </w:rPr>
      </w:pPr>
      <w:r>
        <w:rPr>
          <w:rFonts w:hint="eastAsia" w:asciiTheme="minorEastAsia" w:hAnsiTheme="minorEastAsia" w:cstheme="minorEastAsia"/>
          <w:szCs w:val="21"/>
        </w:rPr>
        <w:t>4.若实习后发现对研究类医学工作更感兴趣、更有能力，应考虑倾向研究所的工作。需要重新拟定职业规划。</w:t>
      </w:r>
    </w:p>
    <w:p>
      <w:pPr>
        <w:tabs>
          <w:tab w:val="left" w:pos="425"/>
        </w:tabs>
        <w:spacing w:line="360" w:lineRule="auto"/>
        <w:rPr>
          <w:rFonts w:asciiTheme="minorEastAsia" w:hAnsiTheme="minorEastAsia" w:cstheme="minorEastAsia"/>
          <w:szCs w:val="21"/>
        </w:rPr>
      </w:pPr>
      <w:r>
        <w:rPr>
          <w:rFonts w:hint="eastAsia" w:asciiTheme="minorEastAsia" w:hAnsiTheme="minorEastAsia" w:cstheme="minorEastAsia"/>
          <w:szCs w:val="21"/>
        </w:rPr>
        <w:t>5.若家庭经济条件改变，无法支持完成研究生学业，考虑贷款。若实在无法支持，考虑本科毕业后在昆山卫生所谋求工作岗位。</w:t>
      </w:r>
    </w:p>
    <w:p>
      <w:pPr>
        <w:spacing w:line="360" w:lineRule="auto"/>
        <w:jc w:val="center"/>
        <w:rPr>
          <w:rFonts w:asciiTheme="minorEastAsia" w:hAnsiTheme="minorEastAsia" w:cstheme="minorEastAsia"/>
          <w:szCs w:val="21"/>
        </w:rPr>
      </w:pPr>
    </w:p>
    <w:p>
      <w:pPr>
        <w:jc w:val="center"/>
        <w:rPr>
          <w:rFonts w:asciiTheme="minorEastAsia" w:hAnsiTheme="minorEastAsia" w:cstheme="minorEastAsia"/>
          <w:szCs w:val="21"/>
        </w:rPr>
      </w:pPr>
    </w:p>
    <w:p>
      <w:pPr>
        <w:jc w:val="center"/>
        <w:rPr>
          <w:rFonts w:asciiTheme="minorEastAsia" w:hAnsiTheme="minorEastAsia" w:cstheme="minorEastAsia"/>
          <w:szCs w:val="21"/>
        </w:rPr>
      </w:pPr>
    </w:p>
    <w:p>
      <w:pPr>
        <w:jc w:val="center"/>
        <w:rPr>
          <w:rFonts w:asciiTheme="minorEastAsia" w:hAnsiTheme="minorEastAsia" w:cstheme="minorEastAsia"/>
          <w:szCs w:val="21"/>
        </w:rPr>
      </w:pPr>
    </w:p>
    <w:p>
      <w:pPr>
        <w:rPr>
          <w:rFonts w:asciiTheme="minorEastAsia" w:hAnsiTheme="minorEastAsia" w:cstheme="minorEastAsia"/>
          <w:b/>
          <w:szCs w:val="21"/>
        </w:rPr>
      </w:pPr>
    </w:p>
    <w:p>
      <w:pPr>
        <w:jc w:val="center"/>
        <w:rPr>
          <w:rFonts w:asciiTheme="minorEastAsia" w:hAnsiTheme="minorEastAsia" w:cstheme="minorEastAsia"/>
          <w:b/>
          <w:szCs w:val="21"/>
        </w:rPr>
      </w:pPr>
      <w:bookmarkStart w:id="62" w:name="_Toc13925_WPSOffice_Level1"/>
      <w:r>
        <w:rPr>
          <w:rFonts w:hint="eastAsia" w:asciiTheme="minorEastAsia" w:hAnsiTheme="minorEastAsia" w:cstheme="minorEastAsia"/>
          <w:b/>
          <w:szCs w:val="21"/>
        </w:rPr>
        <w:t>六、结束语</w:t>
      </w:r>
      <w:bookmarkEnd w:id="62"/>
    </w:p>
    <w:p>
      <w:pPr>
        <w:spacing w:line="360" w:lineRule="auto"/>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利用决策规划让我感觉未来并不遥远，目标近在眼前。</w:t>
      </w:r>
    </w:p>
    <w:p>
      <w:pPr>
        <w:spacing w:line="360" w:lineRule="auto"/>
        <w:ind w:firstLine="422" w:firstLineChars="200"/>
        <w:jc w:val="left"/>
        <w:rPr>
          <w:rFonts w:asciiTheme="minorEastAsia" w:hAnsiTheme="minorEastAsia" w:cstheme="minorEastAsia"/>
          <w:szCs w:val="21"/>
        </w:rPr>
      </w:pPr>
      <w:r>
        <w:rPr>
          <w:rFonts w:hint="eastAsia" w:asciiTheme="minorEastAsia" w:hAnsiTheme="minorEastAsia" w:cstheme="minorEastAsia"/>
          <w:b/>
          <w:szCs w:val="21"/>
        </w:rPr>
        <w:t>创建新媒体平台是我想要改善医患关系的策略</w:t>
      </w:r>
      <w:r>
        <w:rPr>
          <w:rFonts w:hint="eastAsia" w:asciiTheme="minorEastAsia" w:hAnsiTheme="minorEastAsia" w:cstheme="minorEastAsia"/>
          <w:szCs w:val="21"/>
        </w:rPr>
        <w:t>。对于儿科来说，从患者父母入手是解决医患问题的关键。当他们能够从新媒体平台上获得最基本的医学知识、当他们对常见疾病有了解，就不会有完全的信息不对等。在我看来，这是优化医患关系的关键一环。</w:t>
      </w:r>
    </w:p>
    <w:p>
      <w:pPr>
        <w:spacing w:line="360" w:lineRule="auto"/>
        <w:ind w:firstLine="422" w:firstLineChars="200"/>
        <w:jc w:val="left"/>
        <w:rPr>
          <w:rFonts w:hint="eastAsia" w:asciiTheme="minorEastAsia" w:hAnsiTheme="minorEastAsia" w:cstheme="minorEastAsia"/>
          <w:b/>
          <w:szCs w:val="21"/>
        </w:rPr>
      </w:pPr>
      <w:r>
        <w:rPr>
          <w:rFonts w:hint="eastAsia" w:asciiTheme="minorEastAsia" w:hAnsiTheme="minorEastAsia" w:cstheme="minorEastAsia"/>
          <w:b/>
          <w:szCs w:val="21"/>
        </w:rPr>
        <w:t>儿科医生需要新鲜血液，而我愿意成为儿科医生中的一员</w:t>
      </w:r>
      <w:r>
        <w:rPr>
          <w:rFonts w:hint="eastAsia" w:asciiTheme="minorEastAsia" w:hAnsiTheme="minorEastAsia" w:cstheme="minorEastAsia"/>
          <w:szCs w:val="21"/>
        </w:rPr>
        <w:t>。这条路，或许难走，或许不被理解，或许充满汗水、泪水，或许有争议、或许有人哭闹，但总要人愿意走上这条道路。我更希望，在未来，在我和无数个儿科医生的春风化雨般的坚持和努力中，儿科医生走在这条道路上不再是满目黑暗，踽踽独行；而是手持明灯，让更多的孩子和父母团结在周围，互相扶持，走向光明的未来。</w:t>
      </w:r>
      <w:r>
        <w:rPr>
          <w:rFonts w:hint="eastAsia" w:asciiTheme="minorEastAsia" w:hAnsiTheme="minorEastAsia" w:cstheme="minorEastAsia"/>
          <w:b/>
          <w:szCs w:val="21"/>
        </w:rPr>
        <w:t>这未来，不仅是患者的远大前程，更是儿科医生们、整个儿科行业的美好明天！</w:t>
      </w:r>
    </w:p>
    <w:p>
      <w:pPr>
        <w:rPr>
          <w:rFonts w:hint="eastAsia" w:asciiTheme="minorEastAsia" w:hAnsiTheme="minorEastAsia" w:cstheme="minorEastAsia"/>
          <w:b/>
          <w:szCs w:val="21"/>
        </w:rPr>
      </w:pPr>
      <w:r>
        <w:rPr>
          <w:rFonts w:hint="eastAsia" w:asciiTheme="minorEastAsia" w:hAnsiTheme="minorEastAsia" w:cstheme="minorEastAsia"/>
          <w:b/>
          <w:szCs w:val="21"/>
        </w:rPr>
        <w:br w:type="page"/>
      </w:r>
    </w:p>
    <w:p>
      <w:pPr>
        <w:spacing w:line="360" w:lineRule="auto"/>
        <w:ind w:firstLine="422" w:firstLineChars="200"/>
        <w:jc w:val="left"/>
        <w:rPr>
          <w:rFonts w:hint="eastAsia" w:asciiTheme="minorEastAsia" w:hAnsiTheme="minorEastAsia" w:cstheme="minorEastAsia"/>
          <w:b/>
          <w:szCs w:val="21"/>
        </w:rPr>
      </w:pPr>
    </w:p>
    <w:p>
      <w:pPr>
        <w:spacing w:line="360" w:lineRule="auto"/>
        <w:ind w:firstLine="422" w:firstLineChars="200"/>
        <w:jc w:val="left"/>
        <w:rPr>
          <w:rFonts w:asciiTheme="minorEastAsia" w:hAnsiTheme="minorEastAsia" w:cstheme="minorEastAsia"/>
          <w:b/>
          <w:szCs w:val="21"/>
        </w:rPr>
      </w:pPr>
    </w:p>
    <w:p>
      <w:pPr>
        <w:spacing w:line="360" w:lineRule="auto"/>
      </w:pPr>
    </w:p>
    <w:p>
      <w:pPr>
        <w:spacing w:line="360" w:lineRule="auto"/>
        <w:jc w:val="center"/>
        <w:rPr>
          <w:b/>
          <w:sz w:val="52"/>
          <w:szCs w:val="52"/>
        </w:rPr>
      </w:pPr>
      <w:r>
        <w:rPr>
          <w:rFonts w:hint="eastAsia"/>
          <w:b/>
          <w:sz w:val="52"/>
          <w:szCs w:val="52"/>
        </w:rPr>
        <w:t>职业生涯规划大赛</w:t>
      </w:r>
    </w:p>
    <w:p>
      <w:pPr>
        <w:spacing w:line="360" w:lineRule="auto"/>
        <w:jc w:val="center"/>
        <w:rPr>
          <w:b/>
          <w:sz w:val="48"/>
          <w:szCs w:val="48"/>
        </w:rPr>
      </w:pPr>
      <w:r>
        <w:rPr>
          <w:rFonts w:hint="eastAsia"/>
          <w:b/>
          <w:sz w:val="48"/>
          <w:szCs w:val="48"/>
        </w:rPr>
        <w:t>生涯人物访谈</w:t>
      </w:r>
    </w:p>
    <w:p>
      <w:pPr>
        <w:spacing w:line="360" w:lineRule="auto"/>
        <w:jc w:val="center"/>
        <w:rPr>
          <w:b/>
          <w:sz w:val="52"/>
          <w:szCs w:val="52"/>
        </w:rPr>
      </w:pPr>
    </w:p>
    <w:p>
      <w:pPr>
        <w:spacing w:line="360" w:lineRule="auto"/>
        <w:jc w:val="center"/>
        <w:rPr>
          <w:b/>
          <w:sz w:val="52"/>
          <w:szCs w:val="52"/>
        </w:rPr>
      </w:pPr>
      <w:r>
        <w:rPr>
          <w:rFonts w:ascii="Arial" w:hAnsi="Arial" w:cs="Arial"/>
          <w:szCs w:val="24"/>
        </w:rPr>
        <w:drawing>
          <wp:inline distT="0" distB="0" distL="114300" distR="114300">
            <wp:extent cx="2076450" cy="2068195"/>
            <wp:effectExtent l="0" t="0" r="0" b="8255"/>
            <wp:docPr id="14" name="图片 1" descr="8c511fe965db2a6ab90e2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8c511fe965db2a6ab90e2d14"/>
                    <pic:cNvPicPr>
                      <a:picLocks noChangeAspect="1"/>
                    </pic:cNvPicPr>
                  </pic:nvPicPr>
                  <pic:blipFill>
                    <a:blip r:embed="rId7"/>
                    <a:stretch>
                      <a:fillRect/>
                    </a:stretch>
                  </pic:blipFill>
                  <pic:spPr>
                    <a:xfrm>
                      <a:off x="0" y="0"/>
                      <a:ext cx="2076450" cy="2068195"/>
                    </a:xfrm>
                    <a:prstGeom prst="rect">
                      <a:avLst/>
                    </a:prstGeom>
                    <a:noFill/>
                    <a:ln w="9525">
                      <a:noFill/>
                    </a:ln>
                  </pic:spPr>
                </pic:pic>
              </a:graphicData>
            </a:graphic>
          </wp:inline>
        </w:drawing>
      </w:r>
    </w:p>
    <w:p>
      <w:pPr>
        <w:spacing w:line="360" w:lineRule="auto"/>
        <w:jc w:val="center"/>
        <w:rPr>
          <w:b/>
          <w:sz w:val="52"/>
          <w:szCs w:val="52"/>
        </w:rPr>
      </w:pPr>
    </w:p>
    <w:p>
      <w:pPr>
        <w:spacing w:line="360" w:lineRule="auto"/>
        <w:rPr>
          <w:b/>
          <w:sz w:val="30"/>
          <w:szCs w:val="30"/>
        </w:rPr>
      </w:pPr>
    </w:p>
    <w:p>
      <w:pPr>
        <w:spacing w:line="360" w:lineRule="auto"/>
        <w:ind w:left="1470" w:leftChars="700"/>
        <w:rPr>
          <w:b/>
          <w:sz w:val="30"/>
          <w:szCs w:val="30"/>
          <w:u w:val="single"/>
        </w:rPr>
      </w:pPr>
      <w:r>
        <w:rPr>
          <w:rFonts w:hint="eastAsia"/>
          <w:b/>
          <w:sz w:val="30"/>
          <w:szCs w:val="30"/>
        </w:rPr>
        <w:t>学校：苏州大学</w:t>
      </w:r>
    </w:p>
    <w:p>
      <w:pPr>
        <w:spacing w:line="360" w:lineRule="auto"/>
        <w:ind w:left="1470" w:leftChars="700"/>
        <w:rPr>
          <w:b/>
          <w:sz w:val="30"/>
          <w:szCs w:val="30"/>
        </w:rPr>
      </w:pPr>
      <w:r>
        <w:rPr>
          <w:rFonts w:hint="eastAsia"/>
          <w:b/>
          <w:sz w:val="30"/>
          <w:szCs w:val="30"/>
        </w:rPr>
        <w:t>姓名：</w:t>
      </w:r>
    </w:p>
    <w:p>
      <w:pPr>
        <w:spacing w:line="360" w:lineRule="auto"/>
        <w:ind w:left="1470" w:leftChars="700"/>
        <w:rPr>
          <w:b/>
          <w:sz w:val="30"/>
          <w:szCs w:val="30"/>
          <w:u w:val="single"/>
        </w:rPr>
      </w:pPr>
      <w:r>
        <w:rPr>
          <w:rFonts w:hint="eastAsia"/>
          <w:b/>
          <w:sz w:val="30"/>
          <w:szCs w:val="30"/>
        </w:rPr>
        <w:t>性别：</w:t>
      </w:r>
    </w:p>
    <w:p>
      <w:pPr>
        <w:spacing w:line="360" w:lineRule="auto"/>
        <w:ind w:left="1470" w:leftChars="700"/>
        <w:rPr>
          <w:b/>
          <w:sz w:val="30"/>
          <w:szCs w:val="30"/>
          <w:u w:val="single"/>
        </w:rPr>
      </w:pPr>
      <w:r>
        <w:rPr>
          <w:rFonts w:hint="eastAsia"/>
          <w:b/>
          <w:sz w:val="30"/>
          <w:szCs w:val="30"/>
        </w:rPr>
        <w:t>院系：医学部</w:t>
      </w:r>
    </w:p>
    <w:p>
      <w:pPr>
        <w:spacing w:line="360" w:lineRule="auto"/>
        <w:ind w:left="1470" w:leftChars="700"/>
        <w:rPr>
          <w:b/>
          <w:sz w:val="30"/>
          <w:szCs w:val="30"/>
          <w:u w:val="single"/>
        </w:rPr>
      </w:pPr>
      <w:r>
        <w:rPr>
          <w:rFonts w:hint="eastAsia"/>
          <w:b/>
          <w:sz w:val="30"/>
          <w:szCs w:val="30"/>
        </w:rPr>
        <w:t>班级：</w:t>
      </w:r>
    </w:p>
    <w:p>
      <w:pPr>
        <w:spacing w:line="360" w:lineRule="auto"/>
        <w:ind w:left="1470" w:leftChars="700"/>
        <w:rPr>
          <w:b/>
          <w:sz w:val="30"/>
          <w:szCs w:val="30"/>
          <w:u w:val="single"/>
        </w:rPr>
      </w:pPr>
      <w:r>
        <w:rPr>
          <w:rFonts w:hint="eastAsia"/>
          <w:b/>
          <w:sz w:val="30"/>
          <w:szCs w:val="30"/>
        </w:rPr>
        <w:t>年级：</w:t>
      </w:r>
    </w:p>
    <w:p>
      <w:pPr>
        <w:spacing w:line="360" w:lineRule="auto"/>
        <w:ind w:left="1470" w:leftChars="700"/>
        <w:rPr>
          <w:b/>
          <w:sz w:val="30"/>
          <w:szCs w:val="30"/>
        </w:rPr>
      </w:pPr>
      <w:r>
        <w:rPr>
          <w:rFonts w:hint="eastAsia"/>
          <w:b/>
          <w:sz w:val="30"/>
          <w:szCs w:val="30"/>
        </w:rPr>
        <w:t>联系电话：</w:t>
      </w:r>
    </w:p>
    <w:p>
      <w:pPr>
        <w:spacing w:line="360" w:lineRule="auto"/>
        <w:ind w:left="1470" w:leftChars="700"/>
      </w:pPr>
      <w:r>
        <w:rPr>
          <w:rFonts w:hint="eastAsia"/>
          <w:b/>
          <w:sz w:val="30"/>
          <w:szCs w:val="30"/>
        </w:rPr>
        <w:t>指导教师姓名:</w:t>
      </w:r>
    </w:p>
    <w:p>
      <w:pPr>
        <w:spacing w:line="360" w:lineRule="auto"/>
      </w:pPr>
    </w:p>
    <w:p>
      <w:pPr>
        <w:spacing w:line="360" w:lineRule="auto"/>
        <w:jc w:val="center"/>
        <w:rPr>
          <w:rFonts w:asciiTheme="majorEastAsia" w:hAnsiTheme="majorEastAsia" w:eastAsiaTheme="majorEastAsia"/>
          <w:b/>
          <w:sz w:val="32"/>
          <w:szCs w:val="32"/>
        </w:rPr>
      </w:pPr>
    </w:p>
    <w:p>
      <w:pPr>
        <w:spacing w:line="360" w:lineRule="auto"/>
        <w:jc w:val="both"/>
        <w:rPr>
          <w:rFonts w:hint="eastAsia" w:asciiTheme="minorEastAsia" w:hAnsiTheme="minorEastAsia"/>
          <w:b/>
          <w:sz w:val="28"/>
          <w:szCs w:val="28"/>
        </w:rPr>
      </w:pPr>
      <w:r>
        <w:rPr>
          <w:rFonts w:hint="eastAsia" w:asciiTheme="minorEastAsia" w:hAnsiTheme="minorEastAsia"/>
          <w:b/>
          <w:sz w:val="28"/>
          <w:szCs w:val="28"/>
        </w:rPr>
        <w:drawing>
          <wp:inline distT="0" distB="0" distL="0" distR="0">
            <wp:extent cx="5274310" cy="2535555"/>
            <wp:effectExtent l="0" t="0" r="2540" b="17145"/>
            <wp:docPr id="15" name="图片 0" descr="4936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0" descr="49366207.jpg"/>
                    <pic:cNvPicPr>
                      <a:picLocks noChangeAspect="1"/>
                    </pic:cNvPicPr>
                  </pic:nvPicPr>
                  <pic:blipFill>
                    <a:blip r:embed="rId6" cstate="print"/>
                    <a:stretch>
                      <a:fillRect/>
                    </a:stretch>
                  </pic:blipFill>
                  <pic:spPr>
                    <a:xfrm>
                      <a:off x="0" y="0"/>
                      <a:ext cx="5274310" cy="2535555"/>
                    </a:xfrm>
                    <a:prstGeom prst="rect">
                      <a:avLst/>
                    </a:prstGeom>
                  </pic:spPr>
                </pic:pic>
              </a:graphicData>
            </a:graphic>
          </wp:inline>
        </w:drawing>
      </w:r>
    </w:p>
    <w:p>
      <w:pPr>
        <w:spacing w:line="360" w:lineRule="auto"/>
        <w:rPr>
          <w:rFonts w:hint="eastAsia" w:asciiTheme="minorEastAsia" w:hAnsiTheme="minorEastAsia"/>
          <w:b/>
          <w:sz w:val="28"/>
          <w:szCs w:val="28"/>
        </w:rPr>
      </w:pPr>
    </w:p>
    <w:p>
      <w:pPr>
        <w:spacing w:line="360" w:lineRule="auto"/>
        <w:rPr>
          <w:rFonts w:hint="eastAsia" w:asciiTheme="minorEastAsia" w:hAnsiTheme="minorEastAsia"/>
          <w:b/>
          <w:sz w:val="28"/>
          <w:szCs w:val="28"/>
        </w:rPr>
      </w:pPr>
    </w:p>
    <w:p>
      <w:pPr>
        <w:spacing w:line="360" w:lineRule="auto"/>
        <w:rPr>
          <w:rFonts w:hint="eastAsia" w:ascii="黑体" w:hAnsi="黑体" w:eastAsia="黑体" w:cstheme="majorBidi"/>
          <w:color w:val="5B9BD5" w:themeColor="accent1"/>
          <w:kern w:val="2"/>
          <w:sz w:val="80"/>
          <w:szCs w:val="80"/>
          <w14:textFill>
            <w14:solidFill>
              <w14:schemeClr w14:val="accent1"/>
            </w14:solidFill>
          </w14:textFill>
        </w:rPr>
      </w:pPr>
      <w:r>
        <w:rPr>
          <w:rFonts w:hint="eastAsia" w:ascii="黑体" w:hAnsi="黑体" w:eastAsia="黑体" w:cstheme="majorBidi"/>
          <w:color w:val="5B9BD5" w:themeColor="accent1"/>
          <w:kern w:val="2"/>
          <w:sz w:val="80"/>
          <w:szCs w:val="80"/>
          <w14:textFill>
            <w14:solidFill>
              <w14:schemeClr w14:val="accent1"/>
            </w14:solidFill>
          </w14:textFill>
        </w:rPr>
        <w:t>访谈目的</w:t>
      </w:r>
    </w:p>
    <w:p>
      <w:pPr>
        <w:spacing w:line="360" w:lineRule="auto"/>
        <w:rPr>
          <w:rFonts w:asciiTheme="minorEastAsia" w:hAnsiTheme="minorEastAsia"/>
          <w:b/>
          <w:sz w:val="28"/>
          <w:szCs w:val="28"/>
        </w:rPr>
      </w:pPr>
    </w:p>
    <w:p>
      <w:pPr>
        <w:widowControl w:val="0"/>
        <w:spacing w:line="360" w:lineRule="auto"/>
        <w:ind w:firstLine="420" w:firstLineChars="200"/>
        <w:jc w:val="both"/>
        <w:rPr>
          <w:rFonts w:eastAsia="宋体" w:asciiTheme="minorEastAsia" w:hAnsiTheme="minorEastAsia" w:cstheme="minorEastAsia"/>
          <w:b/>
          <w:kern w:val="2"/>
          <w:sz w:val="21"/>
          <w:szCs w:val="21"/>
        </w:rPr>
      </w:pPr>
      <w:r>
        <w:rPr>
          <w:rFonts w:hint="eastAsia" w:eastAsia="宋体" w:asciiTheme="minorEastAsia" w:hAnsiTheme="minorEastAsia" w:cstheme="minorEastAsia"/>
          <w:kern w:val="2"/>
          <w:sz w:val="21"/>
          <w:szCs w:val="21"/>
        </w:rPr>
        <w:t>无论在什么领域，榜样的力量都是不容小觑的。他们走在我们的前面，由我们未曾经历过的经历，也有我们最缺乏的经验。和优秀的前辈对话，可以清晰我们发展的道路，补足规划中未想到的细节，删去规划中不切实际的地方。同时，榜样的力量也将成为我们的动力，激励我们在职业发展的道路上走向成功。因此，我选择对话本科期间的临床导师</w:t>
      </w:r>
      <w:r>
        <w:rPr>
          <w:rFonts w:eastAsia="宋体" w:asciiTheme="minorEastAsia" w:hAnsiTheme="minorEastAsia" w:cstheme="minorEastAsia"/>
          <w:kern w:val="2"/>
          <w:sz w:val="21"/>
          <w:szCs w:val="21"/>
        </w:rPr>
        <w:t>王晓东</w:t>
      </w:r>
      <w:r>
        <w:rPr>
          <w:rFonts w:hint="eastAsia" w:eastAsia="宋体" w:asciiTheme="minorEastAsia" w:hAnsiTheme="minorEastAsia" w:cstheme="minorEastAsia"/>
          <w:kern w:val="2"/>
          <w:sz w:val="21"/>
          <w:szCs w:val="21"/>
        </w:rPr>
        <w:t>和本科期间担任班主任的附儿院医生黄洁。王晓东老师目前在儿童医院担当院长一职，从他口中我能知道</w:t>
      </w:r>
      <w:r>
        <w:rPr>
          <w:rFonts w:hint="eastAsia" w:eastAsia="宋体" w:asciiTheme="minorEastAsia" w:hAnsiTheme="minorEastAsia" w:cstheme="minorEastAsia"/>
          <w:b/>
          <w:kern w:val="2"/>
          <w:sz w:val="21"/>
          <w:szCs w:val="21"/>
        </w:rPr>
        <w:t>行业发展前景和我们医学生如何与时俱进</w:t>
      </w:r>
      <w:r>
        <w:rPr>
          <w:rFonts w:hint="eastAsia" w:eastAsia="宋体" w:asciiTheme="minorEastAsia" w:hAnsiTheme="minorEastAsia" w:cstheme="minorEastAsia"/>
          <w:kern w:val="2"/>
          <w:sz w:val="21"/>
          <w:szCs w:val="21"/>
        </w:rPr>
        <w:t>。黄洁老师在教学任务、医院职务还有家庭之间平衡得非常到位，也可以为我</w:t>
      </w:r>
      <w:r>
        <w:rPr>
          <w:rFonts w:hint="eastAsia" w:eastAsia="宋体" w:asciiTheme="minorEastAsia" w:hAnsiTheme="minorEastAsia" w:cstheme="minorEastAsia"/>
          <w:b/>
          <w:kern w:val="2"/>
          <w:sz w:val="21"/>
          <w:szCs w:val="21"/>
        </w:rPr>
        <w:t>走上职业道路后的进一步深造、工作和家庭间取得平衡提供借鉴。</w:t>
      </w:r>
    </w:p>
    <w:p>
      <w:pPr>
        <w:widowControl w:val="0"/>
        <w:spacing w:line="360" w:lineRule="auto"/>
        <w:ind w:firstLine="422" w:firstLineChars="200"/>
        <w:jc w:val="both"/>
        <w:rPr>
          <w:rFonts w:eastAsia="宋体" w:asciiTheme="minorEastAsia" w:hAnsiTheme="minorEastAsia" w:cstheme="minorEastAsia"/>
          <w:b/>
          <w:kern w:val="2"/>
          <w:sz w:val="21"/>
          <w:szCs w:val="21"/>
        </w:rPr>
      </w:pPr>
    </w:p>
    <w:p>
      <w:pPr>
        <w:widowControl w:val="0"/>
        <w:spacing w:line="360" w:lineRule="auto"/>
        <w:ind w:firstLine="420" w:firstLineChars="200"/>
        <w:jc w:val="both"/>
        <w:rPr>
          <w:rFonts w:eastAsia="宋体" w:asciiTheme="minorEastAsia" w:hAnsiTheme="minorEastAsia" w:cstheme="minorEastAsia"/>
          <w:kern w:val="2"/>
          <w:sz w:val="21"/>
          <w:szCs w:val="21"/>
        </w:rPr>
      </w:pPr>
    </w:p>
    <w:p>
      <w:pPr>
        <w:widowControl w:val="0"/>
        <w:spacing w:line="360" w:lineRule="auto"/>
        <w:ind w:firstLine="420" w:firstLineChars="200"/>
        <w:jc w:val="both"/>
        <w:rPr>
          <w:rFonts w:hint="eastAsia" w:eastAsia="宋体" w:asciiTheme="minorEastAsia" w:hAnsiTheme="minorEastAsia" w:cstheme="minorEastAsia"/>
          <w:kern w:val="2"/>
          <w:sz w:val="21"/>
          <w:szCs w:val="21"/>
        </w:rPr>
      </w:pPr>
    </w:p>
    <w:p>
      <w:pPr>
        <w:widowControl w:val="0"/>
        <w:spacing w:line="360" w:lineRule="auto"/>
        <w:ind w:firstLine="420" w:firstLineChars="200"/>
        <w:jc w:val="both"/>
        <w:rPr>
          <w:rFonts w:hint="eastAsia" w:eastAsia="宋体" w:asciiTheme="minorEastAsia" w:hAnsiTheme="minorEastAsia" w:cstheme="minorEastAsia"/>
          <w:kern w:val="2"/>
          <w:sz w:val="21"/>
          <w:szCs w:val="21"/>
        </w:rPr>
      </w:pPr>
    </w:p>
    <w:p>
      <w:pPr>
        <w:widowControl w:val="0"/>
        <w:spacing w:line="360" w:lineRule="auto"/>
        <w:ind w:firstLine="420" w:firstLineChars="200"/>
        <w:jc w:val="both"/>
        <w:rPr>
          <w:rFonts w:hint="eastAsia" w:eastAsia="宋体" w:asciiTheme="minorEastAsia" w:hAnsiTheme="minorEastAsia" w:cstheme="minorEastAsia"/>
          <w:kern w:val="2"/>
          <w:sz w:val="21"/>
          <w:szCs w:val="21"/>
        </w:rPr>
      </w:pPr>
    </w:p>
    <w:p>
      <w:pPr>
        <w:widowControl w:val="0"/>
        <w:spacing w:line="360" w:lineRule="auto"/>
        <w:ind w:firstLine="420" w:firstLineChars="200"/>
        <w:jc w:val="both"/>
        <w:rPr>
          <w:rFonts w:hint="eastAsia" w:eastAsia="宋体" w:asciiTheme="minorEastAsia" w:hAnsiTheme="minorEastAsia" w:cstheme="minorEastAsia"/>
          <w:kern w:val="2"/>
          <w:sz w:val="21"/>
          <w:szCs w:val="21"/>
        </w:rPr>
      </w:pPr>
    </w:p>
    <w:p>
      <w:pPr>
        <w:widowControl w:val="0"/>
        <w:spacing w:line="360" w:lineRule="auto"/>
        <w:ind w:firstLine="420" w:firstLineChars="200"/>
        <w:jc w:val="both"/>
        <w:rPr>
          <w:rFonts w:eastAsia="宋体" w:asciiTheme="minorEastAsia" w:hAnsiTheme="minorEastAsia" w:cstheme="minorEastAsia"/>
          <w:kern w:val="2"/>
          <w:sz w:val="21"/>
          <w:szCs w:val="21"/>
        </w:rPr>
      </w:pPr>
    </w:p>
    <w:p>
      <w:pPr>
        <w:spacing w:line="360" w:lineRule="auto"/>
        <w:rPr>
          <w:rFonts w:asciiTheme="minorEastAsia" w:hAnsiTheme="minorEastAsia"/>
          <w:b/>
          <w:sz w:val="28"/>
          <w:szCs w:val="28"/>
        </w:rPr>
      </w:pPr>
    </w:p>
    <w:p>
      <w:pPr>
        <w:spacing w:line="360" w:lineRule="auto"/>
        <w:rPr>
          <w:rFonts w:asciiTheme="minorEastAsia" w:hAnsiTheme="minorEastAsia"/>
          <w:b/>
          <w:sz w:val="28"/>
          <w:szCs w:val="28"/>
        </w:rPr>
      </w:pPr>
      <w:r>
        <w:rPr>
          <w:rFonts w:hint="eastAsia" w:asciiTheme="minorEastAsia" w:hAnsiTheme="minorEastAsia"/>
          <w:b/>
          <w:sz w:val="28"/>
          <w:szCs w:val="28"/>
        </w:rPr>
        <w:t>采访对象1：本科期间的临床导师</w:t>
      </w:r>
      <w:r>
        <w:rPr>
          <w:rFonts w:asciiTheme="minorEastAsia" w:hAnsiTheme="minorEastAsia"/>
          <w:b/>
          <w:sz w:val="28"/>
          <w:szCs w:val="28"/>
        </w:rPr>
        <w:t>王晓东。</w:t>
      </w:r>
    </w:p>
    <w:p>
      <w:pPr>
        <w:spacing w:line="360" w:lineRule="auto"/>
        <w:rPr>
          <w:rFonts w:asciiTheme="minorEastAsia" w:hAnsiTheme="minorEastAsia"/>
          <w:b/>
          <w:sz w:val="28"/>
          <w:szCs w:val="28"/>
        </w:rPr>
      </w:pPr>
    </w:p>
    <w:p>
      <w:pPr>
        <w:spacing w:line="360" w:lineRule="auto"/>
        <w:ind w:firstLine="420" w:firstLineChars="200"/>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王晓东，</w:t>
      </w:r>
      <w:r>
        <w:rPr>
          <w:rFonts w:eastAsia="宋体" w:asciiTheme="minorEastAsia" w:hAnsiTheme="minorEastAsia" w:cstheme="minorEastAsia"/>
          <w:kern w:val="2"/>
          <w:sz w:val="21"/>
          <w:szCs w:val="21"/>
        </w:rPr>
        <w:t>男，主任医师，副教授，1964年9月生，骨科学博士，主任医师，硕士生导师，苏州大学附属儿童医院骨科主任。与英国皇家骨科医院和伯明翰儿童医院骨科有常年的协作关系，并开展远程会诊。近3年发表论文5篇，任中华医学会小儿外科学会骨科组委员兼秘书，“中华小儿外科杂志”青年编委和“中国矫形外科杂志”编委。</w:t>
      </w:r>
    </w:p>
    <w:p>
      <w:pPr>
        <w:spacing w:line="360" w:lineRule="auto"/>
        <w:rPr>
          <w:rFonts w:asciiTheme="minorEastAsia" w:hAnsiTheme="minorEastAsia"/>
          <w:sz w:val="28"/>
          <w:szCs w:val="28"/>
        </w:rPr>
      </w:pPr>
    </w:p>
    <w:p>
      <w:pPr>
        <w:spacing w:line="360" w:lineRule="auto"/>
        <w:jc w:val="center"/>
        <w:rPr>
          <w:rFonts w:asciiTheme="minorEastAsia" w:hAnsiTheme="minorEastAsia"/>
          <w:sz w:val="28"/>
          <w:szCs w:val="28"/>
        </w:rPr>
      </w:pPr>
      <w:r>
        <w:rPr>
          <w:rFonts w:asciiTheme="minorEastAsia" w:hAnsiTheme="minorEastAsia"/>
          <w:sz w:val="28"/>
          <w:szCs w:val="28"/>
        </w:rPr>
        <w:drawing>
          <wp:inline distT="0" distB="0" distL="0" distR="0">
            <wp:extent cx="5274310" cy="4074795"/>
            <wp:effectExtent l="0" t="0" r="2540" b="1905"/>
            <wp:docPr id="16" name="图片 3" descr="C:\Users\ASUS\AppData\Local\Temp\WeChat Files\5481fc27a279778664e24ad9ae9e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SUS\AppData\Local\Temp\WeChat Files\5481fc27a279778664e24ad9ae9e9be.jpg"/>
                    <pic:cNvPicPr>
                      <a:picLocks noChangeAspect="1" noChangeArrowheads="1"/>
                    </pic:cNvPicPr>
                  </pic:nvPicPr>
                  <pic:blipFill>
                    <a:blip r:embed="rId20"/>
                    <a:srcRect/>
                    <a:stretch>
                      <a:fillRect/>
                    </a:stretch>
                  </pic:blipFill>
                  <pic:spPr>
                    <a:xfrm>
                      <a:off x="0" y="0"/>
                      <a:ext cx="5274310" cy="4075283"/>
                    </a:xfrm>
                    <a:prstGeom prst="rect">
                      <a:avLst/>
                    </a:prstGeom>
                    <a:noFill/>
                    <a:ln w="9525">
                      <a:noFill/>
                      <a:miter lim="800000"/>
                      <a:headEnd/>
                      <a:tailEnd/>
                    </a:ln>
                  </pic:spPr>
                </pic:pic>
              </a:graphicData>
            </a:graphic>
          </wp:inline>
        </w:drawing>
      </w:r>
    </w:p>
    <w:p>
      <w:pPr>
        <w:spacing w:line="360" w:lineRule="auto"/>
        <w:rPr>
          <w:rFonts w:eastAsia="宋体" w:asciiTheme="minorEastAsia" w:hAnsiTheme="minorEastAsia" w:cstheme="minorEastAsia"/>
          <w:b/>
          <w:kern w:val="2"/>
          <w:sz w:val="21"/>
          <w:szCs w:val="21"/>
        </w:rPr>
      </w:pPr>
      <w:r>
        <w:rPr>
          <w:rFonts w:hint="eastAsia" w:eastAsia="宋体" w:asciiTheme="minorEastAsia" w:hAnsiTheme="minorEastAsia" w:cstheme="minorEastAsia"/>
          <w:b/>
          <w:kern w:val="2"/>
          <w:sz w:val="21"/>
          <w:szCs w:val="21"/>
        </w:rPr>
        <w:t>▲左一为王晓东院长</w:t>
      </w:r>
    </w:p>
    <w:p>
      <w:pPr>
        <w:spacing w:line="360" w:lineRule="auto"/>
        <w:rPr>
          <w:rFonts w:hint="eastAsia" w:asciiTheme="minorEastAsia" w:hAnsiTheme="minorEastAsia"/>
          <w:sz w:val="28"/>
          <w:szCs w:val="28"/>
        </w:rPr>
      </w:pPr>
    </w:p>
    <w:p>
      <w:pPr>
        <w:spacing w:line="360" w:lineRule="auto"/>
        <w:rPr>
          <w:rFonts w:hint="eastAsia" w:asciiTheme="minorEastAsia" w:hAnsiTheme="minorEastAsia"/>
          <w:sz w:val="28"/>
          <w:szCs w:val="28"/>
        </w:rPr>
      </w:pPr>
    </w:p>
    <w:p>
      <w:pPr>
        <w:spacing w:line="360" w:lineRule="auto"/>
        <w:rPr>
          <w:rFonts w:hint="eastAsia" w:asciiTheme="minorEastAsia" w:hAnsiTheme="minorEastAsia"/>
          <w:sz w:val="28"/>
          <w:szCs w:val="28"/>
        </w:rPr>
      </w:pPr>
      <w:r>
        <w:rPr>
          <w:rFonts w:hint="eastAsia" w:asciiTheme="minorEastAsia" w:hAnsiTheme="minorEastAsia"/>
          <w:b/>
          <w:sz w:val="28"/>
          <w:szCs w:val="28"/>
        </w:rPr>
        <w:t>采访内容</w:t>
      </w:r>
    </w:p>
    <w:p>
      <w:pPr>
        <w:spacing w:line="360" w:lineRule="auto"/>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（以下访问中Q方为，A为王晓东。）</w:t>
      </w:r>
    </w:p>
    <w:p>
      <w:pPr>
        <w:spacing w:line="360" w:lineRule="auto"/>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Q1：院长，每个医学生都在大学里都会经历迷茫，感觉不知道改为自己的未来做什么。有的人会眼高手低，有的人会干脆按部就班，埋头学习。您认为当这种迷茫来袭，我们最应该做些什么？</w:t>
      </w:r>
    </w:p>
    <w:p>
      <w:pPr>
        <w:spacing w:line="360" w:lineRule="auto"/>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A1：我想说最重要的要两三点。</w:t>
      </w:r>
    </w:p>
    <w:p>
      <w:pPr>
        <w:spacing w:line="360" w:lineRule="auto"/>
        <w:ind w:firstLine="422" w:firstLineChars="200"/>
        <w:rPr>
          <w:rFonts w:eastAsia="宋体" w:asciiTheme="minorEastAsia" w:hAnsiTheme="minorEastAsia" w:cstheme="minorEastAsia"/>
          <w:kern w:val="2"/>
          <w:sz w:val="21"/>
          <w:szCs w:val="21"/>
        </w:rPr>
      </w:pPr>
      <w:r>
        <w:rPr>
          <w:rFonts w:hint="eastAsia" w:eastAsia="宋体" w:asciiTheme="minorEastAsia" w:hAnsiTheme="minorEastAsia" w:cstheme="minorEastAsia"/>
          <w:b/>
          <w:kern w:val="2"/>
          <w:sz w:val="21"/>
          <w:szCs w:val="21"/>
        </w:rPr>
        <w:t>第一，每天都要锻炼。</w:t>
      </w:r>
      <w:r>
        <w:rPr>
          <w:rFonts w:hint="eastAsia" w:eastAsia="宋体" w:asciiTheme="minorEastAsia" w:hAnsiTheme="minorEastAsia" w:cstheme="minorEastAsia"/>
          <w:kern w:val="2"/>
          <w:sz w:val="21"/>
          <w:szCs w:val="21"/>
        </w:rPr>
        <w:t>医生这个职业，不是一天两天的事，是一个终身职业。一台手术做十几个小时你能坚持下来吗？一晚上的夜班你能保持精力吗？一个强健的体魄就是你的根基。如果我们学医，把自己的身体反倒搞垮了，那不是本末倒置吗？我现在五十几岁了，但我还是每天都在坚持游泳，游几个来回。年轻的时候就运动起来，保持身体，这是实现一切职业目标的前提。</w:t>
      </w:r>
    </w:p>
    <w:p>
      <w:pPr>
        <w:spacing w:line="360" w:lineRule="auto"/>
        <w:ind w:firstLine="422" w:firstLineChars="200"/>
        <w:rPr>
          <w:rFonts w:eastAsia="宋体" w:asciiTheme="minorEastAsia" w:hAnsiTheme="minorEastAsia" w:cstheme="minorEastAsia"/>
          <w:b/>
          <w:kern w:val="2"/>
          <w:sz w:val="21"/>
          <w:szCs w:val="21"/>
        </w:rPr>
      </w:pPr>
      <w:r>
        <w:rPr>
          <w:rFonts w:hint="eastAsia" w:eastAsia="宋体" w:asciiTheme="minorEastAsia" w:hAnsiTheme="minorEastAsia" w:cstheme="minorEastAsia"/>
          <w:b/>
          <w:kern w:val="2"/>
          <w:sz w:val="21"/>
          <w:szCs w:val="21"/>
        </w:rPr>
        <w:t>第二，英语的学习</w:t>
      </w:r>
      <w:r>
        <w:rPr>
          <w:rFonts w:hint="eastAsia" w:eastAsia="宋体" w:asciiTheme="minorEastAsia" w:hAnsiTheme="minorEastAsia" w:cstheme="minorEastAsia"/>
          <w:kern w:val="2"/>
          <w:sz w:val="21"/>
          <w:szCs w:val="21"/>
        </w:rPr>
        <w:t>。未来AI的普及，很多诊断分析都可能靠机器检查就能完成，这个时候英语的重要性却丝毫不会下降。因为医生本质上是和人沟通的一个职业，你要把你的专业知识说的简单易懂，语言很重要，英语作为国际语言，掌握必不可少。而现代的医学起源于西方，你要获得更多知识，或者是想和别人分享你的成果，英语都是必要的。我真的非常希望你们能够好好学习英语。</w:t>
      </w:r>
    </w:p>
    <w:p>
      <w:pPr>
        <w:spacing w:line="360" w:lineRule="auto"/>
        <w:ind w:firstLine="420" w:firstLineChars="200"/>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最后，大学期间好好学习很重要的，但是也希望你们能积极参加集体活动，就像我刚刚说的，医生是和人沟通的职业，</w:t>
      </w:r>
      <w:r>
        <w:rPr>
          <w:rFonts w:hint="eastAsia" w:eastAsia="宋体" w:asciiTheme="minorEastAsia" w:hAnsiTheme="minorEastAsia" w:cstheme="minorEastAsia"/>
          <w:b/>
          <w:kern w:val="2"/>
          <w:sz w:val="21"/>
          <w:szCs w:val="21"/>
        </w:rPr>
        <w:t>大学期间培养起人际交往的能力</w:t>
      </w:r>
      <w:r>
        <w:rPr>
          <w:rFonts w:hint="eastAsia" w:eastAsia="宋体" w:asciiTheme="minorEastAsia" w:hAnsiTheme="minorEastAsia" w:cstheme="minorEastAsia"/>
          <w:kern w:val="2"/>
          <w:sz w:val="21"/>
          <w:szCs w:val="21"/>
        </w:rPr>
        <w:t>，挺好的。</w:t>
      </w:r>
    </w:p>
    <w:p>
      <w:pPr>
        <w:spacing w:line="360" w:lineRule="auto"/>
        <w:ind w:firstLine="420" w:firstLineChars="200"/>
        <w:rPr>
          <w:rFonts w:eastAsia="宋体" w:asciiTheme="minorEastAsia" w:hAnsiTheme="minorEastAsia" w:cstheme="minorEastAsia"/>
          <w:kern w:val="2"/>
          <w:sz w:val="21"/>
          <w:szCs w:val="21"/>
        </w:rPr>
      </w:pPr>
    </w:p>
    <w:p>
      <w:pPr>
        <w:spacing w:line="360" w:lineRule="auto"/>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Q2:谢谢您的回答！我想问问您现在医生的薪资待遇水平发展趋势如何？</w:t>
      </w:r>
    </w:p>
    <w:p>
      <w:pPr>
        <w:spacing w:line="360" w:lineRule="auto"/>
        <w:rPr>
          <w:rFonts w:eastAsia="宋体" w:asciiTheme="minorEastAsia" w:hAnsiTheme="minorEastAsia" w:cstheme="minorEastAsia"/>
          <w:b/>
          <w:kern w:val="2"/>
          <w:sz w:val="21"/>
          <w:szCs w:val="21"/>
        </w:rPr>
      </w:pPr>
      <w:r>
        <w:rPr>
          <w:rFonts w:hint="eastAsia" w:eastAsia="宋体" w:asciiTheme="minorEastAsia" w:hAnsiTheme="minorEastAsia" w:cstheme="minorEastAsia"/>
          <w:kern w:val="2"/>
          <w:sz w:val="21"/>
          <w:szCs w:val="21"/>
        </w:rPr>
        <w:drawing>
          <wp:anchor distT="0" distB="0" distL="114300" distR="114300" simplePos="0" relativeHeight="251668480" behindDoc="0" locked="0" layoutInCell="1" allowOverlap="1">
            <wp:simplePos x="0" y="0"/>
            <wp:positionH relativeFrom="column">
              <wp:posOffset>1710690</wp:posOffset>
            </wp:positionH>
            <wp:positionV relativeFrom="paragraph">
              <wp:posOffset>977265</wp:posOffset>
            </wp:positionV>
            <wp:extent cx="2234565" cy="2466340"/>
            <wp:effectExtent l="0" t="0" r="0" b="10160"/>
            <wp:wrapNone/>
            <wp:docPr id="17" name="图片 3"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34.png"/>
                    <pic:cNvPicPr>
                      <a:picLocks noChangeAspect="1"/>
                    </pic:cNvPicPr>
                  </pic:nvPicPr>
                  <pic:blipFill>
                    <a:blip r:embed="rId21" cstate="print"/>
                    <a:stretch>
                      <a:fillRect/>
                    </a:stretch>
                  </pic:blipFill>
                  <pic:spPr>
                    <a:xfrm>
                      <a:off x="0" y="0"/>
                      <a:ext cx="2234565" cy="2466340"/>
                    </a:xfrm>
                    <a:prstGeom prst="rect">
                      <a:avLst/>
                    </a:prstGeom>
                  </pic:spPr>
                </pic:pic>
              </a:graphicData>
            </a:graphic>
          </wp:anchor>
        </w:drawing>
      </w:r>
      <w:r>
        <w:rPr>
          <w:rFonts w:hint="eastAsia" w:eastAsia="宋体" w:asciiTheme="minorEastAsia" w:hAnsiTheme="minorEastAsia" w:cstheme="minorEastAsia"/>
          <w:kern w:val="2"/>
          <w:sz w:val="21"/>
          <w:szCs w:val="21"/>
        </w:rPr>
        <w:t>A2：目前来说，中国医生的受重视程度还不及发达国家。外国有个笑话，说是最怕惹到的就是一家子都是医生，医生的社会待遇非常高，非常受人尊重，也有很多话语权。</w:t>
      </w:r>
      <w:r>
        <w:rPr>
          <w:rFonts w:hint="eastAsia" w:eastAsia="宋体" w:asciiTheme="minorEastAsia" w:hAnsiTheme="minorEastAsia" w:cstheme="minorEastAsia"/>
          <w:b/>
          <w:kern w:val="2"/>
          <w:sz w:val="21"/>
          <w:szCs w:val="21"/>
        </w:rPr>
        <w:t>现在，人们对健康越来越重视，等你们这一届毕业了，走上岗位的时候，医生的薪资待遇和现在相比成倍增长也是可以预见的。</w:t>
      </w:r>
    </w:p>
    <w:p>
      <w:pPr>
        <w:spacing w:line="360" w:lineRule="auto"/>
        <w:ind w:left="-101" w:leftChars="-48" w:right="100"/>
        <w:outlineLvl w:val="1"/>
        <w:rPr>
          <w:rFonts w:hint="eastAsia" w:asciiTheme="minorEastAsia" w:hAnsiTheme="minorEastAsia"/>
          <w:sz w:val="28"/>
          <w:szCs w:val="28"/>
        </w:rPr>
      </w:pPr>
    </w:p>
    <w:p>
      <w:pPr>
        <w:spacing w:line="360" w:lineRule="auto"/>
        <w:ind w:left="-101" w:leftChars="-48" w:right="100"/>
        <w:outlineLvl w:val="1"/>
        <w:rPr>
          <w:rFonts w:hint="eastAsia" w:asciiTheme="minorEastAsia" w:hAnsiTheme="minorEastAsia"/>
          <w:sz w:val="28"/>
          <w:szCs w:val="28"/>
        </w:rPr>
      </w:pPr>
    </w:p>
    <w:p>
      <w:pPr>
        <w:spacing w:line="360" w:lineRule="auto"/>
        <w:ind w:left="-101" w:leftChars="-48" w:right="100"/>
        <w:outlineLvl w:val="1"/>
        <w:rPr>
          <w:rFonts w:hint="eastAsia" w:asciiTheme="minorEastAsia" w:hAnsiTheme="minorEastAsia"/>
          <w:sz w:val="28"/>
          <w:szCs w:val="28"/>
        </w:rPr>
      </w:pPr>
    </w:p>
    <w:p>
      <w:pPr>
        <w:spacing w:line="360" w:lineRule="auto"/>
        <w:ind w:left="-101" w:leftChars="-48" w:right="100"/>
        <w:outlineLvl w:val="1"/>
        <w:rPr>
          <w:rFonts w:hint="eastAsia" w:asciiTheme="minorEastAsia" w:hAnsiTheme="minorEastAsia"/>
          <w:sz w:val="28"/>
          <w:szCs w:val="28"/>
        </w:rPr>
      </w:pPr>
    </w:p>
    <w:p>
      <w:pPr>
        <w:spacing w:line="360" w:lineRule="auto"/>
        <w:rPr>
          <w:rFonts w:asciiTheme="minorEastAsia" w:hAnsiTheme="minorEastAsia"/>
          <w:b/>
          <w:sz w:val="28"/>
          <w:szCs w:val="28"/>
        </w:rPr>
      </w:pPr>
      <w:r>
        <w:rPr>
          <w:rFonts w:hint="eastAsia" w:asciiTheme="minorEastAsia" w:hAnsiTheme="minorEastAsia"/>
          <w:b/>
          <w:sz w:val="28"/>
          <w:szCs w:val="28"/>
        </w:rPr>
        <w:t>访谈感受：</w:t>
      </w:r>
    </w:p>
    <w:p>
      <w:pPr>
        <w:spacing w:line="360" w:lineRule="auto"/>
        <w:ind w:firstLine="420" w:firstLineChars="200"/>
        <w:rPr>
          <w:rFonts w:eastAsia="宋体" w:asciiTheme="minorEastAsia" w:hAnsiTheme="minorEastAsia" w:cstheme="minorEastAsia"/>
          <w:b/>
          <w:kern w:val="2"/>
          <w:sz w:val="21"/>
          <w:szCs w:val="21"/>
        </w:rPr>
      </w:pPr>
      <w:r>
        <w:rPr>
          <w:rFonts w:hint="eastAsia" w:eastAsia="宋体" w:asciiTheme="minorEastAsia" w:hAnsiTheme="minorEastAsia" w:cstheme="minorEastAsia"/>
          <w:kern w:val="2"/>
          <w:sz w:val="21"/>
          <w:szCs w:val="21"/>
        </w:rPr>
        <w:t>我不禁思索，如果我是一个常年在一线诊治病人的医生，我会有时间思考、展望、预测未来的行业发展吗？王院长立足于现在，从未来发展的角度给我提出非常可行性的建议，在为我指明了道路。我猛然发现，所谓的高屋建瓴并非易事，</w:t>
      </w:r>
      <w:r>
        <w:rPr>
          <w:rFonts w:hint="eastAsia" w:eastAsia="宋体" w:asciiTheme="minorEastAsia" w:hAnsiTheme="minorEastAsia" w:cstheme="minorEastAsia"/>
          <w:b/>
          <w:kern w:val="2"/>
          <w:sz w:val="21"/>
          <w:szCs w:val="21"/>
        </w:rPr>
        <w:t>足够开阔的眼界、不断求索的初心、时时自省的头脑缺一不可。</w:t>
      </w:r>
    </w:p>
    <w:p>
      <w:pPr>
        <w:spacing w:line="360" w:lineRule="auto"/>
        <w:ind w:firstLine="422" w:firstLineChars="200"/>
        <w:rPr>
          <w:rFonts w:eastAsia="宋体" w:asciiTheme="minorEastAsia" w:hAnsiTheme="minorEastAsia" w:cstheme="minorEastAsia"/>
          <w:kern w:val="2"/>
          <w:sz w:val="21"/>
          <w:szCs w:val="21"/>
        </w:rPr>
      </w:pPr>
      <w:r>
        <w:rPr>
          <w:rFonts w:hint="eastAsia" w:eastAsia="宋体" w:asciiTheme="minorEastAsia" w:hAnsiTheme="minorEastAsia" w:cstheme="minorEastAsia"/>
          <w:b/>
          <w:kern w:val="2"/>
          <w:sz w:val="21"/>
          <w:szCs w:val="21"/>
        </w:rPr>
        <w:t>确实，身体是革命的本钱。</w:t>
      </w:r>
      <w:r>
        <w:rPr>
          <w:rFonts w:hint="eastAsia" w:eastAsia="宋体" w:asciiTheme="minorEastAsia" w:hAnsiTheme="minorEastAsia" w:cstheme="minorEastAsia"/>
          <w:kern w:val="2"/>
          <w:sz w:val="21"/>
          <w:szCs w:val="21"/>
        </w:rPr>
        <w:t>在我的职业生涯规划中，我一味的规划上进，规划如何解决医患关系问题，忽略了对自身身体健康的考虑。身体是革命的本钱，我会时时刻刻以此来警示自己，无论是大学学习中，还是以后正式步入临床工作以后，都要保持运动的习惯。</w:t>
      </w:r>
    </w:p>
    <w:p>
      <w:pPr>
        <w:spacing w:line="360" w:lineRule="auto"/>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同时，英语的学习确实是自己知识进一步进修、选择面扩大的一个必要条件，保持英语口语流畅和医学词汇的不断摄入是我本科阶段的重要任务，争取能够像王院长一样能够和国外的顶级医院直接交流沟通，互相借鉴。</w:t>
      </w:r>
    </w:p>
    <w:p>
      <w:pPr>
        <w:spacing w:line="360" w:lineRule="auto"/>
        <w:ind w:firstLine="420" w:firstLineChars="200"/>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这次访谈给我最深的感受，是我深深地被王院长的远见、开阔的视野震撼。我将时时以他为目标，希望我能像王院长一样拥有这种</w:t>
      </w:r>
      <w:r>
        <w:rPr>
          <w:rFonts w:hint="eastAsia" w:eastAsia="宋体" w:asciiTheme="minorEastAsia" w:hAnsiTheme="minorEastAsia" w:cstheme="minorEastAsia"/>
          <w:b/>
          <w:kern w:val="2"/>
          <w:sz w:val="21"/>
          <w:szCs w:val="21"/>
        </w:rPr>
        <w:t>在平凡忙碌生活中真正保持乐观、保持自省、保持高瞻远瞩的思维方式</w:t>
      </w:r>
      <w:r>
        <w:rPr>
          <w:rFonts w:hint="eastAsia" w:eastAsia="宋体" w:asciiTheme="minorEastAsia" w:hAnsiTheme="minorEastAsia" w:cstheme="minorEastAsia"/>
          <w:kern w:val="2"/>
          <w:sz w:val="21"/>
          <w:szCs w:val="21"/>
        </w:rPr>
        <w:t>。非常感谢对王院长的访谈，大大开阔了我的视野，让我在埋头苦读之余，有了更明确目标，更清晰的动力。</w:t>
      </w:r>
    </w:p>
    <w:p>
      <w:pPr>
        <w:spacing w:line="360" w:lineRule="auto"/>
        <w:rPr>
          <w:rFonts w:eastAsia="宋体" w:asciiTheme="minorEastAsia" w:hAnsiTheme="minorEastAsia" w:cstheme="minorEastAsia"/>
          <w:kern w:val="2"/>
          <w:sz w:val="21"/>
          <w:szCs w:val="21"/>
        </w:rPr>
      </w:pPr>
    </w:p>
    <w:p>
      <w:pPr>
        <w:spacing w:line="360" w:lineRule="auto"/>
        <w:ind w:left="-101" w:leftChars="-48" w:right="100" w:firstLine="562" w:firstLineChars="200"/>
        <w:outlineLvl w:val="1"/>
        <w:rPr>
          <w:rFonts w:asciiTheme="minorEastAsia" w:hAnsiTheme="minorEastAsia"/>
          <w:b/>
          <w:sz w:val="28"/>
          <w:szCs w:val="28"/>
        </w:rPr>
      </w:pPr>
    </w:p>
    <w:p>
      <w:pPr>
        <w:spacing w:line="360" w:lineRule="auto"/>
        <w:ind w:left="-101" w:leftChars="-48" w:right="100" w:firstLine="562" w:firstLineChars="200"/>
        <w:outlineLvl w:val="1"/>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5408" behindDoc="0" locked="0" layoutInCell="1" allowOverlap="1">
            <wp:simplePos x="0" y="0"/>
            <wp:positionH relativeFrom="column">
              <wp:posOffset>1434465</wp:posOffset>
            </wp:positionH>
            <wp:positionV relativeFrom="paragraph">
              <wp:posOffset>222885</wp:posOffset>
            </wp:positionV>
            <wp:extent cx="2766695" cy="3061970"/>
            <wp:effectExtent l="0" t="0" r="0" b="5080"/>
            <wp:wrapNone/>
            <wp:docPr id="18" name="图片 3"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34.png"/>
                    <pic:cNvPicPr>
                      <a:picLocks noChangeAspect="1"/>
                    </pic:cNvPicPr>
                  </pic:nvPicPr>
                  <pic:blipFill>
                    <a:blip r:embed="rId22" cstate="print"/>
                    <a:stretch>
                      <a:fillRect/>
                    </a:stretch>
                  </pic:blipFill>
                  <pic:spPr>
                    <a:xfrm>
                      <a:off x="0" y="0"/>
                      <a:ext cx="2766680" cy="3062177"/>
                    </a:xfrm>
                    <a:prstGeom prst="rect">
                      <a:avLst/>
                    </a:prstGeom>
                  </pic:spPr>
                </pic:pic>
              </a:graphicData>
            </a:graphic>
          </wp:anchor>
        </w:drawing>
      </w:r>
    </w:p>
    <w:p>
      <w:pPr>
        <w:spacing w:line="360" w:lineRule="auto"/>
        <w:ind w:left="-101" w:leftChars="-48" w:right="100" w:firstLine="562" w:firstLineChars="200"/>
        <w:outlineLvl w:val="1"/>
        <w:rPr>
          <w:rFonts w:asciiTheme="minorEastAsia" w:hAnsiTheme="minorEastAsia"/>
          <w:b/>
          <w:sz w:val="28"/>
          <w:szCs w:val="28"/>
        </w:rPr>
      </w:pPr>
    </w:p>
    <w:p>
      <w:pPr>
        <w:spacing w:line="360" w:lineRule="auto"/>
        <w:ind w:left="-101" w:leftChars="-48" w:right="100" w:firstLine="562" w:firstLineChars="200"/>
        <w:outlineLvl w:val="1"/>
        <w:rPr>
          <w:rFonts w:asciiTheme="minorEastAsia" w:hAnsiTheme="minorEastAsia"/>
          <w:b/>
          <w:sz w:val="28"/>
          <w:szCs w:val="28"/>
        </w:rPr>
      </w:pPr>
    </w:p>
    <w:p>
      <w:pPr>
        <w:spacing w:line="360" w:lineRule="auto"/>
        <w:ind w:left="-101" w:leftChars="-48" w:right="100" w:firstLine="562" w:firstLineChars="200"/>
        <w:outlineLvl w:val="1"/>
        <w:rPr>
          <w:rFonts w:asciiTheme="minorEastAsia" w:hAnsiTheme="minorEastAsia"/>
          <w:b/>
          <w:sz w:val="28"/>
          <w:szCs w:val="28"/>
        </w:rPr>
      </w:pPr>
    </w:p>
    <w:p>
      <w:pPr>
        <w:spacing w:line="360" w:lineRule="auto"/>
        <w:ind w:left="-101" w:leftChars="-48" w:right="100" w:firstLine="562" w:firstLineChars="200"/>
        <w:outlineLvl w:val="1"/>
        <w:rPr>
          <w:rFonts w:hint="eastAsia" w:asciiTheme="minorEastAsia" w:hAnsiTheme="minorEastAsia"/>
          <w:b/>
          <w:sz w:val="28"/>
          <w:szCs w:val="28"/>
        </w:rPr>
      </w:pPr>
    </w:p>
    <w:p>
      <w:pPr>
        <w:spacing w:line="360" w:lineRule="auto"/>
        <w:ind w:left="-101" w:leftChars="-48" w:right="100" w:firstLine="562" w:firstLineChars="200"/>
        <w:outlineLvl w:val="1"/>
        <w:rPr>
          <w:rFonts w:hint="eastAsia" w:asciiTheme="minorEastAsia" w:hAnsiTheme="minorEastAsia"/>
          <w:b/>
          <w:sz w:val="28"/>
          <w:szCs w:val="28"/>
        </w:rPr>
      </w:pPr>
    </w:p>
    <w:p>
      <w:pPr>
        <w:spacing w:line="360" w:lineRule="auto"/>
        <w:ind w:left="-101" w:leftChars="-48" w:right="100" w:firstLine="562" w:firstLineChars="200"/>
        <w:outlineLvl w:val="1"/>
        <w:rPr>
          <w:rFonts w:hint="eastAsia" w:asciiTheme="minorEastAsia" w:hAnsiTheme="minorEastAsia"/>
          <w:b/>
          <w:sz w:val="28"/>
          <w:szCs w:val="28"/>
        </w:rPr>
      </w:pPr>
    </w:p>
    <w:p>
      <w:pPr>
        <w:spacing w:line="360" w:lineRule="auto"/>
        <w:ind w:left="-101" w:leftChars="-48" w:right="100" w:firstLine="562" w:firstLineChars="200"/>
        <w:outlineLvl w:val="1"/>
        <w:rPr>
          <w:rFonts w:hint="eastAsia" w:asciiTheme="minorEastAsia" w:hAnsiTheme="minorEastAsia"/>
          <w:b/>
          <w:sz w:val="28"/>
          <w:szCs w:val="28"/>
        </w:rPr>
      </w:pPr>
    </w:p>
    <w:p>
      <w:pPr>
        <w:spacing w:line="360" w:lineRule="auto"/>
        <w:ind w:right="100"/>
        <w:outlineLvl w:val="1"/>
        <w:rPr>
          <w:rFonts w:asciiTheme="minorEastAsia" w:hAnsiTheme="minorEastAsia"/>
          <w:b/>
          <w:sz w:val="28"/>
          <w:szCs w:val="28"/>
        </w:rPr>
      </w:pPr>
    </w:p>
    <w:p>
      <w:pPr>
        <w:spacing w:line="360" w:lineRule="auto"/>
        <w:rPr>
          <w:rFonts w:hint="eastAsia" w:asciiTheme="minorEastAsia" w:hAnsiTheme="minorEastAsia"/>
          <w:b/>
          <w:sz w:val="28"/>
          <w:szCs w:val="28"/>
        </w:rPr>
      </w:pPr>
      <w:r>
        <w:rPr>
          <w:rFonts w:hint="eastAsia" w:asciiTheme="minorEastAsia" w:hAnsiTheme="minorEastAsia"/>
          <w:b/>
          <w:sz w:val="28"/>
          <w:szCs w:val="28"/>
        </w:rPr>
        <w:t>采访对象2 本科期间担任班主任的附儿院医生，黄洁。</w:t>
      </w:r>
    </w:p>
    <w:p>
      <w:pPr>
        <w:spacing w:line="360" w:lineRule="auto"/>
        <w:rPr>
          <w:rFonts w:asciiTheme="minorEastAsia" w:hAnsiTheme="minorEastAsia"/>
          <w:b/>
          <w:sz w:val="28"/>
          <w:szCs w:val="28"/>
        </w:rPr>
      </w:pPr>
    </w:p>
    <w:p>
      <w:pPr>
        <w:spacing w:line="360" w:lineRule="auto"/>
        <w:ind w:firstLine="420" w:firstLineChars="200"/>
        <w:rPr>
          <w:rFonts w:eastAsia="宋体" w:cstheme="minorEastAsia"/>
          <w:kern w:val="2"/>
          <w:sz w:val="21"/>
          <w:szCs w:val="21"/>
        </w:rPr>
      </w:pPr>
      <w:r>
        <w:rPr>
          <w:rFonts w:hint="eastAsia" w:eastAsia="宋体" w:asciiTheme="minorEastAsia" w:hAnsiTheme="minorEastAsia" w:cstheme="minorEastAsia"/>
          <w:kern w:val="2"/>
          <w:sz w:val="21"/>
          <w:szCs w:val="21"/>
        </w:rPr>
        <w:t>黄洁，</w:t>
      </w:r>
      <w:r>
        <w:rPr>
          <w:rFonts w:eastAsia="宋体" w:cstheme="minorEastAsia"/>
          <w:kern w:val="2"/>
          <w:sz w:val="21"/>
          <w:szCs w:val="21"/>
        </w:rPr>
        <w:t>苏州大学儿科学博士，副主任医师，硕士生导师，江苏省中西医结合学会儿科专业委员会委员,主持苏州市科技局项目2项，苏州大学教学改革项目1项，苏州大学青年教师课题一项，参与江苏省自然基金项目2项，厅市级科研项目5项，发表科研论文10余篇，其中SCI论文4篇</w:t>
      </w:r>
      <w:r>
        <w:rPr>
          <w:rFonts w:eastAsia="宋体" w:asciiTheme="minorEastAsia" w:hAnsiTheme="minorEastAsia" w:cstheme="minorEastAsia"/>
          <w:kern w:val="2"/>
          <w:sz w:val="21"/>
          <w:szCs w:val="21"/>
        </w:rPr>
        <w:t>。</w:t>
      </w:r>
      <w:r>
        <w:rPr>
          <w:rFonts w:eastAsia="宋体" w:cstheme="minorEastAsia"/>
          <w:kern w:val="2"/>
          <w:sz w:val="21"/>
          <w:szCs w:val="21"/>
        </w:rPr>
        <w:t>2008年获苏大附儿院青年教师授课比赛一等奖，2013年获苏州大学医学部优秀教师三等奖。2014年被评为苏州大学医学部优秀教学管理人员。</w:t>
      </w:r>
    </w:p>
    <w:p>
      <w:pPr>
        <w:spacing w:line="360" w:lineRule="auto"/>
        <w:rPr>
          <w:rStyle w:val="25"/>
          <w:rFonts w:asciiTheme="minorEastAsia" w:hAnsiTheme="minorEastAsia"/>
          <w:sz w:val="28"/>
          <w:szCs w:val="28"/>
        </w:rPr>
      </w:pPr>
    </w:p>
    <w:p>
      <w:pPr>
        <w:spacing w:line="360" w:lineRule="auto"/>
        <w:jc w:val="center"/>
        <w:rPr>
          <w:rFonts w:asciiTheme="minorEastAsia" w:hAnsiTheme="minorEastAsia"/>
          <w:sz w:val="28"/>
          <w:szCs w:val="28"/>
        </w:rPr>
      </w:pPr>
      <w:bookmarkStart w:id="63" w:name="_GoBack"/>
      <w:r>
        <w:rPr>
          <w:rFonts w:asciiTheme="minorEastAsia" w:hAnsiTheme="minorEastAsia"/>
          <w:sz w:val="28"/>
          <w:szCs w:val="28"/>
        </w:rPr>
        <w:drawing>
          <wp:inline distT="0" distB="0" distL="0" distR="0">
            <wp:extent cx="2025650" cy="2997200"/>
            <wp:effectExtent l="0" t="0" r="12700" b="12700"/>
            <wp:docPr id="21" name="图片 6" descr="Screenshot_2020-05-28 关于报送研究生导师简介和做好我校研究生导师宣传工作的通知研字［2007］129号 - 01cdc335-797d-4eae-9027-e873ee693205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Screenshot_2020-05-28 关于报送研究生导师简介和做好我校研究生导师宣传工作的通知研字［2007］129号 - 01cdc335-797d-4eae-9027-e873ee693205 pdf.png"/>
                    <pic:cNvPicPr>
                      <a:picLocks noChangeAspect="1"/>
                    </pic:cNvPicPr>
                  </pic:nvPicPr>
                  <pic:blipFill>
                    <a:blip r:embed="rId23"/>
                    <a:stretch>
                      <a:fillRect/>
                    </a:stretch>
                  </pic:blipFill>
                  <pic:spPr>
                    <a:xfrm>
                      <a:off x="0" y="0"/>
                      <a:ext cx="2025650" cy="2997200"/>
                    </a:xfrm>
                    <a:prstGeom prst="rect">
                      <a:avLst/>
                    </a:prstGeom>
                  </pic:spPr>
                </pic:pic>
              </a:graphicData>
            </a:graphic>
          </wp:inline>
        </w:drawing>
      </w:r>
      <w:bookmarkEnd w:id="63"/>
    </w:p>
    <w:p>
      <w:pPr>
        <w:spacing w:line="360" w:lineRule="auto"/>
        <w:rPr>
          <w:rFonts w:hint="eastAsia" w:asciiTheme="minorEastAsia" w:hAnsiTheme="minorEastAsia"/>
          <w:sz w:val="28"/>
          <w:szCs w:val="28"/>
        </w:rPr>
      </w:pPr>
      <w:r>
        <w:rPr>
          <w:rFonts w:hint="eastAsia" w:asciiTheme="minorEastAsia" w:hAnsiTheme="minorEastAsia"/>
          <w:b/>
          <w:sz w:val="28"/>
          <w:szCs w:val="28"/>
        </w:rPr>
        <w:t>采访内容</w:t>
      </w:r>
    </w:p>
    <w:p>
      <w:pPr>
        <w:spacing w:line="360" w:lineRule="auto"/>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Q1:请问您认为大学期间所学的哪方面知识或哪种能力在儿科医生这个职业中应用更广泛？</w:t>
      </w:r>
    </w:p>
    <w:p>
      <w:pPr>
        <w:spacing w:line="360" w:lineRule="auto"/>
        <w:rPr>
          <w:rFonts w:hint="eastAsia"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A1:我想</w:t>
      </w:r>
      <w:r>
        <w:rPr>
          <w:rFonts w:hint="eastAsia" w:eastAsia="宋体" w:asciiTheme="minorEastAsia" w:hAnsiTheme="minorEastAsia" w:cstheme="minorEastAsia"/>
          <w:b/>
          <w:kern w:val="2"/>
          <w:sz w:val="21"/>
          <w:szCs w:val="21"/>
        </w:rPr>
        <w:t>特别强调人际交往沟通能力。</w:t>
      </w:r>
      <w:r>
        <w:rPr>
          <w:rFonts w:hint="eastAsia" w:eastAsia="宋体" w:asciiTheme="minorEastAsia" w:hAnsiTheme="minorEastAsia" w:cstheme="minorEastAsia"/>
          <w:kern w:val="2"/>
          <w:sz w:val="21"/>
          <w:szCs w:val="21"/>
        </w:rPr>
        <w:t>在大学的时候我就是班里的班长，和所有的同学都相处得不错，我也比较外向。工作以后，之前班上有些同学不能马上去适应协调。医院里面最多的就是人，不管是患儿家属还是其他的医生护士，甚至是一些后勤工作人员，每一环都要协调到位，才能很好地完成医疗方案。你学问再高，不能通俗地告诉别人，那都是无用功。所以，沟通能力，还有和不同身份的人之间恰当的交际能力都是非常重要的。我本人可能就适应得快一些。大学时候，多参加集体活动，对自己是有好处的。</w:t>
      </w:r>
    </w:p>
    <w:p>
      <w:pPr>
        <w:spacing w:line="360" w:lineRule="auto"/>
        <w:rPr>
          <w:rFonts w:eastAsia="宋体" w:asciiTheme="minorEastAsia" w:hAnsiTheme="minorEastAsia" w:cstheme="minorEastAsia"/>
          <w:kern w:val="2"/>
          <w:sz w:val="21"/>
          <w:szCs w:val="21"/>
        </w:rPr>
      </w:pPr>
    </w:p>
    <w:p>
      <w:pPr>
        <w:spacing w:line="360" w:lineRule="auto"/>
        <w:rPr>
          <w:rFonts w:eastAsia="宋体" w:asciiTheme="minorEastAsia" w:hAnsiTheme="minorEastAsia" w:cstheme="minorEastAsia"/>
          <w:kern w:val="2"/>
          <w:sz w:val="21"/>
          <w:szCs w:val="21"/>
        </w:rPr>
      </w:pPr>
      <w:r>
        <w:rPr>
          <w:rFonts w:hint="eastAsia" w:eastAsia="宋体" w:asciiTheme="minorEastAsia" w:hAnsiTheme="minorEastAsia" w:cstheme="minorEastAsia"/>
          <w:kern w:val="2"/>
          <w:sz w:val="21"/>
          <w:szCs w:val="21"/>
        </w:rPr>
        <w:t>Q2:好的，谢谢您！您目前除了日常接诊，还有一些科研项目要完成，还有苏大医学部的教学任务，请问您又是如何协调时间，在家庭和工作之间获得平衡的呢？</w:t>
      </w:r>
    </w:p>
    <w:p>
      <w:pPr>
        <w:spacing w:line="360" w:lineRule="auto"/>
        <w:rPr>
          <w:rFonts w:hint="eastAsia" w:eastAsia="宋体" w:asciiTheme="minorEastAsia" w:hAnsiTheme="minorEastAsia" w:cstheme="minorEastAsia"/>
          <w:b/>
          <w:kern w:val="2"/>
          <w:sz w:val="21"/>
          <w:szCs w:val="21"/>
        </w:rPr>
      </w:pPr>
      <w:r>
        <w:rPr>
          <w:rFonts w:hint="eastAsia" w:eastAsia="宋体" w:asciiTheme="minorEastAsia" w:hAnsiTheme="minorEastAsia" w:cstheme="minorEastAsia"/>
          <w:kern w:val="2"/>
          <w:sz w:val="21"/>
          <w:szCs w:val="21"/>
        </w:rPr>
        <w:t>A2:这个我觉得没有固定的答案，要依据家庭情况来看。医生这个职业，难免要牺牲一些陪伴家人的时间。有的时候孩子周末放假，我要上班了，有的时候因为前天的夜班不得不在家睡觉。假期也不固定。幸运的是，我的家人都非常理解我，我们在各个方面都能互相体谅，我是很幸福的。当然，一有时间我也非常愿意和家人一起度过。我们不要把工作上不好的东西带回家。</w:t>
      </w:r>
      <w:r>
        <w:rPr>
          <w:rFonts w:hint="eastAsia" w:eastAsia="宋体" w:asciiTheme="minorEastAsia" w:hAnsiTheme="minorEastAsia" w:cstheme="minorEastAsia"/>
          <w:b/>
          <w:kern w:val="2"/>
          <w:sz w:val="21"/>
          <w:szCs w:val="21"/>
        </w:rPr>
        <w:t>不要因为遇到奇葩的患儿家属，就回去对家人撒气；也不要因为工作上的疲惫就不愿意和家里人去沟通去分享自己的生活。要珍惜，要感恩家庭。一个温馨的家庭永远是前进最大的动力。</w:t>
      </w:r>
    </w:p>
    <w:p>
      <w:pPr>
        <w:spacing w:line="360" w:lineRule="auto"/>
        <w:rPr>
          <w:rFonts w:hint="eastAsia" w:eastAsia="宋体" w:asciiTheme="minorEastAsia" w:hAnsiTheme="minorEastAsia" w:cstheme="minorEastAsia"/>
          <w:b/>
          <w:kern w:val="2"/>
          <w:sz w:val="21"/>
          <w:szCs w:val="21"/>
        </w:rPr>
      </w:pPr>
      <w:r>
        <w:rPr>
          <w:rFonts w:hint="eastAsia" w:eastAsia="宋体" w:asciiTheme="minorEastAsia" w:hAnsiTheme="minorEastAsia" w:cstheme="minorEastAsia"/>
          <w:b/>
          <w:kern w:val="2"/>
          <w:sz w:val="21"/>
          <w:szCs w:val="21"/>
        </w:rPr>
        <w:drawing>
          <wp:anchor distT="0" distB="0" distL="114300" distR="114300" simplePos="0" relativeHeight="251667456" behindDoc="0" locked="0" layoutInCell="1" allowOverlap="1">
            <wp:simplePos x="0" y="0"/>
            <wp:positionH relativeFrom="column">
              <wp:posOffset>1427480</wp:posOffset>
            </wp:positionH>
            <wp:positionV relativeFrom="paragraph">
              <wp:posOffset>182880</wp:posOffset>
            </wp:positionV>
            <wp:extent cx="2504440" cy="3253740"/>
            <wp:effectExtent l="0" t="0" r="10795" b="3810"/>
            <wp:wrapNone/>
            <wp:docPr id="23" name="图片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1.png"/>
                    <pic:cNvPicPr>
                      <a:picLocks noChangeAspect="1"/>
                    </pic:cNvPicPr>
                  </pic:nvPicPr>
                  <pic:blipFill>
                    <a:blip r:embed="rId24" cstate="print"/>
                    <a:stretch>
                      <a:fillRect/>
                    </a:stretch>
                  </pic:blipFill>
                  <pic:spPr>
                    <a:xfrm>
                      <a:off x="0" y="0"/>
                      <a:ext cx="2504203" cy="3253563"/>
                    </a:xfrm>
                    <a:prstGeom prst="rect">
                      <a:avLst/>
                    </a:prstGeom>
                  </pic:spPr>
                </pic:pic>
              </a:graphicData>
            </a:graphic>
          </wp:anchor>
        </w:drawing>
      </w: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hint="eastAsia" w:eastAsia="宋体" w:asciiTheme="minorEastAsia" w:hAnsiTheme="minorEastAsia" w:cstheme="minorEastAsia"/>
          <w:b/>
          <w:kern w:val="2"/>
          <w:sz w:val="21"/>
          <w:szCs w:val="21"/>
        </w:rPr>
      </w:pPr>
    </w:p>
    <w:p>
      <w:pPr>
        <w:spacing w:line="360" w:lineRule="auto"/>
        <w:rPr>
          <w:rFonts w:eastAsia="宋体" w:asciiTheme="minorEastAsia" w:hAnsiTheme="minorEastAsia" w:cstheme="minorEastAsia"/>
          <w:b/>
          <w:kern w:val="2"/>
          <w:sz w:val="21"/>
          <w:szCs w:val="21"/>
        </w:rPr>
      </w:pPr>
    </w:p>
    <w:p>
      <w:pPr>
        <w:spacing w:line="360" w:lineRule="auto"/>
        <w:rPr>
          <w:rFonts w:eastAsia="宋体" w:asciiTheme="minorEastAsia" w:hAnsiTheme="minorEastAsia" w:cstheme="minorEastAsia"/>
          <w:kern w:val="2"/>
          <w:sz w:val="21"/>
          <w:szCs w:val="21"/>
        </w:rPr>
      </w:pPr>
    </w:p>
    <w:p>
      <w:pPr>
        <w:spacing w:line="360" w:lineRule="auto"/>
        <w:rPr>
          <w:rFonts w:asciiTheme="minorEastAsia" w:hAnsiTheme="minorEastAsia"/>
          <w:b/>
          <w:sz w:val="28"/>
          <w:szCs w:val="28"/>
        </w:rPr>
      </w:pPr>
      <w:r>
        <w:rPr>
          <w:rFonts w:hint="eastAsia" w:asciiTheme="minorEastAsia" w:hAnsiTheme="minorEastAsia"/>
          <w:b/>
          <w:sz w:val="28"/>
          <w:szCs w:val="28"/>
        </w:rPr>
        <w:t>访谈感受：</w:t>
      </w:r>
    </w:p>
    <w:p>
      <w:pPr>
        <w:spacing w:line="360" w:lineRule="auto"/>
        <w:ind w:firstLine="420" w:firstLineChars="200"/>
        <w:rPr>
          <w:rFonts w:eastAsia="宋体" w:asciiTheme="minorEastAsia" w:hAnsiTheme="minorEastAsia" w:cstheme="minorEastAsia"/>
          <w:b/>
          <w:kern w:val="2"/>
          <w:sz w:val="21"/>
          <w:szCs w:val="21"/>
        </w:rPr>
      </w:pPr>
      <w:r>
        <w:rPr>
          <w:rFonts w:hint="eastAsia" w:eastAsia="宋体" w:asciiTheme="minorEastAsia" w:hAnsiTheme="minorEastAsia" w:cstheme="minorEastAsia"/>
          <w:kern w:val="2"/>
          <w:sz w:val="21"/>
          <w:szCs w:val="21"/>
        </w:rPr>
        <w:t>虽然相对于一些更具有社会性的工作，医生接触到的人群种类是比较固定的，一般是患者、患者家属、同事领导、后勤人员等，但每天接触的人群都是千变万化的。每天面对的病患的症状各不相同，他们的性格、学历、家庭条件、各种观念也都不同。看诊的同时是对交际沟通能力的考验，如何深入浅出地和所有病患把道理讲通，如何找到和不同人群的沟通方法，这些都是极为重要的。此外，和医护人员和谐友好地共事也是顺利完成全部医疗环节的重要条件。我们常常要就一个病例展开会诊，为了一个手术通力合作，因此，一个团结和谐的工作关系也必不可少。对于现在的我来说，</w:t>
      </w:r>
      <w:r>
        <w:rPr>
          <w:rFonts w:hint="eastAsia" w:eastAsia="宋体" w:asciiTheme="minorEastAsia" w:hAnsiTheme="minorEastAsia" w:cstheme="minorEastAsia"/>
          <w:b/>
          <w:kern w:val="2"/>
          <w:sz w:val="21"/>
          <w:szCs w:val="21"/>
        </w:rPr>
        <w:t>要想实现个人职业道路顺论进行的目标，一定要在本科期间注重提升自己这人际交流方面的能力。</w:t>
      </w:r>
    </w:p>
    <w:p>
      <w:pPr>
        <w:spacing w:line="360" w:lineRule="auto"/>
        <w:ind w:firstLine="420" w:firstLineChars="200"/>
        <w:rPr>
          <w:rFonts w:eastAsia="宋体" w:asciiTheme="minorEastAsia" w:hAnsiTheme="minorEastAsia" w:cstheme="minorEastAsia"/>
          <w:b/>
          <w:kern w:val="2"/>
          <w:sz w:val="21"/>
          <w:szCs w:val="21"/>
        </w:rPr>
      </w:pPr>
      <w:r>
        <w:rPr>
          <w:rFonts w:hint="eastAsia" w:eastAsia="宋体" w:asciiTheme="minorEastAsia" w:hAnsiTheme="minorEastAsia" w:cstheme="minorEastAsia"/>
          <w:kern w:val="2"/>
          <w:sz w:val="21"/>
          <w:szCs w:val="21"/>
        </w:rPr>
        <w:t>除此之外，未来踏上工作岗位，</w:t>
      </w:r>
      <w:r>
        <w:rPr>
          <w:rFonts w:hint="eastAsia" w:eastAsia="宋体" w:asciiTheme="minorEastAsia" w:hAnsiTheme="minorEastAsia" w:cstheme="minorEastAsia"/>
          <w:b/>
          <w:kern w:val="2"/>
          <w:sz w:val="21"/>
          <w:szCs w:val="21"/>
        </w:rPr>
        <w:t>协调家庭也是获得稳定幸福生活的前提</w:t>
      </w:r>
      <w:r>
        <w:rPr>
          <w:rFonts w:hint="eastAsia" w:eastAsia="宋体" w:asciiTheme="minorEastAsia" w:hAnsiTheme="minorEastAsia" w:cstheme="minorEastAsia"/>
          <w:kern w:val="2"/>
          <w:sz w:val="21"/>
          <w:szCs w:val="21"/>
        </w:rPr>
        <w:t>。在我的职业规划中，我考虑到了目前拥有的家庭条件是幸福的，但没有更远地考虑到我之后的小家庭会是怎么样的。感谢黄洁老师的教导，我深刻地了解到想要拥有持续发展上升的职业道路和幸福美好的生活，拥有一个幸福的家庭是非常重要的。我以此自勉，</w:t>
      </w:r>
      <w:r>
        <w:rPr>
          <w:rFonts w:hint="eastAsia" w:eastAsia="宋体" w:asciiTheme="minorEastAsia" w:hAnsiTheme="minorEastAsia" w:cstheme="minorEastAsia"/>
          <w:b/>
          <w:kern w:val="2"/>
          <w:sz w:val="21"/>
          <w:szCs w:val="21"/>
        </w:rPr>
        <w:t>就算工作繁忙，也不能忽视了家庭的经营。生活应该只有工作上的目标，生活更多的时候充斥着各种各样的人情味。</w:t>
      </w:r>
    </w:p>
    <w:p>
      <w:pPr>
        <w:spacing w:line="360" w:lineRule="auto"/>
        <w:rPr>
          <w:rFonts w:eastAsia="宋体" w:asciiTheme="minorEastAsia" w:hAnsiTheme="minorEastAsia" w:cstheme="minorEastAsia"/>
          <w:kern w:val="2"/>
          <w:sz w:val="21"/>
          <w:szCs w:val="21"/>
        </w:rPr>
      </w:pPr>
      <w:r>
        <w:rPr>
          <w:rFonts w:eastAsia="宋体" w:asciiTheme="minorEastAsia" w:hAnsiTheme="minorEastAsia" w:cstheme="minorEastAsia"/>
          <w:kern w:val="2"/>
          <w:sz w:val="21"/>
          <w:szCs w:val="21"/>
        </w:rPr>
        <w:drawing>
          <wp:anchor distT="0" distB="0" distL="114300" distR="114300" simplePos="0" relativeHeight="251666432" behindDoc="0" locked="0" layoutInCell="1" allowOverlap="1">
            <wp:simplePos x="0" y="0"/>
            <wp:positionH relativeFrom="column">
              <wp:posOffset>1153160</wp:posOffset>
            </wp:positionH>
            <wp:positionV relativeFrom="paragraph">
              <wp:posOffset>225425</wp:posOffset>
            </wp:positionV>
            <wp:extent cx="3033395" cy="3933825"/>
            <wp:effectExtent l="0" t="0" r="15240" b="8890"/>
            <wp:wrapNone/>
            <wp:docPr id="24" name="图片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1.png"/>
                    <pic:cNvPicPr>
                      <a:picLocks noChangeAspect="1"/>
                    </pic:cNvPicPr>
                  </pic:nvPicPr>
                  <pic:blipFill>
                    <a:blip r:embed="rId25" cstate="print"/>
                    <a:stretch>
                      <a:fillRect/>
                    </a:stretch>
                  </pic:blipFill>
                  <pic:spPr>
                    <a:xfrm>
                      <a:off x="0" y="0"/>
                      <a:ext cx="3033291" cy="3934046"/>
                    </a:xfrm>
                    <a:prstGeom prst="rect">
                      <a:avLst/>
                    </a:prstGeom>
                  </pic:spPr>
                </pic:pic>
              </a:graphicData>
            </a:graphic>
          </wp:anchor>
        </w:drawing>
      </w:r>
    </w:p>
    <w:p>
      <w:pPr>
        <w:spacing w:line="360" w:lineRule="auto"/>
        <w:rPr>
          <w:rFonts w:asciiTheme="minorEastAsia" w:hAnsiTheme="minorEastAsia"/>
          <w:sz w:val="28"/>
          <w:szCs w:val="28"/>
        </w:rPr>
      </w:pPr>
    </w:p>
    <w:p>
      <w:pPr>
        <w:spacing w:line="360" w:lineRule="auto"/>
        <w:jc w:val="both"/>
        <w:rPr>
          <w:rFonts w:asciiTheme="minorEastAsia" w:hAnsiTheme="minorEastAsia" w:cstheme="minorEastAsia"/>
          <w:b/>
          <w:bCs/>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sz w:val="21"/>
        <w:szCs w:val="21"/>
      </w:rPr>
    </w:pPr>
  </w:p>
  <w:p>
    <w:pPr>
      <w:pStyle w:val="7"/>
      <w:rPr>
        <w:sz w:val="21"/>
        <w:szCs w:val="21"/>
      </w:rPr>
    </w:pPr>
    <w:r>
      <w:rPr>
        <w:rFonts w:hint="eastAsia"/>
        <w:sz w:val="21"/>
        <w:szCs w:val="21"/>
        <w:lang w:val="en-US" w:eastAsia="zh-CN"/>
      </w:rPr>
      <w:t>苏州大学医学部第十二届</w:t>
    </w:r>
    <w:r>
      <w:rPr>
        <w:rFonts w:hint="eastAsia"/>
        <w:sz w:val="21"/>
        <w:szCs w:val="21"/>
      </w:rPr>
      <w:t>职业生涯规划大赛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157001"/>
    <w:multiLevelType w:val="multilevel"/>
    <w:tmpl w:val="12157001"/>
    <w:lvl w:ilvl="0" w:tentative="0">
      <w:start w:val="3"/>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2E344DD"/>
    <w:multiLevelType w:val="multilevel"/>
    <w:tmpl w:val="12E344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732681B"/>
    <w:multiLevelType w:val="multilevel"/>
    <w:tmpl w:val="2732681B"/>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A214367"/>
    <w:multiLevelType w:val="multilevel"/>
    <w:tmpl w:val="3A2143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B7C3ED7"/>
    <w:multiLevelType w:val="multilevel"/>
    <w:tmpl w:val="3B7C3ED7"/>
    <w:lvl w:ilvl="0" w:tentative="0">
      <w:start w:val="1"/>
      <w:numFmt w:val="decimal"/>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363179E"/>
    <w:multiLevelType w:val="multilevel"/>
    <w:tmpl w:val="6363179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3A45BE4"/>
    <w:multiLevelType w:val="multilevel"/>
    <w:tmpl w:val="63A45B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7F90877"/>
    <w:multiLevelType w:val="multilevel"/>
    <w:tmpl w:val="67F90877"/>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1"/>
  </w:num>
  <w:num w:numId="3">
    <w:abstractNumId w:val="3"/>
  </w:num>
  <w:num w:numId="4">
    <w:abstractNumId w:val="7"/>
  </w:num>
  <w:num w:numId="5">
    <w:abstractNumId w:val="0"/>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6"/>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326CD0"/>
    <w:rsid w:val="000038AF"/>
    <w:rsid w:val="0002164E"/>
    <w:rsid w:val="00041FA7"/>
    <w:rsid w:val="00043C3B"/>
    <w:rsid w:val="00055A36"/>
    <w:rsid w:val="00065926"/>
    <w:rsid w:val="0008085A"/>
    <w:rsid w:val="0008243D"/>
    <w:rsid w:val="00083D51"/>
    <w:rsid w:val="000E1824"/>
    <w:rsid w:val="000E31C1"/>
    <w:rsid w:val="0010475F"/>
    <w:rsid w:val="00110F63"/>
    <w:rsid w:val="00116A79"/>
    <w:rsid w:val="0014329F"/>
    <w:rsid w:val="00145D7A"/>
    <w:rsid w:val="0015563B"/>
    <w:rsid w:val="00155A80"/>
    <w:rsid w:val="00167573"/>
    <w:rsid w:val="00171546"/>
    <w:rsid w:val="0017320E"/>
    <w:rsid w:val="0017721B"/>
    <w:rsid w:val="00183DBC"/>
    <w:rsid w:val="001914D4"/>
    <w:rsid w:val="00195E9C"/>
    <w:rsid w:val="001A018E"/>
    <w:rsid w:val="001B1923"/>
    <w:rsid w:val="001F3FA0"/>
    <w:rsid w:val="00200F99"/>
    <w:rsid w:val="00226748"/>
    <w:rsid w:val="00226F89"/>
    <w:rsid w:val="002317DF"/>
    <w:rsid w:val="00244F25"/>
    <w:rsid w:val="002518CE"/>
    <w:rsid w:val="00253904"/>
    <w:rsid w:val="002615A0"/>
    <w:rsid w:val="0027156C"/>
    <w:rsid w:val="00271A68"/>
    <w:rsid w:val="002C2E49"/>
    <w:rsid w:val="002C5763"/>
    <w:rsid w:val="002C7B9E"/>
    <w:rsid w:val="002D27D8"/>
    <w:rsid w:val="002D6FB5"/>
    <w:rsid w:val="002E1D90"/>
    <w:rsid w:val="003004CE"/>
    <w:rsid w:val="0032747C"/>
    <w:rsid w:val="00377FBA"/>
    <w:rsid w:val="003957F9"/>
    <w:rsid w:val="003976FD"/>
    <w:rsid w:val="003B53E9"/>
    <w:rsid w:val="003C02E1"/>
    <w:rsid w:val="003C64C5"/>
    <w:rsid w:val="003D50A3"/>
    <w:rsid w:val="003E55F5"/>
    <w:rsid w:val="003E57D8"/>
    <w:rsid w:val="0040219E"/>
    <w:rsid w:val="0040345E"/>
    <w:rsid w:val="0040485D"/>
    <w:rsid w:val="004328CA"/>
    <w:rsid w:val="00433A44"/>
    <w:rsid w:val="00437C57"/>
    <w:rsid w:val="0047760B"/>
    <w:rsid w:val="00493790"/>
    <w:rsid w:val="00496F87"/>
    <w:rsid w:val="004A0987"/>
    <w:rsid w:val="004B01DD"/>
    <w:rsid w:val="004B6D81"/>
    <w:rsid w:val="004B708E"/>
    <w:rsid w:val="004C4036"/>
    <w:rsid w:val="004C4BD2"/>
    <w:rsid w:val="004C54EF"/>
    <w:rsid w:val="004D278F"/>
    <w:rsid w:val="004D407C"/>
    <w:rsid w:val="004E07A0"/>
    <w:rsid w:val="004F013E"/>
    <w:rsid w:val="004F2033"/>
    <w:rsid w:val="005026E9"/>
    <w:rsid w:val="00516A17"/>
    <w:rsid w:val="00521D30"/>
    <w:rsid w:val="005238C8"/>
    <w:rsid w:val="0054174E"/>
    <w:rsid w:val="00565A91"/>
    <w:rsid w:val="00570328"/>
    <w:rsid w:val="0057340A"/>
    <w:rsid w:val="00586DBB"/>
    <w:rsid w:val="005948BB"/>
    <w:rsid w:val="005A018C"/>
    <w:rsid w:val="005A700D"/>
    <w:rsid w:val="005B0E74"/>
    <w:rsid w:val="005B2632"/>
    <w:rsid w:val="005E0E3B"/>
    <w:rsid w:val="005E3A8B"/>
    <w:rsid w:val="005F0BEC"/>
    <w:rsid w:val="005F2F67"/>
    <w:rsid w:val="005F4695"/>
    <w:rsid w:val="0060003C"/>
    <w:rsid w:val="00604C64"/>
    <w:rsid w:val="0060566F"/>
    <w:rsid w:val="00611C70"/>
    <w:rsid w:val="00617B0D"/>
    <w:rsid w:val="00625125"/>
    <w:rsid w:val="00632E8E"/>
    <w:rsid w:val="0064764E"/>
    <w:rsid w:val="006570F3"/>
    <w:rsid w:val="006571C5"/>
    <w:rsid w:val="00692050"/>
    <w:rsid w:val="00695D61"/>
    <w:rsid w:val="006C44A0"/>
    <w:rsid w:val="006C4C2B"/>
    <w:rsid w:val="006D215B"/>
    <w:rsid w:val="006D2EC8"/>
    <w:rsid w:val="006E32E0"/>
    <w:rsid w:val="007107EB"/>
    <w:rsid w:val="00711771"/>
    <w:rsid w:val="00714A32"/>
    <w:rsid w:val="00715124"/>
    <w:rsid w:val="00746ACF"/>
    <w:rsid w:val="00761BDF"/>
    <w:rsid w:val="0076416F"/>
    <w:rsid w:val="007678CE"/>
    <w:rsid w:val="007B4567"/>
    <w:rsid w:val="007C1778"/>
    <w:rsid w:val="007D7547"/>
    <w:rsid w:val="007F2239"/>
    <w:rsid w:val="0080774B"/>
    <w:rsid w:val="00844FBC"/>
    <w:rsid w:val="0085489D"/>
    <w:rsid w:val="008662A4"/>
    <w:rsid w:val="008714E9"/>
    <w:rsid w:val="00872667"/>
    <w:rsid w:val="00882DC1"/>
    <w:rsid w:val="0088540F"/>
    <w:rsid w:val="008876FF"/>
    <w:rsid w:val="008906B6"/>
    <w:rsid w:val="00890CCF"/>
    <w:rsid w:val="008914B6"/>
    <w:rsid w:val="008A2B07"/>
    <w:rsid w:val="008B05D3"/>
    <w:rsid w:val="008B39E1"/>
    <w:rsid w:val="008B469B"/>
    <w:rsid w:val="008E097B"/>
    <w:rsid w:val="008E26C3"/>
    <w:rsid w:val="008E7606"/>
    <w:rsid w:val="008F2712"/>
    <w:rsid w:val="00903E7E"/>
    <w:rsid w:val="00906914"/>
    <w:rsid w:val="00914963"/>
    <w:rsid w:val="009230D4"/>
    <w:rsid w:val="00930DD6"/>
    <w:rsid w:val="00935724"/>
    <w:rsid w:val="009505A6"/>
    <w:rsid w:val="00980F92"/>
    <w:rsid w:val="009952EF"/>
    <w:rsid w:val="009A5532"/>
    <w:rsid w:val="009C038F"/>
    <w:rsid w:val="009C0EFA"/>
    <w:rsid w:val="009C3ED4"/>
    <w:rsid w:val="009D0B84"/>
    <w:rsid w:val="009D6CF5"/>
    <w:rsid w:val="009F54B9"/>
    <w:rsid w:val="00A152D8"/>
    <w:rsid w:val="00A16C4D"/>
    <w:rsid w:val="00A45C54"/>
    <w:rsid w:val="00A549FA"/>
    <w:rsid w:val="00A60D1D"/>
    <w:rsid w:val="00A6653D"/>
    <w:rsid w:val="00A820D6"/>
    <w:rsid w:val="00AA663A"/>
    <w:rsid w:val="00AE78C0"/>
    <w:rsid w:val="00B169FA"/>
    <w:rsid w:val="00B44876"/>
    <w:rsid w:val="00B51469"/>
    <w:rsid w:val="00B60492"/>
    <w:rsid w:val="00B6484F"/>
    <w:rsid w:val="00B70544"/>
    <w:rsid w:val="00B8181D"/>
    <w:rsid w:val="00BB4AE4"/>
    <w:rsid w:val="00BC436E"/>
    <w:rsid w:val="00BE1320"/>
    <w:rsid w:val="00C01ACF"/>
    <w:rsid w:val="00C05EAD"/>
    <w:rsid w:val="00C23CAC"/>
    <w:rsid w:val="00C314BE"/>
    <w:rsid w:val="00C3288B"/>
    <w:rsid w:val="00C40A8C"/>
    <w:rsid w:val="00C41197"/>
    <w:rsid w:val="00C46A22"/>
    <w:rsid w:val="00C50326"/>
    <w:rsid w:val="00C50EF7"/>
    <w:rsid w:val="00C8236A"/>
    <w:rsid w:val="00C8687C"/>
    <w:rsid w:val="00CB18EE"/>
    <w:rsid w:val="00CB7970"/>
    <w:rsid w:val="00CC6CDC"/>
    <w:rsid w:val="00CD1EE2"/>
    <w:rsid w:val="00D21111"/>
    <w:rsid w:val="00D61142"/>
    <w:rsid w:val="00D745C8"/>
    <w:rsid w:val="00D8225F"/>
    <w:rsid w:val="00D84365"/>
    <w:rsid w:val="00D84679"/>
    <w:rsid w:val="00D9711F"/>
    <w:rsid w:val="00DB0C4C"/>
    <w:rsid w:val="00DC2B5F"/>
    <w:rsid w:val="00DF499F"/>
    <w:rsid w:val="00E029FD"/>
    <w:rsid w:val="00E17441"/>
    <w:rsid w:val="00E2648B"/>
    <w:rsid w:val="00E563CE"/>
    <w:rsid w:val="00E60C82"/>
    <w:rsid w:val="00E857E4"/>
    <w:rsid w:val="00EA2013"/>
    <w:rsid w:val="00EB1E91"/>
    <w:rsid w:val="00EB2E12"/>
    <w:rsid w:val="00EB2E9A"/>
    <w:rsid w:val="00EB44C5"/>
    <w:rsid w:val="00EC6A93"/>
    <w:rsid w:val="00ED13F7"/>
    <w:rsid w:val="00F1284F"/>
    <w:rsid w:val="00F1323D"/>
    <w:rsid w:val="00F16F67"/>
    <w:rsid w:val="00F377F6"/>
    <w:rsid w:val="00F37FBA"/>
    <w:rsid w:val="00F4223C"/>
    <w:rsid w:val="00F500EE"/>
    <w:rsid w:val="00F636F7"/>
    <w:rsid w:val="00F776B5"/>
    <w:rsid w:val="00F80B68"/>
    <w:rsid w:val="00FB25CC"/>
    <w:rsid w:val="00FB6844"/>
    <w:rsid w:val="00FD0C16"/>
    <w:rsid w:val="00FE70C7"/>
    <w:rsid w:val="01915AB9"/>
    <w:rsid w:val="1CA80204"/>
    <w:rsid w:val="1E5B7B90"/>
    <w:rsid w:val="26D30D2A"/>
    <w:rsid w:val="31326CD0"/>
    <w:rsid w:val="4ABB6D4A"/>
    <w:rsid w:val="53946262"/>
    <w:rsid w:val="72CF6518"/>
    <w:rsid w:val="792110D4"/>
    <w:rsid w:val="7CD22603"/>
    <w:rsid w:val="7D1674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0"/>
    <w:qFormat/>
    <w:uiPriority w:val="0"/>
    <w:pPr>
      <w:keepNext/>
      <w:keepLines/>
      <w:spacing w:before="340" w:after="330" w:line="578" w:lineRule="auto"/>
      <w:outlineLvl w:val="0"/>
    </w:pPr>
    <w:rPr>
      <w:b/>
      <w:bCs/>
      <w:kern w:val="44"/>
      <w:sz w:val="44"/>
      <w:szCs w:val="44"/>
    </w:rPr>
  </w:style>
  <w:style w:type="character" w:default="1" w:styleId="11">
    <w:name w:val="Default Paragraph Font"/>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uiPriority w:val="0"/>
    <w:rPr>
      <w:rFonts w:eastAsia="黑体" w:asciiTheme="majorHAnsi" w:hAnsiTheme="majorHAnsi" w:cstheme="majorBidi"/>
      <w:sz w:val="20"/>
    </w:rPr>
  </w:style>
  <w:style w:type="paragraph" w:styleId="4">
    <w:name w:val="toc 3"/>
    <w:basedOn w:val="1"/>
    <w:next w:val="1"/>
    <w:uiPriority w:val="39"/>
    <w:pPr>
      <w:ind w:left="840" w:leftChars="400"/>
    </w:p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semiHidden/>
    <w:unhideWhenUsed/>
    <w:uiPriority w:val="0"/>
    <w:rPr>
      <w:color w:val="954F72" w:themeColor="followedHyperlink"/>
      <w:u w:val="single"/>
    </w:rPr>
  </w:style>
  <w:style w:type="character" w:styleId="13">
    <w:name w:val="Hyperlink"/>
    <w:qFormat/>
    <w:uiPriority w:val="99"/>
    <w:rPr>
      <w:color w:val="0000FF"/>
      <w:u w:val="single"/>
    </w:rPr>
  </w:style>
  <w:style w:type="character" w:customStyle="1" w:styleId="14">
    <w:name w:val="批注框文本 Char"/>
    <w:basedOn w:val="11"/>
    <w:link w:val="5"/>
    <w:qFormat/>
    <w:uiPriority w:val="0"/>
    <w:rPr>
      <w:rFonts w:ascii="Times New Roman" w:hAnsi="Times New Roman" w:eastAsia="宋体" w:cs="Times New Roman"/>
      <w:kern w:val="2"/>
      <w:sz w:val="18"/>
      <w:szCs w:val="18"/>
    </w:rPr>
  </w:style>
  <w:style w:type="paragraph" w:styleId="15">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16">
    <w:name w:val="列出段落1"/>
    <w:basedOn w:val="1"/>
    <w:qFormat/>
    <w:uiPriority w:val="34"/>
    <w:pPr>
      <w:ind w:firstLine="420" w:firstLineChars="200"/>
    </w:pPr>
  </w:style>
  <w:style w:type="paragraph" w:customStyle="1" w:styleId="17">
    <w:name w:val="WPSOffice Manual Table 1"/>
    <w:uiPriority w:val="0"/>
    <w:rPr>
      <w:rFonts w:asciiTheme="minorHAnsi" w:hAnsiTheme="minorHAnsi" w:eastAsiaTheme="minorEastAsia" w:cstheme="minorBidi"/>
      <w:lang w:val="en-US" w:eastAsia="zh-CN" w:bidi="ar-SA"/>
    </w:rPr>
  </w:style>
  <w:style w:type="paragraph" w:customStyle="1" w:styleId="18">
    <w:name w:val="WPSOffice Manual Table 2"/>
    <w:uiPriority w:val="0"/>
    <w:pPr>
      <w:ind w:left="200" w:leftChars="200"/>
    </w:pPr>
    <w:rPr>
      <w:rFonts w:asciiTheme="minorHAnsi" w:hAnsiTheme="minorHAnsi" w:eastAsiaTheme="minorEastAsia" w:cstheme="minorBidi"/>
      <w:lang w:val="en-US" w:eastAsia="zh-CN" w:bidi="ar-SA"/>
    </w:rPr>
  </w:style>
  <w:style w:type="paragraph" w:customStyle="1" w:styleId="19">
    <w:name w:val="WPSOffice Manual Table 3"/>
    <w:qFormat/>
    <w:uiPriority w:val="0"/>
    <w:pPr>
      <w:ind w:left="400" w:leftChars="400"/>
    </w:pPr>
    <w:rPr>
      <w:rFonts w:asciiTheme="minorHAnsi" w:hAnsiTheme="minorHAnsi" w:eastAsiaTheme="minorEastAsia" w:cstheme="minorBidi"/>
      <w:lang w:val="en-US" w:eastAsia="zh-CN" w:bidi="ar-SA"/>
    </w:rPr>
  </w:style>
  <w:style w:type="character" w:customStyle="1" w:styleId="20">
    <w:name w:val="标题 1 Char"/>
    <w:basedOn w:val="11"/>
    <w:link w:val="2"/>
    <w:uiPriority w:val="0"/>
    <w:rPr>
      <w:rFonts w:ascii="Times New Roman" w:hAnsi="Times New Roman" w:eastAsia="宋体" w:cs="Times New Roman"/>
      <w:b/>
      <w:bCs/>
      <w:kern w:val="44"/>
      <w:sz w:val="44"/>
      <w:szCs w:val="44"/>
    </w:rPr>
  </w:style>
  <w:style w:type="paragraph" w:customStyle="1" w:styleId="21">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paragraph" w:customStyle="1" w:styleId="22">
    <w:name w:val="正文1"/>
    <w:uiPriority w:val="0"/>
    <w:rPr>
      <w:rFonts w:ascii="Calibri" w:hAnsi="Calibri" w:eastAsia="宋体" w:cs="Times New Roman"/>
      <w:sz w:val="24"/>
      <w:szCs w:val="24"/>
      <w:lang w:val="en-US" w:eastAsia="zh-CN" w:bidi="ar-SA"/>
    </w:rPr>
  </w:style>
  <w:style w:type="paragraph" w:styleId="23">
    <w:name w:val="No Spacing"/>
    <w:link w:val="24"/>
    <w:qFormat/>
    <w:uiPriority w:val="1"/>
    <w:rPr>
      <w:rFonts w:asciiTheme="minorHAnsi" w:hAnsiTheme="minorHAnsi" w:eastAsiaTheme="minorEastAsia" w:cstheme="minorBidi"/>
      <w:sz w:val="22"/>
      <w:szCs w:val="22"/>
      <w:lang w:val="en-US" w:eastAsia="zh-CN" w:bidi="ar-SA"/>
    </w:rPr>
  </w:style>
  <w:style w:type="character" w:customStyle="1" w:styleId="24">
    <w:name w:val="无间隔 Char"/>
    <w:basedOn w:val="11"/>
    <w:link w:val="23"/>
    <w:qFormat/>
    <w:uiPriority w:val="1"/>
    <w:rPr>
      <w:sz w:val="22"/>
      <w:szCs w:val="22"/>
    </w:rPr>
  </w:style>
  <w:style w:type="character" w:customStyle="1" w:styleId="25">
    <w:name w:val="more-content"/>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microsoft.com/office/2007/relationships/hdphoto" Target="media/image5.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2020-09-01T00:00:00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5B30A5-1F40-47A1-85BA-74A46CE16F40}">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24</Pages>
  <Words>1856</Words>
  <Characters>10583</Characters>
  <Lines>88</Lines>
  <Paragraphs>24</Paragraphs>
  <TotalTime>2</TotalTime>
  <ScaleCrop>false</ScaleCrop>
  <LinksUpToDate>false</LinksUpToDate>
  <CharactersWithSpaces>12415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2020-09-17T11:10:00Z</dcterms:created>
  <dc:creator>6688</dc:creator>
  <cp:lastModifiedBy>hyw</cp:lastModifiedBy>
  <dcterms:modified xsi:type="dcterms:W3CDTF">2021-05-06T08:17:56Z</dcterms:modified>
  <dc:subject>苏州大学 吴春雨</dc:subject>
  <dc:title>职业生涯规划</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D21FE90893D44E9A882DB97F7411A5F4</vt:lpwstr>
  </property>
</Properties>
</file>