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6344" w14:textId="77777777" w:rsidR="00E03E71" w:rsidRDefault="00F30B63">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lang w:eastAsia="zh-Hans"/>
        </w:rPr>
        <w:t>妇产科护理学</w:t>
      </w:r>
      <w:r>
        <w:rPr>
          <w:rFonts w:ascii="黑体" w:eastAsia="黑体" w:hAnsi="黑体" w:hint="eastAsia"/>
          <w:sz w:val="32"/>
          <w:szCs w:val="32"/>
        </w:rPr>
        <w:t>》课程教学大纲</w:t>
      </w:r>
    </w:p>
    <w:p w14:paraId="4769F70D" w14:textId="77777777" w:rsidR="00E03E71" w:rsidRDefault="00F30B6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03E71" w14:paraId="132EDFCA" w14:textId="77777777">
        <w:trPr>
          <w:jc w:val="center"/>
        </w:trPr>
        <w:tc>
          <w:tcPr>
            <w:tcW w:w="1135" w:type="dxa"/>
            <w:vAlign w:val="center"/>
          </w:tcPr>
          <w:p w14:paraId="47379546"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A667952" w14:textId="44C1A0D3" w:rsidR="00E03E71" w:rsidRDefault="004B15DF">
            <w:pPr>
              <w:spacing w:beforeLines="50" w:before="156" w:afterLines="50" w:after="156"/>
              <w:jc w:val="left"/>
              <w:rPr>
                <w:rFonts w:ascii="宋体" w:eastAsia="宋体" w:hAnsi="宋体"/>
              </w:rPr>
            </w:pPr>
            <w:r w:rsidRPr="004B15DF">
              <w:rPr>
                <w:rFonts w:ascii="宋体" w:eastAsia="宋体" w:hAnsi="宋体"/>
              </w:rPr>
              <w:t>Obstetric &amp; Gynecologic Nursing</w:t>
            </w:r>
          </w:p>
        </w:tc>
        <w:tc>
          <w:tcPr>
            <w:tcW w:w="1134" w:type="dxa"/>
            <w:vAlign w:val="center"/>
          </w:tcPr>
          <w:p w14:paraId="0848FEEE"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368B684" w14:textId="77777777" w:rsidR="00E03E71" w:rsidRDefault="00F30B63">
            <w:pPr>
              <w:spacing w:beforeLines="50" w:before="156" w:afterLines="50" w:after="156"/>
              <w:rPr>
                <w:rFonts w:ascii="宋体" w:eastAsia="宋体" w:hAnsi="宋体"/>
              </w:rPr>
            </w:pPr>
            <w:r>
              <w:rPr>
                <w:rFonts w:ascii="宋体" w:eastAsia="宋体" w:hAnsi="宋体"/>
              </w:rPr>
              <w:t>NURG1025</w:t>
            </w:r>
          </w:p>
        </w:tc>
      </w:tr>
      <w:tr w:rsidR="00E03E71" w14:paraId="2B49DFBA" w14:textId="77777777">
        <w:trPr>
          <w:jc w:val="center"/>
        </w:trPr>
        <w:tc>
          <w:tcPr>
            <w:tcW w:w="1135" w:type="dxa"/>
            <w:vAlign w:val="center"/>
          </w:tcPr>
          <w:p w14:paraId="084C0959"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80F6150" w14:textId="071C5416" w:rsidR="00E03E71" w:rsidRDefault="00F30B63">
            <w:pPr>
              <w:spacing w:beforeLines="50" w:before="156" w:afterLines="50" w:after="156"/>
              <w:jc w:val="left"/>
              <w:rPr>
                <w:rFonts w:ascii="宋体" w:eastAsia="宋体" w:hAnsi="宋体"/>
              </w:rPr>
            </w:pPr>
            <w:r>
              <w:rPr>
                <w:rFonts w:ascii="宋体" w:eastAsia="宋体" w:hAnsi="宋体" w:cs="宋体" w:hint="eastAsia"/>
                <w:szCs w:val="21"/>
              </w:rPr>
              <w:t>专业</w:t>
            </w:r>
            <w:r w:rsidR="000C5E98">
              <w:rPr>
                <w:rFonts w:ascii="宋体" w:eastAsia="宋体" w:hAnsi="宋体" w:cs="宋体" w:hint="eastAsia"/>
                <w:szCs w:val="21"/>
              </w:rPr>
              <w:t>核心</w:t>
            </w:r>
            <w:r>
              <w:rPr>
                <w:rFonts w:ascii="宋体" w:eastAsia="宋体" w:hAnsi="宋体" w:cs="宋体" w:hint="eastAsia"/>
                <w:szCs w:val="21"/>
              </w:rPr>
              <w:t>课程</w:t>
            </w:r>
          </w:p>
        </w:tc>
        <w:tc>
          <w:tcPr>
            <w:tcW w:w="1134" w:type="dxa"/>
            <w:vAlign w:val="center"/>
          </w:tcPr>
          <w:p w14:paraId="31152CEE"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4696B66" w14:textId="4ED14F93" w:rsidR="00E03E71" w:rsidRDefault="00F30B63">
            <w:pPr>
              <w:spacing w:beforeLines="50" w:before="156" w:afterLines="50" w:after="156"/>
              <w:rPr>
                <w:rFonts w:ascii="宋体" w:eastAsia="宋体" w:hAnsi="宋体"/>
              </w:rPr>
            </w:pPr>
            <w:r>
              <w:rPr>
                <w:rFonts w:ascii="宋体" w:eastAsia="宋体" w:hAnsi="宋体" w:cs="宋体" w:hint="eastAsia"/>
                <w:szCs w:val="21"/>
              </w:rPr>
              <w:t>护理学</w:t>
            </w:r>
          </w:p>
        </w:tc>
      </w:tr>
      <w:tr w:rsidR="00E03E71" w14:paraId="42C2B4BF" w14:textId="77777777">
        <w:trPr>
          <w:jc w:val="center"/>
        </w:trPr>
        <w:tc>
          <w:tcPr>
            <w:tcW w:w="1135" w:type="dxa"/>
            <w:vAlign w:val="center"/>
          </w:tcPr>
          <w:p w14:paraId="4C18BAD6"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BC47C88" w14:textId="7904380D" w:rsidR="00E03E71" w:rsidRDefault="004B15DF">
            <w:pPr>
              <w:spacing w:beforeLines="50" w:before="156" w:afterLines="50" w:after="156"/>
              <w:jc w:val="left"/>
              <w:rPr>
                <w:rFonts w:ascii="宋体" w:eastAsia="宋体" w:hAnsi="宋体"/>
              </w:rPr>
            </w:pPr>
            <w:r>
              <w:rPr>
                <w:rFonts w:ascii="宋体" w:eastAsia="宋体" w:hAnsi="宋体"/>
              </w:rPr>
              <w:t>2.5</w:t>
            </w:r>
          </w:p>
        </w:tc>
        <w:tc>
          <w:tcPr>
            <w:tcW w:w="1134" w:type="dxa"/>
            <w:vAlign w:val="center"/>
          </w:tcPr>
          <w:p w14:paraId="6BEA509C"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7235D65" w14:textId="1BD4BFDE" w:rsidR="00E03E71" w:rsidRDefault="004B15DF">
            <w:pPr>
              <w:spacing w:beforeLines="50" w:before="156" w:afterLines="50" w:after="156"/>
              <w:rPr>
                <w:rFonts w:ascii="宋体" w:eastAsia="宋体" w:hAnsi="宋体"/>
              </w:rPr>
            </w:pPr>
            <w:r>
              <w:rPr>
                <w:rFonts w:ascii="宋体" w:eastAsia="宋体" w:hAnsi="宋体"/>
              </w:rPr>
              <w:t>54</w:t>
            </w:r>
            <w:r>
              <w:rPr>
                <w:rFonts w:ascii="宋体" w:eastAsia="宋体" w:hAnsi="宋体" w:hint="eastAsia"/>
              </w:rPr>
              <w:t>（3</w:t>
            </w:r>
            <w:r>
              <w:rPr>
                <w:rFonts w:ascii="宋体" w:eastAsia="宋体" w:hAnsi="宋体"/>
              </w:rPr>
              <w:t>6</w:t>
            </w:r>
            <w:r w:rsidR="00F30B63">
              <w:rPr>
                <w:rFonts w:ascii="宋体" w:eastAsia="宋体" w:hAnsi="宋体" w:hint="eastAsia"/>
              </w:rPr>
              <w:t>理论</w:t>
            </w:r>
            <w:r>
              <w:rPr>
                <w:rFonts w:ascii="宋体" w:eastAsia="宋体" w:hAnsi="宋体" w:hint="eastAsia"/>
              </w:rPr>
              <w:t>+1</w:t>
            </w:r>
            <w:r>
              <w:rPr>
                <w:rFonts w:ascii="宋体" w:eastAsia="宋体" w:hAnsi="宋体"/>
              </w:rPr>
              <w:t>8</w:t>
            </w:r>
            <w:r w:rsidR="00F30B63">
              <w:rPr>
                <w:rFonts w:ascii="宋体" w:eastAsia="宋体" w:hAnsi="宋体" w:hint="eastAsia"/>
              </w:rPr>
              <w:t>实验</w:t>
            </w:r>
            <w:r>
              <w:rPr>
                <w:rFonts w:ascii="宋体" w:eastAsia="宋体" w:hAnsi="宋体" w:hint="eastAsia"/>
              </w:rPr>
              <w:t>）</w:t>
            </w:r>
          </w:p>
        </w:tc>
      </w:tr>
      <w:tr w:rsidR="00E03E71" w14:paraId="25B228DF" w14:textId="77777777">
        <w:trPr>
          <w:jc w:val="center"/>
        </w:trPr>
        <w:tc>
          <w:tcPr>
            <w:tcW w:w="1135" w:type="dxa"/>
            <w:vAlign w:val="center"/>
          </w:tcPr>
          <w:p w14:paraId="429CE10C"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7726526" w14:textId="77777777" w:rsidR="00E03E71" w:rsidRDefault="00F30B63">
            <w:pPr>
              <w:spacing w:beforeLines="50" w:before="156" w:afterLines="50" w:after="156"/>
              <w:jc w:val="left"/>
              <w:rPr>
                <w:rFonts w:ascii="宋体" w:eastAsia="宋体" w:hAnsi="宋体"/>
              </w:rPr>
            </w:pPr>
            <w:r>
              <w:rPr>
                <w:rFonts w:ascii="宋体" w:eastAsia="宋体" w:hAnsi="宋体" w:hint="eastAsia"/>
              </w:rPr>
              <w:t>张雪琨、王伟、万慎娴</w:t>
            </w:r>
          </w:p>
        </w:tc>
        <w:tc>
          <w:tcPr>
            <w:tcW w:w="1134" w:type="dxa"/>
            <w:vAlign w:val="center"/>
          </w:tcPr>
          <w:p w14:paraId="1A9F29D7"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714D812" w14:textId="1F980D84" w:rsidR="00E03E71" w:rsidRDefault="00F30B63">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0C5E98">
              <w:rPr>
                <w:rFonts w:ascii="宋体" w:eastAsia="宋体" w:hAnsi="宋体"/>
              </w:rPr>
              <w:t>3</w:t>
            </w:r>
            <w:r w:rsidR="005F1B39">
              <w:rPr>
                <w:rFonts w:ascii="宋体" w:eastAsia="宋体" w:hAnsi="宋体" w:hint="eastAsia"/>
              </w:rPr>
              <w:t>．0</w:t>
            </w:r>
            <w:r w:rsidR="000C5E98">
              <w:rPr>
                <w:rFonts w:ascii="宋体" w:eastAsia="宋体" w:hAnsi="宋体"/>
              </w:rPr>
              <w:t>8</w:t>
            </w:r>
          </w:p>
        </w:tc>
      </w:tr>
      <w:tr w:rsidR="00E03E71" w14:paraId="1432AC3F" w14:textId="77777777">
        <w:trPr>
          <w:jc w:val="center"/>
        </w:trPr>
        <w:tc>
          <w:tcPr>
            <w:tcW w:w="1135" w:type="dxa"/>
            <w:vAlign w:val="center"/>
          </w:tcPr>
          <w:p w14:paraId="3ED6AFEE" w14:textId="77777777" w:rsidR="00E03E71" w:rsidRDefault="00F30B6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D280AC9" w14:textId="77777777" w:rsidR="00E03E71" w:rsidRDefault="00F30B63">
            <w:pPr>
              <w:spacing w:beforeLines="50" w:before="156" w:afterLines="50" w:after="156"/>
              <w:rPr>
                <w:rFonts w:ascii="宋体" w:eastAsia="宋体" w:hAnsi="宋体"/>
              </w:rPr>
            </w:pPr>
            <w:r>
              <w:rPr>
                <w:rFonts w:ascii="宋体" w:eastAsia="宋体" w:hAnsi="宋体" w:hint="eastAsia"/>
              </w:rPr>
              <w:t>安力彬 陆虹主编 《妇产科护理学》 第6版 人民卫生出版社，2</w:t>
            </w:r>
            <w:r>
              <w:rPr>
                <w:rFonts w:ascii="宋体" w:eastAsia="宋体" w:hAnsi="宋体"/>
              </w:rPr>
              <w:t>017</w:t>
            </w:r>
            <w:r>
              <w:rPr>
                <w:rFonts w:ascii="宋体" w:eastAsia="宋体" w:hAnsi="宋体" w:hint="eastAsia"/>
              </w:rPr>
              <w:t>年</w:t>
            </w:r>
          </w:p>
        </w:tc>
      </w:tr>
    </w:tbl>
    <w:p w14:paraId="77069D96" w14:textId="77777777" w:rsidR="00E03E71" w:rsidRDefault="00F30B6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3D8863E" w14:textId="77777777" w:rsidR="00E03E71" w:rsidRDefault="00F30B63">
      <w:pPr>
        <w:pStyle w:val="a3"/>
        <w:tabs>
          <w:tab w:val="center" w:pos="4153"/>
        </w:tabs>
        <w:spacing w:beforeLines="50" w:before="156" w:afterLines="50" w:after="156"/>
        <w:ind w:firstLineChars="200" w:firstLine="480"/>
        <w:rPr>
          <w:rFonts w:ascii="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4A2D104" w14:textId="77777777" w:rsidR="00E03E71" w:rsidRDefault="00F30B63">
      <w:pPr>
        <w:widowControl/>
        <w:ind w:firstLineChars="200" w:firstLine="420"/>
        <w:jc w:val="left"/>
        <w:rPr>
          <w:rFonts w:ascii="宋体" w:eastAsia="宋体" w:hAnsi="宋体"/>
        </w:rPr>
      </w:pPr>
      <w:r>
        <w:rPr>
          <w:rFonts w:ascii="宋体" w:eastAsia="宋体" w:hAnsi="宋体" w:hint="eastAsia"/>
          <w:szCs w:val="21"/>
          <w:lang w:eastAsia="zh-Hans"/>
        </w:rPr>
        <w:t>本课程</w:t>
      </w:r>
      <w:r>
        <w:rPr>
          <w:rFonts w:ascii="宋体" w:eastAsia="宋体" w:hAnsi="宋体" w:hint="eastAsia"/>
          <w:szCs w:val="21"/>
        </w:rPr>
        <w:t>是面向本科生开设的专业必修课程，通过本课程的学习使</w:t>
      </w:r>
      <w:r>
        <w:rPr>
          <w:rFonts w:ascii="宋体" w:eastAsia="宋体" w:hAnsi="宋体" w:hint="eastAsia"/>
          <w:szCs w:val="21"/>
          <w:lang w:eastAsia="zh-Hans"/>
        </w:rPr>
        <w:t>学生</w:t>
      </w:r>
      <w:r>
        <w:rPr>
          <w:rFonts w:ascii="宋体" w:eastAsia="宋体" w:hAnsi="宋体" w:hint="eastAsia"/>
          <w:szCs w:val="21"/>
        </w:rPr>
        <w:t>掌握妇产科护理学的常见病、多发病及其防治和护理的基本理论、基本知识</w:t>
      </w:r>
      <w:r>
        <w:rPr>
          <w:rFonts w:ascii="宋体" w:eastAsia="宋体" w:hAnsi="宋体" w:hint="eastAsia"/>
          <w:szCs w:val="21"/>
          <w:lang w:eastAsia="zh-Hans"/>
        </w:rPr>
        <w:t>；</w:t>
      </w:r>
      <w:r>
        <w:rPr>
          <w:rFonts w:ascii="宋体" w:eastAsia="宋体" w:hAnsi="宋体" w:hint="eastAsia"/>
          <w:szCs w:val="21"/>
        </w:rPr>
        <w:t>能将所学的基本理论尽快地转化为护理专业实践能力；具有运用科学的临床思维去评估服务对象的病情、分析及处理问题的能力</w:t>
      </w:r>
      <w:r>
        <w:rPr>
          <w:rFonts w:ascii="宋体" w:eastAsia="宋体" w:hAnsi="宋体" w:hint="eastAsia"/>
          <w:szCs w:val="21"/>
          <w:lang w:eastAsia="zh-Hans"/>
        </w:rPr>
        <w:t>；</w:t>
      </w:r>
      <w:r>
        <w:rPr>
          <w:rFonts w:ascii="宋体" w:eastAsia="宋体" w:hAnsi="宋体" w:hint="eastAsia"/>
          <w:szCs w:val="21"/>
        </w:rPr>
        <w:t>具备运用现代护理观对妇产科疾病患者实施整体护理和诊疗配合的能力以及对妇产科常见急症的判断、护理及配合抢救的能力</w:t>
      </w:r>
      <w:r>
        <w:rPr>
          <w:rFonts w:ascii="宋体" w:eastAsia="宋体" w:hAnsi="宋体" w:hint="eastAsia"/>
          <w:szCs w:val="21"/>
          <w:lang w:eastAsia="zh-Hans"/>
        </w:rPr>
        <w:t>；具有珍视生命、关爱病人、尊重患者的人道主义精神，养成良好的思想品德、社会公德和医疗职业道德；以人文关怀精神贯穿始终，</w:t>
      </w:r>
      <w:r>
        <w:rPr>
          <w:rFonts w:ascii="宋体" w:eastAsia="宋体" w:hAnsi="宋体" w:hint="eastAsia"/>
          <w:szCs w:val="21"/>
        </w:rPr>
        <w:t>将掌握的专业技术转化为从事妇产科护理的职业本领</w:t>
      </w:r>
      <w:r>
        <w:rPr>
          <w:rFonts w:ascii="宋体" w:eastAsia="宋体" w:hAnsi="宋体" w:hint="eastAsia"/>
          <w:szCs w:val="21"/>
          <w:lang w:eastAsia="zh-Hans"/>
        </w:rPr>
        <w:t>。</w:t>
      </w:r>
    </w:p>
    <w:p w14:paraId="6269EEDC" w14:textId="77777777" w:rsidR="00E03E71" w:rsidRDefault="00F30B6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4FD5BC5" w14:textId="77777777" w:rsidR="00E03E71" w:rsidRDefault="00F30B63">
      <w:pPr>
        <w:pStyle w:val="a3"/>
        <w:spacing w:beforeLines="50" w:before="156" w:afterLines="50" w:after="156"/>
        <w:ind w:firstLineChars="200" w:firstLine="422"/>
        <w:rPr>
          <w:rFonts w:ascii="Times New Roman" w:hAnsi="Times New Roman"/>
          <w:b/>
          <w:szCs w:val="21"/>
          <w:lang w:eastAsia="zh-Hans"/>
        </w:rPr>
      </w:pPr>
      <w:r>
        <w:rPr>
          <w:rFonts w:hAnsi="宋体" w:cs="宋体" w:hint="eastAsia"/>
          <w:b/>
        </w:rPr>
        <w:t>课程目标1：</w:t>
      </w:r>
      <w:r>
        <w:rPr>
          <w:rFonts w:ascii="Times New Roman" w:hAnsi="Times New Roman"/>
          <w:b/>
          <w:lang w:eastAsia="zh-Hans"/>
        </w:rPr>
        <w:t>通</w:t>
      </w:r>
      <w:r>
        <w:rPr>
          <w:rFonts w:ascii="Times New Roman" w:hAnsi="Times New Roman"/>
          <w:b/>
          <w:szCs w:val="21"/>
          <w:lang w:eastAsia="zh-Hans"/>
        </w:rPr>
        <w:t>过对妇产科内容的学习，明确妇产科患者及医疗环境的特殊性，培养学生</w:t>
      </w:r>
      <w:r>
        <w:rPr>
          <w:rFonts w:ascii="Times New Roman" w:hAnsi="Times New Roman"/>
          <w:b/>
          <w:szCs w:val="21"/>
        </w:rPr>
        <w:t>良好的护理人文素质和职业道德</w:t>
      </w:r>
      <w:r>
        <w:rPr>
          <w:rFonts w:ascii="Times New Roman" w:hAnsi="Times New Roman"/>
          <w:b/>
          <w:szCs w:val="21"/>
          <w:lang w:eastAsia="zh-Hans"/>
        </w:rPr>
        <w:t>。</w:t>
      </w:r>
    </w:p>
    <w:p w14:paraId="56B652FB" w14:textId="77777777" w:rsidR="00E03E71" w:rsidRDefault="00F30B63">
      <w:pPr>
        <w:pStyle w:val="a3"/>
        <w:spacing w:beforeLines="50" w:before="156" w:afterLines="50" w:after="156"/>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szCs w:val="21"/>
        </w:rPr>
        <w:t xml:space="preserve">1 </w:t>
      </w:r>
      <w:r>
        <w:rPr>
          <w:rFonts w:ascii="Times New Roman" w:hAnsi="Times New Roman"/>
          <w:szCs w:val="21"/>
        </w:rPr>
        <w:t>树立科学的世界观和人生观，热爱祖国，忠于人民</w:t>
      </w:r>
      <w:r>
        <w:rPr>
          <w:rFonts w:ascii="Times New Roman" w:hAnsi="Times New Roman"/>
          <w:szCs w:val="21"/>
          <w:lang w:eastAsia="zh-Hans"/>
        </w:rPr>
        <w:t>，</w:t>
      </w:r>
      <w:r>
        <w:rPr>
          <w:rFonts w:ascii="Times New Roman" w:hAnsi="Times New Roman"/>
          <w:szCs w:val="21"/>
        </w:rPr>
        <w:t>初步形成以维护和促进人类健康为己任的专业价值观。</w:t>
      </w:r>
    </w:p>
    <w:p w14:paraId="2B9A4CCA" w14:textId="77777777" w:rsidR="00E03E71" w:rsidRDefault="00F30B63">
      <w:pPr>
        <w:pStyle w:val="a3"/>
        <w:spacing w:beforeLines="50" w:before="156" w:afterLines="50" w:after="156"/>
        <w:ind w:firstLineChars="200" w:firstLine="420"/>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 xml:space="preserve">2 </w:t>
      </w:r>
      <w:r>
        <w:rPr>
          <w:rFonts w:ascii="Times New Roman" w:hAnsi="Times New Roman"/>
        </w:rPr>
        <w:t>关爱生命，</w:t>
      </w:r>
      <w:r>
        <w:rPr>
          <w:rFonts w:ascii="Times New Roman" w:hAnsi="Times New Roman"/>
          <w:szCs w:val="21"/>
          <w:lang w:eastAsia="zh-Hans"/>
        </w:rPr>
        <w:t>具备妇产科人文关怀思维及爱伤观，</w:t>
      </w:r>
      <w:r>
        <w:rPr>
          <w:rFonts w:ascii="Times New Roman" w:hAnsi="Times New Roman"/>
        </w:rPr>
        <w:t>尊重护理对象，体现人道主义精神和全心全意为护理对象的健康服务的专业精神。</w:t>
      </w:r>
    </w:p>
    <w:p w14:paraId="5980A08C" w14:textId="77777777" w:rsidR="00E03E71" w:rsidRDefault="00F30B63">
      <w:pPr>
        <w:pStyle w:val="a3"/>
        <w:spacing w:beforeLines="50" w:before="156" w:afterLines="50" w:after="156"/>
        <w:ind w:firstLineChars="200" w:firstLine="422"/>
        <w:rPr>
          <w:rFonts w:hAnsi="宋体" w:cs="宋体"/>
          <w:b/>
        </w:rPr>
      </w:pPr>
      <w:r>
        <w:rPr>
          <w:rFonts w:hAnsi="宋体" w:cs="宋体" w:hint="eastAsia"/>
          <w:b/>
        </w:rPr>
        <w:t>课程目标2：</w:t>
      </w:r>
      <w:r>
        <w:rPr>
          <w:rFonts w:hAnsi="宋体" w:cs="宋体" w:hint="eastAsia"/>
          <w:b/>
          <w:lang w:eastAsia="zh-Hans"/>
        </w:rPr>
        <w:t>通过对课程理论知识的学习，掌握妇产科护理学的基本理论、基本知识、基本技能。</w:t>
      </w:r>
    </w:p>
    <w:p w14:paraId="369BF96B" w14:textId="77777777" w:rsidR="00E03E71" w:rsidRDefault="00F30B63">
      <w:pPr>
        <w:pStyle w:val="a3"/>
        <w:spacing w:beforeLines="50" w:before="156" w:afterLines="50" w:after="156"/>
        <w:ind w:firstLineChars="200" w:firstLine="420"/>
        <w:rPr>
          <w:rFonts w:ascii="Times New Roman" w:hAnsi="Times New Roman"/>
          <w:szCs w:val="21"/>
        </w:rPr>
      </w:pPr>
      <w:r>
        <w:rPr>
          <w:rFonts w:ascii="Times New Roman" w:hAnsi="Times New Roman"/>
        </w:rPr>
        <w:t>2</w:t>
      </w:r>
      <w:r>
        <w:rPr>
          <w:rFonts w:ascii="Times New Roman" w:hAnsi="Times New Roman"/>
          <w:szCs w:val="21"/>
        </w:rPr>
        <w:t>．</w:t>
      </w:r>
      <w:r>
        <w:rPr>
          <w:rFonts w:ascii="Times New Roman" w:hAnsi="Times New Roman"/>
          <w:szCs w:val="21"/>
        </w:rPr>
        <w:t>1</w:t>
      </w:r>
      <w:r>
        <w:rPr>
          <w:rFonts w:ascii="Times New Roman" w:hAnsi="Times New Roman"/>
          <w:szCs w:val="21"/>
        </w:rPr>
        <w:t>掌握正常妊娠、分娩、产褥期的护理；掌握妊娠合并症及并发症、异常分娩及分娩期并发症、产褥期疾病的护理</w:t>
      </w:r>
      <w:r>
        <w:rPr>
          <w:rFonts w:ascii="Times New Roman" w:hAnsi="Times New Roman"/>
          <w:szCs w:val="21"/>
          <w:lang w:eastAsia="zh-Hans"/>
        </w:rPr>
        <w:t>；</w:t>
      </w:r>
      <w:r>
        <w:rPr>
          <w:rFonts w:ascii="Times New Roman" w:hAnsi="Times New Roman"/>
          <w:szCs w:val="21"/>
        </w:rPr>
        <w:t>能运用所学知识和技能，正确使用护理程序对患者进行护理评估、诊断、护理和评价。</w:t>
      </w:r>
    </w:p>
    <w:p w14:paraId="18BC608E" w14:textId="77777777" w:rsidR="00E03E71" w:rsidRDefault="00F30B63">
      <w:pPr>
        <w:pStyle w:val="a3"/>
        <w:spacing w:beforeLines="50" w:before="156" w:afterLines="50" w:after="156"/>
        <w:ind w:firstLineChars="200" w:firstLine="420"/>
        <w:rPr>
          <w:rFonts w:ascii="Times New Roman" w:hAnsi="Times New Roman"/>
          <w:szCs w:val="21"/>
          <w:lang w:eastAsia="zh-Hans"/>
        </w:rPr>
      </w:pPr>
      <w:r>
        <w:rPr>
          <w:rFonts w:ascii="Times New Roman" w:hAnsi="Times New Roman"/>
          <w:szCs w:val="21"/>
        </w:rPr>
        <w:t xml:space="preserve">2.2 </w:t>
      </w:r>
      <w:r>
        <w:rPr>
          <w:rFonts w:ascii="Times New Roman" w:hAnsi="Times New Roman"/>
          <w:szCs w:val="21"/>
        </w:rPr>
        <w:t>掌握妇科常见疾病的护理</w:t>
      </w:r>
      <w:r>
        <w:rPr>
          <w:rFonts w:ascii="Times New Roman" w:hAnsi="Times New Roman"/>
          <w:szCs w:val="21"/>
          <w:lang w:eastAsia="zh-Hans"/>
        </w:rPr>
        <w:t>；</w:t>
      </w:r>
      <w:r>
        <w:rPr>
          <w:rFonts w:ascii="Times New Roman" w:hAnsi="Times New Roman"/>
          <w:szCs w:val="21"/>
        </w:rPr>
        <w:t>能运用所学知识和技能，正确使用护理程序对患者进行护理评估、诊断、护理和评价。</w:t>
      </w:r>
    </w:p>
    <w:p w14:paraId="0DD0E388" w14:textId="77777777" w:rsidR="00E03E71" w:rsidRDefault="00F30B63">
      <w:pPr>
        <w:pStyle w:val="a3"/>
        <w:spacing w:beforeLines="50" w:before="156" w:afterLines="50" w:after="156"/>
        <w:ind w:firstLineChars="200" w:firstLine="420"/>
        <w:rPr>
          <w:rFonts w:ascii="Times New Roman" w:hAnsi="Times New Roman"/>
          <w:szCs w:val="21"/>
        </w:rPr>
      </w:pPr>
      <w:r>
        <w:rPr>
          <w:rFonts w:ascii="Times New Roman" w:hAnsi="Times New Roman"/>
          <w:szCs w:val="21"/>
        </w:rPr>
        <w:lastRenderedPageBreak/>
        <w:t>2.3</w:t>
      </w:r>
      <w:r>
        <w:rPr>
          <w:rFonts w:ascii="Times New Roman" w:hAnsi="Times New Roman"/>
          <w:szCs w:val="21"/>
        </w:rPr>
        <w:t>掌握妇产科的护理技能及妇产科常见诊疗及手术的护理。</w:t>
      </w:r>
    </w:p>
    <w:p w14:paraId="21B597DF" w14:textId="77777777" w:rsidR="00E03E71" w:rsidRDefault="00F30B63">
      <w:pPr>
        <w:pStyle w:val="a3"/>
        <w:spacing w:beforeLines="50" w:before="156" w:afterLines="50" w:after="156"/>
        <w:ind w:firstLineChars="200" w:firstLine="422"/>
        <w:rPr>
          <w:rFonts w:ascii="Times New Roman" w:hAnsi="Times New Roman"/>
        </w:rPr>
      </w:pPr>
      <w:r>
        <w:rPr>
          <w:rFonts w:hAnsi="宋体" w:cs="宋体" w:hint="eastAsia"/>
          <w:b/>
        </w:rPr>
        <w:t>课程目标3：</w:t>
      </w:r>
      <w:r>
        <w:rPr>
          <w:rFonts w:ascii="Times New Roman" w:hAnsi="Times New Roman"/>
          <w:b/>
          <w:lang w:eastAsia="zh-Hans"/>
        </w:rPr>
        <w:t>通过自主学习、</w:t>
      </w:r>
      <w:r>
        <w:rPr>
          <w:rFonts w:ascii="Times New Roman" w:hAnsi="Times New Roman"/>
          <w:b/>
        </w:rPr>
        <w:t>小组合作、项目学习等</w:t>
      </w:r>
      <w:r>
        <w:rPr>
          <w:rFonts w:ascii="Times New Roman" w:hAnsi="Times New Roman"/>
          <w:b/>
          <w:lang w:eastAsia="zh-Hans"/>
        </w:rPr>
        <w:t>多种</w:t>
      </w:r>
      <w:r>
        <w:rPr>
          <w:rFonts w:ascii="Times New Roman" w:hAnsi="Times New Roman"/>
          <w:b/>
        </w:rPr>
        <w:t>学习方式</w:t>
      </w:r>
      <w:r>
        <w:rPr>
          <w:rFonts w:ascii="Times New Roman" w:hAnsi="Times New Roman"/>
          <w:b/>
          <w:lang w:eastAsia="zh-Hans"/>
        </w:rPr>
        <w:t>组合，使学生</w:t>
      </w:r>
      <w:r>
        <w:rPr>
          <w:rFonts w:ascii="Times New Roman" w:hAnsi="Times New Roman"/>
          <w:b/>
        </w:rPr>
        <w:t>具有</w:t>
      </w:r>
      <w:r>
        <w:rPr>
          <w:rFonts w:ascii="Times New Roman" w:hAnsi="Times New Roman"/>
          <w:b/>
        </w:rPr>
        <w:t>“</w:t>
      </w:r>
      <w:r>
        <w:rPr>
          <w:rFonts w:ascii="Times New Roman" w:hAnsi="Times New Roman"/>
          <w:b/>
        </w:rPr>
        <w:t>厚理论、硬技术、善关怀、强胜任</w:t>
      </w:r>
      <w:r>
        <w:rPr>
          <w:rFonts w:ascii="Times New Roman" w:hAnsi="Times New Roman"/>
          <w:b/>
        </w:rPr>
        <w:t>”</w:t>
      </w:r>
      <w:r>
        <w:rPr>
          <w:rFonts w:ascii="Times New Roman" w:hAnsi="Times New Roman"/>
          <w:b/>
        </w:rPr>
        <w:t>的核心能力及评判性思维，具有通过不断学习在专业领域实现自我发展的能力。</w:t>
      </w:r>
    </w:p>
    <w:p w14:paraId="4E901A15" w14:textId="77777777" w:rsidR="00E03E71" w:rsidRDefault="00F30B63">
      <w:pPr>
        <w:pStyle w:val="a3"/>
        <w:spacing w:beforeLines="50" w:before="156" w:afterLines="50" w:after="156"/>
        <w:ind w:firstLineChars="200" w:firstLine="420"/>
        <w:rPr>
          <w:rFonts w:ascii="Times New Roman" w:hAnsi="Times New Roman"/>
        </w:rPr>
      </w:pPr>
      <w:r>
        <w:rPr>
          <w:rFonts w:ascii="Times New Roman" w:hAnsi="Times New Roman"/>
        </w:rPr>
        <w:t xml:space="preserve">3.1 </w:t>
      </w:r>
      <w:r>
        <w:rPr>
          <w:rFonts w:ascii="Times New Roman" w:hAnsi="Times New Roman"/>
        </w:rPr>
        <w:t>自学能力的培养：课堂讲授重点和难点，指导学生阅读教材和有关资料；由于课时问题无法课堂教学的内容，培养学生自学能力和理解能力，发挥学生的学习主动性。</w:t>
      </w:r>
    </w:p>
    <w:p w14:paraId="094569D4" w14:textId="77777777" w:rsidR="00E03E71" w:rsidRDefault="00F30B63">
      <w:pPr>
        <w:pStyle w:val="a3"/>
        <w:spacing w:beforeLines="50" w:before="156" w:afterLines="50" w:after="156"/>
        <w:ind w:firstLineChars="200" w:firstLine="420"/>
        <w:rPr>
          <w:rFonts w:ascii="Times New Roman" w:hAnsi="Times New Roman"/>
        </w:rPr>
      </w:pPr>
      <w:r>
        <w:rPr>
          <w:rFonts w:ascii="Times New Roman" w:hAnsi="Times New Roman"/>
        </w:rPr>
        <w:t xml:space="preserve">3.2 </w:t>
      </w:r>
      <w:r>
        <w:rPr>
          <w:rFonts w:ascii="Times New Roman" w:hAnsi="Times New Roman"/>
        </w:rPr>
        <w:t>综合分析问题和解决问题能力的培养：注重理论联系实际，以临床实例为切入点将理论知识与临床或实验内容相结合，做到学以致用，培养学生综合分析问题的能力及探索性解决问题的能力，并尽早培养学生的临床思维能力。</w:t>
      </w:r>
    </w:p>
    <w:p w14:paraId="729A0B3E" w14:textId="77777777" w:rsidR="00E03E71" w:rsidRDefault="00F30B63" w:rsidP="005F1B39">
      <w:pPr>
        <w:pStyle w:val="a3"/>
        <w:spacing w:beforeLines="50" w:before="156" w:afterLines="50" w:after="156"/>
        <w:ind w:firstLineChars="200" w:firstLine="480"/>
        <w:jc w:val="left"/>
        <w:rPr>
          <w:rFonts w:hAnsi="宋体" w:cs="宋体"/>
        </w:rPr>
      </w:pPr>
      <w:r>
        <w:rPr>
          <w:rFonts w:ascii="黑体" w:eastAsia="黑体" w:hAnsi="黑体" w:cs="宋体" w:hint="eastAsia"/>
          <w:sz w:val="24"/>
          <w:szCs w:val="24"/>
        </w:rPr>
        <w:t>（三）课程目标与毕业要求、课程内容的对应关系</w:t>
      </w:r>
    </w:p>
    <w:p w14:paraId="1AAE3E44" w14:textId="77777777" w:rsidR="00E03E71" w:rsidRDefault="00F30B6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4518"/>
        <w:gridCol w:w="1288"/>
      </w:tblGrid>
      <w:tr w:rsidR="00E03E71" w14:paraId="2D6A8041" w14:textId="77777777">
        <w:trPr>
          <w:jc w:val="center"/>
        </w:trPr>
        <w:tc>
          <w:tcPr>
            <w:tcW w:w="1302" w:type="dxa"/>
            <w:vAlign w:val="center"/>
          </w:tcPr>
          <w:p w14:paraId="29976A2E" w14:textId="77777777" w:rsidR="00E03E71" w:rsidRDefault="00F30B6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0D13862" w14:textId="77777777" w:rsidR="00E03E71" w:rsidRDefault="00F30B63">
            <w:pPr>
              <w:pStyle w:val="a3"/>
              <w:spacing w:beforeLines="50" w:before="156" w:afterLines="50" w:after="156"/>
              <w:jc w:val="center"/>
              <w:rPr>
                <w:rFonts w:hAnsi="宋体" w:cs="宋体"/>
                <w:b/>
              </w:rPr>
            </w:pPr>
            <w:r>
              <w:rPr>
                <w:rFonts w:hAnsi="宋体" w:cs="宋体" w:hint="eastAsia"/>
                <w:b/>
              </w:rPr>
              <w:t>课程子目标</w:t>
            </w:r>
          </w:p>
        </w:tc>
        <w:tc>
          <w:tcPr>
            <w:tcW w:w="4518" w:type="dxa"/>
            <w:vAlign w:val="center"/>
          </w:tcPr>
          <w:p w14:paraId="656CE0FD" w14:textId="77777777" w:rsidR="00E03E71" w:rsidRDefault="00F30B6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288" w:type="dxa"/>
            <w:vAlign w:val="center"/>
          </w:tcPr>
          <w:p w14:paraId="1D003E80" w14:textId="77777777" w:rsidR="00E03E71" w:rsidRDefault="00F30B6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3E71" w14:paraId="12DA6194" w14:textId="77777777">
        <w:trPr>
          <w:jc w:val="center"/>
        </w:trPr>
        <w:tc>
          <w:tcPr>
            <w:tcW w:w="1302" w:type="dxa"/>
            <w:vMerge w:val="restart"/>
            <w:vAlign w:val="center"/>
          </w:tcPr>
          <w:p w14:paraId="69C70997" w14:textId="77777777" w:rsidR="00E03E71" w:rsidRDefault="00F30B6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3C7C6BE" w14:textId="77777777" w:rsidR="00E03E71" w:rsidRDefault="00F30B63">
            <w:pPr>
              <w:pStyle w:val="a3"/>
              <w:spacing w:beforeLines="50" w:before="156" w:afterLines="50" w:after="156"/>
              <w:jc w:val="left"/>
              <w:rPr>
                <w:rFonts w:ascii="Times New Roman" w:hAnsi="Times New Roman"/>
              </w:rPr>
            </w:pPr>
            <w:r>
              <w:rPr>
                <w:rFonts w:ascii="Times New Roman" w:hAnsi="Times New Roman"/>
              </w:rPr>
              <w:t>1.1</w:t>
            </w:r>
            <w:r>
              <w:rPr>
                <w:rFonts w:ascii="Times New Roman" w:hAnsi="Times New Roman"/>
              </w:rPr>
              <w:t>树立科学的世界观和人生观，热爱祖国，忠于人民，初步形成以维护和促进人类健康为己任的专业价值观。</w:t>
            </w:r>
          </w:p>
        </w:tc>
        <w:tc>
          <w:tcPr>
            <w:tcW w:w="4518" w:type="dxa"/>
            <w:vAlign w:val="center"/>
          </w:tcPr>
          <w:p w14:paraId="7220152D"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绪论（理论）</w:t>
            </w:r>
          </w:p>
          <w:p w14:paraId="53D95B5A"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病史采集与检查（理论）</w:t>
            </w:r>
          </w:p>
        </w:tc>
        <w:tc>
          <w:tcPr>
            <w:tcW w:w="1288" w:type="dxa"/>
            <w:vAlign w:val="center"/>
          </w:tcPr>
          <w:p w14:paraId="54927D36" w14:textId="77777777" w:rsidR="00E03E71" w:rsidRDefault="00F30B63">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1.1</w:t>
            </w:r>
          </w:p>
        </w:tc>
      </w:tr>
      <w:tr w:rsidR="00E03E71" w14:paraId="0616694C" w14:textId="77777777">
        <w:trPr>
          <w:jc w:val="center"/>
        </w:trPr>
        <w:tc>
          <w:tcPr>
            <w:tcW w:w="1302" w:type="dxa"/>
            <w:vMerge/>
            <w:vAlign w:val="center"/>
          </w:tcPr>
          <w:p w14:paraId="5EDE1FE3" w14:textId="77777777" w:rsidR="00E03E71" w:rsidRDefault="00E03E71">
            <w:pPr>
              <w:pStyle w:val="a3"/>
              <w:spacing w:beforeLines="50" w:before="156" w:afterLines="50" w:after="156"/>
              <w:jc w:val="center"/>
              <w:rPr>
                <w:rFonts w:hAnsi="宋体" w:cs="宋体"/>
                <w:szCs w:val="21"/>
              </w:rPr>
            </w:pPr>
          </w:p>
        </w:tc>
        <w:tc>
          <w:tcPr>
            <w:tcW w:w="1959" w:type="dxa"/>
            <w:vAlign w:val="center"/>
          </w:tcPr>
          <w:p w14:paraId="0A7A3F5B" w14:textId="77777777" w:rsidR="00E03E71" w:rsidRDefault="00F30B63">
            <w:pPr>
              <w:pStyle w:val="a3"/>
              <w:spacing w:beforeLines="50" w:before="156" w:afterLines="50" w:after="156"/>
              <w:ind w:firstLineChars="200" w:firstLine="420"/>
              <w:jc w:val="left"/>
              <w:rPr>
                <w:rFonts w:ascii="Times New Roman" w:hAnsi="Times New Roman"/>
              </w:rPr>
            </w:pPr>
            <w:r>
              <w:rPr>
                <w:rFonts w:ascii="Times New Roman" w:hAnsi="Times New Roman"/>
              </w:rPr>
              <w:t>1.2</w:t>
            </w:r>
            <w:r>
              <w:rPr>
                <w:rFonts w:ascii="Times New Roman" w:hAnsi="Times New Roman"/>
              </w:rPr>
              <w:t>关爱生命，</w:t>
            </w:r>
            <w:r>
              <w:rPr>
                <w:rFonts w:ascii="Times New Roman" w:hAnsi="Times New Roman"/>
                <w:szCs w:val="21"/>
                <w:lang w:eastAsia="zh-Hans"/>
              </w:rPr>
              <w:t>具备妇产科人文关怀思维及爱伤观，</w:t>
            </w:r>
            <w:r>
              <w:rPr>
                <w:rFonts w:ascii="Times New Roman" w:hAnsi="Times New Roman"/>
              </w:rPr>
              <w:t>尊重护理对象，体现人道主义精神和全心全意为护理对象的健康服务的专业精神。</w:t>
            </w:r>
          </w:p>
          <w:p w14:paraId="0EDD2B27" w14:textId="77777777" w:rsidR="00E03E71" w:rsidRDefault="00E03E71">
            <w:pPr>
              <w:pStyle w:val="a3"/>
              <w:spacing w:beforeLines="50" w:before="156" w:afterLines="50" w:after="156"/>
              <w:jc w:val="left"/>
              <w:rPr>
                <w:rFonts w:ascii="Times New Roman" w:hAnsi="Times New Roman"/>
              </w:rPr>
            </w:pPr>
          </w:p>
        </w:tc>
        <w:tc>
          <w:tcPr>
            <w:tcW w:w="4518" w:type="dxa"/>
            <w:vAlign w:val="center"/>
          </w:tcPr>
          <w:p w14:paraId="55CD2745"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妊娠期妇女的护理（见习）</w:t>
            </w:r>
          </w:p>
          <w:p w14:paraId="3A68736F"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分娩期妇女的护理（见习）</w:t>
            </w:r>
          </w:p>
          <w:p w14:paraId="54213C58"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产褥期管理（见习）</w:t>
            </w:r>
          </w:p>
          <w:p w14:paraId="1A14DFB3"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妊娠期并发症妇女的护理（见习）</w:t>
            </w:r>
          </w:p>
          <w:p w14:paraId="2DD6A6CD"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分娩期并发症妇女的护理（见习）</w:t>
            </w:r>
          </w:p>
          <w:p w14:paraId="1EC9D8F9"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女性生殖系统炎症病人的护理（见习）</w:t>
            </w:r>
          </w:p>
          <w:p w14:paraId="40957B69"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妊娠滋养细胞疾病病人的护理（见习）</w:t>
            </w:r>
          </w:p>
        </w:tc>
        <w:tc>
          <w:tcPr>
            <w:tcW w:w="1288" w:type="dxa"/>
            <w:vAlign w:val="center"/>
          </w:tcPr>
          <w:p w14:paraId="41AC3267" w14:textId="77777777" w:rsidR="00E03E71" w:rsidRDefault="00F30B63">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1.4</w:t>
            </w:r>
          </w:p>
        </w:tc>
      </w:tr>
      <w:tr w:rsidR="00E03E71" w14:paraId="45D44D3B" w14:textId="77777777">
        <w:trPr>
          <w:jc w:val="center"/>
        </w:trPr>
        <w:tc>
          <w:tcPr>
            <w:tcW w:w="1302" w:type="dxa"/>
            <w:vMerge w:val="restart"/>
            <w:vAlign w:val="center"/>
          </w:tcPr>
          <w:p w14:paraId="24D22DDA" w14:textId="77777777" w:rsidR="00E03E71" w:rsidRDefault="00F30B6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E35C23D" w14:textId="77777777" w:rsidR="00E03E71" w:rsidRDefault="00F30B63">
            <w:pPr>
              <w:pStyle w:val="a3"/>
              <w:spacing w:beforeLines="50" w:before="156" w:afterLines="50" w:after="156"/>
              <w:jc w:val="left"/>
              <w:rPr>
                <w:rFonts w:ascii="Times New Roman" w:hAnsi="Times New Roman"/>
              </w:rPr>
            </w:pPr>
            <w:r>
              <w:rPr>
                <w:rFonts w:ascii="Times New Roman" w:hAnsi="Times New Roman"/>
              </w:rPr>
              <w:t>2.1</w:t>
            </w:r>
            <w:r>
              <w:rPr>
                <w:rFonts w:ascii="Times New Roman" w:hAnsi="Times New Roman"/>
              </w:rPr>
              <w:t>掌握正常妊娠、分娩、产褥期的护理；掌握妊娠合并症及并发症、异常分娩及分娩期并发症、产褥期疾病的护理。</w:t>
            </w:r>
          </w:p>
        </w:tc>
        <w:tc>
          <w:tcPr>
            <w:tcW w:w="4518" w:type="dxa"/>
            <w:vAlign w:val="center"/>
          </w:tcPr>
          <w:p w14:paraId="5F6960EB"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女性生殖系统解剖与生理概述（理论）</w:t>
            </w:r>
          </w:p>
          <w:p w14:paraId="68B81181"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妊娠期妇女的护理（理论与见习）</w:t>
            </w:r>
          </w:p>
          <w:p w14:paraId="78845E8C"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分娩期妇女的护理（理论与见习）</w:t>
            </w:r>
          </w:p>
          <w:p w14:paraId="092C1527"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产褥期管理（理论与见习）</w:t>
            </w:r>
          </w:p>
          <w:p w14:paraId="7B34290B"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高危妊娠的管理（理论）</w:t>
            </w:r>
          </w:p>
          <w:p w14:paraId="1B178DD3"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lastRenderedPageBreak/>
              <w:t>妊娠期并发症妇女的护理（理论与见习）</w:t>
            </w:r>
          </w:p>
          <w:p w14:paraId="71A890D2"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胎儿及其附属物异常（理论与见习）</w:t>
            </w:r>
          </w:p>
          <w:p w14:paraId="6AC8B8D4"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胎儿及附属物异常（理论与见习）</w:t>
            </w:r>
          </w:p>
          <w:p w14:paraId="316796A0"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妊娠合并症妇女的护理（理论）</w:t>
            </w:r>
          </w:p>
          <w:p w14:paraId="6E0A4A78"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异常分娩女性的护理（理论）</w:t>
            </w:r>
          </w:p>
          <w:p w14:paraId="1BD7CF56"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分娩并发症妇女的护理（理论与见习）</w:t>
            </w:r>
          </w:p>
          <w:p w14:paraId="4139E5E4" w14:textId="77777777" w:rsidR="00E03E71" w:rsidRDefault="00F30B63">
            <w:pPr>
              <w:pStyle w:val="a3"/>
              <w:spacing w:beforeLines="50" w:before="156" w:afterLines="50" w:after="156"/>
              <w:jc w:val="left"/>
              <w:rPr>
                <w:rFonts w:hAnsi="宋体" w:cs="宋体"/>
                <w:lang w:eastAsia="zh-Hans"/>
              </w:rPr>
            </w:pPr>
            <w:r>
              <w:rPr>
                <w:rFonts w:hAnsi="宋体" w:cs="宋体" w:hint="eastAsia"/>
                <w:lang w:eastAsia="zh-Hans"/>
              </w:rPr>
              <w:t>产褥期疾病妇女的护理（理论）</w:t>
            </w:r>
          </w:p>
        </w:tc>
        <w:tc>
          <w:tcPr>
            <w:tcW w:w="1288" w:type="dxa"/>
            <w:vAlign w:val="center"/>
          </w:tcPr>
          <w:p w14:paraId="653538E3" w14:textId="77777777" w:rsidR="00E03E71" w:rsidRDefault="00F30B63">
            <w:pPr>
              <w:pStyle w:val="a3"/>
              <w:spacing w:beforeLines="50" w:before="156" w:afterLines="50" w:after="156"/>
              <w:jc w:val="center"/>
              <w:rPr>
                <w:rFonts w:hAnsi="宋体" w:cs="宋体"/>
              </w:rPr>
            </w:pPr>
            <w:r>
              <w:rPr>
                <w:rFonts w:hAnsi="宋体" w:hint="eastAsia"/>
                <w:color w:val="000000"/>
                <w:kern w:val="0"/>
                <w:szCs w:val="21"/>
              </w:rPr>
              <w:lastRenderedPageBreak/>
              <w:t>毕业要求</w:t>
            </w:r>
            <w:r>
              <w:rPr>
                <w:rFonts w:hAnsi="宋体"/>
                <w:color w:val="000000"/>
                <w:kern w:val="0"/>
                <w:szCs w:val="21"/>
              </w:rPr>
              <w:t>2.1</w:t>
            </w:r>
          </w:p>
        </w:tc>
      </w:tr>
      <w:tr w:rsidR="00E03E71" w14:paraId="0CA4528C" w14:textId="77777777">
        <w:trPr>
          <w:jc w:val="center"/>
        </w:trPr>
        <w:tc>
          <w:tcPr>
            <w:tcW w:w="1302" w:type="dxa"/>
            <w:vMerge/>
            <w:vAlign w:val="center"/>
          </w:tcPr>
          <w:p w14:paraId="7CA3B86E" w14:textId="77777777" w:rsidR="00E03E71" w:rsidRDefault="00E03E71">
            <w:pPr>
              <w:pStyle w:val="a3"/>
              <w:spacing w:beforeLines="50" w:before="156" w:afterLines="50" w:after="156"/>
              <w:jc w:val="center"/>
              <w:rPr>
                <w:rFonts w:hAnsi="宋体" w:cs="宋体"/>
                <w:szCs w:val="21"/>
              </w:rPr>
            </w:pPr>
          </w:p>
        </w:tc>
        <w:tc>
          <w:tcPr>
            <w:tcW w:w="1959" w:type="dxa"/>
            <w:vAlign w:val="center"/>
          </w:tcPr>
          <w:p w14:paraId="2FE758A9" w14:textId="77777777" w:rsidR="00E03E71" w:rsidRDefault="00F30B63">
            <w:pPr>
              <w:pStyle w:val="a3"/>
              <w:spacing w:beforeLines="50" w:before="156" w:afterLines="50" w:after="156"/>
              <w:jc w:val="left"/>
              <w:rPr>
                <w:rFonts w:ascii="Times New Roman" w:hAnsi="Times New Roman"/>
                <w:szCs w:val="21"/>
              </w:rPr>
            </w:pPr>
            <w:r>
              <w:rPr>
                <w:rFonts w:ascii="Times New Roman" w:hAnsi="Times New Roman"/>
              </w:rPr>
              <w:t>2.2</w:t>
            </w:r>
            <w:r>
              <w:rPr>
                <w:rFonts w:ascii="Times New Roman" w:hAnsi="Times New Roman"/>
                <w:szCs w:val="21"/>
              </w:rPr>
              <w:t>掌握妇科常见疾病的护理。</w:t>
            </w:r>
          </w:p>
          <w:p w14:paraId="5941193E" w14:textId="77777777" w:rsidR="00E03E71" w:rsidRDefault="00E03E71">
            <w:pPr>
              <w:pStyle w:val="a3"/>
              <w:spacing w:beforeLines="50" w:before="156" w:afterLines="50" w:after="156"/>
              <w:jc w:val="left"/>
              <w:rPr>
                <w:rFonts w:ascii="Times New Roman" w:hAnsi="Times New Roman"/>
              </w:rPr>
            </w:pPr>
          </w:p>
        </w:tc>
        <w:tc>
          <w:tcPr>
            <w:tcW w:w="4518" w:type="dxa"/>
            <w:vAlign w:val="center"/>
          </w:tcPr>
          <w:p w14:paraId="31725529" w14:textId="77777777" w:rsidR="00E03E71" w:rsidRDefault="00F30B63">
            <w:pPr>
              <w:pStyle w:val="a3"/>
              <w:spacing w:beforeLines="50" w:before="156" w:afterLines="50" w:after="156"/>
              <w:jc w:val="left"/>
              <w:rPr>
                <w:rFonts w:ascii="黑体" w:hAnsi="宋体"/>
                <w:bCs/>
                <w:szCs w:val="21"/>
                <w:lang w:eastAsia="zh-Hans"/>
              </w:rPr>
            </w:pPr>
            <w:r>
              <w:rPr>
                <w:rFonts w:ascii="黑体" w:hAnsi="宋体" w:hint="eastAsia"/>
                <w:bCs/>
                <w:szCs w:val="21"/>
                <w:lang w:eastAsia="zh-Hans"/>
              </w:rPr>
              <w:t>女性生殖系统炎症病人的护理（理论与见习）</w:t>
            </w:r>
          </w:p>
          <w:p w14:paraId="0A39E67B" w14:textId="77777777" w:rsidR="00E03E71" w:rsidRDefault="00F30B63">
            <w:pPr>
              <w:pStyle w:val="a3"/>
              <w:spacing w:beforeLines="50" w:before="156" w:afterLines="50" w:after="156"/>
              <w:jc w:val="left"/>
              <w:rPr>
                <w:rFonts w:ascii="黑体" w:hAnsi="宋体"/>
                <w:bCs/>
                <w:szCs w:val="21"/>
                <w:lang w:eastAsia="zh-Hans"/>
              </w:rPr>
            </w:pPr>
            <w:r>
              <w:rPr>
                <w:rFonts w:ascii="黑体" w:hAnsi="宋体" w:hint="eastAsia"/>
                <w:bCs/>
                <w:szCs w:val="21"/>
                <w:lang w:eastAsia="zh-Hans"/>
              </w:rPr>
              <w:t>女性内分泌疾病病人的护理（理论）</w:t>
            </w:r>
          </w:p>
          <w:p w14:paraId="6A4BB554" w14:textId="77777777" w:rsidR="00E03E71" w:rsidRDefault="00F30B63">
            <w:pPr>
              <w:pStyle w:val="a3"/>
              <w:spacing w:beforeLines="50" w:before="156" w:afterLines="50" w:after="156"/>
              <w:jc w:val="left"/>
              <w:rPr>
                <w:rFonts w:ascii="黑体" w:hAnsi="宋体"/>
                <w:bCs/>
                <w:szCs w:val="21"/>
                <w:lang w:eastAsia="zh-Hans"/>
              </w:rPr>
            </w:pPr>
            <w:r>
              <w:rPr>
                <w:rFonts w:ascii="黑体" w:hAnsi="宋体" w:hint="eastAsia"/>
                <w:bCs/>
                <w:szCs w:val="21"/>
                <w:lang w:eastAsia="zh-Hans"/>
              </w:rPr>
              <w:t>妊娠滋养细胞疾病病人的护理（理论与见习）</w:t>
            </w:r>
          </w:p>
          <w:p w14:paraId="75783DA4" w14:textId="77777777" w:rsidR="00E03E71" w:rsidRDefault="00E03E71">
            <w:pPr>
              <w:pStyle w:val="a3"/>
              <w:spacing w:beforeLines="50" w:before="156" w:afterLines="50" w:after="156"/>
              <w:jc w:val="left"/>
              <w:rPr>
                <w:rFonts w:ascii="黑体" w:hAnsi="宋体"/>
                <w:bCs/>
                <w:szCs w:val="21"/>
                <w:lang w:eastAsia="zh-Hans"/>
              </w:rPr>
            </w:pPr>
          </w:p>
        </w:tc>
        <w:tc>
          <w:tcPr>
            <w:tcW w:w="1288" w:type="dxa"/>
            <w:vAlign w:val="center"/>
          </w:tcPr>
          <w:p w14:paraId="20E1AC86" w14:textId="77777777" w:rsidR="00E03E71" w:rsidRDefault="00F30B63">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2.2;2.5</w:t>
            </w:r>
          </w:p>
        </w:tc>
      </w:tr>
      <w:tr w:rsidR="00E03E71" w14:paraId="4A7A37F7" w14:textId="77777777">
        <w:trPr>
          <w:jc w:val="center"/>
        </w:trPr>
        <w:tc>
          <w:tcPr>
            <w:tcW w:w="1302" w:type="dxa"/>
            <w:vMerge/>
            <w:vAlign w:val="center"/>
          </w:tcPr>
          <w:p w14:paraId="16FF6B60" w14:textId="77777777" w:rsidR="00E03E71" w:rsidRDefault="00E03E71">
            <w:pPr>
              <w:pStyle w:val="a3"/>
              <w:spacing w:beforeLines="50" w:before="156" w:afterLines="50" w:after="156"/>
              <w:jc w:val="center"/>
              <w:rPr>
                <w:rFonts w:hAnsi="宋体" w:cs="宋体"/>
                <w:szCs w:val="21"/>
              </w:rPr>
            </w:pPr>
          </w:p>
        </w:tc>
        <w:tc>
          <w:tcPr>
            <w:tcW w:w="1959" w:type="dxa"/>
            <w:vAlign w:val="center"/>
          </w:tcPr>
          <w:p w14:paraId="5FC70349" w14:textId="77777777" w:rsidR="00E03E71" w:rsidRDefault="00F30B63">
            <w:pPr>
              <w:pStyle w:val="a3"/>
              <w:spacing w:beforeLines="50" w:before="156" w:afterLines="50" w:after="156"/>
              <w:jc w:val="left"/>
              <w:rPr>
                <w:rFonts w:ascii="Times New Roman" w:hAnsi="Times New Roman"/>
              </w:rPr>
            </w:pPr>
            <w:r>
              <w:rPr>
                <w:rFonts w:ascii="Times New Roman" w:hAnsi="Times New Roman"/>
              </w:rPr>
              <w:t>2.3</w:t>
            </w:r>
            <w:r>
              <w:rPr>
                <w:rFonts w:ascii="Times New Roman" w:hAnsi="Times New Roman"/>
              </w:rPr>
              <w:t>掌握妇产科的护理技能及妇产科常见诊疗及手术的护理。</w:t>
            </w:r>
          </w:p>
        </w:tc>
        <w:tc>
          <w:tcPr>
            <w:tcW w:w="4518" w:type="dxa"/>
            <w:vAlign w:val="center"/>
          </w:tcPr>
          <w:p w14:paraId="70D5F74F" w14:textId="77777777" w:rsidR="00E03E71" w:rsidRDefault="00F30B63">
            <w:pPr>
              <w:pStyle w:val="a3"/>
              <w:spacing w:beforeLines="50" w:before="156" w:afterLines="50" w:after="156"/>
              <w:jc w:val="left"/>
              <w:rPr>
                <w:rFonts w:ascii="黑体" w:hAnsi="宋体"/>
                <w:bCs/>
                <w:szCs w:val="21"/>
                <w:lang w:eastAsia="zh-Hans"/>
              </w:rPr>
            </w:pPr>
            <w:r>
              <w:rPr>
                <w:rFonts w:ascii="黑体" w:hAnsi="宋体" w:hint="eastAsia"/>
                <w:bCs/>
                <w:szCs w:val="21"/>
                <w:lang w:eastAsia="zh-Hans"/>
              </w:rPr>
              <w:t>腹部手术病人的护理（理论与见习）</w:t>
            </w:r>
          </w:p>
          <w:p w14:paraId="5B7D9233" w14:textId="77777777" w:rsidR="00E03E71" w:rsidRDefault="00F30B63">
            <w:pPr>
              <w:pStyle w:val="a3"/>
              <w:spacing w:beforeLines="50" w:before="156" w:afterLines="50" w:after="156"/>
              <w:jc w:val="left"/>
              <w:rPr>
                <w:rFonts w:ascii="黑体" w:hAnsi="宋体"/>
                <w:bCs/>
                <w:szCs w:val="21"/>
                <w:lang w:eastAsia="zh-Hans"/>
              </w:rPr>
            </w:pPr>
            <w:r>
              <w:rPr>
                <w:rFonts w:ascii="黑体" w:hAnsi="宋体" w:hint="eastAsia"/>
                <w:bCs/>
                <w:szCs w:val="21"/>
                <w:lang w:eastAsia="zh-Hans"/>
              </w:rPr>
              <w:t>会阴部手术病人的护理（理论与见习）</w:t>
            </w:r>
          </w:p>
          <w:p w14:paraId="7B5E9C25" w14:textId="77777777" w:rsidR="00E03E71" w:rsidRDefault="00E03E71">
            <w:pPr>
              <w:pStyle w:val="a3"/>
              <w:spacing w:beforeLines="50" w:before="156" w:afterLines="50" w:after="156"/>
              <w:jc w:val="left"/>
              <w:rPr>
                <w:rFonts w:ascii="黑体" w:hAnsi="宋体"/>
                <w:bCs/>
                <w:szCs w:val="21"/>
                <w:lang w:eastAsia="zh-Hans"/>
              </w:rPr>
            </w:pPr>
          </w:p>
        </w:tc>
        <w:tc>
          <w:tcPr>
            <w:tcW w:w="1288" w:type="dxa"/>
            <w:vAlign w:val="center"/>
          </w:tcPr>
          <w:p w14:paraId="77992DAD" w14:textId="77777777" w:rsidR="00E03E71" w:rsidRDefault="00F30B63">
            <w:pPr>
              <w:pStyle w:val="a3"/>
              <w:spacing w:beforeLines="50" w:before="156" w:afterLines="50" w:after="156"/>
              <w:jc w:val="center"/>
              <w:rPr>
                <w:rFonts w:hAnsi="宋体"/>
                <w:color w:val="000000"/>
                <w:kern w:val="0"/>
                <w:szCs w:val="21"/>
              </w:rPr>
            </w:pPr>
            <w:r>
              <w:rPr>
                <w:rFonts w:hAnsi="宋体" w:hint="eastAsia"/>
                <w:color w:val="000000"/>
                <w:kern w:val="0"/>
                <w:szCs w:val="21"/>
              </w:rPr>
              <w:t>毕业要求</w:t>
            </w:r>
            <w:r>
              <w:rPr>
                <w:rFonts w:hAnsi="宋体"/>
                <w:color w:val="000000"/>
                <w:kern w:val="0"/>
                <w:szCs w:val="21"/>
              </w:rPr>
              <w:t>2.2;2.5</w:t>
            </w:r>
          </w:p>
        </w:tc>
      </w:tr>
      <w:tr w:rsidR="00E03E71" w14:paraId="70989562" w14:textId="77777777">
        <w:trPr>
          <w:jc w:val="center"/>
        </w:trPr>
        <w:tc>
          <w:tcPr>
            <w:tcW w:w="1302" w:type="dxa"/>
            <w:vAlign w:val="center"/>
          </w:tcPr>
          <w:p w14:paraId="4DC1CAC8" w14:textId="77777777" w:rsidR="00E03E71" w:rsidRDefault="00F30B6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E8D4282" w14:textId="77777777" w:rsidR="00E03E71" w:rsidRDefault="00F30B63">
            <w:pPr>
              <w:pStyle w:val="a3"/>
              <w:spacing w:beforeLines="50" w:before="156" w:afterLines="50" w:after="156"/>
              <w:jc w:val="left"/>
              <w:rPr>
                <w:rFonts w:ascii="Times New Roman" w:hAnsi="Times New Roman"/>
              </w:rPr>
            </w:pPr>
            <w:r>
              <w:rPr>
                <w:rFonts w:ascii="Times New Roman" w:hAnsi="Times New Roman"/>
                <w:szCs w:val="21"/>
              </w:rPr>
              <w:t>3.1</w:t>
            </w:r>
            <w:r>
              <w:rPr>
                <w:rFonts w:ascii="Times New Roman" w:hAnsi="Times New Roman"/>
              </w:rPr>
              <w:t xml:space="preserve"> </w:t>
            </w:r>
            <w:r>
              <w:rPr>
                <w:rFonts w:ascii="Times New Roman" w:hAnsi="Times New Roman"/>
              </w:rPr>
              <w:t>自学能力的培养</w:t>
            </w:r>
          </w:p>
        </w:tc>
        <w:tc>
          <w:tcPr>
            <w:tcW w:w="4518" w:type="dxa"/>
            <w:vAlign w:val="center"/>
          </w:tcPr>
          <w:p w14:paraId="2C3D45A0"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不孕症妇女的护理（理论）</w:t>
            </w:r>
          </w:p>
          <w:p w14:paraId="45A4E125"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妇女保健（理论）</w:t>
            </w:r>
          </w:p>
        </w:tc>
        <w:tc>
          <w:tcPr>
            <w:tcW w:w="1288" w:type="dxa"/>
            <w:vAlign w:val="center"/>
          </w:tcPr>
          <w:p w14:paraId="615E0FFF" w14:textId="77777777" w:rsidR="00E03E71" w:rsidRDefault="00F30B63">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2.1</w:t>
            </w:r>
          </w:p>
        </w:tc>
      </w:tr>
      <w:tr w:rsidR="00E03E71" w14:paraId="06C3080E" w14:textId="77777777">
        <w:trPr>
          <w:jc w:val="center"/>
        </w:trPr>
        <w:tc>
          <w:tcPr>
            <w:tcW w:w="1302" w:type="dxa"/>
            <w:vAlign w:val="center"/>
          </w:tcPr>
          <w:p w14:paraId="28A7B216" w14:textId="77777777" w:rsidR="00E03E71" w:rsidRDefault="00E03E71">
            <w:pPr>
              <w:pStyle w:val="a3"/>
              <w:spacing w:beforeLines="50" w:before="156" w:afterLines="50" w:after="156"/>
              <w:jc w:val="center"/>
              <w:rPr>
                <w:rFonts w:hAnsi="宋体" w:cs="宋体"/>
                <w:szCs w:val="21"/>
              </w:rPr>
            </w:pPr>
          </w:p>
        </w:tc>
        <w:tc>
          <w:tcPr>
            <w:tcW w:w="1959" w:type="dxa"/>
            <w:vAlign w:val="center"/>
          </w:tcPr>
          <w:p w14:paraId="4467B59B" w14:textId="77777777" w:rsidR="00E03E71" w:rsidRDefault="00F30B63">
            <w:pPr>
              <w:pStyle w:val="a3"/>
              <w:spacing w:beforeLines="50" w:before="156" w:afterLines="50" w:after="156"/>
              <w:jc w:val="left"/>
              <w:rPr>
                <w:rFonts w:ascii="Times New Roman" w:hAnsi="Times New Roman"/>
              </w:rPr>
            </w:pPr>
            <w:r>
              <w:rPr>
                <w:rFonts w:ascii="Times New Roman" w:hAnsi="Times New Roman"/>
                <w:szCs w:val="21"/>
              </w:rPr>
              <w:t>3.2</w:t>
            </w:r>
            <w:r>
              <w:rPr>
                <w:rFonts w:ascii="Times New Roman" w:hAnsi="Times New Roman"/>
              </w:rPr>
              <w:t>综合分析问题和解决问题能力的培养</w:t>
            </w:r>
          </w:p>
        </w:tc>
        <w:tc>
          <w:tcPr>
            <w:tcW w:w="4518" w:type="dxa"/>
            <w:vAlign w:val="center"/>
          </w:tcPr>
          <w:p w14:paraId="59AEDD50"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妊娠期妇女的护理（见习）</w:t>
            </w:r>
          </w:p>
          <w:p w14:paraId="246D3662"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分娩期妇女的护理（见习）</w:t>
            </w:r>
          </w:p>
          <w:p w14:paraId="0CCC0BCC"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产褥期管理（见习）</w:t>
            </w:r>
          </w:p>
          <w:p w14:paraId="0AED3B73"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妊娠期并发症妇女的护理（见习）</w:t>
            </w:r>
          </w:p>
          <w:p w14:paraId="4A0E4FF1"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分娩期并发症妇女的护理（见习）</w:t>
            </w:r>
          </w:p>
          <w:p w14:paraId="221DADFD"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产褥期疾病妇女的护理（见习）</w:t>
            </w:r>
          </w:p>
          <w:p w14:paraId="67A889CA"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女性生殖系统炎症病人的护理（见习）</w:t>
            </w:r>
          </w:p>
          <w:p w14:paraId="47BB0424" w14:textId="77777777" w:rsidR="00E03E71" w:rsidRDefault="00F30B63">
            <w:pPr>
              <w:pStyle w:val="a3"/>
              <w:spacing w:beforeLines="50" w:before="156" w:afterLines="50" w:after="156"/>
              <w:jc w:val="left"/>
              <w:rPr>
                <w:rFonts w:ascii="黑体" w:hAnsi="宋体"/>
                <w:bCs/>
                <w:szCs w:val="21"/>
              </w:rPr>
            </w:pPr>
            <w:r>
              <w:rPr>
                <w:rFonts w:ascii="黑体" w:hAnsi="宋体" w:hint="eastAsia"/>
                <w:bCs/>
                <w:szCs w:val="21"/>
              </w:rPr>
              <w:t>妊娠滋养细胞疾病病人的护理（见习）</w:t>
            </w:r>
          </w:p>
        </w:tc>
        <w:tc>
          <w:tcPr>
            <w:tcW w:w="1288" w:type="dxa"/>
            <w:vAlign w:val="center"/>
          </w:tcPr>
          <w:p w14:paraId="6C9AB949" w14:textId="77777777" w:rsidR="00E03E71" w:rsidRDefault="00F30B63">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2.2</w:t>
            </w:r>
          </w:p>
        </w:tc>
      </w:tr>
    </w:tbl>
    <w:p w14:paraId="6504D34B" w14:textId="77777777" w:rsidR="00E03E71" w:rsidRDefault="00F30B6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52AD9D1" w14:textId="77777777" w:rsidR="00E03E71" w:rsidRDefault="00F30B63">
      <w:pPr>
        <w:widowControl/>
        <w:spacing w:beforeLines="50" w:before="156" w:afterLines="50" w:after="156"/>
        <w:ind w:firstLineChars="200" w:firstLine="482"/>
        <w:jc w:val="left"/>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第一章</w:t>
      </w:r>
      <w:r>
        <w:rPr>
          <w:rFonts w:ascii="黑体" w:eastAsia="黑体" w:hAnsi="黑体" w:cs="黑体" w:hint="eastAsia"/>
          <w:b/>
          <w:color w:val="000000"/>
          <w:kern w:val="0"/>
          <w:sz w:val="24"/>
          <w:szCs w:val="24"/>
        </w:rPr>
        <w:tab/>
        <w:t xml:space="preserve"> 绪论</w:t>
      </w:r>
    </w:p>
    <w:p w14:paraId="57F2CAD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 </w:t>
      </w:r>
    </w:p>
    <w:p w14:paraId="185B8DF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1、掌握妇产科护理学的范畴；</w:t>
      </w:r>
    </w:p>
    <w:p w14:paraId="0B63097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熟悉当代妇产科护理学的发展趋势；</w:t>
      </w:r>
    </w:p>
    <w:p w14:paraId="716FCD6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了解妇产科护理学发展简史、妇产科护理学的学习内容和学习方法</w:t>
      </w:r>
      <w:r>
        <w:rPr>
          <w:rFonts w:ascii="宋体" w:eastAsia="宋体" w:hAnsi="宋体" w:cs="TimesNewRomanPSMT" w:hint="eastAsia"/>
          <w:color w:val="000000"/>
          <w:kern w:val="0"/>
          <w:szCs w:val="21"/>
        </w:rPr>
        <w:t>。</w:t>
      </w:r>
    </w:p>
    <w:p w14:paraId="6929110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【教学的重点难点】：当代妇产科护理发展趋势；妇产科护理学的内容、目的及学习方法。</w:t>
      </w:r>
    </w:p>
    <w:p w14:paraId="677F6DE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r>
        <w:rPr>
          <w:rFonts w:ascii="宋体" w:eastAsia="宋体" w:hAnsi="宋体" w:cs="TimesNewRomanPSMT"/>
          <w:color w:val="000000"/>
          <w:kern w:val="0"/>
          <w:szCs w:val="21"/>
        </w:rPr>
        <w:t xml:space="preserve"> </w:t>
      </w:r>
    </w:p>
    <w:p w14:paraId="1EA7CC0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1、妇产科护理学的发展史</w:t>
      </w:r>
    </w:p>
    <w:p w14:paraId="264BCAB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2、当代妇产科护理发展趋势；</w:t>
      </w:r>
    </w:p>
    <w:p w14:paraId="44ADA17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3、妇产科护理学的内容、目的及学习方法</w:t>
      </w:r>
    </w:p>
    <w:p w14:paraId="5417D57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4、有关护理学科发展的新动态。</w:t>
      </w:r>
    </w:p>
    <w:p w14:paraId="316495B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7AD0476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p>
    <w:p w14:paraId="234FFD8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4EBF00D5" w14:textId="77777777" w:rsidR="00E03E71" w:rsidRDefault="00E03E71">
      <w:pPr>
        <w:widowControl/>
        <w:spacing w:beforeLines="50" w:before="156" w:afterLines="50" w:after="156"/>
        <w:jc w:val="left"/>
        <w:rPr>
          <w:rFonts w:ascii="宋体" w:eastAsia="宋体" w:hAnsi="宋体" w:cs="TimesNewRomanPSMT"/>
          <w:color w:val="000000"/>
          <w:kern w:val="0"/>
          <w:szCs w:val="21"/>
        </w:rPr>
      </w:pPr>
    </w:p>
    <w:p w14:paraId="108FD9D4" w14:textId="77777777" w:rsidR="00E03E71" w:rsidRDefault="00F30B63">
      <w:pPr>
        <w:widowControl/>
        <w:spacing w:beforeLines="50" w:before="156" w:afterLines="50" w:after="156"/>
        <w:ind w:firstLineChars="200" w:firstLine="482"/>
        <w:jc w:val="left"/>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第二章</w:t>
      </w:r>
      <w:r>
        <w:rPr>
          <w:rFonts w:ascii="黑体" w:eastAsia="黑体" w:hAnsi="黑体" w:cs="黑体" w:hint="eastAsia"/>
          <w:b/>
          <w:color w:val="000000"/>
          <w:kern w:val="0"/>
          <w:sz w:val="24"/>
          <w:szCs w:val="24"/>
        </w:rPr>
        <w:tab/>
        <w:t>女性生殖系统解剖和生理</w:t>
      </w:r>
    </w:p>
    <w:p w14:paraId="79A4437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2DBC7DC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掌握骨盆的组成和标记；卵巢的周期性变化和子宫内膜的周期性变化的相互作用关系及月经周期的调节；</w:t>
      </w:r>
    </w:p>
    <w:p w14:paraId="3331FD7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、熟悉内生殖器的组织结构特点和功能；比较内生殖器与邻近器官的关系；卵巢分泌的性激素的功能。</w:t>
      </w:r>
    </w:p>
    <w:p w14:paraId="1FD533E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：女性骨盆的组成、分界及标志，内生殖系统解剖及功能形态；内外生殖器与邻近器官的关系，及其临床意义； 女性生殖内分泌调节</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生殖系统解剖生理在临床上的发展应用状况</w:t>
      </w:r>
    </w:p>
    <w:p w14:paraId="5134891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77D353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一、女性生殖系统解剖</w:t>
      </w:r>
    </w:p>
    <w:p w14:paraId="496E64D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1、骨盆的组成；骨盆的分界；骨盆的标记；子宫四对韧带及功能。</w:t>
      </w:r>
    </w:p>
    <w:p w14:paraId="2B1FE70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2、内外生殖器的结构特点和功能；内生殖器及邻近器官的关系；骨盆底、会阴、会阴体的解剖、组织结构特点。</w:t>
      </w:r>
    </w:p>
    <w:p w14:paraId="01EF87C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二、女性生殖系统生理</w:t>
      </w:r>
    </w:p>
    <w:p w14:paraId="5D37F37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月经、初潮、月经周期、月经经期的概念。</w:t>
      </w:r>
    </w:p>
    <w:p w14:paraId="468516B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妇女一生各时期的生殖生理特点；月经经血特点与月经期的临床表现；卵巢的周期性变化；卵巢分泌的性激素及其周期性变化和生理作用；子宫内膜的周期性变化；阴道粘膜、宫颈粘液、输卵管的周期性变化；月经的周期性调节机制。</w:t>
      </w:r>
    </w:p>
    <w:p w14:paraId="7AC4870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bookmarkStart w:id="0" w:name="_Hlk75953853"/>
      <w:r>
        <w:rPr>
          <w:rFonts w:ascii="宋体" w:eastAsia="宋体" w:hAnsi="宋体" w:cs="TimesNewRomanPSMT" w:hint="eastAsia"/>
          <w:color w:val="000000"/>
          <w:kern w:val="0"/>
          <w:szCs w:val="21"/>
        </w:rPr>
        <w:t>【教学方法】</w:t>
      </w:r>
    </w:p>
    <w:p w14:paraId="607DD62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p>
    <w:p w14:paraId="568CE37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bookmarkStart w:id="1" w:name="_Hlk75786177"/>
      <w:r>
        <w:rPr>
          <w:rFonts w:ascii="宋体" w:eastAsia="宋体" w:hAnsi="宋体" w:cs="TimesNewRomanPSMT" w:hint="eastAsia"/>
          <w:color w:val="000000"/>
          <w:kern w:val="0"/>
          <w:szCs w:val="21"/>
        </w:rPr>
        <w:t>【教学评价】</w:t>
      </w:r>
      <w:bookmarkEnd w:id="0"/>
      <w:bookmarkEnd w:id="1"/>
    </w:p>
    <w:p w14:paraId="75FE410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考试</w:t>
      </w:r>
    </w:p>
    <w:p w14:paraId="3610FD90" w14:textId="77777777" w:rsidR="00E03E71" w:rsidRDefault="00E03E71">
      <w:pPr>
        <w:widowControl/>
        <w:spacing w:beforeLines="50" w:before="156" w:afterLines="50" w:after="156"/>
        <w:ind w:firstLineChars="200" w:firstLine="422"/>
        <w:jc w:val="left"/>
        <w:rPr>
          <w:rFonts w:ascii="宋体" w:eastAsia="宋体" w:hAnsi="宋体" w:cs="TimesNewRomanPSMT"/>
          <w:b/>
          <w:bCs/>
          <w:color w:val="000000"/>
          <w:kern w:val="0"/>
          <w:szCs w:val="21"/>
        </w:rPr>
      </w:pPr>
    </w:p>
    <w:p w14:paraId="44DC3F53" w14:textId="77777777" w:rsidR="00E03E71" w:rsidRDefault="00F30B63">
      <w:pPr>
        <w:widowControl/>
        <w:spacing w:beforeLines="50" w:before="156" w:afterLines="50" w:after="156"/>
        <w:ind w:firstLineChars="200" w:firstLine="482"/>
        <w:jc w:val="left"/>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w:t>
      </w:r>
      <w:r>
        <w:rPr>
          <w:rFonts w:ascii="黑体" w:eastAsia="黑体" w:hAnsi="黑体" w:cs="黑体" w:hint="eastAsia"/>
          <w:b/>
          <w:color w:val="000000"/>
          <w:kern w:val="0"/>
          <w:sz w:val="24"/>
          <w:szCs w:val="24"/>
          <w:lang w:eastAsia="zh-Hans"/>
        </w:rPr>
        <w:t>三</w:t>
      </w:r>
      <w:r>
        <w:rPr>
          <w:rFonts w:ascii="黑体" w:eastAsia="黑体" w:hAnsi="黑体" w:cs="黑体" w:hint="eastAsia"/>
          <w:b/>
          <w:color w:val="000000"/>
          <w:kern w:val="0"/>
          <w:sz w:val="24"/>
          <w:szCs w:val="24"/>
        </w:rPr>
        <w:t>章</w:t>
      </w:r>
      <w:r>
        <w:rPr>
          <w:rFonts w:ascii="黑体" w:eastAsia="黑体" w:hAnsi="黑体" w:cs="黑体" w:hint="eastAsia"/>
          <w:b/>
          <w:color w:val="000000"/>
          <w:kern w:val="0"/>
          <w:sz w:val="24"/>
          <w:szCs w:val="24"/>
        </w:rPr>
        <w:tab/>
        <w:t xml:space="preserve"> </w:t>
      </w:r>
      <w:r>
        <w:rPr>
          <w:rFonts w:ascii="黑体" w:eastAsia="黑体" w:hAnsi="黑体" w:cs="黑体" w:hint="eastAsia"/>
          <w:b/>
          <w:color w:val="000000"/>
          <w:kern w:val="0"/>
          <w:sz w:val="24"/>
          <w:szCs w:val="24"/>
          <w:lang w:eastAsia="zh-Hans"/>
        </w:rPr>
        <w:t>病史采集与检查</w:t>
      </w:r>
    </w:p>
    <w:p w14:paraId="50762DF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0CE3C4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1、熟悉妇科病人的身体评估和心理社会评估；能根据收集的资料制定护理计划。</w:t>
      </w:r>
    </w:p>
    <w:p w14:paraId="62EAC6E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2、了解妇科病史采集的方法及病史的内容；</w:t>
      </w:r>
    </w:p>
    <w:p w14:paraId="63DC9F3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【教学的重点与难点】妇产科身体评估、心理社会评估的内容和方法</w:t>
      </w:r>
    </w:p>
    <w:p w14:paraId="21D42BD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3A389E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一、收集资料的方法；妇科病史的内容；身体评估的内容：全身体格检查、腹部检查、盆腔检查（外阴检查、阴道窥器检查、双合诊、三合诊、直肠</w:t>
      </w:r>
      <w:r>
        <w:rPr>
          <w:rFonts w:ascii="宋体" w:eastAsia="宋体" w:hAnsi="宋体" w:cs="TimesNewRomanPSMT"/>
          <w:color w:val="000000"/>
          <w:kern w:val="0"/>
          <w:szCs w:val="21"/>
        </w:rPr>
        <w:t>-腹部诊）</w:t>
      </w:r>
    </w:p>
    <w:p w14:paraId="13EF8F1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二、根据收集的资料制定护理计划</w:t>
      </w:r>
    </w:p>
    <w:p w14:paraId="6850083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61590B8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w:t>
      </w:r>
    </w:p>
    <w:p w14:paraId="301C7EE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503C5E1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考试</w:t>
      </w:r>
    </w:p>
    <w:p w14:paraId="36F2AF30"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p>
    <w:p w14:paraId="17379091"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第四章 妊娠期妇女的护理</w:t>
      </w:r>
    </w:p>
    <w:p w14:paraId="49B1D322" w14:textId="77777777" w:rsidR="00E03E71" w:rsidRDefault="00F30B63">
      <w:pPr>
        <w:widowControl/>
        <w:spacing w:beforeLines="50" w:before="156" w:afterLines="50" w:after="156"/>
        <w:ind w:leftChars="202" w:left="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教学目标】</w:t>
      </w:r>
    </w:p>
    <w:p w14:paraId="45FD8BA1" w14:textId="77777777" w:rsidR="00E03E71" w:rsidRDefault="00F30B6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掌握妊娠的一些基本概念；不同妊娠周数的的子宫底高度及子宫长度；预产期的推算方法、</w:t>
      </w:r>
      <w:bookmarkStart w:id="2" w:name="_Hlk75786012"/>
      <w:r>
        <w:rPr>
          <w:rFonts w:ascii="宋体" w:eastAsia="宋体" w:hAnsi="宋体" w:cs="TimesNewRomanPSMT"/>
          <w:color w:val="000000"/>
          <w:kern w:val="0"/>
          <w:szCs w:val="21"/>
        </w:rPr>
        <w:t>腹部四部触诊法</w:t>
      </w:r>
      <w:bookmarkEnd w:id="2"/>
      <w:r>
        <w:rPr>
          <w:rFonts w:ascii="宋体" w:eastAsia="宋体" w:hAnsi="宋体" w:cs="TimesNewRomanPSMT"/>
          <w:color w:val="000000"/>
          <w:kern w:val="0"/>
          <w:szCs w:val="21"/>
        </w:rPr>
        <w:t>、分娩先兆的概念；</w:t>
      </w:r>
      <w:bookmarkStart w:id="3" w:name="_Hlk75786113"/>
      <w:r>
        <w:rPr>
          <w:rFonts w:ascii="宋体" w:eastAsia="宋体" w:hAnsi="宋体" w:hint="eastAsia"/>
          <w:szCs w:val="21"/>
        </w:rPr>
        <w:t>胎儿监护和指导</w:t>
      </w:r>
      <w:r>
        <w:rPr>
          <w:rFonts w:ascii="宋体" w:eastAsia="宋体" w:hAnsi="宋体" w:hint="eastAsia"/>
          <w:szCs w:val="21"/>
          <w:lang w:eastAsia="zh-Hans"/>
        </w:rPr>
        <w:t>；</w:t>
      </w:r>
      <w:r>
        <w:rPr>
          <w:rFonts w:ascii="宋体" w:eastAsia="宋体" w:hAnsi="宋体" w:hint="eastAsia"/>
          <w:szCs w:val="21"/>
        </w:rPr>
        <w:t>听取胎心音及胎心率的正常范围</w:t>
      </w:r>
      <w:r>
        <w:rPr>
          <w:rFonts w:ascii="宋体" w:eastAsia="宋体" w:hAnsi="宋体" w:hint="eastAsia"/>
          <w:szCs w:val="21"/>
          <w:lang w:eastAsia="zh-Hans"/>
        </w:rPr>
        <w:t>；</w:t>
      </w:r>
      <w:r>
        <w:rPr>
          <w:rFonts w:ascii="宋体" w:eastAsia="宋体" w:hAnsi="宋体" w:hint="eastAsia"/>
          <w:szCs w:val="21"/>
        </w:rPr>
        <w:t>产科病史的询问</w:t>
      </w:r>
      <w:r>
        <w:rPr>
          <w:rFonts w:ascii="宋体" w:eastAsia="宋体" w:hAnsi="宋体" w:hint="eastAsia"/>
          <w:szCs w:val="21"/>
          <w:lang w:eastAsia="zh-Hans"/>
        </w:rPr>
        <w:t>；</w:t>
      </w:r>
      <w:r>
        <w:rPr>
          <w:rFonts w:ascii="宋体" w:eastAsia="宋体" w:hAnsi="宋体" w:hint="eastAsia"/>
          <w:szCs w:val="21"/>
        </w:rPr>
        <w:t>测量宫高及腹围。</w:t>
      </w:r>
      <w:r>
        <w:rPr>
          <w:rFonts w:ascii="宋体" w:eastAsia="宋体" w:hAnsi="宋体" w:cs="TimesNewRomanPSMT"/>
          <w:color w:val="000000"/>
          <w:kern w:val="0"/>
          <w:szCs w:val="21"/>
        </w:rPr>
        <w:t>能运用护理程序对早、中、晚期孕妇进行护理及健康教育</w:t>
      </w:r>
      <w:bookmarkEnd w:id="3"/>
      <w:r>
        <w:rPr>
          <w:rFonts w:ascii="宋体" w:eastAsia="宋体" w:hAnsi="宋体" w:cs="TimesNewRomanPSMT"/>
          <w:color w:val="000000"/>
          <w:kern w:val="0"/>
          <w:szCs w:val="21"/>
        </w:rPr>
        <w:t>；指导孕妇的产前运动及与分娩相关的自我护理技巧。</w:t>
      </w:r>
    </w:p>
    <w:p w14:paraId="2AE275E2" w14:textId="77777777" w:rsidR="00E03E71" w:rsidRDefault="00F30B6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2、熟悉妊娠期母体各系统的生理变化；熟悉胎儿附属物的形成及功能；妊娠各期的诊断要点；</w:t>
      </w:r>
      <w:r>
        <w:rPr>
          <w:rFonts w:ascii="宋体" w:eastAsia="宋体" w:hAnsi="宋体" w:hint="eastAsia"/>
          <w:szCs w:val="21"/>
        </w:rPr>
        <w:t>首次产前检查的内容；建立围产期医学的重要意义；孕期及胎儿保健孕期及胎儿保健妊娠期常见症状及护理</w:t>
      </w:r>
      <w:r>
        <w:rPr>
          <w:rFonts w:ascii="宋体" w:eastAsia="宋体" w:hAnsi="宋体" w:hint="eastAsia"/>
          <w:szCs w:val="21"/>
          <w:lang w:eastAsia="zh-Hans"/>
        </w:rPr>
        <w:t>；</w:t>
      </w:r>
      <w:r>
        <w:rPr>
          <w:rFonts w:ascii="宋体" w:eastAsia="宋体" w:hAnsi="宋体" w:hint="eastAsia"/>
          <w:szCs w:val="21"/>
        </w:rPr>
        <w:t>孕期营养指导</w:t>
      </w:r>
    </w:p>
    <w:p w14:paraId="4CD1232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3、了解受精卵的发育过程；比较不同时期胎儿发育的特点；胎儿的生理特点</w:t>
      </w:r>
      <w:r>
        <w:rPr>
          <w:rFonts w:ascii="宋体" w:eastAsia="宋体" w:hAnsi="宋体" w:cs="TimesNewRomanPSMT" w:hint="eastAsia"/>
          <w:color w:val="000000"/>
          <w:kern w:val="0"/>
          <w:szCs w:val="21"/>
          <w:lang w:eastAsia="zh-Hans"/>
        </w:rPr>
        <w:t>；</w:t>
      </w:r>
      <w:r>
        <w:rPr>
          <w:rFonts w:ascii="宋体" w:eastAsia="宋体" w:hAnsi="宋体" w:hint="eastAsia"/>
          <w:szCs w:val="21"/>
        </w:rPr>
        <w:t>骨盆外测量及意义</w:t>
      </w:r>
    </w:p>
    <w:p w14:paraId="0E3DCCD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【教学的重点难点</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腹部四部触诊法；早期、中晚期妊娠诊断，胎产式、胎先露、胎方位及妊娠期妇女的护理； 妊娠期妇女的产前检查方法</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产前诊断技术的创新。</w:t>
      </w:r>
    </w:p>
    <w:p w14:paraId="73E8D0E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5A3754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一、妊娠生理</w:t>
      </w:r>
    </w:p>
    <w:p w14:paraId="2AD7F22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１．妊娠、受精、植入的概念</w:t>
      </w:r>
    </w:p>
    <w:p w14:paraId="39717A3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２．受精、受精卵的输送、发育、着床的过程；胎盘的形成、结构、功能；胎膜的组成；脐带的组成和功能；羊水的形成和功能；胎儿发育特征（</w:t>
      </w:r>
      <w:r>
        <w:rPr>
          <w:rFonts w:ascii="宋体" w:eastAsia="宋体" w:hAnsi="宋体" w:cs="TimesNewRomanPSMT"/>
          <w:color w:val="000000"/>
          <w:kern w:val="0"/>
          <w:szCs w:val="21"/>
        </w:rPr>
        <w:t>8周末、12周末、16周末、20周末、28周末、40周末）；胎头结构及其特点；胎头径线及其正常值。</w:t>
      </w:r>
    </w:p>
    <w:p w14:paraId="516A64B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二、妊娠期母体的变化</w:t>
      </w:r>
    </w:p>
    <w:p w14:paraId="79A6F7C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子宫、卵巢、输卵管、阴道在妊娠期的变化；乳房在妊娠期的变化；妊娠期母体各大系统的变化；妊娠期妇女的心理、社会变化。</w:t>
      </w:r>
    </w:p>
    <w:p w14:paraId="157B8C3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三、妊娠诊断</w:t>
      </w:r>
    </w:p>
    <w:p w14:paraId="3FBE0EF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１．早期妊娠、中期妊娠、晚期妊娠的概念；胎产式、胎先露、胎方位的概念。</w:t>
      </w:r>
    </w:p>
    <w:p w14:paraId="7951DBE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２．早、中晚期妊娠诊断；临床诊断、辅助检查。</w:t>
      </w:r>
    </w:p>
    <w:p w14:paraId="546EC8A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四、妊娠期管理</w:t>
      </w:r>
    </w:p>
    <w:p w14:paraId="3915438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1．围生期的概念</w:t>
      </w:r>
    </w:p>
    <w:p w14:paraId="7FCC721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２．产前检查的目的与检查时间；预产期的推算；全身检查的方法和内容；腹部检查方法和内容（腹部四部触诊法）；骨盆测量的方法及骨盆径线的正常值；阴道检查；肛查；妊娠图绘制；妊娠早、中晚期孕妇的心理社会、高危因素的评估；提出孕妇、胎儿可能出现的护理问题；妊娠期一般护理、心理护理的内容；妊娠期常见症状及护理。</w:t>
      </w:r>
    </w:p>
    <w:p w14:paraId="6142240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３．运用所学的知识对妊娠期妇女进行健康教育（异常症状的判断；衣着与个人卫生；活动与休息；胎教；性生活指导；产前准备；孕期自我监护；药物使用；分娩先兆的判断）。</w:t>
      </w:r>
    </w:p>
    <w:p w14:paraId="416D705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六、分娩的准备</w:t>
      </w:r>
    </w:p>
    <w:p w14:paraId="1E7AC7B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1、先兆临产的概念及征象</w:t>
      </w:r>
    </w:p>
    <w:p w14:paraId="674C8DB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2、指导孕妇分娩前物品的准备，产前运动，与分娩有关自我护理技巧。</w:t>
      </w:r>
    </w:p>
    <w:p w14:paraId="7EE5CEA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七、见习内容</w:t>
      </w:r>
    </w:p>
    <w:p w14:paraId="5136558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color w:val="000000"/>
          <w:kern w:val="0"/>
          <w:szCs w:val="21"/>
          <w:lang w:eastAsia="zh-Hans"/>
        </w:rPr>
        <w:t xml:space="preserve">1. </w:t>
      </w:r>
      <w:r>
        <w:rPr>
          <w:rFonts w:ascii="宋体" w:eastAsia="宋体" w:hAnsi="宋体" w:cs="TimesNewRomanPSMT" w:hint="eastAsia"/>
          <w:color w:val="000000"/>
          <w:kern w:val="0"/>
          <w:szCs w:val="21"/>
          <w:lang w:eastAsia="zh-Hans"/>
        </w:rPr>
        <w:t>产前检查内容及病史特点。</w:t>
      </w:r>
    </w:p>
    <w:p w14:paraId="2C7B188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color w:val="000000"/>
          <w:kern w:val="0"/>
          <w:szCs w:val="21"/>
          <w:lang w:eastAsia="zh-Hans"/>
        </w:rPr>
        <w:t>2.</w:t>
      </w:r>
      <w:r>
        <w:rPr>
          <w:rFonts w:ascii="宋体" w:eastAsia="宋体" w:hAnsi="宋体" w:cs="TimesNewRomanPSMT" w:hint="eastAsia"/>
          <w:color w:val="000000"/>
          <w:kern w:val="0"/>
          <w:szCs w:val="21"/>
          <w:lang w:eastAsia="zh-Hans"/>
        </w:rPr>
        <w:t>产前检查除一般检查外，更应注意：</w:t>
      </w:r>
    </w:p>
    <w:p w14:paraId="09696EC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1）乳房情况：乳腺之发育，乳头有无平坦、凹陷等；</w:t>
      </w:r>
    </w:p>
    <w:p w14:paraId="2CCC944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2）每次检查均须测体重、血压、尿蛋白、腹围及宫底高度；</w:t>
      </w:r>
    </w:p>
    <w:p w14:paraId="3F62220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3）每个孕妇在孕12周前应常规作阴道检查一次，并作围产期登记；</w:t>
      </w:r>
    </w:p>
    <w:p w14:paraId="32C0D23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4）产科四步触诊法及正确听取胎心音；</w:t>
      </w:r>
    </w:p>
    <w:p w14:paraId="2A4C859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5）骨盆外测量。</w:t>
      </w:r>
    </w:p>
    <w:p w14:paraId="54AE630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（3）注意有无难产可能，如骨盆狭窄/畸形，胎位不正/头盆不正，下肢有骨关节畸形，有剖宫产史者等。</w:t>
      </w:r>
    </w:p>
    <w:p w14:paraId="411AB81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（4）产前检查完毕，预约下次检查时间，若有以下症状者应立即来院。</w:t>
      </w:r>
    </w:p>
    <w:p w14:paraId="391570C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1）阴道流水                            5）妊娠3月后仍持续呕吐</w:t>
      </w:r>
    </w:p>
    <w:p w14:paraId="06941FA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2）阴道出血                            6）寒战、发热</w:t>
      </w:r>
    </w:p>
    <w:p w14:paraId="7B8F9E6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3）体重剧增                            7）腹部疼痛</w:t>
      </w:r>
    </w:p>
    <w:p w14:paraId="4FBC2FC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4）心悸、气短、头痛眼花或呕吐者        8）胎动异常</w:t>
      </w:r>
    </w:p>
    <w:p w14:paraId="0182C4C9" w14:textId="77777777" w:rsidR="00E03E71" w:rsidRDefault="00F30B63">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10C4096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p>
    <w:p w14:paraId="4BAA22C4" w14:textId="77777777" w:rsidR="00E03E71" w:rsidRDefault="00F30B63">
      <w:pPr>
        <w:widowControl/>
        <w:spacing w:beforeLines="50" w:before="156" w:afterLines="50" w:after="156"/>
        <w:jc w:val="left"/>
        <w:rPr>
          <w:rFonts w:ascii="宋体" w:eastAsia="宋体" w:hAnsi="宋体" w:cs="TimesNewRomanPSMT"/>
          <w:color w:val="000000"/>
          <w:kern w:val="0"/>
          <w:szCs w:val="21"/>
        </w:rPr>
      </w:pPr>
      <w:bookmarkStart w:id="4" w:name="_Hlk75786280"/>
      <w:r>
        <w:rPr>
          <w:rFonts w:ascii="宋体" w:eastAsia="宋体" w:hAnsi="宋体" w:cs="TimesNewRomanPSMT" w:hint="eastAsia"/>
          <w:color w:val="000000"/>
          <w:kern w:val="0"/>
          <w:szCs w:val="21"/>
        </w:rPr>
        <w:t>【教学评价】</w:t>
      </w:r>
    </w:p>
    <w:p w14:paraId="590496D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bookmarkEnd w:id="4"/>
    </w:p>
    <w:p w14:paraId="201B081A"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4812930E"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w:t>
      </w:r>
      <w:r>
        <w:rPr>
          <w:rFonts w:ascii="黑体" w:eastAsia="黑体" w:hAnsi="黑体" w:cs="黑体" w:hint="eastAsia"/>
          <w:b/>
          <w:bCs/>
          <w:color w:val="000000"/>
          <w:kern w:val="0"/>
          <w:sz w:val="24"/>
          <w:szCs w:val="24"/>
          <w:lang w:eastAsia="zh-Hans"/>
        </w:rPr>
        <w:t>五</w:t>
      </w:r>
      <w:r>
        <w:rPr>
          <w:rFonts w:ascii="黑体" w:eastAsia="黑体" w:hAnsi="黑体" w:cs="黑体" w:hint="eastAsia"/>
          <w:b/>
          <w:bCs/>
          <w:color w:val="000000"/>
          <w:kern w:val="0"/>
          <w:sz w:val="24"/>
          <w:szCs w:val="24"/>
        </w:rPr>
        <w:t>章</w:t>
      </w:r>
      <w:r>
        <w:rPr>
          <w:rFonts w:ascii="黑体" w:eastAsia="黑体" w:hAnsi="黑体" w:cs="黑体" w:hint="eastAsia"/>
          <w:b/>
          <w:bCs/>
          <w:color w:val="000000"/>
          <w:kern w:val="0"/>
          <w:sz w:val="24"/>
          <w:szCs w:val="24"/>
        </w:rPr>
        <w:tab/>
        <w:t xml:space="preserve"> 分娩期妇女的护理</w:t>
      </w:r>
    </w:p>
    <w:p w14:paraId="0BA0501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202E1BB7" w14:textId="77777777" w:rsidR="00E03E71" w:rsidRDefault="00F30B63">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、掌握分娩的一些基本概念、影响分娩的因素及其特点；</w:t>
      </w:r>
    </w:p>
    <w:p w14:paraId="23E9F148" w14:textId="77777777" w:rsidR="00E03E71" w:rsidRDefault="00F30B63">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、解释分娩机制；临产的诊断；产程分期；</w:t>
      </w:r>
    </w:p>
    <w:p w14:paraId="60DA1AAA" w14:textId="77777777" w:rsidR="00E03E71" w:rsidRDefault="00F30B63">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、能运用护理程序对分娩期妇女进行整体护理。</w:t>
      </w:r>
    </w:p>
    <w:p w14:paraId="2A3DDED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【教学的重点难点】分娩机制；临产诊断，产程分期及各产程妇女的护理枕先露分娩机制；各产程妇女的护理。</w:t>
      </w:r>
    </w:p>
    <w:p w14:paraId="229B04A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300F0C2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一、影响分娩的因素</w:t>
      </w:r>
    </w:p>
    <w:p w14:paraId="4C5233EC" w14:textId="77777777" w:rsidR="00E03E71" w:rsidRDefault="00F30B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分娩、早产、足月产、过期产、骨盆轴、与骨盆倾斜度的概念；子宫收缩力特点；骨盆各平面及其径线的正常值。</w:t>
      </w:r>
    </w:p>
    <w:p w14:paraId="089EB2F7" w14:textId="77777777" w:rsidR="00E03E71" w:rsidRDefault="00F30B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腹肌、膈肌、肛提肌收缩力的作用；子宫下段的形成；宫颈的变化；骨盆底、阴道及会阴的变化；胎儿大小、胎位、胎儿畸形对分娩的影响；产妇的精神心理状态对分娩的影响。</w:t>
      </w:r>
    </w:p>
    <w:p w14:paraId="4B44531F" w14:textId="77777777" w:rsidR="00E03E71" w:rsidRDefault="00F30B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二、正常分娩妇女的护理</w:t>
      </w:r>
    </w:p>
    <w:p w14:paraId="1735983E" w14:textId="77777777" w:rsidR="00E03E71" w:rsidRDefault="00F30B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分娩机制的概念；临产的诊断；总产程的分期。</w:t>
      </w:r>
    </w:p>
    <w:p w14:paraId="7E1E3D0A" w14:textId="77777777" w:rsidR="00E03E71" w:rsidRDefault="00F30B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以枕左前位为例的分娩机制（衔接、下降、俯屈、内旋转、仰伸、复位及外旋转、胎儿娩出）；妇女在分娩的三个产程中的临床表现。</w:t>
      </w:r>
    </w:p>
    <w:p w14:paraId="6918A383" w14:textId="77777777" w:rsidR="00E03E71" w:rsidRDefault="00F30B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运用护理程序对三产程妇女进行护理。</w:t>
      </w:r>
    </w:p>
    <w:p w14:paraId="7145D49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三、分娩期焦虑与疼痛妇女的护理</w:t>
      </w:r>
    </w:p>
    <w:p w14:paraId="1EF9BCA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运用护理程序对分娩期焦虑及疼痛妇女进行护理</w:t>
      </w:r>
    </w:p>
    <w:p w14:paraId="6DC77988" w14:textId="77777777" w:rsidR="00E03E71" w:rsidRDefault="00F30B63">
      <w:pPr>
        <w:widowControl/>
        <w:numPr>
          <w:ilvl w:val="0"/>
          <w:numId w:val="1"/>
        </w:numPr>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见习内容</w:t>
      </w:r>
    </w:p>
    <w:p w14:paraId="188E43F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（1）带教老师介绍产房环境及消毒隔离制度。</w:t>
      </w:r>
    </w:p>
    <w:p w14:paraId="24D1B0B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（2）介绍产妇入院检查项目及方法。</w:t>
      </w:r>
    </w:p>
    <w:p w14:paraId="1B747A5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（3）介绍临产征象。</w:t>
      </w:r>
    </w:p>
    <w:p w14:paraId="5E859DF0" w14:textId="77777777" w:rsidR="00E03E71" w:rsidRDefault="00F30B63">
      <w:pPr>
        <w:widowControl/>
        <w:spacing w:beforeLines="50" w:before="156" w:afterLines="50" w:after="156"/>
        <w:ind w:firstLineChars="300" w:firstLine="63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1）选一产妇示范产力、产道、胎儿三因素的评估，介绍整个分娩过程，包括分娩的临床经过及护理，重点介绍如何进行心理护理，陪伴分娩，第二产程如何使用腹压，胎盘剥离征象等，并示教产程图的绘制。</w:t>
      </w:r>
    </w:p>
    <w:p w14:paraId="4708ED95" w14:textId="77777777" w:rsidR="00E03E71" w:rsidRDefault="00F30B63">
      <w:pPr>
        <w:widowControl/>
        <w:spacing w:beforeLines="50" w:before="156" w:afterLines="50" w:after="156"/>
        <w:ind w:firstLineChars="300" w:firstLine="63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2）介绍胎儿监护仪的使用方法及各参数值（NST、OCT、CST检查及临床意义）。</w:t>
      </w:r>
    </w:p>
    <w:p w14:paraId="3C8F4E76" w14:textId="77777777" w:rsidR="00E03E71" w:rsidRDefault="00F30B63">
      <w:pPr>
        <w:widowControl/>
        <w:spacing w:beforeLines="50" w:before="156" w:afterLines="50" w:after="156"/>
        <w:ind w:firstLineChars="300" w:firstLine="63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3）小结：通过分娩期的见习，对正常分娩过程有感性上的认识，体会分娩的艰辛，感受母亲的伟大。</w:t>
      </w:r>
    </w:p>
    <w:p w14:paraId="60C1DCD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0841BAA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讲授、录像</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临床示教</w:t>
      </w:r>
    </w:p>
    <w:p w14:paraId="5CA2B2B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68AF281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p>
    <w:p w14:paraId="22A0EB3F"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126D85EA"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第六章</w:t>
      </w:r>
      <w:r>
        <w:rPr>
          <w:rFonts w:ascii="黑体" w:eastAsia="黑体" w:hAnsi="黑体" w:cs="黑体" w:hint="eastAsia"/>
          <w:b/>
          <w:bCs/>
          <w:color w:val="000000"/>
          <w:kern w:val="0"/>
          <w:sz w:val="24"/>
          <w:szCs w:val="24"/>
        </w:rPr>
        <w:tab/>
        <w:t xml:space="preserve"> 产褥期管理</w:t>
      </w:r>
    </w:p>
    <w:p w14:paraId="0EB7141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20896A2E" w14:textId="77777777" w:rsidR="00E03E71" w:rsidRDefault="00F30B63">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熟悉产褥期的一些基本概念；</w:t>
      </w:r>
    </w:p>
    <w:p w14:paraId="52BB1B4F" w14:textId="77777777" w:rsidR="00E03E71" w:rsidRDefault="00F30B63">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简述产褥期妇女的生理与心理调适；</w:t>
      </w:r>
    </w:p>
    <w:p w14:paraId="6F13932B" w14:textId="77777777" w:rsidR="00E03E71" w:rsidRDefault="00F30B63">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产褥期妇女的临床表现及常见问题；</w:t>
      </w:r>
    </w:p>
    <w:p w14:paraId="5D01C0EB" w14:textId="77777777" w:rsidR="00E03E71" w:rsidRDefault="00F30B63">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了解</w:t>
      </w:r>
      <w:r>
        <w:rPr>
          <w:rFonts w:ascii="宋体" w:eastAsia="宋体" w:hAnsi="宋体" w:cs="TimesNewRomanPSMT" w:hint="eastAsia"/>
          <w:color w:val="000000"/>
          <w:kern w:val="0"/>
          <w:szCs w:val="21"/>
        </w:rPr>
        <w:t>正常新生儿的生理特点及表现；能</w:t>
      </w:r>
      <w:bookmarkStart w:id="5" w:name="_Hlk75786734"/>
      <w:r>
        <w:rPr>
          <w:rFonts w:ascii="宋体" w:eastAsia="宋体" w:hAnsi="宋体" w:cs="TimesNewRomanPSMT" w:hint="eastAsia"/>
          <w:color w:val="000000"/>
          <w:kern w:val="0"/>
          <w:szCs w:val="21"/>
        </w:rPr>
        <w:t>运用护理程序对产褥期母婴进行护理</w:t>
      </w:r>
      <w:bookmarkEnd w:id="5"/>
      <w:r>
        <w:rPr>
          <w:rFonts w:ascii="宋体" w:eastAsia="宋体" w:hAnsi="宋体" w:cs="TimesNewRomanPSMT" w:hint="eastAsia"/>
          <w:color w:val="000000"/>
          <w:kern w:val="0"/>
          <w:szCs w:val="21"/>
        </w:rPr>
        <w:t>，从而保证母婴健康。</w:t>
      </w:r>
    </w:p>
    <w:p w14:paraId="2752F19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：产褥期妇女的临床表现、常见问题及处理原则；产褥期妇女的护理</w:t>
      </w:r>
      <w:r>
        <w:rPr>
          <w:rFonts w:ascii="宋体" w:eastAsia="宋体" w:hAnsi="宋体" w:cs="TimesNewRomanPSMT" w:hint="eastAsia"/>
          <w:color w:val="000000"/>
          <w:kern w:val="0"/>
          <w:szCs w:val="21"/>
          <w:lang w:eastAsia="zh-Hans"/>
        </w:rPr>
        <w:t>。</w:t>
      </w:r>
    </w:p>
    <w:p w14:paraId="340A9E6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66C5F0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一、产褥期妇女的身心健康</w:t>
      </w:r>
    </w:p>
    <w:p w14:paraId="5686D94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1、产褥期的概念；子宫复旧的概念。</w:t>
      </w:r>
    </w:p>
    <w:p w14:paraId="0E49453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2、产褥期妇女生殖系统、乳房、血液循环系统等各大身体系统的生理调适；</w:t>
      </w:r>
    </w:p>
    <w:p w14:paraId="2BF0339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产褥期妇女的心理调适。</w:t>
      </w:r>
    </w:p>
    <w:p w14:paraId="38F7993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二、产褥期妇女的护理</w:t>
      </w:r>
    </w:p>
    <w:p w14:paraId="0DBECF9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bookmarkStart w:id="6" w:name="_Hlk75786665"/>
      <w:r>
        <w:rPr>
          <w:rFonts w:ascii="宋体" w:eastAsia="宋体" w:hAnsi="宋体" w:cs="TimesNewRomanPSMT" w:hint="eastAsia"/>
          <w:color w:val="000000"/>
          <w:kern w:val="0"/>
          <w:szCs w:val="21"/>
        </w:rPr>
        <w:t>1、产褥期妇女的临床表现及常见问题</w:t>
      </w:r>
      <w:bookmarkEnd w:id="6"/>
      <w:r>
        <w:rPr>
          <w:rFonts w:ascii="宋体" w:eastAsia="宋体" w:hAnsi="宋体" w:cs="TimesNewRomanPSMT" w:hint="eastAsia"/>
          <w:color w:val="000000"/>
          <w:kern w:val="0"/>
          <w:szCs w:val="21"/>
        </w:rPr>
        <w:t>（生命体征、产后宫缩痛、恶露、会阴切开创口、胃纳、排泄、乳头皲裂、乳房胀痛、体重减轻、下肢静脉血栓形成、疲乏、产后抑郁）。</w:t>
      </w:r>
    </w:p>
    <w:p w14:paraId="6C2FB00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2、运用护理程序对产褥期妇女进行护理</w:t>
      </w:r>
    </w:p>
    <w:p w14:paraId="7C81996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三、正常新生儿的护理</w:t>
      </w:r>
    </w:p>
    <w:p w14:paraId="12E78EC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1、足月新生儿、生理性黄疸、生理性体重下降的概念</w:t>
      </w:r>
    </w:p>
    <w:p w14:paraId="585DAB0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2、正常新生儿的生理特点及表现</w:t>
      </w:r>
    </w:p>
    <w:p w14:paraId="1C772EF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3、运用护理程序对正常新生儿进行护理</w:t>
      </w:r>
    </w:p>
    <w:p w14:paraId="2351AA8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四、见习内容</w:t>
      </w:r>
    </w:p>
    <w:p w14:paraId="0F06B22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三、见习内容</w:t>
      </w:r>
    </w:p>
    <w:p w14:paraId="0EECC70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1）复习产褥期妇女的生殖系统、及其他各生理系统的变化及护理。</w:t>
      </w:r>
    </w:p>
    <w:p w14:paraId="2C9D0B8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2）母乳喂养的好处及乳房护理。</w:t>
      </w:r>
    </w:p>
    <w:p w14:paraId="1FCEF5C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3）演示母乳喂养的方法及乳房护理后，每个学生亲自操作：协助产妇哺乳、乳房按摩、挤奶、摸宫底高度及软硬度，观察恶露及EP切口。</w:t>
      </w:r>
    </w:p>
    <w:p w14:paraId="61B8C48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4）分组4-5人一组，评估产妇生殖系统及其他各生理系统的变化，评估母乳喂养知识及技巧掌握情况。</w:t>
      </w:r>
    </w:p>
    <w:p w14:paraId="0858C0C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5）讨论并做出护理诊断，提出护理措施。</w:t>
      </w:r>
    </w:p>
    <w:p w14:paraId="4FE808D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13A8716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p>
    <w:p w14:paraId="40127C7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03CCB9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p>
    <w:p w14:paraId="575B9089"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6EC4BD72"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第七章</w:t>
      </w:r>
      <w:r>
        <w:rPr>
          <w:rFonts w:ascii="黑体" w:eastAsia="黑体" w:hAnsi="黑体" w:cs="黑体" w:hint="eastAsia"/>
          <w:b/>
          <w:bCs/>
          <w:color w:val="000000"/>
          <w:kern w:val="0"/>
          <w:sz w:val="24"/>
          <w:szCs w:val="24"/>
        </w:rPr>
        <w:tab/>
        <w:t xml:space="preserve"> 高危妊娠管理</w:t>
      </w:r>
    </w:p>
    <w:p w14:paraId="0CA4AAE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243D871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1、掌握高危妊娠的概念；</w:t>
      </w:r>
    </w:p>
    <w:p w14:paraId="677413A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2、熟悉高危妊娠的监护措施；运用护理程序对高危妊娠孕妇进行护理。</w:t>
      </w:r>
    </w:p>
    <w:p w14:paraId="6B23FF5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3、了解高危妊娠的范畴、处理原则；</w:t>
      </w:r>
    </w:p>
    <w:p w14:paraId="5F083DA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【教学的重点难点】高危妊娠的母儿监护措施及临床意义</w:t>
      </w:r>
    </w:p>
    <w:p w14:paraId="5A31B8E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08E9D0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一、高危妊娠妇女的监护</w:t>
      </w:r>
    </w:p>
    <w:p w14:paraId="3A2BEB9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1、高危妊娠的概念</w:t>
      </w:r>
    </w:p>
    <w:p w14:paraId="41F9E0F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2、高危妊娠的范畴；高危妊娠的监护措施。</w:t>
      </w:r>
    </w:p>
    <w:p w14:paraId="2A3826C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二、高危妊娠妇女的护理</w:t>
      </w:r>
    </w:p>
    <w:p w14:paraId="4735030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bookmarkStart w:id="7" w:name="_Hlk75786827"/>
      <w:r>
        <w:rPr>
          <w:rFonts w:ascii="宋体" w:eastAsia="宋体" w:hAnsi="宋体" w:cs="TimesNewRomanPSMT" w:hint="eastAsia"/>
          <w:color w:val="000000"/>
          <w:kern w:val="0"/>
          <w:szCs w:val="21"/>
        </w:rPr>
        <w:t>1、</w:t>
      </w:r>
      <w:bookmarkEnd w:id="7"/>
      <w:r>
        <w:rPr>
          <w:rFonts w:ascii="宋体" w:eastAsia="宋体" w:hAnsi="宋体" w:cs="TimesNewRomanPSMT" w:hint="eastAsia"/>
          <w:color w:val="000000"/>
          <w:kern w:val="0"/>
          <w:szCs w:val="21"/>
        </w:rPr>
        <w:t>一般预防与处理</w:t>
      </w:r>
    </w:p>
    <w:p w14:paraId="57C1EFB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2、病因预防与处理</w:t>
      </w:r>
    </w:p>
    <w:p w14:paraId="461741D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3、产科疾病的预防与处理</w:t>
      </w:r>
    </w:p>
    <w:p w14:paraId="054490B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3270B99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p>
    <w:p w14:paraId="298D7C8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3EFEFC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16CDCAB5"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6FE64470"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第八章</w:t>
      </w:r>
      <w:r>
        <w:rPr>
          <w:rFonts w:ascii="黑体" w:eastAsia="黑体" w:hAnsi="黑体" w:cs="黑体" w:hint="eastAsia"/>
          <w:b/>
          <w:bCs/>
          <w:color w:val="000000"/>
          <w:kern w:val="0"/>
          <w:sz w:val="24"/>
          <w:szCs w:val="24"/>
        </w:rPr>
        <w:tab/>
        <w:t xml:space="preserve"> 妊娠期并发症妇女的护理</w:t>
      </w:r>
    </w:p>
    <w:p w14:paraId="6FDC6FD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76BBDF1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1、掌握有关妊娠期并发症的一些基本概念；</w:t>
      </w:r>
    </w:p>
    <w:p w14:paraId="2069D6D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2、熟悉各类并发症的原因、临床类型、临床表现和处理原则</w:t>
      </w:r>
      <w:r>
        <w:rPr>
          <w:rFonts w:ascii="宋体" w:eastAsia="宋体" w:hAnsi="宋体" w:cs="TimesNewRomanPSMT" w:hint="eastAsia"/>
          <w:color w:val="000000"/>
          <w:kern w:val="0"/>
          <w:szCs w:val="21"/>
          <w:lang w:eastAsia="zh-Hans"/>
        </w:rPr>
        <w:t>、</w:t>
      </w:r>
      <w:r>
        <w:rPr>
          <w:rFonts w:hint="eastAsia"/>
        </w:rPr>
        <w:t>对母体及胎儿的影响</w:t>
      </w:r>
      <w:r>
        <w:rPr>
          <w:rFonts w:ascii="宋体" w:eastAsia="宋体" w:hAnsi="宋体" w:cs="TimesNewRomanPSMT" w:hint="eastAsia"/>
          <w:color w:val="000000"/>
          <w:kern w:val="0"/>
          <w:szCs w:val="21"/>
        </w:rPr>
        <w:t>；能运用护理程序对伴有妊娠期并发症的妇女进行护理。</w:t>
      </w:r>
    </w:p>
    <w:p w14:paraId="1764929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【教学的重点难点】流产、异位妊娠、妊高征的临床表现和护理。各种流产类型的鉴别，妊高征的分类； 各种流产类型的鉴别；子痫的处理。</w:t>
      </w:r>
    </w:p>
    <w:p w14:paraId="0859389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一、自然流产</w:t>
      </w:r>
    </w:p>
    <w:p w14:paraId="61DD1BD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1、流产、稽留流产、习惯性流产的概念</w:t>
      </w:r>
    </w:p>
    <w:p w14:paraId="7A814A1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bookmarkStart w:id="8" w:name="_Hlk75786945"/>
      <w:r>
        <w:rPr>
          <w:rFonts w:ascii="宋体" w:eastAsia="宋体" w:hAnsi="宋体" w:cs="TimesNewRomanPSMT" w:hint="eastAsia"/>
          <w:color w:val="000000"/>
          <w:kern w:val="0"/>
          <w:szCs w:val="21"/>
        </w:rPr>
        <w:t>2、流产的原因、病理、临床类型及表现、相应的处理原则</w:t>
      </w:r>
      <w:bookmarkEnd w:id="8"/>
      <w:r>
        <w:rPr>
          <w:rFonts w:ascii="宋体" w:eastAsia="宋体" w:hAnsi="宋体" w:cs="TimesNewRomanPSMT" w:hint="eastAsia"/>
          <w:color w:val="000000"/>
          <w:kern w:val="0"/>
          <w:szCs w:val="21"/>
        </w:rPr>
        <w:t>；各型流产之间的联系。</w:t>
      </w:r>
    </w:p>
    <w:p w14:paraId="4D0519E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3、运用护理程序对流产的妇女进行护理</w:t>
      </w:r>
    </w:p>
    <w:p w14:paraId="57C02F0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二、异位妊娠</w:t>
      </w:r>
    </w:p>
    <w:p w14:paraId="02D9E80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、异位妊娠的概念</w:t>
      </w:r>
    </w:p>
    <w:p w14:paraId="7CA73A5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2、异位妊娠的病因、病理、</w:t>
      </w:r>
      <w:bookmarkStart w:id="9" w:name="_Hlk75786980"/>
      <w:r>
        <w:rPr>
          <w:rFonts w:ascii="宋体" w:eastAsia="宋体" w:hAnsi="宋体" w:cs="TimesNewRomanPSMT" w:hint="eastAsia"/>
          <w:color w:val="000000"/>
          <w:kern w:val="0"/>
          <w:szCs w:val="21"/>
        </w:rPr>
        <w:t>异位妊娠妇女生理、心理、社会方面的临床表现</w:t>
      </w:r>
      <w:bookmarkEnd w:id="9"/>
      <w:r>
        <w:rPr>
          <w:rFonts w:ascii="宋体" w:eastAsia="宋体" w:hAnsi="宋体" w:cs="TimesNewRomanPSMT" w:hint="eastAsia"/>
          <w:color w:val="000000"/>
          <w:kern w:val="0"/>
          <w:szCs w:val="21"/>
        </w:rPr>
        <w:t>；手术治疗及非手术治疗的原则。</w:t>
      </w:r>
    </w:p>
    <w:p w14:paraId="3677229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3、运用护理程序对异位妊娠的妇女进行护理</w:t>
      </w:r>
    </w:p>
    <w:p w14:paraId="1376976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三、早产</w:t>
      </w:r>
    </w:p>
    <w:p w14:paraId="479B2C2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1、早产的概念</w:t>
      </w:r>
    </w:p>
    <w:p w14:paraId="26F89C1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2、早产的病因、临床表现、处理原则</w:t>
      </w:r>
    </w:p>
    <w:p w14:paraId="2A882D3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、运用护理程序对早产的妇女进行护理</w:t>
      </w:r>
    </w:p>
    <w:p w14:paraId="453B662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四、妊娠期高血压疾病</w:t>
      </w:r>
    </w:p>
    <w:p w14:paraId="12CBCC5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1、妊娠期高血压疾病的概念</w:t>
      </w:r>
    </w:p>
    <w:p w14:paraId="2F6A6F4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2、妊娠期高血压疾病的病因、病理、临床表现及分类</w:t>
      </w:r>
    </w:p>
    <w:p w14:paraId="213C02E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3、处理原则，运用护理程序对患者进行护理</w:t>
      </w:r>
    </w:p>
    <w:p w14:paraId="164871C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五、妊娠期内肝内胆汁淤积症</w:t>
      </w:r>
    </w:p>
    <w:p w14:paraId="744082B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1、病因与发病机制</w:t>
      </w:r>
    </w:p>
    <w:p w14:paraId="69E316D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2、临床表现、处理原则3、运用护理程序进行护理</w:t>
      </w:r>
    </w:p>
    <w:p w14:paraId="47EF51A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六、见习内容</w:t>
      </w:r>
    </w:p>
    <w:p w14:paraId="431B511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w:t>
      </w:r>
      <w:bookmarkStart w:id="10" w:name="_Hlk76391609"/>
      <w:r>
        <w:rPr>
          <w:rFonts w:ascii="宋体" w:eastAsia="宋体" w:hAnsi="宋体" w:cs="TimesNewRomanPSMT" w:hint="eastAsia"/>
          <w:color w:val="000000"/>
          <w:kern w:val="0"/>
          <w:szCs w:val="21"/>
          <w:lang w:eastAsia="zh-Hans"/>
        </w:rPr>
        <w:t>选择典型病例在老师的指导下，由同学自行问诊和检查，结合病例的临床表现、化验、眼底及心电图等检查，将所得资料由同学归纳，进行分析和诊断，讨论其对母儿的影响。</w:t>
      </w:r>
      <w:bookmarkEnd w:id="10"/>
      <w:r>
        <w:rPr>
          <w:rFonts w:ascii="宋体" w:eastAsia="宋体" w:hAnsi="宋体" w:cs="TimesNewRomanPSMT" w:hint="eastAsia"/>
          <w:color w:val="000000"/>
          <w:kern w:val="0"/>
          <w:szCs w:val="21"/>
          <w:lang w:eastAsia="zh-Hans"/>
        </w:rPr>
        <w:t>掌握妊高症的预防和治疗方法。最后老师总结，以求达到掌握课堂内容的目的。</w:t>
      </w:r>
    </w:p>
    <w:p w14:paraId="0A02199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w:t>
      </w:r>
      <w:r>
        <w:rPr>
          <w:rFonts w:ascii="宋体" w:eastAsia="宋体" w:hAnsi="宋体" w:cs="TimesNewRomanPSMT"/>
          <w:color w:val="000000"/>
          <w:kern w:val="0"/>
          <w:szCs w:val="21"/>
          <w:lang w:eastAsia="zh-Hans"/>
        </w:rPr>
        <w:t>2</w:t>
      </w:r>
      <w:r>
        <w:rPr>
          <w:rFonts w:ascii="宋体" w:eastAsia="宋体" w:hAnsi="宋体" w:cs="TimesNewRomanPSMT" w:hint="eastAsia"/>
          <w:color w:val="000000"/>
          <w:kern w:val="0"/>
          <w:szCs w:val="21"/>
          <w:lang w:eastAsia="zh-Hans"/>
        </w:rPr>
        <w:t>）带教老师给学生复习异位妊娠的典型症状及处理原则，观电教录像。</w:t>
      </w:r>
    </w:p>
    <w:p w14:paraId="0D9CD84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5522D40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p>
    <w:p w14:paraId="342C99A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E10AE8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p>
    <w:p w14:paraId="51057193"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58E2F522"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第九章 胎儿及附属物异常</w:t>
      </w:r>
    </w:p>
    <w:p w14:paraId="15E3064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p>
    <w:p w14:paraId="41756F7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【教学重点与难点】</w:t>
      </w:r>
      <w:r>
        <w:rPr>
          <w:rFonts w:ascii="宋体" w:eastAsia="宋体" w:hAnsi="宋体" w:cs="TimesNewRomanPSMT"/>
          <w:color w:val="000000"/>
          <w:kern w:val="0"/>
          <w:szCs w:val="21"/>
          <w:lang w:eastAsia="zh-Hans"/>
        </w:rPr>
        <w:t xml:space="preserve"> </w:t>
      </w:r>
      <w:r>
        <w:rPr>
          <w:rFonts w:ascii="宋体" w:eastAsia="宋体" w:hAnsi="宋体" w:cs="TimesNewRomanPSMT" w:hint="eastAsia"/>
          <w:color w:val="000000"/>
          <w:kern w:val="0"/>
          <w:szCs w:val="21"/>
        </w:rPr>
        <w:t>胎盘早剥</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前置胎盘的临床表现和护理</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前置胎盘和胎盘早剥的鉴别； </w:t>
      </w:r>
    </w:p>
    <w:p w14:paraId="51432577"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p>
    <w:p w14:paraId="1801274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w:t>
      </w:r>
    </w:p>
    <w:p w14:paraId="7F4C17CB" w14:textId="77777777" w:rsidR="00E03E71" w:rsidRDefault="00F30B63">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双胎妊娠</w:t>
      </w:r>
    </w:p>
    <w:p w14:paraId="2539BA83" w14:textId="77777777" w:rsidR="00E03E71" w:rsidRDefault="00F30B63">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1、分类及临床表现；对母儿的影响</w:t>
      </w:r>
    </w:p>
    <w:p w14:paraId="32B4FF7E" w14:textId="77777777" w:rsidR="00E03E71" w:rsidRDefault="00F30B63">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2、运用护理程序进行护理</w:t>
      </w:r>
    </w:p>
    <w:p w14:paraId="64BA5EAF" w14:textId="77777777" w:rsidR="00E03E71" w:rsidRDefault="00F30B63">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胎儿窘迫及新生儿窒息</w:t>
      </w:r>
    </w:p>
    <w:p w14:paraId="5CCF5E94"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color w:val="000000"/>
          <w:kern w:val="0"/>
          <w:szCs w:val="21"/>
        </w:rPr>
        <w:t>1、胎儿窘迫、新生儿窒息的概念</w:t>
      </w:r>
    </w:p>
    <w:p w14:paraId="1A6C2909"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color w:val="000000"/>
          <w:kern w:val="0"/>
          <w:szCs w:val="21"/>
        </w:rPr>
        <w:t>2、胎儿窘迫、新生儿窒息的病因、临床表现、处理原则</w:t>
      </w:r>
    </w:p>
    <w:p w14:paraId="426F0CDF"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color w:val="000000"/>
          <w:kern w:val="0"/>
          <w:szCs w:val="21"/>
        </w:rPr>
        <w:t>3、运用护理程序对有胎儿窘迫的孕妇和窒息复苏后的新生儿进行护理</w:t>
      </w:r>
    </w:p>
    <w:p w14:paraId="394D8F3E"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三、胎盘早期剥离</w:t>
      </w:r>
    </w:p>
    <w:p w14:paraId="6F7D1B42"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lastRenderedPageBreak/>
        <w:t>1、</w:t>
      </w:r>
      <w:r>
        <w:rPr>
          <w:rFonts w:ascii="宋体" w:eastAsia="宋体" w:hAnsi="宋体" w:cs="TimesNewRomanPSMT" w:hint="eastAsia"/>
          <w:color w:val="000000"/>
          <w:kern w:val="0"/>
          <w:szCs w:val="21"/>
          <w:lang w:eastAsia="zh-Hans"/>
        </w:rPr>
        <w:t>胎盘早期剥离的概念</w:t>
      </w:r>
    </w:p>
    <w:p w14:paraId="2D8B95BC"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lang w:eastAsia="zh-Hans"/>
        </w:rPr>
        <w:t>胎盘早期剥离的病因、类型、病理；胎盘早期剥离妇女的生理、心理社会等方面的临床表现。</w:t>
      </w:r>
    </w:p>
    <w:p w14:paraId="5EFC105B"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lang w:eastAsia="zh-Hans"/>
        </w:rPr>
        <w:t>应用护理程序对胎盘早期剥离妇女进行护理</w:t>
      </w:r>
    </w:p>
    <w:p w14:paraId="070C62B5"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四、前置胎盘</w:t>
      </w:r>
    </w:p>
    <w:p w14:paraId="01335F99"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lang w:eastAsia="zh-Hans"/>
        </w:rPr>
        <w:t>前置胎盘的概念；前置胎盘的临床表现及分类。</w:t>
      </w:r>
    </w:p>
    <w:p w14:paraId="2AE719A5"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lang w:eastAsia="zh-Hans"/>
        </w:rPr>
        <w:t>前置胎盘的病因及处理原则；前置胎盘妇女的生理、心理社会方面的临床表现。</w:t>
      </w:r>
    </w:p>
    <w:p w14:paraId="7ECF9718"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lang w:eastAsia="zh-Hans"/>
        </w:rPr>
        <w:t>运用护理程序对前置胎盘妇女进行护理</w:t>
      </w:r>
    </w:p>
    <w:p w14:paraId="7CE47C59"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五、</w:t>
      </w:r>
      <w:r>
        <w:rPr>
          <w:rFonts w:ascii="宋体" w:eastAsia="宋体" w:hAnsi="宋体" w:cs="TimesNewRomanPSMT" w:hint="eastAsia"/>
          <w:color w:val="000000"/>
          <w:kern w:val="0"/>
          <w:szCs w:val="21"/>
          <w:lang w:eastAsia="zh-Hans"/>
        </w:rPr>
        <w:t>羊水量异常</w:t>
      </w:r>
    </w:p>
    <w:p w14:paraId="648357E5"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1、羊水过多的概念、临床表现、对母儿的影响及护理措施</w:t>
      </w:r>
    </w:p>
    <w:p w14:paraId="1DCFC5E2"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2、羊水过少的概念、临床表现、对母儿的影响及护理措施</w:t>
      </w:r>
    </w:p>
    <w:p w14:paraId="46E732D6" w14:textId="77777777" w:rsidR="00E03E71" w:rsidRDefault="00F30B63">
      <w:pPr>
        <w:widowControl/>
        <w:spacing w:beforeLines="50" w:before="156" w:afterLines="50" w:after="156"/>
        <w:ind w:left="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六、胎膜早破</w:t>
      </w:r>
    </w:p>
    <w:p w14:paraId="2E961D6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1、胎膜早破的概念、临床表现</w:t>
      </w:r>
    </w:p>
    <w:p w14:paraId="4FF1B95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2、胎膜早破的病因；胎膜早破的处理原则</w:t>
      </w:r>
    </w:p>
    <w:p w14:paraId="0760847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3、运用护理程序对胎膜早破的妇女进行护理</w:t>
      </w:r>
    </w:p>
    <w:p w14:paraId="1CC7A49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七、见习内容</w:t>
      </w:r>
    </w:p>
    <w:p w14:paraId="32025EB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（1）选择典型病例在老师的指导下，由同学自行问诊和检查，结合病例的临床表现、化验、眼底及心电图等检查，将所得资料由同学归纳，进行分析和诊断，讨论其对母儿的影响。</w:t>
      </w:r>
    </w:p>
    <w:p w14:paraId="1FF88A3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2）发生前置胎盘的原因。</w:t>
      </w:r>
    </w:p>
    <w:p w14:paraId="1CDB43D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3）前置胎盘发生流血的机制及特征性的临床表现。</w:t>
      </w:r>
    </w:p>
    <w:p w14:paraId="22C72DA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4）前置胎盘的并发症。</w:t>
      </w:r>
    </w:p>
    <w:p w14:paraId="4E2E6A1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5）前置胎盘的各种处理原则，特别强调禁止任意肛查及阴道检查，必须在充分准备的条件下才可进行。</w:t>
      </w:r>
    </w:p>
    <w:p w14:paraId="65A967D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bookmarkStart w:id="11" w:name="_Hlk75787095"/>
      <w:r>
        <w:rPr>
          <w:rFonts w:ascii="宋体" w:eastAsia="宋体" w:hAnsi="宋体" w:cs="TimesNewRomanPSMT" w:hint="eastAsia"/>
          <w:color w:val="000000"/>
          <w:kern w:val="0"/>
          <w:szCs w:val="21"/>
        </w:rPr>
        <w:t>【教学方法】</w:t>
      </w:r>
    </w:p>
    <w:p w14:paraId="2F02BC9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bookmarkEnd w:id="11"/>
    </w:p>
    <w:p w14:paraId="1709B9E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【教学评价】</w:t>
      </w:r>
    </w:p>
    <w:p w14:paraId="6B2CE27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考试，见习报告</w:t>
      </w:r>
    </w:p>
    <w:p w14:paraId="33F83D54"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55559A8D"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第十章</w:t>
      </w:r>
      <w:r>
        <w:rPr>
          <w:rFonts w:ascii="黑体" w:eastAsia="黑体" w:hAnsi="黑体" w:cs="黑体" w:hint="eastAsia"/>
          <w:b/>
          <w:bCs/>
          <w:color w:val="000000"/>
          <w:kern w:val="0"/>
          <w:sz w:val="24"/>
          <w:szCs w:val="24"/>
        </w:rPr>
        <w:tab/>
        <w:t xml:space="preserve"> 妊娠合并症妇女的护理</w:t>
      </w:r>
    </w:p>
    <w:p w14:paraId="501707A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1E8DC29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1、掌握常见妊娠合并症的处理原则；能运用护理程序对妊娠合并症的妇女进行护理。</w:t>
      </w:r>
    </w:p>
    <w:p w14:paraId="3F6E559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2、熟悉常见妊娠合并症的临床表现；通过本章学习，能够简述妊娠、分娩与心脏病、糖尿病的相互影响；</w:t>
      </w:r>
    </w:p>
    <w:p w14:paraId="06D794E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【教学的重点难点】妊娠合并心脏病在不同时期的处理原则；妊娠合并糖尿病的处理原则</w:t>
      </w:r>
    </w:p>
    <w:p w14:paraId="1777F0C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F5BF49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一、心脏病</w:t>
      </w:r>
    </w:p>
    <w:p w14:paraId="35C3A5A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１．最容易诱发心衰的三个阶段；先兆心力衰竭的临床表现。</w:t>
      </w:r>
    </w:p>
    <w:p w14:paraId="2DB65B6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２．妊娠、分娩与心脏病的相互影响；</w:t>
      </w:r>
      <w:bookmarkStart w:id="12" w:name="_Hlk75787453"/>
      <w:r>
        <w:rPr>
          <w:rFonts w:ascii="宋体" w:eastAsia="宋体" w:hAnsi="宋体" w:cs="TimesNewRomanPSMT" w:hint="eastAsia"/>
          <w:color w:val="000000"/>
          <w:kern w:val="0"/>
          <w:szCs w:val="21"/>
        </w:rPr>
        <w:t>妊娠合并心脏病在不同时期的处理原则</w:t>
      </w:r>
      <w:bookmarkEnd w:id="12"/>
      <w:r>
        <w:rPr>
          <w:rFonts w:ascii="宋体" w:eastAsia="宋体" w:hAnsi="宋体" w:cs="TimesNewRomanPSMT" w:hint="eastAsia"/>
          <w:color w:val="000000"/>
          <w:kern w:val="0"/>
          <w:szCs w:val="21"/>
        </w:rPr>
        <w:t>。</w:t>
      </w:r>
    </w:p>
    <w:p w14:paraId="47DE05B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３．运用护理程序对妊娠合并心脏病的妇女进行护理</w:t>
      </w:r>
    </w:p>
    <w:p w14:paraId="2B8E224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二、糖尿病</w:t>
      </w:r>
    </w:p>
    <w:p w14:paraId="06C5239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１．妊娠对糖尿病的影响；糖尿病对孕妇、胎儿、新生儿的影响、妊娠合并糖尿病的处理原则。</w:t>
      </w:r>
    </w:p>
    <w:p w14:paraId="53F2CA4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２．运用护理程序对妊娠合并糖尿病妇女进行护理</w:t>
      </w:r>
    </w:p>
    <w:p w14:paraId="24477DC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三、病毒性肝炎</w:t>
      </w:r>
    </w:p>
    <w:p w14:paraId="65B22A8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1、病毒性肝炎与妊娠、分娩之间的 相互影响</w:t>
      </w:r>
    </w:p>
    <w:p w14:paraId="7F15EC4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2、病毒性肝炎的处理原则</w:t>
      </w:r>
    </w:p>
    <w:p w14:paraId="071585C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3、运用护理程序对病毒性肝炎的妇女进行护理</w:t>
      </w:r>
    </w:p>
    <w:p w14:paraId="5FBB03F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四、缺铁性贫血</w:t>
      </w:r>
    </w:p>
    <w:p w14:paraId="24948D5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1、缺铁性贫血的概念及其与妊娠的相互影响</w:t>
      </w:r>
    </w:p>
    <w:p w14:paraId="71FF6F0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2、运动护理程序对缺铁性贫血的妇女进行护理</w:t>
      </w:r>
    </w:p>
    <w:p w14:paraId="6F52C49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554BDFE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讲授、自学、讨论</w:t>
      </w:r>
    </w:p>
    <w:p w14:paraId="5AD9195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55AE5E4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1D636F56"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0AB2E9CC"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第十一章</w:t>
      </w:r>
      <w:r>
        <w:rPr>
          <w:rFonts w:ascii="黑体" w:eastAsia="黑体" w:hAnsi="黑体" w:cs="黑体" w:hint="eastAsia"/>
          <w:b/>
          <w:bCs/>
          <w:color w:val="000000"/>
          <w:kern w:val="0"/>
          <w:sz w:val="24"/>
          <w:szCs w:val="24"/>
        </w:rPr>
        <w:tab/>
        <w:t xml:space="preserve"> 异常分娩妇女的护理</w:t>
      </w:r>
    </w:p>
    <w:p w14:paraId="0CBFE96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3969503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1、掌握异常分娩的一些基本概念；掌握催产素的使用方法；能运用护理程序对异常分娩的妇女进行护理。</w:t>
      </w:r>
    </w:p>
    <w:p w14:paraId="1837DC6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2、熟悉产力、产道、胎儿异常的临床表现、处理原则；</w:t>
      </w:r>
    </w:p>
    <w:p w14:paraId="320EFD4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3、了解产力、产道、胎儿异常对母儿的影响；</w:t>
      </w:r>
    </w:p>
    <w:p w14:paraId="0417B74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【教学的重点难点】子宫收缩力异常的原因、临床表现、对母儿的影响、处理原则和护理；产道异常的临床表现及对母儿的影响； 子宫收缩力异常的护理、产道异常的临床表现及对母儿的影响。</w:t>
      </w:r>
    </w:p>
    <w:p w14:paraId="1CDE1B5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FCCCE6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一、产力异常</w:t>
      </w:r>
    </w:p>
    <w:p w14:paraId="3F17E6F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、子宫收缩力异常、第二产程延长、急产的概念；催产素加强宫缩的使用方法及护理要点。</w:t>
      </w:r>
    </w:p>
    <w:p w14:paraId="13037FF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子宫收缩乏力与子宫收缩过强对母儿的影响；子宫收缩乏力与子宫收缩过强的原因；区分协调性和不协调性子宫收缩乏力的临床表现；产程图曲线异常的种类；区分协调性和不协调性子宫收缩过强的临床表现；不同类型子宫收缩力异常的处理原则。</w:t>
      </w:r>
    </w:p>
    <w:p w14:paraId="0852285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3、运用护理程序对子宫收缩乏力和子宫收缩过强的孕妇进行护理</w:t>
      </w:r>
    </w:p>
    <w:p w14:paraId="52E1544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二、产道异常</w:t>
      </w:r>
    </w:p>
    <w:p w14:paraId="296A67F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1、狭窄骨盆的分类及其特点；骨盆狭窄对母儿的影响及处理原则；软产道异常的临床表现及处理原则。</w:t>
      </w:r>
    </w:p>
    <w:p w14:paraId="7222DEC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2、运用护理程序对产道异常的孕妇进行护理</w:t>
      </w:r>
    </w:p>
    <w:p w14:paraId="3EC9115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三、胎位及胎儿发育异常</w:t>
      </w:r>
    </w:p>
    <w:p w14:paraId="42AA440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1、巨大胎儿的概念</w:t>
      </w:r>
    </w:p>
    <w:p w14:paraId="190117E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2、持续性枕后位、枕横位的定义、临床表现、对母儿的影响及处理原则；臀先露的分类、临床表现、对母儿的影响及处理原则；巨大胎儿的病因、临床表现、处理原则。</w:t>
      </w:r>
    </w:p>
    <w:p w14:paraId="59FE3AA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3、运用护理程序对胎儿及胎位发育异常的孕妇进行护理</w:t>
      </w:r>
    </w:p>
    <w:p w14:paraId="091CF4A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36E3932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p>
    <w:p w14:paraId="5390EDC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9FE9E0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3800FE88"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193183A5"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第十二章</w:t>
      </w:r>
      <w:r>
        <w:rPr>
          <w:rFonts w:ascii="黑体" w:eastAsia="黑体" w:hAnsi="黑体" w:cs="黑体" w:hint="eastAsia"/>
          <w:b/>
          <w:bCs/>
          <w:color w:val="000000"/>
          <w:kern w:val="0"/>
          <w:sz w:val="24"/>
          <w:szCs w:val="24"/>
        </w:rPr>
        <w:tab/>
        <w:t xml:space="preserve"> 分娩期并发症妇女的护理</w:t>
      </w:r>
    </w:p>
    <w:p w14:paraId="1B941B6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【教学目的】</w:t>
      </w:r>
    </w:p>
    <w:p w14:paraId="1BECC6D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、掌握分娩期并发症的一些基本概念；</w:t>
      </w:r>
    </w:p>
    <w:p w14:paraId="6595005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2、熟悉分娩期常见并发症的原因、临床表现及防治要点；运用护理程序对分娩期出现并发症的妇女进行护理。</w:t>
      </w:r>
    </w:p>
    <w:p w14:paraId="203A17F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【教学的重点难点】产后出血定义、病因、临床表现、治疗原则及护理措施；羊水栓塞的病理变化过程、急救和护理要点；</w:t>
      </w:r>
    </w:p>
    <w:p w14:paraId="6FB53D5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【教学内容】</w:t>
      </w:r>
    </w:p>
    <w:p w14:paraId="16FEDC5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一、产后出血</w:t>
      </w:r>
    </w:p>
    <w:p w14:paraId="4A57D63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1、产后出血的概念</w:t>
      </w:r>
    </w:p>
    <w:p w14:paraId="26C0CE7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2、产后出血的四大原因（宫缩乏力、软产道裂伤、胎盘因素、凝血功能障碍）；产后出血的临床表现；</w:t>
      </w:r>
      <w:bookmarkStart w:id="13" w:name="_Hlk75788103"/>
      <w:r>
        <w:rPr>
          <w:rFonts w:ascii="宋体" w:eastAsia="宋体" w:hAnsi="宋体" w:cs="TimesNewRomanPSMT" w:hint="eastAsia"/>
          <w:color w:val="000000"/>
          <w:kern w:val="0"/>
          <w:szCs w:val="21"/>
        </w:rPr>
        <w:t>产后出血的处理原则</w:t>
      </w:r>
      <w:bookmarkEnd w:id="13"/>
      <w:r>
        <w:rPr>
          <w:rFonts w:ascii="宋体" w:eastAsia="宋体" w:hAnsi="宋体" w:cs="TimesNewRomanPSMT" w:hint="eastAsia"/>
          <w:color w:val="000000"/>
          <w:kern w:val="0"/>
          <w:szCs w:val="21"/>
        </w:rPr>
        <w:t>。</w:t>
      </w:r>
    </w:p>
    <w:p w14:paraId="4DBCD18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3、运用护理程序对产后出血的妇女进行护理</w:t>
      </w:r>
    </w:p>
    <w:p w14:paraId="5FBF8B1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二、子宫破裂</w:t>
      </w:r>
    </w:p>
    <w:p w14:paraId="52473FF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1、子宫破裂的概念；先兆子宫破裂的临床表现。</w:t>
      </w:r>
    </w:p>
    <w:p w14:paraId="126E3F2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2、子宫破裂的分类、原因、临床表现、处理原则、护理要点</w:t>
      </w:r>
    </w:p>
    <w:p w14:paraId="2A78784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三、羊水栓塞</w:t>
      </w:r>
    </w:p>
    <w:p w14:paraId="6AAB2AD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1、羊水栓塞的病因、病理生理、</w:t>
      </w:r>
    </w:p>
    <w:p w14:paraId="439734E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、羊水栓塞临床表现、处理原则、护理要点。</w:t>
      </w:r>
    </w:p>
    <w:p w14:paraId="1AD63221" w14:textId="77777777" w:rsidR="00E03E71" w:rsidRDefault="00F30B63">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见习内容</w:t>
      </w:r>
    </w:p>
    <w:p w14:paraId="264DE126" w14:textId="77777777" w:rsidR="00E03E71" w:rsidRDefault="00F30B63">
      <w:pPr>
        <w:widowControl/>
        <w:spacing w:beforeLines="50" w:before="156" w:afterLines="50" w:after="156"/>
        <w:ind w:leftChars="202" w:left="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（1）先介绍产后出血的诊断标准。</w:t>
      </w:r>
    </w:p>
    <w:p w14:paraId="14C33B62" w14:textId="77777777" w:rsidR="00E03E71" w:rsidRDefault="00F30B63">
      <w:pPr>
        <w:widowControl/>
        <w:spacing w:beforeLines="50" w:before="156" w:afterLines="50" w:after="156"/>
        <w:ind w:leftChars="202" w:left="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（2）详细介绍可能引起产后出血各种原因。</w:t>
      </w:r>
    </w:p>
    <w:p w14:paraId="20C9EA82" w14:textId="77777777" w:rsidR="00E03E71" w:rsidRDefault="00F30B63">
      <w:pPr>
        <w:widowControl/>
        <w:spacing w:beforeLines="50" w:before="156" w:afterLines="50" w:after="156"/>
        <w:ind w:leftChars="202" w:left="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（3）介绍并演示测量产后出血的方法，如积血法、称重法等。正确估计产后出血量。观看一分娩后产妇的子宫收缩情况和恶露情况。</w:t>
      </w:r>
    </w:p>
    <w:p w14:paraId="7D3630C6" w14:textId="77777777" w:rsidR="00E03E71" w:rsidRDefault="00F30B63">
      <w:pPr>
        <w:widowControl/>
        <w:spacing w:beforeLines="50" w:before="156" w:afterLines="50" w:after="156"/>
        <w:ind w:leftChars="202" w:left="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（4）重点介绍如何预防产后出血，包括孕期、分娩期、产褥期。</w:t>
      </w:r>
    </w:p>
    <w:p w14:paraId="22FA1AEF" w14:textId="77777777" w:rsidR="00E03E71" w:rsidRDefault="00F30B63">
      <w:pPr>
        <w:widowControl/>
        <w:spacing w:beforeLines="50" w:before="156" w:afterLines="50" w:after="156"/>
        <w:ind w:leftChars="202" w:left="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（5）介绍如何对产后大出血进行急救和护理。</w:t>
      </w:r>
    </w:p>
    <w:p w14:paraId="6FE8182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35F3FF3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r>
        <w:rPr>
          <w:rFonts w:ascii="宋体" w:eastAsia="宋体" w:hAnsi="宋体" w:cs="TimesNewRomanPSMT" w:hint="eastAsia"/>
          <w:color w:val="000000"/>
          <w:kern w:val="0"/>
          <w:szCs w:val="21"/>
          <w:lang w:eastAsia="zh-Hans"/>
        </w:rPr>
        <w:t>、临床示教</w:t>
      </w:r>
    </w:p>
    <w:p w14:paraId="6C91BF0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E5B8E7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p>
    <w:p w14:paraId="09767548" w14:textId="77777777" w:rsidR="00E03E71" w:rsidRDefault="00E03E71">
      <w:pPr>
        <w:widowControl/>
        <w:spacing w:beforeLines="50" w:before="156" w:afterLines="50" w:after="156"/>
        <w:ind w:firstLineChars="200" w:firstLine="482"/>
        <w:jc w:val="left"/>
        <w:rPr>
          <w:rFonts w:ascii="黑体" w:eastAsia="黑体" w:hAnsi="黑体" w:cs="黑体"/>
          <w:b/>
          <w:bCs/>
          <w:color w:val="000000"/>
          <w:kern w:val="0"/>
          <w:sz w:val="24"/>
          <w:szCs w:val="24"/>
        </w:rPr>
      </w:pPr>
    </w:p>
    <w:p w14:paraId="207E0826"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第十三章</w:t>
      </w:r>
      <w:r>
        <w:rPr>
          <w:rFonts w:ascii="黑体" w:eastAsia="黑体" w:hAnsi="黑体" w:cs="黑体" w:hint="eastAsia"/>
          <w:b/>
          <w:bCs/>
          <w:color w:val="000000"/>
          <w:kern w:val="0"/>
          <w:sz w:val="24"/>
          <w:szCs w:val="24"/>
        </w:rPr>
        <w:tab/>
        <w:t>产褥期疾病妇女的护理</w:t>
      </w:r>
    </w:p>
    <w:p w14:paraId="1E0B6E1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378B9C2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、掌握产褥感染、产褥病率、产后抑郁症的概念；母乳喂养的好处及乳胀的护理；产褥期常见症状（宫缩痛、尿潴留、乳胀、乳头皲裂、外阴水肿等）一般护理。</w:t>
      </w:r>
    </w:p>
    <w:p w14:paraId="01F38E8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2、熟悉产褥感染的病理、临床表现、治疗原则；正常产褥期母体变化的临床表现</w:t>
      </w:r>
    </w:p>
    <w:p w14:paraId="77AF36D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、运用护理程序对产褥期感染的妇女进行护理。</w:t>
      </w:r>
    </w:p>
    <w:p w14:paraId="17D6DA1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、了解产褥感染、产后抑郁的病因；</w:t>
      </w:r>
    </w:p>
    <w:p w14:paraId="2879F0B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【教学的重点难点</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产褥感染与产褥病率的区别和联系，产褥感染妇女的护理。</w:t>
      </w:r>
    </w:p>
    <w:p w14:paraId="6913503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24F9951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一、产褥感染</w:t>
      </w:r>
    </w:p>
    <w:p w14:paraId="15D8786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1、产褥感染、产褥病率的概念</w:t>
      </w:r>
    </w:p>
    <w:p w14:paraId="2C8FEF5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2、产褥感染的病因及发病机制；产褥感染的病理、临床表现、治疗原则</w:t>
      </w:r>
    </w:p>
    <w:p w14:paraId="28DDDA5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3、运用护理程序对产褥感染的妇女进行护理</w:t>
      </w:r>
    </w:p>
    <w:p w14:paraId="620DE72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二、产后抑郁症</w:t>
      </w:r>
    </w:p>
    <w:p w14:paraId="4A69180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1、产后抑郁症的病因、临床表现、处理原则</w:t>
      </w:r>
    </w:p>
    <w:p w14:paraId="3CCAECF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2、运用护理程序对产后抑郁症的产妇进行护理</w:t>
      </w:r>
    </w:p>
    <w:p w14:paraId="4FF1198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6F6CC4B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p>
    <w:p w14:paraId="3AC4035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0CC1E0E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04DEAB49" w14:textId="77777777" w:rsidR="00E03E71" w:rsidRDefault="00E03E71">
      <w:pPr>
        <w:widowControl/>
        <w:spacing w:beforeLines="50" w:before="156" w:afterLines="50" w:after="156"/>
        <w:jc w:val="left"/>
        <w:rPr>
          <w:rFonts w:ascii="宋体" w:eastAsia="宋体" w:hAnsi="宋体" w:cs="TimesNewRomanPSMT"/>
          <w:color w:val="000000"/>
          <w:kern w:val="0"/>
          <w:szCs w:val="21"/>
        </w:rPr>
      </w:pPr>
    </w:p>
    <w:p w14:paraId="6D5DB20F"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第十四章</w:t>
      </w:r>
      <w:r>
        <w:rPr>
          <w:rFonts w:ascii="黑体" w:eastAsia="黑体" w:hAnsi="黑体" w:cs="黑体" w:hint="eastAsia"/>
          <w:b/>
          <w:bCs/>
          <w:color w:val="000000"/>
          <w:kern w:val="0"/>
          <w:sz w:val="24"/>
          <w:szCs w:val="24"/>
        </w:rPr>
        <w:tab/>
        <w:t xml:space="preserve"> 女性生殖系统炎症病人的护理</w:t>
      </w:r>
    </w:p>
    <w:p w14:paraId="3E84DF8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0A806ECD"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1、熟悉女性生殖器官自然防御功能；</w:t>
      </w:r>
    </w:p>
    <w:p w14:paraId="7C2774C1"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2、熟悉女性生殖系统炎症的临床表现及处理原则；</w:t>
      </w:r>
    </w:p>
    <w:p w14:paraId="10B6F87E"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3、能运用护理程序对女性生殖系统炎症病人进行护理</w:t>
      </w:r>
      <w:r>
        <w:rPr>
          <w:rFonts w:ascii="宋体" w:eastAsia="宋体" w:hAnsi="宋体" w:cs="TimesNewRomanPSMT" w:hint="eastAsia"/>
          <w:color w:val="000000"/>
          <w:kern w:val="0"/>
          <w:szCs w:val="21"/>
          <w:lang w:eastAsia="zh-Hans"/>
        </w:rPr>
        <w:t>；</w:t>
      </w:r>
    </w:p>
    <w:p w14:paraId="5667AE4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4、了解女性生殖系统炎症的病原体、传染途径、炎症的发展与转归；</w:t>
      </w:r>
    </w:p>
    <w:p w14:paraId="6296801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【教学的重点难点】外阴炎及各种阴道炎的护理、临床表现、处理原则，子宫颈炎的分度和分型、临床表现、处理原则；各种阴道炎的鉴别诊断及护理； 盆腔炎的处理原则和护理措施。</w:t>
      </w:r>
    </w:p>
    <w:p w14:paraId="42BD9E9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F7A00A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0679471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1、阴道自净作用的概念</w:t>
      </w:r>
    </w:p>
    <w:p w14:paraId="75AA020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2、女性生殖器官自然防御功能；女性生殖系统炎症的病原体、传染途径、炎症的发展与转归、处理原则</w:t>
      </w:r>
    </w:p>
    <w:p w14:paraId="161C558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3、运用护理程序对生殖系统炎症病人进行护理</w:t>
      </w:r>
    </w:p>
    <w:p w14:paraId="580A027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二、外阴部炎症</w:t>
      </w:r>
    </w:p>
    <w:p w14:paraId="130D9B0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1、外阴炎、前庭大腺炎的病因、临床表现、处理原则及护理要点</w:t>
      </w:r>
    </w:p>
    <w:p w14:paraId="0C01F2F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三、阴道炎症</w:t>
      </w:r>
    </w:p>
    <w:p w14:paraId="41D23B1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1、滴虫阴道炎、念珠菌阴道炎、老年性阴道炎的病因、传播途径、临床表现、处理原则、护理要点</w:t>
      </w:r>
    </w:p>
    <w:p w14:paraId="3931503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、比较三种阴道炎的异同</w:t>
      </w:r>
    </w:p>
    <w:p w14:paraId="33DE778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四、子宫颈炎症</w:t>
      </w:r>
    </w:p>
    <w:p w14:paraId="789BC54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1、慢性宫颈炎的病因、病理（宫颈糜烂、宫颈肥大、宫颈息肉、宫颈腺囊肿、宫颈粘膜炎）、分度和分型、</w:t>
      </w:r>
    </w:p>
    <w:p w14:paraId="0AEB920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、临床表现、处理原则、护理要点</w:t>
      </w:r>
    </w:p>
    <w:p w14:paraId="0A4DE59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五、盆腔炎症</w:t>
      </w:r>
    </w:p>
    <w:p w14:paraId="696DC3E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1、盆腔炎的概念</w:t>
      </w:r>
    </w:p>
    <w:p w14:paraId="3301139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2、急性盆腔炎的的病因、病理、临床表现、处理原则及护理要点；慢性盆腔炎的病理、临床表现、处理原则及护理要点。</w:t>
      </w:r>
    </w:p>
    <w:p w14:paraId="4B58605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六、性传播疾病</w:t>
      </w:r>
    </w:p>
    <w:p w14:paraId="1873D79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1、尖锐湿疣的病因、传播途径、临床表现、对胎儿的影响、处理原则及护理要点。</w:t>
      </w:r>
    </w:p>
    <w:p w14:paraId="2F21D53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2、淋病的病因、传播途径、临床表现、对妊娠、分娩、胎儿、新生儿的影响、处理原则及护理要点。</w:t>
      </w:r>
    </w:p>
    <w:p w14:paraId="3FFD0B9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3、梅毒的病因、传播途径、临床表现、对胎儿的影响、处理原则及护理要点。</w:t>
      </w:r>
    </w:p>
    <w:p w14:paraId="69B1DE8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七、见习内容</w:t>
      </w:r>
    </w:p>
    <w:p w14:paraId="67B25F2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（1）带教老师给学生复习霉菌性阴道炎及滴虫性阴道炎、慢性宫颈炎的临床表现、处理原则及护理要点。</w:t>
      </w:r>
    </w:p>
    <w:p w14:paraId="40F9E01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（2）教老师将学生分成4-5人一组，对选择的病例进行系统评估，重点评估内容包括病人主诉、临床表现、白带检查结果、病人生活习性并检查病人。</w:t>
      </w:r>
    </w:p>
    <w:p w14:paraId="4D15D82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（3）学生汇报评估结果。</w:t>
      </w:r>
    </w:p>
    <w:p w14:paraId="5A11F9D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（4）带教老师讲述预防各种生殖系统炎症的方法及措施。</w:t>
      </w:r>
    </w:p>
    <w:p w14:paraId="7EAA138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5DBD0AB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讲授、讨论</w:t>
      </w:r>
      <w:r>
        <w:rPr>
          <w:rFonts w:ascii="宋体" w:eastAsia="宋体" w:hAnsi="宋体" w:cs="TimesNewRomanPSMT" w:hint="eastAsia"/>
          <w:color w:val="000000"/>
          <w:kern w:val="0"/>
          <w:szCs w:val="21"/>
          <w:lang w:eastAsia="zh-Hans"/>
        </w:rPr>
        <w:t>、临床示教</w:t>
      </w:r>
    </w:p>
    <w:p w14:paraId="38522B6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【考核方式】</w:t>
      </w:r>
    </w:p>
    <w:p w14:paraId="435835C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考试、见习报告</w:t>
      </w:r>
    </w:p>
    <w:p w14:paraId="2A1517CC"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063EBF89"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第十五章</w:t>
      </w:r>
      <w:r>
        <w:rPr>
          <w:rFonts w:ascii="黑体" w:eastAsia="黑体" w:hAnsi="黑体" w:cs="黑体" w:hint="eastAsia"/>
          <w:b/>
          <w:bCs/>
          <w:color w:val="000000"/>
          <w:kern w:val="0"/>
          <w:sz w:val="24"/>
          <w:szCs w:val="24"/>
        </w:rPr>
        <w:tab/>
        <w:t>女性生殖内分泌疾病病人的护理</w:t>
      </w:r>
    </w:p>
    <w:p w14:paraId="304696C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1F12357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1、掌握女性生殖内分泌疾病的一些基本概念；</w:t>
      </w:r>
    </w:p>
    <w:p w14:paraId="189AF24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2、熟悉常见女性生殖内分泌疾病的病因、分类、临床表现与处理原则；能运用护理程序对月经失调病人进行护理。</w:t>
      </w:r>
    </w:p>
    <w:p w14:paraId="0B4D368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【教学的重点难点】排卵障碍性异常子宫出血的病理生理</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临床表现、处理原则及护理，闭经的临床表现、处理原则及护理；各种月经失调的病因及鉴别；</w:t>
      </w:r>
    </w:p>
    <w:p w14:paraId="2C32B83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0D296B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一、排卵障碍性异常子宫出血</w:t>
      </w:r>
    </w:p>
    <w:p w14:paraId="19EB9CF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1、排卵障碍性异常子宫出血的概念</w:t>
      </w:r>
    </w:p>
    <w:p w14:paraId="7EF10D4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2、排卵障碍性异常子宫出血的病因、临床表现、处理原则</w:t>
      </w:r>
    </w:p>
    <w:p w14:paraId="0096AE4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3、运用护理程序对排卵障碍性异常子宫出血病人进行护理</w:t>
      </w:r>
    </w:p>
    <w:p w14:paraId="2FA821F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二、闭经</w:t>
      </w:r>
    </w:p>
    <w:p w14:paraId="602C1AE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1、原发性、继发性、生理性闭经的概念</w:t>
      </w:r>
    </w:p>
    <w:p w14:paraId="1712212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2、闭经的病因及分类（子宫性闭经、卵巢性闭经、垂体性闭经、下丘脑性闭经）、处理原则</w:t>
      </w:r>
    </w:p>
    <w:p w14:paraId="2D8D7FC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3、运用护理程序对闭经病人进行护理</w:t>
      </w:r>
    </w:p>
    <w:p w14:paraId="286B9CC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三、痛经</w:t>
      </w:r>
    </w:p>
    <w:p w14:paraId="436A73E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1、痛经的概念</w:t>
      </w:r>
    </w:p>
    <w:p w14:paraId="65EE520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2、痛经的病因、临床表现、处理原则</w:t>
      </w:r>
    </w:p>
    <w:p w14:paraId="02CE4F0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3、运用护理程序对痛经妇女进行护理</w:t>
      </w:r>
    </w:p>
    <w:p w14:paraId="3FB9BF7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bookmarkStart w:id="14" w:name="_Hlk75790315"/>
      <w:r>
        <w:rPr>
          <w:rFonts w:ascii="宋体" w:eastAsia="宋体" w:hAnsi="宋体" w:cs="TimesNewRomanPSMT" w:hint="eastAsia"/>
          <w:color w:val="000000"/>
          <w:kern w:val="0"/>
          <w:szCs w:val="21"/>
        </w:rPr>
        <w:t>经前期综合征</w:t>
      </w:r>
      <w:bookmarkEnd w:id="14"/>
    </w:p>
    <w:p w14:paraId="53F40E5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1、经前期综合征的病因、临床表现、处理原则</w:t>
      </w:r>
    </w:p>
    <w:p w14:paraId="54D791C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2、运用护理程序对经前期综合征妇女进行护理</w:t>
      </w:r>
    </w:p>
    <w:p w14:paraId="6D00352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五、经期综合征</w:t>
      </w:r>
    </w:p>
    <w:p w14:paraId="3C047D1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1、围绝经期的概念</w:t>
      </w:r>
    </w:p>
    <w:p w14:paraId="1340173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2、围绝经期的内分泌变化；围绝经期综合征的病因、临床表现、处理原则。</w:t>
      </w:r>
    </w:p>
    <w:p w14:paraId="1CC6E7A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3、运用护理程序对经期综合征妇女进行护理</w:t>
      </w:r>
    </w:p>
    <w:p w14:paraId="15B2C41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061A9EC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讲授、自学</w:t>
      </w:r>
    </w:p>
    <w:p w14:paraId="464AC12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CE145E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29442429"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362BFFED"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第十六章</w:t>
      </w:r>
      <w:r>
        <w:rPr>
          <w:rFonts w:ascii="黑体" w:eastAsia="黑体" w:hAnsi="黑体" w:cs="黑体" w:hint="eastAsia"/>
          <w:b/>
          <w:bCs/>
          <w:color w:val="000000"/>
          <w:kern w:val="0"/>
          <w:sz w:val="24"/>
          <w:szCs w:val="24"/>
        </w:rPr>
        <w:tab/>
        <w:t xml:space="preserve"> 妊娠滋养细胞疾病病人的护理</w:t>
      </w:r>
    </w:p>
    <w:p w14:paraId="5106086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【教学目标】</w:t>
      </w:r>
    </w:p>
    <w:p w14:paraId="6F7E3BE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1、掌握妊娠滋养细胞疾病病人的相关概念；术后随访，有效防止疾病复发和恶变。</w:t>
      </w:r>
    </w:p>
    <w:p w14:paraId="58CDD66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2、熟悉妊娠滋养细胞疾病的种类、病理、临床表现及处理原则，并进行鉴别；</w:t>
      </w:r>
    </w:p>
    <w:p w14:paraId="6BA614A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【教学的重点难点】葡萄胎的临床表现、治疗原则及护理；侵蚀性葡萄胎、绒毛膜癌的处理原则及护理；常见化疗药物的副作用及化疗病人的护理；  </w:t>
      </w:r>
    </w:p>
    <w:p w14:paraId="5D72A36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1F39FB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一、葡萄胎</w:t>
      </w:r>
    </w:p>
    <w:p w14:paraId="4A437F5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1、葡萄胎的分类、病理、临床表现、处理原则</w:t>
      </w:r>
    </w:p>
    <w:p w14:paraId="1A78B4C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2、运用护理程序对葡萄胎病人进行护理（</w:t>
      </w:r>
      <w:r>
        <w:rPr>
          <w:rFonts w:ascii="宋体" w:eastAsia="宋体" w:hAnsi="宋体" w:cs="TimesNewRomanPSMT"/>
          <w:color w:val="000000"/>
          <w:kern w:val="0"/>
          <w:szCs w:val="21"/>
        </w:rPr>
        <w:t>1、心理护理；2、严密观察病情；3、清宫术的护理；4、健康及随访指导）</w:t>
      </w:r>
    </w:p>
    <w:p w14:paraId="23BBE20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二、妊娠滋养细胞肿瘤</w:t>
      </w:r>
    </w:p>
    <w:p w14:paraId="79DBE98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1、侵蚀性葡萄胎的病理、绒毛膜癌的病理</w:t>
      </w:r>
    </w:p>
    <w:p w14:paraId="049BEED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2、妊娠滋养细胞肿瘤的临床表现、处理原则</w:t>
      </w:r>
    </w:p>
    <w:p w14:paraId="6D256FB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运用护理程序对病人进行护理</w:t>
      </w:r>
    </w:p>
    <w:p w14:paraId="503B844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三、化疗病人的护理</w:t>
      </w:r>
    </w:p>
    <w:p w14:paraId="164DF4F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1、化疗药物的主要作用机制与副作用</w:t>
      </w:r>
    </w:p>
    <w:p w14:paraId="47BAFCB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2、运用护理程序对化疗病人进行护理</w:t>
      </w:r>
    </w:p>
    <w:p w14:paraId="6B7E150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四、见习内容</w:t>
      </w:r>
    </w:p>
    <w:p w14:paraId="5EF8B25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（1）带教老师给学生复习侵蚀性葡萄胎的临床表现、病理变化及处理方法。</w:t>
      </w:r>
    </w:p>
    <w:p w14:paraId="05DF5BF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（2）带教老师将学生分成4-5人一组，对选择的病例进行评估，评估内容包括病人的临床表现、实验室检查、及处理原则。</w:t>
      </w:r>
    </w:p>
    <w:p w14:paraId="64D73BA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（3）带教老师进行分析、总结，并针对某些并发症进行护理演示。</w:t>
      </w:r>
    </w:p>
    <w:p w14:paraId="3018C00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（4）带教老师演示指导病人出院后的随访。</w:t>
      </w:r>
    </w:p>
    <w:p w14:paraId="408C7DA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（5）带教老师讲述葡萄胎刮宫的特点。</w:t>
      </w:r>
    </w:p>
    <w:p w14:paraId="68BD3BB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3EA8E9B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讲授</w:t>
      </w:r>
      <w:r>
        <w:rPr>
          <w:rFonts w:ascii="宋体" w:eastAsia="宋体" w:hAnsi="宋体" w:cs="TimesNewRomanPSMT" w:hint="eastAsia"/>
          <w:color w:val="000000"/>
          <w:kern w:val="0"/>
          <w:szCs w:val="21"/>
          <w:lang w:eastAsia="zh-Hans"/>
        </w:rPr>
        <w:t>、讨论、临床示教</w:t>
      </w:r>
    </w:p>
    <w:p w14:paraId="711A220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【考核方式】</w:t>
      </w:r>
    </w:p>
    <w:p w14:paraId="129995D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考试、见习报告</w:t>
      </w:r>
    </w:p>
    <w:p w14:paraId="2915D3F0"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45706392"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第十七章</w:t>
      </w:r>
      <w:r>
        <w:rPr>
          <w:rFonts w:ascii="黑体" w:eastAsia="黑体" w:hAnsi="黑体" w:cs="黑体" w:hint="eastAsia"/>
          <w:b/>
          <w:bCs/>
          <w:color w:val="000000"/>
          <w:kern w:val="0"/>
          <w:sz w:val="24"/>
          <w:szCs w:val="24"/>
        </w:rPr>
        <w:tab/>
        <w:t xml:space="preserve"> 腹部手术病人的护理</w:t>
      </w:r>
    </w:p>
    <w:p w14:paraId="03A8B98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7AE2093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1、掌握常见妇科肿瘤病人的护理评估、护理诊断、护理措施和评价。腹部手术病人的术前准备和术后护理措施； </w:t>
      </w:r>
    </w:p>
    <w:p w14:paraId="4C88846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2、熟悉常见妇科肿瘤的种类及其主要临床表现和处理原则； </w:t>
      </w:r>
    </w:p>
    <w:p w14:paraId="2C4B71C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3、了解常见妇科肿瘤的病因、病理、病理生理、主要转移途径和临床分期。妇产科腹部手术的种类及手术适应证。</w:t>
      </w:r>
    </w:p>
    <w:p w14:paraId="6557BDE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教学的重点难点】腹部手术的围手术期护理；子宫颈癌、子宫肌瘤、子宫内膜癌的临床表现、处理原则及护理措施，卵巢肿瘤的并发症、处理原则和护理措施。</w:t>
      </w:r>
    </w:p>
    <w:p w14:paraId="721CF0A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B49172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一、腹部手术病人的一般护理</w:t>
      </w:r>
    </w:p>
    <w:p w14:paraId="1E0AF16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1、腹部急诊手术的护理要点</w:t>
      </w:r>
    </w:p>
    <w:p w14:paraId="24DB4D3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2、腹部手术前、后的护理</w:t>
      </w:r>
    </w:p>
    <w:p w14:paraId="0C2E003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二、子宫颈肿瘤</w:t>
      </w:r>
    </w:p>
    <w:p w14:paraId="5BC9F6A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1、子宫颈上皮瘤变的病因、发病机制及病理、处理原则</w:t>
      </w:r>
    </w:p>
    <w:p w14:paraId="6E08F80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宫颈癌预防及筛查策略</w:t>
      </w:r>
    </w:p>
    <w:p w14:paraId="692012A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3．正常宫颈上皮生理；子宫颈癌的病因、病理、转移途径、临床分期、临床表现、处理原则</w:t>
      </w:r>
    </w:p>
    <w:p w14:paraId="0E79C46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4．运用护理程序对子宫颈肿瘤的病人进行护理</w:t>
      </w:r>
    </w:p>
    <w:p w14:paraId="706F79E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三、子宫肌瘤</w:t>
      </w:r>
    </w:p>
    <w:p w14:paraId="7FA57E3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1、子宫肌瘤的病理、分类、临床表现、处理原则</w:t>
      </w:r>
    </w:p>
    <w:p w14:paraId="0AE9083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2、运用护理程序对子宫肌瘤的病人进行护理</w:t>
      </w:r>
    </w:p>
    <w:p w14:paraId="28EBD01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四、子宫内膜癌</w:t>
      </w:r>
    </w:p>
    <w:p w14:paraId="7999B93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1、子宫内膜癌的病因、病理、转移途径、临床分期、临床表现、处理原则</w:t>
      </w:r>
    </w:p>
    <w:p w14:paraId="1964920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2、运用护理程序对子宫内膜癌病人进行护理</w:t>
      </w:r>
    </w:p>
    <w:p w14:paraId="424234C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五、卵巢肿瘤</w:t>
      </w:r>
    </w:p>
    <w:p w14:paraId="00EEF51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1、卵巢肿瘤的分类、病理、转移途径、临床表现、并发症、处理原则</w:t>
      </w:r>
    </w:p>
    <w:p w14:paraId="6A3DE59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2、运用护理程序对卵巢肿瘤病人进行护理</w:t>
      </w:r>
    </w:p>
    <w:p w14:paraId="639E01C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六、见习内容</w:t>
      </w:r>
    </w:p>
    <w:p w14:paraId="3FB7743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（1）带教老师给学生复习子宫肌瘤、宫颈癌的病理分期的临床表现。</w:t>
      </w:r>
    </w:p>
    <w:p w14:paraId="7BF1D63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（2）教老师演示对一术前病人进行术前指导，对一术后病人进行术后指导及康复指导。</w:t>
      </w:r>
    </w:p>
    <w:p w14:paraId="07B3E85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（3）带教老师将学生分成4-5人一组，对选择的病例进行评估，评估内容包括病人的主诉、临床表现、妇科检查、病理检查结果、B超检查、心理状况等。</w:t>
      </w:r>
    </w:p>
    <w:p w14:paraId="1BE4AB2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（4）学生汇报评估结果。</w:t>
      </w:r>
    </w:p>
    <w:p w14:paraId="2E87637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（5）带教老师分析、总结</w:t>
      </w:r>
    </w:p>
    <w:p w14:paraId="1B00AE9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0435C9B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w:t>
      </w:r>
      <w:r>
        <w:rPr>
          <w:rFonts w:ascii="宋体" w:eastAsia="宋体" w:hAnsi="宋体" w:cs="TimesNewRomanPSMT" w:hint="eastAsia"/>
          <w:color w:val="000000"/>
          <w:kern w:val="0"/>
          <w:szCs w:val="21"/>
          <w:lang w:eastAsia="zh-Hans"/>
        </w:rPr>
        <w:t>讨论、</w:t>
      </w:r>
      <w:r>
        <w:rPr>
          <w:rFonts w:ascii="宋体" w:eastAsia="宋体" w:hAnsi="宋体" w:cs="TimesNewRomanPSMT" w:hint="eastAsia"/>
          <w:color w:val="000000"/>
          <w:kern w:val="0"/>
          <w:szCs w:val="21"/>
        </w:rPr>
        <w:t>临床</w:t>
      </w:r>
      <w:r>
        <w:rPr>
          <w:rFonts w:ascii="宋体" w:eastAsia="宋体" w:hAnsi="宋体" w:cs="TimesNewRomanPSMT" w:hint="eastAsia"/>
          <w:color w:val="000000"/>
          <w:kern w:val="0"/>
          <w:szCs w:val="21"/>
          <w:lang w:eastAsia="zh-Hans"/>
        </w:rPr>
        <w:t>示教</w:t>
      </w:r>
    </w:p>
    <w:p w14:paraId="1E875D0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4A0975B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p>
    <w:p w14:paraId="67F5DDF2"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5E507F67"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第十八章</w:t>
      </w:r>
      <w:r>
        <w:rPr>
          <w:rFonts w:ascii="黑体" w:eastAsia="黑体" w:hAnsi="黑体" w:cs="黑体" w:hint="eastAsia"/>
          <w:b/>
          <w:bCs/>
          <w:color w:val="000000"/>
          <w:kern w:val="0"/>
          <w:sz w:val="24"/>
          <w:szCs w:val="24"/>
        </w:rPr>
        <w:tab/>
        <w:t xml:space="preserve"> 会阴部手术病人的护理</w:t>
      </w:r>
    </w:p>
    <w:p w14:paraId="5134813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64ECD6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1、熟悉妇科一些常见疾病的病因、临床表现、处理原则；能运用护理程序进行护理。</w:t>
      </w:r>
    </w:p>
    <w:p w14:paraId="782C181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2、了解外阴阴道手术术前、术后护理；</w:t>
      </w:r>
    </w:p>
    <w:p w14:paraId="4EA4A1A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【教学的重点难点】外阴、阴道手术病人的一般护理</w:t>
      </w:r>
      <w:r>
        <w:rPr>
          <w:rFonts w:ascii="宋体" w:eastAsia="宋体" w:hAnsi="宋体" w:cs="TimesNewRomanPSMT" w:hint="eastAsia"/>
          <w:color w:val="000000"/>
          <w:kern w:val="0"/>
          <w:szCs w:val="21"/>
          <w:lang w:eastAsia="zh-Hans"/>
        </w:rPr>
        <w:t>、术后护理</w:t>
      </w:r>
      <w:r>
        <w:rPr>
          <w:rFonts w:ascii="宋体" w:eastAsia="宋体" w:hAnsi="宋体" w:cs="TimesNewRomanPSMT" w:hint="eastAsia"/>
          <w:color w:val="000000"/>
          <w:kern w:val="0"/>
          <w:szCs w:val="21"/>
        </w:rPr>
        <w:t>；外阴癌、尿瘘的临床表现、处理原则及护理措施；子宫脱垂临床分度、处理原则及护理； </w:t>
      </w:r>
    </w:p>
    <w:p w14:paraId="1CDACDE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119D3E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一、外阴、阴道手术病人的一般护理</w:t>
      </w:r>
    </w:p>
    <w:p w14:paraId="26E365F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能对外阴、阴道手术病人进行术前、术后护理</w:t>
      </w:r>
    </w:p>
    <w:p w14:paraId="7CCA8F4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二、外阴、阴道创伤</w:t>
      </w:r>
    </w:p>
    <w:p w14:paraId="01E7E15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1、外阴、阴道创伤的病因、临床表现、处理原则</w:t>
      </w:r>
    </w:p>
    <w:p w14:paraId="37BC061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2、运用护理程序对外阴、阴道创伤的病人进行护理</w:t>
      </w:r>
    </w:p>
    <w:p w14:paraId="4342918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三、外阴鳞状癌</w:t>
      </w:r>
    </w:p>
    <w:p w14:paraId="6BD4B09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1、外阴鳞状细胞癌癌的病因、病理、临床表现</w:t>
      </w:r>
    </w:p>
    <w:p w14:paraId="5988846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2、运用护理程序对外阴癌病人进行护理</w:t>
      </w:r>
    </w:p>
    <w:p w14:paraId="654D1A2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四、处女膜闭锁</w:t>
      </w:r>
    </w:p>
    <w:p w14:paraId="59F0E16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处女膜闭锁的临床表现</w:t>
      </w:r>
    </w:p>
    <w:p w14:paraId="0903C55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五、阴道发育异常</w:t>
      </w:r>
    </w:p>
    <w:p w14:paraId="70B793A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1、先天性无阴道的临床表现及处理原则</w:t>
      </w:r>
    </w:p>
    <w:p w14:paraId="4DA7FB6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2、运用护理程序对先天性无阴道病人进行护理</w:t>
      </w:r>
    </w:p>
    <w:p w14:paraId="40639B5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六、尿瘘</w:t>
      </w:r>
    </w:p>
    <w:p w14:paraId="484C4AE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1、尿瘘的病因、临床表现、治疗原则</w:t>
      </w:r>
    </w:p>
    <w:p w14:paraId="31E24D0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2、运用护理程序对尿瘘病人进行护理</w:t>
      </w:r>
    </w:p>
    <w:p w14:paraId="51B18F2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七、子宫脱垂</w:t>
      </w:r>
    </w:p>
    <w:p w14:paraId="23CCEEC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1、子宫脱垂的病因、临床分度、临床表现、处理原则</w:t>
      </w:r>
    </w:p>
    <w:p w14:paraId="07F149E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2、运用护理程序对子宫脱垂的病人进行护理</w:t>
      </w:r>
    </w:p>
    <w:p w14:paraId="4EAD9F5A"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八、见习内容</w:t>
      </w:r>
    </w:p>
    <w:p w14:paraId="75C7178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（1）带教老师给学生复习子宫脱垂的临床表现。</w:t>
      </w:r>
    </w:p>
    <w:p w14:paraId="71DDD1E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（2）教老师演示对一术前病人进行术前指导，对一术后病人进行术后指导及康复指导。</w:t>
      </w:r>
    </w:p>
    <w:p w14:paraId="65CB937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（3）带教老师将学生分成4-5人一组，对选择的病例进行评估，评估内容包括病人的主诉、临床表现、妇科检查、病理检查结果、B超检查、心理状况等。</w:t>
      </w:r>
    </w:p>
    <w:p w14:paraId="4DE52DB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（4）学生汇报评估结果。</w:t>
      </w:r>
    </w:p>
    <w:p w14:paraId="6C18D95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（5）带教老师分析、总结</w:t>
      </w:r>
    </w:p>
    <w:p w14:paraId="1056E07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6FEDBA1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讲授、自学</w:t>
      </w:r>
      <w:r>
        <w:rPr>
          <w:rFonts w:ascii="宋体" w:eastAsia="宋体" w:hAnsi="宋体" w:cs="TimesNewRomanPSMT" w:hint="eastAsia"/>
          <w:color w:val="000000"/>
          <w:kern w:val="0"/>
          <w:szCs w:val="21"/>
          <w:lang w:eastAsia="zh-Hans"/>
        </w:rPr>
        <w:t>、临床示教</w:t>
      </w:r>
    </w:p>
    <w:p w14:paraId="0E0949D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5639BF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考试，见习报告</w:t>
      </w:r>
    </w:p>
    <w:p w14:paraId="29645104"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0884D5F5"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第十九章 妇女保健</w:t>
      </w:r>
    </w:p>
    <w:p w14:paraId="6B10C0C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【教学目的】</w:t>
      </w:r>
    </w:p>
    <w:p w14:paraId="7CBFF1D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1、熟悉妇女各期的保健重点；妇女劳动保护法规；妇女保健常用的统计指标。</w:t>
      </w:r>
    </w:p>
    <w:p w14:paraId="6AADF92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2、了解妇女保健工作的组织机构；</w:t>
      </w:r>
    </w:p>
    <w:p w14:paraId="2F3C5FF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Pr>
          <w:rFonts w:ascii="宋体" w:eastAsia="宋体" w:hAnsi="宋体" w:cs="TimesNewRomanPSMT" w:hint="eastAsia"/>
          <w:color w:val="000000"/>
          <w:kern w:val="0"/>
          <w:szCs w:val="21"/>
          <w:lang w:eastAsia="zh-Hans"/>
        </w:rPr>
        <w:t>无</w:t>
      </w:r>
    </w:p>
    <w:p w14:paraId="3A39E71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A64045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4A07A8B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妇女保健工作的目的和意义；妇女卫生行政机构及妇女保健专业机构。</w:t>
      </w:r>
    </w:p>
    <w:p w14:paraId="22E155C5"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二、妇女保健工作范围</w:t>
      </w:r>
    </w:p>
    <w:p w14:paraId="39A42AC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女性一生各阶段的生理特点；妇女各期的保健重点；妇女劳动保护法规</w:t>
      </w:r>
    </w:p>
    <w:p w14:paraId="6A08ECD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73725C2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自学</w:t>
      </w:r>
    </w:p>
    <w:p w14:paraId="0545330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4AC39A0A" w14:textId="77777777" w:rsidR="00E03E71" w:rsidRDefault="00E03E71">
      <w:pPr>
        <w:widowControl/>
        <w:spacing w:beforeLines="50" w:before="156" w:afterLines="50" w:after="156"/>
        <w:jc w:val="left"/>
        <w:rPr>
          <w:rFonts w:ascii="宋体" w:eastAsia="宋体" w:hAnsi="宋体" w:cs="TimesNewRomanPSMT"/>
          <w:b/>
          <w:color w:val="000000"/>
          <w:kern w:val="0"/>
          <w:szCs w:val="21"/>
        </w:rPr>
      </w:pPr>
    </w:p>
    <w:p w14:paraId="4CF94D32"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lastRenderedPageBreak/>
        <w:t>第二十章 不孕症妇女的护理</w:t>
      </w:r>
    </w:p>
    <w:p w14:paraId="13134FA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66E3A75C" w14:textId="77777777" w:rsidR="00E03E71" w:rsidRDefault="00F30B63">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掌握不孕症的概念和不孕症妇女的整体护理</w:t>
      </w:r>
    </w:p>
    <w:p w14:paraId="469871A1" w14:textId="77777777" w:rsidR="00E03E71" w:rsidRDefault="00F30B63">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熟悉不孕症的诊断检查内容； </w:t>
      </w:r>
    </w:p>
    <w:p w14:paraId="614BF4F8" w14:textId="77777777" w:rsidR="00E03E71" w:rsidRDefault="00F30B63">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了解不孕症的常见病因和分类、常见辅助生育技术</w:t>
      </w:r>
    </w:p>
    <w:p w14:paraId="3A01B2D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【教学的重点难点】不孕症的</w:t>
      </w:r>
      <w:r>
        <w:rPr>
          <w:rFonts w:ascii="宋体" w:eastAsia="宋体" w:hAnsi="宋体" w:cs="TimesNewRomanPSMT" w:hint="eastAsia"/>
          <w:color w:val="000000"/>
          <w:kern w:val="0"/>
          <w:szCs w:val="21"/>
          <w:lang w:eastAsia="zh-Hans"/>
        </w:rPr>
        <w:t>概念、护理评估和护理措施</w:t>
      </w:r>
    </w:p>
    <w:p w14:paraId="6E37FA9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4963E8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一、不孕症</w:t>
      </w:r>
    </w:p>
    <w:p w14:paraId="42EAF8F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1、不孕症、原发性不孕、继发不孕、相对不孕、绝对不孕。</w:t>
      </w:r>
    </w:p>
    <w:p w14:paraId="4B5D45A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2、男、女性不孕的因素；不孕症妇女的评估及病史采集、诊断检查的内容。</w:t>
      </w:r>
    </w:p>
    <w:p w14:paraId="5445635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3、运用护理程序对不孕症妇女进行护理</w:t>
      </w:r>
    </w:p>
    <w:p w14:paraId="0501EF3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二、辅助生育技术及护理</w:t>
      </w:r>
    </w:p>
    <w:p w14:paraId="36437B5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1、体外受精与胚胎移植、人工受精</w:t>
      </w:r>
    </w:p>
    <w:p w14:paraId="55E0327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2、辅助生育技术及其步骤；接受辅助生育技术治疗者的孕产期并发症</w:t>
      </w:r>
    </w:p>
    <w:p w14:paraId="14FDDCD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3、运用护理程序对接受辅助生育技术治疗的妇女进行护理</w:t>
      </w:r>
    </w:p>
    <w:p w14:paraId="6A0E38D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3EA758F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自学</w:t>
      </w:r>
    </w:p>
    <w:p w14:paraId="350BB7F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D9C80B4" w14:textId="77777777" w:rsidR="00E03E71" w:rsidRDefault="00E03E71">
      <w:pPr>
        <w:widowControl/>
        <w:spacing w:beforeLines="50" w:before="156" w:afterLines="50" w:after="156"/>
        <w:ind w:firstLineChars="200" w:firstLine="422"/>
        <w:jc w:val="left"/>
        <w:rPr>
          <w:rFonts w:ascii="宋体" w:eastAsia="宋体" w:hAnsi="宋体" w:cs="TimesNewRomanPSMT"/>
          <w:b/>
          <w:color w:val="000000"/>
          <w:kern w:val="0"/>
          <w:szCs w:val="21"/>
        </w:rPr>
      </w:pPr>
    </w:p>
    <w:p w14:paraId="18023F4D"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第二十一章  计划生育妇女的护理</w:t>
      </w:r>
    </w:p>
    <w:p w14:paraId="2943328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11F56E49" w14:textId="77777777" w:rsidR="00E03E71" w:rsidRDefault="00F30B63">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掌握计划生育妇女的护理评估、护理诊断及护理措施；终止妊娠的方法的适应证</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并发症及其护理要点； </w:t>
      </w:r>
    </w:p>
    <w:p w14:paraId="0F949DD2" w14:textId="77777777" w:rsidR="00E03E71" w:rsidRDefault="00F30B63">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熟悉各种避孕方法的避孕原理、副反应和并发症及其防治、绝育方法及其护理要点；</w:t>
      </w:r>
    </w:p>
    <w:p w14:paraId="537736B6" w14:textId="77777777" w:rsidR="00E03E71" w:rsidRDefault="00F30B63">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了解计划生育的具体内容、各种避孕方法和绝育方法的适应证、禁忌证。</w:t>
      </w:r>
    </w:p>
    <w:p w14:paraId="1F7AD184"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【教学的重点难点】药物避孕、工具避孕尤其宫内节育器的优缺点及护理，终止妊娠方法的适应征、并发症及护理措施； 各种避孕方法在临床的具体应用</w:t>
      </w:r>
    </w:p>
    <w:p w14:paraId="45C46FEC" w14:textId="77777777" w:rsidR="00E03E71" w:rsidRDefault="00F30B63">
      <w:pPr>
        <w:widowControl/>
        <w:spacing w:beforeLines="50" w:before="156" w:afterLines="50" w:after="156"/>
        <w:ind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C0688B4"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一、计划生育妇女的一般护理</w:t>
      </w:r>
    </w:p>
    <w:p w14:paraId="41B71E4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计划生育妇女的护理评估；可能的护理诊断及护理措施</w:t>
      </w:r>
    </w:p>
    <w:p w14:paraId="29128A0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二、常用避孕方法及护理</w:t>
      </w:r>
    </w:p>
    <w:p w14:paraId="4745F367"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1、工具避孕法</w:t>
      </w:r>
    </w:p>
    <w:p w14:paraId="61978D7C"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2、各种工具避孕方法的避孕原理、使用时间、适应证、禁忌证、副反应和并发症及其护理要点；各种药物避孕的避孕原理、适应证、禁忌证、用药方法、药物副反应及其防治。</w:t>
      </w:r>
    </w:p>
    <w:p w14:paraId="0E1BAA7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三、女性绝育方法及护理</w:t>
      </w:r>
    </w:p>
    <w:p w14:paraId="56663CB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各种绝育方法的适应证、禁忌证、手术时间选择、术前术后的护理</w:t>
      </w:r>
    </w:p>
    <w:p w14:paraId="2B35056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四、终止妊娠方法及护理</w:t>
      </w:r>
    </w:p>
    <w:p w14:paraId="2C1C81E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1、早期妊娠终止、中期妊娠终止、晚期妊娠终止</w:t>
      </w:r>
    </w:p>
    <w:p w14:paraId="5CB14E9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各种早期妊娠终止的方法、适应证、禁忌证、术前术后护理、并发症及其防治；各种早期妊娠终止方法的优缺点及其取舍；各种中期妊娠终止的方法、适应证、禁忌证、术前术后护理、并发症及其防治；各种中期妊娠终止方法的优缺点及其取舍。</w:t>
      </w:r>
    </w:p>
    <w:p w14:paraId="191FF8F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五、见习内容</w:t>
      </w:r>
    </w:p>
    <w:p w14:paraId="7A9F62A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（1）由带教老师简单介绍各种避孕方法并观看电教录像。</w:t>
      </w:r>
    </w:p>
    <w:p w14:paraId="4F98F76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（2）将学生分成8~10人一组参观宫内节育器放置术。</w:t>
      </w:r>
    </w:p>
    <w:p w14:paraId="3A58677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（3）将学生分成4~5人一组,由带教老师演示，学生参观人工流产术，直观地看负压吸引参数和操作方法，讲解术前术后的护理，归纳避免手术危险的原则，讲解术后并发症。</w:t>
      </w:r>
    </w:p>
    <w:p w14:paraId="6C85FE6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（4）带教老师进行药物展示并讲解药物流产的进展、使用范围，掌握肉眼观察绒毛组织的特点。</w:t>
      </w:r>
    </w:p>
    <w:p w14:paraId="6B7E45EE"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664DAD6D"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p>
    <w:p w14:paraId="4D03131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09FFB000"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见习报告</w:t>
      </w:r>
    </w:p>
    <w:p w14:paraId="310F9949" w14:textId="77777777" w:rsidR="00E03E71" w:rsidRDefault="00E03E71">
      <w:pPr>
        <w:widowControl/>
        <w:spacing w:beforeLines="50" w:before="156" w:afterLines="50" w:after="156"/>
        <w:ind w:firstLineChars="200" w:firstLine="420"/>
        <w:jc w:val="left"/>
        <w:rPr>
          <w:rFonts w:ascii="宋体" w:eastAsia="宋体" w:hAnsi="宋体" w:cs="TimesNewRomanPSMT"/>
          <w:color w:val="000000"/>
          <w:kern w:val="0"/>
          <w:szCs w:val="21"/>
        </w:rPr>
      </w:pPr>
    </w:p>
    <w:p w14:paraId="3E786295"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第二十二章  妇产科常用护理技术</w:t>
      </w:r>
    </w:p>
    <w:p w14:paraId="2B6AB889"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【教学目标】</w:t>
      </w:r>
    </w:p>
    <w:p w14:paraId="38362168" w14:textId="77777777" w:rsidR="00E03E71" w:rsidRDefault="00F30B63">
      <w:pPr>
        <w:widowControl/>
        <w:spacing w:beforeLines="50" w:before="156" w:afterLines="50" w:after="156"/>
        <w:ind w:firstLineChars="150" w:firstLine="315"/>
        <w:jc w:val="left"/>
        <w:rPr>
          <w:rFonts w:ascii="宋体" w:eastAsia="宋体" w:hAnsi="宋体" w:cs="TimesNewRomanPSMT"/>
          <w:color w:val="000000"/>
          <w:kern w:val="0"/>
          <w:szCs w:val="21"/>
          <w:lang w:eastAsia="zh-Hans"/>
        </w:rPr>
      </w:pPr>
      <w:r>
        <w:rPr>
          <w:rFonts w:ascii="宋体" w:eastAsia="宋体" w:hAnsi="宋体" w:cs="TimesNewRomanPSMT"/>
          <w:color w:val="000000"/>
          <w:kern w:val="0"/>
          <w:szCs w:val="21"/>
          <w:lang w:eastAsia="zh-Hans"/>
        </w:rPr>
        <w:t xml:space="preserve">1. </w:t>
      </w:r>
      <w:r>
        <w:rPr>
          <w:rFonts w:ascii="宋体" w:eastAsia="宋体" w:hAnsi="宋体" w:cs="TimesNewRomanPSMT" w:hint="eastAsia"/>
          <w:color w:val="000000"/>
          <w:kern w:val="0"/>
          <w:szCs w:val="21"/>
          <w:lang w:eastAsia="zh-Hans"/>
        </w:rPr>
        <w:t>掌握阴道灌洗、宫颈刮片、宫颈活检的操作方法及护理要点。</w:t>
      </w:r>
    </w:p>
    <w:p w14:paraId="0FAC711F" w14:textId="77777777" w:rsidR="00E03E71" w:rsidRDefault="00F30B63">
      <w:pPr>
        <w:widowControl/>
        <w:spacing w:beforeLines="50" w:before="156" w:afterLines="50" w:after="156"/>
        <w:ind w:firstLineChars="150" w:firstLine="315"/>
        <w:jc w:val="left"/>
        <w:rPr>
          <w:rFonts w:ascii="宋体" w:eastAsia="宋体" w:hAnsi="宋体" w:cs="TimesNewRomanPSMT"/>
          <w:color w:val="000000"/>
          <w:kern w:val="0"/>
          <w:szCs w:val="21"/>
          <w:lang w:eastAsia="zh-Hans"/>
        </w:rPr>
      </w:pPr>
      <w:r>
        <w:rPr>
          <w:rFonts w:ascii="宋体" w:eastAsia="宋体" w:hAnsi="宋体" w:cs="TimesNewRomanPSMT"/>
          <w:color w:val="000000"/>
          <w:kern w:val="0"/>
          <w:szCs w:val="21"/>
          <w:lang w:eastAsia="zh-Hans"/>
        </w:rPr>
        <w:t>2</w:t>
      </w:r>
      <w:r>
        <w:rPr>
          <w:rFonts w:ascii="宋体" w:eastAsia="宋体" w:hAnsi="宋体" w:cs="TimesNewRomanPSMT" w:hint="eastAsia"/>
          <w:color w:val="000000"/>
          <w:kern w:val="0"/>
          <w:szCs w:val="21"/>
          <w:lang w:eastAsia="zh-Hans"/>
        </w:rPr>
        <w:t>、熟悉会阴擦洗、会阴湿敷，阴道及宫颈上药的操作方法及护理要点。</w:t>
      </w:r>
    </w:p>
    <w:p w14:paraId="657C59AC" w14:textId="77777777" w:rsidR="00E03E71" w:rsidRDefault="00F30B63">
      <w:pPr>
        <w:widowControl/>
        <w:spacing w:beforeLines="50" w:before="156" w:afterLines="50" w:after="156"/>
        <w:ind w:firstLineChars="150" w:firstLine="315"/>
        <w:jc w:val="left"/>
        <w:rPr>
          <w:rFonts w:ascii="宋体" w:eastAsia="宋体" w:hAnsi="宋体" w:cs="TimesNewRomanPSMT"/>
          <w:color w:val="000000"/>
          <w:kern w:val="0"/>
          <w:szCs w:val="21"/>
          <w:lang w:eastAsia="zh-Hans"/>
        </w:rPr>
      </w:pPr>
      <w:r>
        <w:rPr>
          <w:rFonts w:ascii="宋体" w:eastAsia="宋体" w:hAnsi="宋体" w:cs="TimesNewRomanPSMT"/>
          <w:color w:val="000000"/>
          <w:kern w:val="0"/>
          <w:szCs w:val="21"/>
          <w:lang w:eastAsia="zh-Hans"/>
        </w:rPr>
        <w:t xml:space="preserve">3. </w:t>
      </w:r>
      <w:r>
        <w:rPr>
          <w:rFonts w:ascii="宋体" w:eastAsia="宋体" w:hAnsi="宋体" w:cs="TimesNewRomanPSMT" w:hint="eastAsia"/>
          <w:color w:val="000000"/>
          <w:kern w:val="0"/>
          <w:szCs w:val="21"/>
          <w:lang w:eastAsia="zh-Hans"/>
        </w:rPr>
        <w:t>了解妇科门诊护理常规，妇产科常用护理技术。</w:t>
      </w:r>
    </w:p>
    <w:p w14:paraId="6E890A27" w14:textId="77777777" w:rsidR="00E03E71" w:rsidRDefault="00F30B63">
      <w:pPr>
        <w:widowControl/>
        <w:spacing w:beforeLines="50" w:before="156" w:afterLines="50" w:after="156"/>
        <w:ind w:firstLineChars="150" w:firstLine="315"/>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rPr>
        <w:t>【教学的重点难点】</w:t>
      </w:r>
    </w:p>
    <w:p w14:paraId="1A575EE0" w14:textId="77777777" w:rsidR="00E03E71" w:rsidRDefault="00F30B63">
      <w:pPr>
        <w:widowControl/>
        <w:spacing w:beforeLines="50" w:before="156" w:afterLines="50" w:after="156"/>
        <w:ind w:firstLineChars="150" w:firstLine="315"/>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【教学内容】 </w:t>
      </w:r>
    </w:p>
    <w:p w14:paraId="24DF6FA6" w14:textId="77777777" w:rsidR="00E03E71" w:rsidRDefault="00F30B63">
      <w:pPr>
        <w:widowControl/>
        <w:numPr>
          <w:ilvl w:val="0"/>
          <w:numId w:val="7"/>
        </w:numPr>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lastRenderedPageBreak/>
        <w:t>讲授的知识与技能：会阴擦洗/冲洗；阴道灌洗；阴湿热敷；阴道或宫颈上药；坐浴。 </w:t>
      </w:r>
    </w:p>
    <w:p w14:paraId="2ACAF698" w14:textId="77777777" w:rsidR="00E03E71" w:rsidRDefault="00F30B63">
      <w:pPr>
        <w:widowControl/>
        <w:numPr>
          <w:ilvl w:val="0"/>
          <w:numId w:val="7"/>
        </w:numPr>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见习内容</w:t>
      </w:r>
    </w:p>
    <w:p w14:paraId="4762DD0A"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（1）带教老师讲解一般妇科检查的顺序。</w:t>
      </w:r>
    </w:p>
    <w:p w14:paraId="36C6AED6"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（2）将学生分成4~5人一组,由带教老师演示会阴擦洗、会阴湿敷，阴道及宫颈上药、阴道灌洗、宫颈刮片、宫颈活检的操作方法。</w:t>
      </w:r>
    </w:p>
    <w:p w14:paraId="7F2E1849"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（3）带教老师边讲解边演示妇科检查的方法（外阴检查、阴道扩阴器的使用方法、双合诊）。</w:t>
      </w:r>
    </w:p>
    <w:p w14:paraId="2666B2D7"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（4）带教老师边讲解边演示阴道镜检查、Leep刀、宫颈息肉摘除的操作方法。</w:t>
      </w:r>
    </w:p>
    <w:p w14:paraId="4CE7A192"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lang w:eastAsia="zh-Hans"/>
        </w:rPr>
      </w:pPr>
      <w:r>
        <w:rPr>
          <w:rFonts w:ascii="宋体" w:eastAsia="宋体" w:hAnsi="宋体" w:cs="TimesNewRomanPSMT" w:hint="eastAsia"/>
          <w:color w:val="000000"/>
          <w:kern w:val="0"/>
          <w:szCs w:val="21"/>
          <w:lang w:eastAsia="zh-Hans"/>
        </w:rPr>
        <w:t>（5）教老师分析、总结</w:t>
      </w:r>
    </w:p>
    <w:p w14:paraId="6D2E321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20452E5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讲授、讨论、临床示教</w:t>
      </w:r>
    </w:p>
    <w:p w14:paraId="1910B008"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03DDB4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见习报告</w:t>
      </w:r>
    </w:p>
    <w:p w14:paraId="501116DE" w14:textId="77777777" w:rsidR="00E03E71" w:rsidRDefault="00E03E71">
      <w:pPr>
        <w:widowControl/>
        <w:spacing w:beforeLines="50" w:before="156" w:afterLines="50" w:after="156"/>
        <w:jc w:val="left"/>
        <w:rPr>
          <w:rFonts w:ascii="宋体" w:eastAsia="宋体" w:hAnsi="宋体" w:cs="TimesNewRomanPSMT"/>
          <w:color w:val="000000"/>
          <w:kern w:val="0"/>
          <w:szCs w:val="21"/>
        </w:rPr>
      </w:pPr>
    </w:p>
    <w:p w14:paraId="3AA71CB7" w14:textId="77777777" w:rsidR="00E03E71" w:rsidRDefault="00F30B63">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第二十三章  妇产科诊疗及手术病人的护理</w:t>
      </w:r>
    </w:p>
    <w:p w14:paraId="380558B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lang w:eastAsia="zh-Hans"/>
        </w:rPr>
        <w:t>教学目标</w:t>
      </w:r>
      <w:r>
        <w:rPr>
          <w:rFonts w:ascii="宋体" w:eastAsia="宋体" w:hAnsi="宋体" w:cs="TimesNewRomanPSMT" w:hint="eastAsia"/>
          <w:color w:val="000000"/>
          <w:kern w:val="0"/>
          <w:szCs w:val="21"/>
        </w:rPr>
        <w:t>】 </w:t>
      </w:r>
    </w:p>
    <w:p w14:paraId="402871B1"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lang w:eastAsia="zh-Hans"/>
        </w:rPr>
        <w:t>、</w:t>
      </w:r>
      <w:r>
        <w:rPr>
          <w:rFonts w:ascii="宋体" w:eastAsia="宋体" w:hAnsi="宋体" w:cs="TimesNewRomanPSMT" w:hint="eastAsia"/>
          <w:color w:val="000000"/>
          <w:kern w:val="0"/>
          <w:szCs w:val="21"/>
        </w:rPr>
        <w:t>掌握会阴切开缝合术、胎头吸引术、中期引产术、人工剥离胎盘术、诊断性刮宫的技术操作要点。 </w:t>
      </w:r>
    </w:p>
    <w:p w14:paraId="6A9E62A6"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 熟悉常见妇产科手术的护理要点。 </w:t>
      </w:r>
    </w:p>
    <w:p w14:paraId="593B61D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 了解产钳术、剖宫产术、晚期引产术、羊膜腔穿刺术、内镜检查术的目的与操作方法</w:t>
      </w:r>
    </w:p>
    <w:p w14:paraId="5625E972" w14:textId="77777777" w:rsidR="00E03E71" w:rsidRDefault="00F30B63">
      <w:pPr>
        <w:widowControl/>
        <w:spacing w:beforeLines="50" w:before="156" w:afterLines="50" w:after="156"/>
        <w:ind w:firstLineChars="150" w:firstLine="31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p>
    <w:p w14:paraId="0779A0EB"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 </w:t>
      </w:r>
    </w:p>
    <w:p w14:paraId="601F1D6D" w14:textId="77777777" w:rsidR="00E03E71" w:rsidRDefault="00F30B63">
      <w:pPr>
        <w:widowControl/>
        <w:numPr>
          <w:ilvl w:val="0"/>
          <w:numId w:val="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讲授的知识与技能：会阴切开缝合术、胎头吸引术、中期引产术、人工剥离胎盘术、诊断性刮宫</w:t>
      </w:r>
    </w:p>
    <w:p w14:paraId="24B8D86F" w14:textId="77777777" w:rsidR="00E03E71" w:rsidRDefault="00F30B63">
      <w:pPr>
        <w:widowControl/>
        <w:numPr>
          <w:ilvl w:val="0"/>
          <w:numId w:val="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lang w:eastAsia="zh-Hans"/>
        </w:rPr>
        <w:t>见习内容</w:t>
      </w:r>
    </w:p>
    <w:p w14:paraId="6253DB23"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（1）观看会阴切开缝合术录像，并观察一产妇进行评估,是否需要进行会阴切开,讲述会阴切开的指征。</w:t>
      </w:r>
    </w:p>
    <w:p w14:paraId="460AAC20"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lang w:eastAsia="zh-Hans"/>
        </w:rPr>
        <w:t>观</w:t>
      </w:r>
      <w:r>
        <w:rPr>
          <w:rFonts w:ascii="宋体" w:eastAsia="宋体" w:hAnsi="宋体" w:cs="TimesNewRomanPSMT" w:hint="eastAsia"/>
          <w:color w:val="000000"/>
          <w:kern w:val="0"/>
          <w:szCs w:val="21"/>
        </w:rPr>
        <w:t>看老师进行产后会阴擦洗并讲解其要点。</w:t>
      </w:r>
    </w:p>
    <w:p w14:paraId="227A1C5F" w14:textId="77777777" w:rsidR="00E03E71" w:rsidRDefault="00F30B63">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（3）观察剖宫产后产妇，介绍护理过程，示范如何观察宫缩及恶露。</w:t>
      </w:r>
    </w:p>
    <w:p w14:paraId="419F2CB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12828DBF"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讲授、讨论、临床示教</w:t>
      </w:r>
    </w:p>
    <w:p w14:paraId="35848D23"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9274CC2" w14:textId="77777777" w:rsidR="00E03E71" w:rsidRDefault="00F30B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见习报告</w:t>
      </w:r>
    </w:p>
    <w:p w14:paraId="4A40F25D" w14:textId="77777777" w:rsidR="00E03E71" w:rsidRDefault="00F30B63">
      <w:pPr>
        <w:widowControl/>
        <w:spacing w:beforeLines="50" w:before="156" w:afterLines="50" w:after="156"/>
        <w:ind w:firstLineChars="200" w:firstLine="562"/>
        <w:jc w:val="left"/>
      </w:pPr>
      <w:r>
        <w:rPr>
          <w:rFonts w:ascii="黑体" w:eastAsia="黑体" w:hAnsi="黑体" w:hint="eastAsia"/>
          <w:b/>
          <w:sz w:val="28"/>
          <w:szCs w:val="28"/>
        </w:rPr>
        <w:t>四、学时分配</w:t>
      </w:r>
    </w:p>
    <w:p w14:paraId="389EB666" w14:textId="77777777" w:rsidR="00E03E71" w:rsidRDefault="00F30B6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666" w:type="dxa"/>
        <w:jc w:val="center"/>
        <w:tblLook w:val="04A0" w:firstRow="1" w:lastRow="0" w:firstColumn="1" w:lastColumn="0" w:noHBand="0" w:noVBand="1"/>
      </w:tblPr>
      <w:tblGrid>
        <w:gridCol w:w="1555"/>
        <w:gridCol w:w="4252"/>
        <w:gridCol w:w="2859"/>
      </w:tblGrid>
      <w:tr w:rsidR="00E03E71" w:rsidRPr="005F1B39" w14:paraId="6D6974F9" w14:textId="77777777">
        <w:trPr>
          <w:trHeight w:val="340"/>
          <w:jc w:val="center"/>
        </w:trPr>
        <w:tc>
          <w:tcPr>
            <w:tcW w:w="1555" w:type="dxa"/>
            <w:vAlign w:val="center"/>
          </w:tcPr>
          <w:p w14:paraId="3BC82E03"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章节</w:t>
            </w:r>
          </w:p>
        </w:tc>
        <w:tc>
          <w:tcPr>
            <w:tcW w:w="4252" w:type="dxa"/>
            <w:vAlign w:val="center"/>
          </w:tcPr>
          <w:p w14:paraId="099A0375"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章节内容</w:t>
            </w:r>
          </w:p>
        </w:tc>
        <w:tc>
          <w:tcPr>
            <w:tcW w:w="2859" w:type="dxa"/>
            <w:vAlign w:val="center"/>
          </w:tcPr>
          <w:p w14:paraId="7483553A"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学时分配</w:t>
            </w:r>
          </w:p>
        </w:tc>
      </w:tr>
      <w:tr w:rsidR="00E03E71" w:rsidRPr="005F1B39" w14:paraId="37BC7377" w14:textId="77777777">
        <w:trPr>
          <w:trHeight w:val="340"/>
          <w:jc w:val="center"/>
        </w:trPr>
        <w:tc>
          <w:tcPr>
            <w:tcW w:w="1555" w:type="dxa"/>
            <w:vAlign w:val="center"/>
          </w:tcPr>
          <w:p w14:paraId="01B96BAC"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第一章</w:t>
            </w:r>
          </w:p>
        </w:tc>
        <w:tc>
          <w:tcPr>
            <w:tcW w:w="4252" w:type="dxa"/>
            <w:vAlign w:val="center"/>
          </w:tcPr>
          <w:p w14:paraId="416458A9" w14:textId="77777777" w:rsidR="00E03E71" w:rsidRPr="005F1B39" w:rsidRDefault="00F30B63">
            <w:pPr>
              <w:widowControl/>
              <w:jc w:val="left"/>
              <w:textAlignment w:val="center"/>
              <w:rPr>
                <w:rFonts w:ascii="宋体" w:eastAsia="宋体" w:hAnsi="宋体" w:cs="宋体"/>
                <w:color w:val="000000"/>
                <w:szCs w:val="21"/>
              </w:rPr>
            </w:pPr>
            <w:r w:rsidRPr="005F1B39">
              <w:rPr>
                <w:rStyle w:val="font01"/>
                <w:rFonts w:hint="default"/>
                <w:sz w:val="21"/>
                <w:szCs w:val="21"/>
                <w:lang w:bidi="ar"/>
              </w:rPr>
              <w:t>绪论</w:t>
            </w:r>
          </w:p>
        </w:tc>
        <w:tc>
          <w:tcPr>
            <w:tcW w:w="2859" w:type="dxa"/>
            <w:vAlign w:val="center"/>
          </w:tcPr>
          <w:p w14:paraId="41AA278F" w14:textId="77777777" w:rsidR="00E03E71" w:rsidRPr="005F1B39" w:rsidRDefault="00F30B63">
            <w:pPr>
              <w:widowControl/>
              <w:spacing w:beforeLines="50" w:before="156" w:afterLines="50" w:after="156"/>
              <w:jc w:val="center"/>
              <w:rPr>
                <w:rFonts w:ascii="宋体" w:eastAsia="宋体" w:hAnsi="宋体"/>
                <w:szCs w:val="21"/>
                <w:lang w:eastAsia="zh-Hans"/>
              </w:rPr>
            </w:pPr>
            <w:r w:rsidRPr="005F1B39">
              <w:rPr>
                <w:rFonts w:ascii="宋体" w:eastAsia="宋体" w:hAnsi="宋体" w:hint="eastAsia"/>
                <w:szCs w:val="21"/>
                <w:lang w:eastAsia="zh-Hans"/>
              </w:rPr>
              <w:t>理论</w:t>
            </w:r>
            <w:r w:rsidRPr="005F1B39">
              <w:rPr>
                <w:rFonts w:ascii="宋体" w:eastAsia="宋体" w:hAnsi="宋体"/>
                <w:szCs w:val="21"/>
                <w:lang w:eastAsia="zh-Hans"/>
              </w:rPr>
              <w:t>1</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r w:rsidR="00E03E71" w:rsidRPr="005F1B39" w14:paraId="5D44DDEE" w14:textId="77777777">
        <w:trPr>
          <w:trHeight w:val="340"/>
          <w:jc w:val="center"/>
        </w:trPr>
        <w:tc>
          <w:tcPr>
            <w:tcW w:w="1555" w:type="dxa"/>
            <w:vAlign w:val="center"/>
          </w:tcPr>
          <w:p w14:paraId="53A65FE4"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第二章</w:t>
            </w:r>
          </w:p>
        </w:tc>
        <w:tc>
          <w:tcPr>
            <w:tcW w:w="4252" w:type="dxa"/>
            <w:vAlign w:val="center"/>
          </w:tcPr>
          <w:p w14:paraId="30B9887E" w14:textId="77777777" w:rsidR="00E03E71" w:rsidRPr="005F1B39" w:rsidRDefault="00F30B63">
            <w:pPr>
              <w:widowControl/>
              <w:jc w:val="left"/>
              <w:textAlignment w:val="center"/>
              <w:rPr>
                <w:rStyle w:val="font21"/>
                <w:rFonts w:hint="default"/>
                <w:sz w:val="21"/>
                <w:szCs w:val="21"/>
                <w:lang w:bidi="ar"/>
              </w:rPr>
            </w:pPr>
            <w:r w:rsidRPr="005F1B39">
              <w:rPr>
                <w:rStyle w:val="font01"/>
                <w:rFonts w:hint="default"/>
                <w:sz w:val="21"/>
                <w:szCs w:val="21"/>
                <w:lang w:bidi="ar"/>
              </w:rPr>
              <w:t>女性生殖系统解剖与生理概述</w:t>
            </w:r>
          </w:p>
        </w:tc>
        <w:tc>
          <w:tcPr>
            <w:tcW w:w="2859" w:type="dxa"/>
            <w:vAlign w:val="center"/>
          </w:tcPr>
          <w:p w14:paraId="58B61B5F"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1</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r w:rsidR="00E03E71" w:rsidRPr="005F1B39" w14:paraId="35E779A5" w14:textId="77777777">
        <w:trPr>
          <w:trHeight w:val="340"/>
          <w:jc w:val="center"/>
        </w:trPr>
        <w:tc>
          <w:tcPr>
            <w:tcW w:w="1555" w:type="dxa"/>
            <w:vAlign w:val="center"/>
          </w:tcPr>
          <w:p w14:paraId="3602EC2C"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三</w:t>
            </w:r>
            <w:r w:rsidRPr="005F1B39">
              <w:rPr>
                <w:rFonts w:ascii="宋体" w:eastAsia="宋体" w:hAnsi="宋体" w:hint="eastAsia"/>
                <w:szCs w:val="21"/>
              </w:rPr>
              <w:t>章</w:t>
            </w:r>
          </w:p>
        </w:tc>
        <w:tc>
          <w:tcPr>
            <w:tcW w:w="4252" w:type="dxa"/>
            <w:vAlign w:val="center"/>
          </w:tcPr>
          <w:p w14:paraId="292B1F5D" w14:textId="77777777" w:rsidR="00E03E71" w:rsidRPr="005F1B39" w:rsidRDefault="00F30B63">
            <w:pPr>
              <w:widowControl/>
              <w:jc w:val="left"/>
              <w:textAlignment w:val="center"/>
              <w:rPr>
                <w:rFonts w:ascii="宋体" w:eastAsia="宋体" w:hAnsi="宋体" w:cs="宋体"/>
                <w:color w:val="000000"/>
                <w:szCs w:val="21"/>
              </w:rPr>
            </w:pPr>
            <w:r w:rsidRPr="005F1B39">
              <w:rPr>
                <w:rStyle w:val="font01"/>
                <w:rFonts w:hint="default"/>
                <w:sz w:val="21"/>
                <w:szCs w:val="21"/>
                <w:lang w:bidi="ar"/>
              </w:rPr>
              <w:t xml:space="preserve">病史采集与检查           </w:t>
            </w:r>
          </w:p>
        </w:tc>
        <w:tc>
          <w:tcPr>
            <w:tcW w:w="2859" w:type="dxa"/>
            <w:vAlign w:val="center"/>
          </w:tcPr>
          <w:p w14:paraId="765F0248"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1</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r w:rsidR="00E03E71" w:rsidRPr="005F1B39" w14:paraId="6E40140A" w14:textId="77777777">
        <w:trPr>
          <w:trHeight w:val="340"/>
          <w:jc w:val="center"/>
        </w:trPr>
        <w:tc>
          <w:tcPr>
            <w:tcW w:w="1555" w:type="dxa"/>
            <w:vAlign w:val="center"/>
          </w:tcPr>
          <w:p w14:paraId="0C328197"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四</w:t>
            </w:r>
            <w:r w:rsidRPr="005F1B39">
              <w:rPr>
                <w:rFonts w:ascii="宋体" w:eastAsia="宋体" w:hAnsi="宋体" w:hint="eastAsia"/>
                <w:szCs w:val="21"/>
              </w:rPr>
              <w:t>章</w:t>
            </w:r>
          </w:p>
        </w:tc>
        <w:tc>
          <w:tcPr>
            <w:tcW w:w="4252" w:type="dxa"/>
            <w:vAlign w:val="center"/>
          </w:tcPr>
          <w:p w14:paraId="08A23EBF" w14:textId="77777777" w:rsidR="00E03E71" w:rsidRPr="005F1B39" w:rsidRDefault="00F30B63">
            <w:pPr>
              <w:widowControl/>
              <w:jc w:val="left"/>
              <w:textAlignment w:val="center"/>
              <w:rPr>
                <w:rStyle w:val="font21"/>
                <w:rFonts w:hint="default"/>
                <w:sz w:val="21"/>
                <w:szCs w:val="21"/>
                <w:lang w:bidi="ar"/>
              </w:rPr>
            </w:pPr>
            <w:r w:rsidRPr="005F1B39">
              <w:rPr>
                <w:rStyle w:val="font01"/>
                <w:rFonts w:hint="default"/>
                <w:sz w:val="21"/>
                <w:szCs w:val="21"/>
                <w:lang w:bidi="ar"/>
              </w:rPr>
              <w:t>妊娠期妇女的护理</w:t>
            </w:r>
          </w:p>
        </w:tc>
        <w:tc>
          <w:tcPr>
            <w:tcW w:w="2859" w:type="dxa"/>
            <w:vAlign w:val="center"/>
          </w:tcPr>
          <w:p w14:paraId="534DE467"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1</w:t>
            </w:r>
            <w:r w:rsidRPr="005F1B39">
              <w:rPr>
                <w:rFonts w:ascii="宋体" w:eastAsia="宋体" w:hAnsi="宋体" w:hint="eastAsia"/>
                <w:szCs w:val="21"/>
                <w:lang w:eastAsia="zh-Hans"/>
              </w:rPr>
              <w:t>课时；实践</w:t>
            </w:r>
            <w:r w:rsidRPr="005F1B39">
              <w:rPr>
                <w:rFonts w:ascii="宋体" w:eastAsia="宋体" w:hAnsi="宋体"/>
                <w:szCs w:val="21"/>
                <w:lang w:eastAsia="zh-Hans"/>
              </w:rPr>
              <w:t>2</w:t>
            </w:r>
            <w:r w:rsidRPr="005F1B39">
              <w:rPr>
                <w:rFonts w:ascii="宋体" w:eastAsia="宋体" w:hAnsi="宋体" w:hint="eastAsia"/>
                <w:szCs w:val="21"/>
                <w:lang w:eastAsia="zh-Hans"/>
              </w:rPr>
              <w:t>课时</w:t>
            </w:r>
          </w:p>
        </w:tc>
      </w:tr>
      <w:tr w:rsidR="00E03E71" w:rsidRPr="005F1B39" w14:paraId="26B0AF16" w14:textId="77777777">
        <w:trPr>
          <w:trHeight w:val="90"/>
          <w:jc w:val="center"/>
        </w:trPr>
        <w:tc>
          <w:tcPr>
            <w:tcW w:w="1555" w:type="dxa"/>
            <w:vAlign w:val="center"/>
          </w:tcPr>
          <w:p w14:paraId="2B4DAE8F"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五</w:t>
            </w:r>
            <w:r w:rsidRPr="005F1B39">
              <w:rPr>
                <w:rFonts w:ascii="宋体" w:eastAsia="宋体" w:hAnsi="宋体" w:hint="eastAsia"/>
                <w:szCs w:val="21"/>
              </w:rPr>
              <w:t>章</w:t>
            </w:r>
          </w:p>
        </w:tc>
        <w:tc>
          <w:tcPr>
            <w:tcW w:w="4252" w:type="dxa"/>
            <w:vAlign w:val="center"/>
          </w:tcPr>
          <w:p w14:paraId="5E2E5F37" w14:textId="77777777" w:rsidR="00E03E71" w:rsidRPr="005F1B39" w:rsidRDefault="00F30B63">
            <w:pPr>
              <w:widowControl/>
              <w:jc w:val="left"/>
              <w:textAlignment w:val="center"/>
              <w:rPr>
                <w:rFonts w:ascii="宋体" w:eastAsia="宋体" w:hAnsi="宋体" w:cs="宋体"/>
                <w:color w:val="000000"/>
                <w:szCs w:val="21"/>
              </w:rPr>
            </w:pPr>
            <w:r w:rsidRPr="005F1B39">
              <w:rPr>
                <w:rStyle w:val="font11"/>
                <w:rFonts w:hint="default"/>
                <w:sz w:val="21"/>
                <w:szCs w:val="21"/>
                <w:lang w:bidi="ar"/>
              </w:rPr>
              <w:t>分娩期妇女的护理</w:t>
            </w:r>
          </w:p>
        </w:tc>
        <w:tc>
          <w:tcPr>
            <w:tcW w:w="2859" w:type="dxa"/>
            <w:vAlign w:val="center"/>
          </w:tcPr>
          <w:p w14:paraId="3407B4D2"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lang w:eastAsia="zh-Hans"/>
              </w:rPr>
              <w:t>3</w:t>
            </w:r>
            <w:r w:rsidRPr="005F1B39">
              <w:rPr>
                <w:rFonts w:ascii="宋体" w:eastAsia="宋体" w:hAnsi="宋体" w:hint="eastAsia"/>
                <w:szCs w:val="21"/>
                <w:lang w:eastAsia="zh-Hans"/>
              </w:rPr>
              <w:t>课时</w:t>
            </w:r>
          </w:p>
        </w:tc>
      </w:tr>
      <w:tr w:rsidR="00E03E71" w:rsidRPr="005F1B39" w14:paraId="4D7131F4" w14:textId="77777777">
        <w:trPr>
          <w:trHeight w:val="340"/>
          <w:jc w:val="center"/>
        </w:trPr>
        <w:tc>
          <w:tcPr>
            <w:tcW w:w="1555" w:type="dxa"/>
            <w:vAlign w:val="center"/>
          </w:tcPr>
          <w:p w14:paraId="6339ADD1"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六</w:t>
            </w:r>
            <w:r w:rsidRPr="005F1B39">
              <w:rPr>
                <w:rFonts w:ascii="宋体" w:eastAsia="宋体" w:hAnsi="宋体" w:hint="eastAsia"/>
                <w:szCs w:val="21"/>
              </w:rPr>
              <w:t>章</w:t>
            </w:r>
          </w:p>
        </w:tc>
        <w:tc>
          <w:tcPr>
            <w:tcW w:w="4252" w:type="dxa"/>
            <w:vAlign w:val="center"/>
          </w:tcPr>
          <w:p w14:paraId="36CE0810" w14:textId="77777777" w:rsidR="00E03E71" w:rsidRPr="005F1B39" w:rsidRDefault="00F30B63">
            <w:pPr>
              <w:widowControl/>
              <w:jc w:val="left"/>
              <w:textAlignment w:val="center"/>
              <w:rPr>
                <w:rStyle w:val="font21"/>
                <w:rFonts w:hint="default"/>
                <w:sz w:val="21"/>
                <w:szCs w:val="21"/>
                <w:lang w:bidi="ar"/>
              </w:rPr>
            </w:pPr>
            <w:r w:rsidRPr="005F1B39">
              <w:rPr>
                <w:rFonts w:ascii="宋体" w:eastAsia="宋体" w:hAnsi="宋体" w:cs="宋体" w:hint="eastAsia"/>
                <w:color w:val="000000"/>
                <w:kern w:val="0"/>
                <w:szCs w:val="21"/>
                <w:lang w:bidi="ar"/>
              </w:rPr>
              <w:t>产褥期管理</w:t>
            </w:r>
          </w:p>
        </w:tc>
        <w:tc>
          <w:tcPr>
            <w:tcW w:w="2859" w:type="dxa"/>
            <w:vAlign w:val="center"/>
          </w:tcPr>
          <w:p w14:paraId="19181F30"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rPr>
              <w:t>3</w:t>
            </w:r>
            <w:r w:rsidRPr="005F1B39">
              <w:rPr>
                <w:rFonts w:ascii="宋体" w:eastAsia="宋体" w:hAnsi="宋体" w:hint="eastAsia"/>
                <w:szCs w:val="21"/>
              </w:rPr>
              <w:t>课时</w:t>
            </w:r>
          </w:p>
        </w:tc>
      </w:tr>
      <w:tr w:rsidR="00E03E71" w:rsidRPr="005F1B39" w14:paraId="3B35C62F" w14:textId="77777777">
        <w:trPr>
          <w:trHeight w:val="340"/>
          <w:jc w:val="center"/>
        </w:trPr>
        <w:tc>
          <w:tcPr>
            <w:tcW w:w="1555" w:type="dxa"/>
            <w:vAlign w:val="center"/>
          </w:tcPr>
          <w:p w14:paraId="0A963C5B"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七</w:t>
            </w:r>
            <w:r w:rsidRPr="005F1B39">
              <w:rPr>
                <w:rFonts w:ascii="宋体" w:eastAsia="宋体" w:hAnsi="宋体" w:hint="eastAsia"/>
                <w:szCs w:val="21"/>
              </w:rPr>
              <w:t>章</w:t>
            </w:r>
          </w:p>
        </w:tc>
        <w:tc>
          <w:tcPr>
            <w:tcW w:w="4252" w:type="dxa"/>
            <w:vAlign w:val="center"/>
          </w:tcPr>
          <w:p w14:paraId="409612F3"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高危妊娠的管理</w:t>
            </w:r>
          </w:p>
        </w:tc>
        <w:tc>
          <w:tcPr>
            <w:tcW w:w="2859" w:type="dxa"/>
            <w:vAlign w:val="center"/>
          </w:tcPr>
          <w:p w14:paraId="5861CE57"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rPr>
              <w:t>0</w:t>
            </w:r>
            <w:r w:rsidRPr="005F1B39">
              <w:rPr>
                <w:rFonts w:ascii="宋体" w:eastAsia="宋体" w:hAnsi="宋体" w:hint="eastAsia"/>
                <w:szCs w:val="21"/>
              </w:rPr>
              <w:t>课时</w:t>
            </w:r>
          </w:p>
        </w:tc>
      </w:tr>
      <w:tr w:rsidR="00E03E71" w:rsidRPr="005F1B39" w14:paraId="12DC9780" w14:textId="77777777">
        <w:trPr>
          <w:trHeight w:val="340"/>
          <w:jc w:val="center"/>
        </w:trPr>
        <w:tc>
          <w:tcPr>
            <w:tcW w:w="1555" w:type="dxa"/>
            <w:vAlign w:val="center"/>
          </w:tcPr>
          <w:p w14:paraId="1900C61A"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八</w:t>
            </w:r>
            <w:r w:rsidRPr="005F1B39">
              <w:rPr>
                <w:rFonts w:ascii="宋体" w:eastAsia="宋体" w:hAnsi="宋体" w:hint="eastAsia"/>
                <w:szCs w:val="21"/>
              </w:rPr>
              <w:t>章</w:t>
            </w:r>
          </w:p>
        </w:tc>
        <w:tc>
          <w:tcPr>
            <w:tcW w:w="4252" w:type="dxa"/>
            <w:vAlign w:val="center"/>
          </w:tcPr>
          <w:p w14:paraId="4DBCA2CB" w14:textId="77777777" w:rsidR="00E03E71" w:rsidRPr="005F1B39" w:rsidRDefault="00F30B63">
            <w:pPr>
              <w:widowControl/>
              <w:jc w:val="left"/>
              <w:textAlignment w:val="center"/>
              <w:rPr>
                <w:rFonts w:ascii="宋体" w:eastAsia="宋体" w:hAnsi="宋体" w:cs="宋体"/>
                <w:color w:val="000000"/>
                <w:szCs w:val="21"/>
              </w:rPr>
            </w:pPr>
            <w:r w:rsidRPr="005F1B39">
              <w:rPr>
                <w:rStyle w:val="font11"/>
                <w:rFonts w:hint="default"/>
                <w:sz w:val="21"/>
                <w:szCs w:val="21"/>
                <w:lang w:bidi="ar"/>
              </w:rPr>
              <w:t xml:space="preserve">妊娠期并发症妇女的护理              </w:t>
            </w:r>
          </w:p>
        </w:tc>
        <w:tc>
          <w:tcPr>
            <w:tcW w:w="2859" w:type="dxa"/>
            <w:vAlign w:val="center"/>
          </w:tcPr>
          <w:p w14:paraId="58BE2D4C"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4</w:t>
            </w:r>
            <w:r w:rsidRPr="005F1B39">
              <w:rPr>
                <w:rFonts w:ascii="宋体" w:eastAsia="宋体" w:hAnsi="宋体" w:hint="eastAsia"/>
                <w:szCs w:val="21"/>
                <w:lang w:eastAsia="zh-Hans"/>
              </w:rPr>
              <w:t>课时；实践</w:t>
            </w:r>
            <w:r w:rsidRPr="005F1B39">
              <w:rPr>
                <w:rFonts w:ascii="宋体" w:eastAsia="宋体" w:hAnsi="宋体"/>
                <w:szCs w:val="21"/>
                <w:lang w:eastAsia="zh-Hans"/>
              </w:rPr>
              <w:t>1</w:t>
            </w:r>
            <w:r w:rsidRPr="005F1B39">
              <w:rPr>
                <w:rFonts w:ascii="宋体" w:eastAsia="宋体" w:hAnsi="宋体" w:hint="eastAsia"/>
                <w:szCs w:val="21"/>
                <w:lang w:eastAsia="zh-Hans"/>
              </w:rPr>
              <w:t>课时</w:t>
            </w:r>
          </w:p>
        </w:tc>
      </w:tr>
      <w:tr w:rsidR="00E03E71" w:rsidRPr="005F1B39" w14:paraId="739F2EBF" w14:textId="77777777">
        <w:trPr>
          <w:trHeight w:val="649"/>
          <w:jc w:val="center"/>
        </w:trPr>
        <w:tc>
          <w:tcPr>
            <w:tcW w:w="1555" w:type="dxa"/>
          </w:tcPr>
          <w:p w14:paraId="33ACC9A4"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九</w:t>
            </w:r>
            <w:r w:rsidRPr="005F1B39">
              <w:rPr>
                <w:rFonts w:ascii="宋体" w:eastAsia="宋体" w:hAnsi="宋体" w:hint="eastAsia"/>
                <w:szCs w:val="21"/>
              </w:rPr>
              <w:t>章</w:t>
            </w:r>
          </w:p>
        </w:tc>
        <w:tc>
          <w:tcPr>
            <w:tcW w:w="4252" w:type="dxa"/>
            <w:vAlign w:val="center"/>
          </w:tcPr>
          <w:p w14:paraId="06C05EA4" w14:textId="77777777" w:rsidR="00E03E71" w:rsidRPr="005F1B39" w:rsidRDefault="00F30B63">
            <w:pPr>
              <w:widowControl/>
              <w:jc w:val="left"/>
              <w:textAlignment w:val="center"/>
              <w:rPr>
                <w:rFonts w:ascii="宋体" w:eastAsia="宋体" w:hAnsi="宋体" w:cs="宋体"/>
                <w:color w:val="000000"/>
                <w:szCs w:val="21"/>
              </w:rPr>
            </w:pPr>
            <w:r w:rsidRPr="005F1B39">
              <w:rPr>
                <w:rStyle w:val="font21"/>
                <w:rFonts w:hint="default"/>
                <w:sz w:val="21"/>
                <w:szCs w:val="21"/>
                <w:lang w:bidi="ar"/>
              </w:rPr>
              <w:t xml:space="preserve">第九章  胎儿及附属物异常 </w:t>
            </w:r>
          </w:p>
        </w:tc>
        <w:tc>
          <w:tcPr>
            <w:tcW w:w="2859" w:type="dxa"/>
          </w:tcPr>
          <w:p w14:paraId="1CFB66B0"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4</w:t>
            </w:r>
            <w:r w:rsidRPr="005F1B39">
              <w:rPr>
                <w:rFonts w:ascii="宋体" w:eastAsia="宋体" w:hAnsi="宋体" w:hint="eastAsia"/>
                <w:szCs w:val="21"/>
                <w:lang w:eastAsia="zh-Hans"/>
              </w:rPr>
              <w:t>课时；实践</w:t>
            </w:r>
            <w:r w:rsidRPr="005F1B39">
              <w:rPr>
                <w:rFonts w:ascii="宋体" w:eastAsia="宋体" w:hAnsi="宋体" w:hint="eastAsia"/>
                <w:szCs w:val="21"/>
              </w:rPr>
              <w:t>0</w:t>
            </w:r>
            <w:r w:rsidRPr="005F1B39">
              <w:rPr>
                <w:rFonts w:ascii="宋体" w:eastAsia="宋体" w:hAnsi="宋体"/>
                <w:szCs w:val="21"/>
              </w:rPr>
              <w:t>.5</w:t>
            </w:r>
            <w:r w:rsidRPr="005F1B39">
              <w:rPr>
                <w:rFonts w:ascii="宋体" w:eastAsia="宋体" w:hAnsi="宋体" w:hint="eastAsia"/>
                <w:szCs w:val="21"/>
              </w:rPr>
              <w:t>课时</w:t>
            </w:r>
          </w:p>
        </w:tc>
      </w:tr>
      <w:tr w:rsidR="00E03E71" w:rsidRPr="005F1B39" w14:paraId="79C5FBEA" w14:textId="77777777">
        <w:trPr>
          <w:trHeight w:val="340"/>
          <w:jc w:val="center"/>
        </w:trPr>
        <w:tc>
          <w:tcPr>
            <w:tcW w:w="1555" w:type="dxa"/>
          </w:tcPr>
          <w:p w14:paraId="3CD15A29"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w:t>
            </w:r>
            <w:r w:rsidRPr="005F1B39">
              <w:rPr>
                <w:rFonts w:ascii="宋体" w:eastAsia="宋体" w:hAnsi="宋体" w:hint="eastAsia"/>
                <w:szCs w:val="21"/>
              </w:rPr>
              <w:t>章</w:t>
            </w:r>
          </w:p>
        </w:tc>
        <w:tc>
          <w:tcPr>
            <w:tcW w:w="4252" w:type="dxa"/>
            <w:vAlign w:val="center"/>
          </w:tcPr>
          <w:p w14:paraId="467CABA3" w14:textId="77777777" w:rsidR="00E03E71" w:rsidRPr="005F1B39" w:rsidRDefault="00F30B63">
            <w:pPr>
              <w:widowControl/>
              <w:jc w:val="left"/>
              <w:textAlignment w:val="center"/>
              <w:rPr>
                <w:rFonts w:ascii="宋体" w:eastAsia="宋体" w:hAnsi="宋体" w:cs="宋体"/>
                <w:color w:val="000000"/>
                <w:szCs w:val="21"/>
              </w:rPr>
            </w:pPr>
            <w:r w:rsidRPr="005F1B39">
              <w:rPr>
                <w:rStyle w:val="font11"/>
                <w:rFonts w:hint="default"/>
                <w:sz w:val="21"/>
                <w:szCs w:val="21"/>
                <w:lang w:bidi="ar"/>
              </w:rPr>
              <w:t>妊娠合并症妇女的护理</w:t>
            </w:r>
          </w:p>
        </w:tc>
        <w:tc>
          <w:tcPr>
            <w:tcW w:w="2859" w:type="dxa"/>
          </w:tcPr>
          <w:p w14:paraId="37D176C4"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hint="eastAsia"/>
                <w:szCs w:val="21"/>
              </w:rPr>
              <w:t>0课时</w:t>
            </w:r>
          </w:p>
        </w:tc>
      </w:tr>
      <w:tr w:rsidR="00E03E71" w:rsidRPr="005F1B39" w14:paraId="4DC2001A" w14:textId="77777777">
        <w:trPr>
          <w:trHeight w:val="340"/>
          <w:jc w:val="center"/>
        </w:trPr>
        <w:tc>
          <w:tcPr>
            <w:tcW w:w="1555" w:type="dxa"/>
          </w:tcPr>
          <w:p w14:paraId="3B5E417C"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十一</w:t>
            </w:r>
            <w:r w:rsidRPr="005F1B39">
              <w:rPr>
                <w:rFonts w:ascii="宋体" w:eastAsia="宋体" w:hAnsi="宋体" w:hint="eastAsia"/>
                <w:szCs w:val="21"/>
              </w:rPr>
              <w:t>章</w:t>
            </w:r>
          </w:p>
        </w:tc>
        <w:tc>
          <w:tcPr>
            <w:tcW w:w="4252" w:type="dxa"/>
            <w:vAlign w:val="center"/>
          </w:tcPr>
          <w:p w14:paraId="2A030718"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异常分娩妇女的护理</w:t>
            </w:r>
          </w:p>
        </w:tc>
        <w:tc>
          <w:tcPr>
            <w:tcW w:w="2859" w:type="dxa"/>
          </w:tcPr>
          <w:p w14:paraId="5133DD6A"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hint="eastAsia"/>
                <w:szCs w:val="21"/>
              </w:rPr>
              <w:t>0课时</w:t>
            </w:r>
          </w:p>
        </w:tc>
      </w:tr>
      <w:tr w:rsidR="00E03E71" w:rsidRPr="005F1B39" w14:paraId="0B869788" w14:textId="77777777">
        <w:trPr>
          <w:trHeight w:val="340"/>
          <w:jc w:val="center"/>
        </w:trPr>
        <w:tc>
          <w:tcPr>
            <w:tcW w:w="1555" w:type="dxa"/>
          </w:tcPr>
          <w:p w14:paraId="268AC20F"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w:t>
            </w:r>
            <w:r w:rsidRPr="005F1B39">
              <w:rPr>
                <w:rFonts w:ascii="宋体" w:eastAsia="宋体" w:hAnsi="宋体" w:hint="eastAsia"/>
                <w:szCs w:val="21"/>
              </w:rPr>
              <w:t>二章</w:t>
            </w:r>
          </w:p>
        </w:tc>
        <w:tc>
          <w:tcPr>
            <w:tcW w:w="4252" w:type="dxa"/>
            <w:vAlign w:val="center"/>
          </w:tcPr>
          <w:p w14:paraId="34438068"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分娩期并发症妇女的护理</w:t>
            </w:r>
          </w:p>
        </w:tc>
        <w:tc>
          <w:tcPr>
            <w:tcW w:w="2859" w:type="dxa"/>
          </w:tcPr>
          <w:p w14:paraId="1CA1F026"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hint="eastAsia"/>
                <w:szCs w:val="21"/>
              </w:rPr>
              <w:t>1</w:t>
            </w:r>
            <w:r w:rsidRPr="005F1B39">
              <w:rPr>
                <w:rFonts w:ascii="宋体" w:eastAsia="宋体" w:hAnsi="宋体"/>
                <w:szCs w:val="21"/>
              </w:rPr>
              <w:t>.5</w:t>
            </w:r>
            <w:r w:rsidRPr="005F1B39">
              <w:rPr>
                <w:rFonts w:ascii="宋体" w:eastAsia="宋体" w:hAnsi="宋体" w:hint="eastAsia"/>
                <w:szCs w:val="21"/>
                <w:lang w:eastAsia="zh-Hans"/>
              </w:rPr>
              <w:t>课时</w:t>
            </w:r>
          </w:p>
        </w:tc>
      </w:tr>
      <w:tr w:rsidR="00E03E71" w:rsidRPr="005F1B39" w14:paraId="031D63B4" w14:textId="77777777">
        <w:trPr>
          <w:trHeight w:val="340"/>
          <w:jc w:val="center"/>
        </w:trPr>
        <w:tc>
          <w:tcPr>
            <w:tcW w:w="1555" w:type="dxa"/>
          </w:tcPr>
          <w:p w14:paraId="456FF8F3"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十三</w:t>
            </w:r>
            <w:r w:rsidRPr="005F1B39">
              <w:rPr>
                <w:rFonts w:ascii="宋体" w:eastAsia="宋体" w:hAnsi="宋体" w:hint="eastAsia"/>
                <w:szCs w:val="21"/>
              </w:rPr>
              <w:t>章</w:t>
            </w:r>
          </w:p>
        </w:tc>
        <w:tc>
          <w:tcPr>
            <w:tcW w:w="4252" w:type="dxa"/>
            <w:vAlign w:val="center"/>
          </w:tcPr>
          <w:p w14:paraId="73AE531F"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产褥期疾病妇女的护理</w:t>
            </w:r>
          </w:p>
        </w:tc>
        <w:tc>
          <w:tcPr>
            <w:tcW w:w="2859" w:type="dxa"/>
          </w:tcPr>
          <w:p w14:paraId="01B7CC18"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r w:rsidR="00E03E71" w:rsidRPr="005F1B39" w14:paraId="795CC72A" w14:textId="77777777">
        <w:trPr>
          <w:trHeight w:val="340"/>
          <w:jc w:val="center"/>
        </w:trPr>
        <w:tc>
          <w:tcPr>
            <w:tcW w:w="1555" w:type="dxa"/>
          </w:tcPr>
          <w:p w14:paraId="19869F9A"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十四</w:t>
            </w:r>
            <w:r w:rsidRPr="005F1B39">
              <w:rPr>
                <w:rFonts w:ascii="宋体" w:eastAsia="宋体" w:hAnsi="宋体" w:hint="eastAsia"/>
                <w:szCs w:val="21"/>
              </w:rPr>
              <w:t>章</w:t>
            </w:r>
          </w:p>
        </w:tc>
        <w:tc>
          <w:tcPr>
            <w:tcW w:w="4252" w:type="dxa"/>
            <w:vAlign w:val="center"/>
          </w:tcPr>
          <w:p w14:paraId="5CA58BB0" w14:textId="77777777" w:rsidR="00E03E71" w:rsidRPr="005F1B39" w:rsidRDefault="00F30B63">
            <w:pPr>
              <w:widowControl/>
              <w:jc w:val="left"/>
              <w:textAlignment w:val="center"/>
              <w:rPr>
                <w:rFonts w:ascii="宋体" w:eastAsia="宋体" w:hAnsi="宋体" w:cs="宋体"/>
                <w:color w:val="000000"/>
                <w:szCs w:val="21"/>
              </w:rPr>
            </w:pPr>
            <w:r w:rsidRPr="005F1B39">
              <w:rPr>
                <w:rStyle w:val="font11"/>
                <w:rFonts w:hint="default"/>
                <w:sz w:val="21"/>
                <w:szCs w:val="21"/>
                <w:lang w:bidi="ar"/>
              </w:rPr>
              <w:t>女性生殖系统炎症病人的护理</w:t>
            </w:r>
          </w:p>
        </w:tc>
        <w:tc>
          <w:tcPr>
            <w:tcW w:w="2859" w:type="dxa"/>
          </w:tcPr>
          <w:p w14:paraId="55ECD2B8"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lang w:eastAsia="zh-Hans"/>
              </w:rPr>
              <w:t>2</w:t>
            </w:r>
            <w:r w:rsidRPr="005F1B39">
              <w:rPr>
                <w:rFonts w:ascii="宋体" w:eastAsia="宋体" w:hAnsi="宋体" w:hint="eastAsia"/>
                <w:szCs w:val="21"/>
                <w:lang w:eastAsia="zh-Hans"/>
              </w:rPr>
              <w:t>课时</w:t>
            </w:r>
          </w:p>
        </w:tc>
      </w:tr>
      <w:tr w:rsidR="00E03E71" w:rsidRPr="005F1B39" w14:paraId="26AEA567" w14:textId="77777777">
        <w:trPr>
          <w:trHeight w:val="340"/>
          <w:jc w:val="center"/>
        </w:trPr>
        <w:tc>
          <w:tcPr>
            <w:tcW w:w="1555" w:type="dxa"/>
          </w:tcPr>
          <w:p w14:paraId="77518CCB"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十五</w:t>
            </w:r>
            <w:r w:rsidRPr="005F1B39">
              <w:rPr>
                <w:rFonts w:ascii="宋体" w:eastAsia="宋体" w:hAnsi="宋体" w:hint="eastAsia"/>
                <w:szCs w:val="21"/>
              </w:rPr>
              <w:t>章</w:t>
            </w:r>
          </w:p>
        </w:tc>
        <w:tc>
          <w:tcPr>
            <w:tcW w:w="4252" w:type="dxa"/>
            <w:vAlign w:val="center"/>
          </w:tcPr>
          <w:p w14:paraId="0E932F60"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女性内分泌疾病病人的护理</w:t>
            </w:r>
          </w:p>
        </w:tc>
        <w:tc>
          <w:tcPr>
            <w:tcW w:w="2859" w:type="dxa"/>
          </w:tcPr>
          <w:p w14:paraId="3F8D3171"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hint="eastAsia"/>
                <w:szCs w:val="21"/>
              </w:rPr>
              <w:t>0课时</w:t>
            </w:r>
          </w:p>
        </w:tc>
      </w:tr>
      <w:tr w:rsidR="00E03E71" w:rsidRPr="005F1B39" w14:paraId="5DB98F38" w14:textId="77777777">
        <w:trPr>
          <w:trHeight w:val="340"/>
          <w:jc w:val="center"/>
        </w:trPr>
        <w:tc>
          <w:tcPr>
            <w:tcW w:w="1555" w:type="dxa"/>
          </w:tcPr>
          <w:p w14:paraId="150C22BC"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十六</w:t>
            </w:r>
            <w:r w:rsidRPr="005F1B39">
              <w:rPr>
                <w:rFonts w:ascii="宋体" w:eastAsia="宋体" w:hAnsi="宋体" w:hint="eastAsia"/>
                <w:szCs w:val="21"/>
              </w:rPr>
              <w:t>章</w:t>
            </w:r>
          </w:p>
        </w:tc>
        <w:tc>
          <w:tcPr>
            <w:tcW w:w="4252" w:type="dxa"/>
            <w:vAlign w:val="center"/>
          </w:tcPr>
          <w:p w14:paraId="0D9D3043"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妊娠滋养细胞疾病病人的护理</w:t>
            </w:r>
          </w:p>
        </w:tc>
        <w:tc>
          <w:tcPr>
            <w:tcW w:w="2859" w:type="dxa"/>
          </w:tcPr>
          <w:p w14:paraId="62512306"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lang w:eastAsia="zh-Hans"/>
              </w:rPr>
              <w:t>1</w:t>
            </w:r>
            <w:r w:rsidRPr="005F1B39">
              <w:rPr>
                <w:rFonts w:ascii="宋体" w:eastAsia="宋体" w:hAnsi="宋体" w:hint="eastAsia"/>
                <w:szCs w:val="21"/>
                <w:lang w:eastAsia="zh-Hans"/>
              </w:rPr>
              <w:t>课时</w:t>
            </w:r>
          </w:p>
        </w:tc>
      </w:tr>
      <w:tr w:rsidR="00E03E71" w:rsidRPr="005F1B39" w14:paraId="7BB138F6" w14:textId="77777777">
        <w:trPr>
          <w:trHeight w:val="340"/>
          <w:jc w:val="center"/>
        </w:trPr>
        <w:tc>
          <w:tcPr>
            <w:tcW w:w="1555" w:type="dxa"/>
          </w:tcPr>
          <w:p w14:paraId="32B842B8"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lastRenderedPageBreak/>
              <w:t>第</w:t>
            </w:r>
            <w:r w:rsidRPr="005F1B39">
              <w:rPr>
                <w:rFonts w:ascii="宋体" w:eastAsia="宋体" w:hAnsi="宋体" w:hint="eastAsia"/>
                <w:szCs w:val="21"/>
                <w:lang w:eastAsia="zh-Hans"/>
              </w:rPr>
              <w:t>十七</w:t>
            </w:r>
            <w:r w:rsidRPr="005F1B39">
              <w:rPr>
                <w:rFonts w:ascii="宋体" w:eastAsia="宋体" w:hAnsi="宋体" w:hint="eastAsia"/>
                <w:szCs w:val="21"/>
              </w:rPr>
              <w:t>章</w:t>
            </w:r>
          </w:p>
        </w:tc>
        <w:tc>
          <w:tcPr>
            <w:tcW w:w="4252" w:type="dxa"/>
            <w:vAlign w:val="center"/>
          </w:tcPr>
          <w:p w14:paraId="61E44B7B"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 xml:space="preserve">腹部手术病人的护理        </w:t>
            </w:r>
          </w:p>
        </w:tc>
        <w:tc>
          <w:tcPr>
            <w:tcW w:w="2859" w:type="dxa"/>
          </w:tcPr>
          <w:p w14:paraId="0E30A832"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lang w:eastAsia="zh-Hans"/>
              </w:rPr>
              <w:t>1</w:t>
            </w:r>
            <w:r w:rsidRPr="005F1B39">
              <w:rPr>
                <w:rFonts w:ascii="宋体" w:eastAsia="宋体" w:hAnsi="宋体" w:hint="eastAsia"/>
                <w:szCs w:val="21"/>
                <w:lang w:eastAsia="zh-Hans"/>
              </w:rPr>
              <w:t>课时</w:t>
            </w:r>
          </w:p>
        </w:tc>
      </w:tr>
      <w:tr w:rsidR="00E03E71" w:rsidRPr="005F1B39" w14:paraId="0354312A" w14:textId="77777777">
        <w:trPr>
          <w:trHeight w:val="319"/>
          <w:jc w:val="center"/>
        </w:trPr>
        <w:tc>
          <w:tcPr>
            <w:tcW w:w="1555" w:type="dxa"/>
          </w:tcPr>
          <w:p w14:paraId="58E33B6A"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十八</w:t>
            </w:r>
            <w:r w:rsidRPr="005F1B39">
              <w:rPr>
                <w:rFonts w:ascii="宋体" w:eastAsia="宋体" w:hAnsi="宋体" w:hint="eastAsia"/>
                <w:szCs w:val="21"/>
              </w:rPr>
              <w:t>章</w:t>
            </w:r>
          </w:p>
        </w:tc>
        <w:tc>
          <w:tcPr>
            <w:tcW w:w="4252" w:type="dxa"/>
            <w:vAlign w:val="center"/>
          </w:tcPr>
          <w:p w14:paraId="206B29B3" w14:textId="77777777" w:rsidR="00E03E71" w:rsidRPr="005F1B39" w:rsidRDefault="00F30B63">
            <w:pPr>
              <w:widowControl/>
              <w:jc w:val="left"/>
              <w:textAlignment w:val="center"/>
              <w:rPr>
                <w:rFonts w:ascii="宋体" w:eastAsia="宋体" w:hAnsi="宋体" w:cs="宋体"/>
                <w:color w:val="000000"/>
                <w:szCs w:val="21"/>
              </w:rPr>
            </w:pPr>
            <w:r w:rsidRPr="005F1B39">
              <w:rPr>
                <w:rFonts w:ascii="宋体" w:eastAsia="宋体" w:hAnsi="宋体" w:cs="宋体" w:hint="eastAsia"/>
                <w:color w:val="000000"/>
                <w:kern w:val="0"/>
                <w:szCs w:val="21"/>
                <w:lang w:bidi="ar"/>
              </w:rPr>
              <w:t xml:space="preserve">会阴部手术病人的护理             </w:t>
            </w:r>
          </w:p>
        </w:tc>
        <w:tc>
          <w:tcPr>
            <w:tcW w:w="2859" w:type="dxa"/>
          </w:tcPr>
          <w:p w14:paraId="4A2B89D9"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2</w:t>
            </w:r>
            <w:r w:rsidRPr="005F1B39">
              <w:rPr>
                <w:rFonts w:ascii="宋体" w:eastAsia="宋体" w:hAnsi="宋体" w:hint="eastAsia"/>
                <w:szCs w:val="21"/>
                <w:lang w:eastAsia="zh-Hans"/>
              </w:rPr>
              <w:t>课时；实践</w:t>
            </w:r>
            <w:r w:rsidRPr="005F1B39">
              <w:rPr>
                <w:rFonts w:ascii="宋体" w:eastAsia="宋体" w:hAnsi="宋体"/>
                <w:szCs w:val="21"/>
              </w:rPr>
              <w:t>1</w:t>
            </w:r>
            <w:r w:rsidRPr="005F1B39">
              <w:rPr>
                <w:rFonts w:ascii="宋体" w:eastAsia="宋体" w:hAnsi="宋体" w:hint="eastAsia"/>
                <w:szCs w:val="21"/>
              </w:rPr>
              <w:t>课时</w:t>
            </w:r>
          </w:p>
        </w:tc>
      </w:tr>
      <w:tr w:rsidR="00E03E71" w:rsidRPr="005F1B39" w14:paraId="4A6988D6" w14:textId="77777777">
        <w:trPr>
          <w:trHeight w:val="340"/>
          <w:jc w:val="center"/>
        </w:trPr>
        <w:tc>
          <w:tcPr>
            <w:tcW w:w="1555" w:type="dxa"/>
          </w:tcPr>
          <w:p w14:paraId="4FEEB7E0" w14:textId="77777777" w:rsidR="00E03E71" w:rsidRPr="005F1B39" w:rsidRDefault="00F30B63">
            <w:pPr>
              <w:widowControl/>
              <w:spacing w:beforeLines="50" w:before="156" w:afterLines="50" w:after="156"/>
              <w:jc w:val="center"/>
              <w:rPr>
                <w:rFonts w:ascii="宋体" w:eastAsia="宋体" w:hAnsi="宋体"/>
                <w:szCs w:val="21"/>
                <w:lang w:eastAsia="zh-Hans"/>
              </w:rPr>
            </w:pPr>
            <w:r w:rsidRPr="005F1B39">
              <w:rPr>
                <w:rFonts w:ascii="宋体" w:eastAsia="宋体" w:hAnsi="宋体" w:hint="eastAsia"/>
                <w:szCs w:val="21"/>
                <w:lang w:eastAsia="zh-Hans"/>
              </w:rPr>
              <w:t>第十九章</w:t>
            </w:r>
          </w:p>
        </w:tc>
        <w:tc>
          <w:tcPr>
            <w:tcW w:w="4252" w:type="dxa"/>
            <w:vAlign w:val="center"/>
          </w:tcPr>
          <w:p w14:paraId="1410FF3F" w14:textId="77777777" w:rsidR="00E03E71" w:rsidRPr="005F1B39" w:rsidRDefault="00F30B63">
            <w:pPr>
              <w:widowControl/>
              <w:spacing w:beforeLines="50" w:before="156" w:afterLines="50" w:after="156"/>
              <w:jc w:val="left"/>
              <w:rPr>
                <w:rFonts w:ascii="宋体" w:eastAsia="宋体" w:hAnsi="宋体" w:cs="宋体"/>
                <w:color w:val="000000"/>
                <w:kern w:val="0"/>
                <w:szCs w:val="21"/>
                <w:lang w:bidi="ar"/>
              </w:rPr>
            </w:pPr>
            <w:r w:rsidRPr="005F1B39">
              <w:rPr>
                <w:rFonts w:ascii="宋体" w:eastAsia="宋体" w:hAnsi="宋体" w:cs="TimesNewRomanPSMT"/>
                <w:color w:val="000000"/>
                <w:kern w:val="0"/>
                <w:szCs w:val="21"/>
              </w:rPr>
              <w:t>妇女保健</w:t>
            </w:r>
          </w:p>
        </w:tc>
        <w:tc>
          <w:tcPr>
            <w:tcW w:w="2859" w:type="dxa"/>
          </w:tcPr>
          <w:p w14:paraId="6B1CC975"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0</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r w:rsidR="00E03E71" w:rsidRPr="005F1B39" w14:paraId="3966C3F7" w14:textId="77777777">
        <w:trPr>
          <w:trHeight w:val="340"/>
          <w:jc w:val="center"/>
        </w:trPr>
        <w:tc>
          <w:tcPr>
            <w:tcW w:w="1555" w:type="dxa"/>
          </w:tcPr>
          <w:p w14:paraId="4DB352FB" w14:textId="77777777" w:rsidR="00E03E71" w:rsidRPr="005F1B39" w:rsidRDefault="00F30B63">
            <w:pPr>
              <w:widowControl/>
              <w:spacing w:beforeLines="50" w:before="156" w:afterLines="50" w:after="156"/>
              <w:jc w:val="center"/>
              <w:rPr>
                <w:rFonts w:ascii="宋体" w:eastAsia="宋体" w:hAnsi="宋体"/>
                <w:szCs w:val="21"/>
                <w:lang w:eastAsia="zh-Hans"/>
              </w:rPr>
            </w:pPr>
            <w:r w:rsidRPr="005F1B39">
              <w:rPr>
                <w:rFonts w:ascii="宋体" w:eastAsia="宋体" w:hAnsi="宋体" w:hint="eastAsia"/>
                <w:szCs w:val="21"/>
                <w:lang w:eastAsia="zh-Hans"/>
              </w:rPr>
              <w:t>第二十章</w:t>
            </w:r>
          </w:p>
        </w:tc>
        <w:tc>
          <w:tcPr>
            <w:tcW w:w="4252" w:type="dxa"/>
            <w:vAlign w:val="center"/>
          </w:tcPr>
          <w:p w14:paraId="73834DD5" w14:textId="77777777" w:rsidR="00E03E71" w:rsidRPr="005F1B39" w:rsidRDefault="00F30B63">
            <w:pPr>
              <w:widowControl/>
              <w:jc w:val="left"/>
              <w:textAlignment w:val="center"/>
              <w:rPr>
                <w:rFonts w:ascii="宋体" w:eastAsia="宋体" w:hAnsi="宋体" w:cs="宋体"/>
                <w:color w:val="000000"/>
                <w:kern w:val="0"/>
                <w:szCs w:val="21"/>
                <w:lang w:bidi="ar"/>
              </w:rPr>
            </w:pPr>
            <w:r w:rsidRPr="005F1B39">
              <w:rPr>
                <w:rFonts w:ascii="宋体" w:eastAsia="宋体" w:hAnsi="宋体" w:cs="宋体" w:hint="eastAsia"/>
                <w:color w:val="000000"/>
                <w:kern w:val="0"/>
                <w:szCs w:val="21"/>
                <w:lang w:bidi="ar"/>
              </w:rPr>
              <w:t>不孕症妇女的护理</w:t>
            </w:r>
          </w:p>
        </w:tc>
        <w:tc>
          <w:tcPr>
            <w:tcW w:w="2859" w:type="dxa"/>
          </w:tcPr>
          <w:p w14:paraId="0F4DDEBD"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0</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r w:rsidR="00E03E71" w:rsidRPr="005F1B39" w14:paraId="6614739C" w14:textId="77777777">
        <w:trPr>
          <w:trHeight w:val="570"/>
          <w:jc w:val="center"/>
        </w:trPr>
        <w:tc>
          <w:tcPr>
            <w:tcW w:w="1555" w:type="dxa"/>
          </w:tcPr>
          <w:p w14:paraId="3678A343" w14:textId="77777777" w:rsidR="00E03E71" w:rsidRPr="005F1B39" w:rsidRDefault="00F30B63">
            <w:pPr>
              <w:widowControl/>
              <w:spacing w:beforeLines="50" w:before="156" w:afterLines="50" w:after="156"/>
              <w:jc w:val="center"/>
              <w:rPr>
                <w:rFonts w:ascii="宋体" w:eastAsia="宋体" w:hAnsi="宋体"/>
                <w:szCs w:val="21"/>
                <w:lang w:eastAsia="zh-Hans"/>
              </w:rPr>
            </w:pPr>
            <w:r w:rsidRPr="005F1B39">
              <w:rPr>
                <w:rFonts w:ascii="宋体" w:eastAsia="宋体" w:hAnsi="宋体" w:hint="eastAsia"/>
                <w:szCs w:val="21"/>
                <w:lang w:eastAsia="zh-Hans"/>
              </w:rPr>
              <w:t>第二十一章</w:t>
            </w:r>
          </w:p>
        </w:tc>
        <w:tc>
          <w:tcPr>
            <w:tcW w:w="4252" w:type="dxa"/>
            <w:vAlign w:val="center"/>
          </w:tcPr>
          <w:p w14:paraId="4D1C1496" w14:textId="77777777" w:rsidR="00E03E71" w:rsidRPr="005F1B39" w:rsidRDefault="00F30B63">
            <w:pPr>
              <w:widowControl/>
              <w:jc w:val="left"/>
              <w:textAlignment w:val="center"/>
              <w:rPr>
                <w:rFonts w:ascii="宋体" w:eastAsia="宋体" w:hAnsi="宋体" w:cs="宋体"/>
                <w:color w:val="000000"/>
                <w:kern w:val="0"/>
                <w:szCs w:val="21"/>
                <w:lang w:bidi="ar"/>
              </w:rPr>
            </w:pPr>
            <w:r w:rsidRPr="005F1B39">
              <w:rPr>
                <w:rFonts w:ascii="宋体" w:eastAsia="宋体" w:hAnsi="宋体" w:cs="TimesNewRomanPSMT"/>
                <w:color w:val="000000"/>
                <w:kern w:val="0"/>
                <w:szCs w:val="21"/>
              </w:rPr>
              <w:t>计划生育妇女的护理</w:t>
            </w:r>
          </w:p>
        </w:tc>
        <w:tc>
          <w:tcPr>
            <w:tcW w:w="2859" w:type="dxa"/>
          </w:tcPr>
          <w:p w14:paraId="494E90C3"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0</w:t>
            </w:r>
            <w:r w:rsidRPr="005F1B39">
              <w:rPr>
                <w:rFonts w:ascii="宋体" w:eastAsia="宋体" w:hAnsi="宋体" w:hint="eastAsia"/>
                <w:szCs w:val="21"/>
                <w:lang w:eastAsia="zh-Hans"/>
              </w:rPr>
              <w:t>课时；实践</w:t>
            </w:r>
            <w:r w:rsidRPr="005F1B39">
              <w:rPr>
                <w:rFonts w:ascii="宋体" w:eastAsia="宋体" w:hAnsi="宋体"/>
                <w:szCs w:val="21"/>
                <w:lang w:eastAsia="zh-Hans"/>
              </w:rPr>
              <w:t>2</w:t>
            </w:r>
            <w:r w:rsidRPr="005F1B39">
              <w:rPr>
                <w:rFonts w:ascii="宋体" w:eastAsia="宋体" w:hAnsi="宋体" w:hint="eastAsia"/>
                <w:szCs w:val="21"/>
                <w:lang w:eastAsia="zh-Hans"/>
              </w:rPr>
              <w:t>课时</w:t>
            </w:r>
          </w:p>
        </w:tc>
      </w:tr>
      <w:tr w:rsidR="00E03E71" w:rsidRPr="005F1B39" w14:paraId="016B0226" w14:textId="77777777">
        <w:trPr>
          <w:trHeight w:val="340"/>
          <w:jc w:val="center"/>
        </w:trPr>
        <w:tc>
          <w:tcPr>
            <w:tcW w:w="1555" w:type="dxa"/>
          </w:tcPr>
          <w:p w14:paraId="39A421A8"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rPr>
              <w:t>第</w:t>
            </w:r>
            <w:r w:rsidRPr="005F1B39">
              <w:rPr>
                <w:rFonts w:ascii="宋体" w:eastAsia="宋体" w:hAnsi="宋体" w:hint="eastAsia"/>
                <w:szCs w:val="21"/>
                <w:lang w:eastAsia="zh-Hans"/>
              </w:rPr>
              <w:t>二十</w:t>
            </w:r>
            <w:r w:rsidRPr="005F1B39">
              <w:rPr>
                <w:rFonts w:ascii="宋体" w:eastAsia="宋体" w:hAnsi="宋体" w:hint="eastAsia"/>
                <w:szCs w:val="21"/>
              </w:rPr>
              <w:t>二章</w:t>
            </w:r>
          </w:p>
        </w:tc>
        <w:tc>
          <w:tcPr>
            <w:tcW w:w="4252" w:type="dxa"/>
            <w:vAlign w:val="center"/>
          </w:tcPr>
          <w:p w14:paraId="68ABF8C7" w14:textId="77777777" w:rsidR="00E03E71" w:rsidRPr="005F1B39" w:rsidRDefault="00F30B63">
            <w:pPr>
              <w:rPr>
                <w:rFonts w:ascii="宋体" w:eastAsia="宋体" w:hAnsi="宋体" w:cs="宋体"/>
                <w:color w:val="000000"/>
                <w:szCs w:val="21"/>
              </w:rPr>
            </w:pPr>
            <w:r w:rsidRPr="005F1B39">
              <w:rPr>
                <w:rFonts w:ascii="宋体" w:eastAsia="宋体" w:hAnsi="宋体" w:cs="宋体" w:hint="eastAsia"/>
                <w:color w:val="000000"/>
                <w:kern w:val="0"/>
                <w:szCs w:val="21"/>
                <w:lang w:bidi="ar"/>
              </w:rPr>
              <w:t>妇产科常用护理技术</w:t>
            </w:r>
          </w:p>
        </w:tc>
        <w:tc>
          <w:tcPr>
            <w:tcW w:w="2859" w:type="dxa"/>
          </w:tcPr>
          <w:p w14:paraId="2873E6D3" w14:textId="77777777" w:rsidR="00E03E71" w:rsidRPr="005F1B39" w:rsidRDefault="00F30B63">
            <w:pPr>
              <w:widowControl/>
              <w:spacing w:beforeLines="50" w:before="156" w:afterLines="50" w:after="156"/>
              <w:jc w:val="center"/>
              <w:rPr>
                <w:rFonts w:ascii="宋体" w:eastAsia="宋体" w:hAnsi="宋体"/>
                <w:szCs w:val="21"/>
              </w:rPr>
            </w:pPr>
            <w:r w:rsidRPr="005F1B39">
              <w:rPr>
                <w:rFonts w:ascii="宋体" w:eastAsia="宋体" w:hAnsi="宋体" w:hint="eastAsia"/>
                <w:szCs w:val="21"/>
                <w:lang w:eastAsia="zh-Hans"/>
              </w:rPr>
              <w:t>理论</w:t>
            </w:r>
            <w:r w:rsidRPr="005F1B39">
              <w:rPr>
                <w:rFonts w:ascii="宋体" w:eastAsia="宋体" w:hAnsi="宋体"/>
                <w:szCs w:val="21"/>
                <w:lang w:eastAsia="zh-Hans"/>
              </w:rPr>
              <w:t>1</w:t>
            </w:r>
            <w:r w:rsidRPr="005F1B39">
              <w:rPr>
                <w:rFonts w:ascii="宋体" w:eastAsia="宋体" w:hAnsi="宋体" w:hint="eastAsia"/>
                <w:szCs w:val="21"/>
                <w:lang w:eastAsia="zh-Hans"/>
              </w:rPr>
              <w:t>课时；实践</w:t>
            </w:r>
            <w:r w:rsidRPr="005F1B39">
              <w:rPr>
                <w:rFonts w:ascii="宋体" w:eastAsia="宋体" w:hAnsi="宋体"/>
                <w:szCs w:val="21"/>
                <w:lang w:eastAsia="zh-Hans"/>
              </w:rPr>
              <w:t>0</w:t>
            </w:r>
            <w:r w:rsidRPr="005F1B39">
              <w:rPr>
                <w:rFonts w:ascii="宋体" w:eastAsia="宋体" w:hAnsi="宋体" w:hint="eastAsia"/>
                <w:szCs w:val="21"/>
                <w:lang w:eastAsia="zh-Hans"/>
              </w:rPr>
              <w:t>课时</w:t>
            </w:r>
          </w:p>
        </w:tc>
      </w:tr>
    </w:tbl>
    <w:p w14:paraId="48B5AE25" w14:textId="77777777" w:rsidR="00E03E71" w:rsidRDefault="00F30B63">
      <w:pPr>
        <w:widowControl/>
        <w:spacing w:beforeLines="50" w:before="156" w:afterLines="50" w:after="156"/>
        <w:ind w:firstLineChars="200" w:firstLine="562"/>
        <w:jc w:val="left"/>
      </w:pPr>
      <w:r>
        <w:rPr>
          <w:rFonts w:ascii="黑体" w:eastAsia="黑体" w:hAnsi="黑体" w:hint="eastAsia"/>
          <w:b/>
          <w:sz w:val="28"/>
          <w:szCs w:val="28"/>
        </w:rPr>
        <w:t>五、教学进度</w:t>
      </w:r>
    </w:p>
    <w:p w14:paraId="7CE6ABCC" w14:textId="77777777" w:rsidR="00E03E71" w:rsidRDefault="00F30B63">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693"/>
        <w:gridCol w:w="1173"/>
        <w:gridCol w:w="1248"/>
        <w:gridCol w:w="2467"/>
        <w:gridCol w:w="698"/>
        <w:gridCol w:w="1184"/>
        <w:gridCol w:w="833"/>
      </w:tblGrid>
      <w:tr w:rsidR="00E03E71" w14:paraId="16081282" w14:textId="77777777">
        <w:trPr>
          <w:trHeight w:val="340"/>
          <w:jc w:val="center"/>
        </w:trPr>
        <w:tc>
          <w:tcPr>
            <w:tcW w:w="693" w:type="dxa"/>
            <w:vAlign w:val="center"/>
          </w:tcPr>
          <w:p w14:paraId="3859A759"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173" w:type="dxa"/>
            <w:vAlign w:val="center"/>
          </w:tcPr>
          <w:p w14:paraId="6275CD15"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w:t>
            </w:r>
            <w:r>
              <w:rPr>
                <w:rFonts w:ascii="黑体" w:eastAsia="黑体" w:hAnsi="黑体" w:hint="eastAsia"/>
                <w:b/>
                <w:sz w:val="24"/>
                <w:szCs w:val="24"/>
              </w:rPr>
              <w:t>期</w:t>
            </w:r>
          </w:p>
        </w:tc>
        <w:tc>
          <w:tcPr>
            <w:tcW w:w="1248" w:type="dxa"/>
            <w:vAlign w:val="center"/>
          </w:tcPr>
          <w:p w14:paraId="5C4990F8"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467" w:type="dxa"/>
            <w:vAlign w:val="center"/>
          </w:tcPr>
          <w:p w14:paraId="0D4B5AFB"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698" w:type="dxa"/>
            <w:vAlign w:val="center"/>
          </w:tcPr>
          <w:p w14:paraId="1EEDFD57"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84" w:type="dxa"/>
            <w:vAlign w:val="center"/>
          </w:tcPr>
          <w:p w14:paraId="2B1CC840"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33" w:type="dxa"/>
            <w:vAlign w:val="center"/>
          </w:tcPr>
          <w:p w14:paraId="0A3B0A55" w14:textId="77777777" w:rsidR="00E03E71" w:rsidRDefault="00F30B6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03E71" w14:paraId="0F5DA864" w14:textId="77777777">
        <w:trPr>
          <w:trHeight w:val="340"/>
          <w:jc w:val="center"/>
        </w:trPr>
        <w:tc>
          <w:tcPr>
            <w:tcW w:w="693" w:type="dxa"/>
            <w:vMerge w:val="restart"/>
            <w:vAlign w:val="center"/>
          </w:tcPr>
          <w:p w14:paraId="4EBABE79"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p w14:paraId="6D29F91A" w14:textId="77777777" w:rsidR="00E03E71" w:rsidRDefault="00E03E71">
            <w:pPr>
              <w:spacing w:beforeLines="50" w:before="156" w:afterLines="50" w:after="156"/>
              <w:jc w:val="center"/>
              <w:rPr>
                <w:rFonts w:ascii="Times New Roman" w:eastAsia="宋体" w:hAnsi="Times New Roman" w:cs="Times New Roman"/>
                <w:szCs w:val="21"/>
              </w:rPr>
            </w:pP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7E464FC8" w14:textId="77777777" w:rsidR="00E03E71" w:rsidRDefault="00F30B63">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szCs w:val="21"/>
              </w:rPr>
              <w:t>2021/9/6</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F96E0" w14:textId="77777777" w:rsidR="00E03E71" w:rsidRDefault="00F30B63">
            <w:pPr>
              <w:jc w:val="left"/>
              <w:rPr>
                <w:rStyle w:val="font31"/>
                <w:rFonts w:ascii="Times New Roman" w:hAnsi="Times New Roman" w:cs="Times New Roman" w:hint="default"/>
                <w:sz w:val="21"/>
                <w:szCs w:val="21"/>
              </w:rPr>
            </w:pPr>
            <w:r>
              <w:rPr>
                <w:rStyle w:val="font11"/>
                <w:rFonts w:ascii="Times New Roman" w:hAnsi="Times New Roman" w:cs="Times New Roman" w:hint="default"/>
                <w:sz w:val="21"/>
                <w:szCs w:val="21"/>
              </w:rPr>
              <w:t>第一章</w:t>
            </w:r>
            <w:r>
              <w:rPr>
                <w:rStyle w:val="font11"/>
                <w:rFonts w:ascii="Times New Roman" w:hAnsi="Times New Roman" w:cs="Times New Roman" w:hint="default"/>
                <w:sz w:val="21"/>
                <w:szCs w:val="21"/>
              </w:rPr>
              <w:t xml:space="preserve"> </w:t>
            </w:r>
            <w:r>
              <w:rPr>
                <w:rStyle w:val="font31"/>
                <w:rFonts w:ascii="Times New Roman" w:hAnsi="Times New Roman" w:cs="Times New Roman" w:hint="default"/>
                <w:sz w:val="21"/>
                <w:szCs w:val="21"/>
              </w:rPr>
              <w:t xml:space="preserve"> </w:t>
            </w:r>
          </w:p>
          <w:p w14:paraId="55FC0CE1" w14:textId="77777777" w:rsidR="00E03E71" w:rsidRDefault="00F30B63">
            <w:pPr>
              <w:jc w:val="left"/>
              <w:rPr>
                <w:rFonts w:ascii="Times New Roman" w:eastAsia="宋体" w:hAnsi="Times New Roman" w:cs="Times New Roman"/>
                <w:color w:val="000000"/>
                <w:szCs w:val="21"/>
              </w:rPr>
            </w:pPr>
            <w:r>
              <w:rPr>
                <w:rStyle w:val="font31"/>
                <w:rFonts w:ascii="Times New Roman" w:hAnsi="Times New Roman" w:cs="Times New Roman" w:hint="default"/>
                <w:sz w:val="21"/>
                <w:szCs w:val="21"/>
              </w:rPr>
              <w:t>第二章</w:t>
            </w:r>
            <w:r>
              <w:rPr>
                <w:rStyle w:val="font31"/>
                <w:rFonts w:ascii="Times New Roman" w:hAnsi="Times New Roman" w:cs="Times New Roman" w:hint="default"/>
                <w:sz w:val="21"/>
                <w:szCs w:val="21"/>
              </w:rPr>
              <w:t xml:space="preserve">  </w:t>
            </w:r>
          </w:p>
        </w:tc>
        <w:tc>
          <w:tcPr>
            <w:tcW w:w="2467" w:type="dxa"/>
            <w:vAlign w:val="center"/>
          </w:tcPr>
          <w:p w14:paraId="4186F718"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31"/>
                <w:rFonts w:ascii="Times New Roman" w:hAnsi="Times New Roman" w:cs="Times New Roman" w:hint="default"/>
                <w:sz w:val="21"/>
                <w:szCs w:val="21"/>
              </w:rPr>
              <w:t>绪论</w:t>
            </w:r>
            <w:r>
              <w:rPr>
                <w:rFonts w:ascii="Times New Roman" w:eastAsia="宋体" w:hAnsi="Times New Roman" w:cs="Times New Roman"/>
                <w:color w:val="000000"/>
                <w:szCs w:val="21"/>
              </w:rPr>
              <w:br/>
            </w:r>
            <w:r>
              <w:rPr>
                <w:rStyle w:val="font31"/>
                <w:rFonts w:ascii="Times New Roman" w:hAnsi="Times New Roman" w:cs="Times New Roman" w:hint="default"/>
                <w:sz w:val="21"/>
                <w:szCs w:val="21"/>
              </w:rPr>
              <w:t>女性生殖系统解剖与生理概述</w:t>
            </w:r>
          </w:p>
        </w:tc>
        <w:tc>
          <w:tcPr>
            <w:tcW w:w="698" w:type="dxa"/>
            <w:vAlign w:val="center"/>
          </w:tcPr>
          <w:p w14:paraId="71C22803"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4085E231"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6B43493D"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1C9B2E21" w14:textId="77777777">
        <w:trPr>
          <w:trHeight w:val="340"/>
          <w:jc w:val="center"/>
        </w:trPr>
        <w:tc>
          <w:tcPr>
            <w:tcW w:w="693" w:type="dxa"/>
            <w:vMerge/>
            <w:vAlign w:val="center"/>
          </w:tcPr>
          <w:p w14:paraId="1711C84A" w14:textId="77777777" w:rsidR="00E03E71" w:rsidRDefault="00E03E71">
            <w:pPr>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4" w:space="0" w:color="000000"/>
              <w:right w:val="single" w:sz="4" w:space="0" w:color="000000"/>
            </w:tcBorders>
            <w:shd w:val="clear" w:color="auto" w:fill="FFFFFF"/>
            <w:vAlign w:val="center"/>
          </w:tcPr>
          <w:p w14:paraId="203D8F0F" w14:textId="77777777" w:rsidR="00E03E71" w:rsidRDefault="00E03E71">
            <w:pPr>
              <w:widowControl/>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5F38F" w14:textId="77777777" w:rsidR="00E03E71" w:rsidRDefault="00E03E71">
            <w:pPr>
              <w:jc w:val="left"/>
              <w:rPr>
                <w:rStyle w:val="font11"/>
                <w:rFonts w:ascii="Times New Roman" w:hAnsi="Times New Roman" w:cs="Times New Roman" w:hint="default"/>
                <w:sz w:val="21"/>
                <w:szCs w:val="21"/>
              </w:rPr>
            </w:pPr>
          </w:p>
        </w:tc>
        <w:tc>
          <w:tcPr>
            <w:tcW w:w="2467" w:type="dxa"/>
            <w:vAlign w:val="center"/>
          </w:tcPr>
          <w:p w14:paraId="1D7DAF3C" w14:textId="77777777" w:rsidR="00E03E71" w:rsidRDefault="00F30B63">
            <w:pPr>
              <w:widowControl/>
              <w:jc w:val="center"/>
              <w:rPr>
                <w:rStyle w:val="font31"/>
                <w:rFonts w:ascii="Times New Roman" w:hAnsi="Times New Roman" w:cs="Times New Roman" w:hint="default"/>
                <w:kern w:val="0"/>
                <w:sz w:val="21"/>
                <w:szCs w:val="21"/>
              </w:rPr>
            </w:pPr>
            <w:r>
              <w:rPr>
                <w:rFonts w:ascii="Times New Roman" w:eastAsia="宋体" w:hAnsi="Times New Roman" w:cs="Times New Roman"/>
                <w:color w:val="000000"/>
                <w:szCs w:val="21"/>
              </w:rPr>
              <w:t>妇科门诊见习</w:t>
            </w:r>
          </w:p>
        </w:tc>
        <w:tc>
          <w:tcPr>
            <w:tcW w:w="698" w:type="dxa"/>
            <w:vAlign w:val="center"/>
          </w:tcPr>
          <w:p w14:paraId="79B8550E"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2FA3E622"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3DC07D7E"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41D28A83" w14:textId="77777777">
        <w:trPr>
          <w:trHeight w:val="340"/>
          <w:jc w:val="center"/>
        </w:trPr>
        <w:tc>
          <w:tcPr>
            <w:tcW w:w="693" w:type="dxa"/>
            <w:vMerge/>
            <w:vAlign w:val="center"/>
          </w:tcPr>
          <w:p w14:paraId="08457C49"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DBD41"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2021/9/7</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2646B"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第三章</w:t>
            </w:r>
            <w:r>
              <w:rPr>
                <w:rStyle w:val="font11"/>
                <w:rFonts w:ascii="Times New Roman" w:hAnsi="Times New Roman" w:cs="Times New Roman" w:hint="default"/>
                <w:sz w:val="21"/>
                <w:szCs w:val="21"/>
              </w:rPr>
              <w:t xml:space="preserve"> </w:t>
            </w:r>
            <w:r>
              <w:rPr>
                <w:rStyle w:val="font31"/>
                <w:rFonts w:ascii="Times New Roman" w:hAnsi="Times New Roman" w:cs="Times New Roman" w:hint="default"/>
                <w:sz w:val="21"/>
                <w:szCs w:val="21"/>
              </w:rPr>
              <w:t xml:space="preserve">          </w:t>
            </w:r>
            <w:r>
              <w:rPr>
                <w:rFonts w:ascii="Times New Roman" w:eastAsia="宋体" w:hAnsi="Times New Roman" w:cs="Times New Roman"/>
                <w:color w:val="000000"/>
                <w:szCs w:val="21"/>
              </w:rPr>
              <w:br/>
            </w:r>
            <w:r>
              <w:rPr>
                <w:rStyle w:val="font31"/>
                <w:rFonts w:ascii="Times New Roman" w:hAnsi="Times New Roman" w:cs="Times New Roman" w:hint="default"/>
                <w:sz w:val="21"/>
                <w:szCs w:val="21"/>
              </w:rPr>
              <w:t>第四章</w:t>
            </w:r>
            <w:r>
              <w:rPr>
                <w:rStyle w:val="font31"/>
                <w:rFonts w:ascii="Times New Roman" w:hAnsi="Times New Roman" w:cs="Times New Roman" w:hint="default"/>
                <w:sz w:val="21"/>
                <w:szCs w:val="21"/>
              </w:rPr>
              <w:t xml:space="preserve">  </w:t>
            </w:r>
          </w:p>
        </w:tc>
        <w:tc>
          <w:tcPr>
            <w:tcW w:w="2467" w:type="dxa"/>
            <w:vAlign w:val="center"/>
          </w:tcPr>
          <w:p w14:paraId="4AA335D0"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病史采集与检查</w:t>
            </w:r>
            <w:r>
              <w:rPr>
                <w:rFonts w:ascii="Times New Roman" w:eastAsia="宋体" w:hAnsi="Times New Roman" w:cs="Times New Roman"/>
                <w:szCs w:val="21"/>
              </w:rPr>
              <w:t xml:space="preserve"> </w:t>
            </w:r>
          </w:p>
          <w:p w14:paraId="72543757"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妊娠期妇女的护理</w:t>
            </w:r>
          </w:p>
        </w:tc>
        <w:tc>
          <w:tcPr>
            <w:tcW w:w="698" w:type="dxa"/>
            <w:vAlign w:val="center"/>
          </w:tcPr>
          <w:p w14:paraId="23DBE916"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4689BACC"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2CCFFABA"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033E23D6" w14:textId="77777777">
        <w:trPr>
          <w:trHeight w:val="340"/>
          <w:jc w:val="center"/>
        </w:trPr>
        <w:tc>
          <w:tcPr>
            <w:tcW w:w="693" w:type="dxa"/>
            <w:vMerge w:val="restart"/>
            <w:vAlign w:val="center"/>
          </w:tcPr>
          <w:p w14:paraId="45188E5E"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1A90A0"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2021/9/13</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B3A38"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第五章</w:t>
            </w:r>
            <w:r>
              <w:rPr>
                <w:rStyle w:val="font11"/>
                <w:rFonts w:ascii="Times New Roman" w:hAnsi="Times New Roman" w:cs="Times New Roman" w:hint="default"/>
                <w:sz w:val="21"/>
                <w:szCs w:val="21"/>
              </w:rPr>
              <w:t xml:space="preserve"> </w:t>
            </w:r>
            <w:r>
              <w:rPr>
                <w:rStyle w:val="font21"/>
                <w:rFonts w:ascii="Times New Roman" w:hAnsi="Times New Roman" w:cs="Times New Roman" w:hint="default"/>
                <w:sz w:val="21"/>
                <w:szCs w:val="21"/>
              </w:rPr>
              <w:t xml:space="preserve"> </w:t>
            </w:r>
          </w:p>
        </w:tc>
        <w:tc>
          <w:tcPr>
            <w:tcW w:w="2467" w:type="dxa"/>
            <w:vAlign w:val="center"/>
          </w:tcPr>
          <w:p w14:paraId="3D6545FE"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21"/>
                <w:rFonts w:ascii="Times New Roman" w:hAnsi="Times New Roman" w:cs="Times New Roman" w:hint="default"/>
                <w:sz w:val="21"/>
                <w:szCs w:val="21"/>
              </w:rPr>
              <w:t>分娩期妇女的护理</w:t>
            </w:r>
          </w:p>
        </w:tc>
        <w:tc>
          <w:tcPr>
            <w:tcW w:w="698" w:type="dxa"/>
            <w:vAlign w:val="center"/>
          </w:tcPr>
          <w:p w14:paraId="713AFE55"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7F3BF3A4"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39FEE904"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6D494A77" w14:textId="77777777">
        <w:trPr>
          <w:trHeight w:val="340"/>
          <w:jc w:val="center"/>
        </w:trPr>
        <w:tc>
          <w:tcPr>
            <w:tcW w:w="693" w:type="dxa"/>
            <w:vMerge/>
            <w:vAlign w:val="center"/>
          </w:tcPr>
          <w:p w14:paraId="01F17302"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5B1ED"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2021/9/14</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7A349"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第六章</w:t>
            </w:r>
            <w:r>
              <w:rPr>
                <w:rFonts w:ascii="Times New Roman" w:eastAsia="宋体" w:hAnsi="Times New Roman" w:cs="Times New Roman"/>
                <w:color w:val="000000"/>
                <w:szCs w:val="21"/>
              </w:rPr>
              <w:t xml:space="preserve">  </w:t>
            </w:r>
          </w:p>
        </w:tc>
        <w:tc>
          <w:tcPr>
            <w:tcW w:w="2467" w:type="dxa"/>
            <w:vAlign w:val="center"/>
          </w:tcPr>
          <w:p w14:paraId="78E02A0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产褥期管理</w:t>
            </w:r>
          </w:p>
        </w:tc>
        <w:tc>
          <w:tcPr>
            <w:tcW w:w="698" w:type="dxa"/>
            <w:vAlign w:val="center"/>
          </w:tcPr>
          <w:p w14:paraId="4AB9D205"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55BAE48E"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7DDEF426"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4CAFBBE5" w14:textId="77777777">
        <w:trPr>
          <w:trHeight w:val="340"/>
          <w:jc w:val="center"/>
        </w:trPr>
        <w:tc>
          <w:tcPr>
            <w:tcW w:w="693" w:type="dxa"/>
            <w:vMerge w:val="restart"/>
            <w:vAlign w:val="center"/>
          </w:tcPr>
          <w:p w14:paraId="2FBAB064"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173" w:type="dxa"/>
            <w:vMerge w:val="restart"/>
            <w:tcBorders>
              <w:top w:val="single" w:sz="4" w:space="0" w:color="000000"/>
              <w:left w:val="single" w:sz="4" w:space="0" w:color="000000"/>
              <w:right w:val="single" w:sz="4" w:space="0" w:color="000000"/>
            </w:tcBorders>
            <w:shd w:val="clear" w:color="auto" w:fill="auto"/>
            <w:vAlign w:val="center"/>
          </w:tcPr>
          <w:p w14:paraId="280DBB3B"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2021/9/27</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4842D"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第七章</w:t>
            </w:r>
            <w:r>
              <w:rPr>
                <w:rFonts w:ascii="Times New Roman" w:eastAsia="宋体" w:hAnsi="Times New Roman" w:cs="Times New Roman"/>
                <w:color w:val="000000"/>
                <w:szCs w:val="21"/>
              </w:rPr>
              <w:t xml:space="preserve">  </w:t>
            </w:r>
          </w:p>
        </w:tc>
        <w:tc>
          <w:tcPr>
            <w:tcW w:w="2467" w:type="dxa"/>
            <w:vAlign w:val="center"/>
          </w:tcPr>
          <w:p w14:paraId="40DF7F99"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高危妊娠的管理</w:t>
            </w:r>
          </w:p>
        </w:tc>
        <w:tc>
          <w:tcPr>
            <w:tcW w:w="698" w:type="dxa"/>
            <w:vAlign w:val="center"/>
          </w:tcPr>
          <w:p w14:paraId="592EF4D6"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797390ED"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618BD679"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6367E00F" w14:textId="77777777">
        <w:trPr>
          <w:trHeight w:val="340"/>
          <w:jc w:val="center"/>
        </w:trPr>
        <w:tc>
          <w:tcPr>
            <w:tcW w:w="693" w:type="dxa"/>
            <w:vMerge/>
            <w:vAlign w:val="center"/>
          </w:tcPr>
          <w:p w14:paraId="0CC8152A"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4" w:space="0" w:color="000000"/>
              <w:right w:val="single" w:sz="4" w:space="0" w:color="000000"/>
            </w:tcBorders>
            <w:shd w:val="clear" w:color="auto" w:fill="auto"/>
            <w:vAlign w:val="center"/>
          </w:tcPr>
          <w:p w14:paraId="72E09EFB"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0243" w14:textId="77777777" w:rsidR="00E03E71" w:rsidRDefault="00E03E71">
            <w:pPr>
              <w:jc w:val="left"/>
              <w:rPr>
                <w:rFonts w:ascii="Times New Roman" w:eastAsia="宋体" w:hAnsi="Times New Roman" w:cs="Times New Roman"/>
                <w:color w:val="000000"/>
                <w:szCs w:val="21"/>
              </w:rPr>
            </w:pPr>
          </w:p>
        </w:tc>
        <w:tc>
          <w:tcPr>
            <w:tcW w:w="2467" w:type="dxa"/>
            <w:vAlign w:val="center"/>
          </w:tcPr>
          <w:p w14:paraId="68A3A093" w14:textId="77777777" w:rsidR="00E03E71" w:rsidRDefault="00F30B63">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szCs w:val="21"/>
              </w:rPr>
              <w:t>计划生育门诊见习</w:t>
            </w:r>
          </w:p>
        </w:tc>
        <w:tc>
          <w:tcPr>
            <w:tcW w:w="698" w:type="dxa"/>
            <w:vAlign w:val="center"/>
          </w:tcPr>
          <w:p w14:paraId="6854183E"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7D32F17D"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266748FD"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7E73FFB6" w14:textId="77777777">
        <w:trPr>
          <w:trHeight w:val="340"/>
          <w:jc w:val="center"/>
        </w:trPr>
        <w:tc>
          <w:tcPr>
            <w:tcW w:w="693" w:type="dxa"/>
            <w:vMerge/>
            <w:vAlign w:val="center"/>
          </w:tcPr>
          <w:p w14:paraId="230B8A99"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DFAF"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2021/9/28</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1F6B8"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第八章</w:t>
            </w:r>
            <w:r>
              <w:rPr>
                <w:rStyle w:val="font11"/>
                <w:rFonts w:ascii="Times New Roman" w:hAnsi="Times New Roman" w:cs="Times New Roman" w:hint="default"/>
                <w:sz w:val="21"/>
                <w:szCs w:val="21"/>
              </w:rPr>
              <w:t xml:space="preserve"> </w:t>
            </w:r>
            <w:r>
              <w:rPr>
                <w:rStyle w:val="font21"/>
                <w:rFonts w:ascii="Times New Roman" w:hAnsi="Times New Roman" w:cs="Times New Roman" w:hint="default"/>
                <w:sz w:val="21"/>
                <w:szCs w:val="21"/>
              </w:rPr>
              <w:t xml:space="preserve"> </w:t>
            </w:r>
            <w:r>
              <w:rPr>
                <w:rFonts w:ascii="Times New Roman" w:eastAsia="宋体" w:hAnsi="Times New Roman" w:cs="Times New Roman"/>
                <w:color w:val="000000"/>
                <w:szCs w:val="21"/>
              </w:rPr>
              <w:br/>
            </w:r>
          </w:p>
        </w:tc>
        <w:tc>
          <w:tcPr>
            <w:tcW w:w="2467" w:type="dxa"/>
            <w:vAlign w:val="center"/>
          </w:tcPr>
          <w:p w14:paraId="6602C8E2"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21"/>
                <w:rFonts w:ascii="Times New Roman" w:hAnsi="Times New Roman" w:cs="Times New Roman" w:hint="default"/>
                <w:sz w:val="21"/>
                <w:szCs w:val="21"/>
              </w:rPr>
              <w:t>妊娠期并发症妇女的护理</w:t>
            </w:r>
          </w:p>
        </w:tc>
        <w:tc>
          <w:tcPr>
            <w:tcW w:w="698" w:type="dxa"/>
            <w:vAlign w:val="center"/>
          </w:tcPr>
          <w:p w14:paraId="13E1705A"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4A9FF5E6"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75A96426"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766F58D1" w14:textId="77777777">
        <w:trPr>
          <w:trHeight w:val="340"/>
          <w:jc w:val="center"/>
        </w:trPr>
        <w:tc>
          <w:tcPr>
            <w:tcW w:w="693" w:type="dxa"/>
            <w:vMerge w:val="restart"/>
            <w:vAlign w:val="center"/>
          </w:tcPr>
          <w:p w14:paraId="4325D756"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1173" w:type="dxa"/>
            <w:vMerge w:val="restart"/>
            <w:tcBorders>
              <w:top w:val="single" w:sz="4" w:space="0" w:color="000000"/>
              <w:left w:val="single" w:sz="4" w:space="0" w:color="000000"/>
              <w:right w:val="single" w:sz="4" w:space="0" w:color="000000"/>
            </w:tcBorders>
            <w:shd w:val="clear" w:color="auto" w:fill="auto"/>
            <w:vAlign w:val="center"/>
          </w:tcPr>
          <w:p w14:paraId="1DC2DF94"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2021/10/11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7E25E"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第八章</w:t>
            </w:r>
            <w:r>
              <w:rPr>
                <w:rStyle w:val="font11"/>
                <w:rFonts w:ascii="Times New Roman" w:hAnsi="Times New Roman" w:cs="Times New Roman" w:hint="default"/>
                <w:sz w:val="21"/>
                <w:szCs w:val="21"/>
              </w:rPr>
              <w:t xml:space="preserve"> </w:t>
            </w:r>
            <w:r>
              <w:rPr>
                <w:rStyle w:val="font21"/>
                <w:rFonts w:ascii="Times New Roman" w:hAnsi="Times New Roman" w:cs="Times New Roman" w:hint="default"/>
                <w:sz w:val="21"/>
                <w:szCs w:val="21"/>
              </w:rPr>
              <w:t xml:space="preserve"> </w:t>
            </w:r>
          </w:p>
        </w:tc>
        <w:tc>
          <w:tcPr>
            <w:tcW w:w="2467" w:type="dxa"/>
            <w:vAlign w:val="center"/>
          </w:tcPr>
          <w:p w14:paraId="4184136E"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21"/>
                <w:rFonts w:ascii="Times New Roman" w:hAnsi="Times New Roman" w:cs="Times New Roman" w:hint="default"/>
                <w:sz w:val="21"/>
                <w:szCs w:val="21"/>
              </w:rPr>
              <w:t>妊娠期并发症妇女的护理</w:t>
            </w:r>
          </w:p>
        </w:tc>
        <w:tc>
          <w:tcPr>
            <w:tcW w:w="698" w:type="dxa"/>
            <w:vAlign w:val="center"/>
          </w:tcPr>
          <w:p w14:paraId="02EA304A"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6D4B4BBD"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7CA58F17"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1FF51ECF" w14:textId="77777777">
        <w:trPr>
          <w:trHeight w:val="340"/>
          <w:jc w:val="center"/>
        </w:trPr>
        <w:tc>
          <w:tcPr>
            <w:tcW w:w="693" w:type="dxa"/>
            <w:vMerge/>
            <w:vAlign w:val="center"/>
          </w:tcPr>
          <w:p w14:paraId="28AF46AF"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4" w:space="0" w:color="000000"/>
              <w:right w:val="single" w:sz="4" w:space="0" w:color="000000"/>
            </w:tcBorders>
            <w:shd w:val="clear" w:color="auto" w:fill="FFFFFF"/>
            <w:vAlign w:val="center"/>
          </w:tcPr>
          <w:p w14:paraId="67376BAF"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6AF" w14:textId="77777777" w:rsidR="00E03E71" w:rsidRDefault="00E03E71">
            <w:pPr>
              <w:jc w:val="left"/>
              <w:rPr>
                <w:rStyle w:val="font11"/>
                <w:rFonts w:ascii="Times New Roman" w:hAnsi="Times New Roman" w:cs="Times New Roman" w:hint="default"/>
                <w:sz w:val="21"/>
                <w:szCs w:val="21"/>
              </w:rPr>
            </w:pPr>
          </w:p>
        </w:tc>
        <w:tc>
          <w:tcPr>
            <w:tcW w:w="2467" w:type="dxa"/>
            <w:vAlign w:val="center"/>
          </w:tcPr>
          <w:p w14:paraId="0F4676D0" w14:textId="77777777" w:rsidR="00E03E71" w:rsidRDefault="00F30B63">
            <w:pPr>
              <w:widowControl/>
              <w:spacing w:beforeLines="50" w:before="156" w:afterLines="50" w:after="156"/>
              <w:jc w:val="center"/>
              <w:rPr>
                <w:rStyle w:val="font21"/>
                <w:rFonts w:ascii="Times New Roman" w:hAnsi="Times New Roman" w:cs="Times New Roman" w:hint="default"/>
                <w:sz w:val="21"/>
                <w:szCs w:val="21"/>
              </w:rPr>
            </w:pPr>
            <w:r>
              <w:rPr>
                <w:rStyle w:val="font21"/>
                <w:rFonts w:ascii="Times New Roman" w:hAnsi="Times New Roman" w:cs="Times New Roman" w:hint="default"/>
                <w:sz w:val="21"/>
                <w:szCs w:val="21"/>
              </w:rPr>
              <w:t>围产期门诊见习</w:t>
            </w:r>
          </w:p>
        </w:tc>
        <w:tc>
          <w:tcPr>
            <w:tcW w:w="698" w:type="dxa"/>
            <w:vAlign w:val="center"/>
          </w:tcPr>
          <w:p w14:paraId="1D48B7DF"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09C2A33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0AFCD146"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7A7118E7" w14:textId="77777777">
        <w:trPr>
          <w:trHeight w:val="340"/>
          <w:jc w:val="center"/>
        </w:trPr>
        <w:tc>
          <w:tcPr>
            <w:tcW w:w="693" w:type="dxa"/>
            <w:vAlign w:val="center"/>
          </w:tcPr>
          <w:p w14:paraId="19AB9D67"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7</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246B7"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2021/10/18</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D391"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第九章</w:t>
            </w:r>
          </w:p>
        </w:tc>
        <w:tc>
          <w:tcPr>
            <w:tcW w:w="2467" w:type="dxa"/>
            <w:vAlign w:val="center"/>
          </w:tcPr>
          <w:p w14:paraId="17042989"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11"/>
                <w:rFonts w:ascii="Times New Roman" w:hAnsi="Times New Roman" w:cs="Times New Roman" w:hint="default"/>
                <w:sz w:val="21"/>
                <w:szCs w:val="21"/>
              </w:rPr>
              <w:t>胎儿及附属物异常</w:t>
            </w:r>
          </w:p>
        </w:tc>
        <w:tc>
          <w:tcPr>
            <w:tcW w:w="698" w:type="dxa"/>
            <w:vAlign w:val="center"/>
          </w:tcPr>
          <w:p w14:paraId="15BA27A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219075C2"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3E025484"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376BCC0C" w14:textId="77777777">
        <w:trPr>
          <w:trHeight w:val="340"/>
          <w:jc w:val="center"/>
        </w:trPr>
        <w:tc>
          <w:tcPr>
            <w:tcW w:w="693" w:type="dxa"/>
            <w:vMerge w:val="restart"/>
            <w:vAlign w:val="center"/>
          </w:tcPr>
          <w:p w14:paraId="5FD544A9"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13B7F338"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2021/10/25</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A6D6F"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第九章</w:t>
            </w:r>
          </w:p>
        </w:tc>
        <w:tc>
          <w:tcPr>
            <w:tcW w:w="2467" w:type="dxa"/>
            <w:vAlign w:val="center"/>
          </w:tcPr>
          <w:p w14:paraId="2C44F6BE"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11"/>
                <w:rFonts w:ascii="Times New Roman" w:hAnsi="Times New Roman" w:cs="Times New Roman" w:hint="default"/>
                <w:sz w:val="21"/>
                <w:szCs w:val="21"/>
              </w:rPr>
              <w:t>胎儿及附属物异常</w:t>
            </w:r>
          </w:p>
        </w:tc>
        <w:tc>
          <w:tcPr>
            <w:tcW w:w="698" w:type="dxa"/>
            <w:vAlign w:val="center"/>
          </w:tcPr>
          <w:p w14:paraId="6CBAB26F"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515C3D3E"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5AA6432C"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303BB26E" w14:textId="77777777">
        <w:trPr>
          <w:trHeight w:val="340"/>
          <w:jc w:val="center"/>
        </w:trPr>
        <w:tc>
          <w:tcPr>
            <w:tcW w:w="693" w:type="dxa"/>
            <w:vMerge/>
            <w:vAlign w:val="center"/>
          </w:tcPr>
          <w:p w14:paraId="3D7FB2C3"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4" w:space="0" w:color="000000"/>
              <w:right w:val="single" w:sz="4" w:space="0" w:color="000000"/>
            </w:tcBorders>
            <w:shd w:val="clear" w:color="auto" w:fill="FFFFFF"/>
            <w:vAlign w:val="center"/>
          </w:tcPr>
          <w:p w14:paraId="66F9CAD7"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77871" w14:textId="77777777" w:rsidR="00E03E71" w:rsidRDefault="00E03E71">
            <w:pPr>
              <w:jc w:val="left"/>
              <w:rPr>
                <w:rStyle w:val="font11"/>
                <w:rFonts w:ascii="Times New Roman" w:hAnsi="Times New Roman" w:cs="Times New Roman" w:hint="default"/>
                <w:sz w:val="21"/>
                <w:szCs w:val="21"/>
              </w:rPr>
            </w:pPr>
          </w:p>
        </w:tc>
        <w:tc>
          <w:tcPr>
            <w:tcW w:w="2467" w:type="dxa"/>
            <w:vAlign w:val="center"/>
          </w:tcPr>
          <w:p w14:paraId="260454D4" w14:textId="77777777" w:rsidR="00E03E71" w:rsidRDefault="00F30B63">
            <w:pPr>
              <w:widowControl/>
              <w:spacing w:beforeLines="50" w:before="156" w:afterLines="50" w:after="156"/>
              <w:jc w:val="center"/>
              <w:rPr>
                <w:rStyle w:val="font11"/>
                <w:rFonts w:ascii="Times New Roman" w:hAnsi="Times New Roman" w:cs="Times New Roman" w:hint="default"/>
                <w:sz w:val="21"/>
                <w:szCs w:val="21"/>
              </w:rPr>
            </w:pPr>
            <w:r>
              <w:rPr>
                <w:rStyle w:val="font11"/>
                <w:rFonts w:ascii="Times New Roman" w:hAnsi="Times New Roman" w:cs="Times New Roman" w:hint="default"/>
                <w:sz w:val="21"/>
                <w:szCs w:val="21"/>
              </w:rPr>
              <w:t>正常分娩，围产期保健（电教）</w:t>
            </w:r>
          </w:p>
        </w:tc>
        <w:tc>
          <w:tcPr>
            <w:tcW w:w="698" w:type="dxa"/>
            <w:vAlign w:val="center"/>
          </w:tcPr>
          <w:p w14:paraId="0F371153"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4EA05B7E"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78E2CF68"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211F19D4" w14:textId="77777777">
        <w:trPr>
          <w:trHeight w:val="788"/>
          <w:jc w:val="center"/>
        </w:trPr>
        <w:tc>
          <w:tcPr>
            <w:tcW w:w="693" w:type="dxa"/>
            <w:vAlign w:val="center"/>
          </w:tcPr>
          <w:p w14:paraId="7D39044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66A563"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2021/11/1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38F6B"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第十章</w:t>
            </w:r>
            <w:r>
              <w:rPr>
                <w:rStyle w:val="font11"/>
                <w:rFonts w:ascii="Times New Roman" w:hAnsi="Times New Roman" w:cs="Times New Roman" w:hint="default"/>
                <w:sz w:val="21"/>
                <w:szCs w:val="21"/>
              </w:rPr>
              <w:t xml:space="preserve"> </w:t>
            </w:r>
            <w:r>
              <w:rPr>
                <w:rStyle w:val="font21"/>
                <w:rFonts w:ascii="Times New Roman" w:hAnsi="Times New Roman" w:cs="Times New Roman" w:hint="default"/>
                <w:sz w:val="21"/>
                <w:szCs w:val="21"/>
              </w:rPr>
              <w:t xml:space="preserve"> </w:t>
            </w:r>
          </w:p>
        </w:tc>
        <w:tc>
          <w:tcPr>
            <w:tcW w:w="2467" w:type="dxa"/>
            <w:vAlign w:val="center"/>
          </w:tcPr>
          <w:p w14:paraId="0801EE84"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21"/>
                <w:rFonts w:ascii="Times New Roman" w:hAnsi="Times New Roman" w:cs="Times New Roman" w:hint="default"/>
                <w:sz w:val="21"/>
                <w:szCs w:val="21"/>
              </w:rPr>
              <w:t>妊娠合并症妇女的护理</w:t>
            </w:r>
          </w:p>
        </w:tc>
        <w:tc>
          <w:tcPr>
            <w:tcW w:w="698" w:type="dxa"/>
            <w:vAlign w:val="center"/>
          </w:tcPr>
          <w:p w14:paraId="4D27EE22"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0FE76054"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3A671F0D"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48C2722E" w14:textId="77777777">
        <w:trPr>
          <w:trHeight w:val="340"/>
          <w:jc w:val="center"/>
        </w:trPr>
        <w:tc>
          <w:tcPr>
            <w:tcW w:w="693" w:type="dxa"/>
            <w:vMerge w:val="restart"/>
            <w:vAlign w:val="center"/>
          </w:tcPr>
          <w:p w14:paraId="412EA744"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35D3BFF5"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2021/11/8</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7F532"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第十一章</w:t>
            </w:r>
            <w:r>
              <w:rPr>
                <w:rFonts w:ascii="Times New Roman" w:eastAsia="宋体" w:hAnsi="Times New Roman" w:cs="Times New Roman"/>
                <w:color w:val="000000"/>
                <w:szCs w:val="21"/>
              </w:rPr>
              <w:t xml:space="preserve">  </w:t>
            </w:r>
          </w:p>
        </w:tc>
        <w:tc>
          <w:tcPr>
            <w:tcW w:w="2467" w:type="dxa"/>
            <w:vAlign w:val="center"/>
          </w:tcPr>
          <w:p w14:paraId="700634CF"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异常分娩妇女的护理</w:t>
            </w:r>
          </w:p>
        </w:tc>
        <w:tc>
          <w:tcPr>
            <w:tcW w:w="698" w:type="dxa"/>
            <w:vAlign w:val="center"/>
          </w:tcPr>
          <w:p w14:paraId="3924EB80"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586B628B"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2AB04E8E"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539A0220" w14:textId="77777777">
        <w:trPr>
          <w:trHeight w:val="340"/>
          <w:jc w:val="center"/>
        </w:trPr>
        <w:tc>
          <w:tcPr>
            <w:tcW w:w="693" w:type="dxa"/>
            <w:vMerge/>
            <w:vAlign w:val="center"/>
          </w:tcPr>
          <w:p w14:paraId="66A32B52"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4" w:space="0" w:color="000000"/>
              <w:right w:val="single" w:sz="4" w:space="0" w:color="000000"/>
            </w:tcBorders>
            <w:shd w:val="clear" w:color="auto" w:fill="FFFFFF"/>
            <w:vAlign w:val="center"/>
          </w:tcPr>
          <w:p w14:paraId="1CC1D61D"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FCA89" w14:textId="77777777" w:rsidR="00E03E71" w:rsidRDefault="00E03E71">
            <w:pPr>
              <w:jc w:val="left"/>
              <w:rPr>
                <w:rFonts w:ascii="Times New Roman" w:eastAsia="宋体" w:hAnsi="Times New Roman" w:cs="Times New Roman"/>
                <w:color w:val="000000"/>
                <w:szCs w:val="21"/>
              </w:rPr>
            </w:pPr>
          </w:p>
        </w:tc>
        <w:tc>
          <w:tcPr>
            <w:tcW w:w="2467" w:type="dxa"/>
            <w:vAlign w:val="center"/>
          </w:tcPr>
          <w:p w14:paraId="5149C5DB" w14:textId="77777777" w:rsidR="00E03E71" w:rsidRDefault="00F30B63">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正常分娩，围产期保健（电教）</w:t>
            </w:r>
          </w:p>
        </w:tc>
        <w:tc>
          <w:tcPr>
            <w:tcW w:w="698" w:type="dxa"/>
            <w:vAlign w:val="center"/>
          </w:tcPr>
          <w:p w14:paraId="16384578"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07CDB715" w14:textId="77777777" w:rsidR="00E03E71" w:rsidRDefault="00F30B63">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szCs w:val="21"/>
              </w:rPr>
              <w:t>见习报告</w:t>
            </w:r>
          </w:p>
        </w:tc>
        <w:tc>
          <w:tcPr>
            <w:tcW w:w="833" w:type="dxa"/>
            <w:vAlign w:val="center"/>
          </w:tcPr>
          <w:p w14:paraId="79F553BA"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31061C68" w14:textId="77777777">
        <w:trPr>
          <w:trHeight w:val="340"/>
          <w:jc w:val="center"/>
        </w:trPr>
        <w:tc>
          <w:tcPr>
            <w:tcW w:w="693" w:type="dxa"/>
            <w:vAlign w:val="center"/>
          </w:tcPr>
          <w:p w14:paraId="565073B2"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7346FB"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2021/11/15</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70AC9"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第十二章</w:t>
            </w:r>
            <w:r>
              <w:rPr>
                <w:rFonts w:ascii="Times New Roman" w:eastAsia="宋体" w:hAnsi="Times New Roman" w:cs="Times New Roman"/>
                <w:color w:val="000000"/>
                <w:szCs w:val="21"/>
              </w:rPr>
              <w:t xml:space="preserve">  </w:t>
            </w:r>
          </w:p>
        </w:tc>
        <w:tc>
          <w:tcPr>
            <w:tcW w:w="2467" w:type="dxa"/>
            <w:vAlign w:val="center"/>
          </w:tcPr>
          <w:p w14:paraId="0DE5A7AD"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分娩期并发症妇女的护理</w:t>
            </w:r>
          </w:p>
        </w:tc>
        <w:tc>
          <w:tcPr>
            <w:tcW w:w="698" w:type="dxa"/>
            <w:vAlign w:val="center"/>
          </w:tcPr>
          <w:p w14:paraId="3E5E457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419C4AE9"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23F2B492"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4431689A" w14:textId="77777777">
        <w:trPr>
          <w:trHeight w:val="340"/>
          <w:jc w:val="center"/>
        </w:trPr>
        <w:tc>
          <w:tcPr>
            <w:tcW w:w="693" w:type="dxa"/>
            <w:vMerge w:val="restart"/>
            <w:vAlign w:val="center"/>
          </w:tcPr>
          <w:p w14:paraId="527C93AD"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103A4225"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2021/11/22</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8474E"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第十三章</w:t>
            </w:r>
            <w:r>
              <w:rPr>
                <w:rFonts w:ascii="Times New Roman" w:eastAsia="宋体" w:hAnsi="Times New Roman" w:cs="Times New Roman"/>
                <w:color w:val="000000"/>
                <w:szCs w:val="21"/>
              </w:rPr>
              <w:t xml:space="preserve">  </w:t>
            </w:r>
          </w:p>
        </w:tc>
        <w:tc>
          <w:tcPr>
            <w:tcW w:w="2467" w:type="dxa"/>
            <w:vAlign w:val="center"/>
          </w:tcPr>
          <w:p w14:paraId="26A44837"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产褥期疾病妇女的护理</w:t>
            </w:r>
          </w:p>
        </w:tc>
        <w:tc>
          <w:tcPr>
            <w:tcW w:w="698" w:type="dxa"/>
            <w:vAlign w:val="center"/>
          </w:tcPr>
          <w:p w14:paraId="07732766"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67BB171E"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0F72DA67"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2508BF1C" w14:textId="77777777">
        <w:trPr>
          <w:trHeight w:val="340"/>
          <w:jc w:val="center"/>
        </w:trPr>
        <w:tc>
          <w:tcPr>
            <w:tcW w:w="693" w:type="dxa"/>
            <w:vMerge/>
            <w:vAlign w:val="center"/>
          </w:tcPr>
          <w:p w14:paraId="3686A4DA"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4" w:space="0" w:color="000000"/>
              <w:right w:val="single" w:sz="4" w:space="0" w:color="000000"/>
            </w:tcBorders>
            <w:shd w:val="clear" w:color="auto" w:fill="FFFFFF"/>
            <w:vAlign w:val="center"/>
          </w:tcPr>
          <w:p w14:paraId="666F0EEB"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C3166" w14:textId="77777777" w:rsidR="00E03E71" w:rsidRDefault="00E03E71">
            <w:pPr>
              <w:jc w:val="left"/>
              <w:rPr>
                <w:rFonts w:ascii="Times New Roman" w:eastAsia="宋体" w:hAnsi="Times New Roman" w:cs="Times New Roman"/>
                <w:color w:val="000000"/>
                <w:szCs w:val="21"/>
              </w:rPr>
            </w:pPr>
          </w:p>
        </w:tc>
        <w:tc>
          <w:tcPr>
            <w:tcW w:w="2467" w:type="dxa"/>
            <w:vAlign w:val="center"/>
          </w:tcPr>
          <w:p w14:paraId="7C2002B3" w14:textId="77777777" w:rsidR="00E03E71" w:rsidRDefault="00F30B63">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产房见习</w:t>
            </w:r>
          </w:p>
        </w:tc>
        <w:tc>
          <w:tcPr>
            <w:tcW w:w="698" w:type="dxa"/>
            <w:vAlign w:val="center"/>
          </w:tcPr>
          <w:p w14:paraId="73147566"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72E8CB4E" w14:textId="77777777" w:rsidR="00E03E71" w:rsidRDefault="00F30B63">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szCs w:val="21"/>
              </w:rPr>
              <w:t>见习报告</w:t>
            </w:r>
          </w:p>
        </w:tc>
        <w:tc>
          <w:tcPr>
            <w:tcW w:w="833" w:type="dxa"/>
            <w:vAlign w:val="center"/>
          </w:tcPr>
          <w:p w14:paraId="67CC55E9"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1B8705B3" w14:textId="77777777">
        <w:trPr>
          <w:trHeight w:val="340"/>
          <w:jc w:val="center"/>
        </w:trPr>
        <w:tc>
          <w:tcPr>
            <w:tcW w:w="693" w:type="dxa"/>
            <w:vAlign w:val="center"/>
          </w:tcPr>
          <w:p w14:paraId="5B986B7D"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07DD8"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2021/11/29</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7C5E" w14:textId="77777777" w:rsidR="00E03E71" w:rsidRDefault="00F30B63">
            <w:pPr>
              <w:jc w:val="left"/>
              <w:rPr>
                <w:rFonts w:ascii="Times New Roman" w:eastAsia="宋体" w:hAnsi="Times New Roman" w:cs="Times New Roman"/>
                <w:color w:val="000000"/>
                <w:szCs w:val="21"/>
              </w:rPr>
            </w:pPr>
            <w:r>
              <w:rPr>
                <w:rStyle w:val="font11"/>
                <w:rFonts w:ascii="Times New Roman" w:hAnsi="Times New Roman" w:cs="Times New Roman" w:hint="default"/>
                <w:sz w:val="21"/>
                <w:szCs w:val="21"/>
              </w:rPr>
              <w:t>第十四章</w:t>
            </w:r>
            <w:r>
              <w:rPr>
                <w:rStyle w:val="font11"/>
                <w:rFonts w:ascii="Times New Roman" w:hAnsi="Times New Roman" w:cs="Times New Roman" w:hint="default"/>
                <w:sz w:val="21"/>
                <w:szCs w:val="21"/>
              </w:rPr>
              <w:t xml:space="preserve"> </w:t>
            </w:r>
            <w:r>
              <w:rPr>
                <w:rStyle w:val="font21"/>
                <w:rFonts w:ascii="Times New Roman" w:hAnsi="Times New Roman" w:cs="Times New Roman" w:hint="default"/>
                <w:sz w:val="21"/>
                <w:szCs w:val="21"/>
              </w:rPr>
              <w:t xml:space="preserve"> </w:t>
            </w:r>
          </w:p>
        </w:tc>
        <w:tc>
          <w:tcPr>
            <w:tcW w:w="2467" w:type="dxa"/>
            <w:vAlign w:val="center"/>
          </w:tcPr>
          <w:p w14:paraId="3F580521" w14:textId="77777777" w:rsidR="00E03E71" w:rsidRDefault="00F30B63">
            <w:pPr>
              <w:widowControl/>
              <w:spacing w:beforeLines="50" w:before="156" w:afterLines="50" w:after="156"/>
              <w:jc w:val="center"/>
              <w:rPr>
                <w:rFonts w:ascii="Times New Roman" w:eastAsia="宋体" w:hAnsi="Times New Roman" w:cs="Times New Roman"/>
                <w:szCs w:val="21"/>
              </w:rPr>
            </w:pPr>
            <w:r>
              <w:rPr>
                <w:rStyle w:val="font21"/>
                <w:rFonts w:ascii="Times New Roman" w:hAnsi="Times New Roman" w:cs="Times New Roman" w:hint="default"/>
                <w:sz w:val="21"/>
                <w:szCs w:val="21"/>
              </w:rPr>
              <w:t>女性生殖系统炎症病人的护理</w:t>
            </w:r>
          </w:p>
        </w:tc>
        <w:tc>
          <w:tcPr>
            <w:tcW w:w="698" w:type="dxa"/>
            <w:vAlign w:val="center"/>
          </w:tcPr>
          <w:p w14:paraId="2EC9A66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09023223"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344A2555"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79BAEBDF" w14:textId="77777777">
        <w:trPr>
          <w:trHeight w:val="340"/>
          <w:jc w:val="center"/>
        </w:trPr>
        <w:tc>
          <w:tcPr>
            <w:tcW w:w="693" w:type="dxa"/>
            <w:vMerge w:val="restart"/>
            <w:vAlign w:val="center"/>
          </w:tcPr>
          <w:p w14:paraId="25F25302"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5C67494B"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2021/12/6</w:t>
            </w:r>
          </w:p>
        </w:tc>
        <w:tc>
          <w:tcPr>
            <w:tcW w:w="1248" w:type="dxa"/>
            <w:vMerge w:val="restart"/>
            <w:tcBorders>
              <w:top w:val="single" w:sz="4" w:space="0" w:color="000000"/>
              <w:left w:val="single" w:sz="4" w:space="0" w:color="000000"/>
              <w:right w:val="single" w:sz="4" w:space="0" w:color="000000"/>
            </w:tcBorders>
            <w:shd w:val="clear" w:color="auto" w:fill="auto"/>
            <w:vAlign w:val="center"/>
          </w:tcPr>
          <w:p w14:paraId="0173ACB9"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第十五章</w:t>
            </w:r>
            <w:r>
              <w:rPr>
                <w:rFonts w:ascii="Times New Roman" w:eastAsia="宋体" w:hAnsi="Times New Roman" w:cs="Times New Roman"/>
                <w:color w:val="000000"/>
                <w:szCs w:val="21"/>
              </w:rPr>
              <w:t xml:space="preserve">  </w:t>
            </w:r>
          </w:p>
        </w:tc>
        <w:tc>
          <w:tcPr>
            <w:tcW w:w="2467" w:type="dxa"/>
            <w:vAlign w:val="center"/>
          </w:tcPr>
          <w:p w14:paraId="4DB5ECF4"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女性内分泌疾病病人的护理</w:t>
            </w:r>
          </w:p>
        </w:tc>
        <w:tc>
          <w:tcPr>
            <w:tcW w:w="698" w:type="dxa"/>
            <w:vAlign w:val="center"/>
          </w:tcPr>
          <w:p w14:paraId="57502BE0"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39B01082"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327626CA"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5E0DC4DB" w14:textId="77777777">
        <w:trPr>
          <w:trHeight w:val="340"/>
          <w:jc w:val="center"/>
        </w:trPr>
        <w:tc>
          <w:tcPr>
            <w:tcW w:w="693" w:type="dxa"/>
            <w:vMerge/>
            <w:vAlign w:val="center"/>
          </w:tcPr>
          <w:p w14:paraId="12F7B7B6"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nil"/>
              <w:right w:val="single" w:sz="4" w:space="0" w:color="000000"/>
            </w:tcBorders>
            <w:shd w:val="clear" w:color="auto" w:fill="FFFFFF"/>
            <w:vAlign w:val="center"/>
          </w:tcPr>
          <w:p w14:paraId="444F7199" w14:textId="77777777" w:rsidR="00E03E71" w:rsidRDefault="00E03E71">
            <w:pPr>
              <w:jc w:val="center"/>
              <w:rPr>
                <w:rFonts w:ascii="Times New Roman" w:eastAsia="宋体" w:hAnsi="Times New Roman" w:cs="Times New Roman"/>
                <w:color w:val="000000"/>
                <w:szCs w:val="21"/>
              </w:rPr>
            </w:pPr>
          </w:p>
        </w:tc>
        <w:tc>
          <w:tcPr>
            <w:tcW w:w="1248" w:type="dxa"/>
            <w:vMerge/>
            <w:tcBorders>
              <w:left w:val="single" w:sz="4" w:space="0" w:color="000000"/>
              <w:bottom w:val="single" w:sz="4" w:space="0" w:color="000000"/>
              <w:right w:val="single" w:sz="4" w:space="0" w:color="000000"/>
            </w:tcBorders>
            <w:shd w:val="clear" w:color="auto" w:fill="auto"/>
            <w:vAlign w:val="center"/>
          </w:tcPr>
          <w:p w14:paraId="36C5C211" w14:textId="77777777" w:rsidR="00E03E71" w:rsidRDefault="00E03E71">
            <w:pPr>
              <w:jc w:val="left"/>
              <w:rPr>
                <w:rFonts w:ascii="Times New Roman" w:eastAsia="宋体" w:hAnsi="Times New Roman" w:cs="Times New Roman"/>
                <w:color w:val="000000"/>
                <w:szCs w:val="21"/>
              </w:rPr>
            </w:pPr>
          </w:p>
        </w:tc>
        <w:tc>
          <w:tcPr>
            <w:tcW w:w="2467" w:type="dxa"/>
            <w:vAlign w:val="center"/>
          </w:tcPr>
          <w:p w14:paraId="5BB2C497" w14:textId="77777777" w:rsidR="00E03E71" w:rsidRDefault="00F30B63">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产科见习</w:t>
            </w:r>
          </w:p>
        </w:tc>
        <w:tc>
          <w:tcPr>
            <w:tcW w:w="698" w:type="dxa"/>
            <w:vAlign w:val="center"/>
          </w:tcPr>
          <w:p w14:paraId="742CBA75"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72FA0007"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7BE0118A"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6DFB0B1F" w14:textId="77777777">
        <w:trPr>
          <w:trHeight w:val="340"/>
          <w:jc w:val="center"/>
        </w:trPr>
        <w:tc>
          <w:tcPr>
            <w:tcW w:w="693" w:type="dxa"/>
            <w:vAlign w:val="center"/>
          </w:tcPr>
          <w:p w14:paraId="5145EAC9" w14:textId="77777777" w:rsidR="00E03E71" w:rsidRDefault="00E03E71">
            <w:pPr>
              <w:widowControl/>
              <w:spacing w:beforeLines="50" w:before="156" w:afterLines="50" w:after="156"/>
              <w:jc w:val="center"/>
              <w:rPr>
                <w:rFonts w:ascii="Times New Roman" w:eastAsia="宋体" w:hAnsi="Times New Roman" w:cs="Times New Roman"/>
                <w:szCs w:val="21"/>
              </w:rPr>
            </w:pPr>
          </w:p>
          <w:p w14:paraId="024D0A13" w14:textId="77777777" w:rsidR="00E03E71" w:rsidRDefault="00F30B63">
            <w:pPr>
              <w:rPr>
                <w:rFonts w:ascii="Times New Roman" w:eastAsia="宋体" w:hAnsi="Times New Roman" w:cs="Times New Roman"/>
                <w:szCs w:val="21"/>
              </w:rPr>
            </w:pPr>
            <w:r>
              <w:rPr>
                <w:rFonts w:ascii="Times New Roman" w:eastAsia="宋体" w:hAnsi="Times New Roman" w:cs="Times New Roman"/>
                <w:szCs w:val="21"/>
              </w:rPr>
              <w:t>15</w:t>
            </w:r>
          </w:p>
        </w:tc>
        <w:tc>
          <w:tcPr>
            <w:tcW w:w="1173" w:type="dxa"/>
            <w:tcBorders>
              <w:top w:val="single" w:sz="4" w:space="0" w:color="000000"/>
              <w:left w:val="single" w:sz="4" w:space="0" w:color="000000"/>
              <w:bottom w:val="nil"/>
              <w:right w:val="single" w:sz="4" w:space="0" w:color="000000"/>
            </w:tcBorders>
            <w:shd w:val="clear" w:color="auto" w:fill="FFFFFF"/>
            <w:vAlign w:val="center"/>
          </w:tcPr>
          <w:p w14:paraId="60882157"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2021/12/13</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E76A"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第十六章</w:t>
            </w:r>
            <w:r>
              <w:rPr>
                <w:rFonts w:ascii="Times New Roman" w:eastAsia="宋体" w:hAnsi="Times New Roman" w:cs="Times New Roman"/>
                <w:color w:val="000000"/>
                <w:szCs w:val="21"/>
              </w:rPr>
              <w:t xml:space="preserve">  </w:t>
            </w:r>
          </w:p>
        </w:tc>
        <w:tc>
          <w:tcPr>
            <w:tcW w:w="2467" w:type="dxa"/>
            <w:vAlign w:val="center"/>
          </w:tcPr>
          <w:p w14:paraId="3681B210"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妊娠滋养细胞疾病病人的护理</w:t>
            </w:r>
          </w:p>
        </w:tc>
        <w:tc>
          <w:tcPr>
            <w:tcW w:w="698" w:type="dxa"/>
            <w:vAlign w:val="center"/>
          </w:tcPr>
          <w:p w14:paraId="2898E083"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0BE9CD1F"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236ED556"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61ED0CEF" w14:textId="77777777">
        <w:trPr>
          <w:trHeight w:val="340"/>
          <w:jc w:val="center"/>
        </w:trPr>
        <w:tc>
          <w:tcPr>
            <w:tcW w:w="693" w:type="dxa"/>
            <w:vMerge w:val="restart"/>
            <w:vAlign w:val="center"/>
          </w:tcPr>
          <w:p w14:paraId="52E69E05"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74490619"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2021/12/20</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BD695"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第十七章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br/>
            </w:r>
          </w:p>
        </w:tc>
        <w:tc>
          <w:tcPr>
            <w:tcW w:w="2467" w:type="dxa"/>
            <w:vAlign w:val="center"/>
          </w:tcPr>
          <w:p w14:paraId="19E3E261"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腹部手术病人的护理</w:t>
            </w:r>
            <w:r>
              <w:rPr>
                <w:rFonts w:ascii="Times New Roman" w:eastAsia="宋体" w:hAnsi="Times New Roman" w:cs="Times New Roman"/>
                <w:color w:val="000000"/>
                <w:szCs w:val="21"/>
              </w:rPr>
              <w:t xml:space="preserve">   </w:t>
            </w:r>
          </w:p>
        </w:tc>
        <w:tc>
          <w:tcPr>
            <w:tcW w:w="698" w:type="dxa"/>
            <w:vAlign w:val="center"/>
          </w:tcPr>
          <w:p w14:paraId="56706B51"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31D1F897"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5F3A7D7D"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4948EB40" w14:textId="77777777">
        <w:trPr>
          <w:trHeight w:val="340"/>
          <w:jc w:val="center"/>
        </w:trPr>
        <w:tc>
          <w:tcPr>
            <w:tcW w:w="693" w:type="dxa"/>
            <w:vMerge/>
            <w:vAlign w:val="center"/>
          </w:tcPr>
          <w:p w14:paraId="5E161593"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nil"/>
              <w:right w:val="single" w:sz="4" w:space="0" w:color="000000"/>
            </w:tcBorders>
            <w:shd w:val="clear" w:color="auto" w:fill="FFFFFF"/>
            <w:vAlign w:val="center"/>
          </w:tcPr>
          <w:p w14:paraId="10467FB2"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D9A97" w14:textId="77777777" w:rsidR="00E03E71" w:rsidRDefault="00E03E71">
            <w:pPr>
              <w:jc w:val="left"/>
              <w:rPr>
                <w:rFonts w:ascii="Times New Roman" w:eastAsia="宋体" w:hAnsi="Times New Roman" w:cs="Times New Roman"/>
                <w:color w:val="000000"/>
                <w:szCs w:val="21"/>
              </w:rPr>
            </w:pPr>
          </w:p>
        </w:tc>
        <w:tc>
          <w:tcPr>
            <w:tcW w:w="2467" w:type="dxa"/>
            <w:vAlign w:val="center"/>
          </w:tcPr>
          <w:p w14:paraId="68408545" w14:textId="77777777" w:rsidR="00E03E71" w:rsidRDefault="00F30B63">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妇科见习</w:t>
            </w:r>
          </w:p>
        </w:tc>
        <w:tc>
          <w:tcPr>
            <w:tcW w:w="698" w:type="dxa"/>
            <w:vAlign w:val="center"/>
          </w:tcPr>
          <w:p w14:paraId="0E458FFF"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1DB1DAA4"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4B1D9779"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7BC7A70D" w14:textId="77777777">
        <w:trPr>
          <w:trHeight w:val="340"/>
          <w:jc w:val="center"/>
        </w:trPr>
        <w:tc>
          <w:tcPr>
            <w:tcW w:w="693" w:type="dxa"/>
            <w:vMerge w:val="restart"/>
            <w:vAlign w:val="center"/>
          </w:tcPr>
          <w:p w14:paraId="0D75DE7B"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1173" w:type="dxa"/>
            <w:vMerge w:val="restart"/>
            <w:tcBorders>
              <w:top w:val="single" w:sz="4" w:space="0" w:color="000000"/>
              <w:left w:val="single" w:sz="4" w:space="0" w:color="000000"/>
              <w:right w:val="single" w:sz="4" w:space="0" w:color="000000"/>
            </w:tcBorders>
            <w:shd w:val="clear" w:color="auto" w:fill="FFFFFF"/>
            <w:vAlign w:val="center"/>
          </w:tcPr>
          <w:p w14:paraId="7DE4BB31" w14:textId="77777777" w:rsidR="00E03E71" w:rsidRDefault="00F30B63">
            <w:pPr>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2021/12/27</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E54F0" w14:textId="77777777" w:rsidR="00E03E71" w:rsidRDefault="00F30B63">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第十八章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br/>
              <w:t xml:space="preserve">               </w:t>
            </w:r>
            <w:r>
              <w:rPr>
                <w:rFonts w:ascii="Times New Roman" w:eastAsia="宋体" w:hAnsi="Times New Roman" w:cs="Times New Roman"/>
                <w:color w:val="000000"/>
                <w:szCs w:val="21"/>
              </w:rPr>
              <w:br/>
            </w:r>
            <w:r>
              <w:rPr>
                <w:rFonts w:ascii="Times New Roman" w:eastAsia="宋体" w:hAnsi="Times New Roman" w:cs="Times New Roman"/>
                <w:color w:val="000000"/>
                <w:szCs w:val="21"/>
              </w:rPr>
              <w:t>第二十二章</w:t>
            </w:r>
            <w:r>
              <w:rPr>
                <w:rFonts w:ascii="Times New Roman" w:eastAsia="宋体" w:hAnsi="Times New Roman" w:cs="Times New Roman"/>
                <w:color w:val="000000"/>
                <w:szCs w:val="21"/>
              </w:rPr>
              <w:t xml:space="preserve">  </w:t>
            </w:r>
          </w:p>
        </w:tc>
        <w:tc>
          <w:tcPr>
            <w:tcW w:w="2467" w:type="dxa"/>
            <w:vAlign w:val="center"/>
          </w:tcPr>
          <w:p w14:paraId="343D6B0E" w14:textId="77777777" w:rsidR="00E03E71" w:rsidRDefault="00F30B63">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会阴部手术病人的护理</w:t>
            </w:r>
          </w:p>
          <w:p w14:paraId="3340D932"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szCs w:val="21"/>
              </w:rPr>
              <w:t>妇产科常用护理技术</w:t>
            </w:r>
          </w:p>
        </w:tc>
        <w:tc>
          <w:tcPr>
            <w:tcW w:w="698" w:type="dxa"/>
            <w:vAlign w:val="center"/>
          </w:tcPr>
          <w:p w14:paraId="59D91639"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78367859"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833" w:type="dxa"/>
            <w:vAlign w:val="center"/>
          </w:tcPr>
          <w:p w14:paraId="5CB3E0E5" w14:textId="77777777" w:rsidR="00E03E71" w:rsidRDefault="00E03E71">
            <w:pPr>
              <w:widowControl/>
              <w:spacing w:beforeLines="50" w:before="156" w:afterLines="50" w:after="156"/>
              <w:jc w:val="center"/>
              <w:rPr>
                <w:rFonts w:ascii="Times New Roman" w:eastAsia="宋体" w:hAnsi="Times New Roman" w:cs="Times New Roman"/>
                <w:szCs w:val="21"/>
              </w:rPr>
            </w:pPr>
          </w:p>
        </w:tc>
      </w:tr>
      <w:tr w:rsidR="00E03E71" w14:paraId="0CA3FD0D" w14:textId="77777777">
        <w:trPr>
          <w:trHeight w:val="340"/>
          <w:jc w:val="center"/>
        </w:trPr>
        <w:tc>
          <w:tcPr>
            <w:tcW w:w="693" w:type="dxa"/>
            <w:vMerge/>
            <w:vAlign w:val="center"/>
          </w:tcPr>
          <w:p w14:paraId="35609336" w14:textId="77777777" w:rsidR="00E03E71" w:rsidRDefault="00E03E71">
            <w:pPr>
              <w:widowControl/>
              <w:spacing w:beforeLines="50" w:before="156" w:afterLines="50" w:after="156"/>
              <w:jc w:val="center"/>
              <w:rPr>
                <w:rFonts w:ascii="Times New Roman" w:eastAsia="宋体" w:hAnsi="Times New Roman" w:cs="Times New Roman"/>
                <w:szCs w:val="21"/>
              </w:rPr>
            </w:pPr>
          </w:p>
        </w:tc>
        <w:tc>
          <w:tcPr>
            <w:tcW w:w="1173" w:type="dxa"/>
            <w:vMerge/>
            <w:tcBorders>
              <w:left w:val="single" w:sz="4" w:space="0" w:color="000000"/>
              <w:bottom w:val="single" w:sz="8" w:space="0" w:color="000000"/>
              <w:right w:val="single" w:sz="4" w:space="0" w:color="000000"/>
            </w:tcBorders>
            <w:shd w:val="clear" w:color="auto" w:fill="FFFFFF"/>
            <w:vAlign w:val="center"/>
          </w:tcPr>
          <w:p w14:paraId="54FC5143" w14:textId="77777777" w:rsidR="00E03E71" w:rsidRDefault="00E03E71">
            <w:pPr>
              <w:jc w:val="center"/>
              <w:rPr>
                <w:rFonts w:ascii="Times New Roman" w:eastAsia="宋体" w:hAnsi="Times New Roman" w:cs="Times New Roman"/>
                <w:color w:val="000000"/>
                <w:szCs w:val="21"/>
              </w:rPr>
            </w:pPr>
          </w:p>
        </w:tc>
        <w:tc>
          <w:tcPr>
            <w:tcW w:w="124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EC65E97" w14:textId="77777777" w:rsidR="00E03E71" w:rsidRDefault="00E03E71">
            <w:pPr>
              <w:jc w:val="left"/>
              <w:rPr>
                <w:rFonts w:ascii="Times New Roman" w:eastAsia="宋体" w:hAnsi="Times New Roman" w:cs="Times New Roman"/>
                <w:color w:val="000000"/>
                <w:szCs w:val="21"/>
              </w:rPr>
            </w:pPr>
          </w:p>
        </w:tc>
        <w:tc>
          <w:tcPr>
            <w:tcW w:w="2467" w:type="dxa"/>
            <w:vAlign w:val="center"/>
          </w:tcPr>
          <w:p w14:paraId="4B27AC3C" w14:textId="77777777" w:rsidR="00E03E71" w:rsidRDefault="00F30B63">
            <w:pPr>
              <w:widowControl/>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案例讨论</w:t>
            </w:r>
          </w:p>
        </w:tc>
        <w:tc>
          <w:tcPr>
            <w:tcW w:w="698" w:type="dxa"/>
            <w:vAlign w:val="center"/>
          </w:tcPr>
          <w:p w14:paraId="4C074A7F"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84" w:type="dxa"/>
            <w:vAlign w:val="center"/>
          </w:tcPr>
          <w:p w14:paraId="4EC1B5AA" w14:textId="77777777" w:rsidR="00E03E71" w:rsidRDefault="00F30B6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见习报告</w:t>
            </w:r>
          </w:p>
        </w:tc>
        <w:tc>
          <w:tcPr>
            <w:tcW w:w="833" w:type="dxa"/>
            <w:vAlign w:val="center"/>
          </w:tcPr>
          <w:p w14:paraId="78631831" w14:textId="77777777" w:rsidR="00E03E71" w:rsidRDefault="00E03E71">
            <w:pPr>
              <w:widowControl/>
              <w:spacing w:beforeLines="50" w:before="156" w:afterLines="50" w:after="156"/>
              <w:jc w:val="center"/>
              <w:rPr>
                <w:rFonts w:ascii="Times New Roman" w:eastAsia="宋体" w:hAnsi="Times New Roman" w:cs="Times New Roman"/>
                <w:szCs w:val="21"/>
              </w:rPr>
            </w:pPr>
          </w:p>
        </w:tc>
      </w:tr>
    </w:tbl>
    <w:p w14:paraId="0A2F88E8" w14:textId="77777777" w:rsidR="00E03E71" w:rsidRDefault="00F30B6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6F98E91" w14:textId="713B3659" w:rsidR="00E03E71" w:rsidRDefault="00F30B63" w:rsidP="005F1B39">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．安力彬 陆虹 主编.妇产科护理学.北京：人民卫生出版社，2</w:t>
      </w:r>
      <w:r>
        <w:rPr>
          <w:rFonts w:ascii="宋体" w:eastAsia="宋体" w:hAnsi="宋体"/>
        </w:rPr>
        <w:t>017</w:t>
      </w:r>
    </w:p>
    <w:p w14:paraId="2EDF1157" w14:textId="77777777" w:rsidR="00E03E71" w:rsidRDefault="00F30B6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3EA90714" w14:textId="77777777" w:rsidR="00E03E71" w:rsidRDefault="00F30B63">
      <w:pPr>
        <w:widowControl/>
        <w:spacing w:beforeLines="50" w:before="156" w:afterLines="50" w:after="156"/>
        <w:ind w:firstLineChars="200" w:firstLine="420"/>
        <w:jc w:val="left"/>
        <w:rPr>
          <w:rFonts w:ascii="宋体" w:eastAsia="宋体" w:hAnsi="宋体"/>
          <w:lang w:eastAsia="zh-Hans"/>
        </w:rPr>
      </w:pPr>
      <w:r>
        <w:rPr>
          <w:rFonts w:ascii="宋体" w:eastAsia="宋体" w:hAnsi="宋体" w:hint="eastAsia"/>
        </w:rPr>
        <w:t>1．讲授法</w:t>
      </w:r>
      <w:r>
        <w:rPr>
          <w:rFonts w:ascii="宋体" w:eastAsia="宋体" w:hAnsi="宋体" w:hint="eastAsia"/>
          <w:lang w:eastAsia="zh-Hans"/>
        </w:rPr>
        <w:t>：讲授法是指教师运用口头语言进行教学的一种方法，其主要特点是通过教师的语言，适当辅以其他教学手段向学生传递知识信息，促进学生理解，启发学生思维，发展学生能力。教师以传授知识为主，学生以接受知识为主的教学方法，</w:t>
      </w:r>
    </w:p>
    <w:p w14:paraId="75816740" w14:textId="77777777" w:rsidR="00E03E71" w:rsidRDefault="00F30B63">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2．讨论法：以问题为引导，充分引导学生思考进行交流、讨论。</w:t>
      </w:r>
    </w:p>
    <w:p w14:paraId="6E06747A" w14:textId="006BB054" w:rsidR="00E03E71" w:rsidRDefault="00F30B63" w:rsidP="005F1B39">
      <w:pPr>
        <w:widowControl/>
        <w:spacing w:beforeLines="50" w:before="156" w:afterLines="50" w:after="156"/>
        <w:ind w:firstLineChars="200" w:firstLine="420"/>
        <w:jc w:val="left"/>
        <w:rPr>
          <w:rFonts w:ascii="宋体" w:eastAsia="宋体" w:hAnsi="宋体"/>
          <w:lang w:eastAsia="zh-Hans"/>
        </w:rPr>
      </w:pPr>
      <w:r>
        <w:rPr>
          <w:rFonts w:ascii="宋体" w:eastAsia="宋体" w:hAnsi="宋体" w:hint="eastAsia"/>
        </w:rPr>
        <w:t>3、</w:t>
      </w:r>
      <w:r>
        <w:rPr>
          <w:rFonts w:ascii="宋体" w:eastAsia="宋体" w:hAnsi="宋体" w:hint="eastAsia"/>
          <w:lang w:eastAsia="zh-Hans"/>
        </w:rPr>
        <w:t>临床示教：深入临床，在临床下由带教老师进行个案介绍讲解，穿插理论知识和技能知识点，示范相关技能操作，促进学生深刻理解并掌握正确的步骤和技术。</w:t>
      </w:r>
    </w:p>
    <w:p w14:paraId="08AF70A6" w14:textId="77777777" w:rsidR="00E03E71" w:rsidRDefault="00F30B6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D8149A0" w14:textId="77777777" w:rsidR="00E03E71" w:rsidRDefault="00F30B6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3F2573D" w14:textId="77777777" w:rsidR="00E03E71" w:rsidRDefault="00F30B6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03E71" w14:paraId="632D61C1" w14:textId="77777777">
        <w:trPr>
          <w:trHeight w:val="567"/>
          <w:jc w:val="center"/>
        </w:trPr>
        <w:tc>
          <w:tcPr>
            <w:tcW w:w="2847" w:type="dxa"/>
            <w:vAlign w:val="center"/>
          </w:tcPr>
          <w:p w14:paraId="3309B061" w14:textId="77777777" w:rsidR="00E03E71" w:rsidRDefault="00F30B6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5C03E66" w14:textId="77777777" w:rsidR="00E03E71" w:rsidRDefault="00F30B6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B269BA3" w14:textId="77777777" w:rsidR="00E03E71" w:rsidRDefault="00F30B63">
            <w:pPr>
              <w:pStyle w:val="a3"/>
              <w:spacing w:beforeLines="50" w:before="156" w:afterLines="50" w:after="156"/>
              <w:jc w:val="center"/>
              <w:rPr>
                <w:rFonts w:hAnsi="宋体"/>
                <w:b/>
              </w:rPr>
            </w:pPr>
            <w:r>
              <w:rPr>
                <w:rFonts w:hAnsi="宋体" w:hint="eastAsia"/>
                <w:b/>
              </w:rPr>
              <w:t>考核方式</w:t>
            </w:r>
          </w:p>
        </w:tc>
      </w:tr>
      <w:tr w:rsidR="00E03E71" w14:paraId="4D797B03" w14:textId="77777777">
        <w:trPr>
          <w:trHeight w:val="567"/>
          <w:jc w:val="center"/>
        </w:trPr>
        <w:tc>
          <w:tcPr>
            <w:tcW w:w="2847" w:type="dxa"/>
            <w:vAlign w:val="center"/>
          </w:tcPr>
          <w:p w14:paraId="5F0C0307" w14:textId="77777777" w:rsidR="00E03E71" w:rsidRDefault="00F30B63">
            <w:pPr>
              <w:pStyle w:val="a3"/>
              <w:spacing w:beforeLines="50" w:before="156" w:afterLines="50" w:after="156"/>
              <w:jc w:val="center"/>
              <w:rPr>
                <w:rFonts w:hAnsi="宋体"/>
              </w:rPr>
            </w:pPr>
            <w:r>
              <w:rPr>
                <w:rFonts w:hAnsi="宋体" w:hint="eastAsia"/>
                <w:b/>
              </w:rPr>
              <w:t>课程目标</w:t>
            </w:r>
            <w:r>
              <w:rPr>
                <w:rFonts w:hAnsi="宋体" w:hint="eastAsia"/>
              </w:rPr>
              <w:t>1</w:t>
            </w:r>
            <w:r>
              <w:rPr>
                <w:rFonts w:hAnsi="宋体"/>
              </w:rPr>
              <w:t>：通过对妇产科内容的学习，明确妇产科患者及医疗环境的特殊性，培养学生良好的护理人文素质和职业道德。</w:t>
            </w:r>
          </w:p>
        </w:tc>
        <w:tc>
          <w:tcPr>
            <w:tcW w:w="2849" w:type="dxa"/>
            <w:vAlign w:val="center"/>
          </w:tcPr>
          <w:p w14:paraId="6ADCFC2E" w14:textId="77777777" w:rsidR="00E03E71" w:rsidRDefault="00F30B63">
            <w:pPr>
              <w:pStyle w:val="a3"/>
              <w:spacing w:beforeLines="50" w:before="156" w:afterLines="50" w:after="156"/>
              <w:jc w:val="center"/>
              <w:rPr>
                <w:rFonts w:hAnsi="宋体"/>
              </w:rPr>
            </w:pPr>
            <w:r>
              <w:rPr>
                <w:rFonts w:hAnsi="宋体" w:hint="eastAsia"/>
              </w:rPr>
              <w:t>病史采集与检查</w:t>
            </w:r>
          </w:p>
          <w:p w14:paraId="3AC36C58" w14:textId="77777777" w:rsidR="00E03E71" w:rsidRDefault="00F30B63">
            <w:pPr>
              <w:pStyle w:val="a3"/>
              <w:spacing w:beforeLines="50" w:before="156" w:afterLines="50" w:after="156"/>
              <w:jc w:val="center"/>
              <w:rPr>
                <w:rFonts w:hAnsi="宋体"/>
              </w:rPr>
            </w:pPr>
            <w:r>
              <w:rPr>
                <w:rFonts w:hAnsi="宋体" w:hint="eastAsia"/>
              </w:rPr>
              <w:t>各个临床个案见习</w:t>
            </w:r>
          </w:p>
        </w:tc>
        <w:tc>
          <w:tcPr>
            <w:tcW w:w="2849" w:type="dxa"/>
            <w:vAlign w:val="center"/>
          </w:tcPr>
          <w:p w14:paraId="76203AB7" w14:textId="77777777" w:rsidR="00E03E71" w:rsidRDefault="00F30B63">
            <w:pPr>
              <w:pStyle w:val="a3"/>
              <w:spacing w:beforeLines="50" w:before="156" w:afterLines="50" w:after="156"/>
              <w:jc w:val="center"/>
              <w:rPr>
                <w:rFonts w:hAnsi="宋体"/>
              </w:rPr>
            </w:pPr>
            <w:r>
              <w:rPr>
                <w:rFonts w:hAnsi="宋体" w:hint="eastAsia"/>
              </w:rPr>
              <w:t>见习报告</w:t>
            </w:r>
          </w:p>
        </w:tc>
      </w:tr>
      <w:tr w:rsidR="00E03E71" w14:paraId="19AC8BE5" w14:textId="77777777">
        <w:trPr>
          <w:trHeight w:val="567"/>
          <w:jc w:val="center"/>
        </w:trPr>
        <w:tc>
          <w:tcPr>
            <w:tcW w:w="2847" w:type="dxa"/>
            <w:vAlign w:val="center"/>
          </w:tcPr>
          <w:p w14:paraId="4870F7BC" w14:textId="77777777" w:rsidR="00E03E71" w:rsidRDefault="00F30B63">
            <w:pPr>
              <w:pStyle w:val="a3"/>
              <w:spacing w:beforeLines="50" w:before="156" w:afterLines="50" w:after="156"/>
              <w:jc w:val="center"/>
              <w:rPr>
                <w:rFonts w:hAnsi="宋体"/>
              </w:rPr>
            </w:pPr>
            <w:r>
              <w:rPr>
                <w:rFonts w:hAnsi="宋体" w:hint="eastAsia"/>
                <w:b/>
              </w:rPr>
              <w:t>课程目标2</w:t>
            </w:r>
            <w:r>
              <w:rPr>
                <w:rFonts w:hAnsi="宋体" w:hint="eastAsia"/>
              </w:rPr>
              <w:t>：通过对课程理论知识的学习，掌握妇产科护理学的基本理论、基本知识、基本技能。</w:t>
            </w:r>
          </w:p>
        </w:tc>
        <w:tc>
          <w:tcPr>
            <w:tcW w:w="2849" w:type="dxa"/>
            <w:vAlign w:val="center"/>
          </w:tcPr>
          <w:p w14:paraId="30DCB260" w14:textId="77777777" w:rsidR="00E03E71" w:rsidRDefault="00F30B63">
            <w:pPr>
              <w:pStyle w:val="a3"/>
              <w:spacing w:beforeLines="50" w:before="156" w:afterLines="50" w:after="156"/>
              <w:jc w:val="center"/>
              <w:rPr>
                <w:rFonts w:hAnsi="宋体"/>
              </w:rPr>
            </w:pPr>
            <w:r>
              <w:rPr>
                <w:rFonts w:hAnsi="宋体" w:hint="eastAsia"/>
              </w:rPr>
              <w:t>妇产科生理及心理基础知识；妊娠期、分娩期、产褥期等各阶段正常及异常个体护理要点；妇科疾病患者护理要点</w:t>
            </w:r>
          </w:p>
        </w:tc>
        <w:tc>
          <w:tcPr>
            <w:tcW w:w="2849" w:type="dxa"/>
            <w:vAlign w:val="center"/>
          </w:tcPr>
          <w:p w14:paraId="1DB3E6DE" w14:textId="77777777" w:rsidR="00E03E71" w:rsidRDefault="00F30B63">
            <w:pPr>
              <w:pStyle w:val="a3"/>
              <w:spacing w:beforeLines="50" w:before="156" w:afterLines="50" w:after="156"/>
              <w:jc w:val="center"/>
              <w:rPr>
                <w:rFonts w:hAnsi="宋体"/>
              </w:rPr>
            </w:pPr>
            <w:r>
              <w:rPr>
                <w:rFonts w:hAnsi="宋体" w:cs="宋体" w:hint="eastAsia"/>
              </w:rPr>
              <w:t>过程化考核/期</w:t>
            </w:r>
            <w:r>
              <w:rPr>
                <w:rFonts w:hAnsi="宋体" w:cs="宋体" w:hint="eastAsia"/>
                <w:sz w:val="20"/>
              </w:rPr>
              <w:t>末考试，</w:t>
            </w:r>
            <w:r>
              <w:rPr>
                <w:rFonts w:hAnsi="宋体" w:cs="宋体" w:hint="eastAsia"/>
              </w:rPr>
              <w:t>闭卷</w:t>
            </w:r>
          </w:p>
        </w:tc>
      </w:tr>
      <w:tr w:rsidR="00E03E71" w14:paraId="5285763C" w14:textId="77777777">
        <w:trPr>
          <w:trHeight w:val="567"/>
          <w:jc w:val="center"/>
        </w:trPr>
        <w:tc>
          <w:tcPr>
            <w:tcW w:w="2847" w:type="dxa"/>
            <w:vAlign w:val="center"/>
          </w:tcPr>
          <w:p w14:paraId="0B7FA158" w14:textId="77777777" w:rsidR="00E03E71" w:rsidRDefault="00F30B63">
            <w:pPr>
              <w:pStyle w:val="a3"/>
              <w:spacing w:beforeLines="50" w:before="156" w:afterLines="50" w:after="156"/>
              <w:rPr>
                <w:rFonts w:hAnsi="宋体"/>
              </w:rPr>
            </w:pPr>
            <w:r>
              <w:rPr>
                <w:rFonts w:hAnsi="宋体" w:hint="eastAsia"/>
                <w:b/>
              </w:rPr>
              <w:t>课程目标3</w:t>
            </w:r>
            <w:r>
              <w:rPr>
                <w:rFonts w:hAnsi="宋体" w:hint="eastAsia"/>
              </w:rPr>
              <w:t>：通过自主学习、小组合作、项目学习等多种学习方式组合，使学生具有“厚理论、硬技术、善关怀、强胜任”的核心能力及评判性思维，具有通过不断学习在专业领域实现自我发展的能力。</w:t>
            </w:r>
          </w:p>
        </w:tc>
        <w:tc>
          <w:tcPr>
            <w:tcW w:w="2849" w:type="dxa"/>
            <w:vAlign w:val="center"/>
          </w:tcPr>
          <w:p w14:paraId="3A5D5595" w14:textId="77777777" w:rsidR="00E03E71" w:rsidRDefault="00F30B63">
            <w:pPr>
              <w:pStyle w:val="a3"/>
              <w:spacing w:beforeLines="50" w:before="156" w:afterLines="50" w:after="156"/>
              <w:rPr>
                <w:rFonts w:hAnsi="宋体"/>
              </w:rPr>
            </w:pPr>
            <w:r>
              <w:rPr>
                <w:rFonts w:hAnsi="宋体" w:hint="eastAsia"/>
              </w:rPr>
              <w:t>课程内容自学、课堂小组讨论及案例讨论</w:t>
            </w:r>
          </w:p>
        </w:tc>
        <w:tc>
          <w:tcPr>
            <w:tcW w:w="2849" w:type="dxa"/>
            <w:vAlign w:val="center"/>
          </w:tcPr>
          <w:p w14:paraId="29A8F9D7" w14:textId="77777777" w:rsidR="00E03E71" w:rsidRDefault="00F30B63">
            <w:pPr>
              <w:pStyle w:val="a3"/>
              <w:spacing w:beforeLines="50" w:before="156" w:afterLines="50" w:after="156"/>
              <w:jc w:val="center"/>
              <w:rPr>
                <w:rFonts w:hAnsi="宋体"/>
              </w:rPr>
            </w:pPr>
            <w:r>
              <w:rPr>
                <w:rFonts w:hAnsi="宋体" w:hint="eastAsia"/>
              </w:rPr>
              <w:t>教师观察</w:t>
            </w:r>
          </w:p>
        </w:tc>
      </w:tr>
    </w:tbl>
    <w:p w14:paraId="6515C06C" w14:textId="77777777" w:rsidR="00E03E71" w:rsidRDefault="00F30B6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14:paraId="0E83ED44" w14:textId="77777777" w:rsidR="00E03E71" w:rsidRDefault="00F30B6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632111B" w14:textId="77777777" w:rsidR="00E03E71" w:rsidRDefault="00F30B63">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；过程化考核：4</w:t>
      </w:r>
      <w:r>
        <w:rPr>
          <w:rFonts w:ascii="宋体" w:eastAsia="宋体" w:hAnsi="宋体"/>
        </w:rPr>
        <w:t>0%</w:t>
      </w:r>
      <w:r>
        <w:rPr>
          <w:rFonts w:ascii="宋体" w:eastAsia="宋体" w:hAnsi="宋体" w:hint="eastAsia"/>
        </w:rPr>
        <w:t>；见习报告：2</w:t>
      </w:r>
      <w:r>
        <w:rPr>
          <w:rFonts w:ascii="宋体" w:eastAsia="宋体" w:hAnsi="宋体"/>
        </w:rPr>
        <w:t>0</w:t>
      </w:r>
      <w:r>
        <w:rPr>
          <w:rFonts w:ascii="宋体" w:eastAsia="宋体" w:hAnsi="宋体" w:hint="eastAsia"/>
        </w:rPr>
        <w:t>%；期末考试3</w:t>
      </w:r>
      <w:r>
        <w:rPr>
          <w:rFonts w:ascii="宋体" w:eastAsia="宋体" w:hAnsi="宋体"/>
        </w:rPr>
        <w:t>0%</w:t>
      </w:r>
      <w:r>
        <w:rPr>
          <w:rFonts w:ascii="宋体" w:eastAsia="宋体" w:hAnsi="宋体" w:hint="eastAsia"/>
        </w:rPr>
        <w:t>。</w:t>
      </w:r>
    </w:p>
    <w:p w14:paraId="79C73CFB" w14:textId="77777777" w:rsidR="00E03E71" w:rsidRDefault="00F30B63">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6B7B52E8" w14:textId="77777777" w:rsidR="00E03E71" w:rsidRDefault="00F30B6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1134"/>
        <w:gridCol w:w="2627"/>
      </w:tblGrid>
      <w:tr w:rsidR="00E03E71" w14:paraId="504498BA" w14:textId="77777777">
        <w:trPr>
          <w:jc w:val="center"/>
        </w:trPr>
        <w:tc>
          <w:tcPr>
            <w:tcW w:w="2122" w:type="dxa"/>
            <w:tcBorders>
              <w:tl2br w:val="single" w:sz="4" w:space="0" w:color="auto"/>
            </w:tcBorders>
            <w:shd w:val="clear" w:color="auto" w:fill="auto"/>
            <w:vAlign w:val="center"/>
          </w:tcPr>
          <w:p w14:paraId="75287382" w14:textId="77777777" w:rsidR="00E03E71" w:rsidRDefault="00F30B6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BE42B5A" w14:textId="77777777" w:rsidR="00E03E71" w:rsidRDefault="00F30B6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B5FEF8A" w14:textId="77777777" w:rsidR="00E03E71" w:rsidRDefault="00F30B6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A7564C9" w14:textId="77777777" w:rsidR="00E03E71" w:rsidRDefault="00F30B6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见习报告</w:t>
            </w:r>
          </w:p>
        </w:tc>
        <w:tc>
          <w:tcPr>
            <w:tcW w:w="1134" w:type="dxa"/>
            <w:shd w:val="clear" w:color="auto" w:fill="auto"/>
            <w:vAlign w:val="center"/>
          </w:tcPr>
          <w:p w14:paraId="64A86356" w14:textId="77777777" w:rsidR="00E03E71" w:rsidRDefault="00F30B6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过程化考核</w:t>
            </w:r>
          </w:p>
        </w:tc>
        <w:tc>
          <w:tcPr>
            <w:tcW w:w="1134" w:type="dxa"/>
            <w:vAlign w:val="center"/>
          </w:tcPr>
          <w:p w14:paraId="2AF7BECC" w14:textId="77777777" w:rsidR="00E03E71" w:rsidRDefault="00F30B6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r>
              <w:rPr>
                <w:rFonts w:ascii="宋体" w:eastAsia="宋体" w:hAnsi="宋体" w:hint="eastAsia"/>
                <w:b/>
                <w:bCs/>
                <w:kern w:val="0"/>
                <w:szCs w:val="21"/>
              </w:rPr>
              <w:t>考试</w:t>
            </w:r>
          </w:p>
        </w:tc>
        <w:tc>
          <w:tcPr>
            <w:tcW w:w="2627" w:type="dxa"/>
            <w:shd w:val="clear" w:color="auto" w:fill="auto"/>
            <w:vAlign w:val="center"/>
          </w:tcPr>
          <w:p w14:paraId="7D5F68CE" w14:textId="77777777" w:rsidR="00E03E71" w:rsidRDefault="00F30B6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03E71" w14:paraId="4AADA1A7" w14:textId="77777777">
        <w:trPr>
          <w:trHeight w:val="620"/>
          <w:jc w:val="center"/>
        </w:trPr>
        <w:tc>
          <w:tcPr>
            <w:tcW w:w="2122" w:type="dxa"/>
            <w:vAlign w:val="center"/>
          </w:tcPr>
          <w:p w14:paraId="72A3F501" w14:textId="77777777" w:rsidR="00E03E71" w:rsidRDefault="00F30B63">
            <w:pPr>
              <w:pStyle w:val="a3"/>
              <w:spacing w:beforeLines="50" w:before="156" w:afterLines="50" w:after="156"/>
              <w:jc w:val="center"/>
              <w:rPr>
                <w:rFonts w:hAnsi="宋体"/>
              </w:rPr>
            </w:pPr>
            <w:r>
              <w:rPr>
                <w:rFonts w:hAnsi="宋体" w:hint="eastAsia"/>
              </w:rPr>
              <w:t>课程目标1</w:t>
            </w:r>
            <w:r>
              <w:rPr>
                <w:rFonts w:hAnsi="宋体"/>
              </w:rPr>
              <w:t>：通过对妇产科内容的学习，明确妇产科患者及医疗环境的特殊性，培养学生良好的护理人文素质和职业道德。</w:t>
            </w:r>
          </w:p>
        </w:tc>
        <w:tc>
          <w:tcPr>
            <w:tcW w:w="858" w:type="dxa"/>
            <w:shd w:val="clear" w:color="auto" w:fill="auto"/>
            <w:vAlign w:val="center"/>
          </w:tcPr>
          <w:p w14:paraId="16FB149D"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9527838"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2BDAC420"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02A2D9EB"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3C8EBB20" w14:textId="77777777" w:rsidR="00E03E71" w:rsidRDefault="00F30B63">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分目标达成度={0.1ｘ平时分目标成绩+0.2ｘ见习报告+0.4ｘ过程化考核+0.3ｘ期末分目标成绩}/分目标总分</w:t>
            </w:r>
          </w:p>
        </w:tc>
      </w:tr>
      <w:tr w:rsidR="00E03E71" w14:paraId="04E7A292" w14:textId="77777777">
        <w:trPr>
          <w:trHeight w:val="679"/>
          <w:jc w:val="center"/>
        </w:trPr>
        <w:tc>
          <w:tcPr>
            <w:tcW w:w="2122" w:type="dxa"/>
            <w:vAlign w:val="center"/>
          </w:tcPr>
          <w:p w14:paraId="021F6B26" w14:textId="77777777" w:rsidR="00E03E71" w:rsidRDefault="00F30B63">
            <w:pPr>
              <w:pStyle w:val="a3"/>
              <w:spacing w:beforeLines="50" w:before="156" w:afterLines="50" w:after="156"/>
              <w:jc w:val="center"/>
              <w:rPr>
                <w:rFonts w:hAnsi="宋体"/>
              </w:rPr>
            </w:pPr>
            <w:r>
              <w:rPr>
                <w:rFonts w:hAnsi="宋体" w:hint="eastAsia"/>
              </w:rPr>
              <w:t>课程目标2通过对课程理论知识的学习，掌握妇产科护理学的基本理论、基本知识。</w:t>
            </w:r>
          </w:p>
        </w:tc>
        <w:tc>
          <w:tcPr>
            <w:tcW w:w="858" w:type="dxa"/>
            <w:shd w:val="clear" w:color="auto" w:fill="auto"/>
            <w:vAlign w:val="center"/>
          </w:tcPr>
          <w:p w14:paraId="0A5E3E5D"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5C8B3A0C"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643EBB09"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1134" w:type="dxa"/>
            <w:vAlign w:val="center"/>
          </w:tcPr>
          <w:p w14:paraId="559A2D46"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16C7AA94" w14:textId="77777777" w:rsidR="00E03E71" w:rsidRDefault="00E03E71">
            <w:pPr>
              <w:spacing w:beforeLines="50" w:before="156" w:afterLines="50" w:after="156"/>
              <w:rPr>
                <w:rFonts w:ascii="宋体" w:eastAsia="宋体" w:hAnsi="宋体"/>
                <w:kern w:val="0"/>
                <w:szCs w:val="21"/>
              </w:rPr>
            </w:pPr>
          </w:p>
        </w:tc>
      </w:tr>
      <w:tr w:rsidR="00E03E71" w14:paraId="25C67F0E" w14:textId="77777777">
        <w:trPr>
          <w:trHeight w:val="755"/>
          <w:jc w:val="center"/>
        </w:trPr>
        <w:tc>
          <w:tcPr>
            <w:tcW w:w="2122" w:type="dxa"/>
            <w:vAlign w:val="center"/>
          </w:tcPr>
          <w:p w14:paraId="4554745C" w14:textId="77777777" w:rsidR="00E03E71" w:rsidRDefault="00F30B63">
            <w:pPr>
              <w:pStyle w:val="a3"/>
              <w:spacing w:beforeLines="50" w:before="156" w:afterLines="50" w:after="156"/>
              <w:jc w:val="center"/>
              <w:rPr>
                <w:rFonts w:hAnsi="宋体"/>
              </w:rPr>
            </w:pPr>
            <w:r>
              <w:rPr>
                <w:rFonts w:hAnsi="宋体" w:hint="eastAsia"/>
              </w:rPr>
              <w:t>课程目标3通过自主学习、小组合作、项目学习等多种学习方式组合，使学生具有“厚理论、硬技术、善关怀、强胜任”的核心能力及评判性思维，具有通过不断学习在专业领域实现自我发展的能力。</w:t>
            </w:r>
          </w:p>
        </w:tc>
        <w:tc>
          <w:tcPr>
            <w:tcW w:w="858" w:type="dxa"/>
            <w:shd w:val="clear" w:color="auto" w:fill="auto"/>
            <w:vAlign w:val="center"/>
          </w:tcPr>
          <w:p w14:paraId="5400C589"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3CA709FD"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6F36F3FE"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2A3B433F" w14:textId="77777777" w:rsidR="00E03E71" w:rsidRDefault="00F30B63">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3E8F97FC" w14:textId="77777777" w:rsidR="00E03E71" w:rsidRDefault="00E03E71">
            <w:pPr>
              <w:spacing w:beforeLines="50" w:before="156" w:afterLines="50" w:after="156"/>
              <w:rPr>
                <w:rFonts w:ascii="宋体" w:eastAsia="宋体" w:hAnsi="宋体"/>
                <w:kern w:val="0"/>
                <w:szCs w:val="21"/>
              </w:rPr>
            </w:pPr>
          </w:p>
        </w:tc>
      </w:tr>
    </w:tbl>
    <w:p w14:paraId="4B051420" w14:textId="77777777" w:rsidR="00E03E71" w:rsidRDefault="00F30B6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03E71" w14:paraId="38595F5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CE1F9E0"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243BCF95"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5974C5D"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03E71" w14:paraId="4CC66FC0" w14:textId="77777777">
        <w:trPr>
          <w:trHeight w:val="454"/>
          <w:tblHeader/>
          <w:jc w:val="center"/>
        </w:trPr>
        <w:tc>
          <w:tcPr>
            <w:tcW w:w="993" w:type="dxa"/>
            <w:vMerge/>
            <w:tcBorders>
              <w:left w:val="single" w:sz="4" w:space="0" w:color="auto"/>
              <w:right w:val="single" w:sz="4" w:space="0" w:color="auto"/>
            </w:tcBorders>
            <w:vAlign w:val="center"/>
          </w:tcPr>
          <w:p w14:paraId="57AB07A9" w14:textId="77777777" w:rsidR="00E03E71" w:rsidRDefault="00E03E7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751B8AF"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526E6B1"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6CFB53"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FF29611"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873C7D8"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03E71" w14:paraId="0CCFDABE" w14:textId="77777777">
        <w:trPr>
          <w:trHeight w:val="449"/>
          <w:tblHeader/>
          <w:jc w:val="center"/>
        </w:trPr>
        <w:tc>
          <w:tcPr>
            <w:tcW w:w="993" w:type="dxa"/>
            <w:vMerge/>
            <w:tcBorders>
              <w:left w:val="single" w:sz="4" w:space="0" w:color="auto"/>
              <w:right w:val="single" w:sz="4" w:space="0" w:color="auto"/>
            </w:tcBorders>
            <w:vAlign w:val="center"/>
          </w:tcPr>
          <w:p w14:paraId="73BA011F" w14:textId="77777777" w:rsidR="00E03E71" w:rsidRDefault="00E03E7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CA0370"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DF2BF38"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49EB7E2"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80152B6"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CEE264" w14:textId="77777777" w:rsidR="00E03E71" w:rsidRDefault="00F30B6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03E71" w14:paraId="2F18F5ED" w14:textId="77777777">
        <w:trPr>
          <w:trHeight w:val="684"/>
          <w:tblHeader/>
          <w:jc w:val="center"/>
        </w:trPr>
        <w:tc>
          <w:tcPr>
            <w:tcW w:w="993" w:type="dxa"/>
            <w:vMerge/>
            <w:tcBorders>
              <w:left w:val="single" w:sz="4" w:space="0" w:color="auto"/>
              <w:bottom w:val="single" w:sz="4" w:space="0" w:color="auto"/>
              <w:right w:val="single" w:sz="4" w:space="0" w:color="auto"/>
            </w:tcBorders>
            <w:vAlign w:val="center"/>
          </w:tcPr>
          <w:p w14:paraId="1D075848" w14:textId="77777777" w:rsidR="00E03E71" w:rsidRDefault="00E03E7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D290E8" w14:textId="77777777" w:rsidR="00E03E71" w:rsidRDefault="00F30B6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20DEA73" w14:textId="77777777" w:rsidR="00E03E71" w:rsidRDefault="00F30B6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AE81344" w14:textId="77777777" w:rsidR="00E03E71" w:rsidRDefault="00F30B6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4382192" w14:textId="77777777" w:rsidR="00E03E71" w:rsidRDefault="00F30B6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86CC045" w14:textId="77777777" w:rsidR="00E03E71" w:rsidRDefault="00F30B6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03E71" w14:paraId="2A6DCA4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tcPr>
          <w:p w14:paraId="6B9F5D49" w14:textId="77777777" w:rsidR="00E03E71" w:rsidRDefault="00F30B63">
            <w:r>
              <w:rPr>
                <w:rFonts w:hint="eastAsia"/>
              </w:rPr>
              <w:t>课程目标</w:t>
            </w:r>
            <w:r>
              <w:t>1</w:t>
            </w:r>
          </w:p>
        </w:tc>
        <w:tc>
          <w:tcPr>
            <w:tcW w:w="1984" w:type="dxa"/>
            <w:tcBorders>
              <w:top w:val="single" w:sz="4" w:space="0" w:color="auto"/>
              <w:left w:val="single" w:sz="4" w:space="0" w:color="auto"/>
              <w:bottom w:val="single" w:sz="4" w:space="0" w:color="auto"/>
              <w:right w:val="single" w:sz="4" w:space="0" w:color="auto"/>
            </w:tcBorders>
          </w:tcPr>
          <w:p w14:paraId="5BCAB1B4"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明确妇产科患者及医疗环境的特殊性，具备良好的护理人文素质和职业道德。</w:t>
            </w:r>
          </w:p>
        </w:tc>
        <w:tc>
          <w:tcPr>
            <w:tcW w:w="1984" w:type="dxa"/>
            <w:tcBorders>
              <w:top w:val="single" w:sz="4" w:space="0" w:color="auto"/>
              <w:left w:val="single" w:sz="4" w:space="0" w:color="auto"/>
              <w:bottom w:val="single" w:sz="4" w:space="0" w:color="auto"/>
              <w:right w:val="single" w:sz="4" w:space="0" w:color="auto"/>
            </w:tcBorders>
          </w:tcPr>
          <w:p w14:paraId="0A102DB8"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初步明确妇产科患者及医疗环境的特殊性，具备良好的护理人文素质和职业道德。</w:t>
            </w:r>
          </w:p>
        </w:tc>
        <w:tc>
          <w:tcPr>
            <w:tcW w:w="1843" w:type="dxa"/>
            <w:tcBorders>
              <w:top w:val="single" w:sz="4" w:space="0" w:color="auto"/>
              <w:left w:val="single" w:sz="4" w:space="0" w:color="auto"/>
              <w:bottom w:val="single" w:sz="4" w:space="0" w:color="auto"/>
              <w:right w:val="single" w:sz="4" w:space="0" w:color="auto"/>
            </w:tcBorders>
          </w:tcPr>
          <w:p w14:paraId="29B6B1D4"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了解妇产科患者及医疗环境的特殊性，具备良好的护理人文素质和职业道德。</w:t>
            </w:r>
          </w:p>
        </w:tc>
        <w:tc>
          <w:tcPr>
            <w:tcW w:w="1779" w:type="dxa"/>
            <w:tcBorders>
              <w:top w:val="single" w:sz="4" w:space="0" w:color="auto"/>
              <w:left w:val="single" w:sz="4" w:space="0" w:color="auto"/>
              <w:bottom w:val="single" w:sz="4" w:space="0" w:color="auto"/>
              <w:right w:val="single" w:sz="4" w:space="0" w:color="auto"/>
            </w:tcBorders>
          </w:tcPr>
          <w:p w14:paraId="60D0DE84"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了解妇产科患者及医疗环境的特殊性，初步具备良好的护理人文素质和职业道德。</w:t>
            </w:r>
          </w:p>
        </w:tc>
        <w:tc>
          <w:tcPr>
            <w:tcW w:w="1779" w:type="dxa"/>
            <w:tcBorders>
              <w:top w:val="single" w:sz="4" w:space="0" w:color="auto"/>
              <w:left w:val="single" w:sz="4" w:space="0" w:color="auto"/>
              <w:bottom w:val="single" w:sz="4" w:space="0" w:color="auto"/>
              <w:right w:val="single" w:sz="4" w:space="0" w:color="auto"/>
            </w:tcBorders>
          </w:tcPr>
          <w:p w14:paraId="47F55940"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不明确妇产科患者及医疗环境的特殊性，不具备良好的护理人文素质和职业道德。</w:t>
            </w:r>
          </w:p>
        </w:tc>
      </w:tr>
      <w:tr w:rsidR="00E03E71" w14:paraId="4946C3E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tcPr>
          <w:p w14:paraId="50F62AC9" w14:textId="77777777" w:rsidR="00E03E71" w:rsidRDefault="00F30B63">
            <w:r>
              <w:rPr>
                <w:rFonts w:hint="eastAsia"/>
              </w:rPr>
              <w:t>课程目标</w:t>
            </w:r>
            <w:r>
              <w:t>2</w:t>
            </w:r>
          </w:p>
        </w:tc>
        <w:tc>
          <w:tcPr>
            <w:tcW w:w="1984" w:type="dxa"/>
            <w:tcBorders>
              <w:top w:val="single" w:sz="4" w:space="0" w:color="auto"/>
              <w:left w:val="single" w:sz="4" w:space="0" w:color="auto"/>
              <w:bottom w:val="single" w:sz="4" w:space="0" w:color="auto"/>
              <w:right w:val="single" w:sz="4" w:space="0" w:color="auto"/>
            </w:tcBorders>
          </w:tcPr>
          <w:p w14:paraId="0ED439D0" w14:textId="77777777" w:rsidR="00E03E71" w:rsidRDefault="00F30B63">
            <w:pPr>
              <w:spacing w:beforeLines="50" w:before="156" w:afterLines="50" w:after="156"/>
              <w:rPr>
                <w:rFonts w:ascii="宋体" w:eastAsia="宋体" w:hAnsi="宋体"/>
                <w:szCs w:val="21"/>
              </w:rPr>
            </w:pPr>
            <w:r>
              <w:t>掌</w:t>
            </w:r>
            <w:r>
              <w:rPr>
                <w:rFonts w:ascii="宋体" w:eastAsia="宋体" w:hAnsi="宋体" w:hint="eastAsia"/>
                <w:szCs w:val="21"/>
              </w:rPr>
              <w:t>握妇产科护理学的基本理论、基本知识、基本技能</w:t>
            </w:r>
          </w:p>
        </w:tc>
        <w:tc>
          <w:tcPr>
            <w:tcW w:w="1984" w:type="dxa"/>
            <w:tcBorders>
              <w:top w:val="single" w:sz="4" w:space="0" w:color="auto"/>
              <w:left w:val="single" w:sz="4" w:space="0" w:color="auto"/>
              <w:bottom w:val="single" w:sz="4" w:space="0" w:color="auto"/>
              <w:right w:val="single" w:sz="4" w:space="0" w:color="auto"/>
            </w:tcBorders>
          </w:tcPr>
          <w:p w14:paraId="7EBA9D67"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基本掌握妇产科护理学的基本理论、基本知识、基本技能</w:t>
            </w:r>
          </w:p>
        </w:tc>
        <w:tc>
          <w:tcPr>
            <w:tcW w:w="1843" w:type="dxa"/>
            <w:tcBorders>
              <w:top w:val="single" w:sz="4" w:space="0" w:color="auto"/>
              <w:left w:val="single" w:sz="4" w:space="0" w:color="auto"/>
              <w:bottom w:val="single" w:sz="4" w:space="0" w:color="auto"/>
              <w:right w:val="single" w:sz="4" w:space="0" w:color="auto"/>
            </w:tcBorders>
          </w:tcPr>
          <w:p w14:paraId="58356523"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初步掌握妇产科护理学的基本理论、基本知识、基本技能。</w:t>
            </w:r>
            <w:r>
              <w:rPr>
                <w:rFonts w:ascii="宋体" w:eastAsia="宋体" w:hAnsi="宋体"/>
                <w:szCs w:val="21"/>
              </w:rPr>
              <w:tab/>
            </w:r>
          </w:p>
        </w:tc>
        <w:tc>
          <w:tcPr>
            <w:tcW w:w="1779" w:type="dxa"/>
            <w:tcBorders>
              <w:top w:val="single" w:sz="4" w:space="0" w:color="auto"/>
              <w:left w:val="single" w:sz="4" w:space="0" w:color="auto"/>
              <w:bottom w:val="single" w:sz="4" w:space="0" w:color="auto"/>
              <w:right w:val="single" w:sz="4" w:space="0" w:color="auto"/>
            </w:tcBorders>
          </w:tcPr>
          <w:p w14:paraId="1375DF23"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熟悉妇产科护理学的基本理论、基本知识、基本技能</w:t>
            </w:r>
            <w:r>
              <w:rPr>
                <w:rFonts w:ascii="宋体" w:eastAsia="宋体" w:hAnsi="宋体"/>
                <w:szCs w:val="21"/>
              </w:rPr>
              <w:tab/>
            </w:r>
          </w:p>
        </w:tc>
        <w:tc>
          <w:tcPr>
            <w:tcW w:w="1779" w:type="dxa"/>
            <w:tcBorders>
              <w:top w:val="single" w:sz="4" w:space="0" w:color="auto"/>
              <w:left w:val="single" w:sz="4" w:space="0" w:color="auto"/>
              <w:bottom w:val="single" w:sz="4" w:space="0" w:color="auto"/>
              <w:right w:val="single" w:sz="4" w:space="0" w:color="auto"/>
            </w:tcBorders>
          </w:tcPr>
          <w:p w14:paraId="2BFDF903"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不清楚妇产科护理学的基本理论、基本知识、基本技能。</w:t>
            </w:r>
            <w:r>
              <w:rPr>
                <w:rFonts w:ascii="宋体" w:eastAsia="宋体" w:hAnsi="宋体"/>
                <w:szCs w:val="21"/>
              </w:rPr>
              <w:tab/>
            </w:r>
          </w:p>
        </w:tc>
      </w:tr>
      <w:tr w:rsidR="00E03E71" w14:paraId="672E17E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tcPr>
          <w:p w14:paraId="3AD555C5" w14:textId="77777777" w:rsidR="00E03E71" w:rsidRDefault="00F30B63">
            <w:r>
              <w:rPr>
                <w:rFonts w:hint="eastAsia"/>
              </w:rPr>
              <w:t>课程目标</w:t>
            </w:r>
            <w:r>
              <w:t>3</w:t>
            </w:r>
            <w:r>
              <w:rPr>
                <w:rFonts w:hint="eastAsia"/>
              </w:rPr>
              <w:t xml:space="preserve"> </w:t>
            </w:r>
          </w:p>
        </w:tc>
        <w:tc>
          <w:tcPr>
            <w:tcW w:w="1984" w:type="dxa"/>
            <w:tcBorders>
              <w:top w:val="single" w:sz="4" w:space="0" w:color="auto"/>
              <w:left w:val="single" w:sz="4" w:space="0" w:color="auto"/>
              <w:bottom w:val="single" w:sz="4" w:space="0" w:color="auto"/>
              <w:right w:val="single" w:sz="4" w:space="0" w:color="auto"/>
            </w:tcBorders>
          </w:tcPr>
          <w:p w14:paraId="254847E6"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具有“厚理论、硬技术、善关怀、强胜任”的核心能力及评判性思维，具有通过不断学习在专业领域实现自我发展的能力。</w:t>
            </w:r>
          </w:p>
        </w:tc>
        <w:tc>
          <w:tcPr>
            <w:tcW w:w="1984" w:type="dxa"/>
            <w:tcBorders>
              <w:top w:val="single" w:sz="4" w:space="0" w:color="auto"/>
              <w:left w:val="single" w:sz="4" w:space="0" w:color="auto"/>
              <w:bottom w:val="single" w:sz="4" w:space="0" w:color="auto"/>
              <w:right w:val="single" w:sz="4" w:space="0" w:color="auto"/>
            </w:tcBorders>
          </w:tcPr>
          <w:p w14:paraId="60FB1A85"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具有“厚理论、硬技术、善关怀、强胜任”的核心能力及评判性思维，初步具有通过不断学习在专业领域实现自我发展的能力。</w:t>
            </w:r>
          </w:p>
        </w:tc>
        <w:tc>
          <w:tcPr>
            <w:tcW w:w="1843" w:type="dxa"/>
            <w:tcBorders>
              <w:top w:val="single" w:sz="4" w:space="0" w:color="auto"/>
              <w:left w:val="single" w:sz="4" w:space="0" w:color="auto"/>
              <w:bottom w:val="single" w:sz="4" w:space="0" w:color="auto"/>
              <w:right w:val="single" w:sz="4" w:space="0" w:color="auto"/>
            </w:tcBorders>
          </w:tcPr>
          <w:p w14:paraId="1C354399"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初步具有“厚理论、硬技术、善关怀、强胜任”的核心能力及评判性思维，初步具有通过不断学习在专业领域实现自我发展的能力。</w:t>
            </w:r>
          </w:p>
        </w:tc>
        <w:tc>
          <w:tcPr>
            <w:tcW w:w="1779" w:type="dxa"/>
            <w:tcBorders>
              <w:top w:val="single" w:sz="4" w:space="0" w:color="auto"/>
              <w:left w:val="single" w:sz="4" w:space="0" w:color="auto"/>
              <w:bottom w:val="single" w:sz="4" w:space="0" w:color="auto"/>
              <w:right w:val="single" w:sz="4" w:space="0" w:color="auto"/>
            </w:tcBorders>
          </w:tcPr>
          <w:p w14:paraId="426F11E9"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初步具有“厚理论、硬技术、善关怀、强胜任”的核心能力及评判性思维，在专业领域实现自我发展的能力较弱。</w:t>
            </w:r>
          </w:p>
        </w:tc>
        <w:tc>
          <w:tcPr>
            <w:tcW w:w="1779" w:type="dxa"/>
            <w:tcBorders>
              <w:top w:val="single" w:sz="4" w:space="0" w:color="auto"/>
              <w:left w:val="single" w:sz="4" w:space="0" w:color="auto"/>
              <w:bottom w:val="single" w:sz="4" w:space="0" w:color="auto"/>
              <w:right w:val="single" w:sz="4" w:space="0" w:color="auto"/>
            </w:tcBorders>
          </w:tcPr>
          <w:p w14:paraId="3A0EDC81" w14:textId="77777777" w:rsidR="00E03E71" w:rsidRDefault="00F30B63">
            <w:pPr>
              <w:spacing w:beforeLines="50" w:before="156" w:afterLines="50" w:after="156"/>
              <w:rPr>
                <w:rFonts w:ascii="宋体" w:eastAsia="宋体" w:hAnsi="宋体"/>
                <w:szCs w:val="21"/>
              </w:rPr>
            </w:pPr>
            <w:r>
              <w:rPr>
                <w:rFonts w:ascii="宋体" w:eastAsia="宋体" w:hAnsi="宋体" w:hint="eastAsia"/>
                <w:szCs w:val="21"/>
              </w:rPr>
              <w:t>不具有“厚理论、硬技术、善关怀、强胜任”的核心能力及评判性思维，不具有通过不断学习在专业领域实现自我发展的能力。</w:t>
            </w:r>
          </w:p>
        </w:tc>
      </w:tr>
    </w:tbl>
    <w:p w14:paraId="6E58E1D8" w14:textId="77777777" w:rsidR="00E03E71" w:rsidRDefault="00E03E71">
      <w:pPr>
        <w:widowControl/>
        <w:jc w:val="left"/>
        <w:rPr>
          <w:rFonts w:ascii="宋体" w:eastAsia="宋体" w:hAnsi="宋体"/>
        </w:rPr>
      </w:pPr>
    </w:p>
    <w:sectPr w:rsidR="00E03E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Yu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DF2E05"/>
    <w:multiLevelType w:val="singleLevel"/>
    <w:tmpl w:val="60DF2E05"/>
    <w:lvl w:ilvl="0">
      <w:start w:val="1"/>
      <w:numFmt w:val="chineseCounting"/>
      <w:suff w:val="nothing"/>
      <w:lvlText w:val="%1、"/>
      <w:lvlJc w:val="left"/>
    </w:lvl>
  </w:abstractNum>
  <w:abstractNum w:abstractNumId="1" w15:restartNumberingAfterBreak="0">
    <w:nsid w:val="60DF3393"/>
    <w:multiLevelType w:val="singleLevel"/>
    <w:tmpl w:val="60DF3393"/>
    <w:lvl w:ilvl="0">
      <w:start w:val="1"/>
      <w:numFmt w:val="decimal"/>
      <w:suff w:val="space"/>
      <w:lvlText w:val="%1."/>
      <w:lvlJc w:val="left"/>
    </w:lvl>
  </w:abstractNum>
  <w:abstractNum w:abstractNumId="2" w15:restartNumberingAfterBreak="0">
    <w:nsid w:val="60DF3703"/>
    <w:multiLevelType w:val="singleLevel"/>
    <w:tmpl w:val="60DF3703"/>
    <w:lvl w:ilvl="0">
      <w:start w:val="1"/>
      <w:numFmt w:val="decimal"/>
      <w:suff w:val="space"/>
      <w:lvlText w:val="%1."/>
      <w:lvlJc w:val="left"/>
    </w:lvl>
  </w:abstractNum>
  <w:abstractNum w:abstractNumId="3" w15:restartNumberingAfterBreak="0">
    <w:nsid w:val="60DF3783"/>
    <w:multiLevelType w:val="singleLevel"/>
    <w:tmpl w:val="60DF3783"/>
    <w:lvl w:ilvl="0">
      <w:start w:val="1"/>
      <w:numFmt w:val="decimal"/>
      <w:suff w:val="space"/>
      <w:lvlText w:val="%1."/>
      <w:lvlJc w:val="left"/>
    </w:lvl>
  </w:abstractNum>
  <w:abstractNum w:abstractNumId="4" w15:restartNumberingAfterBreak="0">
    <w:nsid w:val="60E077C9"/>
    <w:multiLevelType w:val="singleLevel"/>
    <w:tmpl w:val="60E077C9"/>
    <w:lvl w:ilvl="0">
      <w:start w:val="4"/>
      <w:numFmt w:val="chineseCounting"/>
      <w:suff w:val="nothing"/>
      <w:lvlText w:val="%1、"/>
      <w:lvlJc w:val="left"/>
    </w:lvl>
  </w:abstractNum>
  <w:abstractNum w:abstractNumId="5" w15:restartNumberingAfterBreak="0">
    <w:nsid w:val="60E078A1"/>
    <w:multiLevelType w:val="singleLevel"/>
    <w:tmpl w:val="60E078A1"/>
    <w:lvl w:ilvl="0">
      <w:start w:val="4"/>
      <w:numFmt w:val="chineseCounting"/>
      <w:suff w:val="nothing"/>
      <w:lvlText w:val="%1、"/>
      <w:lvlJc w:val="left"/>
    </w:lvl>
  </w:abstractNum>
  <w:abstractNum w:abstractNumId="6" w15:restartNumberingAfterBreak="0">
    <w:nsid w:val="60E07ADD"/>
    <w:multiLevelType w:val="singleLevel"/>
    <w:tmpl w:val="60E07ADD"/>
    <w:lvl w:ilvl="0">
      <w:start w:val="1"/>
      <w:numFmt w:val="chineseCounting"/>
      <w:suff w:val="nothing"/>
      <w:lvlText w:val="%1、"/>
      <w:lvlJc w:val="left"/>
    </w:lvl>
  </w:abstractNum>
  <w:abstractNum w:abstractNumId="7" w15:restartNumberingAfterBreak="0">
    <w:nsid w:val="60E07B38"/>
    <w:multiLevelType w:val="singleLevel"/>
    <w:tmpl w:val="60E07B38"/>
    <w:lvl w:ilvl="0">
      <w:start w:val="1"/>
      <w:numFmt w:val="chineseCounting"/>
      <w:suff w:val="nothing"/>
      <w:lvlText w:val="%1、"/>
      <w:lvlJc w:val="left"/>
    </w:lvl>
  </w:abstractNum>
  <w:num w:numId="1" w16cid:durableId="89815644">
    <w:abstractNumId w:val="4"/>
  </w:num>
  <w:num w:numId="2" w16cid:durableId="1511482797">
    <w:abstractNumId w:val="1"/>
  </w:num>
  <w:num w:numId="3" w16cid:durableId="1940018781">
    <w:abstractNumId w:val="0"/>
  </w:num>
  <w:num w:numId="4" w16cid:durableId="226188015">
    <w:abstractNumId w:val="5"/>
  </w:num>
  <w:num w:numId="5" w16cid:durableId="1690175790">
    <w:abstractNumId w:val="2"/>
  </w:num>
  <w:num w:numId="6" w16cid:durableId="521365029">
    <w:abstractNumId w:val="3"/>
  </w:num>
  <w:num w:numId="7" w16cid:durableId="383409913">
    <w:abstractNumId w:val="7"/>
  </w:num>
  <w:num w:numId="8" w16cid:durableId="19988731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IwYWJkMDMwMjQwZDAyOTQxNDEzMDUxOTlkYjhhZDEifQ=="/>
  </w:docVars>
  <w:rsids>
    <w:rsidRoot w:val="001E5724"/>
    <w:rsid w:val="8E7AFC5A"/>
    <w:rsid w:val="B66B3580"/>
    <w:rsid w:val="BEE59718"/>
    <w:rsid w:val="BFBF1173"/>
    <w:rsid w:val="DE3EFFC1"/>
    <w:rsid w:val="DFE673A7"/>
    <w:rsid w:val="EB8F5064"/>
    <w:rsid w:val="ED97B40C"/>
    <w:rsid w:val="F7BF3EDC"/>
    <w:rsid w:val="FEFBB3D9"/>
    <w:rsid w:val="FF670166"/>
    <w:rsid w:val="FFD6F1B5"/>
    <w:rsid w:val="FFF7C3F4"/>
    <w:rsid w:val="0001740C"/>
    <w:rsid w:val="00022CBB"/>
    <w:rsid w:val="0006786A"/>
    <w:rsid w:val="00077A5F"/>
    <w:rsid w:val="00080839"/>
    <w:rsid w:val="000C5E98"/>
    <w:rsid w:val="000F054A"/>
    <w:rsid w:val="00101922"/>
    <w:rsid w:val="00103388"/>
    <w:rsid w:val="00112B85"/>
    <w:rsid w:val="00156833"/>
    <w:rsid w:val="001A273B"/>
    <w:rsid w:val="001E5724"/>
    <w:rsid w:val="00242673"/>
    <w:rsid w:val="00285327"/>
    <w:rsid w:val="002A14FA"/>
    <w:rsid w:val="002A7568"/>
    <w:rsid w:val="002E145B"/>
    <w:rsid w:val="002F6A3A"/>
    <w:rsid w:val="003040F8"/>
    <w:rsid w:val="00311D95"/>
    <w:rsid w:val="003132DC"/>
    <w:rsid w:val="00313A87"/>
    <w:rsid w:val="00322986"/>
    <w:rsid w:val="003250E3"/>
    <w:rsid w:val="003255C6"/>
    <w:rsid w:val="0034254B"/>
    <w:rsid w:val="00385DC3"/>
    <w:rsid w:val="0038665C"/>
    <w:rsid w:val="003A34B3"/>
    <w:rsid w:val="003C0633"/>
    <w:rsid w:val="004070CF"/>
    <w:rsid w:val="00434F4C"/>
    <w:rsid w:val="00436B03"/>
    <w:rsid w:val="004B055B"/>
    <w:rsid w:val="004B15DF"/>
    <w:rsid w:val="004D3714"/>
    <w:rsid w:val="004E5C80"/>
    <w:rsid w:val="004F1AF1"/>
    <w:rsid w:val="005035FB"/>
    <w:rsid w:val="00523362"/>
    <w:rsid w:val="00524562"/>
    <w:rsid w:val="00561538"/>
    <w:rsid w:val="005A0378"/>
    <w:rsid w:val="005B3616"/>
    <w:rsid w:val="005B7AAA"/>
    <w:rsid w:val="005D7C0E"/>
    <w:rsid w:val="005F1B39"/>
    <w:rsid w:val="005F514A"/>
    <w:rsid w:val="00605471"/>
    <w:rsid w:val="006313A7"/>
    <w:rsid w:val="00665621"/>
    <w:rsid w:val="006B0F58"/>
    <w:rsid w:val="006D55F8"/>
    <w:rsid w:val="006E4F82"/>
    <w:rsid w:val="006F64C9"/>
    <w:rsid w:val="00730712"/>
    <w:rsid w:val="007639A2"/>
    <w:rsid w:val="007738D6"/>
    <w:rsid w:val="007C379D"/>
    <w:rsid w:val="007C62ED"/>
    <w:rsid w:val="007E39E3"/>
    <w:rsid w:val="00802FE0"/>
    <w:rsid w:val="008128AD"/>
    <w:rsid w:val="00850638"/>
    <w:rsid w:val="008560E2"/>
    <w:rsid w:val="00886EBF"/>
    <w:rsid w:val="008C0853"/>
    <w:rsid w:val="008F62B7"/>
    <w:rsid w:val="009252F5"/>
    <w:rsid w:val="00945207"/>
    <w:rsid w:val="00975CDF"/>
    <w:rsid w:val="009E080E"/>
    <w:rsid w:val="009E2622"/>
    <w:rsid w:val="00A03BBD"/>
    <w:rsid w:val="00A2299E"/>
    <w:rsid w:val="00A61EFD"/>
    <w:rsid w:val="00A91B14"/>
    <w:rsid w:val="00A949B1"/>
    <w:rsid w:val="00AA4570"/>
    <w:rsid w:val="00AA630A"/>
    <w:rsid w:val="00AD7E58"/>
    <w:rsid w:val="00AE2633"/>
    <w:rsid w:val="00AE3D1A"/>
    <w:rsid w:val="00B03909"/>
    <w:rsid w:val="00B40ECD"/>
    <w:rsid w:val="00B92AC1"/>
    <w:rsid w:val="00B945DD"/>
    <w:rsid w:val="00BA23F0"/>
    <w:rsid w:val="00BB0E72"/>
    <w:rsid w:val="00BD4A7E"/>
    <w:rsid w:val="00BF6820"/>
    <w:rsid w:val="00C00798"/>
    <w:rsid w:val="00C54636"/>
    <w:rsid w:val="00CA53B2"/>
    <w:rsid w:val="00CB0E15"/>
    <w:rsid w:val="00CE0E69"/>
    <w:rsid w:val="00CE1904"/>
    <w:rsid w:val="00D02F99"/>
    <w:rsid w:val="00D13271"/>
    <w:rsid w:val="00D14471"/>
    <w:rsid w:val="00D417A1"/>
    <w:rsid w:val="00D504B7"/>
    <w:rsid w:val="00D715F7"/>
    <w:rsid w:val="00D86D25"/>
    <w:rsid w:val="00DA02F7"/>
    <w:rsid w:val="00DA6C23"/>
    <w:rsid w:val="00DD661E"/>
    <w:rsid w:val="00DD7B5F"/>
    <w:rsid w:val="00DE7849"/>
    <w:rsid w:val="00E03E71"/>
    <w:rsid w:val="00E05E8B"/>
    <w:rsid w:val="00E318B2"/>
    <w:rsid w:val="00E366AB"/>
    <w:rsid w:val="00E55BE1"/>
    <w:rsid w:val="00E76E34"/>
    <w:rsid w:val="00E94C69"/>
    <w:rsid w:val="00E9670D"/>
    <w:rsid w:val="00ED4FB6"/>
    <w:rsid w:val="00ED7F81"/>
    <w:rsid w:val="00EE102D"/>
    <w:rsid w:val="00F02248"/>
    <w:rsid w:val="00F053A7"/>
    <w:rsid w:val="00F30B63"/>
    <w:rsid w:val="00F36597"/>
    <w:rsid w:val="00F56396"/>
    <w:rsid w:val="00F57CCD"/>
    <w:rsid w:val="00F72375"/>
    <w:rsid w:val="00FA66E3"/>
    <w:rsid w:val="00FB77A1"/>
    <w:rsid w:val="00FC24B5"/>
    <w:rsid w:val="00FF651B"/>
    <w:rsid w:val="02290C40"/>
    <w:rsid w:val="149229D6"/>
    <w:rsid w:val="2FB9DC92"/>
    <w:rsid w:val="37A91CC6"/>
    <w:rsid w:val="3F7CDDD2"/>
    <w:rsid w:val="3FAE3F13"/>
    <w:rsid w:val="41DC11A9"/>
    <w:rsid w:val="5BBFEB88"/>
    <w:rsid w:val="5C2011E4"/>
    <w:rsid w:val="5F1FEB60"/>
    <w:rsid w:val="699FFD00"/>
    <w:rsid w:val="6EFED4D9"/>
    <w:rsid w:val="6F7F34C8"/>
    <w:rsid w:val="755F7F58"/>
    <w:rsid w:val="75E702EE"/>
    <w:rsid w:val="76A63B57"/>
    <w:rsid w:val="76AF5B90"/>
    <w:rsid w:val="78FD44D9"/>
    <w:rsid w:val="7BF78945"/>
    <w:rsid w:val="7FF91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4C99D"/>
  <w15:docId w15:val="{AD07CC34-47D4-41BE-A032-817B06513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0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7FF5CB63-016D-47F0-A8F1-62AEBD65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2722</Words>
  <Characters>15519</Characters>
  <Application>Microsoft Office Word</Application>
  <DocSecurity>0</DocSecurity>
  <Lines>129</Lines>
  <Paragraphs>36</Paragraphs>
  <ScaleCrop>false</ScaleCrop>
  <Company>P R C</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6</cp:revision>
  <cp:lastPrinted>2021-07-05T08:30:00Z</cp:lastPrinted>
  <dcterms:created xsi:type="dcterms:W3CDTF">2021-07-05T08:51:00Z</dcterms:created>
  <dcterms:modified xsi:type="dcterms:W3CDTF">2023-08-17T08:48:00Z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1301D17C85F84030A6DBABD5E7228D1C_13</vt:lpwstr>
  </property>
</Properties>
</file>