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084FCE8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0B3E98">
        <w:rPr>
          <w:rFonts w:ascii="黑体" w:eastAsia="黑体" w:hAnsi="黑体" w:hint="eastAsia"/>
          <w:sz w:val="32"/>
          <w:szCs w:val="32"/>
        </w:rPr>
        <w:t>安宁疗护</w:t>
      </w:r>
      <w:r w:rsidRPr="001E5724">
        <w:rPr>
          <w:rFonts w:ascii="黑体" w:eastAsia="黑体" w:hAnsi="黑体" w:hint="eastAsia"/>
          <w:sz w:val="32"/>
          <w:szCs w:val="32"/>
        </w:rPr>
        <w:t>》课程教学大纲</w:t>
      </w:r>
    </w:p>
    <w:p w14:paraId="5036DC00" w14:textId="2ECCF7EB"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688"/>
      </w:tblGrid>
      <w:tr w:rsidR="00D13271" w:rsidRPr="002F4D99" w14:paraId="363203B4" w14:textId="77777777" w:rsidTr="00845B87">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5E084583" w:rsidR="00D13271" w:rsidRPr="00DD7B5F" w:rsidRDefault="000B3E98" w:rsidP="00DD7B5F">
            <w:pPr>
              <w:spacing w:beforeLines="50" w:before="156" w:afterLines="50" w:after="156"/>
              <w:jc w:val="left"/>
              <w:rPr>
                <w:rFonts w:ascii="宋体" w:eastAsia="宋体" w:hAnsi="宋体"/>
              </w:rPr>
            </w:pPr>
            <w:r>
              <w:rPr>
                <w:rFonts w:ascii="宋体" w:eastAsia="宋体" w:hAnsi="宋体" w:hint="eastAsia"/>
              </w:rPr>
              <w:t>H</w:t>
            </w:r>
            <w:r>
              <w:rPr>
                <w:rFonts w:ascii="宋体" w:eastAsia="宋体" w:hAnsi="宋体"/>
              </w:rPr>
              <w:t>ospice Care</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688" w:type="dxa"/>
            <w:vAlign w:val="center"/>
          </w:tcPr>
          <w:p w14:paraId="0D0FE788" w14:textId="4B2D8741" w:rsidR="00D13271" w:rsidRPr="00DD7B5F" w:rsidRDefault="002E30DB" w:rsidP="00DD7B5F">
            <w:pPr>
              <w:spacing w:beforeLines="50" w:before="156" w:afterLines="50" w:after="156"/>
              <w:rPr>
                <w:rFonts w:ascii="宋体" w:eastAsia="宋体" w:hAnsi="宋体"/>
              </w:rPr>
            </w:pPr>
            <w:r>
              <w:rPr>
                <w:rFonts w:ascii="宋体" w:eastAsia="宋体" w:hAnsi="宋体" w:hint="eastAsia"/>
              </w:rPr>
              <w:t>N</w:t>
            </w:r>
            <w:r>
              <w:rPr>
                <w:rFonts w:ascii="宋体" w:eastAsia="宋体" w:hAnsi="宋体"/>
              </w:rPr>
              <w:t>URG1032</w:t>
            </w:r>
          </w:p>
        </w:tc>
      </w:tr>
      <w:tr w:rsidR="00D13271" w:rsidRPr="002F4D99" w14:paraId="7B8B2575" w14:textId="77777777" w:rsidTr="00845B87">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0CDD58CC" w:rsidR="00D13271" w:rsidRPr="00DD7B5F" w:rsidRDefault="00DA201F" w:rsidP="00DD7B5F">
            <w:pPr>
              <w:spacing w:beforeLines="50" w:before="156" w:afterLines="50" w:after="156"/>
              <w:jc w:val="left"/>
              <w:rPr>
                <w:rFonts w:ascii="宋体" w:eastAsia="宋体" w:hAnsi="宋体"/>
              </w:rPr>
            </w:pPr>
            <w:r w:rsidRPr="00DA201F">
              <w:rPr>
                <w:rFonts w:ascii="宋体" w:eastAsia="宋体" w:hAnsi="宋体" w:hint="eastAsia"/>
              </w:rPr>
              <w:t>专业选修课程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688" w:type="dxa"/>
            <w:vAlign w:val="center"/>
          </w:tcPr>
          <w:p w14:paraId="6C650C06" w14:textId="32F50DD7" w:rsidR="00D13271" w:rsidRPr="00DD7B5F" w:rsidRDefault="00DA201F" w:rsidP="00DD7B5F">
            <w:pPr>
              <w:spacing w:beforeLines="50" w:before="156" w:afterLines="50" w:after="156"/>
              <w:rPr>
                <w:rFonts w:ascii="宋体" w:eastAsia="宋体" w:hAnsi="宋体"/>
              </w:rPr>
            </w:pPr>
            <w:r w:rsidRPr="00DA201F">
              <w:rPr>
                <w:rFonts w:ascii="宋体" w:eastAsia="宋体" w:hAnsi="宋体" w:hint="eastAsia"/>
              </w:rPr>
              <w:t>护理学</w:t>
            </w:r>
          </w:p>
        </w:tc>
      </w:tr>
      <w:tr w:rsidR="00D13271" w:rsidRPr="002F4D99" w14:paraId="6260A76A" w14:textId="77777777" w:rsidTr="00845B87">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2CAA9903" w:rsidR="00D13271" w:rsidRPr="00DD7B5F" w:rsidRDefault="002E30DB" w:rsidP="00DD7B5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688" w:type="dxa"/>
            <w:vAlign w:val="center"/>
          </w:tcPr>
          <w:p w14:paraId="2508EC5E" w14:textId="3F1DFCEF" w:rsidR="00D13271" w:rsidRPr="00DD7B5F" w:rsidRDefault="000B3E98" w:rsidP="00DD7B5F">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D13271" w:rsidRPr="002F4D99" w14:paraId="51C3E8CE" w14:textId="77777777" w:rsidTr="00845B87">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4285E96D" w:rsidR="00D13271" w:rsidRPr="00DD7B5F" w:rsidRDefault="000B3E98" w:rsidP="00DD7B5F">
            <w:pPr>
              <w:spacing w:beforeLines="50" w:before="156" w:afterLines="50" w:after="156"/>
              <w:jc w:val="left"/>
              <w:rPr>
                <w:rFonts w:ascii="宋体" w:eastAsia="宋体" w:hAnsi="宋体"/>
              </w:rPr>
            </w:pPr>
            <w:r>
              <w:rPr>
                <w:rFonts w:ascii="宋体" w:eastAsia="宋体" w:hAnsi="宋体" w:hint="eastAsia"/>
              </w:rPr>
              <w:t>李惠玲、田利、王丽等</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688" w:type="dxa"/>
            <w:vAlign w:val="center"/>
          </w:tcPr>
          <w:p w14:paraId="784031D0" w14:textId="29B53A2B" w:rsidR="00D13271" w:rsidRPr="00DD7B5F" w:rsidRDefault="000B3E9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023.08</w:t>
            </w:r>
          </w:p>
        </w:tc>
      </w:tr>
      <w:tr w:rsidR="00D13271" w:rsidRPr="002F4D99" w14:paraId="60F45005" w14:textId="77777777" w:rsidTr="00845B87">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07" w:type="dxa"/>
            <w:gridSpan w:val="3"/>
            <w:vAlign w:val="center"/>
          </w:tcPr>
          <w:p w14:paraId="650737CB" w14:textId="2658D7F6" w:rsidR="00D13271" w:rsidRPr="00DD7B5F" w:rsidRDefault="000B3E98" w:rsidP="00DD7B5F">
            <w:pPr>
              <w:spacing w:beforeLines="50" w:before="156" w:afterLines="50" w:after="156"/>
              <w:rPr>
                <w:rFonts w:ascii="宋体" w:eastAsia="宋体" w:hAnsi="宋体"/>
              </w:rPr>
            </w:pPr>
            <w:r>
              <w:rPr>
                <w:rFonts w:ascii="宋体" w:eastAsia="宋体" w:hAnsi="宋体" w:hint="eastAsia"/>
              </w:rPr>
              <w:t>无</w:t>
            </w:r>
          </w:p>
        </w:tc>
      </w:tr>
    </w:tbl>
    <w:p w14:paraId="17AEB187" w14:textId="6068730E"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DD3620" w14:textId="2212BD99"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EC0C4D3" w14:textId="7DC39A0C" w:rsidR="00060463" w:rsidRDefault="004023EA" w:rsidP="007720B4">
      <w:pPr>
        <w:pStyle w:val="a3"/>
        <w:spacing w:beforeLines="50" w:before="156" w:afterLines="50" w:after="156" w:line="360" w:lineRule="auto"/>
        <w:ind w:firstLineChars="200" w:firstLine="420"/>
        <w:rPr>
          <w:rFonts w:hAnsi="宋体" w:cs="宋体"/>
        </w:rPr>
      </w:pPr>
      <w:r>
        <w:rPr>
          <w:rFonts w:hAnsi="宋体" w:cs="宋体" w:hint="eastAsia"/>
        </w:rPr>
        <w:t>本课程</w:t>
      </w:r>
      <w:r w:rsidR="00060463">
        <w:rPr>
          <w:rFonts w:hAnsi="宋体" w:cs="宋体" w:hint="eastAsia"/>
        </w:rPr>
        <w:t>基于安宁疗护的核心理念和人文关怀价值，通过不同文化观的安宁疗护、死亡教育</w:t>
      </w:r>
      <w:r w:rsidR="007720B4">
        <w:rPr>
          <w:rFonts w:hAnsi="宋体" w:cs="宋体" w:hint="eastAsia"/>
        </w:rPr>
        <w:t>的探讨</w:t>
      </w:r>
      <w:r w:rsidR="00060463">
        <w:rPr>
          <w:rFonts w:hAnsi="宋体" w:cs="宋体" w:hint="eastAsia"/>
        </w:rPr>
        <w:t>、</w:t>
      </w:r>
      <w:r w:rsidR="007720B4">
        <w:rPr>
          <w:rFonts w:hAnsi="宋体" w:cs="宋体" w:hint="eastAsia"/>
        </w:rPr>
        <w:t>提供</w:t>
      </w:r>
      <w:r w:rsidR="00060463">
        <w:rPr>
          <w:rFonts w:hAnsi="宋体" w:cs="宋体" w:hint="eastAsia"/>
        </w:rPr>
        <w:t>哀伤辅导及应用叙事研究技术等培养学生敬畏生命、</w:t>
      </w:r>
      <w:r w:rsidR="007720B4">
        <w:rPr>
          <w:rFonts w:hAnsi="宋体" w:cs="宋体" w:hint="eastAsia"/>
        </w:rPr>
        <w:t>爱护</w:t>
      </w:r>
      <w:r w:rsidR="00060463">
        <w:rPr>
          <w:rFonts w:hAnsi="宋体" w:cs="宋体" w:hint="eastAsia"/>
        </w:rPr>
        <w:t>生命以及守护生命的价值观</w:t>
      </w:r>
      <w:r w:rsidR="007720B4">
        <w:rPr>
          <w:rFonts w:hAnsi="宋体" w:cs="宋体" w:hint="eastAsia"/>
        </w:rPr>
        <w:t>。在学习课程的过程中，学生逐渐</w:t>
      </w:r>
      <w:r w:rsidR="00060463">
        <w:rPr>
          <w:rFonts w:hAnsi="宋体" w:cs="宋体" w:hint="eastAsia"/>
        </w:rPr>
        <w:t>形成“全生命周期”整体生命观</w:t>
      </w:r>
      <w:r w:rsidR="007720B4">
        <w:rPr>
          <w:rFonts w:hAnsi="宋体" w:cs="宋体" w:hint="eastAsia"/>
        </w:rPr>
        <w:t>。</w:t>
      </w:r>
    </w:p>
    <w:p w14:paraId="50E6B12C" w14:textId="549D1592"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8CAB695" w14:textId="677ED6B3"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A637BC" w:rsidRPr="00A637BC">
        <w:rPr>
          <w:rFonts w:hAnsi="宋体" w:cs="宋体" w:hint="eastAsia"/>
          <w:b/>
        </w:rPr>
        <w:t>感知安宁</w:t>
      </w:r>
      <w:r w:rsidR="006E22E5">
        <w:rPr>
          <w:rFonts w:hAnsi="宋体" w:cs="宋体" w:hint="eastAsia"/>
          <w:b/>
        </w:rPr>
        <w:t>（德育、智育）</w:t>
      </w:r>
    </w:p>
    <w:p w14:paraId="53CB53C2" w14:textId="4E2D740D"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A637BC" w:rsidRPr="00A637BC">
        <w:rPr>
          <w:rFonts w:hAnsi="宋体" w:cs="宋体" w:hint="eastAsia"/>
        </w:rPr>
        <w:t>培育敬畏生命、爱护生命、守护生命的价值观</w:t>
      </w:r>
    </w:p>
    <w:p w14:paraId="3A592D51" w14:textId="0C93A362"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A637BC" w:rsidRPr="00A637BC">
        <w:rPr>
          <w:rFonts w:hAnsi="宋体" w:cs="宋体" w:hint="eastAsia"/>
        </w:rPr>
        <w:t>培育关爱他人的情感智慧</w:t>
      </w:r>
    </w:p>
    <w:p w14:paraId="60E80C88" w14:textId="2E632473"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A637BC" w:rsidRPr="00A637BC">
        <w:rPr>
          <w:rFonts w:hAnsi="宋体" w:cs="宋体" w:hint="eastAsia"/>
          <w:b/>
        </w:rPr>
        <w:t>认知安宁</w:t>
      </w:r>
      <w:r w:rsidR="006E22E5">
        <w:rPr>
          <w:rFonts w:hAnsi="宋体" w:cs="宋体" w:hint="eastAsia"/>
          <w:b/>
        </w:rPr>
        <w:t>（智育、劳育</w:t>
      </w:r>
      <w:r w:rsidR="00160CB9">
        <w:rPr>
          <w:rFonts w:hAnsi="宋体" w:cs="宋体" w:hint="eastAsia"/>
          <w:b/>
        </w:rPr>
        <w:t>、美育</w:t>
      </w:r>
      <w:r w:rsidR="006E22E5">
        <w:rPr>
          <w:rFonts w:hAnsi="宋体" w:cs="宋体" w:hint="eastAsia"/>
          <w:b/>
        </w:rPr>
        <w:t>）</w:t>
      </w:r>
    </w:p>
    <w:p w14:paraId="41359A8B" w14:textId="4A7D362B"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A637BC" w:rsidRPr="00A637BC">
        <w:rPr>
          <w:rFonts w:hAnsi="宋体" w:cs="宋体" w:hint="eastAsia"/>
        </w:rPr>
        <w:t>基于中国传统文化认识</w:t>
      </w:r>
      <w:r w:rsidR="00DF2483">
        <w:rPr>
          <w:rFonts w:hAnsi="宋体" w:cs="宋体" w:hint="eastAsia"/>
        </w:rPr>
        <w:t>安宁疗护</w:t>
      </w:r>
    </w:p>
    <w:p w14:paraId="20AD0388" w14:textId="4682C21F" w:rsidR="00E05E8B" w:rsidRDefault="00E05E8B" w:rsidP="00A637BC">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A637BC" w:rsidRPr="00A637BC">
        <w:rPr>
          <w:rFonts w:hAnsi="宋体" w:cs="宋体" w:hint="eastAsia"/>
        </w:rPr>
        <w:t>培育全生命周期的整体生命观</w:t>
      </w:r>
    </w:p>
    <w:p w14:paraId="286D30C1" w14:textId="2B9B1CDB" w:rsidR="00E05E8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A637BC" w:rsidRPr="00A637BC">
        <w:rPr>
          <w:rFonts w:hAnsi="宋体" w:cs="宋体" w:hint="eastAsia"/>
          <w:b/>
        </w:rPr>
        <w:t>体会安宁</w:t>
      </w:r>
      <w:r w:rsidR="006E22E5">
        <w:rPr>
          <w:rFonts w:hAnsi="宋体" w:cs="宋体" w:hint="eastAsia"/>
          <w:b/>
        </w:rPr>
        <w:t>（</w:t>
      </w:r>
      <w:r w:rsidR="00160CB9">
        <w:rPr>
          <w:rFonts w:hAnsi="宋体" w:cs="宋体" w:hint="eastAsia"/>
          <w:b/>
        </w:rPr>
        <w:t>德育、智育</w:t>
      </w:r>
      <w:r w:rsidR="00042AB2">
        <w:rPr>
          <w:rFonts w:hAnsi="宋体" w:cs="宋体" w:hint="eastAsia"/>
          <w:b/>
        </w:rPr>
        <w:t>、</w:t>
      </w:r>
      <w:r w:rsidR="006E22E5">
        <w:rPr>
          <w:rFonts w:hAnsi="宋体" w:cs="宋体" w:hint="eastAsia"/>
          <w:b/>
        </w:rPr>
        <w:t>体育）</w:t>
      </w:r>
    </w:p>
    <w:p w14:paraId="3B7ED75E" w14:textId="62D3201A" w:rsidR="00AE4058" w:rsidRDefault="00AE4058" w:rsidP="00AE4058">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sidRPr="00AE4058">
        <w:rPr>
          <w:rFonts w:hAnsi="宋体" w:cs="宋体" w:hint="eastAsia"/>
        </w:rPr>
        <w:t>培育反思能力、评判性思维能力及学习能力</w:t>
      </w:r>
    </w:p>
    <w:p w14:paraId="6E2EC8B1" w14:textId="62C3B4ED" w:rsidR="00AE4058" w:rsidRPr="00AE4058" w:rsidRDefault="00AE4058" w:rsidP="00AE4058">
      <w:pPr>
        <w:pStyle w:val="a3"/>
        <w:spacing w:beforeLines="50" w:before="156" w:afterLines="50" w:after="156"/>
        <w:ind w:firstLineChars="200" w:firstLine="420"/>
        <w:rPr>
          <w:rFonts w:hAnsi="宋体" w:cs="宋体"/>
        </w:rPr>
      </w:pPr>
      <w:r>
        <w:rPr>
          <w:rFonts w:hAnsi="宋体" w:cs="宋体"/>
        </w:rPr>
        <w:t>3</w:t>
      </w:r>
      <w:r>
        <w:rPr>
          <w:rFonts w:hAnsi="宋体" w:cs="宋体" w:hint="eastAsia"/>
        </w:rPr>
        <w:t>．2</w:t>
      </w:r>
      <w:r w:rsidRPr="00AE4058">
        <w:rPr>
          <w:rFonts w:hAnsi="宋体" w:cs="宋体" w:hint="eastAsia"/>
        </w:rPr>
        <w:t>培育能满足临终者需求和实施照护的能力</w:t>
      </w:r>
    </w:p>
    <w:p w14:paraId="043E0459" w14:textId="29515BA8"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3135F8CD"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830"/>
      </w:tblGrid>
      <w:tr w:rsidR="00E05E8B" w14:paraId="6CAC3D1B" w14:textId="77777777" w:rsidTr="001A63A4">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830" w:type="dxa"/>
            <w:vAlign w:val="center"/>
          </w:tcPr>
          <w:p w14:paraId="57AEEC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6EEA943" w14:textId="77777777" w:rsidTr="001A63A4">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49486B6E" w:rsidR="00E05E8B" w:rsidRDefault="009D0B4D" w:rsidP="00E47588">
            <w:pPr>
              <w:pStyle w:val="a3"/>
              <w:spacing w:beforeLines="50" w:before="156" w:afterLines="50" w:after="156"/>
              <w:jc w:val="left"/>
              <w:rPr>
                <w:rFonts w:hAnsi="宋体" w:cs="宋体"/>
              </w:rPr>
            </w:pPr>
            <w:r w:rsidRPr="009D0B4D">
              <w:rPr>
                <w:rFonts w:hAnsi="宋体" w:cs="宋体" w:hint="eastAsia"/>
              </w:rPr>
              <w:t>安宁疗护的人文情怀；安宁疗护的心理关怀</w:t>
            </w:r>
          </w:p>
        </w:tc>
        <w:tc>
          <w:tcPr>
            <w:tcW w:w="2830" w:type="dxa"/>
            <w:vAlign w:val="center"/>
          </w:tcPr>
          <w:p w14:paraId="099652AF" w14:textId="07E77A12" w:rsidR="00E05E8B" w:rsidRDefault="00675561" w:rsidP="00E47588">
            <w:pPr>
              <w:pStyle w:val="a3"/>
              <w:spacing w:beforeLines="50" w:before="156" w:afterLines="50" w:after="156"/>
              <w:jc w:val="left"/>
              <w:rPr>
                <w:rFonts w:hAnsi="宋体" w:cs="宋体"/>
              </w:rPr>
            </w:pPr>
            <w:r>
              <w:rPr>
                <w:rFonts w:hAnsi="宋体" w:cs="宋体" w:hint="eastAsia"/>
              </w:rPr>
              <w:t>具有珍视生命</w:t>
            </w:r>
            <w:r w:rsidR="001A63A4">
              <w:rPr>
                <w:rFonts w:hAnsi="宋体" w:cs="宋体" w:hint="eastAsia"/>
              </w:rPr>
              <w:t>及呵护生命</w:t>
            </w:r>
            <w:r>
              <w:rPr>
                <w:rFonts w:hAnsi="宋体" w:cs="宋体" w:hint="eastAsia"/>
              </w:rPr>
              <w:t>的人道主义精神，形成良好的思想品德</w:t>
            </w:r>
            <w:r w:rsidR="001A63A4">
              <w:rPr>
                <w:rFonts w:hAnsi="宋体" w:cs="宋体" w:hint="eastAsia"/>
              </w:rPr>
              <w:t>和</w:t>
            </w:r>
            <w:r>
              <w:rPr>
                <w:rFonts w:hAnsi="宋体" w:cs="宋体" w:hint="eastAsia"/>
              </w:rPr>
              <w:t>社会公德。</w:t>
            </w:r>
          </w:p>
        </w:tc>
      </w:tr>
      <w:tr w:rsidR="00E05E8B" w14:paraId="13682B18" w14:textId="77777777" w:rsidTr="001A63A4">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032FACC5" w:rsidR="00E05E8B" w:rsidRDefault="009D0B4D" w:rsidP="00E47588">
            <w:pPr>
              <w:pStyle w:val="a3"/>
              <w:spacing w:beforeLines="50" w:before="156" w:afterLines="50" w:after="156"/>
              <w:jc w:val="left"/>
              <w:rPr>
                <w:rFonts w:hAnsi="宋体" w:cs="宋体"/>
              </w:rPr>
            </w:pPr>
            <w:r w:rsidRPr="009D0B4D">
              <w:rPr>
                <w:rFonts w:hAnsi="宋体" w:cs="宋体" w:hint="eastAsia"/>
              </w:rPr>
              <w:t>安宁疗护的人文查房与实践探索；安宁疗护中的舒适</w:t>
            </w:r>
          </w:p>
        </w:tc>
        <w:tc>
          <w:tcPr>
            <w:tcW w:w="2830" w:type="dxa"/>
            <w:vAlign w:val="center"/>
          </w:tcPr>
          <w:p w14:paraId="11660F5D" w14:textId="2B38895D" w:rsidR="00E05E8B" w:rsidRDefault="00E47588" w:rsidP="00E47588">
            <w:pPr>
              <w:pStyle w:val="a3"/>
              <w:spacing w:beforeLines="50" w:before="156" w:afterLines="50" w:after="156"/>
              <w:jc w:val="left"/>
              <w:rPr>
                <w:rFonts w:hAnsi="宋体" w:cs="宋体"/>
              </w:rPr>
            </w:pPr>
            <w:r>
              <w:rPr>
                <w:rFonts w:hAnsi="宋体" w:cs="宋体" w:hint="eastAsia"/>
              </w:rPr>
              <w:t>能够关注</w:t>
            </w:r>
            <w:r w:rsidR="002B63C0">
              <w:rPr>
                <w:rFonts w:hAnsi="宋体" w:cs="宋体" w:hint="eastAsia"/>
              </w:rPr>
              <w:t>临终者心理上的不适，具有关怀洞察力。</w:t>
            </w:r>
          </w:p>
        </w:tc>
      </w:tr>
      <w:tr w:rsidR="00E05E8B" w14:paraId="08A86D07" w14:textId="77777777" w:rsidTr="001A63A4">
        <w:trPr>
          <w:jc w:val="center"/>
        </w:trPr>
        <w:tc>
          <w:tcPr>
            <w:tcW w:w="1302" w:type="dxa"/>
            <w:vMerge w:val="restart"/>
            <w:vAlign w:val="center"/>
          </w:tcPr>
          <w:p w14:paraId="1E49F61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28A65B25" w:rsidR="00E05E8B" w:rsidRDefault="009D0B4D" w:rsidP="00E47588">
            <w:pPr>
              <w:pStyle w:val="a3"/>
              <w:spacing w:beforeLines="50" w:before="156" w:afterLines="50" w:after="156"/>
              <w:jc w:val="left"/>
              <w:rPr>
                <w:rFonts w:hAnsi="宋体" w:cs="宋体"/>
              </w:rPr>
            </w:pPr>
            <w:r w:rsidRPr="009D0B4D">
              <w:rPr>
                <w:rFonts w:hAnsi="宋体" w:cs="宋体" w:hint="eastAsia"/>
              </w:rPr>
              <w:t>仁学视域的安宁疗护；国内外不同文化观与安宁疗护</w:t>
            </w:r>
          </w:p>
        </w:tc>
        <w:tc>
          <w:tcPr>
            <w:tcW w:w="2830" w:type="dxa"/>
            <w:vAlign w:val="center"/>
          </w:tcPr>
          <w:p w14:paraId="3DCD50FA" w14:textId="61E61C17" w:rsidR="00E05E8B" w:rsidRDefault="00BD2119" w:rsidP="00E47588">
            <w:pPr>
              <w:pStyle w:val="a3"/>
              <w:spacing w:beforeLines="50" w:before="156" w:afterLines="50" w:after="156"/>
              <w:jc w:val="left"/>
              <w:rPr>
                <w:rFonts w:hAnsi="宋体" w:cs="宋体"/>
              </w:rPr>
            </w:pPr>
            <w:r>
              <w:rPr>
                <w:rFonts w:hAnsi="宋体" w:cs="宋体" w:hint="eastAsia"/>
              </w:rPr>
              <w:t>能对</w:t>
            </w:r>
            <w:r w:rsidR="002B63C0">
              <w:rPr>
                <w:rFonts w:hAnsi="宋体" w:cs="宋体" w:hint="eastAsia"/>
              </w:rPr>
              <w:t>不同文化观</w:t>
            </w:r>
            <w:r>
              <w:rPr>
                <w:rFonts w:hAnsi="宋体" w:cs="宋体" w:hint="eastAsia"/>
              </w:rPr>
              <w:t>的</w:t>
            </w:r>
            <w:r w:rsidR="002B63C0">
              <w:rPr>
                <w:rFonts w:hAnsi="宋体" w:cs="宋体" w:hint="eastAsia"/>
              </w:rPr>
              <w:t>临终者</w:t>
            </w:r>
            <w:r>
              <w:rPr>
                <w:rFonts w:hAnsi="宋体" w:cs="宋体" w:hint="eastAsia"/>
              </w:rPr>
              <w:t>精准关怀</w:t>
            </w:r>
          </w:p>
        </w:tc>
      </w:tr>
      <w:tr w:rsidR="00E05E8B" w14:paraId="4E038CE5" w14:textId="77777777" w:rsidTr="001A63A4">
        <w:trPr>
          <w:jc w:val="center"/>
        </w:trPr>
        <w:tc>
          <w:tcPr>
            <w:tcW w:w="1302" w:type="dxa"/>
            <w:vMerge/>
            <w:vAlign w:val="center"/>
          </w:tcPr>
          <w:p w14:paraId="406B4FBA"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FDE7686"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13146051" w:rsidR="00E05E8B" w:rsidRDefault="009D0B4D" w:rsidP="00E47588">
            <w:pPr>
              <w:pStyle w:val="a3"/>
              <w:spacing w:beforeLines="50" w:before="156" w:afterLines="50" w:after="156"/>
              <w:jc w:val="left"/>
              <w:rPr>
                <w:rFonts w:ascii="黑体" w:hAnsi="宋体"/>
                <w:b/>
                <w:bCs/>
                <w:szCs w:val="21"/>
              </w:rPr>
            </w:pPr>
            <w:r w:rsidRPr="009D0B4D">
              <w:rPr>
                <w:rFonts w:hAnsi="宋体" w:cs="宋体" w:hint="eastAsia"/>
              </w:rPr>
              <w:t>生前预嘱；家属哀伤辅导</w:t>
            </w:r>
          </w:p>
        </w:tc>
        <w:tc>
          <w:tcPr>
            <w:tcW w:w="2830" w:type="dxa"/>
            <w:vAlign w:val="center"/>
          </w:tcPr>
          <w:p w14:paraId="77FA07A0" w14:textId="7A9F0E7C" w:rsidR="00E05E8B" w:rsidRDefault="006E22E5" w:rsidP="00E47588">
            <w:pPr>
              <w:pStyle w:val="a3"/>
              <w:spacing w:beforeLines="50" w:before="156" w:afterLines="50" w:after="156"/>
              <w:jc w:val="left"/>
              <w:rPr>
                <w:rFonts w:hAnsi="宋体" w:cs="宋体"/>
              </w:rPr>
            </w:pPr>
            <w:r>
              <w:rPr>
                <w:rFonts w:hAnsi="宋体" w:cs="宋体" w:hint="eastAsia"/>
              </w:rPr>
              <w:t>掌握哀伤辅导的相关知识和技能方法</w:t>
            </w:r>
          </w:p>
        </w:tc>
      </w:tr>
      <w:tr w:rsidR="00AE4058" w14:paraId="0C854D1B" w14:textId="77777777" w:rsidTr="001A63A4">
        <w:trPr>
          <w:jc w:val="center"/>
        </w:trPr>
        <w:tc>
          <w:tcPr>
            <w:tcW w:w="1302" w:type="dxa"/>
            <w:vMerge w:val="restart"/>
            <w:vAlign w:val="center"/>
          </w:tcPr>
          <w:p w14:paraId="79410C1F" w14:textId="77777777" w:rsidR="00AE4058" w:rsidRDefault="00AE4058"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48965A2A" w:rsidR="00AE4058" w:rsidRDefault="009D0B4D" w:rsidP="00DD7B5F">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3118" w:type="dxa"/>
            <w:vAlign w:val="center"/>
          </w:tcPr>
          <w:p w14:paraId="3DC01ADF" w14:textId="47189515" w:rsidR="00AE4058" w:rsidRDefault="009D0B4D" w:rsidP="00E47588">
            <w:pPr>
              <w:pStyle w:val="a3"/>
              <w:spacing w:beforeLines="50" w:before="156" w:afterLines="50" w:after="156"/>
              <w:jc w:val="left"/>
              <w:rPr>
                <w:rFonts w:ascii="黑体" w:hAnsi="宋体"/>
                <w:b/>
                <w:bCs/>
                <w:szCs w:val="21"/>
              </w:rPr>
            </w:pPr>
            <w:r w:rsidRPr="009D0B4D">
              <w:rPr>
                <w:rFonts w:hAnsi="宋体" w:cs="宋体" w:hint="eastAsia"/>
              </w:rPr>
              <w:t>安宁疗护中的沟通；</w:t>
            </w:r>
            <w:r w:rsidR="001D6F90">
              <w:rPr>
                <w:rFonts w:hAnsi="宋体" w:cs="宋体" w:hint="eastAsia"/>
              </w:rPr>
              <w:t>死亡的告知</w:t>
            </w:r>
          </w:p>
        </w:tc>
        <w:tc>
          <w:tcPr>
            <w:tcW w:w="2830" w:type="dxa"/>
            <w:vAlign w:val="center"/>
          </w:tcPr>
          <w:p w14:paraId="0DD3AC4A" w14:textId="56CB0A77" w:rsidR="00AE4058" w:rsidRDefault="001D6F90" w:rsidP="00E47588">
            <w:pPr>
              <w:pStyle w:val="a3"/>
              <w:spacing w:beforeLines="50" w:before="156" w:afterLines="50" w:after="156"/>
              <w:jc w:val="left"/>
              <w:rPr>
                <w:rFonts w:hAnsi="宋体" w:cs="宋体"/>
              </w:rPr>
            </w:pPr>
            <w:r>
              <w:rPr>
                <w:rFonts w:hAnsi="宋体" w:cs="宋体" w:hint="eastAsia"/>
              </w:rPr>
              <w:t>熟悉面对不同人群的沟通技巧</w:t>
            </w:r>
          </w:p>
        </w:tc>
      </w:tr>
      <w:tr w:rsidR="00AE4058" w14:paraId="652B97A5" w14:textId="77777777" w:rsidTr="001A63A4">
        <w:trPr>
          <w:jc w:val="center"/>
        </w:trPr>
        <w:tc>
          <w:tcPr>
            <w:tcW w:w="1302" w:type="dxa"/>
            <w:vMerge/>
            <w:vAlign w:val="center"/>
          </w:tcPr>
          <w:p w14:paraId="70EBBD74" w14:textId="7119DE62" w:rsidR="00AE4058" w:rsidRDefault="00AE4058" w:rsidP="00DD7B5F">
            <w:pPr>
              <w:pStyle w:val="a3"/>
              <w:spacing w:beforeLines="50" w:before="156" w:afterLines="50" w:after="156"/>
              <w:jc w:val="center"/>
              <w:rPr>
                <w:rFonts w:hAnsi="宋体" w:cs="宋体"/>
                <w:szCs w:val="21"/>
              </w:rPr>
            </w:pPr>
          </w:p>
        </w:tc>
        <w:tc>
          <w:tcPr>
            <w:tcW w:w="1959" w:type="dxa"/>
            <w:vAlign w:val="center"/>
          </w:tcPr>
          <w:p w14:paraId="1ECFF145" w14:textId="1DAC143C" w:rsidR="00AE4058" w:rsidRDefault="009D0B4D" w:rsidP="00DD7B5F">
            <w:pPr>
              <w:pStyle w:val="a3"/>
              <w:spacing w:beforeLines="50" w:before="156" w:afterLines="50" w:after="156"/>
              <w:jc w:val="center"/>
              <w:rPr>
                <w:rFonts w:hAnsi="宋体" w:cs="宋体"/>
              </w:rPr>
            </w:pPr>
            <w:r>
              <w:rPr>
                <w:rFonts w:hAnsi="宋体" w:cs="宋体" w:hint="eastAsia"/>
              </w:rPr>
              <w:t>3</w:t>
            </w:r>
            <w:r>
              <w:rPr>
                <w:rFonts w:hAnsi="宋体" w:cs="宋体"/>
              </w:rPr>
              <w:t>.2</w:t>
            </w:r>
          </w:p>
        </w:tc>
        <w:tc>
          <w:tcPr>
            <w:tcW w:w="3118" w:type="dxa"/>
            <w:vAlign w:val="center"/>
          </w:tcPr>
          <w:p w14:paraId="2A67ADB9" w14:textId="73790BC9" w:rsidR="00AE4058" w:rsidRDefault="009D0B4D" w:rsidP="00E47588">
            <w:pPr>
              <w:pStyle w:val="a3"/>
              <w:spacing w:beforeLines="50" w:before="156" w:afterLines="50" w:after="156"/>
              <w:jc w:val="left"/>
              <w:rPr>
                <w:rFonts w:ascii="黑体" w:hAnsi="宋体"/>
                <w:b/>
                <w:bCs/>
                <w:szCs w:val="21"/>
              </w:rPr>
            </w:pPr>
            <w:r w:rsidRPr="009D0B4D">
              <w:rPr>
                <w:rFonts w:hAnsi="宋体" w:cs="宋体" w:hint="eastAsia"/>
              </w:rPr>
              <w:t>死亡教育；叙事研究技术</w:t>
            </w:r>
          </w:p>
        </w:tc>
        <w:tc>
          <w:tcPr>
            <w:tcW w:w="2830" w:type="dxa"/>
            <w:vAlign w:val="center"/>
          </w:tcPr>
          <w:p w14:paraId="66805AE3" w14:textId="060F0515" w:rsidR="00AE4058" w:rsidRDefault="0090566B" w:rsidP="00E47588">
            <w:pPr>
              <w:pStyle w:val="a3"/>
              <w:spacing w:beforeLines="50" w:before="156" w:afterLines="50" w:after="156"/>
              <w:jc w:val="left"/>
              <w:rPr>
                <w:rFonts w:hAnsi="宋体" w:cs="宋体"/>
              </w:rPr>
            </w:pPr>
            <w:r>
              <w:rPr>
                <w:rFonts w:hAnsi="宋体" w:cs="宋体" w:hint="eastAsia"/>
              </w:rPr>
              <w:t>能熟练掌握和合理运</w:t>
            </w:r>
            <w:r w:rsidR="001D6F90">
              <w:rPr>
                <w:rFonts w:hAnsi="宋体" w:cs="宋体" w:hint="eastAsia"/>
              </w:rPr>
              <w:t>用叙事研究技术</w:t>
            </w:r>
          </w:p>
        </w:tc>
      </w:tr>
    </w:tbl>
    <w:p w14:paraId="55B8F966" w14:textId="139D5980"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FC03628"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第一章 安宁疗护的发展及现状</w:t>
      </w:r>
    </w:p>
    <w:p w14:paraId="1BEA8C07" w14:textId="73F11588" w:rsidR="009D0B4D" w:rsidRPr="009D0B4D" w:rsidRDefault="009D0B4D" w:rsidP="009D0B4D">
      <w:pPr>
        <w:spacing w:beforeLines="50" w:before="156" w:afterLines="50" w:after="156"/>
        <w:ind w:firstLineChars="200" w:firstLine="420"/>
        <w:rPr>
          <w:rFonts w:ascii="宋体" w:eastAsia="宋体" w:hAnsi="宋体"/>
          <w:bCs/>
          <w:szCs w:val="21"/>
        </w:rPr>
      </w:pPr>
      <w:bookmarkStart w:id="0" w:name="_Hlk142827058"/>
      <w:r>
        <w:rPr>
          <w:rFonts w:ascii="宋体" w:eastAsia="宋体" w:hAnsi="宋体" w:hint="eastAsia"/>
          <w:bCs/>
          <w:szCs w:val="21"/>
        </w:rPr>
        <w:t>1</w:t>
      </w:r>
      <w:r>
        <w:rPr>
          <w:rFonts w:ascii="宋体" w:eastAsia="宋体" w:hAnsi="宋体"/>
          <w:bCs/>
          <w:szCs w:val="21"/>
        </w:rPr>
        <w:t>.</w:t>
      </w:r>
      <w:r w:rsidRPr="009D0B4D">
        <w:rPr>
          <w:rFonts w:ascii="宋体" w:eastAsia="宋体" w:hAnsi="宋体" w:hint="eastAsia"/>
          <w:bCs/>
          <w:szCs w:val="21"/>
        </w:rPr>
        <w:t>教学目标：</w:t>
      </w:r>
    </w:p>
    <w:p w14:paraId="100AA6D0"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（1）了解安宁疗护的历史与发展及标准指南</w:t>
      </w:r>
    </w:p>
    <w:p w14:paraId="03AE2ADF"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（2）理解不同文化观下的安宁疗护</w:t>
      </w:r>
    </w:p>
    <w:p w14:paraId="4BAF4E0E"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（3）熟悉安宁疗护的现状</w:t>
      </w:r>
    </w:p>
    <w:p w14:paraId="335CD6EB" w14:textId="507E0CEE"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sidRPr="009D0B4D">
        <w:rPr>
          <w:rFonts w:ascii="宋体" w:eastAsia="宋体" w:hAnsi="宋体" w:hint="eastAsia"/>
          <w:bCs/>
          <w:szCs w:val="21"/>
        </w:rPr>
        <w:t>重点难点：</w:t>
      </w:r>
    </w:p>
    <w:p w14:paraId="0BADB42A" w14:textId="0B3576D4"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w:t>
      </w:r>
      <w:r w:rsidR="00A8386E">
        <w:rPr>
          <w:rFonts w:ascii="宋体" w:eastAsia="宋体" w:hAnsi="宋体" w:hint="eastAsia"/>
          <w:bCs/>
          <w:szCs w:val="21"/>
        </w:rPr>
        <w:t>重点：</w:t>
      </w:r>
      <w:r w:rsidRPr="00AB0DA7">
        <w:rPr>
          <w:rFonts w:ascii="宋体" w:eastAsia="宋体" w:hAnsi="宋体" w:hint="eastAsia"/>
          <w:bCs/>
          <w:szCs w:val="21"/>
        </w:rPr>
        <w:t>了解东西方不同文化观下的安宁疗护</w:t>
      </w:r>
    </w:p>
    <w:p w14:paraId="21E56AFA" w14:textId="3B7D6D73"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w:t>
      </w:r>
      <w:r w:rsidR="00A8386E">
        <w:rPr>
          <w:rFonts w:ascii="宋体" w:eastAsia="宋体" w:hAnsi="宋体" w:hint="eastAsia"/>
          <w:bCs/>
          <w:szCs w:val="21"/>
        </w:rPr>
        <w:t>难点：掌握</w:t>
      </w:r>
      <w:r w:rsidRPr="00AB0DA7">
        <w:rPr>
          <w:rFonts w:ascii="宋体" w:eastAsia="宋体" w:hAnsi="宋体" w:hint="eastAsia"/>
          <w:bCs/>
          <w:szCs w:val="21"/>
        </w:rPr>
        <w:t>优逝是安宁疗护的核心内容</w:t>
      </w:r>
    </w:p>
    <w:p w14:paraId="7945C9BD" w14:textId="45A9ADF6" w:rsidR="009D0B4D" w:rsidRPr="009D0B4D" w:rsidRDefault="0075162A" w:rsidP="009D0B4D">
      <w:pPr>
        <w:spacing w:beforeLines="50" w:before="156" w:afterLines="50" w:after="156"/>
        <w:ind w:firstLineChars="200" w:firstLine="420"/>
        <w:rPr>
          <w:rFonts w:ascii="宋体" w:eastAsia="宋体" w:hAnsi="宋体"/>
          <w:bCs/>
          <w:szCs w:val="21"/>
        </w:rPr>
      </w:pPr>
      <w:r>
        <w:rPr>
          <w:rFonts w:ascii="宋体" w:eastAsia="宋体" w:hAnsi="宋体"/>
          <w:bCs/>
          <w:szCs w:val="21"/>
        </w:rPr>
        <w:t>3.</w:t>
      </w:r>
      <w:r w:rsidR="009D0B4D" w:rsidRPr="009D0B4D">
        <w:rPr>
          <w:rFonts w:ascii="宋体" w:eastAsia="宋体" w:hAnsi="宋体" w:hint="eastAsia"/>
          <w:bCs/>
          <w:szCs w:val="21"/>
        </w:rPr>
        <w:t>教学内容：</w:t>
      </w:r>
    </w:p>
    <w:p w14:paraId="05595E76" w14:textId="1F46F214"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Pr="00AB0DA7">
        <w:rPr>
          <w:rFonts w:ascii="宋体" w:eastAsia="宋体" w:hAnsi="宋体" w:hint="eastAsia"/>
          <w:bCs/>
          <w:szCs w:val="21"/>
        </w:rPr>
        <w:t>安宁疗护概述</w:t>
      </w:r>
    </w:p>
    <w:p w14:paraId="50897FA7" w14:textId="64197BD6"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Pr="00AB0DA7">
        <w:rPr>
          <w:rFonts w:ascii="宋体" w:eastAsia="宋体" w:hAnsi="宋体" w:hint="eastAsia"/>
          <w:bCs/>
          <w:szCs w:val="21"/>
        </w:rPr>
        <w:t>安宁疗护国内外现状</w:t>
      </w:r>
    </w:p>
    <w:p w14:paraId="45F2F8A4" w14:textId="582CE305"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第三节 </w:t>
      </w:r>
      <w:r w:rsidRPr="00AB0DA7">
        <w:rPr>
          <w:rFonts w:ascii="宋体" w:eastAsia="宋体" w:hAnsi="宋体" w:hint="eastAsia"/>
          <w:bCs/>
          <w:szCs w:val="21"/>
        </w:rPr>
        <w:t>国内外不同文化观与安宁疗护</w:t>
      </w:r>
    </w:p>
    <w:p w14:paraId="153996A7" w14:textId="1E8F1727"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第四节 </w:t>
      </w:r>
      <w:r w:rsidRPr="00AB0DA7">
        <w:rPr>
          <w:rFonts w:ascii="宋体" w:eastAsia="宋体" w:hAnsi="宋体" w:hint="eastAsia"/>
          <w:bCs/>
          <w:szCs w:val="21"/>
        </w:rPr>
        <w:t>安宁疗护指南与标准</w:t>
      </w:r>
    </w:p>
    <w:p w14:paraId="5D554DCC" w14:textId="56F853AA" w:rsidR="009D0B4D" w:rsidRPr="009D0B4D" w:rsidRDefault="0075162A" w:rsidP="009D0B4D">
      <w:pPr>
        <w:spacing w:beforeLines="50" w:before="156" w:afterLines="50" w:after="156"/>
        <w:ind w:firstLineChars="200" w:firstLine="420"/>
        <w:rPr>
          <w:rFonts w:ascii="宋体" w:eastAsia="宋体" w:hAnsi="宋体"/>
          <w:bCs/>
          <w:szCs w:val="21"/>
        </w:rPr>
      </w:pPr>
      <w:r>
        <w:rPr>
          <w:rFonts w:ascii="宋体" w:eastAsia="宋体" w:hAnsi="宋体"/>
          <w:bCs/>
          <w:szCs w:val="21"/>
        </w:rPr>
        <w:lastRenderedPageBreak/>
        <w:t>4.</w:t>
      </w:r>
      <w:r w:rsidR="009D0B4D" w:rsidRPr="009D0B4D">
        <w:rPr>
          <w:rFonts w:ascii="宋体" w:eastAsia="宋体" w:hAnsi="宋体" w:hint="eastAsia"/>
          <w:bCs/>
          <w:szCs w:val="21"/>
        </w:rPr>
        <w:t>教学方法：</w:t>
      </w:r>
    </w:p>
    <w:p w14:paraId="2C966FBD"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（1）讲授法：采用线上线下混合式教学方法，线上视频学习章节内容，线下面授课对理论知识进行讲解与巩固。</w:t>
      </w:r>
    </w:p>
    <w:p w14:paraId="22497D54"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（2）研讨互动：学生收集整理关于安宁疗护的历史、现状与发展，并进行课堂互动讨论。</w:t>
      </w:r>
    </w:p>
    <w:p w14:paraId="7859C6EB" w14:textId="2C31FBD3" w:rsidR="009D0B4D" w:rsidRPr="009D0B4D" w:rsidRDefault="0075162A" w:rsidP="009D0B4D">
      <w:pPr>
        <w:spacing w:beforeLines="50" w:before="156" w:afterLines="50" w:after="156"/>
        <w:ind w:firstLineChars="200" w:firstLine="420"/>
        <w:rPr>
          <w:rFonts w:ascii="宋体" w:eastAsia="宋体" w:hAnsi="宋体"/>
          <w:bCs/>
          <w:szCs w:val="21"/>
        </w:rPr>
      </w:pPr>
      <w:r>
        <w:rPr>
          <w:rFonts w:ascii="宋体" w:eastAsia="宋体" w:hAnsi="宋体"/>
          <w:bCs/>
          <w:szCs w:val="21"/>
        </w:rPr>
        <w:t>5.</w:t>
      </w:r>
      <w:r w:rsidR="009D0B4D" w:rsidRPr="009D0B4D">
        <w:rPr>
          <w:rFonts w:ascii="宋体" w:eastAsia="宋体" w:hAnsi="宋体" w:hint="eastAsia"/>
          <w:bCs/>
          <w:szCs w:val="21"/>
        </w:rPr>
        <w:t>教学评价：</w:t>
      </w:r>
    </w:p>
    <w:p w14:paraId="2731298C"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（1）出勤线下课堂，学习无缺勤，完善线上学习和相关习题</w:t>
      </w:r>
    </w:p>
    <w:p w14:paraId="2413A339"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（2）积极主动参与课堂互动讨论</w:t>
      </w:r>
    </w:p>
    <w:p w14:paraId="20698080" w14:textId="77777777" w:rsidR="009D0B4D" w:rsidRPr="00E64FEF" w:rsidRDefault="009D0B4D" w:rsidP="00E64FEF">
      <w:pPr>
        <w:snapToGrid w:val="0"/>
        <w:spacing w:line="360" w:lineRule="auto"/>
        <w:ind w:firstLineChars="200" w:firstLine="482"/>
        <w:rPr>
          <w:rFonts w:ascii="黑体" w:eastAsia="黑体" w:hAnsi="黑体"/>
          <w:b/>
          <w:sz w:val="24"/>
          <w:szCs w:val="24"/>
        </w:rPr>
      </w:pPr>
      <w:r w:rsidRPr="00E64FEF">
        <w:rPr>
          <w:rFonts w:ascii="黑体" w:eastAsia="黑体" w:hAnsi="黑体" w:hint="eastAsia"/>
          <w:b/>
          <w:sz w:val="24"/>
          <w:szCs w:val="24"/>
        </w:rPr>
        <w:t>第二章 安宁疗护人文关怀</w:t>
      </w:r>
    </w:p>
    <w:p w14:paraId="0A736A39" w14:textId="608747B1"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1</w:t>
      </w:r>
      <w:r>
        <w:rPr>
          <w:rFonts w:ascii="宋体" w:eastAsia="宋体" w:hAnsi="宋体"/>
          <w:bCs/>
          <w:szCs w:val="21"/>
        </w:rPr>
        <w:t>.</w:t>
      </w:r>
      <w:r w:rsidRPr="009D0B4D">
        <w:rPr>
          <w:rFonts w:ascii="宋体" w:eastAsia="宋体" w:hAnsi="宋体" w:hint="eastAsia"/>
          <w:bCs/>
          <w:szCs w:val="21"/>
        </w:rPr>
        <w:t>教学目标：</w:t>
      </w:r>
    </w:p>
    <w:p w14:paraId="08BEB745" w14:textId="551BF4D4" w:rsidR="009D0B4D" w:rsidRPr="004E4451" w:rsidRDefault="008F693E" w:rsidP="004E4451">
      <w:pPr>
        <w:spacing w:beforeLines="50" w:before="156" w:afterLines="50" w:after="156"/>
        <w:ind w:firstLineChars="200" w:firstLine="420"/>
        <w:rPr>
          <w:rFonts w:ascii="宋体" w:eastAsia="宋体" w:hAnsi="宋体"/>
          <w:bCs/>
          <w:szCs w:val="21"/>
        </w:rPr>
      </w:pPr>
      <w:r w:rsidRPr="004E4451">
        <w:rPr>
          <w:rFonts w:ascii="宋体" w:eastAsia="宋体" w:hAnsi="宋体" w:hint="eastAsia"/>
          <w:bCs/>
          <w:szCs w:val="21"/>
        </w:rPr>
        <w:t>（1）</w:t>
      </w:r>
      <w:r w:rsidR="004E4451" w:rsidRPr="004E4451">
        <w:rPr>
          <w:rFonts w:ascii="宋体" w:eastAsia="宋体" w:hAnsi="宋体" w:hint="eastAsia"/>
          <w:bCs/>
          <w:szCs w:val="21"/>
        </w:rPr>
        <w:t>理解安宁疗护者的人文情怀</w:t>
      </w:r>
    </w:p>
    <w:p w14:paraId="2A673BD7" w14:textId="6BE095A7" w:rsidR="004E4451" w:rsidRPr="004E4451" w:rsidRDefault="004E4451" w:rsidP="004E4451">
      <w:pPr>
        <w:spacing w:beforeLines="50" w:before="156" w:afterLines="50" w:after="156"/>
        <w:ind w:firstLineChars="200" w:firstLine="420"/>
        <w:rPr>
          <w:rFonts w:ascii="宋体" w:eastAsia="宋体" w:hAnsi="宋体"/>
          <w:bCs/>
          <w:szCs w:val="21"/>
        </w:rPr>
      </w:pPr>
      <w:r w:rsidRPr="004E4451">
        <w:rPr>
          <w:rFonts w:ascii="宋体" w:eastAsia="宋体" w:hAnsi="宋体" w:hint="eastAsia"/>
          <w:bCs/>
          <w:szCs w:val="21"/>
        </w:rPr>
        <w:t>（</w:t>
      </w:r>
      <w:r w:rsidR="006B5E64">
        <w:rPr>
          <w:rFonts w:ascii="宋体" w:eastAsia="宋体" w:hAnsi="宋体"/>
          <w:bCs/>
          <w:szCs w:val="21"/>
        </w:rPr>
        <w:t>2</w:t>
      </w:r>
      <w:r w:rsidRPr="004E4451">
        <w:rPr>
          <w:rFonts w:ascii="宋体" w:eastAsia="宋体" w:hAnsi="宋体" w:hint="eastAsia"/>
          <w:bCs/>
          <w:szCs w:val="21"/>
        </w:rPr>
        <w:t>）理解安宁疗护人文关怀以及重要性</w:t>
      </w:r>
    </w:p>
    <w:p w14:paraId="1ED33BDE" w14:textId="588AD98C" w:rsidR="004E4451" w:rsidRPr="004E4451" w:rsidRDefault="004E4451" w:rsidP="004E4451">
      <w:pPr>
        <w:spacing w:beforeLines="50" w:before="156" w:afterLines="50" w:after="156"/>
        <w:ind w:firstLineChars="200" w:firstLine="420"/>
        <w:rPr>
          <w:rFonts w:ascii="宋体" w:eastAsia="宋体" w:hAnsi="宋体"/>
          <w:bCs/>
          <w:szCs w:val="21"/>
        </w:rPr>
      </w:pPr>
      <w:r w:rsidRPr="004E4451">
        <w:rPr>
          <w:rFonts w:ascii="宋体" w:eastAsia="宋体" w:hAnsi="宋体" w:hint="eastAsia"/>
          <w:bCs/>
          <w:szCs w:val="21"/>
        </w:rPr>
        <w:t>（</w:t>
      </w:r>
      <w:r w:rsidR="006B5E64">
        <w:rPr>
          <w:rFonts w:ascii="宋体" w:eastAsia="宋体" w:hAnsi="宋体"/>
          <w:bCs/>
          <w:szCs w:val="21"/>
        </w:rPr>
        <w:t>3</w:t>
      </w:r>
      <w:r w:rsidRPr="004E4451">
        <w:rPr>
          <w:rFonts w:ascii="宋体" w:eastAsia="宋体" w:hAnsi="宋体" w:hint="eastAsia"/>
          <w:bCs/>
          <w:szCs w:val="21"/>
        </w:rPr>
        <w:t>）掌握人文关怀的技巧</w:t>
      </w:r>
    </w:p>
    <w:p w14:paraId="17898C23" w14:textId="75279FE4"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sidRPr="009D0B4D">
        <w:rPr>
          <w:rFonts w:ascii="宋体" w:eastAsia="宋体" w:hAnsi="宋体" w:hint="eastAsia"/>
          <w:bCs/>
          <w:szCs w:val="21"/>
        </w:rPr>
        <w:t>重点难点：</w:t>
      </w:r>
    </w:p>
    <w:p w14:paraId="12D1EBCA" w14:textId="63544FC3" w:rsidR="009D0B4D" w:rsidRPr="004E4451" w:rsidRDefault="004E4451" w:rsidP="004E4451">
      <w:pPr>
        <w:spacing w:beforeLines="50" w:before="156" w:afterLines="50" w:after="156"/>
        <w:ind w:firstLineChars="200" w:firstLine="420"/>
        <w:rPr>
          <w:rFonts w:ascii="宋体" w:eastAsia="宋体" w:hAnsi="宋体"/>
          <w:bCs/>
          <w:szCs w:val="21"/>
        </w:rPr>
      </w:pPr>
      <w:r w:rsidRPr="004E4451">
        <w:rPr>
          <w:rFonts w:ascii="宋体" w:eastAsia="宋体" w:hAnsi="宋体" w:hint="eastAsia"/>
          <w:bCs/>
          <w:szCs w:val="21"/>
        </w:rPr>
        <w:t>（1）</w:t>
      </w:r>
      <w:r w:rsidR="00A8386E">
        <w:rPr>
          <w:rFonts w:ascii="宋体" w:eastAsia="宋体" w:hAnsi="宋体" w:hint="eastAsia"/>
          <w:bCs/>
          <w:szCs w:val="21"/>
        </w:rPr>
        <w:t>重点：</w:t>
      </w:r>
      <w:r w:rsidRPr="004E4451">
        <w:rPr>
          <w:rFonts w:ascii="宋体" w:eastAsia="宋体" w:hAnsi="宋体" w:hint="eastAsia"/>
          <w:bCs/>
          <w:szCs w:val="21"/>
        </w:rPr>
        <w:t>理解人文情怀的基本内涵对于关怀行动的指导意义和作用</w:t>
      </w:r>
    </w:p>
    <w:p w14:paraId="27CE114E" w14:textId="38BFFE1C" w:rsidR="004E4451" w:rsidRPr="004E4451" w:rsidRDefault="004E4451" w:rsidP="004E4451">
      <w:pPr>
        <w:spacing w:beforeLines="50" w:before="156" w:afterLines="50" w:after="156"/>
        <w:ind w:firstLineChars="200" w:firstLine="420"/>
        <w:rPr>
          <w:rFonts w:ascii="宋体" w:eastAsia="宋体" w:hAnsi="宋体"/>
          <w:bCs/>
          <w:szCs w:val="21"/>
        </w:rPr>
      </w:pPr>
      <w:r w:rsidRPr="004E4451">
        <w:rPr>
          <w:rFonts w:ascii="宋体" w:eastAsia="宋体" w:hAnsi="宋体" w:hint="eastAsia"/>
          <w:bCs/>
          <w:szCs w:val="21"/>
        </w:rPr>
        <w:t>（2）</w:t>
      </w:r>
      <w:r w:rsidR="00A8386E">
        <w:rPr>
          <w:rFonts w:ascii="宋体" w:eastAsia="宋体" w:hAnsi="宋体" w:hint="eastAsia"/>
          <w:bCs/>
          <w:szCs w:val="21"/>
        </w:rPr>
        <w:t>难点：</w:t>
      </w:r>
      <w:r w:rsidRPr="004E4451">
        <w:rPr>
          <w:rFonts w:ascii="宋体" w:eastAsia="宋体" w:hAnsi="宋体" w:hint="eastAsia"/>
          <w:bCs/>
          <w:szCs w:val="21"/>
        </w:rPr>
        <w:t>掌握人文关怀的基本方法，并能够根据实际情况灵活</w:t>
      </w:r>
      <w:r w:rsidR="00A8386E">
        <w:rPr>
          <w:rFonts w:ascii="宋体" w:eastAsia="宋体" w:hAnsi="宋体" w:hint="eastAsia"/>
          <w:bCs/>
          <w:szCs w:val="21"/>
        </w:rPr>
        <w:t>应用，</w:t>
      </w:r>
      <w:r w:rsidRPr="004E4451">
        <w:rPr>
          <w:rFonts w:ascii="宋体" w:eastAsia="宋体" w:hAnsi="宋体" w:hint="eastAsia"/>
          <w:bCs/>
          <w:szCs w:val="21"/>
        </w:rPr>
        <w:t>给予临终者适宜的关怀</w:t>
      </w:r>
    </w:p>
    <w:p w14:paraId="1A4F6C64" w14:textId="581D25B8"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Pr="009D0B4D">
        <w:rPr>
          <w:rFonts w:ascii="宋体" w:eastAsia="宋体" w:hAnsi="宋体" w:hint="eastAsia"/>
          <w:bCs/>
          <w:szCs w:val="21"/>
        </w:rPr>
        <w:t>教学内容：</w:t>
      </w:r>
    </w:p>
    <w:p w14:paraId="73FE0128" w14:textId="64C9F958"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Pr="00AB0DA7">
        <w:rPr>
          <w:rFonts w:ascii="宋体" w:eastAsia="宋体" w:hAnsi="宋体" w:hint="eastAsia"/>
          <w:bCs/>
          <w:szCs w:val="21"/>
        </w:rPr>
        <w:t>安宁疗护者的人文情怀</w:t>
      </w:r>
    </w:p>
    <w:p w14:paraId="727F4AA6" w14:textId="5F6A921C"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Pr="00AB0DA7">
        <w:rPr>
          <w:rFonts w:ascii="宋体" w:eastAsia="宋体" w:hAnsi="宋体" w:hint="eastAsia"/>
          <w:bCs/>
          <w:szCs w:val="21"/>
        </w:rPr>
        <w:t>安宁疗护人文查房与实践探索</w:t>
      </w:r>
    </w:p>
    <w:p w14:paraId="185FAA88" w14:textId="3FEB4FB4"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一、</w:t>
      </w:r>
      <w:r w:rsidRPr="00AB0DA7">
        <w:rPr>
          <w:rFonts w:ascii="宋体" w:eastAsia="宋体" w:hAnsi="宋体" w:hint="eastAsia"/>
          <w:bCs/>
          <w:szCs w:val="21"/>
        </w:rPr>
        <w:t>安宁疗护</w:t>
      </w:r>
    </w:p>
    <w:p w14:paraId="291DF05C" w14:textId="194CE961"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二、</w:t>
      </w:r>
      <w:r w:rsidRPr="00AB0DA7">
        <w:rPr>
          <w:rFonts w:ascii="宋体" w:eastAsia="宋体" w:hAnsi="宋体" w:hint="eastAsia"/>
          <w:bCs/>
          <w:szCs w:val="21"/>
        </w:rPr>
        <w:t>人文查房</w:t>
      </w:r>
    </w:p>
    <w:p w14:paraId="7C9AC1CD" w14:textId="55264E4E"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三、</w:t>
      </w:r>
      <w:r w:rsidRPr="00AB0DA7">
        <w:rPr>
          <w:rFonts w:ascii="宋体" w:eastAsia="宋体" w:hAnsi="宋体" w:hint="eastAsia"/>
          <w:bCs/>
          <w:szCs w:val="21"/>
        </w:rPr>
        <w:t>人文查房典型案例</w:t>
      </w:r>
    </w:p>
    <w:p w14:paraId="5809C125" w14:textId="6F3C4C53"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sidRPr="009D0B4D">
        <w:rPr>
          <w:rFonts w:ascii="宋体" w:eastAsia="宋体" w:hAnsi="宋体" w:hint="eastAsia"/>
          <w:bCs/>
          <w:szCs w:val="21"/>
        </w:rPr>
        <w:t>教学方法：</w:t>
      </w:r>
    </w:p>
    <w:p w14:paraId="09438309"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（1）讲授法：安宁疗护人文关怀的概念和基本内容采用讲授法进行教学</w:t>
      </w:r>
    </w:p>
    <w:p w14:paraId="7E069488"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（2）案例教学法：结合临床经典临终案例，进行案例剖析讲解和分析讨论</w:t>
      </w:r>
    </w:p>
    <w:p w14:paraId="5D7D224F" w14:textId="44A03C84"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Pr="009D0B4D">
        <w:rPr>
          <w:rFonts w:ascii="宋体" w:eastAsia="宋体" w:hAnsi="宋体" w:hint="eastAsia"/>
          <w:bCs/>
          <w:szCs w:val="21"/>
        </w:rPr>
        <w:t>教学评价：</w:t>
      </w:r>
    </w:p>
    <w:p w14:paraId="249A291C"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回答下列问题：</w:t>
      </w:r>
    </w:p>
    <w:p w14:paraId="4927ED0A"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（1）人文情怀的概念、具体内涵</w:t>
      </w:r>
    </w:p>
    <w:p w14:paraId="1BBD789E"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（2）对什么阶段的临终者进行人文关怀</w:t>
      </w:r>
    </w:p>
    <w:p w14:paraId="4EC91306"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lastRenderedPageBreak/>
        <w:t>（</w:t>
      </w:r>
      <w:r w:rsidRPr="00AB0DA7">
        <w:rPr>
          <w:rFonts w:ascii="宋体" w:eastAsia="宋体" w:hAnsi="宋体"/>
          <w:bCs/>
          <w:szCs w:val="21"/>
        </w:rPr>
        <w:t>3</w:t>
      </w:r>
      <w:r w:rsidRPr="00AB0DA7">
        <w:rPr>
          <w:rFonts w:ascii="宋体" w:eastAsia="宋体" w:hAnsi="宋体" w:hint="eastAsia"/>
          <w:bCs/>
          <w:szCs w:val="21"/>
        </w:rPr>
        <w:t>）什么是“有温度的护理”</w:t>
      </w:r>
    </w:p>
    <w:p w14:paraId="12EBADEA"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第三章 仁学视域下的安宁疗护及常见问题</w:t>
      </w:r>
    </w:p>
    <w:p w14:paraId="767BB096" w14:textId="42C9F69B"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1</w:t>
      </w:r>
      <w:r>
        <w:rPr>
          <w:rFonts w:ascii="宋体" w:eastAsia="宋体" w:hAnsi="宋体"/>
          <w:bCs/>
          <w:szCs w:val="21"/>
        </w:rPr>
        <w:t>.</w:t>
      </w:r>
      <w:r w:rsidRPr="009D0B4D">
        <w:rPr>
          <w:rFonts w:ascii="宋体" w:eastAsia="宋体" w:hAnsi="宋体" w:hint="eastAsia"/>
          <w:bCs/>
          <w:szCs w:val="21"/>
        </w:rPr>
        <w:t>教学目标：</w:t>
      </w:r>
    </w:p>
    <w:p w14:paraId="02326EBF" w14:textId="736C365F" w:rsidR="009D0B4D" w:rsidRPr="00A91ACE" w:rsidRDefault="00A91ACE" w:rsidP="00A91ACE">
      <w:pPr>
        <w:spacing w:beforeLines="50" w:before="156" w:afterLines="50" w:after="156"/>
        <w:ind w:firstLineChars="200" w:firstLine="420"/>
        <w:rPr>
          <w:rFonts w:ascii="宋体" w:eastAsia="宋体" w:hAnsi="宋体"/>
          <w:bCs/>
          <w:szCs w:val="21"/>
        </w:rPr>
      </w:pPr>
      <w:r w:rsidRPr="00A91ACE">
        <w:rPr>
          <w:rFonts w:ascii="宋体" w:eastAsia="宋体" w:hAnsi="宋体" w:hint="eastAsia"/>
          <w:bCs/>
          <w:szCs w:val="21"/>
        </w:rPr>
        <w:t>（1）</w:t>
      </w:r>
      <w:r w:rsidR="00CB0AB9">
        <w:rPr>
          <w:rFonts w:ascii="宋体" w:eastAsia="宋体" w:hAnsi="宋体" w:hint="eastAsia"/>
          <w:bCs/>
          <w:szCs w:val="21"/>
        </w:rPr>
        <w:t>了解安宁疗护伦理原则</w:t>
      </w:r>
    </w:p>
    <w:p w14:paraId="0EB808A8" w14:textId="741C0EAF" w:rsidR="00CB0AB9" w:rsidRDefault="00A91ACE" w:rsidP="00A91ACE">
      <w:pPr>
        <w:spacing w:beforeLines="50" w:before="156" w:afterLines="50" w:after="156"/>
        <w:ind w:firstLineChars="200" w:firstLine="420"/>
        <w:rPr>
          <w:rFonts w:ascii="宋体" w:eastAsia="宋体" w:hAnsi="宋体"/>
          <w:bCs/>
          <w:szCs w:val="21"/>
        </w:rPr>
      </w:pPr>
      <w:r w:rsidRPr="00A91ACE">
        <w:rPr>
          <w:rFonts w:ascii="宋体" w:eastAsia="宋体" w:hAnsi="宋体" w:hint="eastAsia"/>
          <w:bCs/>
          <w:szCs w:val="21"/>
        </w:rPr>
        <w:t>（2）</w:t>
      </w:r>
      <w:r w:rsidR="00CB0AB9">
        <w:rPr>
          <w:rFonts w:ascii="宋体" w:eastAsia="宋体" w:hAnsi="宋体" w:hint="eastAsia"/>
          <w:bCs/>
          <w:szCs w:val="21"/>
        </w:rPr>
        <w:t>理解</w:t>
      </w:r>
      <w:r w:rsidR="00CB0AB9" w:rsidRPr="00A91ACE">
        <w:rPr>
          <w:rFonts w:ascii="宋体" w:eastAsia="宋体" w:hAnsi="宋体" w:hint="eastAsia"/>
          <w:bCs/>
          <w:szCs w:val="21"/>
        </w:rPr>
        <w:t>仁学视域下恭宽信敏惠在安宁疗护中的体现</w:t>
      </w:r>
    </w:p>
    <w:p w14:paraId="13EAA9A8" w14:textId="3DDAF505" w:rsidR="00A91ACE" w:rsidRPr="00A91ACE" w:rsidRDefault="00CB0AB9" w:rsidP="00A91ACE">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w:t>
      </w:r>
      <w:r>
        <w:rPr>
          <w:rFonts w:ascii="宋体" w:eastAsia="宋体" w:hAnsi="宋体"/>
          <w:bCs/>
          <w:szCs w:val="21"/>
        </w:rPr>
        <w:t>3</w:t>
      </w:r>
      <w:r>
        <w:rPr>
          <w:rFonts w:ascii="宋体" w:eastAsia="宋体" w:hAnsi="宋体" w:hint="eastAsia"/>
          <w:bCs/>
          <w:szCs w:val="21"/>
        </w:rPr>
        <w:t>）</w:t>
      </w:r>
      <w:r w:rsidR="00D4547D">
        <w:rPr>
          <w:rFonts w:ascii="宋体" w:eastAsia="宋体" w:hAnsi="宋体" w:hint="eastAsia"/>
          <w:bCs/>
          <w:szCs w:val="21"/>
        </w:rPr>
        <w:t>了解临终者常见心理问题</w:t>
      </w:r>
    </w:p>
    <w:p w14:paraId="63CF396D" w14:textId="64D20A72"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2</w:t>
      </w:r>
      <w:r>
        <w:rPr>
          <w:rFonts w:ascii="宋体" w:eastAsia="宋体" w:hAnsi="宋体"/>
          <w:bCs/>
          <w:szCs w:val="21"/>
        </w:rPr>
        <w:t>.</w:t>
      </w:r>
      <w:r w:rsidRPr="009D0B4D">
        <w:rPr>
          <w:rFonts w:ascii="宋体" w:eastAsia="宋体" w:hAnsi="宋体" w:hint="eastAsia"/>
          <w:bCs/>
          <w:szCs w:val="21"/>
        </w:rPr>
        <w:t>重点难点：</w:t>
      </w:r>
    </w:p>
    <w:p w14:paraId="1FDAF29A" w14:textId="2F48334A" w:rsidR="009D0B4D" w:rsidRPr="00D4547D" w:rsidRDefault="00A8386E" w:rsidP="00D4547D">
      <w:pPr>
        <w:spacing w:beforeLines="50" w:before="156" w:afterLines="50" w:after="156"/>
        <w:ind w:firstLineChars="200" w:firstLine="420"/>
        <w:rPr>
          <w:rFonts w:ascii="宋体" w:eastAsia="宋体" w:hAnsi="宋体"/>
          <w:bCs/>
          <w:szCs w:val="21"/>
        </w:rPr>
      </w:pPr>
      <w:r w:rsidRPr="00D4547D">
        <w:rPr>
          <w:rFonts w:ascii="宋体" w:eastAsia="宋体" w:hAnsi="宋体" w:hint="eastAsia"/>
          <w:bCs/>
          <w:szCs w:val="21"/>
        </w:rPr>
        <w:t>（1）重点：</w:t>
      </w:r>
      <w:r w:rsidR="00D4547D" w:rsidRPr="00D4547D">
        <w:rPr>
          <w:rFonts w:ascii="宋体" w:eastAsia="宋体" w:hAnsi="宋体" w:hint="eastAsia"/>
          <w:bCs/>
          <w:szCs w:val="21"/>
        </w:rPr>
        <w:t>理解恭宽信敏惠应用在安宁疗护中的方法和技巧</w:t>
      </w:r>
    </w:p>
    <w:p w14:paraId="11C290F4" w14:textId="64C2F9B9" w:rsidR="00A8386E" w:rsidRPr="00D4547D" w:rsidRDefault="00A8386E" w:rsidP="00D4547D">
      <w:pPr>
        <w:spacing w:beforeLines="50" w:before="156" w:afterLines="50" w:after="156"/>
        <w:ind w:firstLineChars="200" w:firstLine="420"/>
        <w:rPr>
          <w:rFonts w:ascii="宋体" w:eastAsia="宋体" w:hAnsi="宋体"/>
          <w:bCs/>
          <w:szCs w:val="21"/>
        </w:rPr>
      </w:pPr>
      <w:r w:rsidRPr="00D4547D">
        <w:rPr>
          <w:rFonts w:ascii="宋体" w:eastAsia="宋体" w:hAnsi="宋体" w:hint="eastAsia"/>
          <w:bCs/>
          <w:szCs w:val="21"/>
        </w:rPr>
        <w:t>（2）难点：</w:t>
      </w:r>
      <w:r w:rsidR="00D4547D" w:rsidRPr="00D4547D">
        <w:rPr>
          <w:rFonts w:ascii="宋体" w:eastAsia="宋体" w:hAnsi="宋体" w:hint="eastAsia"/>
          <w:bCs/>
          <w:szCs w:val="21"/>
        </w:rPr>
        <w:t>了解临终者常见心理问题阶段的同时，如何能及时识别出临终者处于哪一阶段</w:t>
      </w:r>
    </w:p>
    <w:p w14:paraId="2D99CCEC" w14:textId="1706F8ED"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Pr="009D0B4D">
        <w:rPr>
          <w:rFonts w:ascii="宋体" w:eastAsia="宋体" w:hAnsi="宋体" w:hint="eastAsia"/>
          <w:bCs/>
          <w:szCs w:val="21"/>
        </w:rPr>
        <w:t>教学内容：</w:t>
      </w:r>
    </w:p>
    <w:p w14:paraId="00573E73" w14:textId="7DC8EB5B"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Pr="00AB0DA7">
        <w:rPr>
          <w:rFonts w:ascii="宋体" w:eastAsia="宋体" w:hAnsi="宋体" w:hint="eastAsia"/>
          <w:bCs/>
          <w:szCs w:val="21"/>
        </w:rPr>
        <w:t>仁学视域的安宁疗护</w:t>
      </w:r>
    </w:p>
    <w:p w14:paraId="2E03648C" w14:textId="7BF1DFE1"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Pr="00AB0DA7">
        <w:rPr>
          <w:rFonts w:ascii="宋体" w:eastAsia="宋体" w:hAnsi="宋体" w:hint="eastAsia"/>
          <w:bCs/>
          <w:szCs w:val="21"/>
        </w:rPr>
        <w:t>安宁疗护的心理关怀</w:t>
      </w:r>
    </w:p>
    <w:p w14:paraId="53350D20" w14:textId="5E6C4F8A" w:rsidR="009D0B4D" w:rsidRPr="00AB0DA7"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第三节 </w:t>
      </w:r>
      <w:r w:rsidRPr="00AB0DA7">
        <w:rPr>
          <w:rFonts w:ascii="宋体" w:eastAsia="宋体" w:hAnsi="宋体" w:hint="eastAsia"/>
          <w:bCs/>
          <w:szCs w:val="21"/>
        </w:rPr>
        <w:t>安宁疗护的伦理问题</w:t>
      </w:r>
    </w:p>
    <w:p w14:paraId="35456AAE" w14:textId="7BA48A2B"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sidRPr="009D0B4D">
        <w:rPr>
          <w:rFonts w:ascii="宋体" w:eastAsia="宋体" w:hAnsi="宋体" w:hint="eastAsia"/>
          <w:bCs/>
          <w:szCs w:val="21"/>
        </w:rPr>
        <w:t>教学方法：</w:t>
      </w:r>
    </w:p>
    <w:p w14:paraId="431A57D3"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（1）讲授法：对根植于中华传统文化的安宁疗护进行讲解</w:t>
      </w:r>
    </w:p>
    <w:p w14:paraId="64A7FF7C"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（2）分享互动支持法：学生分享经历过的不同文化观的安宁疗护患者的表现，以及出现的不同的问题，使学生了解不同文化观下临终者会出现的情况</w:t>
      </w:r>
    </w:p>
    <w:p w14:paraId="1C011CFA" w14:textId="5676EA05" w:rsidR="009D0B4D" w:rsidRPr="009D0B4D" w:rsidRDefault="009D0B4D"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Pr="009D0B4D">
        <w:rPr>
          <w:rFonts w:ascii="宋体" w:eastAsia="宋体" w:hAnsi="宋体" w:hint="eastAsia"/>
          <w:bCs/>
          <w:szCs w:val="21"/>
        </w:rPr>
        <w:t>教学评价：</w:t>
      </w:r>
    </w:p>
    <w:p w14:paraId="71C16FFE"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（1）课堂积极进行分享并进行课堂讨论，在分析中能够综合应用本章教学知识</w:t>
      </w:r>
    </w:p>
    <w:p w14:paraId="24F266ED"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（2）课堂能积极回答对临终者进行心理关怀的方法</w:t>
      </w:r>
    </w:p>
    <w:p w14:paraId="02634B1F"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第四章 安宁疗护舒缓疗护与症状管理</w:t>
      </w:r>
    </w:p>
    <w:p w14:paraId="02F1EB09"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1.教学目标：</w:t>
      </w:r>
    </w:p>
    <w:p w14:paraId="15D25F89"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（1）了解舒缓疗护的概念，理解舒缓疗护在临终者中的应用</w:t>
      </w:r>
    </w:p>
    <w:p w14:paraId="42A7C524"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（2）掌握症状管理的基本方法</w:t>
      </w:r>
    </w:p>
    <w:p w14:paraId="3942D3AA"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53BEF593"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（1）重点：理解在对临终者进行症状管理时，有哪些可以进一步优化的管理措施</w:t>
      </w:r>
    </w:p>
    <w:p w14:paraId="07D1AB02"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（2）难点：识别临终者出现的不同症状，及时采用合理的方法对症状进行控制</w:t>
      </w:r>
    </w:p>
    <w:p w14:paraId="4345A59B" w14:textId="2E838D54" w:rsidR="009D0B4D" w:rsidRPr="009D0B4D" w:rsidRDefault="000815AC"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61EEFD47" w14:textId="6C800934"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舒缓疗护</w:t>
      </w:r>
    </w:p>
    <w:p w14:paraId="2877820F" w14:textId="3C26E96D"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lastRenderedPageBreak/>
        <w:t xml:space="preserve">第二节 </w:t>
      </w:r>
      <w:r w:rsidR="009D0B4D" w:rsidRPr="00AB0DA7">
        <w:rPr>
          <w:rFonts w:ascii="宋体" w:eastAsia="宋体" w:hAnsi="宋体" w:hint="eastAsia"/>
          <w:bCs/>
          <w:szCs w:val="21"/>
        </w:rPr>
        <w:t>安宁疗护中的舒适</w:t>
      </w:r>
    </w:p>
    <w:p w14:paraId="0BC53732" w14:textId="69600DF5"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第三节 </w:t>
      </w:r>
      <w:r w:rsidR="009D0B4D" w:rsidRPr="00AB0DA7">
        <w:rPr>
          <w:rFonts w:ascii="宋体" w:eastAsia="宋体" w:hAnsi="宋体" w:hint="eastAsia"/>
          <w:bCs/>
          <w:szCs w:val="21"/>
        </w:rPr>
        <w:t>症状管理</w:t>
      </w:r>
    </w:p>
    <w:p w14:paraId="27E3200E" w14:textId="32179635"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第四节 </w:t>
      </w:r>
      <w:r w:rsidR="009D0B4D" w:rsidRPr="00AB0DA7">
        <w:rPr>
          <w:rFonts w:ascii="宋体" w:eastAsia="宋体" w:hAnsi="宋体" w:hint="eastAsia"/>
          <w:bCs/>
          <w:szCs w:val="21"/>
        </w:rPr>
        <w:t>疲乏与安宁</w:t>
      </w:r>
    </w:p>
    <w:p w14:paraId="4F5176FA" w14:textId="30BAE71D"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bCs/>
          <w:szCs w:val="21"/>
        </w:rPr>
        <w:t>4.</w:t>
      </w:r>
      <w:r w:rsidR="009D0B4D" w:rsidRPr="009D0B4D">
        <w:rPr>
          <w:rFonts w:ascii="宋体" w:eastAsia="宋体" w:hAnsi="宋体" w:hint="eastAsia"/>
          <w:bCs/>
          <w:szCs w:val="21"/>
        </w:rPr>
        <w:t>教学方法：</w:t>
      </w:r>
    </w:p>
    <w:p w14:paraId="034E3003"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（1）讲授法：采用线上线下混合式教学方法，线上视频学习章节内容，线下面授课对理论知识进行讲解与巩固。</w:t>
      </w:r>
    </w:p>
    <w:p w14:paraId="699498BC"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（2）自主学习：基于智慧树平台进行预习、复习安宁疗护症状控制的相关原则、方法等理论知识。</w:t>
      </w:r>
    </w:p>
    <w:p w14:paraId="04B4669A" w14:textId="16B7760C"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17D0E78E"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（1）线下课堂出勤，完成线上学习和相关习题</w:t>
      </w:r>
    </w:p>
    <w:p w14:paraId="4450029C"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w:t>
      </w:r>
      <w:r w:rsidRPr="00AB0DA7">
        <w:rPr>
          <w:rFonts w:ascii="宋体" w:eastAsia="宋体" w:hAnsi="宋体"/>
          <w:bCs/>
          <w:szCs w:val="21"/>
        </w:rPr>
        <w:t>2</w:t>
      </w:r>
      <w:r w:rsidRPr="00AB0DA7">
        <w:rPr>
          <w:rFonts w:ascii="宋体" w:eastAsia="宋体" w:hAnsi="宋体" w:hint="eastAsia"/>
          <w:bCs/>
          <w:szCs w:val="21"/>
        </w:rPr>
        <w:t>）考核学生对于症状控制痛点难点问题案例分析，掌握症状控制的原则与方法</w:t>
      </w:r>
    </w:p>
    <w:p w14:paraId="4C80F436"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第五章 安宁疗护沟通与社会支持</w:t>
      </w:r>
    </w:p>
    <w:p w14:paraId="193A25B2"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1.教学目标：</w:t>
      </w:r>
    </w:p>
    <w:p w14:paraId="66C4D6E8"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（1）了解安宁照护中不同的沟通技巧</w:t>
      </w:r>
    </w:p>
    <w:p w14:paraId="287579CB"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（2）理解社会支持在安宁工作中的特殊性与重要性，掌握安宁疗护工作中社会支持的常用方法</w:t>
      </w:r>
    </w:p>
    <w:p w14:paraId="3DCE2FB9"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2A0990EB"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（1）重点：能学会在安宁工作中不同的沟通技巧和社会支持的常用方法</w:t>
      </w:r>
    </w:p>
    <w:p w14:paraId="7BEA80A7"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（2）难点：能运用沟通技巧和社会支持方法到临床实践中</w:t>
      </w:r>
    </w:p>
    <w:p w14:paraId="36BF7AA8" w14:textId="1C622322" w:rsidR="009D0B4D" w:rsidRPr="009D0B4D" w:rsidRDefault="000815AC"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6AD15891" w14:textId="1C68B932"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安宁疗护中的沟通</w:t>
      </w:r>
    </w:p>
    <w:p w14:paraId="7C3FB533" w14:textId="305458D6"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009D0B4D" w:rsidRPr="00AB0DA7">
        <w:rPr>
          <w:rFonts w:ascii="宋体" w:eastAsia="宋体" w:hAnsi="宋体" w:hint="eastAsia"/>
          <w:bCs/>
          <w:szCs w:val="21"/>
        </w:rPr>
        <w:t>安宁疗护与社会支持</w:t>
      </w:r>
    </w:p>
    <w:p w14:paraId="33174F8D" w14:textId="0328EC95"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bCs/>
          <w:szCs w:val="21"/>
        </w:rPr>
        <w:t>4.</w:t>
      </w:r>
      <w:r w:rsidR="009D0B4D" w:rsidRPr="009D0B4D">
        <w:rPr>
          <w:rFonts w:ascii="宋体" w:eastAsia="宋体" w:hAnsi="宋体" w:hint="eastAsia"/>
          <w:bCs/>
          <w:szCs w:val="21"/>
        </w:rPr>
        <w:t>教学方法：</w:t>
      </w:r>
    </w:p>
    <w:p w14:paraId="2053AEF7"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（1）讲授法：相关概念及理论知识</w:t>
      </w:r>
    </w:p>
    <w:p w14:paraId="456BEBEF"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（2）示范法：示范安宁疗护中与他人沟通的语言及非语言的方法</w:t>
      </w:r>
    </w:p>
    <w:p w14:paraId="5846FE20" w14:textId="6FCEDCC6"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368FE459"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回答下列问题：</w:t>
      </w:r>
    </w:p>
    <w:p w14:paraId="4937F230"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（1）医患沟通和护患沟通的概念</w:t>
      </w:r>
    </w:p>
    <w:p w14:paraId="0252FCB3"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w:t>
      </w:r>
      <w:r w:rsidRPr="00AB0DA7">
        <w:rPr>
          <w:rFonts w:ascii="宋体" w:eastAsia="宋体" w:hAnsi="宋体"/>
          <w:bCs/>
          <w:szCs w:val="21"/>
        </w:rPr>
        <w:t>2</w:t>
      </w:r>
      <w:r w:rsidRPr="00AB0DA7">
        <w:rPr>
          <w:rFonts w:ascii="宋体" w:eastAsia="宋体" w:hAnsi="宋体" w:hint="eastAsia"/>
          <w:bCs/>
          <w:szCs w:val="21"/>
        </w:rPr>
        <w:t>）归纳和解释沟通前遵守的伦理原则</w:t>
      </w:r>
    </w:p>
    <w:p w14:paraId="44B509A9"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第六章 安宁疗护叙事研究</w:t>
      </w:r>
    </w:p>
    <w:p w14:paraId="2CFE1CEB"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lastRenderedPageBreak/>
        <w:t>1.教学目标：</w:t>
      </w:r>
    </w:p>
    <w:p w14:paraId="2BA829A8"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（1）了解叙事研究概念及核心内涵</w:t>
      </w:r>
    </w:p>
    <w:p w14:paraId="6D52EB0B"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（2）掌握叙事研究外化、解构、改写等不同技术</w:t>
      </w:r>
    </w:p>
    <w:p w14:paraId="210FFD1C"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7D6DD53D"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（1）重点：能剖析案例并确定案例中叙事技术可应用的部分</w:t>
      </w:r>
    </w:p>
    <w:p w14:paraId="4FD74680"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（2）难点：能将多种叙事技术应用到临床实际案例中</w:t>
      </w:r>
    </w:p>
    <w:p w14:paraId="3933DD73" w14:textId="36AAC1BD" w:rsidR="009D0B4D" w:rsidRPr="009D0B4D" w:rsidRDefault="000815AC"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15C34525" w14:textId="720B8E1A"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叙事研究背景介绍</w:t>
      </w:r>
    </w:p>
    <w:p w14:paraId="7F40510A" w14:textId="445E1964"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009D0B4D" w:rsidRPr="00AB0DA7">
        <w:rPr>
          <w:rFonts w:ascii="宋体" w:eastAsia="宋体" w:hAnsi="宋体" w:hint="eastAsia"/>
          <w:bCs/>
          <w:szCs w:val="21"/>
        </w:rPr>
        <w:t>叙事研究技术（一）</w:t>
      </w:r>
    </w:p>
    <w:p w14:paraId="6171DA1A" w14:textId="5C5DDDF5"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第三节 </w:t>
      </w:r>
      <w:r w:rsidR="009D0B4D" w:rsidRPr="00AB0DA7">
        <w:rPr>
          <w:rFonts w:ascii="宋体" w:eastAsia="宋体" w:hAnsi="宋体" w:hint="eastAsia"/>
          <w:bCs/>
          <w:szCs w:val="21"/>
        </w:rPr>
        <w:t>叙事研究技术（二）</w:t>
      </w:r>
    </w:p>
    <w:p w14:paraId="67C8FFD1" w14:textId="0CDFDFD7"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sidR="009D0B4D" w:rsidRPr="009D0B4D">
        <w:rPr>
          <w:rFonts w:ascii="宋体" w:eastAsia="宋体" w:hAnsi="宋体" w:hint="eastAsia"/>
          <w:bCs/>
          <w:szCs w:val="21"/>
        </w:rPr>
        <w:t>教学方法：</w:t>
      </w:r>
    </w:p>
    <w:p w14:paraId="250AF61B"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（1）讲授法：叙事护理的核心概念和核心技术</w:t>
      </w:r>
    </w:p>
    <w:p w14:paraId="309022FB"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（2）案例驱动法：在本章教学中，采用相关生动的真实案例引用章节学习，加深学生印象，将抽象的概念转化为实际的案例</w:t>
      </w:r>
    </w:p>
    <w:p w14:paraId="249AC15D" w14:textId="6D1B1521"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5FF8DFE1"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（1）通过案例对学生叙事护理核心技术的应用</w:t>
      </w:r>
    </w:p>
    <w:p w14:paraId="69B1A56F"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（2）课堂能积极参与临床实践中叙事研究技术的讨论，综合分析和应用本章学习的理论知识</w:t>
      </w:r>
    </w:p>
    <w:p w14:paraId="5F248656"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第七章 安宁疗护生前预嘱与哀伤辅导</w:t>
      </w:r>
    </w:p>
    <w:p w14:paraId="3FF6BEF8"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1.教学目标：</w:t>
      </w:r>
    </w:p>
    <w:p w14:paraId="7808FB18"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（1）了解生前预嘱概念、内容和预嘱流程</w:t>
      </w:r>
    </w:p>
    <w:p w14:paraId="0B95C11B"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（2）掌握家属哀伤的阶段，哀伤辅导的方法与技巧</w:t>
      </w:r>
    </w:p>
    <w:p w14:paraId="0B1DE62E"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15141D20"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（1）重点：理解生前预嘱的重要性，掌握进行生前预嘱的流程</w:t>
      </w:r>
    </w:p>
    <w:p w14:paraId="27E59201"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（2）难点：能将哀伤辅导理论知识应用到灵活多变的临床实际中</w:t>
      </w:r>
    </w:p>
    <w:p w14:paraId="1503AD88" w14:textId="115FEBCB" w:rsidR="009D0B4D" w:rsidRPr="009D0B4D" w:rsidRDefault="000815AC"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4924E51D" w14:textId="6CE40F99"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生前预嘱</w:t>
      </w:r>
    </w:p>
    <w:p w14:paraId="277677E8" w14:textId="03F94FA5" w:rsidR="009D0B4D" w:rsidRPr="00AB0DA7"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009D0B4D" w:rsidRPr="00AB0DA7">
        <w:rPr>
          <w:rFonts w:ascii="宋体" w:eastAsia="宋体" w:hAnsi="宋体" w:hint="eastAsia"/>
          <w:bCs/>
          <w:szCs w:val="21"/>
        </w:rPr>
        <w:t>家属哀伤辅导</w:t>
      </w:r>
    </w:p>
    <w:p w14:paraId="06E2C81E" w14:textId="2711E23B"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sidR="009D0B4D" w:rsidRPr="009D0B4D">
        <w:rPr>
          <w:rFonts w:ascii="宋体" w:eastAsia="宋体" w:hAnsi="宋体" w:hint="eastAsia"/>
          <w:bCs/>
          <w:szCs w:val="21"/>
        </w:rPr>
        <w:t>教学方法：</w:t>
      </w:r>
    </w:p>
    <w:p w14:paraId="4523C94A"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（1）讲授法：生前预嘱、哀伤辅导的相关概念和实施策略</w:t>
      </w:r>
    </w:p>
    <w:p w14:paraId="08EE0409"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lastRenderedPageBreak/>
        <w:t>（2）角色扮演模拟法：选择哀伤辅导中的痛点难点问题，进行角色扮演，由学生展示对临终者的哀伤辅导，老师加以点评和指导</w:t>
      </w:r>
    </w:p>
    <w:p w14:paraId="2E1D932E" w14:textId="27F25BD0" w:rsidR="009D0B4D" w:rsidRPr="009D0B4D" w:rsidRDefault="000815AC"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3FA4113F"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（1）通过情景模拟和角色扮演考核学生对哀伤辅导方法和技巧的应用</w:t>
      </w:r>
    </w:p>
    <w:p w14:paraId="143666F2"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（2）掌握对临终者哀伤辅导的方法，积极参与角色扮演活动</w:t>
      </w:r>
    </w:p>
    <w:p w14:paraId="06180937"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第八章 安宁疗护中的死亡准备</w:t>
      </w:r>
    </w:p>
    <w:p w14:paraId="5A15889A"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1.教学目标：</w:t>
      </w:r>
    </w:p>
    <w:p w14:paraId="07265903"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（1）了解尸体照护的流程和注意事项</w:t>
      </w:r>
    </w:p>
    <w:p w14:paraId="65316C21"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（2）理解死亡教育的概念和重要性</w:t>
      </w:r>
    </w:p>
    <w:p w14:paraId="340E15FD"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（3）掌握死亡告知的注意事项和相关技巧</w:t>
      </w:r>
    </w:p>
    <w:p w14:paraId="1B6E693F"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75C863A9"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（1）重点：理解死亡教育在安宁疗护发展中的重要性</w:t>
      </w:r>
    </w:p>
    <w:p w14:paraId="75B32975"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（2）难点：具备向临终者及其家属死亡告知时的沟通能力</w:t>
      </w:r>
    </w:p>
    <w:p w14:paraId="1FE5B6D1" w14:textId="6E2DFF97" w:rsidR="009D0B4D" w:rsidRPr="009D0B4D" w:rsidRDefault="00BD3D92"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4AA32DE4" w14:textId="6A9FBA15"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死亡教育</w:t>
      </w:r>
    </w:p>
    <w:p w14:paraId="712465FB" w14:textId="3A316FD5"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009D0B4D" w:rsidRPr="00AB0DA7">
        <w:rPr>
          <w:rFonts w:ascii="宋体" w:eastAsia="宋体" w:hAnsi="宋体" w:hint="eastAsia"/>
          <w:bCs/>
          <w:szCs w:val="21"/>
        </w:rPr>
        <w:t>死亡的告知</w:t>
      </w:r>
    </w:p>
    <w:p w14:paraId="1C694C71" w14:textId="5860F7F4"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第三节 </w:t>
      </w:r>
      <w:r w:rsidR="009D0B4D" w:rsidRPr="00AB0DA7">
        <w:rPr>
          <w:rFonts w:ascii="宋体" w:eastAsia="宋体" w:hAnsi="宋体" w:hint="eastAsia"/>
          <w:bCs/>
          <w:szCs w:val="21"/>
        </w:rPr>
        <w:t>尸体照护</w:t>
      </w:r>
    </w:p>
    <w:p w14:paraId="0EA64114" w14:textId="17179CAB" w:rsidR="009D0B4D" w:rsidRPr="009D0B4D"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sidR="009D0B4D" w:rsidRPr="009D0B4D">
        <w:rPr>
          <w:rFonts w:ascii="宋体" w:eastAsia="宋体" w:hAnsi="宋体" w:hint="eastAsia"/>
          <w:bCs/>
          <w:szCs w:val="21"/>
        </w:rPr>
        <w:t>教学方法：</w:t>
      </w:r>
    </w:p>
    <w:p w14:paraId="1B1B4E52"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（1）讲授法：相关概念和意义</w:t>
      </w:r>
    </w:p>
    <w:p w14:paraId="01986028"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（2）研讨法：就如果进一步发展死亡教育进行小组讨论分析</w:t>
      </w:r>
    </w:p>
    <w:p w14:paraId="4DAD9321" w14:textId="1AF22F73" w:rsidR="009D0B4D" w:rsidRPr="009D0B4D"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16F24676"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（1）掌握死亡告知的相关技巧和沟通方法</w:t>
      </w:r>
    </w:p>
    <w:p w14:paraId="6785EA44"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（2）通过研究讨论，进一步理解死亡教育的重要性</w:t>
      </w:r>
    </w:p>
    <w:p w14:paraId="177924E6"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第九章 突发公共卫生事件下的安宁疗护</w:t>
      </w:r>
    </w:p>
    <w:p w14:paraId="7D748034"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1.教学目标：</w:t>
      </w:r>
    </w:p>
    <w:p w14:paraId="79673429"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（1）了解不同于常规情况下临终者及其家属的问题</w:t>
      </w:r>
    </w:p>
    <w:p w14:paraId="0749110B"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（2）掌握在突发公共卫生事件中向临终者及其家属进行特殊的安宁疗护</w:t>
      </w:r>
    </w:p>
    <w:p w14:paraId="191F881F"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69B5DEC8"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（1）重点：结合临床实际，发现临终者及其家属新问题</w:t>
      </w:r>
    </w:p>
    <w:p w14:paraId="64150D45"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lastRenderedPageBreak/>
        <w:t>（2）难点：突发公共卫生事件情景下，处理临终者及其家属身心社情多方面问题</w:t>
      </w:r>
    </w:p>
    <w:p w14:paraId="38EF9648" w14:textId="7C9E6852" w:rsidR="009D0B4D" w:rsidRPr="009D0B4D" w:rsidRDefault="00BD3D92"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5A652404" w14:textId="100291C4"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重大传染病疫情下的安宁疗护</w:t>
      </w:r>
    </w:p>
    <w:p w14:paraId="7523A1D0" w14:textId="5D3DB29E" w:rsidR="009D0B4D" w:rsidRPr="009D0B4D"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sidR="009D0B4D" w:rsidRPr="009D0B4D">
        <w:rPr>
          <w:rFonts w:ascii="宋体" w:eastAsia="宋体" w:hAnsi="宋体" w:hint="eastAsia"/>
          <w:bCs/>
          <w:szCs w:val="21"/>
        </w:rPr>
        <w:t>教学方法：</w:t>
      </w:r>
    </w:p>
    <w:p w14:paraId="7303AC22"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（1）讲授法：采用线上线下混合式教学方式，对理论知识进行讲解与巩固</w:t>
      </w:r>
    </w:p>
    <w:p w14:paraId="6EEF930E"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w:t>
      </w:r>
      <w:r w:rsidRPr="00AB0DA7">
        <w:rPr>
          <w:rFonts w:ascii="宋体" w:eastAsia="宋体" w:hAnsi="宋体"/>
          <w:bCs/>
          <w:szCs w:val="21"/>
        </w:rPr>
        <w:t>2</w:t>
      </w:r>
      <w:r w:rsidRPr="00AB0DA7">
        <w:rPr>
          <w:rFonts w:ascii="宋体" w:eastAsia="宋体" w:hAnsi="宋体" w:hint="eastAsia"/>
          <w:bCs/>
          <w:szCs w:val="21"/>
        </w:rPr>
        <w:t>）讨论法与角色扮演：课堂围绕重大传染病疫情下安宁疗护的实践方法进行讨论或进行角色扮演。</w:t>
      </w:r>
    </w:p>
    <w:p w14:paraId="77E95FEB" w14:textId="72B2E92B" w:rsidR="009D0B4D" w:rsidRPr="009D0B4D"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4F11A07F"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回答以下问题：</w:t>
      </w:r>
    </w:p>
    <w:p w14:paraId="72471827"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（1）疫情下的安宁疗护与常规有什么区别</w:t>
      </w:r>
    </w:p>
    <w:p w14:paraId="2C767F37"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w:t>
      </w:r>
      <w:r w:rsidRPr="00AB0DA7">
        <w:rPr>
          <w:rFonts w:ascii="宋体" w:eastAsia="宋体" w:hAnsi="宋体"/>
          <w:bCs/>
          <w:szCs w:val="21"/>
        </w:rPr>
        <w:t>2</w:t>
      </w:r>
      <w:r w:rsidRPr="00AB0DA7">
        <w:rPr>
          <w:rFonts w:ascii="宋体" w:eastAsia="宋体" w:hAnsi="宋体" w:hint="eastAsia"/>
          <w:bCs/>
          <w:szCs w:val="21"/>
        </w:rPr>
        <w:t>）怎样在疫情下对临终者及其家属进行特殊关怀</w:t>
      </w:r>
    </w:p>
    <w:p w14:paraId="58FB1BF3" w14:textId="77777777" w:rsidR="009D0B4D" w:rsidRPr="00AB0DA7" w:rsidRDefault="009D0B4D" w:rsidP="009D0B4D">
      <w:pPr>
        <w:snapToGrid w:val="0"/>
        <w:spacing w:line="360" w:lineRule="auto"/>
        <w:ind w:firstLineChars="200" w:firstLine="482"/>
        <w:rPr>
          <w:rFonts w:ascii="黑体" w:eastAsia="黑体" w:hAnsi="黑体"/>
          <w:b/>
          <w:sz w:val="24"/>
          <w:szCs w:val="24"/>
        </w:rPr>
      </w:pPr>
      <w:r w:rsidRPr="00AB0DA7">
        <w:rPr>
          <w:rFonts w:ascii="黑体" w:eastAsia="黑体" w:hAnsi="黑体" w:hint="eastAsia"/>
          <w:b/>
          <w:sz w:val="24"/>
          <w:szCs w:val="24"/>
        </w:rPr>
        <w:t>第十章 安宁疗护案例研讨</w:t>
      </w:r>
    </w:p>
    <w:p w14:paraId="41823120"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1.教学目标：</w:t>
      </w:r>
    </w:p>
    <w:p w14:paraId="3AA37922"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（1）能够在案例中精确的关注到临终者及其家属的需求</w:t>
      </w:r>
    </w:p>
    <w:p w14:paraId="2C6AE565"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（2）培养敬畏生命、爱护生命、守护生命的价值观，形成良好的思想品德</w:t>
      </w:r>
    </w:p>
    <w:p w14:paraId="1BEF1794"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2.重点难点：</w:t>
      </w:r>
    </w:p>
    <w:p w14:paraId="3E6851F9" w14:textId="77777777" w:rsidR="00E64FEF" w:rsidRP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（1）重点：提高发现临终者问题的敏感度，呈现出敬畏生命、爱护生命、守护生命的价值观</w:t>
      </w:r>
    </w:p>
    <w:p w14:paraId="48D3B39D" w14:textId="77777777" w:rsidR="00E64FEF" w:rsidRDefault="00E64FEF" w:rsidP="00E64FEF">
      <w:pPr>
        <w:spacing w:beforeLines="50" w:before="156" w:afterLines="50" w:after="156"/>
        <w:ind w:firstLineChars="200" w:firstLine="420"/>
        <w:rPr>
          <w:rFonts w:ascii="宋体" w:eastAsia="宋体" w:hAnsi="宋体"/>
          <w:bCs/>
          <w:szCs w:val="21"/>
        </w:rPr>
      </w:pPr>
      <w:r w:rsidRPr="00E64FEF">
        <w:rPr>
          <w:rFonts w:ascii="宋体" w:eastAsia="宋体" w:hAnsi="宋体"/>
          <w:bCs/>
          <w:szCs w:val="21"/>
        </w:rPr>
        <w:t>（2）难点：能够将前期所学的理论知识和适宜技术应用到实际案例中</w:t>
      </w:r>
    </w:p>
    <w:p w14:paraId="054BF3F8" w14:textId="5E2B93D8" w:rsidR="009D0B4D" w:rsidRPr="009D0B4D" w:rsidRDefault="00BD3D92" w:rsidP="00E64FEF">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3</w:t>
      </w:r>
      <w:r>
        <w:rPr>
          <w:rFonts w:ascii="宋体" w:eastAsia="宋体" w:hAnsi="宋体"/>
          <w:bCs/>
          <w:szCs w:val="21"/>
        </w:rPr>
        <w:t>.</w:t>
      </w:r>
      <w:r w:rsidR="009D0B4D" w:rsidRPr="009D0B4D">
        <w:rPr>
          <w:rFonts w:ascii="宋体" w:eastAsia="宋体" w:hAnsi="宋体" w:hint="eastAsia"/>
          <w:bCs/>
          <w:szCs w:val="21"/>
        </w:rPr>
        <w:t>教学内容：</w:t>
      </w:r>
    </w:p>
    <w:p w14:paraId="4DDB271E" w14:textId="69A1EEAC"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第一节 </w:t>
      </w:r>
      <w:r w:rsidR="009D0B4D" w:rsidRPr="00AB0DA7">
        <w:rPr>
          <w:rFonts w:ascii="宋体" w:eastAsia="宋体" w:hAnsi="宋体" w:hint="eastAsia"/>
          <w:bCs/>
          <w:szCs w:val="21"/>
        </w:rPr>
        <w:t>安宁疗护分享（一）</w:t>
      </w:r>
    </w:p>
    <w:p w14:paraId="6B788250" w14:textId="04E9E1AE"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第二节 </w:t>
      </w:r>
      <w:r w:rsidR="009D0B4D" w:rsidRPr="00AB0DA7">
        <w:rPr>
          <w:rFonts w:ascii="宋体" w:eastAsia="宋体" w:hAnsi="宋体" w:hint="eastAsia"/>
          <w:bCs/>
          <w:szCs w:val="21"/>
        </w:rPr>
        <w:t>安宁疗护分享（二）</w:t>
      </w:r>
    </w:p>
    <w:p w14:paraId="092C1DCB" w14:textId="682FD286"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第三节 </w:t>
      </w:r>
      <w:r w:rsidR="009D0B4D" w:rsidRPr="00AB0DA7">
        <w:rPr>
          <w:rFonts w:ascii="宋体" w:eastAsia="宋体" w:hAnsi="宋体" w:hint="eastAsia"/>
          <w:bCs/>
          <w:szCs w:val="21"/>
        </w:rPr>
        <w:t>安宁疗护分享（三）</w:t>
      </w:r>
    </w:p>
    <w:p w14:paraId="7C7FA96B" w14:textId="639AF324"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第四节 </w:t>
      </w:r>
      <w:r w:rsidR="009D0B4D" w:rsidRPr="00AB0DA7">
        <w:rPr>
          <w:rFonts w:ascii="宋体" w:eastAsia="宋体" w:hAnsi="宋体" w:hint="eastAsia"/>
          <w:bCs/>
          <w:szCs w:val="21"/>
        </w:rPr>
        <w:t>安宁疗护案例研讨（一）</w:t>
      </w:r>
    </w:p>
    <w:p w14:paraId="4893624F" w14:textId="5853F054"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第五节 </w:t>
      </w:r>
      <w:r w:rsidR="009D0B4D" w:rsidRPr="00AB0DA7">
        <w:rPr>
          <w:rFonts w:ascii="宋体" w:eastAsia="宋体" w:hAnsi="宋体" w:hint="eastAsia"/>
          <w:bCs/>
          <w:szCs w:val="21"/>
        </w:rPr>
        <w:t>安宁疗护案例研讨（二）</w:t>
      </w:r>
    </w:p>
    <w:p w14:paraId="592F5507" w14:textId="664E3D4E" w:rsidR="009D0B4D" w:rsidRPr="00AB0DA7"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 xml:space="preserve">第六节 </w:t>
      </w:r>
      <w:r w:rsidR="009D0B4D" w:rsidRPr="00AB0DA7">
        <w:rPr>
          <w:rFonts w:ascii="宋体" w:eastAsia="宋体" w:hAnsi="宋体" w:hint="eastAsia"/>
          <w:bCs/>
          <w:szCs w:val="21"/>
        </w:rPr>
        <w:t>安宁疗护案例研讨（三）</w:t>
      </w:r>
    </w:p>
    <w:p w14:paraId="07DDCFB4" w14:textId="36A4D553" w:rsidR="009D0B4D" w:rsidRPr="009D0B4D"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bCs/>
          <w:szCs w:val="21"/>
        </w:rPr>
        <w:t>4.</w:t>
      </w:r>
      <w:r w:rsidR="009D0B4D" w:rsidRPr="009D0B4D">
        <w:rPr>
          <w:rFonts w:ascii="宋体" w:eastAsia="宋体" w:hAnsi="宋体" w:hint="eastAsia"/>
          <w:bCs/>
          <w:szCs w:val="21"/>
        </w:rPr>
        <w:t>教学方法：</w:t>
      </w:r>
    </w:p>
    <w:p w14:paraId="6375DDEB"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案例教学法：学生通过安宁疗护临床实际案例的分享与讨论，巩固学生对安宁疗护理论知识的理解</w:t>
      </w:r>
    </w:p>
    <w:p w14:paraId="3BCF5CAF" w14:textId="348C0A7C" w:rsidR="009D0B4D" w:rsidRPr="009D0B4D" w:rsidRDefault="00BD3D92" w:rsidP="009D0B4D">
      <w:pPr>
        <w:spacing w:beforeLines="50" w:before="156" w:afterLines="50" w:after="156"/>
        <w:ind w:firstLineChars="200" w:firstLine="420"/>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sidR="009D0B4D" w:rsidRPr="009D0B4D">
        <w:rPr>
          <w:rFonts w:ascii="宋体" w:eastAsia="宋体" w:hAnsi="宋体" w:hint="eastAsia"/>
          <w:bCs/>
          <w:szCs w:val="21"/>
        </w:rPr>
        <w:t>教学评价：</w:t>
      </w:r>
    </w:p>
    <w:p w14:paraId="1D237706"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lastRenderedPageBreak/>
        <w:t>（1）通过案例研讨考核学生对安宁疗护的相关理论框架和实践技巧的理解和应用</w:t>
      </w:r>
    </w:p>
    <w:p w14:paraId="7499E5A9" w14:textId="77777777" w:rsidR="009D0B4D" w:rsidRPr="00AB0DA7" w:rsidRDefault="009D0B4D" w:rsidP="009D0B4D">
      <w:pPr>
        <w:spacing w:beforeLines="50" w:before="156" w:afterLines="50" w:after="156"/>
        <w:ind w:firstLineChars="200" w:firstLine="420"/>
        <w:rPr>
          <w:rFonts w:ascii="宋体" w:eastAsia="宋体" w:hAnsi="宋体"/>
          <w:bCs/>
          <w:szCs w:val="21"/>
        </w:rPr>
      </w:pPr>
      <w:r w:rsidRPr="00AB0DA7">
        <w:rPr>
          <w:rFonts w:ascii="宋体" w:eastAsia="宋体" w:hAnsi="宋体" w:hint="eastAsia"/>
          <w:bCs/>
          <w:szCs w:val="21"/>
        </w:rPr>
        <w:t>（2）掌握安宁疗护中相关理论技巧，将理论应用到实践中</w:t>
      </w:r>
    </w:p>
    <w:bookmarkEnd w:id="0"/>
    <w:p w14:paraId="1EBE4731" w14:textId="5BC9945B"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BDE2A5" w14:textId="302370C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980"/>
        <w:gridCol w:w="5103"/>
        <w:gridCol w:w="1213"/>
      </w:tblGrid>
      <w:tr w:rsidR="00CA53B2" w14:paraId="3A919F8C" w14:textId="77777777" w:rsidTr="008517DD">
        <w:trPr>
          <w:trHeight w:val="340"/>
          <w:jc w:val="center"/>
        </w:trPr>
        <w:tc>
          <w:tcPr>
            <w:tcW w:w="1980" w:type="dxa"/>
            <w:vAlign w:val="center"/>
          </w:tcPr>
          <w:p w14:paraId="03AC7E21" w14:textId="77777777" w:rsidR="00CA53B2" w:rsidRPr="008517DD" w:rsidRDefault="00CA53B2" w:rsidP="00DD7B5F">
            <w:pPr>
              <w:widowControl/>
              <w:spacing w:beforeLines="50" w:before="156" w:afterLines="50" w:after="156"/>
              <w:jc w:val="center"/>
              <w:rPr>
                <w:rFonts w:ascii="宋体" w:eastAsia="宋体" w:hAnsi="宋体"/>
                <w:b/>
                <w:bCs/>
              </w:rPr>
            </w:pPr>
            <w:r w:rsidRPr="008517DD">
              <w:rPr>
                <w:rFonts w:ascii="宋体" w:eastAsia="宋体" w:hAnsi="宋体" w:hint="eastAsia"/>
                <w:b/>
                <w:bCs/>
              </w:rPr>
              <w:t>章节</w:t>
            </w:r>
          </w:p>
        </w:tc>
        <w:tc>
          <w:tcPr>
            <w:tcW w:w="5103" w:type="dxa"/>
            <w:vAlign w:val="center"/>
          </w:tcPr>
          <w:p w14:paraId="0B6F7595" w14:textId="77777777" w:rsidR="00CA53B2" w:rsidRPr="008517DD" w:rsidRDefault="00CA53B2" w:rsidP="00DD7B5F">
            <w:pPr>
              <w:widowControl/>
              <w:spacing w:beforeLines="50" w:before="156" w:afterLines="50" w:after="156"/>
              <w:jc w:val="center"/>
              <w:rPr>
                <w:rFonts w:ascii="宋体" w:eastAsia="宋体" w:hAnsi="宋体"/>
                <w:b/>
                <w:bCs/>
              </w:rPr>
            </w:pPr>
            <w:r w:rsidRPr="008517DD">
              <w:rPr>
                <w:rFonts w:ascii="宋体" w:eastAsia="宋体" w:hAnsi="宋体" w:hint="eastAsia"/>
                <w:b/>
                <w:bCs/>
              </w:rPr>
              <w:t>章节内容</w:t>
            </w:r>
          </w:p>
        </w:tc>
        <w:tc>
          <w:tcPr>
            <w:tcW w:w="1213" w:type="dxa"/>
            <w:vAlign w:val="center"/>
          </w:tcPr>
          <w:p w14:paraId="4DFE9471" w14:textId="77777777" w:rsidR="00CA53B2" w:rsidRPr="008517DD" w:rsidRDefault="00CA53B2" w:rsidP="00DD7B5F">
            <w:pPr>
              <w:widowControl/>
              <w:spacing w:beforeLines="50" w:before="156" w:afterLines="50" w:after="156"/>
              <w:jc w:val="center"/>
              <w:rPr>
                <w:rFonts w:ascii="宋体" w:eastAsia="宋体" w:hAnsi="宋体"/>
                <w:b/>
                <w:bCs/>
              </w:rPr>
            </w:pPr>
            <w:r w:rsidRPr="008517DD">
              <w:rPr>
                <w:rFonts w:ascii="宋体" w:eastAsia="宋体" w:hAnsi="宋体" w:hint="eastAsia"/>
                <w:b/>
                <w:bCs/>
              </w:rPr>
              <w:t>学时分配</w:t>
            </w:r>
          </w:p>
        </w:tc>
      </w:tr>
      <w:tr w:rsidR="00415AD5" w14:paraId="61CF4B75" w14:textId="77777777" w:rsidTr="008517DD">
        <w:trPr>
          <w:trHeight w:val="340"/>
          <w:jc w:val="center"/>
        </w:trPr>
        <w:tc>
          <w:tcPr>
            <w:tcW w:w="1980" w:type="dxa"/>
            <w:vAlign w:val="center"/>
          </w:tcPr>
          <w:p w14:paraId="7FA2984B" w14:textId="77777777" w:rsidR="00415AD5" w:rsidRPr="0034254B" w:rsidRDefault="00415AD5" w:rsidP="00415AD5">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5103" w:type="dxa"/>
            <w:vAlign w:val="center"/>
          </w:tcPr>
          <w:p w14:paraId="17BD0AEE"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安宁疗护概述</w:t>
            </w:r>
          </w:p>
          <w:p w14:paraId="4A58FF56"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安宁疗护国内外现状</w:t>
            </w:r>
          </w:p>
          <w:p w14:paraId="53486CE5"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第三节</w:t>
            </w:r>
            <w:r w:rsidRPr="00415AD5">
              <w:rPr>
                <w:rFonts w:ascii="宋体" w:eastAsia="宋体" w:hAnsi="宋体"/>
              </w:rPr>
              <w:t xml:space="preserve"> 国内外不同文化观与安宁疗护</w:t>
            </w:r>
          </w:p>
          <w:p w14:paraId="1BB97EAB" w14:textId="1C866130"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第四节</w:t>
            </w:r>
            <w:r w:rsidRPr="00415AD5">
              <w:rPr>
                <w:rFonts w:ascii="宋体" w:eastAsia="宋体" w:hAnsi="宋体"/>
              </w:rPr>
              <w:t xml:space="preserve"> 安宁疗护指南与标准</w:t>
            </w:r>
          </w:p>
        </w:tc>
        <w:tc>
          <w:tcPr>
            <w:tcW w:w="1213" w:type="dxa"/>
            <w:vAlign w:val="center"/>
          </w:tcPr>
          <w:p w14:paraId="363D1EB1" w14:textId="20812713"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6CE0C949" w14:textId="77777777" w:rsidTr="008517DD">
        <w:trPr>
          <w:trHeight w:val="340"/>
          <w:jc w:val="center"/>
        </w:trPr>
        <w:tc>
          <w:tcPr>
            <w:tcW w:w="1980" w:type="dxa"/>
            <w:vAlign w:val="center"/>
          </w:tcPr>
          <w:p w14:paraId="688EBB91" w14:textId="77777777" w:rsidR="00415AD5" w:rsidRPr="0034254B" w:rsidRDefault="00415AD5" w:rsidP="00415AD5">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5103" w:type="dxa"/>
            <w:vAlign w:val="center"/>
          </w:tcPr>
          <w:p w14:paraId="654BE537"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安宁疗护者的人文情怀</w:t>
            </w:r>
          </w:p>
          <w:p w14:paraId="2BA56179"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安宁疗护人文查房与实践探索</w:t>
            </w:r>
          </w:p>
          <w:p w14:paraId="0299276B"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一、安宁疗护</w:t>
            </w:r>
          </w:p>
          <w:p w14:paraId="4889D9C9"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二、人文查房</w:t>
            </w:r>
          </w:p>
          <w:p w14:paraId="46BE9160" w14:textId="6B74CA69"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三、人文查房典型案例</w:t>
            </w:r>
          </w:p>
        </w:tc>
        <w:tc>
          <w:tcPr>
            <w:tcW w:w="1213" w:type="dxa"/>
            <w:vAlign w:val="center"/>
          </w:tcPr>
          <w:p w14:paraId="17DBF8B4" w14:textId="15C4B5E2"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4322669A" w14:textId="77777777" w:rsidTr="008517DD">
        <w:trPr>
          <w:trHeight w:val="340"/>
          <w:jc w:val="center"/>
        </w:trPr>
        <w:tc>
          <w:tcPr>
            <w:tcW w:w="1980" w:type="dxa"/>
            <w:vAlign w:val="center"/>
          </w:tcPr>
          <w:p w14:paraId="0696E2B2" w14:textId="77777777" w:rsidR="00415AD5" w:rsidRPr="0034254B" w:rsidRDefault="00415AD5" w:rsidP="00415AD5">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5103" w:type="dxa"/>
            <w:vAlign w:val="center"/>
          </w:tcPr>
          <w:p w14:paraId="1475EDC5"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仁学视域的安宁疗护</w:t>
            </w:r>
          </w:p>
          <w:p w14:paraId="0B2F64C7"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安宁疗护的心理关怀</w:t>
            </w:r>
          </w:p>
          <w:p w14:paraId="65836CCD" w14:textId="3439E156"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第三节</w:t>
            </w:r>
            <w:r w:rsidRPr="00415AD5">
              <w:rPr>
                <w:rFonts w:ascii="宋体" w:eastAsia="宋体" w:hAnsi="宋体"/>
              </w:rPr>
              <w:t xml:space="preserve"> 安宁疗护的伦理问题</w:t>
            </w:r>
          </w:p>
        </w:tc>
        <w:tc>
          <w:tcPr>
            <w:tcW w:w="1213" w:type="dxa"/>
            <w:vAlign w:val="center"/>
          </w:tcPr>
          <w:p w14:paraId="7DF1DFC4" w14:textId="3682587F"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7C79EA78" w14:textId="77777777" w:rsidTr="008517DD">
        <w:trPr>
          <w:trHeight w:val="340"/>
          <w:jc w:val="center"/>
        </w:trPr>
        <w:tc>
          <w:tcPr>
            <w:tcW w:w="1980" w:type="dxa"/>
            <w:vAlign w:val="center"/>
          </w:tcPr>
          <w:p w14:paraId="19C6FA4A" w14:textId="77777777" w:rsidR="00415AD5" w:rsidRPr="0034254B" w:rsidRDefault="00415AD5" w:rsidP="00415AD5">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5103" w:type="dxa"/>
            <w:vAlign w:val="center"/>
          </w:tcPr>
          <w:p w14:paraId="5903A99F"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舒缓疗护</w:t>
            </w:r>
          </w:p>
          <w:p w14:paraId="7C8F2554"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安宁疗护中的舒适</w:t>
            </w:r>
          </w:p>
          <w:p w14:paraId="1A980F4A"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第三节</w:t>
            </w:r>
            <w:r w:rsidRPr="00415AD5">
              <w:rPr>
                <w:rFonts w:ascii="宋体" w:eastAsia="宋体" w:hAnsi="宋体"/>
              </w:rPr>
              <w:t xml:space="preserve"> 症状管理</w:t>
            </w:r>
          </w:p>
          <w:p w14:paraId="017CA248" w14:textId="568F4274"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第四节</w:t>
            </w:r>
            <w:r w:rsidRPr="00415AD5">
              <w:rPr>
                <w:rFonts w:ascii="宋体" w:eastAsia="宋体" w:hAnsi="宋体"/>
              </w:rPr>
              <w:t xml:space="preserve"> 疲乏与安宁</w:t>
            </w:r>
          </w:p>
        </w:tc>
        <w:tc>
          <w:tcPr>
            <w:tcW w:w="1213" w:type="dxa"/>
            <w:vAlign w:val="center"/>
          </w:tcPr>
          <w:p w14:paraId="256A5CE1" w14:textId="4189DF39"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76EAEF43" w14:textId="77777777" w:rsidTr="008517DD">
        <w:trPr>
          <w:trHeight w:val="340"/>
          <w:jc w:val="center"/>
        </w:trPr>
        <w:tc>
          <w:tcPr>
            <w:tcW w:w="1980" w:type="dxa"/>
            <w:vAlign w:val="center"/>
          </w:tcPr>
          <w:p w14:paraId="6C24F4EA" w14:textId="77777777" w:rsidR="00415AD5" w:rsidRPr="0034254B" w:rsidRDefault="00415AD5" w:rsidP="00415AD5">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5103" w:type="dxa"/>
            <w:vAlign w:val="center"/>
          </w:tcPr>
          <w:p w14:paraId="234A5540"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安宁疗护中的沟通</w:t>
            </w:r>
          </w:p>
          <w:p w14:paraId="60D4AC38" w14:textId="75B52CB2"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安宁疗护与社会支持</w:t>
            </w:r>
          </w:p>
        </w:tc>
        <w:tc>
          <w:tcPr>
            <w:tcW w:w="1213" w:type="dxa"/>
            <w:vAlign w:val="center"/>
          </w:tcPr>
          <w:p w14:paraId="59DFB9E2" w14:textId="61455470"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25D534C8" w14:textId="77777777" w:rsidTr="008517DD">
        <w:trPr>
          <w:trHeight w:val="340"/>
          <w:jc w:val="center"/>
        </w:trPr>
        <w:tc>
          <w:tcPr>
            <w:tcW w:w="1980" w:type="dxa"/>
            <w:vAlign w:val="center"/>
          </w:tcPr>
          <w:p w14:paraId="2DE9C737" w14:textId="77777777" w:rsidR="00415AD5" w:rsidRPr="0034254B" w:rsidRDefault="00415AD5" w:rsidP="00415AD5">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5103" w:type="dxa"/>
            <w:vAlign w:val="center"/>
          </w:tcPr>
          <w:p w14:paraId="7CE05E5F"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叙事研究背景介绍</w:t>
            </w:r>
          </w:p>
          <w:p w14:paraId="46914A96"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叙事研究技术（一）</w:t>
            </w:r>
          </w:p>
          <w:p w14:paraId="7C8C55C7" w14:textId="4EE741DF"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第三节</w:t>
            </w:r>
            <w:r w:rsidRPr="00415AD5">
              <w:rPr>
                <w:rFonts w:ascii="宋体" w:eastAsia="宋体" w:hAnsi="宋体"/>
              </w:rPr>
              <w:t xml:space="preserve"> 叙事研究技术（二）</w:t>
            </w:r>
          </w:p>
        </w:tc>
        <w:tc>
          <w:tcPr>
            <w:tcW w:w="1213" w:type="dxa"/>
            <w:vAlign w:val="center"/>
          </w:tcPr>
          <w:p w14:paraId="2EC3BA77" w14:textId="3BC53883"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6CD593BF" w14:textId="77777777" w:rsidTr="008517DD">
        <w:trPr>
          <w:trHeight w:val="340"/>
          <w:jc w:val="center"/>
        </w:trPr>
        <w:tc>
          <w:tcPr>
            <w:tcW w:w="1980" w:type="dxa"/>
            <w:vAlign w:val="center"/>
          </w:tcPr>
          <w:p w14:paraId="7F56B66B" w14:textId="0541A9C7" w:rsidR="00415AD5" w:rsidRPr="0034254B" w:rsidRDefault="00415AD5" w:rsidP="00415AD5">
            <w:pPr>
              <w:widowControl/>
              <w:spacing w:beforeLines="50" w:before="156" w:afterLines="50" w:after="156"/>
              <w:jc w:val="center"/>
              <w:rPr>
                <w:rFonts w:ascii="宋体" w:eastAsia="宋体" w:hAnsi="宋体"/>
              </w:rPr>
            </w:pPr>
            <w:r>
              <w:rPr>
                <w:rFonts w:ascii="宋体" w:eastAsia="宋体" w:hAnsi="宋体" w:hint="eastAsia"/>
              </w:rPr>
              <w:lastRenderedPageBreak/>
              <w:t>第七章</w:t>
            </w:r>
          </w:p>
        </w:tc>
        <w:tc>
          <w:tcPr>
            <w:tcW w:w="5103" w:type="dxa"/>
            <w:vAlign w:val="center"/>
          </w:tcPr>
          <w:p w14:paraId="1EB4BA79"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生前预嘱</w:t>
            </w:r>
          </w:p>
          <w:p w14:paraId="3CA117F0" w14:textId="1662797E"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家属哀伤辅导</w:t>
            </w:r>
          </w:p>
        </w:tc>
        <w:tc>
          <w:tcPr>
            <w:tcW w:w="1213" w:type="dxa"/>
            <w:vAlign w:val="center"/>
          </w:tcPr>
          <w:p w14:paraId="0B202FC7" w14:textId="1815BBAE"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1</w:t>
            </w:r>
          </w:p>
        </w:tc>
      </w:tr>
      <w:tr w:rsidR="00415AD5" w14:paraId="781A3692" w14:textId="77777777" w:rsidTr="008517DD">
        <w:trPr>
          <w:trHeight w:val="340"/>
          <w:jc w:val="center"/>
        </w:trPr>
        <w:tc>
          <w:tcPr>
            <w:tcW w:w="1980" w:type="dxa"/>
            <w:vAlign w:val="center"/>
          </w:tcPr>
          <w:p w14:paraId="69BCCD38" w14:textId="20AC82D7" w:rsidR="00415AD5" w:rsidRDefault="00415AD5" w:rsidP="00415AD5">
            <w:pPr>
              <w:widowControl/>
              <w:spacing w:beforeLines="50" w:before="156" w:afterLines="50" w:after="156"/>
              <w:jc w:val="center"/>
              <w:rPr>
                <w:rFonts w:ascii="宋体" w:eastAsia="宋体" w:hAnsi="宋体"/>
              </w:rPr>
            </w:pPr>
            <w:r>
              <w:rPr>
                <w:rFonts w:ascii="宋体" w:eastAsia="宋体" w:hAnsi="宋体" w:hint="eastAsia"/>
              </w:rPr>
              <w:t>第八章</w:t>
            </w:r>
          </w:p>
        </w:tc>
        <w:tc>
          <w:tcPr>
            <w:tcW w:w="5103" w:type="dxa"/>
            <w:vAlign w:val="center"/>
          </w:tcPr>
          <w:p w14:paraId="64255379"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死亡教育</w:t>
            </w:r>
          </w:p>
          <w:p w14:paraId="07002B31"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死亡的告知</w:t>
            </w:r>
          </w:p>
          <w:p w14:paraId="0B19D8E7" w14:textId="2C85AF4C"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第三节</w:t>
            </w:r>
            <w:r w:rsidRPr="00415AD5">
              <w:rPr>
                <w:rFonts w:ascii="宋体" w:eastAsia="宋体" w:hAnsi="宋体"/>
              </w:rPr>
              <w:t xml:space="preserve"> 尸体照护</w:t>
            </w:r>
          </w:p>
        </w:tc>
        <w:tc>
          <w:tcPr>
            <w:tcW w:w="1213" w:type="dxa"/>
            <w:vAlign w:val="center"/>
          </w:tcPr>
          <w:p w14:paraId="79A2DD8C" w14:textId="14CDBDA2"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1</w:t>
            </w:r>
          </w:p>
        </w:tc>
      </w:tr>
      <w:tr w:rsidR="00415AD5" w14:paraId="4058E9A7" w14:textId="77777777" w:rsidTr="008517DD">
        <w:trPr>
          <w:trHeight w:val="340"/>
          <w:jc w:val="center"/>
        </w:trPr>
        <w:tc>
          <w:tcPr>
            <w:tcW w:w="1980" w:type="dxa"/>
            <w:vAlign w:val="center"/>
          </w:tcPr>
          <w:p w14:paraId="6D276444" w14:textId="15243911" w:rsidR="00415AD5" w:rsidRDefault="00415AD5" w:rsidP="00415AD5">
            <w:pPr>
              <w:widowControl/>
              <w:spacing w:beforeLines="50" w:before="156" w:afterLines="50" w:after="156"/>
              <w:jc w:val="center"/>
              <w:rPr>
                <w:rFonts w:ascii="宋体" w:eastAsia="宋体" w:hAnsi="宋体"/>
              </w:rPr>
            </w:pPr>
            <w:r>
              <w:rPr>
                <w:rFonts w:ascii="宋体" w:eastAsia="宋体" w:hAnsi="宋体" w:hint="eastAsia"/>
              </w:rPr>
              <w:t>第九章</w:t>
            </w:r>
          </w:p>
        </w:tc>
        <w:tc>
          <w:tcPr>
            <w:tcW w:w="5103" w:type="dxa"/>
            <w:vAlign w:val="center"/>
          </w:tcPr>
          <w:p w14:paraId="1B3E8881" w14:textId="7D264CDE"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重大传染病疫情下的安宁疗护</w:t>
            </w:r>
          </w:p>
        </w:tc>
        <w:tc>
          <w:tcPr>
            <w:tcW w:w="1213" w:type="dxa"/>
            <w:vAlign w:val="center"/>
          </w:tcPr>
          <w:p w14:paraId="490783D2" w14:textId="33F0A4E7" w:rsidR="00415AD5" w:rsidRPr="0034254B" w:rsidRDefault="00415AD5" w:rsidP="00415AD5">
            <w:pPr>
              <w:widowControl/>
              <w:spacing w:beforeLines="50" w:before="156" w:afterLines="50" w:after="156"/>
              <w:jc w:val="center"/>
              <w:rPr>
                <w:rFonts w:ascii="宋体" w:eastAsia="宋体" w:hAnsi="宋体"/>
              </w:rPr>
            </w:pPr>
            <w:r w:rsidRPr="00AB0DA7">
              <w:rPr>
                <w:rFonts w:ascii="宋体" w:hAnsi="宋体" w:cs="宋体" w:hint="eastAsia"/>
                <w:szCs w:val="21"/>
              </w:rPr>
              <w:t>2</w:t>
            </w:r>
          </w:p>
        </w:tc>
      </w:tr>
      <w:tr w:rsidR="00415AD5" w14:paraId="11E65565" w14:textId="77777777" w:rsidTr="008517DD">
        <w:trPr>
          <w:trHeight w:val="340"/>
          <w:jc w:val="center"/>
        </w:trPr>
        <w:tc>
          <w:tcPr>
            <w:tcW w:w="1980" w:type="dxa"/>
            <w:vAlign w:val="center"/>
          </w:tcPr>
          <w:p w14:paraId="3D30FE55" w14:textId="29ADF52D" w:rsidR="00415AD5" w:rsidRDefault="00415AD5" w:rsidP="00415AD5">
            <w:pPr>
              <w:widowControl/>
              <w:spacing w:beforeLines="50" w:before="156" w:afterLines="50" w:after="156"/>
              <w:jc w:val="center"/>
              <w:rPr>
                <w:rFonts w:ascii="宋体" w:eastAsia="宋体" w:hAnsi="宋体"/>
              </w:rPr>
            </w:pPr>
            <w:r>
              <w:rPr>
                <w:rFonts w:ascii="宋体" w:eastAsia="宋体" w:hAnsi="宋体" w:hint="eastAsia"/>
              </w:rPr>
              <w:t>第十章</w:t>
            </w:r>
          </w:p>
        </w:tc>
        <w:tc>
          <w:tcPr>
            <w:tcW w:w="5103" w:type="dxa"/>
            <w:vAlign w:val="center"/>
          </w:tcPr>
          <w:p w14:paraId="4D62EE24"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第一节</w:t>
            </w:r>
            <w:r w:rsidRPr="00415AD5">
              <w:rPr>
                <w:rFonts w:ascii="宋体" w:eastAsia="宋体" w:hAnsi="宋体"/>
              </w:rPr>
              <w:t xml:space="preserve"> 安宁疗护分享（一）</w:t>
            </w:r>
          </w:p>
          <w:p w14:paraId="6756B79D"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第二节</w:t>
            </w:r>
            <w:r w:rsidRPr="00415AD5">
              <w:rPr>
                <w:rFonts w:ascii="宋体" w:eastAsia="宋体" w:hAnsi="宋体"/>
              </w:rPr>
              <w:t xml:space="preserve"> 安宁疗护分享（二）</w:t>
            </w:r>
          </w:p>
          <w:p w14:paraId="04CEE864"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第三节</w:t>
            </w:r>
            <w:r w:rsidRPr="00415AD5">
              <w:rPr>
                <w:rFonts w:ascii="宋体" w:eastAsia="宋体" w:hAnsi="宋体"/>
              </w:rPr>
              <w:t xml:space="preserve"> 安宁疗护分享（三）</w:t>
            </w:r>
          </w:p>
          <w:p w14:paraId="10B5FC74"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第四节</w:t>
            </w:r>
            <w:r w:rsidRPr="00415AD5">
              <w:rPr>
                <w:rFonts w:ascii="宋体" w:eastAsia="宋体" w:hAnsi="宋体"/>
              </w:rPr>
              <w:t xml:space="preserve"> 安宁疗护案例研讨（一）</w:t>
            </w:r>
          </w:p>
          <w:p w14:paraId="30A2A37E" w14:textId="77777777" w:rsidR="00415AD5" w:rsidRPr="00415AD5"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第五节</w:t>
            </w:r>
            <w:r w:rsidRPr="00415AD5">
              <w:rPr>
                <w:rFonts w:ascii="宋体" w:eastAsia="宋体" w:hAnsi="宋体"/>
              </w:rPr>
              <w:t xml:space="preserve"> 安宁疗护案例研讨（二）</w:t>
            </w:r>
          </w:p>
          <w:p w14:paraId="1B99E38A" w14:textId="6A66D8D6" w:rsidR="00415AD5" w:rsidRPr="0034254B" w:rsidRDefault="00415AD5" w:rsidP="00415AD5">
            <w:pPr>
              <w:widowControl/>
              <w:spacing w:beforeLines="50" w:before="156" w:afterLines="50" w:after="156"/>
              <w:jc w:val="left"/>
              <w:rPr>
                <w:rFonts w:ascii="宋体" w:eastAsia="宋体" w:hAnsi="宋体"/>
              </w:rPr>
            </w:pPr>
            <w:r w:rsidRPr="00415AD5">
              <w:rPr>
                <w:rFonts w:ascii="宋体" w:eastAsia="宋体" w:hAnsi="宋体" w:hint="eastAsia"/>
              </w:rPr>
              <w:t>第六节</w:t>
            </w:r>
            <w:r w:rsidRPr="00415AD5">
              <w:rPr>
                <w:rFonts w:ascii="宋体" w:eastAsia="宋体" w:hAnsi="宋体"/>
              </w:rPr>
              <w:t xml:space="preserve"> 安宁疗护案例研讨（三）</w:t>
            </w:r>
          </w:p>
        </w:tc>
        <w:tc>
          <w:tcPr>
            <w:tcW w:w="1213" w:type="dxa"/>
            <w:vAlign w:val="center"/>
          </w:tcPr>
          <w:p w14:paraId="79BAE4BE" w14:textId="77777777" w:rsidR="00415AD5" w:rsidRPr="0034254B" w:rsidRDefault="00415AD5" w:rsidP="00415AD5">
            <w:pPr>
              <w:widowControl/>
              <w:spacing w:beforeLines="50" w:before="156" w:afterLines="50" w:after="156"/>
              <w:jc w:val="center"/>
              <w:rPr>
                <w:rFonts w:ascii="宋体" w:eastAsia="宋体" w:hAnsi="宋体"/>
              </w:rPr>
            </w:pPr>
          </w:p>
        </w:tc>
      </w:tr>
    </w:tbl>
    <w:p w14:paraId="5891F7E7" w14:textId="1291F7E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6F8E2477" w14:textId="3B19CA7D" w:rsidR="007646BC" w:rsidRDefault="00DD7B5F" w:rsidP="007646BC">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9639" w:type="dxa"/>
        <w:tblInd w:w="-572" w:type="dxa"/>
        <w:tblLook w:val="04A0" w:firstRow="1" w:lastRow="0" w:firstColumn="1" w:lastColumn="0" w:noHBand="0" w:noVBand="1"/>
      </w:tblPr>
      <w:tblGrid>
        <w:gridCol w:w="851"/>
        <w:gridCol w:w="1276"/>
        <w:gridCol w:w="1275"/>
        <w:gridCol w:w="2552"/>
        <w:gridCol w:w="543"/>
        <w:gridCol w:w="2008"/>
        <w:gridCol w:w="1134"/>
      </w:tblGrid>
      <w:tr w:rsidR="007646BC" w:rsidRPr="007646BC" w14:paraId="1BA6DAD7" w14:textId="77777777" w:rsidTr="007646BC">
        <w:tc>
          <w:tcPr>
            <w:tcW w:w="851" w:type="dxa"/>
          </w:tcPr>
          <w:p w14:paraId="7EB3E515"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周次</w:t>
            </w:r>
          </w:p>
        </w:tc>
        <w:tc>
          <w:tcPr>
            <w:tcW w:w="1276" w:type="dxa"/>
          </w:tcPr>
          <w:p w14:paraId="56684812"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日期</w:t>
            </w:r>
          </w:p>
        </w:tc>
        <w:tc>
          <w:tcPr>
            <w:tcW w:w="1275" w:type="dxa"/>
          </w:tcPr>
          <w:p w14:paraId="79A1B4AD"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章节名称</w:t>
            </w:r>
          </w:p>
        </w:tc>
        <w:tc>
          <w:tcPr>
            <w:tcW w:w="2552" w:type="dxa"/>
          </w:tcPr>
          <w:p w14:paraId="4B9D3E64"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内容提要</w:t>
            </w:r>
          </w:p>
        </w:tc>
        <w:tc>
          <w:tcPr>
            <w:tcW w:w="543" w:type="dxa"/>
          </w:tcPr>
          <w:p w14:paraId="6A6F71BF"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授课时数</w:t>
            </w:r>
          </w:p>
        </w:tc>
        <w:tc>
          <w:tcPr>
            <w:tcW w:w="2008" w:type="dxa"/>
          </w:tcPr>
          <w:p w14:paraId="506B8A0C"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作业及要求</w:t>
            </w:r>
          </w:p>
        </w:tc>
        <w:tc>
          <w:tcPr>
            <w:tcW w:w="1134" w:type="dxa"/>
          </w:tcPr>
          <w:p w14:paraId="489BCA25" w14:textId="77777777" w:rsidR="007646BC" w:rsidRPr="007646BC" w:rsidRDefault="007646BC" w:rsidP="00B52608">
            <w:pPr>
              <w:widowControl/>
              <w:spacing w:beforeLines="50" w:before="156" w:afterLines="50" w:after="156"/>
              <w:jc w:val="center"/>
              <w:rPr>
                <w:rFonts w:ascii="宋体" w:eastAsia="宋体" w:hAnsi="宋体"/>
                <w:b/>
                <w:szCs w:val="21"/>
              </w:rPr>
            </w:pPr>
            <w:r w:rsidRPr="007646BC">
              <w:rPr>
                <w:rFonts w:ascii="宋体" w:eastAsia="宋体" w:hAnsi="宋体"/>
                <w:b/>
                <w:szCs w:val="21"/>
              </w:rPr>
              <w:t>备注</w:t>
            </w:r>
          </w:p>
        </w:tc>
      </w:tr>
      <w:tr w:rsidR="007646BC" w:rsidRPr="007646BC" w14:paraId="719DA7C0" w14:textId="77777777" w:rsidTr="007646BC">
        <w:tc>
          <w:tcPr>
            <w:tcW w:w="851" w:type="dxa"/>
          </w:tcPr>
          <w:p w14:paraId="6B262512"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3-5</w:t>
            </w:r>
          </w:p>
        </w:tc>
        <w:tc>
          <w:tcPr>
            <w:tcW w:w="1276" w:type="dxa"/>
          </w:tcPr>
          <w:p w14:paraId="316921DF"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秋季</w:t>
            </w:r>
          </w:p>
        </w:tc>
        <w:tc>
          <w:tcPr>
            <w:tcW w:w="1275" w:type="dxa"/>
          </w:tcPr>
          <w:p w14:paraId="29452514"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第1-2章</w:t>
            </w:r>
          </w:p>
        </w:tc>
        <w:tc>
          <w:tcPr>
            <w:tcW w:w="2552" w:type="dxa"/>
          </w:tcPr>
          <w:p w14:paraId="5CAC4B87"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安宁疗护的发展及现状；安宁疗护人文关怀</w:t>
            </w:r>
          </w:p>
        </w:tc>
        <w:tc>
          <w:tcPr>
            <w:tcW w:w="543" w:type="dxa"/>
          </w:tcPr>
          <w:p w14:paraId="58DA5D06"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4</w:t>
            </w:r>
          </w:p>
        </w:tc>
        <w:tc>
          <w:tcPr>
            <w:tcW w:w="2008" w:type="dxa"/>
          </w:tcPr>
          <w:p w14:paraId="4C2F86FF"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课堂活动：对安宁疗护未来发展的课堂研讨；经典临床案例的剖析</w:t>
            </w:r>
          </w:p>
        </w:tc>
        <w:tc>
          <w:tcPr>
            <w:tcW w:w="1134" w:type="dxa"/>
          </w:tcPr>
          <w:p w14:paraId="565AB9FB" w14:textId="77777777" w:rsidR="007646BC" w:rsidRPr="007646BC" w:rsidRDefault="007646BC" w:rsidP="00B52608">
            <w:pPr>
              <w:widowControl/>
              <w:spacing w:beforeLines="50" w:before="156" w:afterLines="50" w:after="156"/>
              <w:jc w:val="center"/>
              <w:rPr>
                <w:rFonts w:ascii="宋体" w:eastAsia="宋体" w:hAnsi="宋体"/>
                <w:b/>
                <w:szCs w:val="21"/>
              </w:rPr>
            </w:pPr>
          </w:p>
        </w:tc>
      </w:tr>
      <w:tr w:rsidR="007646BC" w:rsidRPr="007646BC" w14:paraId="01D499E1" w14:textId="77777777" w:rsidTr="007646BC">
        <w:tc>
          <w:tcPr>
            <w:tcW w:w="851" w:type="dxa"/>
          </w:tcPr>
          <w:p w14:paraId="48395B39"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6-8</w:t>
            </w:r>
          </w:p>
        </w:tc>
        <w:tc>
          <w:tcPr>
            <w:tcW w:w="1276" w:type="dxa"/>
          </w:tcPr>
          <w:p w14:paraId="5B6D77E4"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秋季</w:t>
            </w:r>
          </w:p>
        </w:tc>
        <w:tc>
          <w:tcPr>
            <w:tcW w:w="1275" w:type="dxa"/>
          </w:tcPr>
          <w:p w14:paraId="119D4C09"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第3-4章</w:t>
            </w:r>
          </w:p>
        </w:tc>
        <w:tc>
          <w:tcPr>
            <w:tcW w:w="2552" w:type="dxa"/>
          </w:tcPr>
          <w:p w14:paraId="5A7A9F74"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仁学视域下的安宁疗护及常见问题；安宁疗护舒缓疗护及症状管理</w:t>
            </w:r>
          </w:p>
        </w:tc>
        <w:tc>
          <w:tcPr>
            <w:tcW w:w="543" w:type="dxa"/>
          </w:tcPr>
          <w:p w14:paraId="2D440919"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4</w:t>
            </w:r>
          </w:p>
        </w:tc>
        <w:tc>
          <w:tcPr>
            <w:tcW w:w="2008" w:type="dxa"/>
          </w:tcPr>
          <w:p w14:paraId="261DC366"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课堂活动：学生亲历事件的课堂分享</w:t>
            </w:r>
          </w:p>
        </w:tc>
        <w:tc>
          <w:tcPr>
            <w:tcW w:w="1134" w:type="dxa"/>
          </w:tcPr>
          <w:p w14:paraId="5EDDE630" w14:textId="77777777" w:rsidR="007646BC" w:rsidRPr="007646BC" w:rsidRDefault="007646BC" w:rsidP="00B52608">
            <w:pPr>
              <w:widowControl/>
              <w:spacing w:beforeLines="50" w:before="156" w:afterLines="50" w:after="156"/>
              <w:jc w:val="center"/>
              <w:rPr>
                <w:rFonts w:ascii="宋体" w:eastAsia="宋体" w:hAnsi="宋体"/>
                <w:b/>
                <w:szCs w:val="21"/>
              </w:rPr>
            </w:pPr>
          </w:p>
        </w:tc>
      </w:tr>
      <w:tr w:rsidR="007646BC" w:rsidRPr="007646BC" w14:paraId="74EC541A" w14:textId="77777777" w:rsidTr="007646BC">
        <w:tc>
          <w:tcPr>
            <w:tcW w:w="851" w:type="dxa"/>
          </w:tcPr>
          <w:p w14:paraId="5420096E"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9-12</w:t>
            </w:r>
          </w:p>
        </w:tc>
        <w:tc>
          <w:tcPr>
            <w:tcW w:w="1276" w:type="dxa"/>
          </w:tcPr>
          <w:p w14:paraId="6C169FBF"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秋季</w:t>
            </w:r>
          </w:p>
        </w:tc>
        <w:tc>
          <w:tcPr>
            <w:tcW w:w="1275" w:type="dxa"/>
          </w:tcPr>
          <w:p w14:paraId="3AFB4A9D"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第5-7章</w:t>
            </w:r>
          </w:p>
        </w:tc>
        <w:tc>
          <w:tcPr>
            <w:tcW w:w="2552" w:type="dxa"/>
          </w:tcPr>
          <w:p w14:paraId="556A35FC"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安宁疗护沟通与社会支持；安宁疗护叙事研究；安宁疗护生前预嘱与哀伤辅导</w:t>
            </w:r>
          </w:p>
        </w:tc>
        <w:tc>
          <w:tcPr>
            <w:tcW w:w="543" w:type="dxa"/>
          </w:tcPr>
          <w:p w14:paraId="66A5F34A"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6</w:t>
            </w:r>
          </w:p>
        </w:tc>
        <w:tc>
          <w:tcPr>
            <w:tcW w:w="2008" w:type="dxa"/>
          </w:tcPr>
          <w:p w14:paraId="0773498F"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课堂活动：经典案例中哀伤辅导的角色扮演活动</w:t>
            </w:r>
          </w:p>
        </w:tc>
        <w:tc>
          <w:tcPr>
            <w:tcW w:w="1134" w:type="dxa"/>
          </w:tcPr>
          <w:p w14:paraId="6CD9A719" w14:textId="77777777" w:rsidR="007646BC" w:rsidRPr="007646BC" w:rsidRDefault="007646BC" w:rsidP="00B52608">
            <w:pPr>
              <w:widowControl/>
              <w:spacing w:beforeLines="50" w:before="156" w:afterLines="50" w:after="156"/>
              <w:jc w:val="center"/>
              <w:rPr>
                <w:rFonts w:ascii="宋体" w:eastAsia="宋体" w:hAnsi="宋体"/>
                <w:b/>
                <w:szCs w:val="21"/>
              </w:rPr>
            </w:pPr>
          </w:p>
        </w:tc>
      </w:tr>
      <w:tr w:rsidR="007646BC" w:rsidRPr="007646BC" w14:paraId="58CF3D75" w14:textId="77777777" w:rsidTr="007646BC">
        <w:tc>
          <w:tcPr>
            <w:tcW w:w="851" w:type="dxa"/>
          </w:tcPr>
          <w:p w14:paraId="29636A8C"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lastRenderedPageBreak/>
              <w:t>13-15</w:t>
            </w:r>
          </w:p>
        </w:tc>
        <w:tc>
          <w:tcPr>
            <w:tcW w:w="1276" w:type="dxa"/>
          </w:tcPr>
          <w:p w14:paraId="65FB557F"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秋季</w:t>
            </w:r>
          </w:p>
        </w:tc>
        <w:tc>
          <w:tcPr>
            <w:tcW w:w="1275" w:type="dxa"/>
          </w:tcPr>
          <w:p w14:paraId="760BE4C4"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第8-9章</w:t>
            </w:r>
          </w:p>
        </w:tc>
        <w:tc>
          <w:tcPr>
            <w:tcW w:w="2552" w:type="dxa"/>
          </w:tcPr>
          <w:p w14:paraId="4154282B"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安宁疗护的死亡准备；突发公共卫生事件下的安宁疗护</w:t>
            </w:r>
          </w:p>
        </w:tc>
        <w:tc>
          <w:tcPr>
            <w:tcW w:w="543" w:type="dxa"/>
          </w:tcPr>
          <w:p w14:paraId="5495C1ED"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2</w:t>
            </w:r>
          </w:p>
        </w:tc>
        <w:tc>
          <w:tcPr>
            <w:tcW w:w="2008" w:type="dxa"/>
          </w:tcPr>
          <w:p w14:paraId="103D85CE"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课后：探究如何进一步促进死亡教育的发展</w:t>
            </w:r>
          </w:p>
        </w:tc>
        <w:tc>
          <w:tcPr>
            <w:tcW w:w="1134" w:type="dxa"/>
          </w:tcPr>
          <w:p w14:paraId="2342E81C" w14:textId="77777777" w:rsidR="007646BC" w:rsidRPr="007646BC" w:rsidRDefault="007646BC" w:rsidP="00B52608">
            <w:pPr>
              <w:widowControl/>
              <w:spacing w:beforeLines="50" w:before="156" w:afterLines="50" w:after="156"/>
              <w:jc w:val="center"/>
              <w:rPr>
                <w:rFonts w:ascii="宋体" w:eastAsia="宋体" w:hAnsi="宋体"/>
                <w:b/>
                <w:szCs w:val="21"/>
              </w:rPr>
            </w:pPr>
          </w:p>
        </w:tc>
      </w:tr>
      <w:tr w:rsidR="007646BC" w:rsidRPr="007646BC" w14:paraId="2421F12B" w14:textId="77777777" w:rsidTr="007646BC">
        <w:tc>
          <w:tcPr>
            <w:tcW w:w="851" w:type="dxa"/>
          </w:tcPr>
          <w:p w14:paraId="21758FB1"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16</w:t>
            </w:r>
          </w:p>
        </w:tc>
        <w:tc>
          <w:tcPr>
            <w:tcW w:w="1276" w:type="dxa"/>
          </w:tcPr>
          <w:p w14:paraId="36163924"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秋季</w:t>
            </w:r>
          </w:p>
        </w:tc>
        <w:tc>
          <w:tcPr>
            <w:tcW w:w="1275" w:type="dxa"/>
          </w:tcPr>
          <w:p w14:paraId="0D9AEAA1"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第10章</w:t>
            </w:r>
          </w:p>
        </w:tc>
        <w:tc>
          <w:tcPr>
            <w:tcW w:w="2552" w:type="dxa"/>
          </w:tcPr>
          <w:p w14:paraId="0B27E015"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安宁疗护案例研讨</w:t>
            </w:r>
          </w:p>
        </w:tc>
        <w:tc>
          <w:tcPr>
            <w:tcW w:w="543" w:type="dxa"/>
          </w:tcPr>
          <w:p w14:paraId="13CC44F2"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2</w:t>
            </w:r>
          </w:p>
        </w:tc>
        <w:tc>
          <w:tcPr>
            <w:tcW w:w="2008" w:type="dxa"/>
          </w:tcPr>
          <w:p w14:paraId="1E7DBE0D" w14:textId="77777777" w:rsidR="007646BC" w:rsidRPr="007646BC" w:rsidRDefault="007646BC" w:rsidP="00B52608">
            <w:pPr>
              <w:widowControl/>
              <w:spacing w:beforeLines="50" w:before="156" w:afterLines="50" w:after="156"/>
              <w:jc w:val="center"/>
              <w:rPr>
                <w:rFonts w:ascii="宋体" w:eastAsia="宋体" w:hAnsi="宋体"/>
                <w:bCs/>
                <w:szCs w:val="21"/>
              </w:rPr>
            </w:pPr>
            <w:r w:rsidRPr="007646BC">
              <w:rPr>
                <w:rFonts w:ascii="宋体" w:eastAsia="宋体" w:hAnsi="宋体"/>
                <w:bCs/>
                <w:szCs w:val="21"/>
              </w:rPr>
              <w:t>课堂活动：经典临床案例的剖析和重现</w:t>
            </w:r>
          </w:p>
        </w:tc>
        <w:tc>
          <w:tcPr>
            <w:tcW w:w="1134" w:type="dxa"/>
          </w:tcPr>
          <w:p w14:paraId="58F0ACCC" w14:textId="77777777" w:rsidR="007646BC" w:rsidRPr="007646BC" w:rsidRDefault="007646BC" w:rsidP="00B52608">
            <w:pPr>
              <w:widowControl/>
              <w:spacing w:beforeLines="50" w:before="156" w:afterLines="50" w:after="156"/>
              <w:jc w:val="center"/>
              <w:rPr>
                <w:rFonts w:ascii="宋体" w:eastAsia="宋体" w:hAnsi="宋体"/>
                <w:b/>
                <w:szCs w:val="21"/>
              </w:rPr>
            </w:pPr>
          </w:p>
        </w:tc>
      </w:tr>
    </w:tbl>
    <w:p w14:paraId="584E8357" w14:textId="4C875425" w:rsidR="007646BC" w:rsidRPr="007646BC" w:rsidRDefault="007646BC" w:rsidP="007646BC">
      <w:pPr>
        <w:widowControl/>
        <w:spacing w:beforeLines="50" w:before="156" w:afterLines="50" w:after="156"/>
        <w:jc w:val="center"/>
        <w:rPr>
          <w:rFonts w:ascii="宋体" w:eastAsia="宋体" w:hAnsi="宋体"/>
          <w:b/>
          <w:szCs w:val="21"/>
        </w:rPr>
      </w:pPr>
      <w:r w:rsidRPr="007646BC">
        <w:rPr>
          <w:rFonts w:ascii="宋体" w:eastAsia="宋体" w:hAnsi="宋体"/>
          <w:b/>
          <w:szCs w:val="21"/>
        </w:rPr>
        <w:tab/>
      </w:r>
    </w:p>
    <w:p w14:paraId="38555BEE" w14:textId="6B64BC20"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89296B9" w14:textId="1EED818F" w:rsidR="00D417A1" w:rsidRPr="00E76E34" w:rsidRDefault="00E76E34" w:rsidP="009F06C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9F06CB">
        <w:rPr>
          <w:rFonts w:ascii="宋体" w:eastAsia="宋体" w:hAnsi="宋体" w:hint="eastAsia"/>
        </w:rPr>
        <w:t>李惠玲主编，生命驿站-临终关怀经典个案叙事，苏州大学出版社，2</w:t>
      </w:r>
      <w:r w:rsidR="009F06CB">
        <w:rPr>
          <w:rFonts w:ascii="宋体" w:eastAsia="宋体" w:hAnsi="宋体"/>
        </w:rPr>
        <w:t>018.8</w:t>
      </w:r>
    </w:p>
    <w:p w14:paraId="3AAD0535" w14:textId="5AAA4640"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D1D7BB3" w14:textId="77777777" w:rsidR="009F06CB" w:rsidRP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1.讲授法：采用线上线下混合式教学方法，线上视频学习章节内容，线下面授课对理论知识进行讲解与巩固。</w:t>
      </w:r>
    </w:p>
    <w:p w14:paraId="5F1F51F9" w14:textId="77777777" w:rsidR="009F06CB" w:rsidRP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2.研讨互动：学生收集整理关于安宁疗护的历史、现状与发展，并进行课堂互动讨论。</w:t>
      </w:r>
    </w:p>
    <w:p w14:paraId="4F98B664" w14:textId="77777777" w:rsidR="009F06CB" w:rsidRP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3.案例教学法：结合临床经典临终案例，进行案例剖析讲解和分析讨论</w:t>
      </w:r>
    </w:p>
    <w:p w14:paraId="3099FA9D" w14:textId="77777777" w:rsidR="009F06CB" w:rsidRP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4.分享互动支持法：学生分享经历过的不同文化观的安宁疗护患者的表现，以及出现的不同的问题，使学生了解不同文化观下临终者会出现的情况</w:t>
      </w:r>
    </w:p>
    <w:p w14:paraId="1E301C2C" w14:textId="77777777" w:rsidR="009F06CB" w:rsidRP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5.自主学习：基于智慧树平台进行预习、复习安宁疗护症状控制的相关原则、方法等理论知识。</w:t>
      </w:r>
    </w:p>
    <w:p w14:paraId="36B5943C" w14:textId="77777777" w:rsidR="009F06CB" w:rsidRP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6.示范法：示范安宁疗护中与他人沟通的语言及非语言的方法</w:t>
      </w:r>
    </w:p>
    <w:p w14:paraId="1DC70ED8" w14:textId="77777777" w:rsidR="009F06CB" w:rsidRDefault="009F06CB" w:rsidP="009F06CB">
      <w:pPr>
        <w:widowControl/>
        <w:spacing w:beforeLines="50" w:before="156" w:afterLines="50" w:after="156"/>
        <w:jc w:val="left"/>
        <w:rPr>
          <w:rFonts w:ascii="宋体" w:eastAsia="宋体" w:hAnsi="宋体"/>
        </w:rPr>
      </w:pPr>
      <w:r w:rsidRPr="009F06CB">
        <w:rPr>
          <w:rFonts w:ascii="宋体" w:eastAsia="宋体" w:hAnsi="宋体"/>
        </w:rPr>
        <w:t>7.角色扮演模拟法：选择哀伤辅导中的痛点难点问题，进行角色扮演，由学生展示对临终者的哀伤辅导，老师加以点评和指导</w:t>
      </w:r>
      <w:r w:rsidR="00022CBB">
        <w:rPr>
          <w:rFonts w:ascii="宋体" w:eastAsia="宋体" w:hAnsi="宋体" w:hint="eastAsia"/>
        </w:rPr>
        <w:t xml:space="preserve"> </w:t>
      </w:r>
      <w:r w:rsidR="00022CBB">
        <w:rPr>
          <w:rFonts w:ascii="宋体" w:eastAsia="宋体" w:hAnsi="宋体"/>
        </w:rPr>
        <w:t xml:space="preserve">     </w:t>
      </w:r>
    </w:p>
    <w:p w14:paraId="59B62131" w14:textId="78913D98" w:rsidR="00D417A1" w:rsidRPr="00F56396" w:rsidRDefault="00D417A1" w:rsidP="009F06CB">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3B2441E6" w14:textId="76F4FB3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900DA03" w14:textId="2F561E5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3230"/>
      </w:tblGrid>
      <w:tr w:rsidR="00D417A1" w14:paraId="12C99193" w14:textId="77777777" w:rsidTr="005719D9">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bookmarkStart w:id="1" w:name="_Hlk142834144"/>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3230"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5719D9">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61480963" w:rsidR="00D417A1" w:rsidRPr="00A6311B" w:rsidRDefault="00A6311B" w:rsidP="000921B0">
            <w:pPr>
              <w:pStyle w:val="a3"/>
              <w:spacing w:beforeLines="50" w:before="156" w:afterLines="50" w:after="156"/>
              <w:jc w:val="left"/>
              <w:rPr>
                <w:rFonts w:hAnsi="宋体"/>
              </w:rPr>
            </w:pPr>
            <w:r w:rsidRPr="00A6311B">
              <w:rPr>
                <w:rFonts w:hAnsi="宋体" w:hint="eastAsia"/>
              </w:rPr>
              <w:t>德育</w:t>
            </w:r>
            <w:r>
              <w:rPr>
                <w:rFonts w:hAnsi="宋体" w:hint="eastAsia"/>
              </w:rPr>
              <w:t>素质</w:t>
            </w:r>
            <w:r w:rsidR="00845B87">
              <w:rPr>
                <w:rFonts w:hAnsi="宋体" w:hint="eastAsia"/>
              </w:rPr>
              <w:t>：</w:t>
            </w:r>
            <w:r w:rsidR="004D1A2D">
              <w:rPr>
                <w:rFonts w:hAnsi="宋体" w:hint="eastAsia"/>
              </w:rPr>
              <w:t>考核敬畏生命的思想和利人爱人的情感</w:t>
            </w:r>
          </w:p>
        </w:tc>
        <w:tc>
          <w:tcPr>
            <w:tcW w:w="3230" w:type="dxa"/>
            <w:vAlign w:val="center"/>
          </w:tcPr>
          <w:p w14:paraId="40CA91A5" w14:textId="77777777" w:rsidR="005719D9" w:rsidRDefault="000921B0" w:rsidP="005719D9">
            <w:pPr>
              <w:pStyle w:val="a3"/>
              <w:spacing w:beforeLines="50" w:before="156" w:afterLines="50" w:after="156"/>
              <w:jc w:val="center"/>
              <w:rPr>
                <w:rFonts w:hAnsi="宋体"/>
              </w:rPr>
            </w:pPr>
            <w:r>
              <w:rPr>
                <w:rFonts w:hAnsi="宋体" w:hint="eastAsia"/>
              </w:rPr>
              <w:t>人文查房典型案例研讨</w:t>
            </w:r>
          </w:p>
          <w:p w14:paraId="39D62B44" w14:textId="7D1C4687" w:rsidR="00D417A1" w:rsidRDefault="000921B0" w:rsidP="005719D9">
            <w:pPr>
              <w:pStyle w:val="a3"/>
              <w:spacing w:beforeLines="50" w:before="156" w:afterLines="50" w:after="156"/>
              <w:jc w:val="center"/>
              <w:rPr>
                <w:rFonts w:hAnsi="宋体"/>
              </w:rPr>
            </w:pPr>
            <w:r>
              <w:rPr>
                <w:rFonts w:hAnsi="宋体" w:hint="eastAsia"/>
              </w:rPr>
              <w:t>不同文化观分享互动等课堂活动</w:t>
            </w:r>
          </w:p>
          <w:p w14:paraId="4039B16C" w14:textId="1C8087BD" w:rsidR="000921B0" w:rsidRPr="00A6311B" w:rsidRDefault="000921B0" w:rsidP="005719D9">
            <w:pPr>
              <w:pStyle w:val="a3"/>
              <w:spacing w:beforeLines="50" w:before="156" w:afterLines="50" w:after="156"/>
              <w:jc w:val="center"/>
              <w:rPr>
                <w:rFonts w:hAnsi="宋体"/>
              </w:rPr>
            </w:pPr>
            <w:r>
              <w:rPr>
                <w:rFonts w:hAnsi="宋体" w:hint="eastAsia"/>
              </w:rPr>
              <w:t>（课堂活动）</w:t>
            </w:r>
          </w:p>
        </w:tc>
      </w:tr>
      <w:tr w:rsidR="00D417A1" w14:paraId="56723FCC" w14:textId="77777777" w:rsidTr="005719D9">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29722B31" w14:textId="2E32F7DC" w:rsidR="00D417A1" w:rsidRPr="00A6311B" w:rsidRDefault="00B62C1D" w:rsidP="000921B0">
            <w:pPr>
              <w:pStyle w:val="a3"/>
              <w:spacing w:beforeLines="50" w:before="156" w:afterLines="50" w:after="156"/>
              <w:jc w:val="left"/>
              <w:rPr>
                <w:rFonts w:hAnsi="宋体"/>
              </w:rPr>
            </w:pPr>
            <w:r>
              <w:rPr>
                <w:rFonts w:hAnsi="宋体" w:hint="eastAsia"/>
              </w:rPr>
              <w:t>智育、美育素质：</w:t>
            </w:r>
            <w:r w:rsidR="004D1A2D">
              <w:rPr>
                <w:rFonts w:hAnsi="宋体" w:hint="eastAsia"/>
              </w:rPr>
              <w:t>考核</w:t>
            </w:r>
            <w:r w:rsidR="00C03352">
              <w:rPr>
                <w:rFonts w:hAnsi="宋体" w:hint="eastAsia"/>
              </w:rPr>
              <w:t>传统文化在临终者的应用</w:t>
            </w:r>
            <w:r w:rsidR="005835A0">
              <w:rPr>
                <w:rFonts w:hAnsi="宋体" w:hint="eastAsia"/>
              </w:rPr>
              <w:t>和整体生命观的理念</w:t>
            </w:r>
          </w:p>
        </w:tc>
        <w:tc>
          <w:tcPr>
            <w:tcW w:w="3230" w:type="dxa"/>
            <w:vAlign w:val="center"/>
          </w:tcPr>
          <w:p w14:paraId="29E49ABB" w14:textId="77777777" w:rsidR="00D417A1" w:rsidRDefault="005719D9" w:rsidP="005719D9">
            <w:pPr>
              <w:pStyle w:val="a3"/>
              <w:spacing w:beforeLines="50" w:before="156" w:afterLines="50" w:after="156"/>
              <w:jc w:val="center"/>
              <w:rPr>
                <w:rFonts w:hAnsi="宋体"/>
              </w:rPr>
            </w:pPr>
            <w:r>
              <w:rPr>
                <w:rFonts w:hAnsi="宋体" w:hint="eastAsia"/>
              </w:rPr>
              <w:t>哀伤辅导情景模拟和角色扮演</w:t>
            </w:r>
          </w:p>
          <w:p w14:paraId="60454F92" w14:textId="77777777" w:rsidR="005719D9" w:rsidRDefault="005719D9" w:rsidP="005719D9">
            <w:pPr>
              <w:pStyle w:val="a3"/>
              <w:spacing w:beforeLines="50" w:before="156" w:afterLines="50" w:after="156"/>
              <w:jc w:val="center"/>
              <w:rPr>
                <w:rFonts w:hAnsi="宋体"/>
              </w:rPr>
            </w:pPr>
            <w:r>
              <w:rPr>
                <w:rFonts w:hAnsi="宋体" w:hint="eastAsia"/>
              </w:rPr>
              <w:t>人文情景案例分析</w:t>
            </w:r>
          </w:p>
          <w:p w14:paraId="1BEFB7FE" w14:textId="5661A625" w:rsidR="005719D9" w:rsidRPr="00A6311B" w:rsidRDefault="005719D9" w:rsidP="005719D9">
            <w:pPr>
              <w:pStyle w:val="a3"/>
              <w:spacing w:beforeLines="50" w:before="156" w:afterLines="50" w:after="156"/>
              <w:jc w:val="center"/>
              <w:rPr>
                <w:rFonts w:hAnsi="宋体"/>
              </w:rPr>
            </w:pPr>
            <w:r>
              <w:rPr>
                <w:rFonts w:hAnsi="宋体" w:hint="eastAsia"/>
              </w:rPr>
              <w:t>（课堂活动）</w:t>
            </w:r>
          </w:p>
        </w:tc>
      </w:tr>
      <w:tr w:rsidR="00D417A1" w14:paraId="3FA7707C" w14:textId="77777777" w:rsidTr="005719D9">
        <w:trPr>
          <w:trHeight w:val="567"/>
          <w:jc w:val="center"/>
        </w:trPr>
        <w:tc>
          <w:tcPr>
            <w:tcW w:w="2847" w:type="dxa"/>
            <w:vAlign w:val="center"/>
          </w:tcPr>
          <w:p w14:paraId="78065B9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51F4662F" w:rsidR="00D417A1" w:rsidRPr="00A6311B" w:rsidRDefault="004D1A2D" w:rsidP="000921B0">
            <w:pPr>
              <w:pStyle w:val="a3"/>
              <w:spacing w:beforeLines="50" w:before="156" w:afterLines="50" w:after="156"/>
              <w:jc w:val="left"/>
              <w:rPr>
                <w:rFonts w:hAnsi="宋体"/>
              </w:rPr>
            </w:pPr>
            <w:r>
              <w:rPr>
                <w:rFonts w:hAnsi="宋体" w:hint="eastAsia"/>
              </w:rPr>
              <w:t>体育、劳育素质：考核对临终者身心社情问题的敏感度及关怀沟通的能力</w:t>
            </w:r>
          </w:p>
        </w:tc>
        <w:tc>
          <w:tcPr>
            <w:tcW w:w="3230" w:type="dxa"/>
            <w:vAlign w:val="center"/>
          </w:tcPr>
          <w:p w14:paraId="2FCE7486" w14:textId="5693818C" w:rsidR="005719D9" w:rsidRDefault="005719D9" w:rsidP="005719D9">
            <w:pPr>
              <w:pStyle w:val="a3"/>
              <w:spacing w:beforeLines="50" w:before="156" w:afterLines="50" w:after="156"/>
              <w:jc w:val="center"/>
              <w:rPr>
                <w:rFonts w:hAnsi="宋体"/>
              </w:rPr>
            </w:pPr>
            <w:r>
              <w:rPr>
                <w:rFonts w:hAnsi="宋体" w:hint="eastAsia"/>
              </w:rPr>
              <w:t>叙事技术案例分析</w:t>
            </w:r>
          </w:p>
          <w:p w14:paraId="25818BC6" w14:textId="6280D06B" w:rsidR="005719D9" w:rsidRDefault="005719D9" w:rsidP="005719D9">
            <w:pPr>
              <w:pStyle w:val="a3"/>
              <w:spacing w:beforeLines="50" w:before="156" w:afterLines="50" w:after="156"/>
              <w:jc w:val="center"/>
              <w:rPr>
                <w:rFonts w:hAnsi="宋体"/>
              </w:rPr>
            </w:pPr>
            <w:r>
              <w:rPr>
                <w:rFonts w:hAnsi="宋体" w:hint="eastAsia"/>
              </w:rPr>
              <w:t>死亡教育小组研讨</w:t>
            </w:r>
          </w:p>
          <w:p w14:paraId="2DDAD844" w14:textId="6E75947D" w:rsidR="00D417A1" w:rsidRPr="00A6311B" w:rsidRDefault="005719D9" w:rsidP="005719D9">
            <w:pPr>
              <w:pStyle w:val="a3"/>
              <w:spacing w:beforeLines="50" w:before="156" w:afterLines="50" w:after="156"/>
              <w:jc w:val="center"/>
              <w:rPr>
                <w:rFonts w:hAnsi="宋体"/>
              </w:rPr>
            </w:pPr>
            <w:r>
              <w:rPr>
                <w:rFonts w:hAnsi="宋体" w:hint="eastAsia"/>
              </w:rPr>
              <w:t>个人展示</w:t>
            </w:r>
          </w:p>
        </w:tc>
      </w:tr>
    </w:tbl>
    <w:bookmarkEnd w:id="1"/>
    <w:p w14:paraId="2C82E763" w14:textId="44265ED8"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4F39257" w14:textId="0F1169A0"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859EAF7" w14:textId="77777777" w:rsidR="009F06CB" w:rsidRDefault="009F06CB" w:rsidP="00A6311B">
      <w:pPr>
        <w:widowControl/>
        <w:spacing w:beforeLines="50" w:before="156" w:afterLines="50" w:after="156" w:line="360" w:lineRule="auto"/>
        <w:ind w:firstLineChars="200" w:firstLine="420"/>
        <w:jc w:val="left"/>
        <w:rPr>
          <w:rFonts w:ascii="宋体" w:eastAsia="宋体" w:hAnsi="宋体"/>
        </w:rPr>
      </w:pPr>
      <w:r w:rsidRPr="009F06CB">
        <w:rPr>
          <w:rFonts w:ascii="宋体" w:eastAsia="宋体" w:hAnsi="宋体" w:hint="eastAsia"/>
        </w:rPr>
        <w:t>线上学习情况：</w:t>
      </w:r>
      <w:r w:rsidRPr="009F06CB">
        <w:rPr>
          <w:rFonts w:ascii="宋体" w:eastAsia="宋体" w:hAnsi="宋体"/>
        </w:rPr>
        <w:t>10%，课堂参与率：20%，章节测试：10%，期末考核：30%，个人展示：30%。个人展示以个人为单位，学生分享课程中学到的安宁疗护知识，以及在课程学习中的学习体会，ppt讲解，可进行配乐，由主课老师及助教统一评分。</w:t>
      </w:r>
    </w:p>
    <w:p w14:paraId="6894908E" w14:textId="77777777" w:rsidR="009F06CB" w:rsidRPr="007C1933" w:rsidRDefault="009F06CB" w:rsidP="009F06CB">
      <w:pPr>
        <w:jc w:val="center"/>
        <w:rPr>
          <w:rFonts w:ascii="宋体" w:eastAsia="宋体" w:hAnsi="宋体"/>
          <w:b/>
        </w:rPr>
      </w:pPr>
      <w:r w:rsidRPr="007C1933">
        <w:rPr>
          <w:rFonts w:ascii="宋体" w:eastAsia="宋体" w:hAnsi="宋体" w:hint="eastAsia"/>
          <w:b/>
        </w:rPr>
        <w:t>考核内容及标准</w:t>
      </w:r>
    </w:p>
    <w:tbl>
      <w:tblPr>
        <w:tblStyle w:val="a9"/>
        <w:tblW w:w="0" w:type="auto"/>
        <w:jc w:val="center"/>
        <w:tblLook w:val="04A0" w:firstRow="1" w:lastRow="0" w:firstColumn="1" w:lastColumn="0" w:noHBand="0" w:noVBand="1"/>
      </w:tblPr>
      <w:tblGrid>
        <w:gridCol w:w="2405"/>
        <w:gridCol w:w="2977"/>
        <w:gridCol w:w="1843"/>
      </w:tblGrid>
      <w:tr w:rsidR="009F06CB" w14:paraId="66EC4A99" w14:textId="77777777" w:rsidTr="00C0413D">
        <w:trPr>
          <w:jc w:val="center"/>
        </w:trPr>
        <w:tc>
          <w:tcPr>
            <w:tcW w:w="2405" w:type="dxa"/>
            <w:vAlign w:val="center"/>
            <w:hideMark/>
          </w:tcPr>
          <w:p w14:paraId="267A8907" w14:textId="77777777" w:rsidR="009F06CB" w:rsidRPr="008517DD" w:rsidRDefault="009F06CB" w:rsidP="00C0413D">
            <w:pPr>
              <w:spacing w:line="360" w:lineRule="auto"/>
              <w:jc w:val="center"/>
              <w:rPr>
                <w:rFonts w:ascii="宋体" w:eastAsia="宋体" w:hAnsi="宋体"/>
                <w:b/>
                <w:szCs w:val="21"/>
              </w:rPr>
            </w:pPr>
            <w:r w:rsidRPr="008517DD">
              <w:rPr>
                <w:rFonts w:ascii="宋体" w:eastAsia="宋体" w:hAnsi="宋体" w:hint="eastAsia"/>
                <w:b/>
                <w:szCs w:val="21"/>
              </w:rPr>
              <w:t>考核形式</w:t>
            </w:r>
          </w:p>
        </w:tc>
        <w:tc>
          <w:tcPr>
            <w:tcW w:w="2977" w:type="dxa"/>
            <w:vAlign w:val="center"/>
            <w:hideMark/>
          </w:tcPr>
          <w:p w14:paraId="45E7AB88" w14:textId="77777777" w:rsidR="009F06CB" w:rsidRPr="008517DD" w:rsidRDefault="009F06CB" w:rsidP="00C0413D">
            <w:pPr>
              <w:spacing w:line="360" w:lineRule="auto"/>
              <w:jc w:val="center"/>
              <w:rPr>
                <w:rFonts w:ascii="宋体" w:eastAsia="宋体" w:hAnsi="宋体"/>
                <w:b/>
                <w:szCs w:val="21"/>
              </w:rPr>
            </w:pPr>
            <w:r w:rsidRPr="008517DD">
              <w:rPr>
                <w:rFonts w:ascii="宋体" w:eastAsia="宋体" w:hAnsi="宋体" w:hint="eastAsia"/>
                <w:b/>
                <w:szCs w:val="21"/>
              </w:rPr>
              <w:t>考核项目</w:t>
            </w:r>
          </w:p>
        </w:tc>
        <w:tc>
          <w:tcPr>
            <w:tcW w:w="1843" w:type="dxa"/>
            <w:vAlign w:val="center"/>
            <w:hideMark/>
          </w:tcPr>
          <w:p w14:paraId="63AC6003" w14:textId="77777777" w:rsidR="009F06CB" w:rsidRPr="008517DD" w:rsidRDefault="009F06CB" w:rsidP="00C0413D">
            <w:pPr>
              <w:spacing w:line="360" w:lineRule="auto"/>
              <w:jc w:val="center"/>
              <w:rPr>
                <w:rFonts w:ascii="宋体" w:eastAsia="宋体" w:hAnsi="宋体"/>
                <w:b/>
                <w:szCs w:val="21"/>
              </w:rPr>
            </w:pPr>
            <w:r w:rsidRPr="008517DD">
              <w:rPr>
                <w:rFonts w:ascii="宋体" w:eastAsia="宋体" w:hAnsi="宋体" w:hint="eastAsia"/>
                <w:b/>
                <w:szCs w:val="21"/>
              </w:rPr>
              <w:t>满分</w:t>
            </w:r>
          </w:p>
        </w:tc>
      </w:tr>
      <w:tr w:rsidR="009F06CB" w14:paraId="52C5E520" w14:textId="77777777" w:rsidTr="00C0413D">
        <w:trPr>
          <w:jc w:val="center"/>
        </w:trPr>
        <w:tc>
          <w:tcPr>
            <w:tcW w:w="2405" w:type="dxa"/>
            <w:vMerge w:val="restart"/>
            <w:vAlign w:val="center"/>
            <w:hideMark/>
          </w:tcPr>
          <w:p w14:paraId="11F6C4EC"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形成性评价（40%）</w:t>
            </w:r>
          </w:p>
        </w:tc>
        <w:tc>
          <w:tcPr>
            <w:tcW w:w="2977" w:type="dxa"/>
            <w:vAlign w:val="center"/>
            <w:hideMark/>
          </w:tcPr>
          <w:p w14:paraId="42ED5672"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线上学习情况（10%）</w:t>
            </w:r>
          </w:p>
        </w:tc>
        <w:tc>
          <w:tcPr>
            <w:tcW w:w="1843" w:type="dxa"/>
            <w:vAlign w:val="center"/>
            <w:hideMark/>
          </w:tcPr>
          <w:p w14:paraId="261A1C8C"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10</w:t>
            </w:r>
          </w:p>
        </w:tc>
      </w:tr>
      <w:tr w:rsidR="009F06CB" w14:paraId="0EED4E0C" w14:textId="77777777" w:rsidTr="00C0413D">
        <w:trPr>
          <w:jc w:val="center"/>
        </w:trPr>
        <w:tc>
          <w:tcPr>
            <w:tcW w:w="2405" w:type="dxa"/>
            <w:vMerge/>
            <w:vAlign w:val="center"/>
            <w:hideMark/>
          </w:tcPr>
          <w:p w14:paraId="0CF3D44B" w14:textId="77777777" w:rsidR="009F06CB" w:rsidRPr="007C1933" w:rsidRDefault="009F06CB" w:rsidP="00C0413D">
            <w:pPr>
              <w:widowControl/>
              <w:spacing w:line="360" w:lineRule="auto"/>
              <w:jc w:val="left"/>
              <w:rPr>
                <w:rFonts w:ascii="宋体" w:eastAsia="宋体" w:hAnsi="宋体"/>
                <w:bCs/>
                <w:szCs w:val="21"/>
              </w:rPr>
            </w:pPr>
          </w:p>
        </w:tc>
        <w:tc>
          <w:tcPr>
            <w:tcW w:w="2977" w:type="dxa"/>
            <w:vAlign w:val="center"/>
            <w:hideMark/>
          </w:tcPr>
          <w:p w14:paraId="012408A8"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课堂参与率（20%）</w:t>
            </w:r>
          </w:p>
        </w:tc>
        <w:tc>
          <w:tcPr>
            <w:tcW w:w="1843" w:type="dxa"/>
            <w:vAlign w:val="center"/>
            <w:hideMark/>
          </w:tcPr>
          <w:p w14:paraId="5E6CCC7A"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20</w:t>
            </w:r>
          </w:p>
        </w:tc>
      </w:tr>
      <w:tr w:rsidR="009F06CB" w14:paraId="6B74D66B" w14:textId="77777777" w:rsidTr="00C0413D">
        <w:trPr>
          <w:jc w:val="center"/>
        </w:trPr>
        <w:tc>
          <w:tcPr>
            <w:tcW w:w="2405" w:type="dxa"/>
            <w:vMerge/>
            <w:vAlign w:val="center"/>
            <w:hideMark/>
          </w:tcPr>
          <w:p w14:paraId="40D7EC9D" w14:textId="77777777" w:rsidR="009F06CB" w:rsidRPr="007C1933" w:rsidRDefault="009F06CB" w:rsidP="00C0413D">
            <w:pPr>
              <w:widowControl/>
              <w:spacing w:line="360" w:lineRule="auto"/>
              <w:jc w:val="left"/>
              <w:rPr>
                <w:rFonts w:ascii="宋体" w:eastAsia="宋体" w:hAnsi="宋体"/>
                <w:bCs/>
                <w:szCs w:val="21"/>
              </w:rPr>
            </w:pPr>
          </w:p>
        </w:tc>
        <w:tc>
          <w:tcPr>
            <w:tcW w:w="2977" w:type="dxa"/>
            <w:vAlign w:val="center"/>
            <w:hideMark/>
          </w:tcPr>
          <w:p w14:paraId="369D1D1A"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章节测试（10%）</w:t>
            </w:r>
          </w:p>
        </w:tc>
        <w:tc>
          <w:tcPr>
            <w:tcW w:w="1843" w:type="dxa"/>
            <w:vAlign w:val="center"/>
            <w:hideMark/>
          </w:tcPr>
          <w:p w14:paraId="44722EA9"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10</w:t>
            </w:r>
          </w:p>
        </w:tc>
      </w:tr>
      <w:tr w:rsidR="009F06CB" w14:paraId="08886459" w14:textId="77777777" w:rsidTr="00C0413D">
        <w:trPr>
          <w:jc w:val="center"/>
        </w:trPr>
        <w:tc>
          <w:tcPr>
            <w:tcW w:w="2405" w:type="dxa"/>
            <w:vMerge w:val="restart"/>
            <w:vAlign w:val="center"/>
            <w:hideMark/>
          </w:tcPr>
          <w:p w14:paraId="7C52BC95"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总结性评价（60%）</w:t>
            </w:r>
          </w:p>
        </w:tc>
        <w:tc>
          <w:tcPr>
            <w:tcW w:w="2977" w:type="dxa"/>
            <w:vAlign w:val="center"/>
            <w:hideMark/>
          </w:tcPr>
          <w:p w14:paraId="0D1987C2"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期末考核（30%）</w:t>
            </w:r>
          </w:p>
        </w:tc>
        <w:tc>
          <w:tcPr>
            <w:tcW w:w="1843" w:type="dxa"/>
            <w:vAlign w:val="center"/>
            <w:hideMark/>
          </w:tcPr>
          <w:p w14:paraId="2779D90C"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100</w:t>
            </w:r>
          </w:p>
        </w:tc>
      </w:tr>
      <w:tr w:rsidR="009F06CB" w14:paraId="6391D0CA" w14:textId="77777777" w:rsidTr="00C0413D">
        <w:trPr>
          <w:jc w:val="center"/>
        </w:trPr>
        <w:tc>
          <w:tcPr>
            <w:tcW w:w="2405" w:type="dxa"/>
            <w:vMerge/>
            <w:vAlign w:val="center"/>
            <w:hideMark/>
          </w:tcPr>
          <w:p w14:paraId="737E6CA4" w14:textId="77777777" w:rsidR="009F06CB" w:rsidRPr="007C1933" w:rsidRDefault="009F06CB" w:rsidP="00C0413D">
            <w:pPr>
              <w:widowControl/>
              <w:spacing w:line="360" w:lineRule="auto"/>
              <w:jc w:val="left"/>
              <w:rPr>
                <w:rFonts w:ascii="宋体" w:eastAsia="宋体" w:hAnsi="宋体"/>
                <w:bCs/>
                <w:szCs w:val="21"/>
              </w:rPr>
            </w:pPr>
          </w:p>
        </w:tc>
        <w:tc>
          <w:tcPr>
            <w:tcW w:w="2977" w:type="dxa"/>
            <w:vAlign w:val="center"/>
            <w:hideMark/>
          </w:tcPr>
          <w:p w14:paraId="541AC643"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个人展示（30%）</w:t>
            </w:r>
          </w:p>
        </w:tc>
        <w:tc>
          <w:tcPr>
            <w:tcW w:w="1843" w:type="dxa"/>
            <w:vAlign w:val="center"/>
            <w:hideMark/>
          </w:tcPr>
          <w:p w14:paraId="2234EDC1" w14:textId="77777777" w:rsidR="009F06CB" w:rsidRPr="007C1933" w:rsidRDefault="009F06CB" w:rsidP="00C0413D">
            <w:pPr>
              <w:spacing w:line="360" w:lineRule="auto"/>
              <w:jc w:val="center"/>
              <w:rPr>
                <w:rFonts w:ascii="宋体" w:eastAsia="宋体" w:hAnsi="宋体"/>
                <w:bCs/>
                <w:szCs w:val="21"/>
              </w:rPr>
            </w:pPr>
            <w:r w:rsidRPr="007C1933">
              <w:rPr>
                <w:rFonts w:ascii="宋体" w:eastAsia="宋体" w:hAnsi="宋体" w:hint="eastAsia"/>
                <w:bCs/>
                <w:szCs w:val="21"/>
              </w:rPr>
              <w:t>100</w:t>
            </w:r>
          </w:p>
        </w:tc>
      </w:tr>
    </w:tbl>
    <w:p w14:paraId="1B0070F9" w14:textId="77A04E05"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AFACAB5" w14:textId="5BDDFB0B"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285327">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53A6A10B" w:rsidR="00322986" w:rsidRPr="00322986" w:rsidRDefault="00C0413D" w:rsidP="00DD7B5F">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5361B91D"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7076DAB"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230714B0" w14:textId="6BE6B035"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C0413D">
              <w:rPr>
                <w:rFonts w:ascii="宋体" w:eastAsia="宋体" w:hAnsi="宋体"/>
                <w:kern w:val="0"/>
                <w:szCs w:val="21"/>
              </w:rPr>
              <w:t>25</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00C0413D">
              <w:rPr>
                <w:rFonts w:ascii="宋体" w:eastAsia="宋体" w:hAnsi="宋体"/>
                <w:kern w:val="0"/>
                <w:szCs w:val="21"/>
              </w:rPr>
              <w:t>5</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0CCCBB36" w14:textId="77777777" w:rsidTr="00285327">
        <w:trPr>
          <w:trHeight w:val="679"/>
          <w:jc w:val="center"/>
        </w:trPr>
        <w:tc>
          <w:tcPr>
            <w:tcW w:w="2122" w:type="dxa"/>
            <w:shd w:val="clear" w:color="auto" w:fill="auto"/>
            <w:vAlign w:val="center"/>
          </w:tcPr>
          <w:p w14:paraId="6B3F918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13EF1D19" w14:textId="65D38463" w:rsidR="00322986" w:rsidRPr="00322986" w:rsidRDefault="00C0413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5%</w:t>
            </w:r>
          </w:p>
        </w:tc>
        <w:tc>
          <w:tcPr>
            <w:tcW w:w="1134" w:type="dxa"/>
            <w:vAlign w:val="center"/>
          </w:tcPr>
          <w:p w14:paraId="573C0D77"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35DD7B37"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6AE6BACF" w14:textId="77777777" w:rsidTr="00285327">
        <w:trPr>
          <w:trHeight w:val="755"/>
          <w:jc w:val="center"/>
        </w:trPr>
        <w:tc>
          <w:tcPr>
            <w:tcW w:w="2122" w:type="dxa"/>
            <w:shd w:val="clear" w:color="auto" w:fill="auto"/>
            <w:vAlign w:val="center"/>
          </w:tcPr>
          <w:p w14:paraId="2536AC0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49629E46"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75EB7F2" w14:textId="28582760" w:rsidR="00322986" w:rsidRPr="00322986" w:rsidRDefault="00C0413D"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2627" w:type="dxa"/>
            <w:vMerge/>
            <w:shd w:val="clear" w:color="auto" w:fill="auto"/>
            <w:vAlign w:val="center"/>
          </w:tcPr>
          <w:p w14:paraId="37C3BAEC" w14:textId="77777777" w:rsidR="00322986" w:rsidRPr="00322986" w:rsidRDefault="00322986" w:rsidP="00DD7B5F">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0DEA6021" w:rsidR="00DE7849" w:rsidRPr="00F56396" w:rsidRDefault="008731B7" w:rsidP="00114EF8">
            <w:pPr>
              <w:spacing w:beforeLines="50" w:before="156" w:afterLines="50" w:after="156"/>
              <w:jc w:val="left"/>
              <w:rPr>
                <w:rFonts w:ascii="宋体" w:eastAsia="宋体" w:hAnsi="宋体"/>
                <w:szCs w:val="21"/>
              </w:rPr>
            </w:pPr>
            <w:r>
              <w:rPr>
                <w:rFonts w:ascii="宋体" w:eastAsia="宋体" w:hAnsi="宋体" w:hint="eastAsia"/>
                <w:szCs w:val="21"/>
              </w:rPr>
              <w:t>爱党爱国爱家人</w:t>
            </w:r>
            <w:r w:rsidR="0063372A">
              <w:rPr>
                <w:rFonts w:ascii="宋体" w:eastAsia="宋体" w:hAnsi="宋体" w:hint="eastAsia"/>
                <w:szCs w:val="21"/>
              </w:rPr>
              <w:t>；</w:t>
            </w:r>
            <w:r>
              <w:rPr>
                <w:rFonts w:ascii="宋体" w:eastAsia="宋体" w:hAnsi="宋体" w:hint="eastAsia"/>
                <w:szCs w:val="21"/>
              </w:rPr>
              <w:t>呈现</w:t>
            </w:r>
            <w:r w:rsidR="0063372A">
              <w:rPr>
                <w:rFonts w:ascii="宋体" w:eastAsia="宋体" w:hAnsi="宋体" w:hint="eastAsia"/>
                <w:szCs w:val="21"/>
              </w:rPr>
              <w:t>出</w:t>
            </w:r>
            <w:r>
              <w:rPr>
                <w:rFonts w:ascii="宋体" w:eastAsia="宋体" w:hAnsi="宋体" w:hint="eastAsia"/>
                <w:szCs w:val="21"/>
              </w:rPr>
              <w:t>敬畏生命、爱护生命、守护生命的价值观</w:t>
            </w:r>
            <w:r w:rsidR="00DF2483">
              <w:rPr>
                <w:rFonts w:ascii="宋体" w:eastAsia="宋体" w:hAnsi="宋体" w:hint="eastAsia"/>
                <w:szCs w:val="21"/>
              </w:rPr>
              <w:t>；</w:t>
            </w:r>
            <w:r>
              <w:rPr>
                <w:rFonts w:ascii="宋体" w:eastAsia="宋体" w:hAnsi="宋体" w:hint="eastAsia"/>
                <w:szCs w:val="21"/>
              </w:rPr>
              <w:t>人文查房案例研讨及课程分享互动等课堂活动中表现优秀</w:t>
            </w:r>
          </w:p>
        </w:tc>
        <w:tc>
          <w:tcPr>
            <w:tcW w:w="1984" w:type="dxa"/>
            <w:tcBorders>
              <w:top w:val="single" w:sz="4" w:space="0" w:color="auto"/>
              <w:left w:val="single" w:sz="4" w:space="0" w:color="auto"/>
              <w:bottom w:val="single" w:sz="4" w:space="0" w:color="auto"/>
              <w:right w:val="single" w:sz="4" w:space="0" w:color="auto"/>
            </w:tcBorders>
          </w:tcPr>
          <w:p w14:paraId="3654692F" w14:textId="2F78694D"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爱党爱国爱家人；</w:t>
            </w:r>
            <w:r w:rsidR="0063372A">
              <w:rPr>
                <w:rFonts w:ascii="宋体" w:eastAsia="宋体" w:hAnsi="宋体" w:hint="eastAsia"/>
                <w:szCs w:val="21"/>
              </w:rPr>
              <w:t>能有</w:t>
            </w:r>
            <w:r>
              <w:rPr>
                <w:rFonts w:ascii="宋体" w:eastAsia="宋体" w:hAnsi="宋体" w:hint="eastAsia"/>
                <w:szCs w:val="21"/>
              </w:rPr>
              <w:t>敬畏生命、爱护生命、守护生命的</w:t>
            </w:r>
            <w:r w:rsidR="0063372A">
              <w:rPr>
                <w:rFonts w:ascii="宋体" w:eastAsia="宋体" w:hAnsi="宋体" w:hint="eastAsia"/>
                <w:szCs w:val="21"/>
              </w:rPr>
              <w:t>想法</w:t>
            </w:r>
            <w:r>
              <w:rPr>
                <w:rFonts w:ascii="宋体" w:eastAsia="宋体" w:hAnsi="宋体" w:hint="eastAsia"/>
                <w:szCs w:val="21"/>
              </w:rPr>
              <w:t>；人文查房案例研讨及课程分享互动等课堂活动中表现</w:t>
            </w:r>
            <w:r w:rsidR="00AE438E">
              <w:rPr>
                <w:rFonts w:ascii="宋体" w:eastAsia="宋体" w:hAnsi="宋体" w:hint="eastAsia"/>
                <w:szCs w:val="21"/>
              </w:rPr>
              <w:t>良好</w:t>
            </w:r>
          </w:p>
        </w:tc>
        <w:tc>
          <w:tcPr>
            <w:tcW w:w="1843" w:type="dxa"/>
            <w:tcBorders>
              <w:top w:val="single" w:sz="4" w:space="0" w:color="auto"/>
              <w:left w:val="single" w:sz="4" w:space="0" w:color="auto"/>
              <w:bottom w:val="single" w:sz="4" w:space="0" w:color="auto"/>
              <w:right w:val="single" w:sz="4" w:space="0" w:color="auto"/>
            </w:tcBorders>
          </w:tcPr>
          <w:p w14:paraId="5F54009F" w14:textId="497C6F82" w:rsidR="00DE7849" w:rsidRPr="00F56396" w:rsidRDefault="0063372A" w:rsidP="00114EF8">
            <w:pPr>
              <w:spacing w:beforeLines="50" w:before="156" w:afterLines="50" w:after="156"/>
              <w:jc w:val="left"/>
              <w:rPr>
                <w:rFonts w:ascii="宋体" w:eastAsia="宋体" w:hAnsi="宋体"/>
                <w:szCs w:val="21"/>
              </w:rPr>
            </w:pPr>
            <w:r>
              <w:rPr>
                <w:rFonts w:ascii="宋体" w:eastAsia="宋体" w:hAnsi="宋体" w:hint="eastAsia"/>
                <w:szCs w:val="21"/>
              </w:rPr>
              <w:t>爱党爱国爱家人；</w:t>
            </w:r>
            <w:r w:rsidR="00AE438E">
              <w:rPr>
                <w:rFonts w:ascii="宋体" w:eastAsia="宋体" w:hAnsi="宋体" w:hint="eastAsia"/>
                <w:szCs w:val="21"/>
              </w:rPr>
              <w:t>能有敬畏生命、爱护生命的想法</w:t>
            </w:r>
            <w:r>
              <w:rPr>
                <w:rFonts w:ascii="宋体" w:eastAsia="宋体" w:hAnsi="宋体" w:hint="eastAsia"/>
                <w:szCs w:val="21"/>
              </w:rPr>
              <w:t>；人文查房案例研讨及课程分享互动等课堂活动中表现</w:t>
            </w:r>
            <w:r w:rsidR="00AE438E">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34A8B7B8" w14:textId="168A4C69" w:rsidR="00DE7849" w:rsidRPr="00F56396" w:rsidRDefault="0063372A" w:rsidP="00114EF8">
            <w:pPr>
              <w:spacing w:beforeLines="50" w:before="156" w:afterLines="50" w:after="156"/>
              <w:jc w:val="left"/>
              <w:rPr>
                <w:rFonts w:ascii="宋体" w:eastAsia="宋体" w:hAnsi="宋体"/>
                <w:szCs w:val="21"/>
              </w:rPr>
            </w:pPr>
            <w:r>
              <w:rPr>
                <w:rFonts w:ascii="宋体" w:eastAsia="宋体" w:hAnsi="宋体" w:hint="eastAsia"/>
                <w:szCs w:val="21"/>
              </w:rPr>
              <w:t>爱党爱国爱家人；</w:t>
            </w:r>
            <w:r w:rsidR="00AE438E">
              <w:rPr>
                <w:rFonts w:ascii="宋体" w:eastAsia="宋体" w:hAnsi="宋体" w:hint="eastAsia"/>
                <w:szCs w:val="21"/>
              </w:rPr>
              <w:t>能有爱护生命的想法</w:t>
            </w:r>
            <w:r>
              <w:rPr>
                <w:rFonts w:ascii="宋体" w:eastAsia="宋体" w:hAnsi="宋体" w:hint="eastAsia"/>
                <w:szCs w:val="21"/>
              </w:rPr>
              <w:t>；人文查房案例研讨及课程分享互动等课堂活动中表现</w:t>
            </w:r>
            <w:r w:rsidR="00AE438E">
              <w:rPr>
                <w:rFonts w:ascii="宋体" w:eastAsia="宋体" w:hAnsi="宋体" w:hint="eastAsia"/>
                <w:szCs w:val="21"/>
              </w:rPr>
              <w:t>合格</w:t>
            </w:r>
          </w:p>
        </w:tc>
        <w:tc>
          <w:tcPr>
            <w:tcW w:w="1779" w:type="dxa"/>
            <w:tcBorders>
              <w:top w:val="single" w:sz="4" w:space="0" w:color="auto"/>
              <w:left w:val="single" w:sz="4" w:space="0" w:color="auto"/>
              <w:bottom w:val="single" w:sz="4" w:space="0" w:color="auto"/>
              <w:right w:val="single" w:sz="4" w:space="0" w:color="auto"/>
            </w:tcBorders>
          </w:tcPr>
          <w:p w14:paraId="479CCD28" w14:textId="06DE5D8F" w:rsidR="00DE7849" w:rsidRPr="00F56396" w:rsidRDefault="0063372A" w:rsidP="00114EF8">
            <w:pPr>
              <w:spacing w:beforeLines="50" w:before="156" w:afterLines="50" w:after="156"/>
              <w:jc w:val="left"/>
              <w:rPr>
                <w:rFonts w:ascii="宋体" w:eastAsia="宋体" w:hAnsi="宋体"/>
                <w:szCs w:val="21"/>
              </w:rPr>
            </w:pPr>
            <w:r>
              <w:rPr>
                <w:rFonts w:ascii="宋体" w:eastAsia="宋体" w:hAnsi="宋体" w:hint="eastAsia"/>
                <w:szCs w:val="21"/>
              </w:rPr>
              <w:t>爱党爱国爱家人；</w:t>
            </w:r>
            <w:r w:rsidR="00AE438E">
              <w:rPr>
                <w:rFonts w:ascii="宋体" w:eastAsia="宋体" w:hAnsi="宋体" w:hint="eastAsia"/>
                <w:szCs w:val="21"/>
              </w:rPr>
              <w:t>未表现有</w:t>
            </w:r>
            <w:r>
              <w:rPr>
                <w:rFonts w:ascii="宋体" w:eastAsia="宋体" w:hAnsi="宋体" w:hint="eastAsia"/>
                <w:szCs w:val="21"/>
              </w:rPr>
              <w:t>爱护生命</w:t>
            </w:r>
            <w:r w:rsidR="00AE438E">
              <w:rPr>
                <w:rFonts w:ascii="宋体" w:eastAsia="宋体" w:hAnsi="宋体" w:hint="eastAsia"/>
                <w:szCs w:val="21"/>
              </w:rPr>
              <w:t>的想法</w:t>
            </w:r>
            <w:r>
              <w:rPr>
                <w:rFonts w:ascii="宋体" w:eastAsia="宋体" w:hAnsi="宋体" w:hint="eastAsia"/>
                <w:szCs w:val="21"/>
              </w:rPr>
              <w:t>；人文查房案例研讨及课程分享互动等课堂活动中表现</w:t>
            </w:r>
            <w:r w:rsidR="00AE438E">
              <w:rPr>
                <w:rFonts w:ascii="宋体" w:eastAsia="宋体" w:hAnsi="宋体" w:hint="eastAsia"/>
                <w:szCs w:val="21"/>
              </w:rPr>
              <w:t>不合格</w:t>
            </w:r>
          </w:p>
        </w:tc>
      </w:tr>
      <w:tr w:rsidR="00DE7849"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45B1822E" w:rsidR="00DE7849" w:rsidRPr="00F56396" w:rsidRDefault="008731B7" w:rsidP="00114EF8">
            <w:pPr>
              <w:spacing w:beforeLines="50" w:before="156" w:afterLines="50" w:after="156"/>
              <w:jc w:val="left"/>
              <w:rPr>
                <w:rFonts w:ascii="宋体" w:eastAsia="宋体" w:hAnsi="宋体"/>
                <w:szCs w:val="21"/>
              </w:rPr>
            </w:pPr>
            <w:r>
              <w:rPr>
                <w:rFonts w:ascii="宋体" w:eastAsia="宋体" w:hAnsi="宋体" w:hint="eastAsia"/>
                <w:szCs w:val="21"/>
              </w:rPr>
              <w:t>能</w:t>
            </w:r>
            <w:r w:rsidR="00F94B0D">
              <w:rPr>
                <w:rFonts w:ascii="宋体" w:eastAsia="宋体" w:hAnsi="宋体" w:hint="eastAsia"/>
                <w:szCs w:val="21"/>
              </w:rPr>
              <w:t>理解并</w:t>
            </w:r>
            <w:r>
              <w:rPr>
                <w:rFonts w:ascii="宋体" w:eastAsia="宋体" w:hAnsi="宋体" w:hint="eastAsia"/>
                <w:szCs w:val="21"/>
              </w:rPr>
              <w:t>将</w:t>
            </w:r>
            <w:r w:rsidR="00DF2483">
              <w:rPr>
                <w:rFonts w:ascii="宋体" w:eastAsia="宋体" w:hAnsi="宋体" w:hint="eastAsia"/>
                <w:szCs w:val="21"/>
              </w:rPr>
              <w:t>恭宽信敏惠</w:t>
            </w:r>
            <w:r>
              <w:rPr>
                <w:rFonts w:ascii="宋体" w:eastAsia="宋体" w:hAnsi="宋体" w:hint="eastAsia"/>
                <w:szCs w:val="21"/>
              </w:rPr>
              <w:t>完全</w:t>
            </w:r>
            <w:r w:rsidR="00DF2483">
              <w:rPr>
                <w:rFonts w:ascii="宋体" w:eastAsia="宋体" w:hAnsi="宋体" w:hint="eastAsia"/>
                <w:szCs w:val="21"/>
              </w:rPr>
              <w:t>应用于临终者个案照护中；</w:t>
            </w:r>
            <w:r>
              <w:rPr>
                <w:rFonts w:ascii="宋体" w:eastAsia="宋体" w:hAnsi="宋体" w:hint="eastAsia"/>
                <w:szCs w:val="21"/>
              </w:rPr>
              <w:t>形成整体生命观</w:t>
            </w:r>
            <w:r w:rsidR="00DF2483">
              <w:rPr>
                <w:rFonts w:ascii="宋体" w:eastAsia="宋体" w:hAnsi="宋体" w:hint="eastAsia"/>
                <w:szCs w:val="21"/>
              </w:rPr>
              <w:t>；在角色扮演等课堂活动中沟通协调能力强，主动参与和展示</w:t>
            </w:r>
          </w:p>
        </w:tc>
        <w:tc>
          <w:tcPr>
            <w:tcW w:w="1984" w:type="dxa"/>
            <w:tcBorders>
              <w:top w:val="single" w:sz="4" w:space="0" w:color="auto"/>
              <w:left w:val="single" w:sz="4" w:space="0" w:color="auto"/>
              <w:bottom w:val="single" w:sz="4" w:space="0" w:color="auto"/>
              <w:right w:val="single" w:sz="4" w:space="0" w:color="auto"/>
            </w:tcBorders>
          </w:tcPr>
          <w:p w14:paraId="2E4C7136" w14:textId="2AC3CF44"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能</w:t>
            </w:r>
            <w:r w:rsidR="00F94B0D">
              <w:rPr>
                <w:rFonts w:ascii="宋体" w:eastAsia="宋体" w:hAnsi="宋体" w:hint="eastAsia"/>
                <w:szCs w:val="21"/>
              </w:rPr>
              <w:t>理解并将</w:t>
            </w:r>
            <w:r>
              <w:rPr>
                <w:rFonts w:ascii="宋体" w:eastAsia="宋体" w:hAnsi="宋体" w:hint="eastAsia"/>
                <w:szCs w:val="21"/>
              </w:rPr>
              <w:t>恭宽信敏惠</w:t>
            </w:r>
            <w:r w:rsidR="00C73937">
              <w:rPr>
                <w:rFonts w:ascii="宋体" w:eastAsia="宋体" w:hAnsi="宋体" w:hint="eastAsia"/>
                <w:szCs w:val="21"/>
              </w:rPr>
              <w:t>大部分</w:t>
            </w:r>
            <w:r>
              <w:rPr>
                <w:rFonts w:ascii="宋体" w:eastAsia="宋体" w:hAnsi="宋体" w:hint="eastAsia"/>
                <w:szCs w:val="21"/>
              </w:rPr>
              <w:t>应用于临终者个案照护中；形成整体生命观；在角色扮演等课堂活动中沟通协调能力</w:t>
            </w:r>
            <w:r w:rsidR="008517DD">
              <w:rPr>
                <w:rFonts w:ascii="宋体" w:eastAsia="宋体" w:hAnsi="宋体" w:hint="eastAsia"/>
                <w:szCs w:val="21"/>
              </w:rPr>
              <w:t>较</w:t>
            </w:r>
            <w:r>
              <w:rPr>
                <w:rFonts w:ascii="宋体" w:eastAsia="宋体" w:hAnsi="宋体" w:hint="eastAsia"/>
                <w:szCs w:val="21"/>
              </w:rPr>
              <w:t>强</w:t>
            </w:r>
          </w:p>
        </w:tc>
        <w:tc>
          <w:tcPr>
            <w:tcW w:w="1843" w:type="dxa"/>
            <w:tcBorders>
              <w:top w:val="single" w:sz="4" w:space="0" w:color="auto"/>
              <w:left w:val="single" w:sz="4" w:space="0" w:color="auto"/>
              <w:bottom w:val="single" w:sz="4" w:space="0" w:color="auto"/>
              <w:right w:val="single" w:sz="4" w:space="0" w:color="auto"/>
            </w:tcBorders>
          </w:tcPr>
          <w:p w14:paraId="45A00187" w14:textId="33BAA2E3"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能</w:t>
            </w:r>
            <w:r w:rsidR="00F94B0D">
              <w:rPr>
                <w:rFonts w:ascii="宋体" w:eastAsia="宋体" w:hAnsi="宋体" w:hint="eastAsia"/>
                <w:szCs w:val="21"/>
              </w:rPr>
              <w:t>理解并将</w:t>
            </w:r>
            <w:r>
              <w:rPr>
                <w:rFonts w:ascii="宋体" w:eastAsia="宋体" w:hAnsi="宋体" w:hint="eastAsia"/>
                <w:szCs w:val="21"/>
              </w:rPr>
              <w:t>恭宽信敏惠</w:t>
            </w:r>
            <w:r w:rsidR="00C73937">
              <w:rPr>
                <w:rFonts w:ascii="宋体" w:eastAsia="宋体" w:hAnsi="宋体" w:hint="eastAsia"/>
                <w:szCs w:val="21"/>
              </w:rPr>
              <w:t>部分</w:t>
            </w:r>
            <w:r>
              <w:rPr>
                <w:rFonts w:ascii="宋体" w:eastAsia="宋体" w:hAnsi="宋体" w:hint="eastAsia"/>
                <w:szCs w:val="21"/>
              </w:rPr>
              <w:t>应用于临终者个案照护中；整体生命观</w:t>
            </w:r>
            <w:r w:rsidR="00F77E03">
              <w:rPr>
                <w:rFonts w:ascii="宋体" w:eastAsia="宋体" w:hAnsi="宋体" w:hint="eastAsia"/>
                <w:szCs w:val="21"/>
              </w:rPr>
              <w:t>不完善</w:t>
            </w:r>
            <w:r>
              <w:rPr>
                <w:rFonts w:ascii="宋体" w:eastAsia="宋体" w:hAnsi="宋体" w:hint="eastAsia"/>
                <w:szCs w:val="21"/>
              </w:rPr>
              <w:t>；在角色扮演等课堂活动中</w:t>
            </w:r>
            <w:r w:rsidR="00F94B0D">
              <w:rPr>
                <w:rFonts w:ascii="宋体" w:eastAsia="宋体" w:hAnsi="宋体" w:hint="eastAsia"/>
                <w:szCs w:val="21"/>
              </w:rPr>
              <w:t>有一定的</w:t>
            </w:r>
            <w:r>
              <w:rPr>
                <w:rFonts w:ascii="宋体" w:eastAsia="宋体" w:hAnsi="宋体" w:hint="eastAsia"/>
                <w:szCs w:val="21"/>
              </w:rPr>
              <w:t>沟通协调能力强</w:t>
            </w:r>
          </w:p>
        </w:tc>
        <w:tc>
          <w:tcPr>
            <w:tcW w:w="1779" w:type="dxa"/>
            <w:tcBorders>
              <w:top w:val="single" w:sz="4" w:space="0" w:color="auto"/>
              <w:left w:val="single" w:sz="4" w:space="0" w:color="auto"/>
              <w:bottom w:val="single" w:sz="4" w:space="0" w:color="auto"/>
              <w:right w:val="single" w:sz="4" w:space="0" w:color="auto"/>
            </w:tcBorders>
          </w:tcPr>
          <w:p w14:paraId="26677AE0" w14:textId="18636E6E"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能</w:t>
            </w:r>
            <w:r w:rsidR="00F94B0D">
              <w:rPr>
                <w:rFonts w:ascii="宋体" w:eastAsia="宋体" w:hAnsi="宋体" w:hint="eastAsia"/>
                <w:szCs w:val="21"/>
              </w:rPr>
              <w:t>理解</w:t>
            </w:r>
            <w:r>
              <w:rPr>
                <w:rFonts w:ascii="宋体" w:eastAsia="宋体" w:hAnsi="宋体" w:hint="eastAsia"/>
                <w:szCs w:val="21"/>
              </w:rPr>
              <w:t>恭宽信敏惠</w:t>
            </w:r>
            <w:r w:rsidR="00F94B0D">
              <w:rPr>
                <w:rFonts w:ascii="宋体" w:eastAsia="宋体" w:hAnsi="宋体" w:hint="eastAsia"/>
                <w:szCs w:val="21"/>
              </w:rPr>
              <w:t>在</w:t>
            </w:r>
            <w:r>
              <w:rPr>
                <w:rFonts w:ascii="宋体" w:eastAsia="宋体" w:hAnsi="宋体" w:hint="eastAsia"/>
                <w:szCs w:val="21"/>
              </w:rPr>
              <w:t>临终者个案照护中</w:t>
            </w:r>
            <w:r w:rsidR="00F94B0D">
              <w:rPr>
                <w:rFonts w:ascii="宋体" w:eastAsia="宋体" w:hAnsi="宋体" w:hint="eastAsia"/>
                <w:szCs w:val="21"/>
              </w:rPr>
              <w:t>的作用</w:t>
            </w:r>
            <w:r>
              <w:rPr>
                <w:rFonts w:ascii="宋体" w:eastAsia="宋体" w:hAnsi="宋体" w:hint="eastAsia"/>
                <w:szCs w:val="21"/>
              </w:rPr>
              <w:t>；整体生命观</w:t>
            </w:r>
            <w:r w:rsidR="00F94B0D">
              <w:rPr>
                <w:rFonts w:ascii="宋体" w:eastAsia="宋体" w:hAnsi="宋体" w:hint="eastAsia"/>
                <w:szCs w:val="21"/>
              </w:rPr>
              <w:t>不完善</w:t>
            </w:r>
            <w:r>
              <w:rPr>
                <w:rFonts w:ascii="宋体" w:eastAsia="宋体" w:hAnsi="宋体" w:hint="eastAsia"/>
                <w:szCs w:val="21"/>
              </w:rPr>
              <w:t>；在角色扮演等课堂活动中沟通协调能力</w:t>
            </w:r>
            <w:r w:rsidR="00F94B0D">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6AE1AD41" w14:textId="46D520F3" w:rsidR="00DE7849" w:rsidRPr="00F56396" w:rsidRDefault="00F94B0D" w:rsidP="00114EF8">
            <w:pPr>
              <w:spacing w:beforeLines="50" w:before="156" w:afterLines="50" w:after="156"/>
              <w:jc w:val="left"/>
              <w:rPr>
                <w:rFonts w:ascii="宋体" w:eastAsia="宋体" w:hAnsi="宋体"/>
                <w:szCs w:val="21"/>
              </w:rPr>
            </w:pPr>
            <w:r>
              <w:rPr>
                <w:rFonts w:ascii="宋体" w:eastAsia="宋体" w:hAnsi="宋体" w:hint="eastAsia"/>
                <w:szCs w:val="21"/>
              </w:rPr>
              <w:t>未能理解恭宽信敏惠在临终者个案照护中的作用</w:t>
            </w:r>
            <w:r w:rsidR="009A6B27">
              <w:rPr>
                <w:rFonts w:ascii="宋体" w:eastAsia="宋体" w:hAnsi="宋体" w:hint="eastAsia"/>
                <w:szCs w:val="21"/>
              </w:rPr>
              <w:t>；</w:t>
            </w:r>
            <w:r>
              <w:rPr>
                <w:rFonts w:ascii="宋体" w:eastAsia="宋体" w:hAnsi="宋体" w:hint="eastAsia"/>
                <w:szCs w:val="21"/>
              </w:rPr>
              <w:t>未能</w:t>
            </w:r>
            <w:r w:rsidR="009A6B27">
              <w:rPr>
                <w:rFonts w:ascii="宋体" w:eastAsia="宋体" w:hAnsi="宋体" w:hint="eastAsia"/>
                <w:szCs w:val="21"/>
              </w:rPr>
              <w:t>形成整体生命观；在角色扮演等课堂活动中沟通协调能力</w:t>
            </w:r>
            <w:r>
              <w:rPr>
                <w:rFonts w:ascii="宋体" w:eastAsia="宋体" w:hAnsi="宋体" w:hint="eastAsia"/>
                <w:szCs w:val="21"/>
              </w:rPr>
              <w:t>欠佳</w:t>
            </w:r>
          </w:p>
        </w:tc>
      </w:tr>
      <w:tr w:rsidR="00DE7849"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2420A6F"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59D65B94" w:rsidR="00DE7849" w:rsidRPr="00F56396" w:rsidRDefault="001C1F8B" w:rsidP="00114EF8">
            <w:pPr>
              <w:spacing w:beforeLines="50" w:before="156" w:afterLines="50" w:after="156"/>
              <w:jc w:val="left"/>
              <w:rPr>
                <w:rFonts w:ascii="宋体" w:eastAsia="宋体" w:hAnsi="宋体"/>
                <w:szCs w:val="21"/>
              </w:rPr>
            </w:pPr>
            <w:r>
              <w:rPr>
                <w:rFonts w:ascii="宋体" w:eastAsia="宋体" w:hAnsi="宋体" w:hint="eastAsia"/>
                <w:szCs w:val="21"/>
              </w:rPr>
              <w:t>对临终者身心社情</w:t>
            </w:r>
            <w:r w:rsidR="00F77E03">
              <w:rPr>
                <w:rFonts w:ascii="宋体" w:eastAsia="宋体" w:hAnsi="宋体" w:hint="eastAsia"/>
                <w:szCs w:val="21"/>
              </w:rPr>
              <w:t>问题</w:t>
            </w:r>
            <w:r>
              <w:rPr>
                <w:rFonts w:ascii="宋体" w:eastAsia="宋体" w:hAnsi="宋体" w:hint="eastAsia"/>
                <w:szCs w:val="21"/>
              </w:rPr>
              <w:t>敏感度高，能感同身受；</w:t>
            </w:r>
            <w:r w:rsidR="006141CF">
              <w:rPr>
                <w:rFonts w:ascii="宋体" w:eastAsia="宋体" w:hAnsi="宋体" w:hint="eastAsia"/>
                <w:szCs w:val="21"/>
              </w:rPr>
              <w:t>沟通关怀素养好；在个人展示中态度端正、ppt制作精美、表现优秀</w:t>
            </w:r>
          </w:p>
        </w:tc>
        <w:tc>
          <w:tcPr>
            <w:tcW w:w="1984" w:type="dxa"/>
            <w:tcBorders>
              <w:top w:val="single" w:sz="4" w:space="0" w:color="auto"/>
              <w:left w:val="single" w:sz="4" w:space="0" w:color="auto"/>
              <w:bottom w:val="single" w:sz="4" w:space="0" w:color="auto"/>
              <w:right w:val="single" w:sz="4" w:space="0" w:color="auto"/>
            </w:tcBorders>
          </w:tcPr>
          <w:p w14:paraId="5E2B93F1" w14:textId="275B67F0"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对临终者身心社情</w:t>
            </w:r>
            <w:r w:rsidR="00F77E03">
              <w:rPr>
                <w:rFonts w:ascii="宋体" w:eastAsia="宋体" w:hAnsi="宋体" w:hint="eastAsia"/>
                <w:szCs w:val="21"/>
              </w:rPr>
              <w:t>问题有良好</w:t>
            </w:r>
            <w:r>
              <w:rPr>
                <w:rFonts w:ascii="宋体" w:eastAsia="宋体" w:hAnsi="宋体" w:hint="eastAsia"/>
                <w:szCs w:val="21"/>
              </w:rPr>
              <w:t>敏感度，能感同身受；沟通关怀素养</w:t>
            </w:r>
            <w:r w:rsidR="00F77E03">
              <w:rPr>
                <w:rFonts w:ascii="宋体" w:eastAsia="宋体" w:hAnsi="宋体" w:hint="eastAsia"/>
                <w:szCs w:val="21"/>
              </w:rPr>
              <w:t>良</w:t>
            </w:r>
            <w:r>
              <w:rPr>
                <w:rFonts w:ascii="宋体" w:eastAsia="宋体" w:hAnsi="宋体" w:hint="eastAsia"/>
                <w:szCs w:val="21"/>
              </w:rPr>
              <w:t>好；在个人展示中态度端正、ppt制作精美、表现</w:t>
            </w:r>
            <w:r w:rsidR="00CE6ED7">
              <w:rPr>
                <w:rFonts w:ascii="宋体" w:eastAsia="宋体" w:hAnsi="宋体" w:hint="eastAsia"/>
                <w:szCs w:val="21"/>
              </w:rPr>
              <w:t>良好</w:t>
            </w:r>
          </w:p>
        </w:tc>
        <w:tc>
          <w:tcPr>
            <w:tcW w:w="1843" w:type="dxa"/>
            <w:tcBorders>
              <w:top w:val="single" w:sz="4" w:space="0" w:color="auto"/>
              <w:left w:val="single" w:sz="4" w:space="0" w:color="auto"/>
              <w:bottom w:val="single" w:sz="4" w:space="0" w:color="auto"/>
              <w:right w:val="single" w:sz="4" w:space="0" w:color="auto"/>
            </w:tcBorders>
          </w:tcPr>
          <w:p w14:paraId="48D7794A" w14:textId="4F39D105"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对临终者身心社情</w:t>
            </w:r>
            <w:r w:rsidR="00CE6ED7">
              <w:rPr>
                <w:rFonts w:ascii="宋体" w:eastAsia="宋体" w:hAnsi="宋体" w:hint="eastAsia"/>
                <w:szCs w:val="21"/>
              </w:rPr>
              <w:t>问题有一定</w:t>
            </w:r>
            <w:r>
              <w:rPr>
                <w:rFonts w:ascii="宋体" w:eastAsia="宋体" w:hAnsi="宋体" w:hint="eastAsia"/>
                <w:szCs w:val="21"/>
              </w:rPr>
              <w:t>敏感度，</w:t>
            </w:r>
            <w:r w:rsidR="00CE6ED7">
              <w:rPr>
                <w:rFonts w:ascii="宋体" w:eastAsia="宋体" w:hAnsi="宋体" w:hint="eastAsia"/>
                <w:szCs w:val="21"/>
              </w:rPr>
              <w:t>有时</w:t>
            </w:r>
            <w:r>
              <w:rPr>
                <w:rFonts w:ascii="宋体" w:eastAsia="宋体" w:hAnsi="宋体" w:hint="eastAsia"/>
                <w:szCs w:val="21"/>
              </w:rPr>
              <w:t>能感同身受；沟通关怀素养</w:t>
            </w:r>
            <w:r w:rsidR="00F77E03">
              <w:rPr>
                <w:rFonts w:ascii="宋体" w:eastAsia="宋体" w:hAnsi="宋体" w:hint="eastAsia"/>
                <w:szCs w:val="21"/>
              </w:rPr>
              <w:t>一般</w:t>
            </w:r>
            <w:r>
              <w:rPr>
                <w:rFonts w:ascii="宋体" w:eastAsia="宋体" w:hAnsi="宋体" w:hint="eastAsia"/>
                <w:szCs w:val="21"/>
              </w:rPr>
              <w:t>；在个人展示中态度端正、ppt制作精美、表现</w:t>
            </w:r>
            <w:r w:rsidR="00CE6ED7">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0D54E593" w14:textId="3293E65B"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对临终者身心社情</w:t>
            </w:r>
            <w:r w:rsidR="00CE6ED7">
              <w:rPr>
                <w:rFonts w:ascii="宋体" w:eastAsia="宋体" w:hAnsi="宋体" w:hint="eastAsia"/>
                <w:szCs w:val="21"/>
              </w:rPr>
              <w:t>问题有一定</w:t>
            </w:r>
            <w:r>
              <w:rPr>
                <w:rFonts w:ascii="宋体" w:eastAsia="宋体" w:hAnsi="宋体" w:hint="eastAsia"/>
                <w:szCs w:val="21"/>
              </w:rPr>
              <w:t>敏感度，</w:t>
            </w:r>
            <w:r w:rsidR="00CE6ED7">
              <w:rPr>
                <w:rFonts w:ascii="宋体" w:eastAsia="宋体" w:hAnsi="宋体" w:hint="eastAsia"/>
                <w:szCs w:val="21"/>
              </w:rPr>
              <w:t>有时</w:t>
            </w:r>
            <w:r>
              <w:rPr>
                <w:rFonts w:ascii="宋体" w:eastAsia="宋体" w:hAnsi="宋体" w:hint="eastAsia"/>
                <w:szCs w:val="21"/>
              </w:rPr>
              <w:t>能感同身受；沟通关怀素养</w:t>
            </w:r>
            <w:r w:rsidR="00F77E03">
              <w:rPr>
                <w:rFonts w:ascii="宋体" w:eastAsia="宋体" w:hAnsi="宋体" w:hint="eastAsia"/>
                <w:szCs w:val="21"/>
              </w:rPr>
              <w:t>一般</w:t>
            </w:r>
            <w:r>
              <w:rPr>
                <w:rFonts w:ascii="宋体" w:eastAsia="宋体" w:hAnsi="宋体" w:hint="eastAsia"/>
                <w:szCs w:val="21"/>
              </w:rPr>
              <w:t>；在个人展示中态度端正、ppt制作精美、表现</w:t>
            </w:r>
            <w:r w:rsidR="00CE6ED7">
              <w:rPr>
                <w:rFonts w:ascii="宋体" w:eastAsia="宋体" w:hAnsi="宋体" w:hint="eastAsia"/>
                <w:szCs w:val="21"/>
              </w:rPr>
              <w:t>合格</w:t>
            </w:r>
          </w:p>
        </w:tc>
        <w:tc>
          <w:tcPr>
            <w:tcW w:w="1779" w:type="dxa"/>
            <w:tcBorders>
              <w:top w:val="single" w:sz="4" w:space="0" w:color="auto"/>
              <w:left w:val="single" w:sz="4" w:space="0" w:color="auto"/>
              <w:bottom w:val="single" w:sz="4" w:space="0" w:color="auto"/>
              <w:right w:val="single" w:sz="4" w:space="0" w:color="auto"/>
            </w:tcBorders>
          </w:tcPr>
          <w:p w14:paraId="0CF7FC24" w14:textId="09AA64CF" w:rsidR="00DE7849" w:rsidRPr="00F56396" w:rsidRDefault="009A6B27" w:rsidP="00114EF8">
            <w:pPr>
              <w:spacing w:beforeLines="50" w:before="156" w:afterLines="50" w:after="156"/>
              <w:jc w:val="left"/>
              <w:rPr>
                <w:rFonts w:ascii="宋体" w:eastAsia="宋体" w:hAnsi="宋体"/>
                <w:szCs w:val="21"/>
              </w:rPr>
            </w:pPr>
            <w:r>
              <w:rPr>
                <w:rFonts w:ascii="宋体" w:eastAsia="宋体" w:hAnsi="宋体" w:hint="eastAsia"/>
                <w:szCs w:val="21"/>
              </w:rPr>
              <w:t>对临终者身心社情</w:t>
            </w:r>
            <w:r w:rsidR="00CE6ED7">
              <w:rPr>
                <w:rFonts w:ascii="宋体" w:eastAsia="宋体" w:hAnsi="宋体" w:hint="eastAsia"/>
                <w:szCs w:val="21"/>
              </w:rPr>
              <w:t>问题不甚</w:t>
            </w:r>
            <w:r>
              <w:rPr>
                <w:rFonts w:ascii="宋体" w:eastAsia="宋体" w:hAnsi="宋体" w:hint="eastAsia"/>
                <w:szCs w:val="21"/>
              </w:rPr>
              <w:t>敏感度，能感同身受；沟通关怀素养</w:t>
            </w:r>
            <w:r w:rsidR="00CE6ED7">
              <w:rPr>
                <w:rFonts w:ascii="宋体" w:eastAsia="宋体" w:hAnsi="宋体" w:hint="eastAsia"/>
                <w:szCs w:val="21"/>
              </w:rPr>
              <w:t>少</w:t>
            </w:r>
            <w:r>
              <w:rPr>
                <w:rFonts w:ascii="宋体" w:eastAsia="宋体" w:hAnsi="宋体" w:hint="eastAsia"/>
                <w:szCs w:val="21"/>
              </w:rPr>
              <w:t>；在个人展示中态度端正、ppt制作精美、表现</w:t>
            </w:r>
            <w:r w:rsidR="00CE6ED7">
              <w:rPr>
                <w:rFonts w:ascii="宋体" w:eastAsia="宋体" w:hAnsi="宋体" w:hint="eastAsia"/>
                <w:szCs w:val="21"/>
              </w:rPr>
              <w:t>不合格</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5164B" w14:textId="77777777" w:rsidR="00C654D7" w:rsidRDefault="00C654D7" w:rsidP="00AA630A">
      <w:r>
        <w:separator/>
      </w:r>
    </w:p>
  </w:endnote>
  <w:endnote w:type="continuationSeparator" w:id="0">
    <w:p w14:paraId="3D3AF4C3" w14:textId="77777777" w:rsidR="00C654D7" w:rsidRDefault="00C654D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8A8B" w14:textId="77777777" w:rsidR="00C654D7" w:rsidRDefault="00C654D7" w:rsidP="00AA630A">
      <w:r>
        <w:separator/>
      </w:r>
    </w:p>
  </w:footnote>
  <w:footnote w:type="continuationSeparator" w:id="0">
    <w:p w14:paraId="692D1C65" w14:textId="77777777" w:rsidR="00C654D7" w:rsidRDefault="00C654D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2AB2"/>
    <w:rsid w:val="00060463"/>
    <w:rsid w:val="00077A5F"/>
    <w:rsid w:val="000815AC"/>
    <w:rsid w:val="000921B0"/>
    <w:rsid w:val="000A400B"/>
    <w:rsid w:val="000B3E98"/>
    <w:rsid w:val="000F054A"/>
    <w:rsid w:val="00114EF8"/>
    <w:rsid w:val="001335D5"/>
    <w:rsid w:val="00160CB9"/>
    <w:rsid w:val="001A63A4"/>
    <w:rsid w:val="001C1F8B"/>
    <w:rsid w:val="001D6F90"/>
    <w:rsid w:val="001E5724"/>
    <w:rsid w:val="00242673"/>
    <w:rsid w:val="00285327"/>
    <w:rsid w:val="002A7568"/>
    <w:rsid w:val="002B63C0"/>
    <w:rsid w:val="002E30DB"/>
    <w:rsid w:val="00313A87"/>
    <w:rsid w:val="003206BD"/>
    <w:rsid w:val="00322986"/>
    <w:rsid w:val="0034254B"/>
    <w:rsid w:val="0038665C"/>
    <w:rsid w:val="004023EA"/>
    <w:rsid w:val="004070CF"/>
    <w:rsid w:val="00415AD5"/>
    <w:rsid w:val="00443C38"/>
    <w:rsid w:val="0049377C"/>
    <w:rsid w:val="004D1A2D"/>
    <w:rsid w:val="004E4451"/>
    <w:rsid w:val="005719D9"/>
    <w:rsid w:val="005835A0"/>
    <w:rsid w:val="005A0378"/>
    <w:rsid w:val="005A6FCB"/>
    <w:rsid w:val="006141CF"/>
    <w:rsid w:val="0063372A"/>
    <w:rsid w:val="00665621"/>
    <w:rsid w:val="00675561"/>
    <w:rsid w:val="006B4CB7"/>
    <w:rsid w:val="006B5E64"/>
    <w:rsid w:val="006D367B"/>
    <w:rsid w:val="006E22E5"/>
    <w:rsid w:val="006E4F82"/>
    <w:rsid w:val="006F64C9"/>
    <w:rsid w:val="0075162A"/>
    <w:rsid w:val="007639A2"/>
    <w:rsid w:val="007646BC"/>
    <w:rsid w:val="007720B4"/>
    <w:rsid w:val="007C1933"/>
    <w:rsid w:val="007C379D"/>
    <w:rsid w:val="007C62ED"/>
    <w:rsid w:val="007E39E3"/>
    <w:rsid w:val="008128AD"/>
    <w:rsid w:val="00845B87"/>
    <w:rsid w:val="008517DD"/>
    <w:rsid w:val="008560E2"/>
    <w:rsid w:val="008731B7"/>
    <w:rsid w:val="00882031"/>
    <w:rsid w:val="00886EBF"/>
    <w:rsid w:val="008F693E"/>
    <w:rsid w:val="0090566B"/>
    <w:rsid w:val="00972FA8"/>
    <w:rsid w:val="009A6B27"/>
    <w:rsid w:val="009D0B4D"/>
    <w:rsid w:val="009D7163"/>
    <w:rsid w:val="009F06CB"/>
    <w:rsid w:val="00A03BBD"/>
    <w:rsid w:val="00A23964"/>
    <w:rsid w:val="00A5686A"/>
    <w:rsid w:val="00A61EFD"/>
    <w:rsid w:val="00A6311B"/>
    <w:rsid w:val="00A637BC"/>
    <w:rsid w:val="00A8386E"/>
    <w:rsid w:val="00A91ACE"/>
    <w:rsid w:val="00AA4570"/>
    <w:rsid w:val="00AA630A"/>
    <w:rsid w:val="00AE3D1A"/>
    <w:rsid w:val="00AE4058"/>
    <w:rsid w:val="00AE438E"/>
    <w:rsid w:val="00B03909"/>
    <w:rsid w:val="00B10760"/>
    <w:rsid w:val="00B217B5"/>
    <w:rsid w:val="00B40ECD"/>
    <w:rsid w:val="00B47312"/>
    <w:rsid w:val="00B62C1D"/>
    <w:rsid w:val="00BA23F0"/>
    <w:rsid w:val="00BD2119"/>
    <w:rsid w:val="00BD3D92"/>
    <w:rsid w:val="00C00798"/>
    <w:rsid w:val="00C03352"/>
    <w:rsid w:val="00C0413D"/>
    <w:rsid w:val="00C51415"/>
    <w:rsid w:val="00C54636"/>
    <w:rsid w:val="00C654D7"/>
    <w:rsid w:val="00C73937"/>
    <w:rsid w:val="00CA53B2"/>
    <w:rsid w:val="00CB0AB9"/>
    <w:rsid w:val="00CE6ED7"/>
    <w:rsid w:val="00D02F99"/>
    <w:rsid w:val="00D13271"/>
    <w:rsid w:val="00D14471"/>
    <w:rsid w:val="00D417A1"/>
    <w:rsid w:val="00D4547D"/>
    <w:rsid w:val="00D504B7"/>
    <w:rsid w:val="00D715F7"/>
    <w:rsid w:val="00DA201F"/>
    <w:rsid w:val="00DD7B5F"/>
    <w:rsid w:val="00DE7849"/>
    <w:rsid w:val="00DF2483"/>
    <w:rsid w:val="00E05E8B"/>
    <w:rsid w:val="00E366AB"/>
    <w:rsid w:val="00E47588"/>
    <w:rsid w:val="00E64FEF"/>
    <w:rsid w:val="00E76E34"/>
    <w:rsid w:val="00ED7F81"/>
    <w:rsid w:val="00F56396"/>
    <w:rsid w:val="00F77E03"/>
    <w:rsid w:val="00F94B0D"/>
    <w:rsid w:val="00FB77A1"/>
    <w:rsid w:val="00FC24B5"/>
    <w:rsid w:val="00FF1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qFormat/>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table" w:customStyle="1" w:styleId="TableNormal">
    <w:name w:val="Table Normal"/>
    <w:rsid w:val="00E64FEF"/>
    <w:pPr>
      <w:pBdr>
        <w:top w:val="nil"/>
        <w:left w:val="nil"/>
        <w:bottom w:val="nil"/>
        <w:right w:val="nil"/>
        <w:between w:val="nil"/>
        <w:bar w:val="nil"/>
      </w:pBdr>
    </w:pPr>
    <w:rPr>
      <w:rFonts w:ascii="Times New Roman" w:eastAsia="Arial Unicode MS" w:hAnsi="Times New Roman" w:cs="Times New Roman"/>
      <w:kern w:val="0"/>
      <w:sz w:val="20"/>
      <w:szCs w:val="20"/>
      <w:bdr w:val="ni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940073">
      <w:bodyDiv w:val="1"/>
      <w:marLeft w:val="0"/>
      <w:marRight w:val="0"/>
      <w:marTop w:val="0"/>
      <w:marBottom w:val="0"/>
      <w:divBdr>
        <w:top w:val="none" w:sz="0" w:space="0" w:color="auto"/>
        <w:left w:val="none" w:sz="0" w:space="0" w:color="auto"/>
        <w:bottom w:val="none" w:sz="0" w:space="0" w:color="auto"/>
        <w:right w:val="none" w:sz="0" w:space="0" w:color="auto"/>
      </w:divBdr>
    </w:div>
    <w:div w:id="20830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1057</Words>
  <Characters>6028</Characters>
  <Application>Microsoft Office Word</Application>
  <DocSecurity>0</DocSecurity>
  <Lines>50</Lines>
  <Paragraphs>14</Paragraphs>
  <ScaleCrop>false</ScaleCrop>
  <Company>P R C</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cp:revision>
  <cp:lastPrinted>2020-12-24T07:17:00Z</cp:lastPrinted>
  <dcterms:created xsi:type="dcterms:W3CDTF">2023-08-18T10:16:00Z</dcterms:created>
  <dcterms:modified xsi:type="dcterms:W3CDTF">2023-08-18T10:16:00Z</dcterms:modified>
</cp:coreProperties>
</file>