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9D4B" w14:textId="21811247" w:rsidR="006F64C9" w:rsidRDefault="001E5724" w:rsidP="008F51B2">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43C94">
        <w:rPr>
          <w:rFonts w:ascii="黑体" w:eastAsia="黑体" w:hAnsi="黑体" w:hint="eastAsia"/>
          <w:sz w:val="32"/>
          <w:szCs w:val="32"/>
        </w:rPr>
        <w:t>儿科护理学</w:t>
      </w:r>
      <w:r w:rsidRPr="001E5724">
        <w:rPr>
          <w:rFonts w:ascii="黑体" w:eastAsia="黑体" w:hAnsi="黑体" w:hint="eastAsia"/>
          <w:sz w:val="32"/>
          <w:szCs w:val="32"/>
        </w:rPr>
        <w:t>》课程教学大纲</w:t>
      </w:r>
    </w:p>
    <w:p w14:paraId="487D1106" w14:textId="53593CDF" w:rsidR="00D13271" w:rsidRDefault="00E05E8B" w:rsidP="008F51B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B241563" w14:textId="77777777" w:rsidTr="00DD7B5F">
        <w:trPr>
          <w:jc w:val="center"/>
        </w:trPr>
        <w:tc>
          <w:tcPr>
            <w:tcW w:w="1135" w:type="dxa"/>
            <w:vAlign w:val="center"/>
          </w:tcPr>
          <w:p w14:paraId="0102F7AA" w14:textId="77777777" w:rsidR="00D13271" w:rsidRPr="00DD7B5F" w:rsidRDefault="00D13271" w:rsidP="008F51B2">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9E3D81F" w14:textId="6FA6EA68" w:rsidR="00D13271" w:rsidRPr="00506303" w:rsidRDefault="00506303" w:rsidP="008F51B2">
            <w:pPr>
              <w:spacing w:beforeLines="50" w:before="156" w:afterLines="50" w:after="156"/>
              <w:jc w:val="left"/>
              <w:rPr>
                <w:rFonts w:ascii="宋体" w:eastAsia="宋体" w:hAnsi="宋体"/>
                <w:szCs w:val="21"/>
              </w:rPr>
            </w:pPr>
            <w:r>
              <w:rPr>
                <w:rFonts w:ascii="宋体" w:eastAsia="宋体" w:hAnsi="宋体" w:hint="eastAsia"/>
                <w:szCs w:val="21"/>
              </w:rPr>
              <w:t>P</w:t>
            </w:r>
            <w:r w:rsidR="001F1A5D" w:rsidRPr="00506303">
              <w:rPr>
                <w:rFonts w:ascii="宋体" w:eastAsia="宋体" w:hAnsi="宋体" w:hint="eastAsia"/>
                <w:szCs w:val="21"/>
              </w:rPr>
              <w:t xml:space="preserve">ediatric </w:t>
            </w:r>
            <w:r w:rsidR="00336BC7">
              <w:rPr>
                <w:rFonts w:ascii="宋体" w:eastAsia="宋体" w:hAnsi="宋体" w:hint="eastAsia"/>
                <w:szCs w:val="21"/>
              </w:rPr>
              <w:t>N</w:t>
            </w:r>
            <w:r w:rsidR="001F1A5D" w:rsidRPr="00506303">
              <w:rPr>
                <w:rFonts w:ascii="宋体" w:eastAsia="宋体" w:hAnsi="宋体" w:hint="eastAsia"/>
                <w:szCs w:val="21"/>
              </w:rPr>
              <w:t>ursing</w:t>
            </w:r>
          </w:p>
        </w:tc>
        <w:tc>
          <w:tcPr>
            <w:tcW w:w="1134" w:type="dxa"/>
            <w:vAlign w:val="center"/>
          </w:tcPr>
          <w:p w14:paraId="64E71346" w14:textId="77777777" w:rsidR="00D13271" w:rsidRPr="00506303" w:rsidRDefault="00D13271" w:rsidP="008F51B2">
            <w:pPr>
              <w:spacing w:beforeLines="50" w:before="156" w:afterLines="50" w:after="156"/>
              <w:jc w:val="center"/>
              <w:rPr>
                <w:rFonts w:ascii="宋体" w:eastAsia="宋体" w:hAnsi="宋体" w:cs="黑体"/>
                <w:b/>
                <w:bCs/>
                <w:szCs w:val="21"/>
              </w:rPr>
            </w:pPr>
            <w:r w:rsidRPr="00506303">
              <w:rPr>
                <w:rFonts w:ascii="宋体" w:eastAsia="宋体" w:hAnsi="宋体" w:cs="黑体" w:hint="eastAsia"/>
                <w:b/>
                <w:bCs/>
                <w:szCs w:val="21"/>
              </w:rPr>
              <w:t>课程代码</w:t>
            </w:r>
          </w:p>
        </w:tc>
        <w:tc>
          <w:tcPr>
            <w:tcW w:w="2744" w:type="dxa"/>
            <w:vAlign w:val="center"/>
          </w:tcPr>
          <w:p w14:paraId="0FDB4CF5" w14:textId="77777777" w:rsidR="00D13271" w:rsidRPr="002D14D6" w:rsidRDefault="001F1A5D" w:rsidP="002D14D6">
            <w:pPr>
              <w:snapToGrid w:val="0"/>
              <w:spacing w:line="300" w:lineRule="auto"/>
              <w:ind w:left="1920" w:hanging="1920"/>
              <w:rPr>
                <w:rFonts w:ascii="宋体" w:eastAsia="宋体" w:hAnsi="宋体"/>
                <w:color w:val="000000"/>
                <w:szCs w:val="21"/>
              </w:rPr>
            </w:pPr>
            <w:r w:rsidRPr="00506303">
              <w:rPr>
                <w:rFonts w:ascii="宋体" w:eastAsia="宋体" w:hAnsi="宋体" w:cs="Times New Roman"/>
                <w:color w:val="000000"/>
                <w:szCs w:val="21"/>
              </w:rPr>
              <w:t>NURG10</w:t>
            </w:r>
            <w:r w:rsidR="008F51B2">
              <w:rPr>
                <w:rFonts w:ascii="宋体" w:eastAsia="宋体" w:hAnsi="宋体" w:cs="Times New Roman" w:hint="eastAsia"/>
                <w:color w:val="000000"/>
                <w:szCs w:val="21"/>
              </w:rPr>
              <w:t>36</w:t>
            </w:r>
          </w:p>
        </w:tc>
      </w:tr>
      <w:tr w:rsidR="00D13271" w:rsidRPr="002F4D99" w14:paraId="6FDC9B75" w14:textId="77777777" w:rsidTr="00DD7B5F">
        <w:trPr>
          <w:jc w:val="center"/>
        </w:trPr>
        <w:tc>
          <w:tcPr>
            <w:tcW w:w="1135" w:type="dxa"/>
            <w:vAlign w:val="center"/>
          </w:tcPr>
          <w:p w14:paraId="6255749E" w14:textId="77777777" w:rsidR="00D13271" w:rsidRPr="00DD7B5F" w:rsidRDefault="00D13271" w:rsidP="008F51B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367C2C5" w14:textId="09F55395" w:rsidR="00D13271" w:rsidRPr="00506303" w:rsidRDefault="004C5E0B" w:rsidP="008F51B2">
            <w:pPr>
              <w:spacing w:beforeLines="50" w:before="156" w:afterLines="50" w:after="156"/>
              <w:jc w:val="left"/>
              <w:rPr>
                <w:rFonts w:ascii="宋体" w:eastAsia="宋体" w:hAnsi="宋体"/>
                <w:szCs w:val="21"/>
              </w:rPr>
            </w:pPr>
            <w:r w:rsidRPr="004C5E0B">
              <w:rPr>
                <w:rFonts w:ascii="宋体" w:eastAsia="宋体" w:hAnsi="宋体" w:cs="Times New Roman" w:hint="eastAsia"/>
                <w:szCs w:val="21"/>
              </w:rPr>
              <w:t>专业核心课程</w:t>
            </w:r>
          </w:p>
        </w:tc>
        <w:tc>
          <w:tcPr>
            <w:tcW w:w="1134" w:type="dxa"/>
            <w:vAlign w:val="center"/>
          </w:tcPr>
          <w:p w14:paraId="3EA7AC39" w14:textId="77777777" w:rsidR="00D13271" w:rsidRPr="00506303" w:rsidRDefault="00D13271" w:rsidP="008F51B2">
            <w:pPr>
              <w:spacing w:beforeLines="50" w:before="156" w:afterLines="50" w:after="156"/>
              <w:jc w:val="center"/>
              <w:rPr>
                <w:rFonts w:ascii="宋体" w:eastAsia="宋体" w:hAnsi="宋体" w:cs="黑体"/>
                <w:b/>
                <w:bCs/>
                <w:szCs w:val="21"/>
              </w:rPr>
            </w:pPr>
            <w:r w:rsidRPr="00506303">
              <w:rPr>
                <w:rFonts w:ascii="宋体" w:eastAsia="宋体" w:hAnsi="宋体" w:cs="黑体" w:hint="eastAsia"/>
                <w:b/>
                <w:bCs/>
                <w:szCs w:val="21"/>
              </w:rPr>
              <w:t>授课对象</w:t>
            </w:r>
          </w:p>
        </w:tc>
        <w:tc>
          <w:tcPr>
            <w:tcW w:w="2744" w:type="dxa"/>
            <w:vAlign w:val="center"/>
          </w:tcPr>
          <w:p w14:paraId="4186EA70" w14:textId="54D595BD" w:rsidR="00D13271" w:rsidRPr="00506303" w:rsidRDefault="001F1A5D" w:rsidP="001F1A5D">
            <w:pPr>
              <w:snapToGrid w:val="0"/>
              <w:spacing w:line="360" w:lineRule="auto"/>
              <w:ind w:left="1920" w:hanging="1920"/>
              <w:rPr>
                <w:rFonts w:ascii="宋体" w:eastAsia="宋体" w:hAnsi="宋体"/>
                <w:szCs w:val="21"/>
              </w:rPr>
            </w:pPr>
            <w:r w:rsidRPr="00506303">
              <w:rPr>
                <w:rFonts w:ascii="宋体" w:eastAsia="宋体" w:hAnsi="宋体" w:cs="Times New Roman" w:hint="eastAsia"/>
                <w:szCs w:val="21"/>
              </w:rPr>
              <w:t>护理</w:t>
            </w:r>
            <w:r w:rsidR="004C5E0B">
              <w:rPr>
                <w:rFonts w:ascii="宋体" w:eastAsia="宋体" w:hAnsi="宋体" w:cs="Times New Roman" w:hint="eastAsia"/>
                <w:szCs w:val="21"/>
              </w:rPr>
              <w:t>学</w:t>
            </w:r>
          </w:p>
        </w:tc>
      </w:tr>
      <w:tr w:rsidR="00D13271" w:rsidRPr="002F4D99" w14:paraId="49728466" w14:textId="77777777" w:rsidTr="00DD7B5F">
        <w:trPr>
          <w:jc w:val="center"/>
        </w:trPr>
        <w:tc>
          <w:tcPr>
            <w:tcW w:w="1135" w:type="dxa"/>
            <w:vAlign w:val="center"/>
          </w:tcPr>
          <w:p w14:paraId="7D44D05C" w14:textId="77777777" w:rsidR="00D13271" w:rsidRPr="00DD7B5F" w:rsidRDefault="00D13271" w:rsidP="008F51B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3FA592C" w14:textId="0E49B6E7" w:rsidR="00D13271" w:rsidRPr="00506303" w:rsidRDefault="002B4FF2" w:rsidP="008F51B2">
            <w:pPr>
              <w:spacing w:beforeLines="50" w:before="156" w:afterLines="50" w:after="156"/>
              <w:jc w:val="left"/>
              <w:rPr>
                <w:rFonts w:ascii="宋体" w:eastAsia="宋体" w:hAnsi="宋体"/>
                <w:szCs w:val="21"/>
              </w:rPr>
            </w:pPr>
            <w:r>
              <w:rPr>
                <w:rFonts w:ascii="宋体" w:eastAsia="宋体" w:hAnsi="宋体"/>
                <w:szCs w:val="21"/>
              </w:rPr>
              <w:t>2.5</w:t>
            </w:r>
            <w:r w:rsidR="004C5E0B" w:rsidRPr="00506303">
              <w:rPr>
                <w:rFonts w:ascii="宋体" w:eastAsia="宋体" w:hAnsi="宋体"/>
                <w:szCs w:val="21"/>
              </w:rPr>
              <w:t xml:space="preserve"> </w:t>
            </w:r>
          </w:p>
        </w:tc>
        <w:tc>
          <w:tcPr>
            <w:tcW w:w="1134" w:type="dxa"/>
            <w:vAlign w:val="center"/>
          </w:tcPr>
          <w:p w14:paraId="463BE1A6" w14:textId="77777777" w:rsidR="00D13271" w:rsidRPr="00506303" w:rsidRDefault="00D13271" w:rsidP="008F51B2">
            <w:pPr>
              <w:spacing w:beforeLines="50" w:before="156" w:afterLines="50" w:after="156"/>
              <w:jc w:val="center"/>
              <w:rPr>
                <w:rFonts w:ascii="宋体" w:eastAsia="宋体" w:hAnsi="宋体" w:cs="黑体"/>
                <w:b/>
                <w:bCs/>
                <w:szCs w:val="21"/>
              </w:rPr>
            </w:pPr>
            <w:r w:rsidRPr="00506303">
              <w:rPr>
                <w:rFonts w:ascii="宋体" w:eastAsia="宋体" w:hAnsi="宋体" w:cs="黑体" w:hint="eastAsia"/>
                <w:b/>
                <w:bCs/>
                <w:szCs w:val="21"/>
              </w:rPr>
              <w:t>学   时</w:t>
            </w:r>
          </w:p>
        </w:tc>
        <w:tc>
          <w:tcPr>
            <w:tcW w:w="2744" w:type="dxa"/>
            <w:vAlign w:val="center"/>
          </w:tcPr>
          <w:p w14:paraId="024C7008" w14:textId="3778CBC4" w:rsidR="00D13271" w:rsidRPr="00506303" w:rsidRDefault="002B4FF2" w:rsidP="008F51B2">
            <w:pPr>
              <w:spacing w:beforeLines="50" w:before="156" w:afterLines="50" w:after="156"/>
              <w:rPr>
                <w:rFonts w:ascii="宋体" w:eastAsia="宋体" w:hAnsi="宋体"/>
                <w:szCs w:val="21"/>
              </w:rPr>
            </w:pPr>
            <w:r>
              <w:rPr>
                <w:rFonts w:ascii="宋体" w:eastAsia="宋体" w:hAnsi="宋体"/>
                <w:szCs w:val="21"/>
              </w:rPr>
              <w:t>54</w:t>
            </w:r>
            <w:r w:rsidR="004C5E0B">
              <w:rPr>
                <w:rFonts w:ascii="宋体" w:eastAsia="宋体" w:hAnsi="宋体" w:hint="eastAsia"/>
                <w:szCs w:val="21"/>
              </w:rPr>
              <w:t>（3</w:t>
            </w:r>
            <w:r w:rsidR="004C5E0B">
              <w:rPr>
                <w:rFonts w:ascii="宋体" w:eastAsia="宋体" w:hAnsi="宋体"/>
                <w:szCs w:val="21"/>
              </w:rPr>
              <w:t>6</w:t>
            </w:r>
            <w:r w:rsidR="004C5E0B">
              <w:rPr>
                <w:rFonts w:ascii="宋体" w:eastAsia="宋体" w:hAnsi="宋体" w:hint="eastAsia"/>
                <w:szCs w:val="21"/>
              </w:rPr>
              <w:t>理论+</w:t>
            </w:r>
            <w:r w:rsidR="004C5E0B">
              <w:rPr>
                <w:rFonts w:ascii="宋体" w:eastAsia="宋体" w:hAnsi="宋体"/>
                <w:szCs w:val="21"/>
              </w:rPr>
              <w:t>18</w:t>
            </w:r>
            <w:r w:rsidR="004C5E0B">
              <w:rPr>
                <w:rFonts w:ascii="宋体" w:eastAsia="宋体" w:hAnsi="宋体" w:hint="eastAsia"/>
                <w:szCs w:val="21"/>
              </w:rPr>
              <w:t>实践）</w:t>
            </w:r>
            <w:r w:rsidR="004C5E0B" w:rsidRPr="00506303">
              <w:rPr>
                <w:rFonts w:ascii="宋体" w:eastAsia="宋体" w:hAnsi="宋体"/>
                <w:szCs w:val="21"/>
              </w:rPr>
              <w:t xml:space="preserve"> </w:t>
            </w:r>
          </w:p>
        </w:tc>
      </w:tr>
      <w:tr w:rsidR="00D13271" w:rsidRPr="002F4D99" w14:paraId="30229A70" w14:textId="77777777" w:rsidTr="00DD7B5F">
        <w:trPr>
          <w:jc w:val="center"/>
        </w:trPr>
        <w:tc>
          <w:tcPr>
            <w:tcW w:w="1135" w:type="dxa"/>
            <w:vAlign w:val="center"/>
          </w:tcPr>
          <w:p w14:paraId="494E1E50" w14:textId="77777777" w:rsidR="00D13271" w:rsidRPr="00DD7B5F" w:rsidRDefault="00D13271" w:rsidP="008F51B2">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4EDCB10" w14:textId="77777777" w:rsidR="00D13271" w:rsidRPr="00506303" w:rsidRDefault="00541541" w:rsidP="001F1A5D">
            <w:pPr>
              <w:snapToGrid w:val="0"/>
              <w:spacing w:line="360" w:lineRule="auto"/>
              <w:ind w:left="1920" w:hanging="1920"/>
              <w:rPr>
                <w:rFonts w:ascii="宋体" w:eastAsia="宋体" w:hAnsi="宋体"/>
                <w:szCs w:val="21"/>
              </w:rPr>
            </w:pPr>
            <w:r>
              <w:rPr>
                <w:rFonts w:ascii="宋体" w:eastAsia="宋体" w:hAnsi="宋体" w:cs="Times New Roman" w:hint="eastAsia"/>
                <w:szCs w:val="21"/>
              </w:rPr>
              <w:t>倪志红，陈艳，李静，郭宏卿</w:t>
            </w:r>
            <w:r w:rsidR="001F1A5D" w:rsidRPr="00506303">
              <w:rPr>
                <w:rFonts w:ascii="宋体" w:eastAsia="宋体" w:hAnsi="宋体" w:cs="Times New Roman" w:hint="eastAsia"/>
                <w:szCs w:val="21"/>
              </w:rPr>
              <w:t>等</w:t>
            </w:r>
          </w:p>
        </w:tc>
        <w:tc>
          <w:tcPr>
            <w:tcW w:w="1134" w:type="dxa"/>
            <w:vAlign w:val="center"/>
          </w:tcPr>
          <w:p w14:paraId="41940326" w14:textId="77777777" w:rsidR="00D13271" w:rsidRPr="00506303" w:rsidRDefault="00D13271" w:rsidP="008F51B2">
            <w:pPr>
              <w:spacing w:beforeLines="50" w:before="156" w:afterLines="50" w:after="156"/>
              <w:jc w:val="center"/>
              <w:rPr>
                <w:rFonts w:ascii="宋体" w:eastAsia="宋体" w:hAnsi="宋体" w:cs="黑体"/>
                <w:b/>
                <w:bCs/>
                <w:szCs w:val="21"/>
              </w:rPr>
            </w:pPr>
            <w:r w:rsidRPr="00506303">
              <w:rPr>
                <w:rFonts w:ascii="宋体" w:eastAsia="宋体" w:hAnsi="宋体" w:cs="黑体" w:hint="eastAsia"/>
                <w:b/>
                <w:bCs/>
                <w:szCs w:val="21"/>
              </w:rPr>
              <w:t>修订日期</w:t>
            </w:r>
          </w:p>
        </w:tc>
        <w:tc>
          <w:tcPr>
            <w:tcW w:w="2744" w:type="dxa"/>
            <w:vAlign w:val="center"/>
          </w:tcPr>
          <w:p w14:paraId="66499694" w14:textId="77777777" w:rsidR="00D13271" w:rsidRPr="00506303" w:rsidRDefault="001F1A5D" w:rsidP="008F51B2">
            <w:pPr>
              <w:spacing w:beforeLines="50" w:before="156" w:afterLines="50" w:after="156"/>
              <w:rPr>
                <w:rFonts w:ascii="宋体" w:eastAsia="宋体" w:hAnsi="宋体"/>
                <w:szCs w:val="21"/>
              </w:rPr>
            </w:pPr>
            <w:r w:rsidRPr="00506303">
              <w:rPr>
                <w:rFonts w:ascii="宋体" w:eastAsia="宋体" w:hAnsi="宋体" w:hint="eastAsia"/>
                <w:szCs w:val="21"/>
              </w:rPr>
              <w:t>2023.</w:t>
            </w:r>
            <w:r w:rsidR="00075531">
              <w:rPr>
                <w:rFonts w:ascii="宋体" w:eastAsia="宋体" w:hAnsi="宋体"/>
                <w:szCs w:val="21"/>
              </w:rPr>
              <w:t>7</w:t>
            </w:r>
            <w:r w:rsidRPr="00506303">
              <w:rPr>
                <w:rFonts w:ascii="宋体" w:eastAsia="宋体" w:hAnsi="宋体" w:hint="eastAsia"/>
                <w:szCs w:val="21"/>
              </w:rPr>
              <w:t>.</w:t>
            </w:r>
            <w:r w:rsidR="00075531">
              <w:rPr>
                <w:rFonts w:ascii="宋体" w:eastAsia="宋体" w:hAnsi="宋体"/>
                <w:szCs w:val="21"/>
              </w:rPr>
              <w:t>3</w:t>
            </w:r>
            <w:r w:rsidRPr="00506303">
              <w:rPr>
                <w:rFonts w:ascii="宋体" w:eastAsia="宋体" w:hAnsi="宋体" w:hint="eastAsia"/>
                <w:szCs w:val="21"/>
              </w:rPr>
              <w:t>0</w:t>
            </w:r>
          </w:p>
        </w:tc>
      </w:tr>
      <w:tr w:rsidR="00D13271" w:rsidRPr="002F4D99" w14:paraId="36DB07FF" w14:textId="77777777" w:rsidTr="00DD7B5F">
        <w:trPr>
          <w:jc w:val="center"/>
        </w:trPr>
        <w:tc>
          <w:tcPr>
            <w:tcW w:w="1135" w:type="dxa"/>
            <w:vAlign w:val="center"/>
          </w:tcPr>
          <w:p w14:paraId="3A8B7907" w14:textId="77777777" w:rsidR="00D13271" w:rsidRPr="00DD7B5F" w:rsidRDefault="00D13271" w:rsidP="008F51B2">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3AEE02E" w14:textId="77777777" w:rsidR="00D13271" w:rsidRPr="00506303" w:rsidRDefault="001F1A5D" w:rsidP="008F51B2">
            <w:pPr>
              <w:spacing w:beforeLines="50" w:before="156" w:afterLines="50" w:after="156"/>
              <w:rPr>
                <w:rFonts w:ascii="宋体" w:eastAsia="宋体" w:hAnsi="宋体"/>
                <w:szCs w:val="21"/>
              </w:rPr>
            </w:pPr>
            <w:r w:rsidRPr="00506303">
              <w:rPr>
                <w:rFonts w:ascii="宋体" w:eastAsia="宋体" w:hAnsi="宋体" w:cs="宋体"/>
                <w:color w:val="000000"/>
                <w:szCs w:val="21"/>
              </w:rPr>
              <w:t>崔焱</w:t>
            </w:r>
            <w:r w:rsidRPr="00506303">
              <w:rPr>
                <w:rFonts w:ascii="宋体" w:eastAsia="宋体" w:hAnsi="宋体" w:cs="宋体" w:hint="eastAsia"/>
                <w:color w:val="000000"/>
                <w:szCs w:val="21"/>
              </w:rPr>
              <w:t>，张玉侠 主编.《儿科护理学》.第七版.北京：</w:t>
            </w:r>
            <w:r w:rsidRPr="00506303">
              <w:rPr>
                <w:rFonts w:ascii="宋体" w:eastAsia="宋体" w:hAnsi="宋体" w:cs="宋体"/>
                <w:color w:val="000000"/>
                <w:szCs w:val="21"/>
              </w:rPr>
              <w:t>人民卫生出版社</w:t>
            </w:r>
            <w:r w:rsidRPr="00506303">
              <w:rPr>
                <w:rFonts w:ascii="宋体" w:eastAsia="宋体" w:hAnsi="宋体" w:cs="宋体" w:hint="eastAsia"/>
                <w:color w:val="000000"/>
                <w:szCs w:val="21"/>
              </w:rPr>
              <w:t>.2021</w:t>
            </w:r>
          </w:p>
        </w:tc>
      </w:tr>
    </w:tbl>
    <w:p w14:paraId="0BCE9FD3" w14:textId="302DF798" w:rsidR="00E05E8B" w:rsidRPr="005522B5" w:rsidRDefault="00E05E8B" w:rsidP="008F51B2">
      <w:pPr>
        <w:pStyle w:val="a3"/>
        <w:spacing w:beforeLines="50" w:before="156" w:afterLines="50" w:after="156"/>
        <w:ind w:firstLineChars="200" w:firstLine="562"/>
        <w:rPr>
          <w:rFonts w:hAnsi="宋体" w:cs="宋体"/>
        </w:rPr>
      </w:pPr>
      <w:r w:rsidRPr="005522B5">
        <w:rPr>
          <w:rFonts w:ascii="黑体" w:eastAsia="黑体" w:hAnsi="黑体" w:cs="宋体" w:hint="eastAsia"/>
          <w:b/>
          <w:sz w:val="28"/>
          <w:szCs w:val="28"/>
        </w:rPr>
        <w:t>二、课程目标</w:t>
      </w:r>
    </w:p>
    <w:p w14:paraId="10D6217F" w14:textId="4D52BD61" w:rsidR="00E05E8B" w:rsidRPr="005522B5" w:rsidRDefault="00E05E8B" w:rsidP="008F51B2">
      <w:pPr>
        <w:pStyle w:val="a3"/>
        <w:spacing w:beforeLines="50" w:before="156" w:afterLines="50" w:after="156"/>
        <w:ind w:firstLineChars="200" w:firstLine="480"/>
        <w:rPr>
          <w:rFonts w:ascii="黑体" w:eastAsia="黑体" w:hAnsi="黑体" w:cs="宋体"/>
          <w:b/>
          <w:sz w:val="24"/>
          <w:szCs w:val="24"/>
        </w:rPr>
      </w:pPr>
      <w:r w:rsidRPr="005522B5">
        <w:rPr>
          <w:rFonts w:ascii="黑体" w:eastAsia="黑体" w:hAnsi="黑体" w:cs="宋体" w:hint="eastAsia"/>
          <w:sz w:val="24"/>
          <w:szCs w:val="24"/>
        </w:rPr>
        <w:t>（一）</w:t>
      </w:r>
      <w:r w:rsidRPr="005522B5">
        <w:rPr>
          <w:rFonts w:ascii="黑体" w:eastAsia="黑体" w:hAnsi="黑体" w:cs="宋体" w:hint="eastAsia"/>
          <w:b/>
          <w:sz w:val="24"/>
          <w:szCs w:val="24"/>
        </w:rPr>
        <w:t>总体目标：</w:t>
      </w:r>
      <w:r w:rsidR="004C5E0B" w:rsidRPr="005522B5">
        <w:rPr>
          <w:rFonts w:ascii="黑体" w:eastAsia="黑体" w:hAnsi="黑体" w:cs="宋体"/>
          <w:b/>
          <w:sz w:val="24"/>
          <w:szCs w:val="24"/>
        </w:rPr>
        <w:t xml:space="preserve"> </w:t>
      </w:r>
    </w:p>
    <w:p w14:paraId="1785C0BF" w14:textId="77777777" w:rsidR="00A60F56" w:rsidRPr="00850638" w:rsidRDefault="00A60F56" w:rsidP="00A60F56">
      <w:pPr>
        <w:widowControl/>
        <w:ind w:firstLineChars="200" w:firstLine="420"/>
        <w:jc w:val="left"/>
        <w:rPr>
          <w:rFonts w:ascii="宋体" w:eastAsia="宋体" w:hAnsi="宋体"/>
        </w:rPr>
      </w:pPr>
      <w:r w:rsidRPr="00850638">
        <w:rPr>
          <w:rFonts w:ascii="宋体" w:eastAsia="宋体" w:hAnsi="宋体" w:hint="eastAsia"/>
          <w:szCs w:val="21"/>
        </w:rPr>
        <w:t>本课</w:t>
      </w:r>
      <w:r>
        <w:rPr>
          <w:rFonts w:ascii="宋体" w:eastAsia="宋体" w:hAnsi="宋体" w:hint="eastAsia"/>
          <w:szCs w:val="21"/>
        </w:rPr>
        <w:t>程是面向</w:t>
      </w:r>
      <w:r w:rsidR="005522B5">
        <w:rPr>
          <w:rFonts w:ascii="宋体" w:eastAsia="宋体" w:hAnsi="宋体" w:hint="eastAsia"/>
          <w:szCs w:val="21"/>
        </w:rPr>
        <w:t>护理</w:t>
      </w:r>
      <w:r>
        <w:rPr>
          <w:rFonts w:ascii="宋体" w:eastAsia="宋体" w:hAnsi="宋体" w:hint="eastAsia"/>
          <w:szCs w:val="21"/>
        </w:rPr>
        <w:t>本科生开设的专业必修课程，通过本课程的学习使学生掌握儿</w:t>
      </w:r>
      <w:r w:rsidRPr="00850638">
        <w:rPr>
          <w:rFonts w:ascii="宋体" w:eastAsia="宋体" w:hAnsi="宋体" w:hint="eastAsia"/>
          <w:szCs w:val="21"/>
        </w:rPr>
        <w:t>科护理学的常见病、多发病及其防治和护理的基本理论、基本知识；能将所学的基本理论尽快地转化为护理专业实践能力；具有运用科学的临床思维去评</w:t>
      </w:r>
      <w:r>
        <w:rPr>
          <w:rFonts w:ascii="宋体" w:eastAsia="宋体" w:hAnsi="宋体" w:hint="eastAsia"/>
          <w:szCs w:val="21"/>
        </w:rPr>
        <w:t>估服务对象的病情、分析及处理问题的能力；具备运用现代护理观对儿科疾病患者实施整体护理和诊疗配合的能力以及对儿</w:t>
      </w:r>
      <w:r w:rsidRPr="00850638">
        <w:rPr>
          <w:rFonts w:ascii="宋体" w:eastAsia="宋体" w:hAnsi="宋体" w:hint="eastAsia"/>
          <w:szCs w:val="21"/>
        </w:rPr>
        <w:t>科常见急症的判断、护理及配合抢救的能力；具有珍视生命、关爱病人、尊重患者的人道主义精神，养成良好的思想品德、社会公德和医疗</w:t>
      </w:r>
      <w:r>
        <w:rPr>
          <w:rFonts w:ascii="宋体" w:eastAsia="宋体" w:hAnsi="宋体" w:hint="eastAsia"/>
          <w:szCs w:val="21"/>
        </w:rPr>
        <w:t>职业道德；以人文关怀精神贯穿始终，将掌握的专业技术转化为从事儿</w:t>
      </w:r>
      <w:r w:rsidRPr="00850638">
        <w:rPr>
          <w:rFonts w:ascii="宋体" w:eastAsia="宋体" w:hAnsi="宋体" w:hint="eastAsia"/>
          <w:szCs w:val="21"/>
        </w:rPr>
        <w:t>科护理的职业本领。</w:t>
      </w:r>
    </w:p>
    <w:p w14:paraId="01401EB5" w14:textId="77777777" w:rsidR="00F017BF" w:rsidRPr="005522B5" w:rsidRDefault="00F017BF" w:rsidP="008F51B2">
      <w:pPr>
        <w:pStyle w:val="a3"/>
        <w:spacing w:beforeLines="50" w:before="156" w:afterLines="50" w:after="156"/>
        <w:ind w:firstLineChars="200" w:firstLine="420"/>
        <w:rPr>
          <w:rFonts w:hAnsi="宋体" w:cs="宋体"/>
        </w:rPr>
      </w:pPr>
    </w:p>
    <w:p w14:paraId="13E6BC88" w14:textId="545F1F7D" w:rsidR="00E05E8B" w:rsidRPr="005522B5" w:rsidRDefault="00E05E8B" w:rsidP="008F51B2">
      <w:pPr>
        <w:pStyle w:val="a3"/>
        <w:spacing w:beforeLines="50" w:before="156" w:afterLines="50" w:after="156"/>
        <w:ind w:firstLineChars="200" w:firstLine="480"/>
        <w:rPr>
          <w:rFonts w:hAnsi="宋体" w:cs="宋体"/>
        </w:rPr>
      </w:pPr>
      <w:r w:rsidRPr="005522B5">
        <w:rPr>
          <w:rFonts w:ascii="黑体" w:eastAsia="黑体" w:hAnsi="黑体" w:cs="宋体" w:hint="eastAsia"/>
          <w:sz w:val="24"/>
          <w:szCs w:val="24"/>
        </w:rPr>
        <w:t>（二）课程目标：</w:t>
      </w:r>
      <w:r w:rsidR="004C5E0B" w:rsidRPr="005522B5">
        <w:rPr>
          <w:rFonts w:hAnsi="宋体" w:cs="宋体"/>
        </w:rPr>
        <w:t xml:space="preserve"> </w:t>
      </w:r>
    </w:p>
    <w:p w14:paraId="15DB586B" w14:textId="77777777" w:rsidR="000F054A" w:rsidRPr="005522B5" w:rsidRDefault="000F054A" w:rsidP="008F51B2">
      <w:pPr>
        <w:pStyle w:val="a3"/>
        <w:spacing w:beforeLines="50" w:before="156" w:afterLines="50" w:after="156"/>
        <w:ind w:firstLineChars="200" w:firstLine="420"/>
        <w:rPr>
          <w:rFonts w:hAnsi="宋体" w:cs="宋体"/>
        </w:rPr>
      </w:pPr>
      <w:r w:rsidRPr="005522B5">
        <w:rPr>
          <w:rFonts w:hAnsi="宋体" w:cs="宋体" w:hint="eastAsia"/>
        </w:rPr>
        <w:t>（</w:t>
      </w:r>
      <w:r w:rsidRPr="005522B5">
        <w:rPr>
          <w:rFonts w:hAnsi="宋体" w:cs="宋体"/>
        </w:rPr>
        <w:t>课程目标规定</w:t>
      </w:r>
      <w:r w:rsidRPr="005522B5">
        <w:rPr>
          <w:rFonts w:hAnsi="宋体" w:cs="宋体" w:hint="eastAsia"/>
        </w:rPr>
        <w:t>某一阶段的学生通过课程学习以后，在发展德、智、体、美、</w:t>
      </w:r>
      <w:proofErr w:type="gramStart"/>
      <w:r w:rsidRPr="005522B5">
        <w:rPr>
          <w:rFonts w:hAnsi="宋体" w:cs="宋体" w:hint="eastAsia"/>
        </w:rPr>
        <w:t>劳</w:t>
      </w:r>
      <w:proofErr w:type="gramEnd"/>
      <w:r w:rsidRPr="005522B5">
        <w:rPr>
          <w:rFonts w:hAnsi="宋体" w:cs="宋体"/>
        </w:rPr>
        <w:t>等方面</w:t>
      </w:r>
      <w:r w:rsidRPr="005522B5">
        <w:rPr>
          <w:rFonts w:hAnsi="宋体" w:cs="宋体" w:hint="eastAsia"/>
        </w:rPr>
        <w:t>期望实现的程度，它是确定课程内容、教学目标和教学方法的基础。）（五号宋体）</w:t>
      </w:r>
    </w:p>
    <w:p w14:paraId="1ADBC9E4" w14:textId="77777777" w:rsidR="00C708F4" w:rsidRPr="00850638" w:rsidRDefault="00C708F4" w:rsidP="008F51B2">
      <w:pPr>
        <w:pStyle w:val="a3"/>
        <w:spacing w:beforeLines="50" w:before="156" w:afterLines="50" w:after="156"/>
        <w:ind w:firstLineChars="200" w:firstLine="422"/>
        <w:rPr>
          <w:rFonts w:ascii="Times New Roman" w:hAnsi="Times New Roman"/>
          <w:szCs w:val="21"/>
        </w:rPr>
      </w:pPr>
      <w:r w:rsidRPr="00850638">
        <w:rPr>
          <w:rFonts w:hAnsi="宋体" w:cs="宋体" w:hint="eastAsia"/>
          <w:b/>
        </w:rPr>
        <w:t>课程目标1</w:t>
      </w:r>
      <w:r w:rsidRPr="00850638">
        <w:rPr>
          <w:rFonts w:hAnsi="宋体" w:cs="宋体" w:hint="eastAsia"/>
        </w:rPr>
        <w:t>：</w:t>
      </w:r>
      <w:r w:rsidRPr="00850638">
        <w:rPr>
          <w:rFonts w:ascii="Times New Roman" w:hAnsi="Times New Roman"/>
        </w:rPr>
        <w:t>通</w:t>
      </w:r>
      <w:r w:rsidRPr="00850638">
        <w:rPr>
          <w:rFonts w:ascii="Times New Roman" w:hAnsi="Times New Roman"/>
          <w:szCs w:val="21"/>
        </w:rPr>
        <w:t>过对</w:t>
      </w:r>
      <w:r w:rsidR="00722713">
        <w:rPr>
          <w:rFonts w:ascii="Times New Roman" w:hAnsi="Times New Roman" w:hint="eastAsia"/>
          <w:szCs w:val="21"/>
        </w:rPr>
        <w:t>儿</w:t>
      </w:r>
      <w:r w:rsidR="00722713">
        <w:rPr>
          <w:rFonts w:ascii="Times New Roman" w:hAnsi="Times New Roman"/>
          <w:szCs w:val="21"/>
        </w:rPr>
        <w:t>科内容的学习，明确</w:t>
      </w:r>
      <w:r w:rsidR="00722713">
        <w:rPr>
          <w:rFonts w:ascii="Times New Roman" w:hAnsi="Times New Roman" w:hint="eastAsia"/>
          <w:szCs w:val="21"/>
        </w:rPr>
        <w:t>儿</w:t>
      </w:r>
      <w:r w:rsidRPr="00850638">
        <w:rPr>
          <w:rFonts w:ascii="Times New Roman" w:hAnsi="Times New Roman"/>
          <w:szCs w:val="21"/>
        </w:rPr>
        <w:t>科患者及医疗环境的特殊性，培养学生良好的护理人文素质和职业道德。</w:t>
      </w:r>
    </w:p>
    <w:p w14:paraId="7CDCF6D2" w14:textId="77777777" w:rsidR="00C708F4" w:rsidRPr="00850638" w:rsidRDefault="00C708F4" w:rsidP="008F51B2">
      <w:pPr>
        <w:pStyle w:val="a3"/>
        <w:spacing w:beforeLines="50" w:before="156" w:afterLines="50" w:after="156"/>
        <w:ind w:firstLineChars="200" w:firstLine="420"/>
        <w:rPr>
          <w:rFonts w:ascii="Times New Roman" w:hAnsi="Times New Roman"/>
          <w:szCs w:val="21"/>
        </w:rPr>
      </w:pPr>
      <w:r w:rsidRPr="00850638">
        <w:rPr>
          <w:rFonts w:ascii="Times New Roman" w:hAnsi="Times New Roman"/>
          <w:szCs w:val="21"/>
        </w:rPr>
        <w:t>1</w:t>
      </w:r>
      <w:r w:rsidRPr="00850638">
        <w:rPr>
          <w:rFonts w:ascii="Times New Roman" w:hAnsi="Times New Roman"/>
          <w:szCs w:val="21"/>
        </w:rPr>
        <w:t>．</w:t>
      </w:r>
      <w:r w:rsidRPr="00850638">
        <w:rPr>
          <w:rFonts w:ascii="Times New Roman" w:hAnsi="Times New Roman"/>
          <w:szCs w:val="21"/>
        </w:rPr>
        <w:t xml:space="preserve">1 </w:t>
      </w:r>
      <w:r w:rsidRPr="00850638">
        <w:rPr>
          <w:rFonts w:ascii="Times New Roman" w:hAnsi="Times New Roman"/>
          <w:szCs w:val="21"/>
        </w:rPr>
        <w:t>树立科学的世界观和人生观，热爱祖国，忠于人民，初步形成以维护和促进人类健康为己任的专业价值观。</w:t>
      </w:r>
    </w:p>
    <w:p w14:paraId="43F5C752" w14:textId="77777777" w:rsidR="00C708F4" w:rsidRPr="00850638" w:rsidRDefault="00C708F4" w:rsidP="008F51B2">
      <w:pPr>
        <w:pStyle w:val="a3"/>
        <w:spacing w:beforeLines="50" w:before="156" w:afterLines="50" w:after="156"/>
        <w:ind w:firstLineChars="200" w:firstLine="420"/>
        <w:rPr>
          <w:rFonts w:ascii="Times New Roman" w:hAnsi="Times New Roman"/>
        </w:rPr>
      </w:pPr>
      <w:r w:rsidRPr="00850638">
        <w:rPr>
          <w:rFonts w:ascii="Times New Roman" w:hAnsi="Times New Roman"/>
        </w:rPr>
        <w:t>1</w:t>
      </w:r>
      <w:r w:rsidRPr="00850638">
        <w:rPr>
          <w:rFonts w:ascii="Times New Roman" w:hAnsi="Times New Roman"/>
        </w:rPr>
        <w:t>．</w:t>
      </w:r>
      <w:r w:rsidRPr="00850638">
        <w:rPr>
          <w:rFonts w:ascii="Times New Roman" w:hAnsi="Times New Roman"/>
        </w:rPr>
        <w:t xml:space="preserve">2 </w:t>
      </w:r>
      <w:r w:rsidRPr="00850638">
        <w:rPr>
          <w:rFonts w:ascii="Times New Roman" w:hAnsi="Times New Roman"/>
        </w:rPr>
        <w:t>关爱生命，</w:t>
      </w:r>
      <w:r w:rsidRPr="00850638">
        <w:rPr>
          <w:rFonts w:ascii="Times New Roman" w:hAnsi="Times New Roman"/>
          <w:szCs w:val="21"/>
        </w:rPr>
        <w:t>具备</w:t>
      </w:r>
      <w:r w:rsidR="00722713">
        <w:rPr>
          <w:rFonts w:ascii="Times New Roman" w:hAnsi="Times New Roman" w:hint="eastAsia"/>
          <w:szCs w:val="21"/>
        </w:rPr>
        <w:t>儿</w:t>
      </w:r>
      <w:r w:rsidRPr="00850638">
        <w:rPr>
          <w:rFonts w:ascii="Times New Roman" w:hAnsi="Times New Roman"/>
          <w:szCs w:val="21"/>
        </w:rPr>
        <w:t>科人文关怀思维及爱伤观，</w:t>
      </w:r>
      <w:r w:rsidRPr="00850638">
        <w:rPr>
          <w:rFonts w:ascii="Times New Roman" w:hAnsi="Times New Roman"/>
        </w:rPr>
        <w:t>尊重护理对象，体现人道主义精神和全心全意为护理对象的健康服务的专业精神。</w:t>
      </w:r>
    </w:p>
    <w:p w14:paraId="46EC5BBF" w14:textId="77777777" w:rsidR="00C708F4" w:rsidRPr="00850638" w:rsidRDefault="00C708F4" w:rsidP="008F51B2">
      <w:pPr>
        <w:pStyle w:val="a3"/>
        <w:spacing w:beforeLines="50" w:before="156" w:afterLines="50" w:after="156"/>
        <w:ind w:firstLineChars="200" w:firstLine="422"/>
        <w:rPr>
          <w:rFonts w:hAnsi="宋体" w:cs="宋体"/>
          <w:b/>
        </w:rPr>
      </w:pPr>
      <w:r w:rsidRPr="00850638">
        <w:rPr>
          <w:rFonts w:hAnsi="宋体" w:cs="宋体" w:hint="eastAsia"/>
          <w:b/>
        </w:rPr>
        <w:t>课程目标2</w:t>
      </w:r>
      <w:r w:rsidR="0062627D">
        <w:rPr>
          <w:rFonts w:hAnsi="宋体" w:cs="宋体" w:hint="eastAsia"/>
          <w:b/>
        </w:rPr>
        <w:t>：通过对课程理论知识的学习，掌握儿</w:t>
      </w:r>
      <w:r w:rsidRPr="00850638">
        <w:rPr>
          <w:rFonts w:hAnsi="宋体" w:cs="宋体" w:hint="eastAsia"/>
          <w:b/>
        </w:rPr>
        <w:t>科护理学的基本理论、基本知识、基本技能。</w:t>
      </w:r>
    </w:p>
    <w:p w14:paraId="748888BF" w14:textId="77777777" w:rsidR="00C708F4" w:rsidRPr="00850638" w:rsidRDefault="0089712B" w:rsidP="008F51B2">
      <w:pPr>
        <w:pStyle w:val="a3"/>
        <w:spacing w:beforeLines="50" w:before="156" w:afterLines="50" w:after="156"/>
        <w:ind w:firstLineChars="200" w:firstLine="420"/>
        <w:rPr>
          <w:rFonts w:ascii="Times New Roman" w:hAnsi="Times New Roman"/>
          <w:szCs w:val="21"/>
        </w:rPr>
      </w:pPr>
      <w:r>
        <w:rPr>
          <w:rFonts w:ascii="Times New Roman" w:hAnsi="Times New Roman"/>
          <w:szCs w:val="21"/>
        </w:rPr>
        <w:t>2.</w:t>
      </w:r>
      <w:r>
        <w:rPr>
          <w:rFonts w:ascii="Times New Roman" w:hAnsi="Times New Roman" w:hint="eastAsia"/>
          <w:szCs w:val="21"/>
        </w:rPr>
        <w:t>1</w:t>
      </w:r>
      <w:proofErr w:type="gramStart"/>
      <w:r w:rsidR="00C708F4" w:rsidRPr="00850638">
        <w:rPr>
          <w:rFonts w:ascii="Times New Roman" w:hAnsi="Times New Roman"/>
          <w:szCs w:val="21"/>
        </w:rPr>
        <w:t>掌握</w:t>
      </w:r>
      <w:r w:rsidRPr="00850638">
        <w:rPr>
          <w:rFonts w:ascii="Times New Roman" w:hAnsi="Times New Roman"/>
        </w:rPr>
        <w:t>掌握</w:t>
      </w:r>
      <w:proofErr w:type="gramEnd"/>
      <w:r w:rsidRPr="00540A23">
        <w:rPr>
          <w:rFonts w:hAnsi="宋体" w:hint="eastAsia"/>
          <w:color w:val="000000"/>
        </w:rPr>
        <w:t>小儿年龄分期及各期特点</w:t>
      </w:r>
      <w:r>
        <w:rPr>
          <w:rFonts w:hAnsi="宋体" w:hint="eastAsia"/>
          <w:color w:val="000000"/>
        </w:rPr>
        <w:t>，</w:t>
      </w:r>
      <w:r w:rsidRPr="006561B4">
        <w:rPr>
          <w:rFonts w:hAnsi="宋体" w:hint="eastAsia"/>
          <w:color w:val="000000"/>
        </w:rPr>
        <w:t>小儿体格生长各项常用指标及测量方法</w:t>
      </w:r>
      <w:r>
        <w:rPr>
          <w:rFonts w:hAnsi="宋体" w:hint="eastAsia"/>
          <w:color w:val="000000"/>
        </w:rPr>
        <w:t>，</w:t>
      </w:r>
      <w:r w:rsidRPr="006561B4">
        <w:rPr>
          <w:rFonts w:hAnsi="宋体" w:hint="eastAsia"/>
          <w:color w:val="000000"/>
        </w:rPr>
        <w:t>小儿</w:t>
      </w:r>
      <w:r w:rsidRPr="006561B4">
        <w:rPr>
          <w:rFonts w:hAnsi="宋体" w:hint="eastAsia"/>
          <w:color w:val="000000"/>
        </w:rPr>
        <w:lastRenderedPageBreak/>
        <w:t>各种预防接种的免疫程序</w:t>
      </w:r>
      <w:r>
        <w:rPr>
          <w:rFonts w:hAnsi="宋体" w:hint="eastAsia"/>
          <w:color w:val="000000"/>
        </w:rPr>
        <w:t>，儿童健康评估，</w:t>
      </w:r>
      <w:r w:rsidRPr="006561B4">
        <w:rPr>
          <w:rFonts w:hAnsi="宋体" w:hint="eastAsia"/>
          <w:color w:val="000000"/>
        </w:rPr>
        <w:t>儿童用药特点</w:t>
      </w:r>
      <w:r w:rsidRPr="00850638">
        <w:rPr>
          <w:rFonts w:ascii="Times New Roman" w:hAnsi="Times New Roman"/>
        </w:rPr>
        <w:t>。</w:t>
      </w:r>
    </w:p>
    <w:p w14:paraId="34F309D6" w14:textId="77777777" w:rsidR="00C708F4" w:rsidRPr="00850638" w:rsidRDefault="00C708F4" w:rsidP="008F51B2">
      <w:pPr>
        <w:pStyle w:val="a3"/>
        <w:spacing w:beforeLines="50" w:before="156" w:afterLines="50" w:after="156"/>
        <w:ind w:firstLineChars="200" w:firstLine="420"/>
        <w:rPr>
          <w:rFonts w:ascii="Times New Roman" w:hAnsi="Times New Roman"/>
          <w:szCs w:val="21"/>
        </w:rPr>
      </w:pPr>
      <w:r w:rsidRPr="00850638">
        <w:rPr>
          <w:rFonts w:ascii="Times New Roman" w:hAnsi="Times New Roman"/>
          <w:szCs w:val="21"/>
        </w:rPr>
        <w:t xml:space="preserve">2.2 </w:t>
      </w:r>
      <w:r w:rsidRPr="00850638">
        <w:rPr>
          <w:rFonts w:ascii="Times New Roman" w:hAnsi="Times New Roman"/>
          <w:szCs w:val="21"/>
        </w:rPr>
        <w:t>掌握</w:t>
      </w:r>
      <w:r w:rsidR="00722713">
        <w:rPr>
          <w:rFonts w:ascii="Times New Roman" w:hAnsi="Times New Roman" w:hint="eastAsia"/>
          <w:szCs w:val="21"/>
        </w:rPr>
        <w:t>儿</w:t>
      </w:r>
      <w:r w:rsidRPr="00850638">
        <w:rPr>
          <w:rFonts w:ascii="Times New Roman" w:hAnsi="Times New Roman"/>
          <w:szCs w:val="21"/>
        </w:rPr>
        <w:t>科常见疾病的护理；能运用所学知识和技能，正确使用护理程序对患者进行护理评估、诊断、护理和评价。</w:t>
      </w:r>
    </w:p>
    <w:p w14:paraId="6ACD39B8" w14:textId="77777777" w:rsidR="00C708F4" w:rsidRPr="00850638" w:rsidRDefault="00C708F4" w:rsidP="008F51B2">
      <w:pPr>
        <w:pStyle w:val="a3"/>
        <w:spacing w:beforeLines="50" w:before="156" w:afterLines="50" w:after="156"/>
        <w:ind w:firstLineChars="200" w:firstLine="420"/>
        <w:rPr>
          <w:rFonts w:ascii="Times New Roman" w:hAnsi="Times New Roman"/>
          <w:szCs w:val="21"/>
        </w:rPr>
      </w:pPr>
      <w:r w:rsidRPr="00850638">
        <w:rPr>
          <w:rFonts w:ascii="Times New Roman" w:hAnsi="Times New Roman"/>
          <w:szCs w:val="21"/>
        </w:rPr>
        <w:t>2.3</w:t>
      </w:r>
      <w:r w:rsidRPr="00850638">
        <w:rPr>
          <w:rFonts w:ascii="Times New Roman" w:hAnsi="Times New Roman"/>
          <w:szCs w:val="21"/>
        </w:rPr>
        <w:t>掌握</w:t>
      </w:r>
      <w:r w:rsidR="00722713">
        <w:rPr>
          <w:rFonts w:ascii="Times New Roman" w:hAnsi="Times New Roman" w:hint="eastAsia"/>
          <w:szCs w:val="21"/>
        </w:rPr>
        <w:t>儿</w:t>
      </w:r>
      <w:r w:rsidRPr="00850638">
        <w:rPr>
          <w:rFonts w:ascii="Times New Roman" w:hAnsi="Times New Roman"/>
          <w:szCs w:val="21"/>
        </w:rPr>
        <w:t>科的护理</w:t>
      </w:r>
      <w:r w:rsidR="00722713">
        <w:rPr>
          <w:rFonts w:ascii="Times New Roman" w:hAnsi="Times New Roman" w:hint="eastAsia"/>
          <w:szCs w:val="21"/>
        </w:rPr>
        <w:t>操作</w:t>
      </w:r>
      <w:r w:rsidRPr="00850638">
        <w:rPr>
          <w:rFonts w:ascii="Times New Roman" w:hAnsi="Times New Roman"/>
          <w:szCs w:val="21"/>
        </w:rPr>
        <w:t>技能。</w:t>
      </w:r>
    </w:p>
    <w:p w14:paraId="5E2C4605" w14:textId="77777777" w:rsidR="00C708F4" w:rsidRPr="00850638" w:rsidRDefault="00C708F4" w:rsidP="008F51B2">
      <w:pPr>
        <w:pStyle w:val="a3"/>
        <w:spacing w:beforeLines="50" w:before="156" w:afterLines="50" w:after="156"/>
        <w:ind w:firstLineChars="200" w:firstLine="422"/>
        <w:rPr>
          <w:rFonts w:ascii="Times New Roman" w:hAnsi="Times New Roman"/>
        </w:rPr>
      </w:pPr>
      <w:r w:rsidRPr="00850638">
        <w:rPr>
          <w:rFonts w:hAnsi="宋体" w:cs="宋体" w:hint="eastAsia"/>
          <w:b/>
        </w:rPr>
        <w:t>课程目标3：</w:t>
      </w:r>
      <w:r w:rsidRPr="00850638">
        <w:rPr>
          <w:rFonts w:ascii="Times New Roman" w:hAnsi="Times New Roman"/>
        </w:rPr>
        <w:t>通过自主学习、小组合作、项目学习等多种学习方式组合，使学生具有</w:t>
      </w:r>
      <w:r w:rsidRPr="00850638">
        <w:rPr>
          <w:rFonts w:ascii="Times New Roman" w:hAnsi="Times New Roman"/>
        </w:rPr>
        <w:t>“</w:t>
      </w:r>
      <w:r w:rsidRPr="00850638">
        <w:rPr>
          <w:rFonts w:ascii="Times New Roman" w:hAnsi="Times New Roman"/>
        </w:rPr>
        <w:t>厚理论、硬技术、善关怀、强胜任</w:t>
      </w:r>
      <w:r w:rsidRPr="00850638">
        <w:rPr>
          <w:rFonts w:ascii="Times New Roman" w:hAnsi="Times New Roman"/>
        </w:rPr>
        <w:t>”</w:t>
      </w:r>
      <w:r w:rsidRPr="00850638">
        <w:rPr>
          <w:rFonts w:ascii="Times New Roman" w:hAnsi="Times New Roman"/>
        </w:rPr>
        <w:t>的核心能力及评判性思维，具有通过不断学习在专业领域实现自我发展的能力。</w:t>
      </w:r>
    </w:p>
    <w:p w14:paraId="63872985" w14:textId="77777777" w:rsidR="00C708F4" w:rsidRPr="00850638" w:rsidRDefault="00C708F4" w:rsidP="008F51B2">
      <w:pPr>
        <w:pStyle w:val="a3"/>
        <w:spacing w:beforeLines="50" w:before="156" w:afterLines="50" w:after="156"/>
        <w:ind w:firstLineChars="200" w:firstLine="420"/>
        <w:rPr>
          <w:rFonts w:ascii="Times New Roman" w:hAnsi="Times New Roman"/>
        </w:rPr>
      </w:pPr>
      <w:r w:rsidRPr="00850638">
        <w:rPr>
          <w:rFonts w:ascii="Times New Roman" w:hAnsi="Times New Roman"/>
        </w:rPr>
        <w:t xml:space="preserve">3.1 </w:t>
      </w:r>
      <w:r w:rsidRPr="00850638">
        <w:rPr>
          <w:rFonts w:ascii="Times New Roman" w:hAnsi="Times New Roman"/>
        </w:rPr>
        <w:t>自学能力的培养：课堂讲授重点和难点，指导学生阅读教材和有关资料；由于课时问题无法课堂教学的内容，培养学生自学能力和理解能力，发挥学生的学习主动性。</w:t>
      </w:r>
    </w:p>
    <w:p w14:paraId="5350CF3F" w14:textId="77777777" w:rsidR="00C708F4" w:rsidRPr="00850638" w:rsidRDefault="00C708F4" w:rsidP="008F51B2">
      <w:pPr>
        <w:pStyle w:val="a3"/>
        <w:spacing w:beforeLines="50" w:before="156" w:afterLines="50" w:after="156"/>
        <w:ind w:firstLineChars="200" w:firstLine="420"/>
        <w:rPr>
          <w:rFonts w:ascii="Times New Roman" w:hAnsi="Times New Roman"/>
        </w:rPr>
      </w:pPr>
      <w:r w:rsidRPr="00850638">
        <w:rPr>
          <w:rFonts w:ascii="Times New Roman" w:hAnsi="Times New Roman"/>
        </w:rPr>
        <w:t xml:space="preserve">3.2 </w:t>
      </w:r>
      <w:r w:rsidRPr="00850638">
        <w:rPr>
          <w:rFonts w:ascii="Times New Roman" w:hAnsi="Times New Roman"/>
        </w:rPr>
        <w:t>综合分析问题和解决问题能力的培养：注重理论联系实际，以临床实例为切入点将理论知识与临床或实验内容相结合，做到学以致用，培养学生综合分析问题的能力及探索性解决问题的能力，并尽早培养学生的临床思维能力。</w:t>
      </w:r>
    </w:p>
    <w:p w14:paraId="48013D88" w14:textId="6047D15B" w:rsidR="00E05E8B" w:rsidRPr="005522B5" w:rsidRDefault="00E05E8B" w:rsidP="008F51B2">
      <w:pPr>
        <w:pStyle w:val="a3"/>
        <w:spacing w:beforeLines="50" w:before="156" w:afterLines="50" w:after="156"/>
        <w:ind w:firstLineChars="200" w:firstLine="480"/>
        <w:rPr>
          <w:rFonts w:hAnsi="宋体" w:cs="宋体"/>
        </w:rPr>
      </w:pPr>
      <w:r w:rsidRPr="005522B5">
        <w:rPr>
          <w:rFonts w:ascii="黑体" w:eastAsia="黑体" w:hAnsi="黑体" w:cs="宋体" w:hint="eastAsia"/>
          <w:sz w:val="24"/>
          <w:szCs w:val="24"/>
        </w:rPr>
        <w:t>（三）课程目标与毕业要求、课程内容的</w:t>
      </w:r>
      <w:r w:rsidR="00DD7B5F" w:rsidRPr="005522B5">
        <w:rPr>
          <w:rFonts w:ascii="黑体" w:eastAsia="黑体" w:hAnsi="黑体" w:cs="宋体" w:hint="eastAsia"/>
          <w:sz w:val="24"/>
          <w:szCs w:val="24"/>
        </w:rPr>
        <w:t>对应</w:t>
      </w:r>
      <w:r w:rsidRPr="005522B5">
        <w:rPr>
          <w:rFonts w:ascii="黑体" w:eastAsia="黑体" w:hAnsi="黑体" w:cs="宋体" w:hint="eastAsia"/>
          <w:sz w:val="24"/>
          <w:szCs w:val="24"/>
        </w:rPr>
        <w:t>关系</w:t>
      </w:r>
    </w:p>
    <w:p w14:paraId="72A269A3" w14:textId="3E376CD2" w:rsidR="00C708F4" w:rsidRPr="00850638" w:rsidRDefault="00C708F4" w:rsidP="008F51B2">
      <w:pPr>
        <w:pStyle w:val="a3"/>
        <w:spacing w:beforeLines="50" w:before="156" w:afterLines="50" w:after="156"/>
        <w:ind w:firstLineChars="200" w:firstLine="422"/>
        <w:jc w:val="center"/>
        <w:rPr>
          <w:rFonts w:ascii="黑体" w:hAnsi="宋体"/>
          <w:b/>
          <w:bCs/>
          <w:szCs w:val="21"/>
        </w:rPr>
      </w:pPr>
      <w:r w:rsidRPr="00850638">
        <w:rPr>
          <w:rFonts w:ascii="黑体" w:hAnsi="宋体" w:hint="eastAsia"/>
          <w:b/>
          <w:bCs/>
          <w:szCs w:val="21"/>
        </w:rPr>
        <w:t>表</w:t>
      </w:r>
      <w:r w:rsidRPr="00850638">
        <w:rPr>
          <w:rFonts w:ascii="黑体" w:hAnsi="宋体" w:hint="eastAsia"/>
          <w:b/>
          <w:bCs/>
          <w:szCs w:val="21"/>
        </w:rPr>
        <w:t>1</w:t>
      </w:r>
      <w:r w:rsidRPr="00850638">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4518"/>
        <w:gridCol w:w="1288"/>
      </w:tblGrid>
      <w:tr w:rsidR="00C708F4" w:rsidRPr="00850638" w14:paraId="447E7913" w14:textId="77777777" w:rsidTr="00C708F4">
        <w:trPr>
          <w:jc w:val="center"/>
        </w:trPr>
        <w:tc>
          <w:tcPr>
            <w:tcW w:w="1302" w:type="dxa"/>
            <w:vAlign w:val="center"/>
          </w:tcPr>
          <w:p w14:paraId="5BBB8D3F" w14:textId="77777777" w:rsidR="00C708F4" w:rsidRPr="00850638" w:rsidRDefault="00C708F4" w:rsidP="008F51B2">
            <w:pPr>
              <w:pStyle w:val="a3"/>
              <w:spacing w:beforeLines="50" w:before="156" w:afterLines="50" w:after="156"/>
              <w:jc w:val="center"/>
              <w:rPr>
                <w:rFonts w:ascii="黑体" w:hAnsi="宋体"/>
                <w:b/>
                <w:bCs/>
                <w:szCs w:val="21"/>
              </w:rPr>
            </w:pPr>
            <w:r w:rsidRPr="00850638">
              <w:rPr>
                <w:rFonts w:ascii="黑体" w:hAnsi="宋体" w:hint="eastAsia"/>
                <w:b/>
                <w:bCs/>
                <w:szCs w:val="21"/>
              </w:rPr>
              <w:t>课程目标</w:t>
            </w:r>
          </w:p>
        </w:tc>
        <w:tc>
          <w:tcPr>
            <w:tcW w:w="1959" w:type="dxa"/>
            <w:vAlign w:val="center"/>
          </w:tcPr>
          <w:p w14:paraId="45268D9E" w14:textId="77777777" w:rsidR="00C708F4" w:rsidRPr="00850638" w:rsidRDefault="00C708F4" w:rsidP="008F51B2">
            <w:pPr>
              <w:pStyle w:val="a3"/>
              <w:spacing w:beforeLines="50" w:before="156" w:afterLines="50" w:after="156"/>
              <w:jc w:val="center"/>
              <w:rPr>
                <w:rFonts w:hAnsi="宋体" w:cs="宋体"/>
                <w:b/>
              </w:rPr>
            </w:pPr>
            <w:r w:rsidRPr="00850638">
              <w:rPr>
                <w:rFonts w:hAnsi="宋体" w:cs="宋体" w:hint="eastAsia"/>
                <w:b/>
              </w:rPr>
              <w:t>课程子目标</w:t>
            </w:r>
          </w:p>
        </w:tc>
        <w:tc>
          <w:tcPr>
            <w:tcW w:w="4518" w:type="dxa"/>
            <w:vAlign w:val="center"/>
          </w:tcPr>
          <w:p w14:paraId="7313B72B" w14:textId="77777777" w:rsidR="00C708F4" w:rsidRPr="00850638" w:rsidRDefault="00C708F4" w:rsidP="008F51B2">
            <w:pPr>
              <w:pStyle w:val="a3"/>
              <w:spacing w:beforeLines="50" w:before="156" w:afterLines="50" w:after="156"/>
              <w:jc w:val="center"/>
              <w:rPr>
                <w:rFonts w:ascii="黑体" w:hAnsi="宋体"/>
                <w:b/>
                <w:bCs/>
                <w:szCs w:val="21"/>
              </w:rPr>
            </w:pPr>
            <w:r w:rsidRPr="00850638">
              <w:rPr>
                <w:rFonts w:ascii="黑体" w:hAnsi="宋体" w:hint="eastAsia"/>
                <w:b/>
                <w:bCs/>
                <w:szCs w:val="21"/>
              </w:rPr>
              <w:t>对应课程内容</w:t>
            </w:r>
          </w:p>
        </w:tc>
        <w:tc>
          <w:tcPr>
            <w:tcW w:w="1288" w:type="dxa"/>
            <w:vAlign w:val="center"/>
          </w:tcPr>
          <w:p w14:paraId="5666E57B" w14:textId="77777777" w:rsidR="00C708F4" w:rsidRPr="00850638" w:rsidRDefault="00C708F4" w:rsidP="008F51B2">
            <w:pPr>
              <w:pStyle w:val="a3"/>
              <w:spacing w:beforeLines="50" w:before="156" w:afterLines="50" w:after="156"/>
              <w:jc w:val="center"/>
              <w:rPr>
                <w:rFonts w:ascii="黑体" w:hAnsi="宋体"/>
                <w:b/>
                <w:bCs/>
                <w:szCs w:val="21"/>
              </w:rPr>
            </w:pPr>
            <w:r w:rsidRPr="00850638">
              <w:rPr>
                <w:rFonts w:ascii="黑体" w:hAnsi="宋体" w:hint="eastAsia"/>
                <w:b/>
                <w:bCs/>
                <w:szCs w:val="21"/>
              </w:rPr>
              <w:t>对应毕业要求</w:t>
            </w:r>
          </w:p>
        </w:tc>
      </w:tr>
      <w:tr w:rsidR="00C708F4" w:rsidRPr="009E080E" w14:paraId="767271DB" w14:textId="77777777" w:rsidTr="00C708F4">
        <w:trPr>
          <w:jc w:val="center"/>
        </w:trPr>
        <w:tc>
          <w:tcPr>
            <w:tcW w:w="1302" w:type="dxa"/>
            <w:vMerge w:val="restart"/>
            <w:vAlign w:val="center"/>
          </w:tcPr>
          <w:p w14:paraId="42F79C21" w14:textId="77777777" w:rsidR="00C708F4" w:rsidRPr="00850638" w:rsidRDefault="00C708F4" w:rsidP="008F51B2">
            <w:pPr>
              <w:pStyle w:val="a3"/>
              <w:spacing w:beforeLines="50" w:before="156" w:afterLines="50" w:after="156"/>
              <w:jc w:val="center"/>
              <w:rPr>
                <w:rFonts w:hAnsi="宋体" w:cs="宋体"/>
                <w:szCs w:val="21"/>
              </w:rPr>
            </w:pPr>
            <w:r w:rsidRPr="00850638">
              <w:rPr>
                <w:rFonts w:hAnsi="宋体" w:cs="宋体" w:hint="eastAsia"/>
                <w:szCs w:val="21"/>
              </w:rPr>
              <w:t>课程目标1</w:t>
            </w:r>
          </w:p>
        </w:tc>
        <w:tc>
          <w:tcPr>
            <w:tcW w:w="1959" w:type="dxa"/>
            <w:vAlign w:val="center"/>
          </w:tcPr>
          <w:p w14:paraId="302D69BE" w14:textId="77777777" w:rsidR="00C708F4" w:rsidRPr="00850638" w:rsidRDefault="00C708F4" w:rsidP="008F51B2">
            <w:pPr>
              <w:pStyle w:val="a3"/>
              <w:spacing w:beforeLines="50" w:before="156" w:afterLines="50" w:after="156"/>
              <w:jc w:val="left"/>
              <w:rPr>
                <w:rFonts w:ascii="Times New Roman" w:hAnsi="Times New Roman"/>
              </w:rPr>
            </w:pPr>
            <w:r w:rsidRPr="00850638">
              <w:rPr>
                <w:rFonts w:ascii="Times New Roman" w:hAnsi="Times New Roman"/>
              </w:rPr>
              <w:t>1.1</w:t>
            </w:r>
            <w:r w:rsidRPr="00850638">
              <w:rPr>
                <w:rFonts w:ascii="Times New Roman" w:hAnsi="Times New Roman"/>
              </w:rPr>
              <w:t>树立科学的世界观和人生观，热爱祖国，忠于人民，初步形成以维护和促进人类健康为己任的专业价值观。</w:t>
            </w:r>
          </w:p>
        </w:tc>
        <w:tc>
          <w:tcPr>
            <w:tcW w:w="4518" w:type="dxa"/>
            <w:vAlign w:val="center"/>
          </w:tcPr>
          <w:p w14:paraId="593E6A00" w14:textId="77777777" w:rsidR="00C708F4" w:rsidRDefault="00C708F4" w:rsidP="008F51B2">
            <w:pPr>
              <w:pStyle w:val="a3"/>
              <w:spacing w:beforeLines="50" w:before="156" w:afterLines="50" w:after="156"/>
              <w:jc w:val="left"/>
              <w:rPr>
                <w:rFonts w:hAnsi="宋体" w:cs="宋体"/>
              </w:rPr>
            </w:pPr>
            <w:r w:rsidRPr="00850638">
              <w:rPr>
                <w:rFonts w:hAnsi="宋体" w:cs="宋体" w:hint="eastAsia"/>
              </w:rPr>
              <w:t>绪论（理论）</w:t>
            </w:r>
          </w:p>
          <w:p w14:paraId="4A7562E2" w14:textId="77777777" w:rsidR="00512BD5" w:rsidRPr="00850638" w:rsidRDefault="0049163A" w:rsidP="008F51B2">
            <w:pPr>
              <w:pStyle w:val="a3"/>
              <w:spacing w:beforeLines="50" w:before="156" w:afterLines="50" w:after="156"/>
              <w:jc w:val="left"/>
              <w:rPr>
                <w:rFonts w:hAnsi="宋体" w:cs="宋体"/>
              </w:rPr>
            </w:pPr>
            <w:r>
              <w:rPr>
                <w:rFonts w:hAnsi="宋体" w:cs="宋体" w:hint="eastAsia"/>
              </w:rPr>
              <w:t>儿童生长发育</w:t>
            </w:r>
            <w:r w:rsidR="00512BD5" w:rsidRPr="00850638">
              <w:rPr>
                <w:rFonts w:hAnsi="宋体" w:cs="宋体" w:hint="eastAsia"/>
              </w:rPr>
              <w:t>（理论）</w:t>
            </w:r>
          </w:p>
          <w:p w14:paraId="145F4CA0" w14:textId="77777777" w:rsidR="00C708F4" w:rsidRPr="00850638" w:rsidRDefault="00512BD5" w:rsidP="008F51B2">
            <w:pPr>
              <w:pStyle w:val="a3"/>
              <w:spacing w:beforeLines="50" w:before="156" w:afterLines="50" w:after="156"/>
              <w:jc w:val="left"/>
              <w:rPr>
                <w:rFonts w:hAnsi="宋体" w:cs="宋体"/>
              </w:rPr>
            </w:pPr>
            <w:r w:rsidRPr="00A46E99">
              <w:rPr>
                <w:rFonts w:hAnsi="宋体" w:hint="eastAsia"/>
                <w:szCs w:val="21"/>
              </w:rPr>
              <w:t>患病儿童护理及其家庭支持</w:t>
            </w:r>
            <w:r w:rsidR="00C708F4" w:rsidRPr="00850638">
              <w:rPr>
                <w:rFonts w:hAnsi="宋体" w:cs="宋体" w:hint="eastAsia"/>
              </w:rPr>
              <w:t>（理论）</w:t>
            </w:r>
          </w:p>
        </w:tc>
        <w:tc>
          <w:tcPr>
            <w:tcW w:w="1288" w:type="dxa"/>
            <w:vAlign w:val="center"/>
          </w:tcPr>
          <w:p w14:paraId="270B4568" w14:textId="77777777" w:rsidR="00C708F4" w:rsidRPr="009E080E" w:rsidRDefault="00C708F4" w:rsidP="008F51B2">
            <w:pPr>
              <w:pStyle w:val="a3"/>
              <w:spacing w:beforeLines="50" w:before="156" w:afterLines="50" w:after="156"/>
              <w:jc w:val="center"/>
              <w:rPr>
                <w:rFonts w:hAnsi="宋体" w:cs="宋体"/>
              </w:rPr>
            </w:pPr>
            <w:r w:rsidRPr="009E080E">
              <w:rPr>
                <w:rFonts w:hAnsi="宋体" w:hint="eastAsia"/>
                <w:color w:val="000000"/>
                <w:kern w:val="0"/>
                <w:szCs w:val="21"/>
              </w:rPr>
              <w:t>毕业要求</w:t>
            </w:r>
            <w:r w:rsidRPr="009E080E">
              <w:rPr>
                <w:rFonts w:hAnsi="宋体"/>
                <w:color w:val="000000"/>
                <w:kern w:val="0"/>
                <w:szCs w:val="21"/>
              </w:rPr>
              <w:t>1.1</w:t>
            </w:r>
          </w:p>
        </w:tc>
      </w:tr>
      <w:tr w:rsidR="00C708F4" w:rsidRPr="009E080E" w14:paraId="0D6DF219" w14:textId="77777777" w:rsidTr="00C708F4">
        <w:trPr>
          <w:jc w:val="center"/>
        </w:trPr>
        <w:tc>
          <w:tcPr>
            <w:tcW w:w="1302" w:type="dxa"/>
            <w:vMerge/>
            <w:vAlign w:val="center"/>
          </w:tcPr>
          <w:p w14:paraId="1F86DEEA" w14:textId="77777777" w:rsidR="00C708F4" w:rsidRPr="00850638" w:rsidRDefault="00C708F4" w:rsidP="008F51B2">
            <w:pPr>
              <w:pStyle w:val="a3"/>
              <w:spacing w:beforeLines="50" w:before="156" w:afterLines="50" w:after="156"/>
              <w:jc w:val="center"/>
              <w:rPr>
                <w:rFonts w:hAnsi="宋体" w:cs="宋体"/>
                <w:szCs w:val="21"/>
              </w:rPr>
            </w:pPr>
          </w:p>
        </w:tc>
        <w:tc>
          <w:tcPr>
            <w:tcW w:w="1959" w:type="dxa"/>
            <w:vAlign w:val="center"/>
          </w:tcPr>
          <w:p w14:paraId="14227055" w14:textId="77777777" w:rsidR="00C708F4" w:rsidRPr="00850638" w:rsidRDefault="00C708F4" w:rsidP="008F51B2">
            <w:pPr>
              <w:pStyle w:val="a3"/>
              <w:spacing w:beforeLines="50" w:before="156" w:afterLines="50" w:after="156"/>
              <w:jc w:val="left"/>
              <w:rPr>
                <w:rFonts w:ascii="Times New Roman" w:hAnsi="Times New Roman"/>
              </w:rPr>
            </w:pPr>
            <w:r w:rsidRPr="00850638">
              <w:rPr>
                <w:rFonts w:ascii="Times New Roman" w:hAnsi="Times New Roman"/>
              </w:rPr>
              <w:t>1.2</w:t>
            </w:r>
            <w:r w:rsidRPr="00850638">
              <w:rPr>
                <w:rFonts w:ascii="Times New Roman" w:hAnsi="Times New Roman"/>
              </w:rPr>
              <w:t>关爱生命，</w:t>
            </w:r>
            <w:r w:rsidR="00C041EF">
              <w:rPr>
                <w:rFonts w:ascii="Times New Roman" w:hAnsi="Times New Roman"/>
                <w:szCs w:val="21"/>
              </w:rPr>
              <w:t>具备</w:t>
            </w:r>
            <w:r w:rsidR="00C041EF">
              <w:rPr>
                <w:rFonts w:ascii="Times New Roman" w:hAnsi="Times New Roman" w:hint="eastAsia"/>
                <w:szCs w:val="21"/>
              </w:rPr>
              <w:t>儿</w:t>
            </w:r>
            <w:r w:rsidRPr="00850638">
              <w:rPr>
                <w:rFonts w:ascii="Times New Roman" w:hAnsi="Times New Roman"/>
                <w:szCs w:val="21"/>
              </w:rPr>
              <w:t>科人文关怀思维及爱伤观，</w:t>
            </w:r>
            <w:r w:rsidRPr="00850638">
              <w:rPr>
                <w:rFonts w:ascii="Times New Roman" w:hAnsi="Times New Roman"/>
              </w:rPr>
              <w:t>尊重护理对象，体现人道主义精神和全心全意为护理对象的健康服务的专业精神。</w:t>
            </w:r>
          </w:p>
          <w:p w14:paraId="083C1EA3" w14:textId="77777777" w:rsidR="00C708F4" w:rsidRPr="00850638" w:rsidRDefault="00C708F4" w:rsidP="008F51B2">
            <w:pPr>
              <w:pStyle w:val="a3"/>
              <w:spacing w:beforeLines="50" w:before="156" w:afterLines="50" w:after="156"/>
              <w:jc w:val="left"/>
              <w:rPr>
                <w:rFonts w:ascii="Times New Roman" w:hAnsi="Times New Roman"/>
              </w:rPr>
            </w:pPr>
          </w:p>
        </w:tc>
        <w:tc>
          <w:tcPr>
            <w:tcW w:w="4518" w:type="dxa"/>
            <w:vAlign w:val="center"/>
          </w:tcPr>
          <w:p w14:paraId="056FF7B5" w14:textId="77777777" w:rsidR="00C708F4" w:rsidRPr="00850638" w:rsidRDefault="0049163A" w:rsidP="008F51B2">
            <w:pPr>
              <w:pStyle w:val="a3"/>
              <w:spacing w:beforeLines="50" w:before="156" w:afterLines="50" w:after="156"/>
              <w:jc w:val="left"/>
              <w:rPr>
                <w:rFonts w:hAnsi="宋体" w:cs="宋体"/>
              </w:rPr>
            </w:pPr>
            <w:r w:rsidRPr="00923F3C">
              <w:rPr>
                <w:rFonts w:ascii="Times New Roman" w:hAnsi="Times New Roman" w:hint="eastAsia"/>
                <w:szCs w:val="21"/>
              </w:rPr>
              <w:t>儿童保健</w:t>
            </w:r>
            <w:r w:rsidR="00C708F4" w:rsidRPr="00850638">
              <w:rPr>
                <w:rFonts w:hAnsi="宋体" w:cs="宋体" w:hint="eastAsia"/>
              </w:rPr>
              <w:t>的护理（见习）</w:t>
            </w:r>
          </w:p>
          <w:p w14:paraId="337E9FD7" w14:textId="77777777" w:rsidR="00C708F4" w:rsidRPr="00850638" w:rsidRDefault="0049163A" w:rsidP="008F51B2">
            <w:pPr>
              <w:pStyle w:val="a3"/>
              <w:spacing w:beforeLines="50" w:before="156" w:afterLines="50" w:after="156"/>
              <w:jc w:val="left"/>
              <w:rPr>
                <w:rFonts w:hAnsi="宋体" w:cs="宋体"/>
              </w:rPr>
            </w:pPr>
            <w:r w:rsidRPr="00923F3C">
              <w:rPr>
                <w:rFonts w:ascii="Times New Roman" w:hAnsi="Times New Roman" w:hint="eastAsia"/>
                <w:szCs w:val="21"/>
              </w:rPr>
              <w:t>新生儿疾病</w:t>
            </w:r>
            <w:r w:rsidR="00F64957">
              <w:rPr>
                <w:rFonts w:ascii="Times New Roman" w:hAnsi="Times New Roman" w:hint="eastAsia"/>
                <w:szCs w:val="21"/>
              </w:rPr>
              <w:t>护理</w:t>
            </w:r>
            <w:r w:rsidR="00C708F4" w:rsidRPr="00850638">
              <w:rPr>
                <w:rFonts w:hAnsi="宋体" w:cs="宋体" w:hint="eastAsia"/>
              </w:rPr>
              <w:t>（见习）</w:t>
            </w:r>
          </w:p>
          <w:p w14:paraId="1BC6C0B7" w14:textId="77777777" w:rsidR="00C708F4" w:rsidRPr="00850638" w:rsidRDefault="0049163A" w:rsidP="008F51B2">
            <w:pPr>
              <w:pStyle w:val="a3"/>
              <w:spacing w:beforeLines="50" w:before="156" w:afterLines="50" w:after="156"/>
              <w:jc w:val="left"/>
              <w:rPr>
                <w:rFonts w:hAnsi="宋体" w:cs="宋体"/>
              </w:rPr>
            </w:pPr>
            <w:r w:rsidRPr="00671164">
              <w:rPr>
                <w:rFonts w:ascii="Times New Roman" w:hAnsi="Times New Roman" w:hint="eastAsia"/>
                <w:szCs w:val="21"/>
              </w:rPr>
              <w:t>消化系统</w:t>
            </w:r>
            <w:r>
              <w:rPr>
                <w:rFonts w:ascii="Times New Roman" w:hAnsi="Times New Roman" w:hint="eastAsia"/>
                <w:szCs w:val="21"/>
              </w:rPr>
              <w:t>疾病护理</w:t>
            </w:r>
            <w:r w:rsidR="00C708F4" w:rsidRPr="00850638">
              <w:rPr>
                <w:rFonts w:hAnsi="宋体" w:cs="宋体" w:hint="eastAsia"/>
              </w:rPr>
              <w:t>（见习）</w:t>
            </w:r>
          </w:p>
          <w:p w14:paraId="32DBFC81" w14:textId="77777777" w:rsidR="00C708F4" w:rsidRPr="00850638" w:rsidRDefault="0049163A" w:rsidP="008F51B2">
            <w:pPr>
              <w:pStyle w:val="a3"/>
              <w:spacing w:beforeLines="50" w:before="156" w:afterLines="50" w:after="156"/>
              <w:jc w:val="left"/>
              <w:rPr>
                <w:rFonts w:hAnsi="宋体" w:cs="宋体"/>
              </w:rPr>
            </w:pPr>
            <w:r>
              <w:rPr>
                <w:rFonts w:ascii="Times New Roman" w:hAnsi="Times New Roman" w:hint="eastAsia"/>
                <w:szCs w:val="21"/>
              </w:rPr>
              <w:t>呼吸</w:t>
            </w:r>
            <w:r w:rsidRPr="00671164">
              <w:rPr>
                <w:rFonts w:ascii="Times New Roman" w:hAnsi="Times New Roman" w:hint="eastAsia"/>
                <w:szCs w:val="21"/>
              </w:rPr>
              <w:t>系统</w:t>
            </w:r>
            <w:r>
              <w:rPr>
                <w:rFonts w:ascii="Times New Roman" w:hAnsi="Times New Roman" w:hint="eastAsia"/>
                <w:szCs w:val="21"/>
              </w:rPr>
              <w:t>疾病护理</w:t>
            </w:r>
            <w:r w:rsidR="00C708F4" w:rsidRPr="00850638">
              <w:rPr>
                <w:rFonts w:hAnsi="宋体" w:cs="宋体" w:hint="eastAsia"/>
              </w:rPr>
              <w:t>（见习）</w:t>
            </w:r>
          </w:p>
          <w:p w14:paraId="3C72BA67" w14:textId="77777777" w:rsidR="00C708F4" w:rsidRPr="00850638" w:rsidRDefault="0049163A" w:rsidP="008F51B2">
            <w:pPr>
              <w:pStyle w:val="a3"/>
              <w:spacing w:beforeLines="50" w:before="156" w:afterLines="50" w:after="156"/>
              <w:jc w:val="left"/>
              <w:rPr>
                <w:rFonts w:hAnsi="宋体" w:cs="宋体"/>
              </w:rPr>
            </w:pPr>
            <w:r w:rsidRPr="0049163A">
              <w:rPr>
                <w:rFonts w:ascii="Times New Roman" w:hAnsi="Times New Roman" w:hint="eastAsia"/>
                <w:szCs w:val="21"/>
              </w:rPr>
              <w:t>心血管系统疾病</w:t>
            </w:r>
            <w:r w:rsidR="00C708F4" w:rsidRPr="0049163A">
              <w:rPr>
                <w:rFonts w:ascii="Times New Roman" w:hAnsi="Times New Roman" w:hint="eastAsia"/>
                <w:szCs w:val="21"/>
              </w:rPr>
              <w:t>护理</w:t>
            </w:r>
            <w:r w:rsidR="00C708F4" w:rsidRPr="00850638">
              <w:rPr>
                <w:rFonts w:hAnsi="宋体" w:cs="宋体" w:hint="eastAsia"/>
              </w:rPr>
              <w:t>（见习）</w:t>
            </w:r>
          </w:p>
          <w:p w14:paraId="1865DD95" w14:textId="77777777" w:rsidR="00C708F4" w:rsidRDefault="0049163A" w:rsidP="008F51B2">
            <w:pPr>
              <w:pStyle w:val="a3"/>
              <w:spacing w:beforeLines="50" w:before="156" w:afterLines="50" w:after="156"/>
              <w:jc w:val="left"/>
              <w:rPr>
                <w:rFonts w:hAnsi="宋体" w:cs="宋体"/>
              </w:rPr>
            </w:pPr>
            <w:r>
              <w:rPr>
                <w:rFonts w:ascii="Times New Roman" w:hAnsi="Times New Roman" w:hint="eastAsia"/>
                <w:szCs w:val="21"/>
              </w:rPr>
              <w:t>泌尿</w:t>
            </w:r>
            <w:r w:rsidRPr="0049163A">
              <w:rPr>
                <w:rFonts w:ascii="Times New Roman" w:hAnsi="Times New Roman" w:hint="eastAsia"/>
                <w:szCs w:val="21"/>
              </w:rPr>
              <w:t>系统疾病护理</w:t>
            </w:r>
            <w:r w:rsidR="00C708F4" w:rsidRPr="00850638">
              <w:rPr>
                <w:rFonts w:hAnsi="宋体" w:cs="宋体" w:hint="eastAsia"/>
              </w:rPr>
              <w:t>（见习）</w:t>
            </w:r>
          </w:p>
          <w:p w14:paraId="16F260A4" w14:textId="77777777" w:rsidR="0049163A" w:rsidRDefault="0049163A" w:rsidP="008F51B2">
            <w:pPr>
              <w:pStyle w:val="a3"/>
              <w:spacing w:beforeLines="50" w:before="156" w:afterLines="50" w:after="156"/>
              <w:jc w:val="left"/>
              <w:rPr>
                <w:rFonts w:hAnsi="宋体" w:cs="宋体"/>
              </w:rPr>
            </w:pPr>
            <w:r>
              <w:rPr>
                <w:rFonts w:ascii="Times New Roman" w:hAnsi="Times New Roman" w:hint="eastAsia"/>
                <w:szCs w:val="21"/>
              </w:rPr>
              <w:t>神经</w:t>
            </w:r>
            <w:r w:rsidRPr="0049163A">
              <w:rPr>
                <w:rFonts w:ascii="Times New Roman" w:hAnsi="Times New Roman" w:hint="eastAsia"/>
                <w:szCs w:val="21"/>
              </w:rPr>
              <w:t>系统疾病护理</w:t>
            </w:r>
            <w:r w:rsidRPr="00850638">
              <w:rPr>
                <w:rFonts w:hAnsi="宋体" w:cs="宋体" w:hint="eastAsia"/>
              </w:rPr>
              <w:t>（见习）</w:t>
            </w:r>
          </w:p>
          <w:p w14:paraId="6B72404D" w14:textId="77777777" w:rsidR="0049163A" w:rsidRPr="00850638" w:rsidRDefault="0049163A" w:rsidP="008F51B2">
            <w:pPr>
              <w:pStyle w:val="a3"/>
              <w:spacing w:beforeLines="50" w:before="156" w:afterLines="50" w:after="156"/>
              <w:jc w:val="left"/>
              <w:rPr>
                <w:rFonts w:hAnsi="宋体" w:cs="宋体"/>
              </w:rPr>
            </w:pPr>
            <w:r>
              <w:rPr>
                <w:rFonts w:ascii="Times New Roman" w:hAnsi="Times New Roman" w:hint="eastAsia"/>
                <w:szCs w:val="21"/>
              </w:rPr>
              <w:t>血液</w:t>
            </w:r>
            <w:r w:rsidRPr="0049163A">
              <w:rPr>
                <w:rFonts w:ascii="Times New Roman" w:hAnsi="Times New Roman" w:hint="eastAsia"/>
                <w:szCs w:val="21"/>
              </w:rPr>
              <w:t>系统疾病护理</w:t>
            </w:r>
            <w:r w:rsidRPr="00850638">
              <w:rPr>
                <w:rFonts w:hAnsi="宋体" w:cs="宋体" w:hint="eastAsia"/>
              </w:rPr>
              <w:t>（见习）</w:t>
            </w:r>
          </w:p>
        </w:tc>
        <w:tc>
          <w:tcPr>
            <w:tcW w:w="1288" w:type="dxa"/>
            <w:vAlign w:val="center"/>
          </w:tcPr>
          <w:p w14:paraId="1919CA2D" w14:textId="77777777" w:rsidR="00C708F4" w:rsidRPr="009E080E" w:rsidRDefault="00C708F4" w:rsidP="008F51B2">
            <w:pPr>
              <w:pStyle w:val="a3"/>
              <w:spacing w:beforeLines="50" w:before="156" w:afterLines="50" w:after="156"/>
              <w:jc w:val="center"/>
              <w:rPr>
                <w:rFonts w:hAnsi="宋体" w:cs="宋体"/>
              </w:rPr>
            </w:pPr>
            <w:r w:rsidRPr="009E080E">
              <w:rPr>
                <w:rFonts w:hAnsi="宋体" w:hint="eastAsia"/>
                <w:color w:val="000000"/>
                <w:kern w:val="0"/>
                <w:szCs w:val="21"/>
              </w:rPr>
              <w:t>毕业要求</w:t>
            </w:r>
            <w:r w:rsidRPr="009E080E">
              <w:rPr>
                <w:rFonts w:hAnsi="宋体"/>
                <w:color w:val="000000"/>
                <w:kern w:val="0"/>
                <w:szCs w:val="21"/>
              </w:rPr>
              <w:t>1.4</w:t>
            </w:r>
          </w:p>
        </w:tc>
      </w:tr>
      <w:tr w:rsidR="00C708F4" w:rsidRPr="009E080E" w14:paraId="2ECCAA73" w14:textId="77777777" w:rsidTr="00C708F4">
        <w:trPr>
          <w:jc w:val="center"/>
        </w:trPr>
        <w:tc>
          <w:tcPr>
            <w:tcW w:w="1302" w:type="dxa"/>
            <w:vMerge w:val="restart"/>
            <w:vAlign w:val="center"/>
          </w:tcPr>
          <w:p w14:paraId="4DED6313" w14:textId="77777777" w:rsidR="00C708F4" w:rsidRPr="00850638" w:rsidRDefault="00C708F4" w:rsidP="008F51B2">
            <w:pPr>
              <w:pStyle w:val="a3"/>
              <w:spacing w:beforeLines="50" w:before="156" w:afterLines="50" w:after="156"/>
              <w:jc w:val="center"/>
              <w:rPr>
                <w:rFonts w:hAnsi="宋体" w:cs="宋体"/>
                <w:szCs w:val="21"/>
              </w:rPr>
            </w:pPr>
            <w:r w:rsidRPr="00850638">
              <w:rPr>
                <w:rFonts w:hAnsi="宋体" w:cs="宋体" w:hint="eastAsia"/>
                <w:szCs w:val="21"/>
              </w:rPr>
              <w:t>课程目标2</w:t>
            </w:r>
          </w:p>
        </w:tc>
        <w:tc>
          <w:tcPr>
            <w:tcW w:w="1959" w:type="dxa"/>
            <w:vAlign w:val="center"/>
          </w:tcPr>
          <w:p w14:paraId="26FEC05F" w14:textId="77777777" w:rsidR="00C708F4" w:rsidRPr="00CB673E" w:rsidRDefault="00C708F4" w:rsidP="008F51B2">
            <w:pPr>
              <w:pStyle w:val="a3"/>
              <w:spacing w:beforeLines="50" w:before="156" w:afterLines="50" w:after="156"/>
              <w:jc w:val="left"/>
              <w:rPr>
                <w:rFonts w:hAnsi="宋体"/>
                <w:color w:val="000000"/>
              </w:rPr>
            </w:pPr>
            <w:r w:rsidRPr="00850638">
              <w:rPr>
                <w:rFonts w:ascii="Times New Roman" w:hAnsi="Times New Roman"/>
              </w:rPr>
              <w:t>2.1</w:t>
            </w:r>
            <w:r w:rsidRPr="00850638">
              <w:rPr>
                <w:rFonts w:ascii="Times New Roman" w:hAnsi="Times New Roman"/>
              </w:rPr>
              <w:t>掌握</w:t>
            </w:r>
            <w:r w:rsidR="00CB673E" w:rsidRPr="00540A23">
              <w:rPr>
                <w:rFonts w:hAnsi="宋体" w:hint="eastAsia"/>
                <w:color w:val="000000"/>
              </w:rPr>
              <w:t>小儿年龄分期及各期特点</w:t>
            </w:r>
            <w:r w:rsidR="00CB673E">
              <w:rPr>
                <w:rFonts w:hAnsi="宋体" w:hint="eastAsia"/>
                <w:color w:val="000000"/>
              </w:rPr>
              <w:t>，</w:t>
            </w:r>
            <w:r w:rsidR="00CB673E" w:rsidRPr="006561B4">
              <w:rPr>
                <w:rFonts w:hAnsi="宋体" w:hint="eastAsia"/>
                <w:color w:val="000000"/>
              </w:rPr>
              <w:lastRenderedPageBreak/>
              <w:t>小儿体格生长各项常用指标及测量方法</w:t>
            </w:r>
            <w:r w:rsidR="00CB673E">
              <w:rPr>
                <w:rFonts w:hAnsi="宋体" w:hint="eastAsia"/>
                <w:color w:val="000000"/>
              </w:rPr>
              <w:t>，</w:t>
            </w:r>
            <w:r w:rsidR="00CB673E" w:rsidRPr="006561B4">
              <w:rPr>
                <w:rFonts w:hAnsi="宋体" w:hint="eastAsia"/>
                <w:color w:val="000000"/>
              </w:rPr>
              <w:t>小儿各种预防接种的免疫程序</w:t>
            </w:r>
            <w:r w:rsidR="00CB673E">
              <w:rPr>
                <w:rFonts w:hAnsi="宋体" w:hint="eastAsia"/>
                <w:color w:val="000000"/>
              </w:rPr>
              <w:t>，儿童健康评估，</w:t>
            </w:r>
            <w:r w:rsidR="00CB673E" w:rsidRPr="006561B4">
              <w:rPr>
                <w:rFonts w:hAnsi="宋体" w:hint="eastAsia"/>
                <w:color w:val="000000"/>
              </w:rPr>
              <w:t>儿童用药特点</w:t>
            </w:r>
            <w:r w:rsidRPr="00850638">
              <w:rPr>
                <w:rFonts w:ascii="Times New Roman" w:hAnsi="Times New Roman"/>
              </w:rPr>
              <w:t>。</w:t>
            </w:r>
          </w:p>
        </w:tc>
        <w:tc>
          <w:tcPr>
            <w:tcW w:w="4518" w:type="dxa"/>
            <w:vAlign w:val="center"/>
          </w:tcPr>
          <w:p w14:paraId="1626C8A4" w14:textId="77777777" w:rsidR="006B3F9E" w:rsidRDefault="006B3F9E" w:rsidP="008F51B2">
            <w:pPr>
              <w:pStyle w:val="a3"/>
              <w:spacing w:beforeLines="50" w:before="156" w:afterLines="50" w:after="156"/>
              <w:jc w:val="left"/>
              <w:rPr>
                <w:rFonts w:hAnsi="宋体" w:cs="宋体"/>
              </w:rPr>
            </w:pPr>
            <w:r w:rsidRPr="00850638">
              <w:rPr>
                <w:rFonts w:hAnsi="宋体" w:cs="宋体" w:hint="eastAsia"/>
              </w:rPr>
              <w:lastRenderedPageBreak/>
              <w:t>绪论（理论）</w:t>
            </w:r>
          </w:p>
          <w:p w14:paraId="68EC0408" w14:textId="77777777" w:rsidR="006B3F9E" w:rsidRDefault="006B3F9E" w:rsidP="008F51B2">
            <w:pPr>
              <w:pStyle w:val="a3"/>
              <w:spacing w:beforeLines="50" w:before="156" w:afterLines="50" w:after="156"/>
              <w:jc w:val="left"/>
              <w:rPr>
                <w:rFonts w:hAnsi="宋体" w:cs="宋体"/>
              </w:rPr>
            </w:pPr>
            <w:r>
              <w:rPr>
                <w:rFonts w:hAnsi="宋体" w:cs="宋体" w:hint="eastAsia"/>
              </w:rPr>
              <w:lastRenderedPageBreak/>
              <w:t>儿童生长发育</w:t>
            </w:r>
            <w:r w:rsidRPr="00850638">
              <w:rPr>
                <w:rFonts w:hAnsi="宋体" w:cs="宋体" w:hint="eastAsia"/>
              </w:rPr>
              <w:t>（理论</w:t>
            </w:r>
            <w:r>
              <w:rPr>
                <w:rFonts w:hAnsi="宋体" w:cs="宋体" w:hint="eastAsia"/>
              </w:rPr>
              <w:t>与见习</w:t>
            </w:r>
            <w:r w:rsidRPr="00850638">
              <w:rPr>
                <w:rFonts w:hAnsi="宋体" w:cs="宋体" w:hint="eastAsia"/>
              </w:rPr>
              <w:t>）</w:t>
            </w:r>
          </w:p>
          <w:p w14:paraId="4163998C" w14:textId="77777777" w:rsidR="006B3F9E" w:rsidRPr="00850638" w:rsidRDefault="006B3F9E" w:rsidP="008F51B2">
            <w:pPr>
              <w:pStyle w:val="a3"/>
              <w:spacing w:beforeLines="50" w:before="156" w:afterLines="50" w:after="156"/>
              <w:jc w:val="left"/>
              <w:rPr>
                <w:rFonts w:hAnsi="宋体" w:cs="宋体"/>
              </w:rPr>
            </w:pPr>
            <w:r>
              <w:rPr>
                <w:rFonts w:hAnsi="宋体" w:cs="宋体" w:hint="eastAsia"/>
              </w:rPr>
              <w:t>儿童保健</w:t>
            </w:r>
            <w:r w:rsidR="00722ECD" w:rsidRPr="00850638">
              <w:rPr>
                <w:rFonts w:hAnsi="宋体" w:cs="宋体" w:hint="eastAsia"/>
              </w:rPr>
              <w:t>（理论）</w:t>
            </w:r>
          </w:p>
          <w:p w14:paraId="25066641" w14:textId="77777777" w:rsidR="00C708F4" w:rsidRPr="00850638" w:rsidRDefault="006B3F9E" w:rsidP="008F51B2">
            <w:pPr>
              <w:pStyle w:val="a3"/>
              <w:spacing w:beforeLines="50" w:before="156" w:afterLines="50" w:after="156"/>
              <w:jc w:val="left"/>
              <w:rPr>
                <w:rFonts w:hAnsi="宋体" w:cs="宋体"/>
              </w:rPr>
            </w:pPr>
            <w:r w:rsidRPr="00A46E99">
              <w:rPr>
                <w:rFonts w:hAnsi="宋体" w:hint="eastAsia"/>
                <w:szCs w:val="21"/>
              </w:rPr>
              <w:t>患病儿童护理及其家庭支持</w:t>
            </w:r>
            <w:r w:rsidRPr="00850638">
              <w:rPr>
                <w:rFonts w:hAnsi="宋体" w:cs="宋体" w:hint="eastAsia"/>
              </w:rPr>
              <w:t>（理论）</w:t>
            </w:r>
          </w:p>
        </w:tc>
        <w:tc>
          <w:tcPr>
            <w:tcW w:w="1288" w:type="dxa"/>
            <w:vAlign w:val="center"/>
          </w:tcPr>
          <w:p w14:paraId="018D8FA7" w14:textId="77777777" w:rsidR="00C708F4" w:rsidRPr="009E080E" w:rsidRDefault="00C708F4" w:rsidP="008F51B2">
            <w:pPr>
              <w:pStyle w:val="a3"/>
              <w:spacing w:beforeLines="50" w:before="156" w:afterLines="50" w:after="156"/>
              <w:jc w:val="center"/>
              <w:rPr>
                <w:rFonts w:hAnsi="宋体" w:cs="宋体"/>
              </w:rPr>
            </w:pPr>
            <w:r w:rsidRPr="009E080E">
              <w:rPr>
                <w:rFonts w:hAnsi="宋体" w:hint="eastAsia"/>
                <w:color w:val="000000"/>
                <w:kern w:val="0"/>
                <w:szCs w:val="21"/>
              </w:rPr>
              <w:lastRenderedPageBreak/>
              <w:t>毕业要求</w:t>
            </w:r>
            <w:r w:rsidRPr="009E080E">
              <w:rPr>
                <w:rFonts w:hAnsi="宋体"/>
                <w:color w:val="000000"/>
                <w:kern w:val="0"/>
                <w:szCs w:val="21"/>
              </w:rPr>
              <w:t>2.1</w:t>
            </w:r>
          </w:p>
        </w:tc>
      </w:tr>
      <w:tr w:rsidR="00C708F4" w:rsidRPr="009E080E" w14:paraId="4EB7DD32" w14:textId="77777777" w:rsidTr="00C708F4">
        <w:trPr>
          <w:jc w:val="center"/>
        </w:trPr>
        <w:tc>
          <w:tcPr>
            <w:tcW w:w="1302" w:type="dxa"/>
            <w:vMerge/>
            <w:vAlign w:val="center"/>
          </w:tcPr>
          <w:p w14:paraId="7CB3BAC4" w14:textId="77777777" w:rsidR="00C708F4" w:rsidRPr="00850638" w:rsidRDefault="00C708F4" w:rsidP="008F51B2">
            <w:pPr>
              <w:pStyle w:val="a3"/>
              <w:spacing w:beforeLines="50" w:before="156" w:afterLines="50" w:after="156"/>
              <w:jc w:val="center"/>
              <w:rPr>
                <w:rFonts w:hAnsi="宋体" w:cs="宋体"/>
                <w:szCs w:val="21"/>
              </w:rPr>
            </w:pPr>
          </w:p>
        </w:tc>
        <w:tc>
          <w:tcPr>
            <w:tcW w:w="1959" w:type="dxa"/>
            <w:vAlign w:val="center"/>
          </w:tcPr>
          <w:p w14:paraId="1610F75D" w14:textId="77777777" w:rsidR="00C708F4" w:rsidRPr="00850638" w:rsidRDefault="00C708F4" w:rsidP="008F51B2">
            <w:pPr>
              <w:pStyle w:val="a3"/>
              <w:spacing w:beforeLines="50" w:before="156" w:afterLines="50" w:after="156"/>
              <w:jc w:val="left"/>
              <w:rPr>
                <w:rFonts w:ascii="Times New Roman" w:hAnsi="Times New Roman"/>
                <w:szCs w:val="21"/>
              </w:rPr>
            </w:pPr>
            <w:r w:rsidRPr="00850638">
              <w:rPr>
                <w:rFonts w:ascii="Times New Roman" w:hAnsi="Times New Roman"/>
              </w:rPr>
              <w:t>2.2</w:t>
            </w:r>
            <w:r w:rsidRPr="00850638">
              <w:rPr>
                <w:rFonts w:ascii="Times New Roman" w:hAnsi="Times New Roman"/>
                <w:szCs w:val="21"/>
              </w:rPr>
              <w:t>掌握</w:t>
            </w:r>
            <w:r w:rsidR="00F13845">
              <w:rPr>
                <w:rFonts w:ascii="Times New Roman" w:hAnsi="Times New Roman" w:hint="eastAsia"/>
                <w:szCs w:val="21"/>
              </w:rPr>
              <w:t>儿</w:t>
            </w:r>
            <w:r w:rsidRPr="00850638">
              <w:rPr>
                <w:rFonts w:ascii="Times New Roman" w:hAnsi="Times New Roman"/>
                <w:szCs w:val="21"/>
              </w:rPr>
              <w:t>科常见疾病的护理。</w:t>
            </w:r>
          </w:p>
          <w:p w14:paraId="23EE7A49" w14:textId="77777777" w:rsidR="00C708F4" w:rsidRPr="00850638" w:rsidRDefault="00C708F4" w:rsidP="008F51B2">
            <w:pPr>
              <w:pStyle w:val="a3"/>
              <w:spacing w:beforeLines="50" w:before="156" w:afterLines="50" w:after="156"/>
              <w:jc w:val="left"/>
              <w:rPr>
                <w:rFonts w:ascii="Times New Roman" w:hAnsi="Times New Roman"/>
              </w:rPr>
            </w:pPr>
          </w:p>
        </w:tc>
        <w:tc>
          <w:tcPr>
            <w:tcW w:w="4518" w:type="dxa"/>
            <w:vAlign w:val="center"/>
          </w:tcPr>
          <w:p w14:paraId="0ED611A6" w14:textId="77777777" w:rsidR="00F13845" w:rsidRPr="00850638" w:rsidRDefault="00F13845" w:rsidP="008F51B2">
            <w:pPr>
              <w:pStyle w:val="a3"/>
              <w:spacing w:beforeLines="50" w:before="156" w:afterLines="50" w:after="156"/>
              <w:jc w:val="left"/>
              <w:rPr>
                <w:rFonts w:hAnsi="宋体" w:cs="宋体"/>
              </w:rPr>
            </w:pPr>
            <w:r w:rsidRPr="00923F3C">
              <w:rPr>
                <w:rFonts w:ascii="Times New Roman" w:hAnsi="Times New Roman" w:hint="eastAsia"/>
                <w:szCs w:val="21"/>
              </w:rPr>
              <w:t>新生儿疾病</w:t>
            </w:r>
            <w:r>
              <w:rPr>
                <w:rFonts w:ascii="Times New Roman" w:hAnsi="Times New Roman" w:hint="eastAsia"/>
                <w:szCs w:val="21"/>
              </w:rPr>
              <w:t>护理</w:t>
            </w:r>
            <w:r w:rsidRPr="00850638">
              <w:rPr>
                <w:rFonts w:hAnsi="宋体" w:cs="宋体" w:hint="eastAsia"/>
              </w:rPr>
              <w:t>（</w:t>
            </w:r>
            <w:r>
              <w:rPr>
                <w:rFonts w:hAnsi="宋体" w:cs="宋体" w:hint="eastAsia"/>
              </w:rPr>
              <w:t>理论与</w:t>
            </w:r>
            <w:r w:rsidRPr="00850638">
              <w:rPr>
                <w:rFonts w:hAnsi="宋体" w:cs="宋体" w:hint="eastAsia"/>
              </w:rPr>
              <w:t>见习）</w:t>
            </w:r>
          </w:p>
          <w:p w14:paraId="456FB996" w14:textId="77777777" w:rsidR="00F13845" w:rsidRPr="00850638" w:rsidRDefault="00F13845" w:rsidP="008F51B2">
            <w:pPr>
              <w:pStyle w:val="a3"/>
              <w:spacing w:beforeLines="50" w:before="156" w:afterLines="50" w:after="156"/>
              <w:jc w:val="left"/>
              <w:rPr>
                <w:rFonts w:hAnsi="宋体" w:cs="宋体"/>
              </w:rPr>
            </w:pPr>
            <w:r w:rsidRPr="00671164">
              <w:rPr>
                <w:rFonts w:ascii="Times New Roman" w:hAnsi="Times New Roman" w:hint="eastAsia"/>
                <w:szCs w:val="21"/>
              </w:rPr>
              <w:t>消化系统</w:t>
            </w:r>
            <w:r>
              <w:rPr>
                <w:rFonts w:ascii="Times New Roman" w:hAnsi="Times New Roman" w:hint="eastAsia"/>
                <w:szCs w:val="21"/>
              </w:rPr>
              <w:t>疾病护理</w:t>
            </w:r>
            <w:r w:rsidRPr="00850638">
              <w:rPr>
                <w:rFonts w:hAnsi="宋体" w:cs="宋体" w:hint="eastAsia"/>
              </w:rPr>
              <w:t>（</w:t>
            </w:r>
            <w:r>
              <w:rPr>
                <w:rFonts w:hAnsi="宋体" w:cs="宋体" w:hint="eastAsia"/>
              </w:rPr>
              <w:t>理论与</w:t>
            </w:r>
            <w:r w:rsidRPr="00850638">
              <w:rPr>
                <w:rFonts w:hAnsi="宋体" w:cs="宋体" w:hint="eastAsia"/>
              </w:rPr>
              <w:t>见习）</w:t>
            </w:r>
          </w:p>
          <w:p w14:paraId="6A2F96BE" w14:textId="77777777" w:rsidR="00F13845" w:rsidRPr="00850638" w:rsidRDefault="00F13845" w:rsidP="008F51B2">
            <w:pPr>
              <w:pStyle w:val="a3"/>
              <w:spacing w:beforeLines="50" w:before="156" w:afterLines="50" w:after="156"/>
              <w:jc w:val="left"/>
              <w:rPr>
                <w:rFonts w:hAnsi="宋体" w:cs="宋体"/>
              </w:rPr>
            </w:pPr>
            <w:r>
              <w:rPr>
                <w:rFonts w:ascii="Times New Roman" w:hAnsi="Times New Roman" w:hint="eastAsia"/>
                <w:szCs w:val="21"/>
              </w:rPr>
              <w:t>呼吸</w:t>
            </w:r>
            <w:r w:rsidRPr="00671164">
              <w:rPr>
                <w:rFonts w:ascii="Times New Roman" w:hAnsi="Times New Roman" w:hint="eastAsia"/>
                <w:szCs w:val="21"/>
              </w:rPr>
              <w:t>系统</w:t>
            </w:r>
            <w:r>
              <w:rPr>
                <w:rFonts w:ascii="Times New Roman" w:hAnsi="Times New Roman" w:hint="eastAsia"/>
                <w:szCs w:val="21"/>
              </w:rPr>
              <w:t>疾病护理</w:t>
            </w:r>
            <w:r w:rsidRPr="00850638">
              <w:rPr>
                <w:rFonts w:hAnsi="宋体" w:cs="宋体" w:hint="eastAsia"/>
              </w:rPr>
              <w:t>（</w:t>
            </w:r>
            <w:r>
              <w:rPr>
                <w:rFonts w:hAnsi="宋体" w:cs="宋体" w:hint="eastAsia"/>
              </w:rPr>
              <w:t>理论与</w:t>
            </w:r>
            <w:r w:rsidRPr="00850638">
              <w:rPr>
                <w:rFonts w:hAnsi="宋体" w:cs="宋体" w:hint="eastAsia"/>
              </w:rPr>
              <w:t>见习）</w:t>
            </w:r>
          </w:p>
          <w:p w14:paraId="3EB6DC67" w14:textId="77777777" w:rsidR="00F13845" w:rsidRPr="00850638" w:rsidRDefault="00F13845" w:rsidP="008F51B2">
            <w:pPr>
              <w:pStyle w:val="a3"/>
              <w:spacing w:beforeLines="50" w:before="156" w:afterLines="50" w:after="156"/>
              <w:jc w:val="left"/>
              <w:rPr>
                <w:rFonts w:hAnsi="宋体" w:cs="宋体"/>
              </w:rPr>
            </w:pPr>
            <w:r w:rsidRPr="0049163A">
              <w:rPr>
                <w:rFonts w:ascii="Times New Roman" w:hAnsi="Times New Roman" w:hint="eastAsia"/>
                <w:szCs w:val="21"/>
              </w:rPr>
              <w:t>心血管系统疾病护理</w:t>
            </w:r>
            <w:r w:rsidRPr="00850638">
              <w:rPr>
                <w:rFonts w:hAnsi="宋体" w:cs="宋体" w:hint="eastAsia"/>
              </w:rPr>
              <w:t>（</w:t>
            </w:r>
            <w:r>
              <w:rPr>
                <w:rFonts w:hAnsi="宋体" w:cs="宋体" w:hint="eastAsia"/>
              </w:rPr>
              <w:t>理论与</w:t>
            </w:r>
            <w:r w:rsidRPr="00850638">
              <w:rPr>
                <w:rFonts w:hAnsi="宋体" w:cs="宋体" w:hint="eastAsia"/>
              </w:rPr>
              <w:t>见习）</w:t>
            </w:r>
          </w:p>
          <w:p w14:paraId="08322C0B" w14:textId="77777777" w:rsidR="00F13845" w:rsidRDefault="00F13845" w:rsidP="008F51B2">
            <w:pPr>
              <w:pStyle w:val="a3"/>
              <w:spacing w:beforeLines="50" w:before="156" w:afterLines="50" w:after="156"/>
              <w:jc w:val="left"/>
              <w:rPr>
                <w:rFonts w:hAnsi="宋体" w:cs="宋体"/>
              </w:rPr>
            </w:pPr>
            <w:r>
              <w:rPr>
                <w:rFonts w:ascii="Times New Roman" w:hAnsi="Times New Roman" w:hint="eastAsia"/>
                <w:szCs w:val="21"/>
              </w:rPr>
              <w:t>泌尿</w:t>
            </w:r>
            <w:r w:rsidRPr="0049163A">
              <w:rPr>
                <w:rFonts w:ascii="Times New Roman" w:hAnsi="Times New Roman" w:hint="eastAsia"/>
                <w:szCs w:val="21"/>
              </w:rPr>
              <w:t>系统疾病护理</w:t>
            </w:r>
            <w:r w:rsidRPr="00850638">
              <w:rPr>
                <w:rFonts w:hAnsi="宋体" w:cs="宋体" w:hint="eastAsia"/>
              </w:rPr>
              <w:t>（</w:t>
            </w:r>
            <w:r>
              <w:rPr>
                <w:rFonts w:hAnsi="宋体" w:cs="宋体" w:hint="eastAsia"/>
              </w:rPr>
              <w:t>理论与</w:t>
            </w:r>
            <w:r w:rsidRPr="00850638">
              <w:rPr>
                <w:rFonts w:hAnsi="宋体" w:cs="宋体" w:hint="eastAsia"/>
              </w:rPr>
              <w:t>见习）</w:t>
            </w:r>
          </w:p>
          <w:p w14:paraId="07D0668F" w14:textId="77777777" w:rsidR="00F13845" w:rsidRDefault="00F13845" w:rsidP="008F51B2">
            <w:pPr>
              <w:pStyle w:val="a3"/>
              <w:spacing w:beforeLines="50" w:before="156" w:afterLines="50" w:after="156"/>
              <w:jc w:val="left"/>
              <w:rPr>
                <w:rFonts w:hAnsi="宋体" w:cs="宋体"/>
              </w:rPr>
            </w:pPr>
            <w:r>
              <w:rPr>
                <w:rFonts w:ascii="Times New Roman" w:hAnsi="Times New Roman" w:hint="eastAsia"/>
                <w:szCs w:val="21"/>
              </w:rPr>
              <w:t>神经</w:t>
            </w:r>
            <w:r w:rsidRPr="0049163A">
              <w:rPr>
                <w:rFonts w:ascii="Times New Roman" w:hAnsi="Times New Roman" w:hint="eastAsia"/>
                <w:szCs w:val="21"/>
              </w:rPr>
              <w:t>系统疾病护理</w:t>
            </w:r>
            <w:r w:rsidRPr="00850638">
              <w:rPr>
                <w:rFonts w:hAnsi="宋体" w:cs="宋体" w:hint="eastAsia"/>
              </w:rPr>
              <w:t>（</w:t>
            </w:r>
            <w:r>
              <w:rPr>
                <w:rFonts w:hAnsi="宋体" w:cs="宋体" w:hint="eastAsia"/>
              </w:rPr>
              <w:t>理论与</w:t>
            </w:r>
            <w:r w:rsidRPr="00850638">
              <w:rPr>
                <w:rFonts w:hAnsi="宋体" w:cs="宋体" w:hint="eastAsia"/>
              </w:rPr>
              <w:t>见习）</w:t>
            </w:r>
          </w:p>
          <w:p w14:paraId="60FB3724" w14:textId="77777777" w:rsidR="00C708F4" w:rsidRPr="00850638" w:rsidRDefault="00F13845" w:rsidP="008F51B2">
            <w:pPr>
              <w:pStyle w:val="a3"/>
              <w:spacing w:beforeLines="50" w:before="156" w:afterLines="50" w:after="156"/>
              <w:jc w:val="left"/>
              <w:rPr>
                <w:rFonts w:ascii="黑体" w:hAnsi="宋体"/>
                <w:bCs/>
                <w:szCs w:val="21"/>
              </w:rPr>
            </w:pPr>
            <w:r>
              <w:rPr>
                <w:rFonts w:ascii="Times New Roman" w:hAnsi="Times New Roman" w:hint="eastAsia"/>
                <w:szCs w:val="21"/>
              </w:rPr>
              <w:t>血液</w:t>
            </w:r>
            <w:r w:rsidRPr="0049163A">
              <w:rPr>
                <w:rFonts w:ascii="Times New Roman" w:hAnsi="Times New Roman" w:hint="eastAsia"/>
                <w:szCs w:val="21"/>
              </w:rPr>
              <w:t>系统疾病护理</w:t>
            </w:r>
            <w:r w:rsidRPr="00850638">
              <w:rPr>
                <w:rFonts w:hAnsi="宋体" w:cs="宋体" w:hint="eastAsia"/>
              </w:rPr>
              <w:t>（</w:t>
            </w:r>
            <w:r>
              <w:rPr>
                <w:rFonts w:hAnsi="宋体" w:cs="宋体" w:hint="eastAsia"/>
              </w:rPr>
              <w:t>理论与</w:t>
            </w:r>
            <w:r w:rsidRPr="00850638">
              <w:rPr>
                <w:rFonts w:hAnsi="宋体" w:cs="宋体" w:hint="eastAsia"/>
              </w:rPr>
              <w:t>见习）</w:t>
            </w:r>
          </w:p>
        </w:tc>
        <w:tc>
          <w:tcPr>
            <w:tcW w:w="1288" w:type="dxa"/>
            <w:vAlign w:val="center"/>
          </w:tcPr>
          <w:p w14:paraId="207F4CF4" w14:textId="77777777" w:rsidR="00C708F4" w:rsidRPr="009E080E" w:rsidRDefault="00C708F4" w:rsidP="008F51B2">
            <w:pPr>
              <w:pStyle w:val="a3"/>
              <w:spacing w:beforeLines="50" w:before="156" w:afterLines="50" w:after="156"/>
              <w:jc w:val="center"/>
              <w:rPr>
                <w:rFonts w:hAnsi="宋体" w:cs="宋体"/>
              </w:rPr>
            </w:pPr>
            <w:r w:rsidRPr="009E080E">
              <w:rPr>
                <w:rFonts w:hAnsi="宋体" w:hint="eastAsia"/>
                <w:color w:val="000000"/>
                <w:kern w:val="0"/>
                <w:szCs w:val="21"/>
              </w:rPr>
              <w:t>毕业要求</w:t>
            </w:r>
            <w:r w:rsidRPr="009E080E">
              <w:rPr>
                <w:rFonts w:hAnsi="宋体"/>
                <w:color w:val="000000"/>
                <w:kern w:val="0"/>
                <w:szCs w:val="21"/>
              </w:rPr>
              <w:t>2.2;2.5</w:t>
            </w:r>
          </w:p>
        </w:tc>
      </w:tr>
      <w:tr w:rsidR="00C708F4" w:rsidRPr="009E080E" w14:paraId="5FE5A58E" w14:textId="77777777" w:rsidTr="00C708F4">
        <w:trPr>
          <w:jc w:val="center"/>
        </w:trPr>
        <w:tc>
          <w:tcPr>
            <w:tcW w:w="1302" w:type="dxa"/>
            <w:vMerge/>
            <w:vAlign w:val="center"/>
          </w:tcPr>
          <w:p w14:paraId="7EAD959C" w14:textId="77777777" w:rsidR="00C708F4" w:rsidRPr="00850638" w:rsidRDefault="00C708F4" w:rsidP="008F51B2">
            <w:pPr>
              <w:pStyle w:val="a3"/>
              <w:spacing w:beforeLines="50" w:before="156" w:afterLines="50" w:after="156"/>
              <w:jc w:val="center"/>
              <w:rPr>
                <w:rFonts w:hAnsi="宋体" w:cs="宋体"/>
                <w:szCs w:val="21"/>
              </w:rPr>
            </w:pPr>
          </w:p>
        </w:tc>
        <w:tc>
          <w:tcPr>
            <w:tcW w:w="1959" w:type="dxa"/>
            <w:vAlign w:val="center"/>
          </w:tcPr>
          <w:p w14:paraId="645188B1" w14:textId="77777777" w:rsidR="00C708F4" w:rsidRPr="00850638" w:rsidRDefault="00C708F4" w:rsidP="008F51B2">
            <w:pPr>
              <w:pStyle w:val="a3"/>
              <w:spacing w:beforeLines="50" w:before="156" w:afterLines="50" w:after="156"/>
              <w:jc w:val="left"/>
              <w:rPr>
                <w:rFonts w:ascii="Times New Roman" w:hAnsi="Times New Roman"/>
              </w:rPr>
            </w:pPr>
            <w:r w:rsidRPr="00850638">
              <w:rPr>
                <w:rFonts w:ascii="Times New Roman" w:hAnsi="Times New Roman"/>
              </w:rPr>
              <w:t>2.3</w:t>
            </w:r>
            <w:r w:rsidR="00C041EF">
              <w:rPr>
                <w:rFonts w:ascii="Times New Roman" w:hAnsi="Times New Roman"/>
              </w:rPr>
              <w:t>掌握</w:t>
            </w:r>
            <w:r w:rsidR="00C041EF">
              <w:rPr>
                <w:rFonts w:ascii="Times New Roman" w:hAnsi="Times New Roman" w:hint="eastAsia"/>
              </w:rPr>
              <w:t>儿</w:t>
            </w:r>
            <w:r w:rsidR="00C041EF">
              <w:rPr>
                <w:rFonts w:ascii="Times New Roman" w:hAnsi="Times New Roman"/>
              </w:rPr>
              <w:t>科的护理技能</w:t>
            </w:r>
            <w:r w:rsidRPr="00850638">
              <w:rPr>
                <w:rFonts w:ascii="Times New Roman" w:hAnsi="Times New Roman"/>
              </w:rPr>
              <w:t>。</w:t>
            </w:r>
          </w:p>
        </w:tc>
        <w:tc>
          <w:tcPr>
            <w:tcW w:w="4518" w:type="dxa"/>
            <w:vAlign w:val="center"/>
          </w:tcPr>
          <w:p w14:paraId="26F5D46E" w14:textId="77777777" w:rsidR="00C708F4" w:rsidRPr="00850638" w:rsidRDefault="00F64957" w:rsidP="008F51B2">
            <w:pPr>
              <w:pStyle w:val="a3"/>
              <w:spacing w:beforeLines="50" w:before="156" w:afterLines="50" w:after="156"/>
              <w:jc w:val="left"/>
              <w:rPr>
                <w:rFonts w:ascii="黑体" w:hAnsi="宋体"/>
                <w:bCs/>
                <w:szCs w:val="21"/>
              </w:rPr>
            </w:pPr>
            <w:r>
              <w:rPr>
                <w:rFonts w:ascii="黑体" w:hAnsi="宋体" w:hint="eastAsia"/>
                <w:bCs/>
                <w:szCs w:val="21"/>
              </w:rPr>
              <w:t>儿科常用护理技术</w:t>
            </w:r>
            <w:r w:rsidR="00C708F4" w:rsidRPr="00850638">
              <w:rPr>
                <w:rFonts w:ascii="黑体" w:hAnsi="宋体" w:hint="eastAsia"/>
                <w:bCs/>
                <w:szCs w:val="21"/>
              </w:rPr>
              <w:t>（理论与见习）</w:t>
            </w:r>
          </w:p>
          <w:p w14:paraId="3FE3498A" w14:textId="77777777" w:rsidR="00C708F4" w:rsidRPr="00850638" w:rsidRDefault="00C708F4" w:rsidP="008F51B2">
            <w:pPr>
              <w:pStyle w:val="a3"/>
              <w:spacing w:beforeLines="50" w:before="156" w:afterLines="50" w:after="156"/>
              <w:jc w:val="left"/>
              <w:rPr>
                <w:rFonts w:ascii="黑体" w:hAnsi="宋体"/>
                <w:bCs/>
                <w:szCs w:val="21"/>
              </w:rPr>
            </w:pPr>
          </w:p>
        </w:tc>
        <w:tc>
          <w:tcPr>
            <w:tcW w:w="1288" w:type="dxa"/>
            <w:vAlign w:val="center"/>
          </w:tcPr>
          <w:p w14:paraId="0D891B36" w14:textId="77777777" w:rsidR="00C708F4" w:rsidRPr="009E080E" w:rsidRDefault="00C708F4" w:rsidP="008F51B2">
            <w:pPr>
              <w:pStyle w:val="a3"/>
              <w:spacing w:beforeLines="50" w:before="156" w:afterLines="50" w:after="156"/>
              <w:jc w:val="center"/>
              <w:rPr>
                <w:rFonts w:hAnsi="宋体"/>
                <w:color w:val="000000"/>
                <w:kern w:val="0"/>
                <w:szCs w:val="21"/>
              </w:rPr>
            </w:pPr>
            <w:r w:rsidRPr="009E080E">
              <w:rPr>
                <w:rFonts w:hAnsi="宋体" w:hint="eastAsia"/>
                <w:color w:val="000000"/>
                <w:kern w:val="0"/>
                <w:szCs w:val="21"/>
              </w:rPr>
              <w:t>毕业要求</w:t>
            </w:r>
            <w:r w:rsidRPr="009E080E">
              <w:rPr>
                <w:rFonts w:hAnsi="宋体"/>
                <w:color w:val="000000"/>
                <w:kern w:val="0"/>
                <w:szCs w:val="21"/>
              </w:rPr>
              <w:t>2.2;2.5</w:t>
            </w:r>
          </w:p>
        </w:tc>
      </w:tr>
      <w:tr w:rsidR="00C708F4" w:rsidRPr="009E080E" w14:paraId="07F31BF5" w14:textId="77777777" w:rsidTr="00C708F4">
        <w:trPr>
          <w:jc w:val="center"/>
        </w:trPr>
        <w:tc>
          <w:tcPr>
            <w:tcW w:w="1302" w:type="dxa"/>
            <w:vAlign w:val="center"/>
          </w:tcPr>
          <w:p w14:paraId="080D289C" w14:textId="77777777" w:rsidR="00C708F4" w:rsidRPr="00850638" w:rsidRDefault="00C708F4" w:rsidP="008F51B2">
            <w:pPr>
              <w:pStyle w:val="a3"/>
              <w:spacing w:beforeLines="50" w:before="156" w:afterLines="50" w:after="156"/>
              <w:jc w:val="center"/>
              <w:rPr>
                <w:rFonts w:hAnsi="宋体" w:cs="宋体"/>
                <w:szCs w:val="21"/>
              </w:rPr>
            </w:pPr>
            <w:r w:rsidRPr="00850638">
              <w:rPr>
                <w:rFonts w:hAnsi="宋体" w:cs="宋体" w:hint="eastAsia"/>
                <w:szCs w:val="21"/>
              </w:rPr>
              <w:t>课程目标3</w:t>
            </w:r>
          </w:p>
        </w:tc>
        <w:tc>
          <w:tcPr>
            <w:tcW w:w="1959" w:type="dxa"/>
            <w:vAlign w:val="center"/>
          </w:tcPr>
          <w:p w14:paraId="7BDB8AFC" w14:textId="77777777" w:rsidR="00C708F4" w:rsidRPr="00850638" w:rsidRDefault="00C708F4" w:rsidP="008F51B2">
            <w:pPr>
              <w:pStyle w:val="a3"/>
              <w:spacing w:beforeLines="50" w:before="156" w:afterLines="50" w:after="156"/>
              <w:jc w:val="left"/>
              <w:rPr>
                <w:rFonts w:ascii="Times New Roman" w:hAnsi="Times New Roman"/>
              </w:rPr>
            </w:pPr>
            <w:r w:rsidRPr="00850638">
              <w:rPr>
                <w:rFonts w:ascii="Times New Roman" w:hAnsi="Times New Roman"/>
                <w:szCs w:val="21"/>
              </w:rPr>
              <w:t>3.1</w:t>
            </w:r>
            <w:r w:rsidRPr="00850638">
              <w:rPr>
                <w:rFonts w:ascii="Times New Roman" w:hAnsi="Times New Roman"/>
              </w:rPr>
              <w:t>自学能力的培养</w:t>
            </w:r>
          </w:p>
        </w:tc>
        <w:tc>
          <w:tcPr>
            <w:tcW w:w="4518" w:type="dxa"/>
            <w:vAlign w:val="center"/>
          </w:tcPr>
          <w:p w14:paraId="306FED18" w14:textId="77777777" w:rsidR="00C708F4" w:rsidRDefault="00F13845" w:rsidP="008F51B2">
            <w:pPr>
              <w:pStyle w:val="a3"/>
              <w:spacing w:beforeLines="50" w:before="156" w:afterLines="50" w:after="156"/>
              <w:jc w:val="left"/>
              <w:rPr>
                <w:rFonts w:ascii="黑体" w:hAnsi="宋体"/>
                <w:bCs/>
                <w:szCs w:val="21"/>
              </w:rPr>
            </w:pPr>
            <w:r w:rsidRPr="00F13845">
              <w:rPr>
                <w:rFonts w:ascii="黑体" w:hAnsi="宋体" w:hint="eastAsia"/>
                <w:bCs/>
                <w:szCs w:val="21"/>
              </w:rPr>
              <w:t>内分泌系统疾病患儿的护理</w:t>
            </w:r>
            <w:r w:rsidR="00C708F4" w:rsidRPr="00850638">
              <w:rPr>
                <w:rFonts w:ascii="黑体" w:hAnsi="宋体" w:hint="eastAsia"/>
                <w:bCs/>
                <w:szCs w:val="21"/>
              </w:rPr>
              <w:t>（理论）</w:t>
            </w:r>
          </w:p>
          <w:p w14:paraId="50E77BD2" w14:textId="77777777" w:rsidR="00C708F4" w:rsidRDefault="00F13845" w:rsidP="008F51B2">
            <w:pPr>
              <w:pStyle w:val="a3"/>
              <w:spacing w:beforeLines="50" w:before="156" w:afterLines="50" w:after="156"/>
              <w:jc w:val="left"/>
              <w:rPr>
                <w:rFonts w:ascii="黑体" w:hAnsi="宋体"/>
                <w:bCs/>
                <w:szCs w:val="21"/>
              </w:rPr>
            </w:pPr>
            <w:r w:rsidRPr="00F13845">
              <w:rPr>
                <w:rFonts w:ascii="黑体" w:hAnsi="宋体" w:hint="eastAsia"/>
                <w:bCs/>
                <w:szCs w:val="21"/>
              </w:rPr>
              <w:t>免疫性疾病患儿的护理</w:t>
            </w:r>
            <w:r w:rsidR="00C708F4">
              <w:rPr>
                <w:rFonts w:ascii="黑体" w:hAnsi="宋体" w:hint="eastAsia"/>
                <w:bCs/>
                <w:szCs w:val="21"/>
              </w:rPr>
              <w:t>（理论）</w:t>
            </w:r>
          </w:p>
          <w:p w14:paraId="5B8619C7" w14:textId="77777777" w:rsidR="00F13845" w:rsidRPr="00F13845" w:rsidRDefault="00F13845" w:rsidP="008F51B2">
            <w:pPr>
              <w:pStyle w:val="a3"/>
              <w:spacing w:beforeLines="50" w:before="156" w:afterLines="50" w:after="156"/>
              <w:jc w:val="left"/>
              <w:rPr>
                <w:rFonts w:ascii="黑体" w:hAnsi="宋体"/>
                <w:bCs/>
                <w:szCs w:val="21"/>
              </w:rPr>
            </w:pPr>
            <w:r w:rsidRPr="00F13845">
              <w:rPr>
                <w:rFonts w:ascii="黑体" w:hAnsi="宋体" w:hint="eastAsia"/>
                <w:bCs/>
                <w:szCs w:val="21"/>
              </w:rPr>
              <w:t>遗传性疾病患儿的护理</w:t>
            </w:r>
            <w:r>
              <w:rPr>
                <w:rFonts w:ascii="黑体" w:hAnsi="宋体" w:hint="eastAsia"/>
                <w:bCs/>
                <w:szCs w:val="21"/>
              </w:rPr>
              <w:t>（理论）</w:t>
            </w:r>
          </w:p>
          <w:p w14:paraId="4297D61D" w14:textId="77777777" w:rsidR="00F13845" w:rsidRPr="00850638" w:rsidRDefault="00F13845" w:rsidP="008F51B2">
            <w:pPr>
              <w:pStyle w:val="a3"/>
              <w:spacing w:beforeLines="50" w:before="156" w:afterLines="50" w:after="156"/>
              <w:jc w:val="left"/>
              <w:rPr>
                <w:rFonts w:ascii="黑体" w:hAnsi="宋体"/>
                <w:bCs/>
                <w:szCs w:val="21"/>
              </w:rPr>
            </w:pPr>
            <w:r w:rsidRPr="00F13845">
              <w:rPr>
                <w:rFonts w:ascii="黑体" w:hAnsi="宋体" w:hint="eastAsia"/>
                <w:bCs/>
                <w:szCs w:val="21"/>
              </w:rPr>
              <w:t>运动系统畸形患儿的护理</w:t>
            </w:r>
            <w:r>
              <w:rPr>
                <w:rFonts w:ascii="黑体" w:hAnsi="宋体" w:hint="eastAsia"/>
                <w:bCs/>
                <w:szCs w:val="21"/>
              </w:rPr>
              <w:t>（理论）</w:t>
            </w:r>
          </w:p>
        </w:tc>
        <w:tc>
          <w:tcPr>
            <w:tcW w:w="1288" w:type="dxa"/>
            <w:vAlign w:val="center"/>
          </w:tcPr>
          <w:p w14:paraId="55FDE2D0" w14:textId="77777777" w:rsidR="00C708F4" w:rsidRPr="009E080E" w:rsidRDefault="00C708F4" w:rsidP="008F51B2">
            <w:pPr>
              <w:pStyle w:val="a3"/>
              <w:spacing w:beforeLines="50" w:before="156" w:afterLines="50" w:after="156"/>
              <w:jc w:val="center"/>
              <w:rPr>
                <w:rFonts w:hAnsi="宋体" w:cs="宋体"/>
              </w:rPr>
            </w:pPr>
            <w:r w:rsidRPr="009E080E">
              <w:rPr>
                <w:rFonts w:hAnsi="宋体" w:hint="eastAsia"/>
                <w:color w:val="000000"/>
                <w:kern w:val="0"/>
                <w:szCs w:val="21"/>
              </w:rPr>
              <w:t>毕业要求</w:t>
            </w:r>
            <w:r w:rsidRPr="009E080E">
              <w:rPr>
                <w:rFonts w:hAnsi="宋体"/>
                <w:color w:val="000000"/>
                <w:kern w:val="0"/>
                <w:szCs w:val="21"/>
              </w:rPr>
              <w:t>2.1</w:t>
            </w:r>
          </w:p>
        </w:tc>
      </w:tr>
      <w:tr w:rsidR="00C708F4" w:rsidRPr="009E080E" w14:paraId="2810063F" w14:textId="77777777" w:rsidTr="00C708F4">
        <w:trPr>
          <w:jc w:val="center"/>
        </w:trPr>
        <w:tc>
          <w:tcPr>
            <w:tcW w:w="1302" w:type="dxa"/>
            <w:vAlign w:val="center"/>
          </w:tcPr>
          <w:p w14:paraId="14844A0B" w14:textId="77777777" w:rsidR="00C708F4" w:rsidRPr="00850638" w:rsidRDefault="00C708F4" w:rsidP="008F51B2">
            <w:pPr>
              <w:pStyle w:val="a3"/>
              <w:spacing w:beforeLines="50" w:before="156" w:afterLines="50" w:after="156"/>
              <w:jc w:val="center"/>
              <w:rPr>
                <w:rFonts w:hAnsi="宋体" w:cs="宋体"/>
                <w:szCs w:val="21"/>
              </w:rPr>
            </w:pPr>
          </w:p>
        </w:tc>
        <w:tc>
          <w:tcPr>
            <w:tcW w:w="1959" w:type="dxa"/>
            <w:vAlign w:val="center"/>
          </w:tcPr>
          <w:p w14:paraId="321938C7" w14:textId="77777777" w:rsidR="00C708F4" w:rsidRPr="00850638" w:rsidRDefault="00C708F4" w:rsidP="008F51B2">
            <w:pPr>
              <w:pStyle w:val="a3"/>
              <w:spacing w:beforeLines="50" w:before="156" w:afterLines="50" w:after="156"/>
              <w:jc w:val="left"/>
              <w:rPr>
                <w:rFonts w:ascii="Times New Roman" w:hAnsi="Times New Roman"/>
              </w:rPr>
            </w:pPr>
            <w:r w:rsidRPr="00850638">
              <w:rPr>
                <w:rFonts w:ascii="Times New Roman" w:hAnsi="Times New Roman"/>
                <w:szCs w:val="21"/>
              </w:rPr>
              <w:t>3.2</w:t>
            </w:r>
            <w:r w:rsidRPr="00850638">
              <w:rPr>
                <w:rFonts w:ascii="Times New Roman" w:hAnsi="Times New Roman"/>
              </w:rPr>
              <w:t>综合分析问题和解决问题能力的培养</w:t>
            </w:r>
          </w:p>
        </w:tc>
        <w:tc>
          <w:tcPr>
            <w:tcW w:w="4518" w:type="dxa"/>
            <w:vAlign w:val="center"/>
          </w:tcPr>
          <w:p w14:paraId="0CA3E74A" w14:textId="77777777" w:rsidR="00FF67DC" w:rsidRPr="00850638" w:rsidRDefault="00FF67DC" w:rsidP="008F51B2">
            <w:pPr>
              <w:pStyle w:val="a3"/>
              <w:spacing w:beforeLines="50" w:before="156" w:afterLines="50" w:after="156"/>
              <w:jc w:val="left"/>
              <w:rPr>
                <w:rFonts w:hAnsi="宋体" w:cs="宋体"/>
              </w:rPr>
            </w:pPr>
            <w:r w:rsidRPr="00923F3C">
              <w:rPr>
                <w:rFonts w:ascii="Times New Roman" w:hAnsi="Times New Roman" w:hint="eastAsia"/>
                <w:szCs w:val="21"/>
              </w:rPr>
              <w:t>儿童保健</w:t>
            </w:r>
            <w:r w:rsidRPr="00850638">
              <w:rPr>
                <w:rFonts w:hAnsi="宋体" w:cs="宋体" w:hint="eastAsia"/>
              </w:rPr>
              <w:t>的护理（见习）</w:t>
            </w:r>
          </w:p>
          <w:p w14:paraId="06ECAFD1" w14:textId="77777777" w:rsidR="00FF67DC" w:rsidRPr="00850638" w:rsidRDefault="00FF67DC" w:rsidP="008F51B2">
            <w:pPr>
              <w:pStyle w:val="a3"/>
              <w:spacing w:beforeLines="50" w:before="156" w:afterLines="50" w:after="156"/>
              <w:jc w:val="left"/>
              <w:rPr>
                <w:rFonts w:hAnsi="宋体" w:cs="宋体"/>
              </w:rPr>
            </w:pPr>
            <w:r w:rsidRPr="00923F3C">
              <w:rPr>
                <w:rFonts w:ascii="Times New Roman" w:hAnsi="Times New Roman" w:hint="eastAsia"/>
                <w:szCs w:val="21"/>
              </w:rPr>
              <w:t>新生儿疾病</w:t>
            </w:r>
            <w:r>
              <w:rPr>
                <w:rFonts w:ascii="Times New Roman" w:hAnsi="Times New Roman" w:hint="eastAsia"/>
                <w:szCs w:val="21"/>
              </w:rPr>
              <w:t>护理</w:t>
            </w:r>
            <w:r w:rsidRPr="00850638">
              <w:rPr>
                <w:rFonts w:hAnsi="宋体" w:cs="宋体" w:hint="eastAsia"/>
              </w:rPr>
              <w:t>（见习）</w:t>
            </w:r>
          </w:p>
          <w:p w14:paraId="4121A5AA" w14:textId="77777777" w:rsidR="00FF67DC" w:rsidRPr="00850638" w:rsidRDefault="00FF67DC" w:rsidP="008F51B2">
            <w:pPr>
              <w:pStyle w:val="a3"/>
              <w:spacing w:beforeLines="50" w:before="156" w:afterLines="50" w:after="156"/>
              <w:jc w:val="left"/>
              <w:rPr>
                <w:rFonts w:hAnsi="宋体" w:cs="宋体"/>
              </w:rPr>
            </w:pPr>
            <w:r w:rsidRPr="00671164">
              <w:rPr>
                <w:rFonts w:ascii="Times New Roman" w:hAnsi="Times New Roman" w:hint="eastAsia"/>
                <w:szCs w:val="21"/>
              </w:rPr>
              <w:t>消化系统</w:t>
            </w:r>
            <w:r>
              <w:rPr>
                <w:rFonts w:ascii="Times New Roman" w:hAnsi="Times New Roman" w:hint="eastAsia"/>
                <w:szCs w:val="21"/>
              </w:rPr>
              <w:t>疾病护理</w:t>
            </w:r>
            <w:r w:rsidRPr="00850638">
              <w:rPr>
                <w:rFonts w:hAnsi="宋体" w:cs="宋体" w:hint="eastAsia"/>
              </w:rPr>
              <w:t>（见习）</w:t>
            </w:r>
          </w:p>
          <w:p w14:paraId="42DD4233" w14:textId="77777777" w:rsidR="00FF67DC" w:rsidRPr="00850638" w:rsidRDefault="00FF67DC" w:rsidP="008F51B2">
            <w:pPr>
              <w:pStyle w:val="a3"/>
              <w:spacing w:beforeLines="50" w:before="156" w:afterLines="50" w:after="156"/>
              <w:jc w:val="left"/>
              <w:rPr>
                <w:rFonts w:hAnsi="宋体" w:cs="宋体"/>
              </w:rPr>
            </w:pPr>
            <w:r>
              <w:rPr>
                <w:rFonts w:ascii="Times New Roman" w:hAnsi="Times New Roman" w:hint="eastAsia"/>
                <w:szCs w:val="21"/>
              </w:rPr>
              <w:t>呼吸</w:t>
            </w:r>
            <w:r w:rsidRPr="00671164">
              <w:rPr>
                <w:rFonts w:ascii="Times New Roman" w:hAnsi="Times New Roman" w:hint="eastAsia"/>
                <w:szCs w:val="21"/>
              </w:rPr>
              <w:t>系统</w:t>
            </w:r>
            <w:r>
              <w:rPr>
                <w:rFonts w:ascii="Times New Roman" w:hAnsi="Times New Roman" w:hint="eastAsia"/>
                <w:szCs w:val="21"/>
              </w:rPr>
              <w:t>疾病护理</w:t>
            </w:r>
            <w:r w:rsidRPr="00850638">
              <w:rPr>
                <w:rFonts w:hAnsi="宋体" w:cs="宋体" w:hint="eastAsia"/>
              </w:rPr>
              <w:t>（见习）</w:t>
            </w:r>
          </w:p>
          <w:p w14:paraId="3D417765" w14:textId="77777777" w:rsidR="00FF67DC" w:rsidRPr="00850638" w:rsidRDefault="00FF67DC" w:rsidP="008F51B2">
            <w:pPr>
              <w:pStyle w:val="a3"/>
              <w:spacing w:beforeLines="50" w:before="156" w:afterLines="50" w:after="156"/>
              <w:jc w:val="left"/>
              <w:rPr>
                <w:rFonts w:hAnsi="宋体" w:cs="宋体"/>
              </w:rPr>
            </w:pPr>
            <w:r w:rsidRPr="0049163A">
              <w:rPr>
                <w:rFonts w:ascii="Times New Roman" w:hAnsi="Times New Roman" w:hint="eastAsia"/>
                <w:szCs w:val="21"/>
              </w:rPr>
              <w:t>心血管系统疾病护理</w:t>
            </w:r>
            <w:r w:rsidRPr="00850638">
              <w:rPr>
                <w:rFonts w:hAnsi="宋体" w:cs="宋体" w:hint="eastAsia"/>
              </w:rPr>
              <w:t>（见习）</w:t>
            </w:r>
          </w:p>
          <w:p w14:paraId="138E2181" w14:textId="77777777" w:rsidR="00FF67DC" w:rsidRDefault="00FF67DC" w:rsidP="008F51B2">
            <w:pPr>
              <w:pStyle w:val="a3"/>
              <w:spacing w:beforeLines="50" w:before="156" w:afterLines="50" w:after="156"/>
              <w:jc w:val="left"/>
              <w:rPr>
                <w:rFonts w:hAnsi="宋体" w:cs="宋体"/>
              </w:rPr>
            </w:pPr>
            <w:r>
              <w:rPr>
                <w:rFonts w:ascii="Times New Roman" w:hAnsi="Times New Roman" w:hint="eastAsia"/>
                <w:szCs w:val="21"/>
              </w:rPr>
              <w:t>泌尿</w:t>
            </w:r>
            <w:r w:rsidRPr="0049163A">
              <w:rPr>
                <w:rFonts w:ascii="Times New Roman" w:hAnsi="Times New Roman" w:hint="eastAsia"/>
                <w:szCs w:val="21"/>
              </w:rPr>
              <w:t>系统疾病护理</w:t>
            </w:r>
            <w:r w:rsidRPr="00850638">
              <w:rPr>
                <w:rFonts w:hAnsi="宋体" w:cs="宋体" w:hint="eastAsia"/>
              </w:rPr>
              <w:t>（见习）</w:t>
            </w:r>
          </w:p>
          <w:p w14:paraId="4EA81419" w14:textId="77777777" w:rsidR="00FF67DC" w:rsidRDefault="00FF67DC" w:rsidP="008F51B2">
            <w:pPr>
              <w:pStyle w:val="a3"/>
              <w:spacing w:beforeLines="50" w:before="156" w:afterLines="50" w:after="156"/>
              <w:jc w:val="left"/>
              <w:rPr>
                <w:rFonts w:hAnsi="宋体" w:cs="宋体"/>
              </w:rPr>
            </w:pPr>
            <w:r>
              <w:rPr>
                <w:rFonts w:ascii="Times New Roman" w:hAnsi="Times New Roman" w:hint="eastAsia"/>
                <w:szCs w:val="21"/>
              </w:rPr>
              <w:t>神经</w:t>
            </w:r>
            <w:r w:rsidRPr="0049163A">
              <w:rPr>
                <w:rFonts w:ascii="Times New Roman" w:hAnsi="Times New Roman" w:hint="eastAsia"/>
                <w:szCs w:val="21"/>
              </w:rPr>
              <w:t>系统疾病护理</w:t>
            </w:r>
            <w:r w:rsidRPr="00850638">
              <w:rPr>
                <w:rFonts w:hAnsi="宋体" w:cs="宋体" w:hint="eastAsia"/>
              </w:rPr>
              <w:t>（见习）</w:t>
            </w:r>
          </w:p>
          <w:p w14:paraId="2117F2CD" w14:textId="77777777" w:rsidR="00C708F4" w:rsidRPr="00FF67DC" w:rsidRDefault="00FF67DC" w:rsidP="008F51B2">
            <w:pPr>
              <w:pStyle w:val="a3"/>
              <w:spacing w:beforeLines="50" w:before="156" w:afterLines="50" w:after="156"/>
              <w:jc w:val="left"/>
              <w:rPr>
                <w:rFonts w:hAnsi="宋体" w:cs="宋体"/>
              </w:rPr>
            </w:pPr>
            <w:r>
              <w:rPr>
                <w:rFonts w:ascii="Times New Roman" w:hAnsi="Times New Roman" w:hint="eastAsia"/>
                <w:szCs w:val="21"/>
              </w:rPr>
              <w:t>血液</w:t>
            </w:r>
            <w:r w:rsidRPr="0049163A">
              <w:rPr>
                <w:rFonts w:ascii="Times New Roman" w:hAnsi="Times New Roman" w:hint="eastAsia"/>
                <w:szCs w:val="21"/>
              </w:rPr>
              <w:t>系统疾病护理</w:t>
            </w:r>
            <w:r w:rsidRPr="00850638">
              <w:rPr>
                <w:rFonts w:hAnsi="宋体" w:cs="宋体" w:hint="eastAsia"/>
              </w:rPr>
              <w:t>（见习）</w:t>
            </w:r>
          </w:p>
        </w:tc>
        <w:tc>
          <w:tcPr>
            <w:tcW w:w="1288" w:type="dxa"/>
            <w:vAlign w:val="center"/>
          </w:tcPr>
          <w:p w14:paraId="2ECA75A5" w14:textId="77777777" w:rsidR="00C708F4" w:rsidRPr="009E080E" w:rsidRDefault="00C708F4" w:rsidP="008F51B2">
            <w:pPr>
              <w:pStyle w:val="a3"/>
              <w:spacing w:beforeLines="50" w:before="156" w:afterLines="50" w:after="156"/>
              <w:jc w:val="center"/>
              <w:rPr>
                <w:rFonts w:hAnsi="宋体" w:cs="宋体"/>
              </w:rPr>
            </w:pPr>
            <w:r w:rsidRPr="009E080E">
              <w:rPr>
                <w:rFonts w:hAnsi="宋体" w:hint="eastAsia"/>
                <w:color w:val="000000"/>
                <w:kern w:val="0"/>
                <w:szCs w:val="21"/>
              </w:rPr>
              <w:t>毕业要求</w:t>
            </w:r>
            <w:r w:rsidRPr="009E080E">
              <w:rPr>
                <w:rFonts w:hAnsi="宋体"/>
                <w:color w:val="000000"/>
                <w:kern w:val="0"/>
                <w:szCs w:val="21"/>
              </w:rPr>
              <w:t>2.2</w:t>
            </w:r>
          </w:p>
        </w:tc>
      </w:tr>
    </w:tbl>
    <w:p w14:paraId="04EE8866" w14:textId="6F56892E" w:rsidR="007C62ED" w:rsidRPr="00722ECD" w:rsidRDefault="007C62ED" w:rsidP="004C5E0B">
      <w:pPr>
        <w:spacing w:beforeLines="50" w:before="156" w:afterLines="50" w:after="156"/>
        <w:ind w:firstLineChars="200" w:firstLine="562"/>
        <w:rPr>
          <w:rFonts w:ascii="宋体" w:eastAsia="宋体" w:hAnsi="宋体"/>
        </w:rPr>
      </w:pPr>
      <w:r w:rsidRPr="00722ECD">
        <w:rPr>
          <w:rFonts w:ascii="黑体" w:eastAsia="黑体" w:hAnsi="黑体" w:hint="eastAsia"/>
          <w:b/>
          <w:sz w:val="28"/>
          <w:szCs w:val="28"/>
        </w:rPr>
        <w:t>三、教学内容</w:t>
      </w:r>
    </w:p>
    <w:p w14:paraId="4DF369D0" w14:textId="693034FF" w:rsidR="0064149A" w:rsidRPr="00722ECD" w:rsidRDefault="0064149A" w:rsidP="008F51B2">
      <w:pPr>
        <w:widowControl/>
        <w:spacing w:beforeLines="50" w:before="156" w:afterLines="50" w:after="156"/>
        <w:ind w:firstLineChars="200" w:firstLine="480"/>
        <w:jc w:val="left"/>
      </w:pPr>
      <w:r w:rsidRPr="00722ECD">
        <w:rPr>
          <w:rFonts w:ascii="等线" w:eastAsia="黑体" w:hAnsi="等线" w:cs="Times New Roman" w:hint="eastAsia"/>
          <w:sz w:val="24"/>
          <w:szCs w:val="24"/>
        </w:rPr>
        <w:t>第一章绪论</w:t>
      </w:r>
    </w:p>
    <w:p w14:paraId="0E2F2DF7"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lastRenderedPageBreak/>
        <w:t>【教学目的】</w:t>
      </w:r>
    </w:p>
    <w:p w14:paraId="43030CFC" w14:textId="77777777" w:rsidR="006F5775" w:rsidRPr="00540A23" w:rsidRDefault="00491547" w:rsidP="006F5775">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6F5775" w:rsidRPr="00540A23">
        <w:rPr>
          <w:rFonts w:ascii="宋体" w:eastAsia="宋体" w:hAnsi="宋体" w:cs="Times New Roman" w:hint="eastAsia"/>
          <w:color w:val="000000"/>
        </w:rPr>
        <w:t>掌握：小儿年龄分期及各期特点。</w:t>
      </w:r>
    </w:p>
    <w:p w14:paraId="6715F87C" w14:textId="77777777" w:rsidR="006F5775" w:rsidRPr="00540A23" w:rsidRDefault="00491547" w:rsidP="006F5775">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6F5775" w:rsidRPr="00540A23">
        <w:rPr>
          <w:rFonts w:ascii="宋体" w:eastAsia="宋体" w:hAnsi="宋体" w:cs="Times New Roman" w:hint="eastAsia"/>
          <w:color w:val="000000"/>
        </w:rPr>
        <w:t>熟悉：儿科特点及儿科护理的一般原则。</w:t>
      </w:r>
    </w:p>
    <w:p w14:paraId="50EA9E30" w14:textId="77777777" w:rsidR="006F5775" w:rsidRPr="00911472" w:rsidRDefault="006F5775" w:rsidP="00911472">
      <w:pPr>
        <w:adjustRightInd w:val="0"/>
        <w:snapToGrid w:val="0"/>
        <w:spacing w:line="300" w:lineRule="auto"/>
        <w:ind w:firstLine="435"/>
        <w:rPr>
          <w:rFonts w:ascii="宋体" w:eastAsia="宋体" w:hAnsi="宋体" w:cs="Times New Roman"/>
          <w:color w:val="000000"/>
        </w:rPr>
      </w:pPr>
      <w:r w:rsidRPr="00540A23">
        <w:rPr>
          <w:rFonts w:ascii="宋体" w:eastAsia="宋体" w:hAnsi="宋体" w:cs="Times New Roman" w:hint="eastAsia"/>
          <w:color w:val="000000"/>
        </w:rPr>
        <w:t>3</w:t>
      </w:r>
      <w:r w:rsidR="00491547">
        <w:rPr>
          <w:rFonts w:ascii="宋体" w:eastAsia="宋体" w:hAnsi="宋体" w:cs="Times New Roman" w:hint="eastAsia"/>
          <w:color w:val="000000"/>
        </w:rPr>
        <w:t>、</w:t>
      </w:r>
      <w:r w:rsidRPr="00540A23">
        <w:rPr>
          <w:rFonts w:ascii="宋体" w:eastAsia="宋体" w:hAnsi="宋体" w:cs="Times New Roman" w:hint="eastAsia"/>
          <w:color w:val="000000"/>
        </w:rPr>
        <w:t>了解：儿科护理学的任务与范围。</w:t>
      </w:r>
    </w:p>
    <w:p w14:paraId="53C37BEA"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C17EAB" w:rsidRPr="00540A23">
        <w:rPr>
          <w:rFonts w:ascii="宋体" w:eastAsia="宋体" w:hAnsi="宋体" w:cs="Times New Roman" w:hint="eastAsia"/>
          <w:color w:val="000000"/>
        </w:rPr>
        <w:t>小儿年龄分期及各期特点</w:t>
      </w:r>
      <w:r w:rsidR="00243604">
        <w:rPr>
          <w:rFonts w:ascii="宋体" w:eastAsia="宋体" w:hAnsi="宋体" w:cs="Times New Roman" w:hint="eastAsia"/>
          <w:color w:val="000000"/>
        </w:rPr>
        <w:t>。</w:t>
      </w:r>
    </w:p>
    <w:p w14:paraId="0D75B01B"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76F1A517" w14:textId="77777777" w:rsidR="006F5775" w:rsidRPr="00540A23" w:rsidRDefault="00491547" w:rsidP="006F5775">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6F5775" w:rsidRPr="00540A23">
        <w:rPr>
          <w:rFonts w:ascii="宋体" w:eastAsia="宋体" w:hAnsi="宋体" w:cs="Times New Roman" w:hint="eastAsia"/>
          <w:color w:val="000000"/>
        </w:rPr>
        <w:t>儿科护理学的任务与范围。</w:t>
      </w:r>
    </w:p>
    <w:p w14:paraId="2F5766C8" w14:textId="77777777" w:rsidR="006F5775" w:rsidRPr="00540A23" w:rsidRDefault="00491547" w:rsidP="00491547">
      <w:pPr>
        <w:adjustRightInd w:val="0"/>
        <w:snapToGrid w:val="0"/>
        <w:spacing w:line="300" w:lineRule="auto"/>
        <w:ind w:leftChars="200" w:left="525" w:hangingChars="50" w:hanging="105"/>
        <w:rPr>
          <w:rFonts w:ascii="宋体" w:eastAsia="宋体" w:hAnsi="宋体" w:cs="Times New Roman"/>
          <w:color w:val="000000"/>
        </w:rPr>
      </w:pPr>
      <w:r>
        <w:rPr>
          <w:rFonts w:ascii="宋体" w:eastAsia="宋体" w:hAnsi="宋体" w:cs="Times New Roman" w:hint="eastAsia"/>
          <w:color w:val="000000"/>
        </w:rPr>
        <w:t>2、</w:t>
      </w:r>
      <w:r w:rsidR="006F5775" w:rsidRPr="00540A23">
        <w:rPr>
          <w:rFonts w:ascii="宋体" w:eastAsia="宋体" w:hAnsi="宋体" w:cs="Times New Roman" w:hint="eastAsia"/>
          <w:color w:val="000000"/>
        </w:rPr>
        <w:t>小儿年龄分期及各期特点：胎儿期、新生儿期、婴儿期、学龄前期、学龄期、青春期。</w:t>
      </w:r>
    </w:p>
    <w:p w14:paraId="470ED136" w14:textId="77777777" w:rsidR="006F5775" w:rsidRPr="00540A23" w:rsidRDefault="00491547" w:rsidP="006F5775">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6F5775" w:rsidRPr="00540A23">
        <w:rPr>
          <w:rFonts w:ascii="宋体" w:eastAsia="宋体" w:hAnsi="宋体" w:cs="Times New Roman" w:hint="eastAsia"/>
          <w:color w:val="000000"/>
        </w:rPr>
        <w:t>儿科特点及儿科护理的一般原则。</w:t>
      </w:r>
    </w:p>
    <w:p w14:paraId="1E7CD432" w14:textId="77777777" w:rsidR="006F5775" w:rsidRPr="00540A23"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4、</w:t>
      </w:r>
      <w:r w:rsidR="006F5775" w:rsidRPr="00540A23">
        <w:rPr>
          <w:rFonts w:ascii="宋体" w:eastAsia="宋体" w:hAnsi="宋体" w:cs="Times New Roman" w:hint="eastAsia"/>
          <w:color w:val="000000"/>
        </w:rPr>
        <w:t>儿科护士的角色与素质要求。（自学）。</w:t>
      </w:r>
    </w:p>
    <w:p w14:paraId="35E531E5" w14:textId="77777777" w:rsidR="006F5775" w:rsidRPr="00A95102" w:rsidRDefault="00491547" w:rsidP="00A95102">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5、</w:t>
      </w:r>
      <w:r w:rsidR="006F5775" w:rsidRPr="00540A23">
        <w:rPr>
          <w:rFonts w:ascii="宋体" w:eastAsia="宋体" w:hAnsi="宋体" w:cs="Times New Roman" w:hint="eastAsia"/>
          <w:color w:val="000000"/>
        </w:rPr>
        <w:t>儿科护理学的发展与展望。（自学）。</w:t>
      </w:r>
    </w:p>
    <w:p w14:paraId="34B7ECB8"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0F01101C" w14:textId="77777777" w:rsidR="003F0563" w:rsidRPr="001F1A5D" w:rsidRDefault="003F0563" w:rsidP="008F51B2">
      <w:pPr>
        <w:widowControl/>
        <w:spacing w:beforeLines="50" w:before="156" w:afterLines="50" w:after="156"/>
        <w:ind w:firstLineChars="200" w:firstLine="420"/>
        <w:jc w:val="left"/>
        <w:rPr>
          <w:rFonts w:ascii="宋体" w:eastAsia="宋体" w:hAnsi="宋体" w:cs="宋体"/>
          <w:color w:val="FF0000"/>
          <w:kern w:val="0"/>
          <w:szCs w:val="21"/>
        </w:rPr>
      </w:pPr>
      <w:r w:rsidRPr="00850638">
        <w:rPr>
          <w:rFonts w:ascii="宋体" w:eastAsia="宋体" w:hAnsi="宋体" w:cs="TimesNewRomanPSMT" w:hint="eastAsia"/>
          <w:color w:val="000000"/>
          <w:kern w:val="0"/>
          <w:szCs w:val="21"/>
        </w:rPr>
        <w:t>讲授、讨论</w:t>
      </w:r>
    </w:p>
    <w:p w14:paraId="36D3BDAA"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74200523" w14:textId="77777777" w:rsidR="0033450F"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0B71FC84" w14:textId="77777777" w:rsidR="00722ECD" w:rsidRPr="00850638" w:rsidRDefault="00722ECD" w:rsidP="008F51B2">
      <w:pPr>
        <w:widowControl/>
        <w:spacing w:beforeLines="50" w:before="156" w:afterLines="50" w:after="156"/>
        <w:ind w:firstLineChars="200" w:firstLine="420"/>
        <w:jc w:val="left"/>
        <w:rPr>
          <w:rFonts w:ascii="宋体" w:eastAsia="宋体" w:hAnsi="宋体" w:cs="TimesNewRomanPSMT"/>
          <w:color w:val="000000"/>
          <w:kern w:val="0"/>
          <w:szCs w:val="21"/>
        </w:rPr>
      </w:pPr>
    </w:p>
    <w:p w14:paraId="2EF0FD8A" w14:textId="77777777" w:rsidR="0064149A" w:rsidRPr="006412D9" w:rsidRDefault="0064149A" w:rsidP="0064149A">
      <w:pPr>
        <w:adjustRightInd w:val="0"/>
        <w:snapToGrid w:val="0"/>
        <w:spacing w:line="300" w:lineRule="auto"/>
        <w:rPr>
          <w:rFonts w:ascii="等线" w:eastAsia="黑体" w:hAnsi="等线" w:cs="Times New Roman"/>
          <w:color w:val="000000"/>
          <w:sz w:val="24"/>
          <w:szCs w:val="24"/>
        </w:rPr>
      </w:pPr>
      <w:r w:rsidRPr="006412D9">
        <w:rPr>
          <w:rFonts w:ascii="等线" w:eastAsia="黑体" w:hAnsi="等线" w:cs="Times New Roman" w:hint="eastAsia"/>
          <w:color w:val="000000"/>
          <w:sz w:val="24"/>
          <w:szCs w:val="24"/>
        </w:rPr>
        <w:t>第二章</w:t>
      </w:r>
      <w:r w:rsidR="00FD1B3D">
        <w:rPr>
          <w:rFonts w:ascii="等线" w:eastAsia="黑体" w:hAnsi="等线" w:cs="Times New Roman" w:hint="eastAsia"/>
          <w:color w:val="000000"/>
          <w:sz w:val="24"/>
          <w:szCs w:val="24"/>
        </w:rPr>
        <w:t xml:space="preserve"> </w:t>
      </w:r>
      <w:r w:rsidRPr="006412D9">
        <w:rPr>
          <w:rFonts w:ascii="等线" w:eastAsia="黑体" w:hAnsi="等线" w:cs="Times New Roman" w:hint="eastAsia"/>
          <w:color w:val="000000"/>
          <w:sz w:val="24"/>
          <w:szCs w:val="24"/>
        </w:rPr>
        <w:t>儿童生长发育</w:t>
      </w:r>
    </w:p>
    <w:p w14:paraId="6E3B69B4"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7852FEAC"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AA7158" w:rsidRPr="006561B4">
        <w:rPr>
          <w:rFonts w:ascii="宋体" w:eastAsia="宋体" w:hAnsi="宋体" w:cs="Times New Roman" w:hint="eastAsia"/>
          <w:color w:val="000000"/>
        </w:rPr>
        <w:t>掌握：小儿体格生长各项常用指标及测量方法、计算方法；骨骼、牙齿的发育。</w:t>
      </w:r>
    </w:p>
    <w:p w14:paraId="2300F60F"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AA7158" w:rsidRPr="006561B4">
        <w:rPr>
          <w:rFonts w:ascii="宋体" w:eastAsia="宋体" w:hAnsi="宋体" w:cs="Times New Roman" w:hint="eastAsia"/>
          <w:color w:val="000000"/>
        </w:rPr>
        <w:t>掌握：小儿生长发育的规律及其在实际工作中的应用。</w:t>
      </w:r>
    </w:p>
    <w:p w14:paraId="76EC74BD"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AA7158" w:rsidRPr="006561B4">
        <w:rPr>
          <w:rFonts w:ascii="宋体" w:eastAsia="宋体" w:hAnsi="宋体" w:cs="Times New Roman" w:hint="eastAsia"/>
          <w:color w:val="000000"/>
        </w:rPr>
        <w:t>熟悉：影响小儿生长发育的因素；各年龄小儿感知、运动、语言的发育。</w:t>
      </w:r>
    </w:p>
    <w:p w14:paraId="684767F3" w14:textId="77777777" w:rsidR="00AA7158" w:rsidRPr="006561B4" w:rsidRDefault="00491547" w:rsidP="00DF4468">
      <w:pPr>
        <w:adjustRightInd w:val="0"/>
        <w:snapToGrid w:val="0"/>
        <w:spacing w:line="300" w:lineRule="auto"/>
        <w:ind w:leftChars="200" w:left="420"/>
        <w:rPr>
          <w:rFonts w:ascii="宋体" w:eastAsia="宋体" w:hAnsi="宋体" w:cs="Times New Roman"/>
          <w:color w:val="000000"/>
        </w:rPr>
      </w:pPr>
      <w:r>
        <w:rPr>
          <w:rFonts w:ascii="宋体" w:eastAsia="宋体" w:hAnsi="宋体" w:cs="Times New Roman" w:hint="eastAsia"/>
          <w:color w:val="000000"/>
        </w:rPr>
        <w:t>4、</w:t>
      </w:r>
      <w:r w:rsidR="00AA7158" w:rsidRPr="006561B4">
        <w:rPr>
          <w:rFonts w:ascii="宋体" w:eastAsia="宋体" w:hAnsi="宋体" w:cs="Times New Roman" w:hint="eastAsia"/>
          <w:color w:val="000000"/>
        </w:rPr>
        <w:t>了解：小儿神经精神发育规律；肌肉与脂肪组织发育、生殖系统发育；各年龄小儿心理活动，社会行为和神经心理的发育及体格生长评价和神经心理发育评价。</w:t>
      </w:r>
    </w:p>
    <w:p w14:paraId="166BC7B2" w14:textId="77777777" w:rsidR="00317978" w:rsidRPr="00850638" w:rsidRDefault="00317978" w:rsidP="008F51B2">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C17EAB" w:rsidRPr="006561B4">
        <w:rPr>
          <w:rFonts w:ascii="宋体" w:eastAsia="宋体" w:hAnsi="宋体" w:cs="Times New Roman" w:hint="eastAsia"/>
          <w:color w:val="000000"/>
        </w:rPr>
        <w:t>小儿体格生长各项常用指标及测量方法、计算方法；骨骼、牙齿的发育。</w:t>
      </w:r>
    </w:p>
    <w:p w14:paraId="3FD8B927" w14:textId="77777777" w:rsidR="00AA7158" w:rsidRPr="00C17EAB"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7843DD90"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AA7158" w:rsidRPr="006561B4">
        <w:rPr>
          <w:rFonts w:ascii="宋体" w:eastAsia="宋体" w:hAnsi="宋体" w:cs="Times New Roman" w:hint="eastAsia"/>
          <w:color w:val="000000"/>
        </w:rPr>
        <w:t>小儿生长发育规律及影响因素</w:t>
      </w:r>
    </w:p>
    <w:p w14:paraId="5E97D9B1" w14:textId="77777777" w:rsidR="00AA7158" w:rsidRPr="006561B4" w:rsidRDefault="00491547" w:rsidP="00DF4468">
      <w:pPr>
        <w:adjustRightInd w:val="0"/>
        <w:snapToGrid w:val="0"/>
        <w:spacing w:line="300" w:lineRule="auto"/>
        <w:ind w:leftChars="200" w:left="420"/>
        <w:rPr>
          <w:rFonts w:ascii="宋体" w:eastAsia="宋体" w:hAnsi="宋体" w:cs="Times New Roman"/>
          <w:color w:val="000000"/>
        </w:rPr>
      </w:pPr>
      <w:r>
        <w:rPr>
          <w:rFonts w:ascii="宋体" w:eastAsia="宋体" w:hAnsi="宋体" w:cs="Times New Roman" w:hint="eastAsia"/>
          <w:color w:val="000000"/>
        </w:rPr>
        <w:t>2、</w:t>
      </w:r>
      <w:r w:rsidR="00AA7158" w:rsidRPr="006561B4">
        <w:rPr>
          <w:rFonts w:ascii="宋体" w:eastAsia="宋体" w:hAnsi="宋体" w:cs="Times New Roman" w:hint="eastAsia"/>
          <w:color w:val="000000"/>
        </w:rPr>
        <w:t>小儿体格生长发育及评价。各项常用指标及测量方法、计算方法、各年龄段生长发育指标参考值。</w:t>
      </w:r>
    </w:p>
    <w:p w14:paraId="0287493A"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① 体重：出生体重，生理性体重下降，计算公式，测量方法，2岁前后增长规律。</w:t>
      </w:r>
    </w:p>
    <w:p w14:paraId="1B10D518"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② 身长：出生身长，计算公式，测量方法，2岁前后增长规律。</w:t>
      </w:r>
    </w:p>
    <w:p w14:paraId="6FCBB4D6"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③ 坐高、头围、胸围、上臂围测量方法、发育参考值。</w:t>
      </w:r>
    </w:p>
    <w:p w14:paraId="74E572A5"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④ 青春期体格生长特点、体格生长评价。（自学）</w:t>
      </w:r>
    </w:p>
    <w:p w14:paraId="216C1C5A"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AA7158" w:rsidRPr="006561B4">
        <w:rPr>
          <w:rFonts w:ascii="宋体" w:eastAsia="宋体" w:hAnsi="宋体" w:cs="Times New Roman" w:hint="eastAsia"/>
          <w:color w:val="000000"/>
        </w:rPr>
        <w:t>与体格生长有关的各系统发育</w:t>
      </w:r>
    </w:p>
    <w:p w14:paraId="4B887EA3"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lastRenderedPageBreak/>
        <w:t>① 骨骼的发育：颅骨、脊柱、骨化中心的发育及影响因素。</w:t>
      </w:r>
    </w:p>
    <w:p w14:paraId="4E6F1A2A"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② 牙齿的发育：出牙时间、顺序、影响因素。</w:t>
      </w:r>
    </w:p>
    <w:p w14:paraId="174BAD21"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③ 肌肉与脂肪组织发育、生殖系统发育。（自学）</w:t>
      </w:r>
    </w:p>
    <w:p w14:paraId="4D3D85BB"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4、</w:t>
      </w:r>
      <w:r w:rsidR="00AA7158" w:rsidRPr="006561B4">
        <w:rPr>
          <w:rFonts w:ascii="宋体" w:eastAsia="宋体" w:hAnsi="宋体" w:cs="Times New Roman" w:hint="eastAsia"/>
          <w:color w:val="000000"/>
        </w:rPr>
        <w:t>儿童神经心理发育及评价</w:t>
      </w:r>
    </w:p>
    <w:p w14:paraId="4C40405B"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① 神经系统、感知、运动、语言的发育。</w:t>
      </w:r>
    </w:p>
    <w:p w14:paraId="57F1D2B3" w14:textId="77777777" w:rsidR="00AA7158" w:rsidRPr="006561B4" w:rsidRDefault="00AA7158" w:rsidP="00AA7158">
      <w:pPr>
        <w:adjustRightInd w:val="0"/>
        <w:snapToGrid w:val="0"/>
        <w:spacing w:line="300" w:lineRule="auto"/>
        <w:ind w:firstLine="435"/>
        <w:rPr>
          <w:rFonts w:ascii="宋体" w:eastAsia="宋体" w:hAnsi="宋体" w:cs="Times New Roman"/>
          <w:color w:val="000000"/>
        </w:rPr>
      </w:pPr>
      <w:r w:rsidRPr="006561B4">
        <w:rPr>
          <w:rFonts w:ascii="宋体" w:eastAsia="宋体" w:hAnsi="宋体" w:cs="Times New Roman" w:hint="eastAsia"/>
          <w:color w:val="000000"/>
        </w:rPr>
        <w:t>② 心理活动、社会行为的发展、神经心理发育的评价。（自学）</w:t>
      </w:r>
    </w:p>
    <w:p w14:paraId="732D0F97"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5、</w:t>
      </w:r>
      <w:r w:rsidR="00AA7158" w:rsidRPr="006561B4">
        <w:rPr>
          <w:rFonts w:ascii="宋体" w:eastAsia="宋体" w:hAnsi="宋体" w:cs="Times New Roman" w:hint="eastAsia"/>
          <w:color w:val="000000"/>
        </w:rPr>
        <w:t>儿童发展理论。（自学）</w:t>
      </w:r>
    </w:p>
    <w:p w14:paraId="22BC09A5"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6、</w:t>
      </w:r>
      <w:r w:rsidR="00AA7158" w:rsidRPr="006561B4">
        <w:rPr>
          <w:rFonts w:ascii="宋体" w:eastAsia="宋体" w:hAnsi="宋体" w:cs="Times New Roman" w:hint="eastAsia"/>
          <w:color w:val="000000"/>
        </w:rPr>
        <w:t>儿童生长偏离与心理行为问题（体格生长偏离、心理行为异常）。（自学）</w:t>
      </w:r>
    </w:p>
    <w:p w14:paraId="22CAC719"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5844E0D9" w14:textId="77777777" w:rsidR="003F0563" w:rsidRPr="00313A87" w:rsidRDefault="003F0563" w:rsidP="008F51B2">
      <w:pPr>
        <w:widowControl/>
        <w:spacing w:beforeLines="50" w:before="156" w:afterLines="50" w:after="156"/>
        <w:ind w:firstLineChars="200" w:firstLine="420"/>
        <w:jc w:val="left"/>
        <w:rPr>
          <w:rFonts w:ascii="宋体" w:eastAsia="宋体" w:hAnsi="宋体" w:cs="宋体"/>
          <w:color w:val="000000"/>
          <w:kern w:val="0"/>
          <w:szCs w:val="21"/>
        </w:rPr>
      </w:pPr>
      <w:r w:rsidRPr="00850638">
        <w:rPr>
          <w:rFonts w:ascii="宋体" w:eastAsia="宋体" w:hAnsi="宋体" w:cs="TimesNewRomanPSMT" w:hint="eastAsia"/>
          <w:color w:val="000000"/>
          <w:kern w:val="0"/>
          <w:szCs w:val="21"/>
        </w:rPr>
        <w:t>讲授、讨论</w:t>
      </w:r>
    </w:p>
    <w:p w14:paraId="6572CBB5"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7FFDC7A6"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45E136E5" w14:textId="77777777" w:rsidR="002568A3" w:rsidRDefault="002568A3" w:rsidP="006561B4">
      <w:pPr>
        <w:adjustRightInd w:val="0"/>
        <w:snapToGrid w:val="0"/>
        <w:spacing w:line="300" w:lineRule="auto"/>
        <w:ind w:firstLine="435"/>
        <w:rPr>
          <w:rFonts w:ascii="宋体" w:eastAsia="宋体" w:hAnsi="宋体"/>
          <w:color w:val="000000"/>
        </w:rPr>
      </w:pPr>
    </w:p>
    <w:p w14:paraId="6C03D850"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第三章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儿童保健</w:t>
      </w:r>
    </w:p>
    <w:p w14:paraId="6A8E6F31"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754CADFF"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AA7158" w:rsidRPr="006561B4">
        <w:rPr>
          <w:rFonts w:ascii="宋体" w:eastAsia="宋体" w:hAnsi="宋体" w:cs="Times New Roman" w:hint="eastAsia"/>
          <w:color w:val="000000"/>
        </w:rPr>
        <w:t>掌握：计划免疫的相关概念、我国1岁内小儿必须完成的疫苗接种。</w:t>
      </w:r>
    </w:p>
    <w:p w14:paraId="19BC11DD"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AA7158" w:rsidRPr="006561B4">
        <w:rPr>
          <w:rFonts w:ascii="宋体" w:eastAsia="宋体" w:hAnsi="宋体" w:cs="Times New Roman" w:hint="eastAsia"/>
          <w:color w:val="000000"/>
        </w:rPr>
        <w:t>熟悉：各年龄期的保健重点、小儿各种预防接种的免疫程序、预防接种反应及处理。</w:t>
      </w:r>
    </w:p>
    <w:p w14:paraId="5F06196F"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AA7158" w:rsidRPr="006561B4">
        <w:rPr>
          <w:rFonts w:ascii="宋体" w:eastAsia="宋体" w:hAnsi="宋体" w:cs="Times New Roman" w:hint="eastAsia"/>
          <w:color w:val="000000"/>
        </w:rPr>
        <w:t>了解：儿童保健的范围与任务、意外伤害的预防措施。</w:t>
      </w:r>
    </w:p>
    <w:p w14:paraId="080AA27A"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C17EAB" w:rsidRPr="006561B4">
        <w:rPr>
          <w:rFonts w:ascii="宋体" w:eastAsia="宋体" w:hAnsi="宋体" w:cs="Times New Roman" w:hint="eastAsia"/>
          <w:color w:val="000000"/>
        </w:rPr>
        <w:t>我国1岁内小儿必须完成的疫苗接种。</w:t>
      </w:r>
    </w:p>
    <w:p w14:paraId="1B07CC0F"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152C1599" w14:textId="77777777" w:rsidR="00AA7158" w:rsidRPr="006561B4" w:rsidRDefault="00491547" w:rsidP="00DF4468">
      <w:pPr>
        <w:adjustRightInd w:val="0"/>
        <w:snapToGrid w:val="0"/>
        <w:spacing w:line="300" w:lineRule="auto"/>
        <w:ind w:left="420" w:hangingChars="200" w:hanging="420"/>
        <w:rPr>
          <w:rFonts w:ascii="宋体" w:eastAsia="宋体" w:hAnsi="宋体" w:cs="Times New Roman"/>
          <w:color w:val="000000"/>
        </w:rPr>
      </w:pPr>
      <w:r>
        <w:rPr>
          <w:rFonts w:ascii="宋体" w:eastAsia="宋体" w:hAnsi="宋体" w:cs="Times New Roman" w:hint="eastAsia"/>
          <w:color w:val="000000"/>
        </w:rPr>
        <w:t>1、</w:t>
      </w:r>
      <w:r w:rsidR="00AA7158" w:rsidRPr="006561B4">
        <w:rPr>
          <w:rFonts w:ascii="宋体" w:eastAsia="宋体" w:hAnsi="宋体" w:cs="Times New Roman" w:hint="eastAsia"/>
          <w:color w:val="000000"/>
        </w:rPr>
        <w:t>各年龄期小儿的特点及保健：胎儿期及围生期保健、新生儿期保健、婴儿期保健、幼儿期保健、学龄前期保健、学龄期及青春期保健。</w:t>
      </w:r>
    </w:p>
    <w:p w14:paraId="57454042"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AA7158" w:rsidRPr="006561B4">
        <w:rPr>
          <w:rFonts w:ascii="宋体" w:eastAsia="宋体" w:hAnsi="宋体" w:cs="Times New Roman" w:hint="eastAsia"/>
          <w:color w:val="000000"/>
        </w:rPr>
        <w:t>儿童游戏。（自学）</w:t>
      </w:r>
    </w:p>
    <w:p w14:paraId="16BF0E3A"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3、</w:t>
      </w:r>
      <w:r w:rsidR="00AA7158" w:rsidRPr="006561B4">
        <w:rPr>
          <w:rFonts w:ascii="宋体" w:eastAsia="宋体" w:hAnsi="宋体" w:cs="Times New Roman" w:hint="eastAsia"/>
          <w:color w:val="000000"/>
        </w:rPr>
        <w:t>体格锻炼。</w:t>
      </w:r>
    </w:p>
    <w:p w14:paraId="3A919047"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4、</w:t>
      </w:r>
      <w:r w:rsidR="00AA7158" w:rsidRPr="006561B4">
        <w:rPr>
          <w:rFonts w:ascii="宋体" w:eastAsia="宋体" w:hAnsi="宋体" w:cs="Times New Roman" w:hint="eastAsia"/>
          <w:color w:val="000000"/>
        </w:rPr>
        <w:t>意外伤害预防。</w:t>
      </w:r>
    </w:p>
    <w:p w14:paraId="7D58B906" w14:textId="77777777" w:rsidR="00AA7158" w:rsidRPr="006561B4" w:rsidRDefault="00491547" w:rsidP="00DF4468">
      <w:pPr>
        <w:adjustRightInd w:val="0"/>
        <w:snapToGrid w:val="0"/>
        <w:spacing w:line="300" w:lineRule="auto"/>
        <w:ind w:leftChars="150" w:left="315" w:firstLineChars="57" w:firstLine="120"/>
        <w:rPr>
          <w:rFonts w:ascii="宋体" w:eastAsia="宋体" w:hAnsi="宋体" w:cs="Times New Roman"/>
          <w:color w:val="000000"/>
        </w:rPr>
      </w:pPr>
      <w:r>
        <w:rPr>
          <w:rFonts w:ascii="宋体" w:eastAsia="宋体" w:hAnsi="宋体" w:cs="Times New Roman" w:hint="eastAsia"/>
          <w:color w:val="000000"/>
        </w:rPr>
        <w:t>5、</w:t>
      </w:r>
      <w:r w:rsidR="00AA7158" w:rsidRPr="006561B4">
        <w:rPr>
          <w:rFonts w:ascii="宋体" w:eastAsia="宋体" w:hAnsi="宋体" w:cs="Times New Roman" w:hint="eastAsia"/>
          <w:color w:val="000000"/>
        </w:rPr>
        <w:t>免疫规划：主动免疫与被动免疫的概念、常用制剂、免疫程序、预防接种的反应及处理。</w:t>
      </w:r>
    </w:p>
    <w:p w14:paraId="4FBF1516" w14:textId="77777777" w:rsidR="00B20E8C" w:rsidRP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7098DB36" w14:textId="77777777" w:rsidR="003F0563" w:rsidRPr="00313A87" w:rsidRDefault="003F0563" w:rsidP="008F51B2">
      <w:pPr>
        <w:widowControl/>
        <w:spacing w:beforeLines="50" w:before="156" w:afterLines="50" w:after="156"/>
        <w:ind w:firstLineChars="200" w:firstLine="420"/>
        <w:jc w:val="left"/>
        <w:rPr>
          <w:rFonts w:ascii="宋体" w:eastAsia="宋体" w:hAnsi="宋体" w:cs="宋体"/>
          <w:color w:val="000000"/>
          <w:kern w:val="0"/>
          <w:szCs w:val="21"/>
        </w:rPr>
      </w:pPr>
      <w:r w:rsidRPr="00850638">
        <w:rPr>
          <w:rFonts w:ascii="宋体" w:eastAsia="宋体" w:hAnsi="宋体" w:cs="TimesNewRomanPSMT" w:hint="eastAsia"/>
          <w:color w:val="000000"/>
          <w:kern w:val="0"/>
          <w:szCs w:val="21"/>
        </w:rPr>
        <w:t>讲授、讨论</w:t>
      </w:r>
    </w:p>
    <w:p w14:paraId="331E87E0"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354F6D86"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43297CA7" w14:textId="77777777" w:rsidR="0064149A" w:rsidRPr="0042161C" w:rsidRDefault="0064149A" w:rsidP="0064149A">
      <w:pPr>
        <w:adjustRightInd w:val="0"/>
        <w:snapToGrid w:val="0"/>
        <w:spacing w:line="300" w:lineRule="auto"/>
        <w:rPr>
          <w:rFonts w:ascii="等线" w:eastAsia="黑体" w:hAnsi="等线" w:cs="Times New Roman"/>
          <w:color w:val="000000"/>
        </w:rPr>
      </w:pPr>
    </w:p>
    <w:p w14:paraId="299FFDBE" w14:textId="77777777" w:rsidR="0064149A" w:rsidRPr="00971E13" w:rsidRDefault="0064149A" w:rsidP="0064149A">
      <w:pPr>
        <w:adjustRightInd w:val="0"/>
        <w:snapToGrid w:val="0"/>
        <w:spacing w:line="300" w:lineRule="auto"/>
        <w:rPr>
          <w:rFonts w:ascii="等线" w:eastAsia="黑体" w:hAnsi="等线" w:cs="Times New Roman"/>
          <w:color w:val="000000"/>
          <w:sz w:val="24"/>
          <w:szCs w:val="24"/>
        </w:rPr>
      </w:pPr>
      <w:r w:rsidRPr="00540A23">
        <w:rPr>
          <w:rFonts w:ascii="等线" w:eastAsia="黑体" w:hAnsi="等线" w:cs="Times New Roman" w:hint="eastAsia"/>
          <w:color w:val="000000"/>
          <w:sz w:val="24"/>
          <w:szCs w:val="24"/>
        </w:rPr>
        <w:t>第四章儿童营养</w:t>
      </w:r>
      <w:r w:rsidR="00971E13" w:rsidRPr="00971E13">
        <w:rPr>
          <w:rFonts w:ascii="等线" w:eastAsia="黑体" w:hAnsi="等线" w:cs="Times New Roman" w:hint="eastAsia"/>
          <w:color w:val="000000"/>
          <w:sz w:val="24"/>
          <w:szCs w:val="24"/>
        </w:rPr>
        <w:t>自学</w:t>
      </w:r>
    </w:p>
    <w:p w14:paraId="79D62B26"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28425BCC" w14:textId="77777777" w:rsidR="00AA7158" w:rsidRPr="006561B4" w:rsidRDefault="00491547" w:rsidP="00DF4468">
      <w:pPr>
        <w:adjustRightInd w:val="0"/>
        <w:snapToGrid w:val="0"/>
        <w:spacing w:line="300" w:lineRule="auto"/>
        <w:ind w:leftChars="200" w:left="420" w:firstLineChars="7" w:firstLine="15"/>
        <w:rPr>
          <w:rFonts w:ascii="宋体" w:eastAsia="宋体" w:hAnsi="宋体" w:cs="Times New Roman"/>
          <w:color w:val="000000"/>
        </w:rPr>
      </w:pPr>
      <w:r>
        <w:rPr>
          <w:rFonts w:ascii="宋体" w:eastAsia="宋体" w:hAnsi="宋体" w:cs="Times New Roman" w:hint="eastAsia"/>
          <w:color w:val="000000"/>
        </w:rPr>
        <w:lastRenderedPageBreak/>
        <w:t>1、</w:t>
      </w:r>
      <w:r w:rsidR="00AA7158" w:rsidRPr="006561B4">
        <w:rPr>
          <w:rFonts w:ascii="宋体" w:eastAsia="宋体" w:hAnsi="宋体" w:cs="Times New Roman" w:hint="eastAsia"/>
          <w:color w:val="000000"/>
        </w:rPr>
        <w:t>掌握：婴儿喂养方法：强调母乳喂养的优点、哺乳方法、护理、断奶时间及注意事项；人工喂养及混合喂养的适应症、乳类食品的选择、人工喂养注意事项。</w:t>
      </w:r>
    </w:p>
    <w:p w14:paraId="14C878DA"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AA7158" w:rsidRPr="006561B4">
        <w:rPr>
          <w:rFonts w:ascii="宋体" w:eastAsia="宋体" w:hAnsi="宋体" w:cs="Times New Roman" w:hint="eastAsia"/>
          <w:color w:val="000000"/>
        </w:rPr>
        <w:t>熟悉：辅食添加的目的、原则与顺序。</w:t>
      </w:r>
    </w:p>
    <w:p w14:paraId="69D11191" w14:textId="77777777" w:rsidR="00AA7158" w:rsidRPr="006561B4" w:rsidRDefault="00491547" w:rsidP="00491547">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3、</w:t>
      </w:r>
      <w:r w:rsidR="00AA7158" w:rsidRPr="006561B4">
        <w:rPr>
          <w:rFonts w:ascii="宋体" w:eastAsia="宋体" w:hAnsi="宋体" w:cs="Times New Roman" w:hint="eastAsia"/>
          <w:color w:val="000000"/>
        </w:rPr>
        <w:t>了解：各年龄小儿对热量、</w:t>
      </w:r>
      <w:proofErr w:type="gramStart"/>
      <w:r w:rsidR="00AA7158" w:rsidRPr="006561B4">
        <w:rPr>
          <w:rFonts w:ascii="宋体" w:eastAsia="宋体" w:hAnsi="宋体" w:cs="Times New Roman" w:hint="eastAsia"/>
          <w:color w:val="000000"/>
        </w:rPr>
        <w:t>水份</w:t>
      </w:r>
      <w:proofErr w:type="gramEnd"/>
      <w:r w:rsidR="00AA7158" w:rsidRPr="006561B4">
        <w:rPr>
          <w:rFonts w:ascii="宋体" w:eastAsia="宋体" w:hAnsi="宋体" w:cs="Times New Roman" w:hint="eastAsia"/>
          <w:color w:val="000000"/>
        </w:rPr>
        <w:t>、营养素的需要量。</w:t>
      </w:r>
    </w:p>
    <w:p w14:paraId="149BE7BB" w14:textId="77777777" w:rsidR="00317978" w:rsidRPr="00850638" w:rsidRDefault="00317978" w:rsidP="008F51B2">
      <w:pPr>
        <w:widowControl/>
        <w:spacing w:beforeLines="50" w:before="156" w:afterLines="50" w:after="156"/>
        <w:ind w:leftChars="150" w:left="315" w:firstLineChars="50" w:firstLine="10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C17EAB" w:rsidRPr="006561B4">
        <w:rPr>
          <w:rFonts w:ascii="宋体" w:eastAsia="宋体" w:hAnsi="宋体" w:cs="Times New Roman" w:hint="eastAsia"/>
          <w:color w:val="000000"/>
        </w:rPr>
        <w:t>母乳喂养的优点、哺乳方法、护理、断奶时间及注意事项；人工喂养及混合喂养的适应症、乳类食品的选择、人工喂养注意事项。</w:t>
      </w:r>
    </w:p>
    <w:p w14:paraId="3C15B4AB"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27C0E5C1" w14:textId="77777777" w:rsidR="00AA7158" w:rsidRPr="006561B4" w:rsidRDefault="00491547" w:rsidP="00317978">
      <w:pPr>
        <w:adjustRightInd w:val="0"/>
        <w:snapToGrid w:val="0"/>
        <w:spacing w:line="300" w:lineRule="auto"/>
        <w:rPr>
          <w:rFonts w:ascii="宋体" w:eastAsia="宋体" w:hAnsi="宋体" w:cs="Times New Roman"/>
          <w:color w:val="000000"/>
        </w:rPr>
      </w:pPr>
      <w:r>
        <w:rPr>
          <w:rFonts w:ascii="宋体" w:eastAsia="宋体" w:hAnsi="宋体" w:cs="Times New Roman" w:hint="eastAsia"/>
          <w:color w:val="000000"/>
        </w:rPr>
        <w:t>1、</w:t>
      </w:r>
      <w:r w:rsidR="00AA7158" w:rsidRPr="006561B4">
        <w:rPr>
          <w:rFonts w:ascii="宋体" w:eastAsia="宋体" w:hAnsi="宋体" w:cs="Times New Roman" w:hint="eastAsia"/>
          <w:color w:val="000000"/>
        </w:rPr>
        <w:t>能量和营养需要。</w:t>
      </w:r>
    </w:p>
    <w:p w14:paraId="2E3AEA97"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AA7158" w:rsidRPr="006561B4">
        <w:rPr>
          <w:rFonts w:ascii="宋体" w:eastAsia="宋体" w:hAnsi="宋体" w:cs="Times New Roman" w:hint="eastAsia"/>
          <w:color w:val="000000"/>
        </w:rPr>
        <w:t>儿童喂养和膳食安排。</w:t>
      </w:r>
    </w:p>
    <w:p w14:paraId="254675A7" w14:textId="77777777" w:rsidR="00AA7158" w:rsidRPr="006561B4" w:rsidRDefault="00491547" w:rsidP="00AA7158">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AA7158" w:rsidRPr="006561B4">
        <w:rPr>
          <w:rFonts w:ascii="宋体" w:eastAsia="宋体" w:hAnsi="宋体" w:cs="Times New Roman" w:hint="eastAsia"/>
          <w:color w:val="000000"/>
        </w:rPr>
        <w:t>儿童营养状况评估。</w:t>
      </w:r>
    </w:p>
    <w:p w14:paraId="1B1C567F"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292EFCE9" w14:textId="77777777" w:rsidR="003F0563" w:rsidRPr="00313A87" w:rsidRDefault="003F0563" w:rsidP="008F51B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TimesNewRomanPSMT" w:hint="eastAsia"/>
          <w:color w:val="000000"/>
          <w:kern w:val="0"/>
          <w:szCs w:val="21"/>
        </w:rPr>
        <w:t>自学</w:t>
      </w:r>
    </w:p>
    <w:p w14:paraId="0AA94805"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1B3CA556" w14:textId="77777777" w:rsidR="0064149A" w:rsidRDefault="0064149A" w:rsidP="0064149A">
      <w:pPr>
        <w:adjustRightInd w:val="0"/>
        <w:snapToGrid w:val="0"/>
        <w:spacing w:line="300" w:lineRule="auto"/>
        <w:rPr>
          <w:rFonts w:ascii="黑体" w:eastAsia="黑体" w:hAnsi="等线" w:cs="Times New Roman"/>
          <w:color w:val="000000"/>
        </w:rPr>
      </w:pPr>
    </w:p>
    <w:p w14:paraId="009F8C98"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第五章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患病儿童护理及其家庭支持</w:t>
      </w:r>
    </w:p>
    <w:p w14:paraId="03E1471D"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7471D73C"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DB7E61" w:rsidRPr="006561B4">
        <w:rPr>
          <w:rFonts w:ascii="宋体" w:eastAsia="宋体" w:hAnsi="宋体" w:cs="Times New Roman" w:hint="eastAsia"/>
          <w:color w:val="000000"/>
        </w:rPr>
        <w:t>掌握：儿童健康评估的过程。</w:t>
      </w:r>
    </w:p>
    <w:p w14:paraId="4E5B0ADF"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DB7E61" w:rsidRPr="006561B4">
        <w:rPr>
          <w:rFonts w:ascii="宋体" w:eastAsia="宋体" w:hAnsi="宋体" w:cs="Times New Roman" w:hint="eastAsia"/>
          <w:color w:val="000000"/>
        </w:rPr>
        <w:t>熟悉：儿童用药特点及护理。</w:t>
      </w:r>
    </w:p>
    <w:p w14:paraId="15BCE129"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了解：儿童医疗机构的设置及护理管理。</w:t>
      </w:r>
    </w:p>
    <w:p w14:paraId="0A1694B3" w14:textId="77777777" w:rsidR="00317978" w:rsidRPr="002725E2" w:rsidRDefault="00317978" w:rsidP="002725E2">
      <w:pPr>
        <w:adjustRightInd w:val="0"/>
        <w:snapToGrid w:val="0"/>
        <w:spacing w:line="300" w:lineRule="auto"/>
        <w:ind w:firstLine="435"/>
        <w:rPr>
          <w:rFonts w:ascii="宋体" w:eastAsia="宋体" w:hAnsi="宋体" w:cs="Times New Roman"/>
          <w:color w:val="000000"/>
        </w:rPr>
      </w:pPr>
      <w:r>
        <w:rPr>
          <w:rFonts w:ascii="宋体" w:eastAsia="宋体" w:hAnsi="宋体" w:cs="TimesNewRomanPSMT" w:hint="eastAsia"/>
          <w:color w:val="000000"/>
          <w:kern w:val="0"/>
          <w:szCs w:val="21"/>
        </w:rPr>
        <w:t>【教学的重点难点】</w:t>
      </w:r>
      <w:r w:rsidR="002725E2" w:rsidRPr="006561B4">
        <w:rPr>
          <w:rFonts w:ascii="宋体" w:eastAsia="宋体" w:hAnsi="宋体" w:cs="Times New Roman" w:hint="eastAsia"/>
          <w:color w:val="000000"/>
        </w:rPr>
        <w:t>儿童健康评估的特点：健康史的采集、身体评估、家庭评估。</w:t>
      </w:r>
    </w:p>
    <w:p w14:paraId="1F53505A"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5A3E3E72" w14:textId="77777777" w:rsidR="00DB7E61" w:rsidRPr="006561B4" w:rsidRDefault="00491547" w:rsidP="00317978">
      <w:pPr>
        <w:adjustRightInd w:val="0"/>
        <w:snapToGrid w:val="0"/>
        <w:spacing w:line="300" w:lineRule="auto"/>
        <w:rPr>
          <w:rFonts w:ascii="宋体" w:eastAsia="宋体" w:hAnsi="宋体" w:cs="Times New Roman"/>
          <w:color w:val="000000"/>
        </w:rPr>
      </w:pPr>
      <w:r>
        <w:rPr>
          <w:rFonts w:ascii="宋体" w:eastAsia="宋体" w:hAnsi="宋体" w:cs="Times New Roman" w:hint="eastAsia"/>
          <w:color w:val="000000"/>
        </w:rPr>
        <w:t>1、</w:t>
      </w:r>
      <w:r w:rsidR="00DB7E61" w:rsidRPr="006561B4">
        <w:rPr>
          <w:rFonts w:ascii="宋体" w:eastAsia="宋体" w:hAnsi="宋体" w:cs="Times New Roman" w:hint="eastAsia"/>
          <w:color w:val="000000"/>
        </w:rPr>
        <w:t>儿童医疗机构（门诊、急诊、病房）的设置及护理管理。</w:t>
      </w:r>
    </w:p>
    <w:p w14:paraId="20EE8CA2"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DB7E61" w:rsidRPr="006561B4">
        <w:rPr>
          <w:rFonts w:ascii="宋体" w:eastAsia="宋体" w:hAnsi="宋体" w:cs="Times New Roman" w:hint="eastAsia"/>
          <w:color w:val="000000"/>
        </w:rPr>
        <w:t>与患儿及其家长的沟通。（自学）。</w:t>
      </w:r>
    </w:p>
    <w:p w14:paraId="7A95E7EF"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儿童健康评估的特点：健康史的采集、身体评估、家庭评估。</w:t>
      </w:r>
    </w:p>
    <w:p w14:paraId="63EFA7CB"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4、</w:t>
      </w:r>
      <w:r w:rsidR="00DB7E61" w:rsidRPr="006561B4">
        <w:rPr>
          <w:rFonts w:ascii="宋体" w:eastAsia="宋体" w:hAnsi="宋体" w:cs="Times New Roman" w:hint="eastAsia"/>
          <w:color w:val="000000"/>
        </w:rPr>
        <w:t>患病儿童的心理反应与护理。（自学）。</w:t>
      </w:r>
    </w:p>
    <w:p w14:paraId="7C050D34"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5、</w:t>
      </w:r>
      <w:r w:rsidR="00DB7E61" w:rsidRPr="006561B4">
        <w:rPr>
          <w:rFonts w:ascii="宋体" w:eastAsia="宋体" w:hAnsi="宋体" w:cs="Times New Roman" w:hint="eastAsia"/>
          <w:color w:val="000000"/>
        </w:rPr>
        <w:t>住院患儿的家庭应对及护理。（自学）。</w:t>
      </w:r>
    </w:p>
    <w:p w14:paraId="68D88AC2"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6、</w:t>
      </w:r>
      <w:r w:rsidR="00DB7E61" w:rsidRPr="006561B4">
        <w:rPr>
          <w:rFonts w:ascii="宋体" w:eastAsia="宋体" w:hAnsi="宋体" w:cs="Times New Roman" w:hint="eastAsia"/>
          <w:color w:val="000000"/>
        </w:rPr>
        <w:t>患儿临终关怀与家庭的情感支持。（自学）。</w:t>
      </w:r>
    </w:p>
    <w:p w14:paraId="565032E1"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7、</w:t>
      </w:r>
      <w:r w:rsidR="00DB7E61" w:rsidRPr="006561B4">
        <w:rPr>
          <w:rFonts w:ascii="宋体" w:eastAsia="宋体" w:hAnsi="宋体" w:cs="Times New Roman" w:hint="eastAsia"/>
          <w:color w:val="000000"/>
        </w:rPr>
        <w:t>儿童疼痛管理。（自学）</w:t>
      </w:r>
    </w:p>
    <w:p w14:paraId="5DBCCBFC"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8、</w:t>
      </w:r>
      <w:r w:rsidR="00DB7E61" w:rsidRPr="006561B4">
        <w:rPr>
          <w:rFonts w:ascii="宋体" w:eastAsia="宋体" w:hAnsi="宋体" w:cs="Times New Roman" w:hint="eastAsia"/>
          <w:color w:val="000000"/>
        </w:rPr>
        <w:t>儿童用药特点及护理：儿童用药特点、儿童药物选用及护理、儿童药物剂量计算、儿童给药方法。</w:t>
      </w:r>
    </w:p>
    <w:p w14:paraId="2EEA721E" w14:textId="77777777" w:rsidR="00DB7E61" w:rsidRPr="006561B4" w:rsidRDefault="00491547"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9、</w:t>
      </w:r>
      <w:r w:rsidR="00DB7E61" w:rsidRPr="006561B4">
        <w:rPr>
          <w:rFonts w:ascii="宋体" w:eastAsia="宋体" w:hAnsi="宋体" w:cs="Times New Roman" w:hint="eastAsia"/>
          <w:color w:val="000000"/>
        </w:rPr>
        <w:t>儿童体液平衡特点和液体疗法（见消化系统）。</w:t>
      </w:r>
    </w:p>
    <w:p w14:paraId="7328AE21"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7AAD21E5" w14:textId="77777777" w:rsidR="003F0563" w:rsidRPr="00850638" w:rsidRDefault="003F0563"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p>
    <w:p w14:paraId="5EFA3C69"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40EC697A" w14:textId="77777777" w:rsidR="0033450F" w:rsidRPr="00850638" w:rsidRDefault="0033450F" w:rsidP="008F51B2">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48974549" w14:textId="77777777" w:rsidR="0064149A" w:rsidRPr="00B221B6" w:rsidRDefault="0064149A" w:rsidP="00DB7E61">
      <w:pPr>
        <w:adjustRightInd w:val="0"/>
        <w:snapToGrid w:val="0"/>
        <w:spacing w:line="300" w:lineRule="auto"/>
        <w:rPr>
          <w:rFonts w:ascii="宋体" w:eastAsia="等线" w:hAnsi="宋体" w:cs="Times New Roman"/>
          <w:color w:val="000000"/>
        </w:rPr>
      </w:pPr>
    </w:p>
    <w:p w14:paraId="6E49E4CC"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第六章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儿科常用护理技术</w:t>
      </w:r>
    </w:p>
    <w:p w14:paraId="23DB59CD"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3110D255" w14:textId="77777777" w:rsidR="00003B30" w:rsidRPr="006561B4" w:rsidRDefault="00491547"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003B30" w:rsidRPr="006561B4">
        <w:rPr>
          <w:rFonts w:ascii="宋体" w:eastAsia="宋体" w:hAnsi="宋体" w:cs="Times New Roman" w:hint="eastAsia"/>
          <w:color w:val="000000"/>
        </w:rPr>
        <w:t>掌握：通过临床见习，进行</w:t>
      </w:r>
      <w:proofErr w:type="gramStart"/>
      <w:r w:rsidR="00003B30" w:rsidRPr="006561B4">
        <w:rPr>
          <w:rFonts w:ascii="宋体" w:eastAsia="宋体" w:hAnsi="宋体" w:cs="Times New Roman" w:hint="eastAsia"/>
          <w:color w:val="000000"/>
        </w:rPr>
        <w:t>温箱使用法</w:t>
      </w:r>
      <w:proofErr w:type="gramEnd"/>
      <w:r w:rsidR="00003B30" w:rsidRPr="006561B4">
        <w:rPr>
          <w:rFonts w:ascii="宋体" w:eastAsia="宋体" w:hAnsi="宋体" w:cs="Times New Roman" w:hint="eastAsia"/>
          <w:color w:val="000000"/>
        </w:rPr>
        <w:t>、光照疗法，婴儿沐浴，头皮静脉输液，约束保护法等的儿科护理技能培训。</w:t>
      </w:r>
    </w:p>
    <w:p w14:paraId="6D61DDF1" w14:textId="77777777" w:rsidR="00003B30" w:rsidRPr="006561B4" w:rsidRDefault="00491547"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003B30" w:rsidRPr="006561B4">
        <w:rPr>
          <w:rFonts w:ascii="宋体" w:eastAsia="宋体" w:hAnsi="宋体" w:cs="Times New Roman" w:hint="eastAsia"/>
          <w:color w:val="000000"/>
        </w:rPr>
        <w:t>熟悉：婴儿抚触、儿童喂养、股静脉穿刺、婴幼儿灌肠、换血疗法的护理操作</w:t>
      </w:r>
    </w:p>
    <w:p w14:paraId="5E8C694D"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proofErr w:type="gramStart"/>
      <w:r w:rsidR="002725E2" w:rsidRPr="006561B4">
        <w:rPr>
          <w:rFonts w:ascii="宋体" w:eastAsia="宋体" w:hAnsi="宋体" w:cs="Times New Roman" w:hint="eastAsia"/>
          <w:color w:val="000000"/>
        </w:rPr>
        <w:t>温箱使用法</w:t>
      </w:r>
      <w:proofErr w:type="gramEnd"/>
      <w:r w:rsidR="002725E2" w:rsidRPr="006561B4">
        <w:rPr>
          <w:rFonts w:ascii="宋体" w:eastAsia="宋体" w:hAnsi="宋体" w:cs="Times New Roman" w:hint="eastAsia"/>
          <w:color w:val="000000"/>
        </w:rPr>
        <w:t>、光照疗法，婴儿沐浴，头皮静脉输液</w:t>
      </w:r>
      <w:r w:rsidR="002725E2">
        <w:rPr>
          <w:rFonts w:ascii="宋体" w:eastAsia="宋体" w:hAnsi="宋体" w:cs="Times New Roman" w:hint="eastAsia"/>
          <w:color w:val="000000"/>
        </w:rPr>
        <w:t>的操作流程</w:t>
      </w:r>
      <w:r w:rsidR="002725E2" w:rsidRPr="006561B4">
        <w:rPr>
          <w:rFonts w:ascii="宋体" w:eastAsia="宋体" w:hAnsi="宋体" w:cs="Times New Roman" w:hint="eastAsia"/>
          <w:color w:val="000000"/>
        </w:rPr>
        <w:t>。</w:t>
      </w:r>
    </w:p>
    <w:p w14:paraId="4BB08776"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4E49A790" w14:textId="77777777" w:rsidR="00003B30" w:rsidRPr="006561B4" w:rsidRDefault="00491547" w:rsidP="00317978">
      <w:pPr>
        <w:adjustRightInd w:val="0"/>
        <w:snapToGrid w:val="0"/>
        <w:spacing w:line="300" w:lineRule="auto"/>
        <w:rPr>
          <w:rFonts w:ascii="宋体" w:eastAsia="宋体" w:hAnsi="宋体" w:cs="Times New Roman"/>
          <w:color w:val="000000"/>
        </w:rPr>
      </w:pPr>
      <w:r>
        <w:rPr>
          <w:rFonts w:ascii="宋体" w:eastAsia="宋体" w:hAnsi="宋体" w:cs="Times New Roman" w:hint="eastAsia"/>
          <w:color w:val="000000"/>
        </w:rPr>
        <w:t>1、</w:t>
      </w:r>
      <w:r w:rsidR="00003B30" w:rsidRPr="006561B4">
        <w:rPr>
          <w:rFonts w:ascii="宋体" w:eastAsia="宋体" w:hAnsi="宋体" w:cs="Times New Roman" w:hint="eastAsia"/>
          <w:color w:val="000000"/>
        </w:rPr>
        <w:t>皮肤护理</w:t>
      </w:r>
    </w:p>
    <w:p w14:paraId="7AAE1627" w14:textId="77777777" w:rsidR="00003B30" w:rsidRPr="006561B4" w:rsidRDefault="00491547" w:rsidP="00BF0915">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003B30" w:rsidRPr="006561B4">
        <w:rPr>
          <w:rFonts w:ascii="宋体" w:eastAsia="宋体" w:hAnsi="宋体" w:cs="Times New Roman" w:hint="eastAsia"/>
          <w:color w:val="000000"/>
        </w:rPr>
        <w:t xml:space="preserve"> 婴儿抚触</w:t>
      </w:r>
    </w:p>
    <w:p w14:paraId="0394C404" w14:textId="77777777" w:rsidR="00003B30" w:rsidRPr="006561B4" w:rsidRDefault="00491547" w:rsidP="00BF0915">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3、</w:t>
      </w:r>
      <w:r w:rsidR="00003B30" w:rsidRPr="006561B4">
        <w:rPr>
          <w:rFonts w:ascii="宋体" w:eastAsia="宋体" w:hAnsi="宋体" w:cs="Times New Roman" w:hint="eastAsia"/>
          <w:color w:val="000000"/>
        </w:rPr>
        <w:t>儿童喂养</w:t>
      </w:r>
    </w:p>
    <w:p w14:paraId="7D308C04" w14:textId="77777777" w:rsidR="00003B30" w:rsidRPr="006561B4" w:rsidRDefault="00491547" w:rsidP="00BF0915">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4、</w:t>
      </w:r>
      <w:r w:rsidR="00003B30" w:rsidRPr="006561B4">
        <w:rPr>
          <w:rFonts w:ascii="宋体" w:eastAsia="宋体" w:hAnsi="宋体" w:cs="Times New Roman" w:hint="eastAsia"/>
          <w:color w:val="000000"/>
        </w:rPr>
        <w:t>约束保护法</w:t>
      </w:r>
    </w:p>
    <w:p w14:paraId="4A7868FE" w14:textId="77777777" w:rsidR="00003B30" w:rsidRPr="006561B4" w:rsidRDefault="00491547" w:rsidP="00BF0915">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5、</w:t>
      </w:r>
      <w:r w:rsidR="00003B30" w:rsidRPr="006561B4">
        <w:rPr>
          <w:rFonts w:ascii="宋体" w:eastAsia="宋体" w:hAnsi="宋体" w:cs="Times New Roman" w:hint="eastAsia"/>
          <w:color w:val="000000"/>
        </w:rPr>
        <w:t>静脉输液</w:t>
      </w:r>
    </w:p>
    <w:p w14:paraId="0860B5B6" w14:textId="77777777" w:rsidR="00003B30" w:rsidRPr="006561B4" w:rsidRDefault="00491547" w:rsidP="00BF0915">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6、</w:t>
      </w:r>
      <w:r w:rsidR="00003B30" w:rsidRPr="006561B4">
        <w:rPr>
          <w:rFonts w:ascii="宋体" w:eastAsia="宋体" w:hAnsi="宋体" w:cs="Times New Roman" w:hint="eastAsia"/>
          <w:color w:val="000000"/>
        </w:rPr>
        <w:t>股静脉穿刺</w:t>
      </w:r>
    </w:p>
    <w:p w14:paraId="0127CE01" w14:textId="77777777" w:rsidR="00003B30" w:rsidRPr="006561B4" w:rsidRDefault="00491547" w:rsidP="00BF0915">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7、</w:t>
      </w:r>
      <w:r w:rsidR="00003B30" w:rsidRPr="006561B4">
        <w:rPr>
          <w:rFonts w:ascii="宋体" w:eastAsia="宋体" w:hAnsi="宋体" w:cs="Times New Roman" w:hint="eastAsia"/>
          <w:color w:val="000000"/>
        </w:rPr>
        <w:t>婴幼儿灌肠法</w:t>
      </w:r>
    </w:p>
    <w:p w14:paraId="6F16A965"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8、</w:t>
      </w:r>
      <w:proofErr w:type="gramStart"/>
      <w:r w:rsidR="00003B30" w:rsidRPr="006561B4">
        <w:rPr>
          <w:rFonts w:ascii="宋体" w:eastAsia="宋体" w:hAnsi="宋体" w:cs="Times New Roman" w:hint="eastAsia"/>
          <w:color w:val="000000"/>
        </w:rPr>
        <w:t>温箱使用法</w:t>
      </w:r>
      <w:proofErr w:type="gramEnd"/>
    </w:p>
    <w:p w14:paraId="536D67E6"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9、</w:t>
      </w:r>
      <w:r w:rsidR="00003B30" w:rsidRPr="006561B4">
        <w:rPr>
          <w:rFonts w:ascii="宋体" w:eastAsia="宋体" w:hAnsi="宋体" w:cs="Times New Roman" w:hint="eastAsia"/>
          <w:color w:val="000000"/>
        </w:rPr>
        <w:t>光照疗法</w:t>
      </w:r>
    </w:p>
    <w:p w14:paraId="2737D0A0"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10、</w:t>
      </w:r>
      <w:r w:rsidR="00003B30" w:rsidRPr="006561B4">
        <w:rPr>
          <w:rFonts w:ascii="宋体" w:eastAsia="宋体" w:hAnsi="宋体" w:cs="Times New Roman" w:hint="eastAsia"/>
          <w:color w:val="000000"/>
        </w:rPr>
        <w:t>换血疗法</w:t>
      </w:r>
    </w:p>
    <w:p w14:paraId="234B5D73"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1D4CB7A8" w14:textId="77777777" w:rsidR="00B20E8C" w:rsidRPr="00313A87" w:rsidRDefault="003F0563" w:rsidP="008F51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讲授、临床示教</w:t>
      </w:r>
    </w:p>
    <w:p w14:paraId="232E6852"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4664E5C9"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27D01B40" w14:textId="77777777" w:rsidR="0064149A" w:rsidRDefault="0064149A" w:rsidP="0064149A">
      <w:pPr>
        <w:adjustRightInd w:val="0"/>
        <w:snapToGrid w:val="0"/>
        <w:spacing w:line="300" w:lineRule="auto"/>
        <w:rPr>
          <w:rFonts w:ascii="等线" w:eastAsia="黑体" w:hAnsi="等线" w:cs="Times New Roman"/>
          <w:color w:val="000000"/>
        </w:rPr>
      </w:pPr>
    </w:p>
    <w:p w14:paraId="75B227CF"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第七章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新生儿及新生儿疾病患儿的护理</w:t>
      </w:r>
    </w:p>
    <w:p w14:paraId="4EAE2DEE"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0B24D583" w14:textId="77777777" w:rsidR="00003B30" w:rsidRPr="006561B4" w:rsidRDefault="00BF0915" w:rsidP="00DF4468">
      <w:pPr>
        <w:adjustRightInd w:val="0"/>
        <w:snapToGrid w:val="0"/>
        <w:spacing w:line="300" w:lineRule="auto"/>
        <w:ind w:leftChars="200" w:left="420" w:firstLineChars="7" w:firstLine="15"/>
        <w:rPr>
          <w:rFonts w:ascii="宋体" w:eastAsia="宋体" w:hAnsi="宋体" w:cs="Times New Roman"/>
          <w:color w:val="000000"/>
        </w:rPr>
      </w:pPr>
      <w:r>
        <w:rPr>
          <w:rFonts w:ascii="宋体" w:eastAsia="宋体" w:hAnsi="宋体" w:cs="Times New Roman" w:hint="eastAsia"/>
          <w:color w:val="000000"/>
        </w:rPr>
        <w:t>1、</w:t>
      </w:r>
      <w:r w:rsidR="00003B30" w:rsidRPr="006561B4">
        <w:rPr>
          <w:rFonts w:ascii="宋体" w:eastAsia="宋体" w:hAnsi="宋体" w:cs="Times New Roman" w:hint="eastAsia"/>
          <w:color w:val="000000"/>
        </w:rPr>
        <w:t>掌握：早产儿与正常足月新生儿的特点及护理、新生儿常见特殊生理状态及新生儿疾病的护理。掌握新生儿常见疾病（肺炎和黄疸）的护理</w:t>
      </w:r>
    </w:p>
    <w:p w14:paraId="1F1FB219" w14:textId="77777777" w:rsidR="00003B30" w:rsidRPr="006561B4" w:rsidRDefault="00BF0915" w:rsidP="00DF4468">
      <w:pPr>
        <w:adjustRightInd w:val="0"/>
        <w:snapToGrid w:val="0"/>
        <w:spacing w:line="300" w:lineRule="auto"/>
        <w:ind w:leftChars="150" w:left="315" w:firstLineChars="57" w:firstLine="120"/>
        <w:rPr>
          <w:rFonts w:ascii="宋体" w:eastAsia="宋体" w:hAnsi="宋体" w:cs="Times New Roman"/>
          <w:color w:val="000000"/>
        </w:rPr>
      </w:pPr>
      <w:r>
        <w:rPr>
          <w:rFonts w:ascii="宋体" w:eastAsia="宋体" w:hAnsi="宋体" w:cs="Times New Roman" w:hint="eastAsia"/>
          <w:color w:val="000000"/>
        </w:rPr>
        <w:t>2、</w:t>
      </w:r>
      <w:r w:rsidR="00003B30" w:rsidRPr="006561B4">
        <w:rPr>
          <w:rFonts w:ascii="宋体" w:eastAsia="宋体" w:hAnsi="宋体" w:cs="Times New Roman" w:hint="eastAsia"/>
          <w:color w:val="000000"/>
        </w:rPr>
        <w:t>熟悉：新生儿的相关概念、足月儿与早产儿生理特点及护理以及新生儿常见疾病的临床表现和治疗要点和护理措施。</w:t>
      </w:r>
    </w:p>
    <w:p w14:paraId="1E0022B4"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003B30" w:rsidRPr="006561B4">
        <w:rPr>
          <w:rFonts w:ascii="宋体" w:eastAsia="宋体" w:hAnsi="宋体" w:cs="Times New Roman" w:hint="eastAsia"/>
          <w:color w:val="000000"/>
        </w:rPr>
        <w:t>了解：新生儿的分类及各种新生儿疾病的发病机制。</w:t>
      </w:r>
    </w:p>
    <w:p w14:paraId="06402105" w14:textId="77777777" w:rsidR="00317978" w:rsidRPr="002725E2" w:rsidRDefault="00317978" w:rsidP="00DF4468">
      <w:pPr>
        <w:adjustRightInd w:val="0"/>
        <w:snapToGrid w:val="0"/>
        <w:spacing w:line="300" w:lineRule="auto"/>
        <w:ind w:leftChars="150" w:left="315" w:firstLineChars="57" w:firstLine="120"/>
        <w:rPr>
          <w:rFonts w:ascii="宋体" w:eastAsia="宋体" w:hAnsi="宋体" w:cs="Times New Roman"/>
          <w:color w:val="000000"/>
        </w:rPr>
      </w:pPr>
      <w:r>
        <w:rPr>
          <w:rFonts w:ascii="宋体" w:eastAsia="宋体" w:hAnsi="宋体" w:cs="TimesNewRomanPSMT" w:hint="eastAsia"/>
          <w:color w:val="000000"/>
          <w:kern w:val="0"/>
          <w:szCs w:val="21"/>
        </w:rPr>
        <w:t>【教学的重点难点】</w:t>
      </w:r>
      <w:r w:rsidR="00FB610E" w:rsidRPr="006561B4">
        <w:rPr>
          <w:rFonts w:ascii="宋体" w:eastAsia="宋体" w:hAnsi="宋体" w:cs="Times New Roman" w:hint="eastAsia"/>
          <w:color w:val="000000"/>
        </w:rPr>
        <w:t>足</w:t>
      </w:r>
      <w:r w:rsidR="002725E2" w:rsidRPr="006561B4">
        <w:rPr>
          <w:rFonts w:ascii="宋体" w:eastAsia="宋体" w:hAnsi="宋体" w:cs="Times New Roman" w:hint="eastAsia"/>
          <w:color w:val="000000"/>
        </w:rPr>
        <w:t>月儿与早产儿生理特点及护理以及新生儿常见疾病的临床表现和治疗要点和护理措施。</w:t>
      </w:r>
    </w:p>
    <w:p w14:paraId="653F772F"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4ECC3305" w14:textId="77777777" w:rsidR="00003B30" w:rsidRPr="006561B4" w:rsidRDefault="00BF0915" w:rsidP="00317978">
      <w:pPr>
        <w:adjustRightInd w:val="0"/>
        <w:snapToGrid w:val="0"/>
        <w:spacing w:line="300" w:lineRule="auto"/>
        <w:rPr>
          <w:rFonts w:ascii="宋体" w:eastAsia="宋体" w:hAnsi="宋体" w:cs="Times New Roman"/>
          <w:color w:val="000000"/>
        </w:rPr>
      </w:pPr>
      <w:r>
        <w:rPr>
          <w:rFonts w:ascii="宋体" w:eastAsia="宋体" w:hAnsi="宋体" w:cs="Times New Roman" w:hint="eastAsia"/>
          <w:color w:val="000000"/>
        </w:rPr>
        <w:t>1、</w:t>
      </w:r>
      <w:r w:rsidR="00003B30" w:rsidRPr="006561B4">
        <w:rPr>
          <w:rFonts w:ascii="宋体" w:eastAsia="宋体" w:hAnsi="宋体" w:cs="Times New Roman" w:hint="eastAsia"/>
          <w:color w:val="000000"/>
        </w:rPr>
        <w:t>基本概念、新生儿分类、足月儿和早产儿的特点、足月儿和早产儿的护理。</w:t>
      </w:r>
    </w:p>
    <w:p w14:paraId="0ACE24B5"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003B30" w:rsidRPr="006561B4">
        <w:rPr>
          <w:rFonts w:ascii="宋体" w:eastAsia="宋体" w:hAnsi="宋体" w:cs="Times New Roman" w:hint="eastAsia"/>
          <w:color w:val="000000"/>
        </w:rPr>
        <w:t>新生儿重症监护。</w:t>
      </w:r>
    </w:p>
    <w:p w14:paraId="2162D7B9"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lastRenderedPageBreak/>
        <w:t>3、</w:t>
      </w:r>
      <w:r w:rsidR="00003B30" w:rsidRPr="006561B4">
        <w:rPr>
          <w:rFonts w:ascii="宋体" w:eastAsia="宋体" w:hAnsi="宋体" w:cs="Times New Roman" w:hint="eastAsia"/>
          <w:color w:val="000000"/>
        </w:rPr>
        <w:t>新生儿窒息的概念、病因、临床表现、治疗要点、护理措施。</w:t>
      </w:r>
    </w:p>
    <w:p w14:paraId="67FA8EE0"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4、</w:t>
      </w:r>
      <w:r w:rsidR="00003B30" w:rsidRPr="006561B4">
        <w:rPr>
          <w:rFonts w:ascii="宋体" w:eastAsia="宋体" w:hAnsi="宋体" w:cs="Times New Roman" w:hint="eastAsia"/>
          <w:color w:val="000000"/>
        </w:rPr>
        <w:t>新生儿缺血缺氧性脑病的概念病因发病机制、临床表现、治疗要点以及护理措施。</w:t>
      </w:r>
    </w:p>
    <w:p w14:paraId="124809D5"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5、</w:t>
      </w:r>
      <w:r w:rsidR="00003B30" w:rsidRPr="006561B4">
        <w:rPr>
          <w:rFonts w:ascii="宋体" w:eastAsia="宋体" w:hAnsi="宋体" w:cs="Times New Roman" w:hint="eastAsia"/>
          <w:color w:val="000000"/>
        </w:rPr>
        <w:t>新生儿颅内出血的基本概念、治疗要点、护理措施。</w:t>
      </w:r>
    </w:p>
    <w:p w14:paraId="70ADFDC7"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6、</w:t>
      </w:r>
      <w:r w:rsidR="00003B30" w:rsidRPr="006561B4">
        <w:rPr>
          <w:rFonts w:ascii="宋体" w:eastAsia="宋体" w:hAnsi="宋体" w:cs="Times New Roman" w:hint="eastAsia"/>
          <w:color w:val="000000"/>
        </w:rPr>
        <w:t>新生儿胎粪吸入综合症的概念、临床表现、护理措施。</w:t>
      </w:r>
    </w:p>
    <w:p w14:paraId="5DEDAD7B" w14:textId="77777777" w:rsidR="00003B30" w:rsidRPr="006561B4" w:rsidRDefault="00BF0915" w:rsidP="00BF0915">
      <w:pPr>
        <w:adjustRightInd w:val="0"/>
        <w:snapToGrid w:val="0"/>
        <w:spacing w:line="300" w:lineRule="auto"/>
        <w:ind w:leftChars="257" w:left="750" w:hangingChars="100" w:hanging="210"/>
        <w:rPr>
          <w:rFonts w:ascii="宋体" w:eastAsia="宋体" w:hAnsi="宋体" w:cs="Times New Roman"/>
          <w:color w:val="000000"/>
        </w:rPr>
      </w:pPr>
      <w:r>
        <w:rPr>
          <w:rFonts w:ascii="宋体" w:eastAsia="宋体" w:hAnsi="宋体" w:cs="Times New Roman" w:hint="eastAsia"/>
          <w:color w:val="000000"/>
        </w:rPr>
        <w:t>7、</w:t>
      </w:r>
      <w:r w:rsidR="00003B30" w:rsidRPr="006561B4">
        <w:rPr>
          <w:rFonts w:ascii="宋体" w:eastAsia="宋体" w:hAnsi="宋体" w:cs="Times New Roman" w:hint="eastAsia"/>
          <w:color w:val="000000"/>
        </w:rPr>
        <w:t>新生儿肺透明膜病的病因和发病机制、临床表现、治疗要点、护理诊断、护理措施。</w:t>
      </w:r>
    </w:p>
    <w:p w14:paraId="022540FF"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8、</w:t>
      </w:r>
      <w:r w:rsidR="00003B30" w:rsidRPr="006561B4">
        <w:rPr>
          <w:rFonts w:ascii="宋体" w:eastAsia="宋体" w:hAnsi="宋体" w:cs="Times New Roman" w:hint="eastAsia"/>
          <w:color w:val="000000"/>
        </w:rPr>
        <w:t>新生儿黄疸的概念和胆红素代谢特点、分类。</w:t>
      </w:r>
    </w:p>
    <w:p w14:paraId="6A3B2D08" w14:textId="77777777" w:rsidR="00003B30" w:rsidRPr="006561B4" w:rsidRDefault="00BF0915" w:rsidP="00BF0915">
      <w:pPr>
        <w:adjustRightInd w:val="0"/>
        <w:snapToGrid w:val="0"/>
        <w:spacing w:line="300" w:lineRule="auto"/>
        <w:ind w:leftChars="257" w:left="750" w:hangingChars="100" w:hanging="210"/>
        <w:rPr>
          <w:rFonts w:ascii="宋体" w:eastAsia="宋体" w:hAnsi="宋体" w:cs="Times New Roman"/>
          <w:color w:val="000000"/>
        </w:rPr>
      </w:pPr>
      <w:r>
        <w:rPr>
          <w:rFonts w:ascii="宋体" w:eastAsia="宋体" w:hAnsi="宋体" w:cs="Times New Roman" w:hint="eastAsia"/>
          <w:color w:val="000000"/>
        </w:rPr>
        <w:t>9、</w:t>
      </w:r>
      <w:r w:rsidR="00003B30" w:rsidRPr="006561B4">
        <w:rPr>
          <w:rFonts w:ascii="宋体" w:eastAsia="宋体" w:hAnsi="宋体" w:cs="Times New Roman" w:hint="eastAsia"/>
          <w:color w:val="000000"/>
        </w:rPr>
        <w:t>新生儿溶血病的概念、病因发病机制、临床表现、治疗要点、护理评估、护理诊断、护理措施、护理评价。</w:t>
      </w:r>
    </w:p>
    <w:p w14:paraId="7B3B872A"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10、</w:t>
      </w:r>
      <w:r w:rsidR="00003B30" w:rsidRPr="006561B4">
        <w:rPr>
          <w:rFonts w:ascii="宋体" w:eastAsia="宋体" w:hAnsi="宋体" w:cs="Times New Roman" w:hint="eastAsia"/>
          <w:color w:val="000000"/>
        </w:rPr>
        <w:t>新生儿感染性疾病各型疾病的概念、临床表现、治疗要点和护理措施。</w:t>
      </w:r>
    </w:p>
    <w:p w14:paraId="35BD3F62"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11、</w:t>
      </w:r>
      <w:r w:rsidR="00003B30" w:rsidRPr="006561B4">
        <w:rPr>
          <w:rFonts w:ascii="宋体" w:eastAsia="宋体" w:hAnsi="宋体" w:cs="Times New Roman" w:hint="eastAsia"/>
          <w:color w:val="000000"/>
        </w:rPr>
        <w:t>新生儿寒冷损伤综合症（自学</w:t>
      </w:r>
      <w:r w:rsidR="00003B30" w:rsidRPr="006561B4">
        <w:rPr>
          <w:rFonts w:ascii="宋体" w:eastAsia="宋体" w:hAnsi="宋体" w:cs="Times New Roman"/>
          <w:color w:val="000000"/>
        </w:rPr>
        <w:t>）</w:t>
      </w:r>
      <w:r w:rsidR="00003B30" w:rsidRPr="006561B4">
        <w:rPr>
          <w:rFonts w:ascii="宋体" w:eastAsia="宋体" w:hAnsi="宋体" w:cs="Times New Roman" w:hint="eastAsia"/>
          <w:color w:val="000000"/>
        </w:rPr>
        <w:t>。</w:t>
      </w:r>
    </w:p>
    <w:p w14:paraId="38356672" w14:textId="77777777" w:rsidR="00003B30" w:rsidRPr="006561B4" w:rsidRDefault="00BF0915" w:rsidP="00BF0915">
      <w:pPr>
        <w:adjustRightInd w:val="0"/>
        <w:snapToGrid w:val="0"/>
        <w:spacing w:line="300" w:lineRule="auto"/>
        <w:ind w:leftChars="257" w:left="645" w:hangingChars="50" w:hanging="105"/>
        <w:rPr>
          <w:rFonts w:ascii="宋体" w:eastAsia="宋体" w:hAnsi="宋体" w:cs="Times New Roman"/>
          <w:color w:val="000000"/>
        </w:rPr>
      </w:pPr>
      <w:r>
        <w:rPr>
          <w:rFonts w:ascii="宋体" w:eastAsia="宋体" w:hAnsi="宋体" w:cs="Times New Roman" w:hint="eastAsia"/>
          <w:color w:val="000000"/>
        </w:rPr>
        <w:t>12、</w:t>
      </w:r>
      <w:r w:rsidR="00003B30" w:rsidRPr="006561B4">
        <w:rPr>
          <w:rFonts w:ascii="宋体" w:eastAsia="宋体" w:hAnsi="宋体" w:cs="Times New Roman" w:hint="eastAsia"/>
          <w:color w:val="000000"/>
        </w:rPr>
        <w:t>新生儿坏死性小肠结肠炎的概念、病因发病机制、临床表现、治疗要点和护理措施。</w:t>
      </w:r>
    </w:p>
    <w:p w14:paraId="73A80711"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13、</w:t>
      </w:r>
      <w:r w:rsidR="00003B30" w:rsidRPr="006561B4">
        <w:rPr>
          <w:rFonts w:ascii="宋体" w:eastAsia="宋体" w:hAnsi="宋体" w:cs="Times New Roman" w:hint="eastAsia"/>
          <w:color w:val="000000"/>
        </w:rPr>
        <w:t>新生儿出血症的分类、治疗及护理。</w:t>
      </w:r>
    </w:p>
    <w:p w14:paraId="10240759" w14:textId="77777777" w:rsidR="00003B30" w:rsidRPr="006561B4" w:rsidRDefault="00BF0915" w:rsidP="00DF4468">
      <w:pPr>
        <w:adjustRightInd w:val="0"/>
        <w:snapToGrid w:val="0"/>
        <w:spacing w:line="300" w:lineRule="auto"/>
        <w:ind w:leftChars="250" w:left="525" w:firstLineChars="7" w:firstLine="15"/>
        <w:rPr>
          <w:rFonts w:ascii="宋体" w:eastAsia="宋体" w:hAnsi="宋体" w:cs="Times New Roman"/>
          <w:color w:val="000000"/>
        </w:rPr>
      </w:pPr>
      <w:r>
        <w:rPr>
          <w:rFonts w:ascii="宋体" w:eastAsia="宋体" w:hAnsi="宋体" w:cs="Times New Roman" w:hint="eastAsia"/>
          <w:color w:val="000000"/>
        </w:rPr>
        <w:t>14、</w:t>
      </w:r>
      <w:r w:rsidR="00003B30" w:rsidRPr="006561B4">
        <w:rPr>
          <w:rFonts w:ascii="宋体" w:eastAsia="宋体" w:hAnsi="宋体" w:cs="Times New Roman" w:hint="eastAsia"/>
          <w:color w:val="000000"/>
        </w:rPr>
        <w:t>新生儿糖代谢紊乱：低血糖的概念、临床表现、治疗要点、护理措施；新生儿高血糖的概念。</w:t>
      </w:r>
    </w:p>
    <w:p w14:paraId="513A91A9"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15、</w:t>
      </w:r>
      <w:r w:rsidR="00003B30" w:rsidRPr="006561B4">
        <w:rPr>
          <w:rFonts w:ascii="宋体" w:eastAsia="宋体" w:hAnsi="宋体" w:cs="Times New Roman" w:hint="eastAsia"/>
          <w:color w:val="000000"/>
        </w:rPr>
        <w:t>新生儿低钙血症的概念、临床表现、治疗要点、护理措施。</w:t>
      </w:r>
    </w:p>
    <w:p w14:paraId="4EF2E04D" w14:textId="77777777" w:rsidR="00003B30" w:rsidRPr="006561B4" w:rsidRDefault="00BF0915" w:rsidP="00BF0915">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16、</w:t>
      </w:r>
      <w:r w:rsidR="00003B30" w:rsidRPr="006561B4">
        <w:rPr>
          <w:rFonts w:ascii="宋体" w:eastAsia="宋体" w:hAnsi="宋体" w:cs="Times New Roman" w:hint="eastAsia"/>
          <w:color w:val="000000"/>
        </w:rPr>
        <w:t>新生儿产伤性疾病的临床表现、治疗要点、护理措施。</w:t>
      </w:r>
    </w:p>
    <w:p w14:paraId="5693D6FE"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00ABB322" w14:textId="77777777" w:rsidR="003F0563" w:rsidRPr="003F0563" w:rsidRDefault="003F0563" w:rsidP="008F51B2">
      <w:pPr>
        <w:widowControl/>
        <w:spacing w:beforeLines="50" w:before="156" w:afterLines="50" w:after="156"/>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5603BF32"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68CAC292"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45974570" w14:textId="77777777" w:rsidR="0064149A" w:rsidRPr="00601CA6" w:rsidRDefault="0064149A" w:rsidP="0064149A">
      <w:pPr>
        <w:adjustRightInd w:val="0"/>
        <w:snapToGrid w:val="0"/>
        <w:spacing w:line="300" w:lineRule="auto"/>
        <w:rPr>
          <w:rFonts w:ascii="等线" w:eastAsia="黑体" w:hAnsi="等线" w:cs="Times New Roman"/>
          <w:color w:val="000000"/>
        </w:rPr>
      </w:pPr>
    </w:p>
    <w:p w14:paraId="574FB0D4"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第八章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营养障碍疾病患儿的护理</w:t>
      </w:r>
    </w:p>
    <w:p w14:paraId="273F985F"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4DC548CE"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003B30" w:rsidRPr="006561B4">
        <w:rPr>
          <w:rFonts w:ascii="宋体" w:eastAsia="宋体" w:hAnsi="宋体" w:cs="Times New Roman" w:hint="eastAsia"/>
          <w:color w:val="000000"/>
        </w:rPr>
        <w:t>掌握：蛋白质-能量营养障碍的病因、临床表现和饮食调整方法；佝偻病的临床表现（包括症状、体征、X线和血生化检查的特点）、预防、治疗要点；手足搐搦症的典型症状和治疗，以及与佝偻病的不同之处。</w:t>
      </w:r>
    </w:p>
    <w:p w14:paraId="2486EDF0"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003B30" w:rsidRPr="006561B4">
        <w:rPr>
          <w:rFonts w:ascii="宋体" w:eastAsia="宋体" w:hAnsi="宋体" w:cs="Times New Roman" w:hint="eastAsia"/>
          <w:color w:val="000000"/>
        </w:rPr>
        <w:t>熟悉：蛋白质-能量营养障碍的病理生理和治疗要点；手足搐搦症的病因、发病机制及预防。</w:t>
      </w:r>
    </w:p>
    <w:p w14:paraId="6762E7A0"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003B30" w:rsidRPr="006561B4">
        <w:rPr>
          <w:rFonts w:ascii="宋体" w:eastAsia="宋体" w:hAnsi="宋体" w:cs="Times New Roman" w:hint="eastAsia"/>
          <w:color w:val="000000"/>
        </w:rPr>
        <w:t>了解：维生素D的来源和生理功能，佝偻病的病因及发病机制。</w:t>
      </w:r>
    </w:p>
    <w:p w14:paraId="585CE45A"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8F6E74">
        <w:rPr>
          <w:rFonts w:ascii="宋体" w:eastAsia="宋体" w:hAnsi="宋体" w:cs="Times New Roman" w:hint="eastAsia"/>
          <w:color w:val="000000"/>
        </w:rPr>
        <w:t>佝偻病的临床表现</w:t>
      </w:r>
      <w:r w:rsidR="008F6E74" w:rsidRPr="006561B4">
        <w:rPr>
          <w:rFonts w:ascii="宋体" w:eastAsia="宋体" w:hAnsi="宋体" w:cs="Times New Roman" w:hint="eastAsia"/>
          <w:color w:val="000000"/>
        </w:rPr>
        <w:t>、预防、治疗要点；手足搐搦症的典型症状和治疗。</w:t>
      </w:r>
    </w:p>
    <w:p w14:paraId="7EB13ADD"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702C3F3F"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003B30" w:rsidRPr="006561B4">
        <w:rPr>
          <w:rFonts w:ascii="宋体" w:eastAsia="宋体" w:hAnsi="宋体" w:cs="Times New Roman" w:hint="eastAsia"/>
          <w:color w:val="000000"/>
        </w:rPr>
        <w:t>蛋白质-能量营养障碍的概念、病因、病理生理、临床表现、辅助检查、治疗要点、护理评估、护理诊断、护理措施、护理评价。</w:t>
      </w:r>
    </w:p>
    <w:p w14:paraId="6C83439A"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003B30" w:rsidRPr="006561B4">
        <w:rPr>
          <w:rFonts w:ascii="宋体" w:eastAsia="宋体" w:hAnsi="宋体" w:cs="Times New Roman" w:hint="eastAsia"/>
          <w:color w:val="000000"/>
        </w:rPr>
        <w:t>营养性维生素D缺乏性佝偻病的概念、病因、病理、发病机制、临床表现、辅助检查、治疗要点、护理诊断、护理措施。</w:t>
      </w:r>
    </w:p>
    <w:p w14:paraId="02C5648F"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lastRenderedPageBreak/>
        <w:t>3、</w:t>
      </w:r>
      <w:r w:rsidR="00003B30" w:rsidRPr="006561B4">
        <w:rPr>
          <w:rFonts w:ascii="宋体" w:eastAsia="宋体" w:hAnsi="宋体" w:cs="Times New Roman" w:hint="eastAsia"/>
          <w:color w:val="000000"/>
        </w:rPr>
        <w:t>维生素D的来源、生理功能及代谢。</w:t>
      </w:r>
    </w:p>
    <w:p w14:paraId="69AF6DEE"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4、</w:t>
      </w:r>
      <w:r w:rsidR="00003B30" w:rsidRPr="006561B4">
        <w:rPr>
          <w:rFonts w:ascii="宋体" w:eastAsia="宋体" w:hAnsi="宋体" w:cs="Times New Roman" w:hint="eastAsia"/>
          <w:color w:val="000000"/>
        </w:rPr>
        <w:t>维生素D缺乏性手足搐搦症的概念、病因和发病机制、临床表现和治疗要点、护理措施。</w:t>
      </w:r>
    </w:p>
    <w:p w14:paraId="0A193535" w14:textId="77777777" w:rsidR="00003B30" w:rsidRPr="006561B4" w:rsidRDefault="00BF0915" w:rsidP="00003B30">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5、</w:t>
      </w:r>
      <w:r w:rsidR="00003B30" w:rsidRPr="006561B4">
        <w:rPr>
          <w:rFonts w:ascii="宋体" w:eastAsia="宋体" w:hAnsi="宋体" w:cs="Times New Roman" w:hint="eastAsia"/>
          <w:color w:val="000000"/>
        </w:rPr>
        <w:t>微量元素障碍（自学）。</w:t>
      </w:r>
    </w:p>
    <w:p w14:paraId="041AF266"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18D1D2C1" w14:textId="77777777" w:rsidR="00877930" w:rsidRPr="00850638"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w:t>
      </w:r>
    </w:p>
    <w:p w14:paraId="448EE338" w14:textId="77777777" w:rsidR="00003B30" w:rsidRP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38AFC285"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49C646BA" w14:textId="77777777" w:rsidR="0064149A" w:rsidRPr="006561B4" w:rsidRDefault="0064149A" w:rsidP="00003B30">
      <w:pPr>
        <w:adjustRightInd w:val="0"/>
        <w:snapToGrid w:val="0"/>
        <w:spacing w:line="300" w:lineRule="auto"/>
        <w:rPr>
          <w:rFonts w:ascii="宋体" w:eastAsia="宋体" w:hAnsi="宋体" w:cs="Times New Roman"/>
          <w:color w:val="000000"/>
        </w:rPr>
      </w:pPr>
    </w:p>
    <w:p w14:paraId="56942250"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第九章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消化系统疾病患儿的护理</w:t>
      </w:r>
    </w:p>
    <w:p w14:paraId="0BF5419D" w14:textId="77777777" w:rsidR="005C1F3F" w:rsidRPr="00850638" w:rsidRDefault="005C1F3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5AE2E2C0" w14:textId="77777777" w:rsidR="00F94D2D" w:rsidRPr="006561B4" w:rsidRDefault="00BF0915" w:rsidP="00F94D2D">
      <w:pPr>
        <w:adjustRightInd w:val="0"/>
        <w:snapToGrid w:val="0"/>
        <w:spacing w:line="300" w:lineRule="auto"/>
        <w:ind w:firstLine="435"/>
        <w:rPr>
          <w:rFonts w:ascii="宋体" w:eastAsia="宋体" w:hAnsi="宋体" w:cs="Times New Roman"/>
          <w:color w:val="000000"/>
        </w:rPr>
      </w:pPr>
      <w:r>
        <w:rPr>
          <w:rFonts w:ascii="宋体" w:eastAsia="宋体" w:hAnsi="宋体" w:cs="TimesNewRomanPSMT" w:hint="eastAsia"/>
          <w:color w:val="000000"/>
          <w:kern w:val="0"/>
          <w:szCs w:val="21"/>
        </w:rPr>
        <w:t>1、</w:t>
      </w:r>
      <w:r w:rsidR="00093A1C">
        <w:rPr>
          <w:rFonts w:ascii="宋体" w:eastAsia="宋体" w:hAnsi="宋体" w:cs="Times New Roman" w:hint="eastAsia"/>
          <w:color w:val="000000"/>
        </w:rPr>
        <w:t>掌握：</w:t>
      </w:r>
      <w:r w:rsidR="00F94D2D" w:rsidRPr="006561B4">
        <w:rPr>
          <w:rFonts w:ascii="宋体" w:eastAsia="宋体" w:hAnsi="宋体" w:cs="Times New Roman" w:hint="eastAsia"/>
          <w:color w:val="000000"/>
        </w:rPr>
        <w:t>腹泻</w:t>
      </w:r>
      <w:r w:rsidR="00093A1C">
        <w:rPr>
          <w:rFonts w:ascii="宋体" w:eastAsia="宋体" w:hAnsi="宋体" w:cs="Times New Roman" w:hint="eastAsia"/>
          <w:color w:val="000000"/>
        </w:rPr>
        <w:t>病</w:t>
      </w:r>
      <w:r w:rsidR="00F94D2D" w:rsidRPr="006561B4">
        <w:rPr>
          <w:rFonts w:ascii="宋体" w:eastAsia="宋体" w:hAnsi="宋体" w:cs="Times New Roman" w:hint="eastAsia"/>
          <w:color w:val="000000"/>
        </w:rPr>
        <w:t>的概念、病因、发病机制、临床表现、治疗和护理要点。</w:t>
      </w:r>
    </w:p>
    <w:p w14:paraId="4D21BADD" w14:textId="77777777" w:rsidR="00F94D2D" w:rsidRPr="006561B4" w:rsidRDefault="00BF0915" w:rsidP="00DF4468">
      <w:pPr>
        <w:adjustRightInd w:val="0"/>
        <w:snapToGrid w:val="0"/>
        <w:spacing w:line="300" w:lineRule="auto"/>
        <w:ind w:leftChars="200" w:left="420" w:firstLineChars="7" w:firstLine="15"/>
        <w:rPr>
          <w:rFonts w:ascii="宋体" w:eastAsia="宋体" w:hAnsi="宋体" w:cs="Times New Roman"/>
          <w:color w:val="000000"/>
        </w:rPr>
      </w:pPr>
      <w:r>
        <w:rPr>
          <w:rFonts w:ascii="宋体" w:eastAsia="宋体" w:hAnsi="宋体" w:cs="Times New Roman" w:hint="eastAsia"/>
          <w:color w:val="000000"/>
        </w:rPr>
        <w:t>2、</w:t>
      </w:r>
      <w:r w:rsidR="00F94D2D" w:rsidRPr="006561B4">
        <w:rPr>
          <w:rFonts w:ascii="宋体" w:eastAsia="宋体" w:hAnsi="宋体" w:cs="Times New Roman" w:hint="eastAsia"/>
          <w:color w:val="000000"/>
        </w:rPr>
        <w:t>熟悉：口炎常见致病菌、病因、临床表现、治疗和护理要点；小儿常见水、电解质和酸碱平衡紊乱的临床表现和小儿液体疗法的补液方法。</w:t>
      </w:r>
    </w:p>
    <w:p w14:paraId="220A8555" w14:textId="77777777" w:rsidR="00F94D2D" w:rsidRPr="006561B4" w:rsidRDefault="00BF0915" w:rsidP="00DF4468">
      <w:pPr>
        <w:adjustRightInd w:val="0"/>
        <w:snapToGrid w:val="0"/>
        <w:spacing w:line="300" w:lineRule="auto"/>
        <w:ind w:leftChars="200" w:left="420" w:firstLineChars="7" w:firstLine="15"/>
        <w:rPr>
          <w:rFonts w:ascii="宋体" w:eastAsia="宋体" w:hAnsi="宋体" w:cs="Times New Roman"/>
          <w:color w:val="000000"/>
        </w:rPr>
      </w:pPr>
      <w:r>
        <w:rPr>
          <w:rFonts w:ascii="宋体" w:eastAsia="宋体" w:hAnsi="宋体" w:cs="Times New Roman" w:hint="eastAsia"/>
          <w:color w:val="000000"/>
        </w:rPr>
        <w:t>3、</w:t>
      </w:r>
      <w:r w:rsidR="00F94D2D" w:rsidRPr="006561B4">
        <w:rPr>
          <w:rFonts w:ascii="宋体" w:eastAsia="宋体" w:hAnsi="宋体" w:cs="Times New Roman" w:hint="eastAsia"/>
          <w:color w:val="000000"/>
        </w:rPr>
        <w:t>了解：小儿消化系统解剖生理特点；肠套叠和先天性巨结肠的病因、发病机制、临床表现，熟悉其治疗要点及护理措施。</w:t>
      </w:r>
    </w:p>
    <w:p w14:paraId="08A9C794"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8F6E74" w:rsidRPr="006561B4">
        <w:rPr>
          <w:rFonts w:ascii="宋体" w:eastAsia="宋体" w:hAnsi="宋体" w:cs="Times New Roman" w:hint="eastAsia"/>
          <w:color w:val="000000"/>
        </w:rPr>
        <w:t>腹泻</w:t>
      </w:r>
      <w:r w:rsidR="00093A1C">
        <w:rPr>
          <w:rFonts w:ascii="宋体" w:eastAsia="宋体" w:hAnsi="宋体" w:cs="Times New Roman" w:hint="eastAsia"/>
          <w:color w:val="000000"/>
        </w:rPr>
        <w:t>病</w:t>
      </w:r>
      <w:r w:rsidR="008F6E74" w:rsidRPr="006561B4">
        <w:rPr>
          <w:rFonts w:ascii="宋体" w:eastAsia="宋体" w:hAnsi="宋体" w:cs="Times New Roman" w:hint="eastAsia"/>
          <w:color w:val="000000"/>
        </w:rPr>
        <w:t>的概念、病因、发病机制、临床表现、治疗和护理要点</w:t>
      </w:r>
    </w:p>
    <w:p w14:paraId="745A26FE"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4196E140" w14:textId="77777777" w:rsidR="00F94D2D" w:rsidRPr="006561B4" w:rsidRDefault="00BF0915" w:rsidP="00317978">
      <w:pPr>
        <w:adjustRightInd w:val="0"/>
        <w:snapToGrid w:val="0"/>
        <w:spacing w:line="300" w:lineRule="auto"/>
        <w:rPr>
          <w:rFonts w:ascii="宋体" w:eastAsia="宋体" w:hAnsi="宋体" w:cs="Times New Roman"/>
          <w:color w:val="000000"/>
        </w:rPr>
      </w:pPr>
      <w:r>
        <w:rPr>
          <w:rFonts w:ascii="宋体" w:eastAsia="宋体" w:hAnsi="宋体" w:cs="Times New Roman" w:hint="eastAsia"/>
          <w:color w:val="000000"/>
        </w:rPr>
        <w:t>1、</w:t>
      </w:r>
      <w:r w:rsidR="00F94D2D" w:rsidRPr="006561B4">
        <w:rPr>
          <w:rFonts w:ascii="宋体" w:eastAsia="宋体" w:hAnsi="宋体" w:cs="Times New Roman" w:hint="eastAsia"/>
          <w:color w:val="000000"/>
        </w:rPr>
        <w:t>小儿消化系统解剖生理特点。</w:t>
      </w:r>
    </w:p>
    <w:p w14:paraId="544C1B35"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F94D2D" w:rsidRPr="006561B4">
        <w:rPr>
          <w:rFonts w:ascii="宋体" w:eastAsia="宋体" w:hAnsi="宋体" w:cs="Times New Roman" w:hint="eastAsia"/>
          <w:color w:val="000000"/>
        </w:rPr>
        <w:t>鹅口疮、疱疹性口炎、溃疡性口炎的病因、临床表现、治疗和护理要点。</w:t>
      </w:r>
    </w:p>
    <w:p w14:paraId="06BC9A9F"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F94D2D" w:rsidRPr="006561B4">
        <w:rPr>
          <w:rFonts w:ascii="宋体" w:eastAsia="宋体" w:hAnsi="宋体" w:cs="Times New Roman" w:hint="eastAsia"/>
          <w:color w:val="000000"/>
        </w:rPr>
        <w:t>胃食管反流(自学)。</w:t>
      </w:r>
    </w:p>
    <w:p w14:paraId="0C847B7D" w14:textId="77777777" w:rsidR="00F94D2D" w:rsidRPr="006561B4" w:rsidRDefault="00EA7EB7" w:rsidP="00DF4468">
      <w:pPr>
        <w:adjustRightInd w:val="0"/>
        <w:snapToGrid w:val="0"/>
        <w:spacing w:line="300" w:lineRule="auto"/>
        <w:ind w:leftChars="200" w:left="420" w:firstLineChars="57" w:firstLine="120"/>
        <w:rPr>
          <w:rFonts w:ascii="宋体" w:eastAsia="宋体" w:hAnsi="宋体" w:cs="Times New Roman"/>
          <w:color w:val="000000"/>
        </w:rPr>
      </w:pPr>
      <w:r>
        <w:rPr>
          <w:rFonts w:ascii="宋体" w:eastAsia="宋体" w:hAnsi="宋体" w:cs="Times New Roman" w:hint="eastAsia"/>
          <w:color w:val="000000"/>
        </w:rPr>
        <w:t>4、</w:t>
      </w:r>
      <w:r w:rsidR="00F94D2D" w:rsidRPr="006561B4">
        <w:rPr>
          <w:rFonts w:ascii="宋体" w:eastAsia="宋体" w:hAnsi="宋体" w:cs="Times New Roman" w:hint="eastAsia"/>
          <w:color w:val="000000"/>
        </w:rPr>
        <w:t>腹泻</w:t>
      </w:r>
      <w:r w:rsidR="00BF3C59">
        <w:rPr>
          <w:rFonts w:ascii="宋体" w:eastAsia="宋体" w:hAnsi="宋体" w:cs="Times New Roman" w:hint="eastAsia"/>
          <w:color w:val="000000"/>
        </w:rPr>
        <w:t>病</w:t>
      </w:r>
      <w:r w:rsidR="00F94D2D" w:rsidRPr="006561B4">
        <w:rPr>
          <w:rFonts w:ascii="宋体" w:eastAsia="宋体" w:hAnsi="宋体" w:cs="Times New Roman" w:hint="eastAsia"/>
          <w:color w:val="000000"/>
        </w:rPr>
        <w:t>的概念 、病因、发病机制、临床表现、脱水程度与性质、辅助检查、治疗要点、护理评估、常见的护理诊断和护理措施。</w:t>
      </w:r>
    </w:p>
    <w:p w14:paraId="518226F4"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5、</w:t>
      </w:r>
      <w:r w:rsidR="00F94D2D" w:rsidRPr="006561B4">
        <w:rPr>
          <w:rFonts w:ascii="宋体" w:eastAsia="宋体" w:hAnsi="宋体" w:cs="Times New Roman" w:hint="eastAsia"/>
          <w:color w:val="000000"/>
        </w:rPr>
        <w:t>小儿体液平衡特点和液体疗法。</w:t>
      </w:r>
    </w:p>
    <w:p w14:paraId="091D2F7E"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6、</w:t>
      </w:r>
      <w:r w:rsidR="00F94D2D" w:rsidRPr="006561B4">
        <w:rPr>
          <w:rFonts w:ascii="宋体" w:eastAsia="宋体" w:hAnsi="宋体" w:cs="Times New Roman" w:hint="eastAsia"/>
          <w:color w:val="000000"/>
        </w:rPr>
        <w:t>肠套叠和先天性巨结肠（自学）。</w:t>
      </w:r>
    </w:p>
    <w:p w14:paraId="3FB3A7E0"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7、</w:t>
      </w:r>
      <w:r w:rsidR="00F94D2D" w:rsidRPr="006561B4">
        <w:rPr>
          <w:rFonts w:ascii="宋体" w:eastAsia="宋体" w:hAnsi="宋体" w:cs="Times New Roman" w:hint="eastAsia"/>
          <w:color w:val="000000"/>
        </w:rPr>
        <w:t>先天性胆道疾病和先天性直肠肛管畸形（自学）。</w:t>
      </w:r>
    </w:p>
    <w:p w14:paraId="6A3C1191"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1D7AD5AC" w14:textId="77777777" w:rsidR="003F0563" w:rsidRPr="00850638" w:rsidRDefault="003F0563"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0C63F3D7"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718E361A"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77BE69B8" w14:textId="77777777" w:rsidR="0064149A" w:rsidRPr="004A532C" w:rsidRDefault="0064149A" w:rsidP="0064149A">
      <w:pPr>
        <w:adjustRightInd w:val="0"/>
        <w:snapToGrid w:val="0"/>
        <w:spacing w:line="300" w:lineRule="auto"/>
        <w:rPr>
          <w:rFonts w:ascii="等线" w:eastAsia="黑体" w:hAnsi="等线" w:cs="Times New Roman"/>
          <w:color w:val="000000"/>
        </w:rPr>
      </w:pPr>
    </w:p>
    <w:p w14:paraId="5EEAB5CC"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第十章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呼吸系统疾病患儿的护理</w:t>
      </w:r>
    </w:p>
    <w:p w14:paraId="6D4D39FC" w14:textId="77777777" w:rsidR="002B11D7" w:rsidRPr="00850638"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46B66172"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F94D2D" w:rsidRPr="006561B4">
        <w:rPr>
          <w:rFonts w:ascii="宋体" w:eastAsia="宋体" w:hAnsi="宋体" w:cs="Times New Roman" w:hint="eastAsia"/>
          <w:color w:val="000000"/>
        </w:rPr>
        <w:t>掌握：肺炎心衰的</w:t>
      </w:r>
      <w:r w:rsidR="00BF3C59">
        <w:rPr>
          <w:rFonts w:ascii="宋体" w:eastAsia="宋体" w:hAnsi="宋体" w:cs="Times New Roman" w:hint="eastAsia"/>
          <w:color w:val="000000"/>
        </w:rPr>
        <w:t>临床表现</w:t>
      </w:r>
      <w:r w:rsidR="00F94D2D" w:rsidRPr="006561B4">
        <w:rPr>
          <w:rFonts w:ascii="宋体" w:eastAsia="宋体" w:hAnsi="宋体" w:cs="Times New Roman" w:hint="eastAsia"/>
          <w:color w:val="000000"/>
        </w:rPr>
        <w:t>及护理</w:t>
      </w:r>
      <w:r w:rsidR="00BF3C59">
        <w:rPr>
          <w:rFonts w:ascii="宋体" w:eastAsia="宋体" w:hAnsi="宋体" w:cs="Times New Roman" w:hint="eastAsia"/>
          <w:color w:val="000000"/>
        </w:rPr>
        <w:t>措施</w:t>
      </w:r>
      <w:r w:rsidR="00F94D2D" w:rsidRPr="006561B4">
        <w:rPr>
          <w:rFonts w:ascii="宋体" w:eastAsia="宋体" w:hAnsi="宋体" w:cs="Times New Roman" w:hint="eastAsia"/>
          <w:color w:val="000000"/>
        </w:rPr>
        <w:t>。</w:t>
      </w:r>
    </w:p>
    <w:p w14:paraId="5DC537A4"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lastRenderedPageBreak/>
        <w:t>2、</w:t>
      </w:r>
      <w:r w:rsidR="00F94D2D" w:rsidRPr="006561B4">
        <w:rPr>
          <w:rFonts w:ascii="宋体" w:eastAsia="宋体" w:hAnsi="宋体" w:cs="Times New Roman" w:hint="eastAsia"/>
          <w:color w:val="000000"/>
        </w:rPr>
        <w:t>熟悉：</w:t>
      </w:r>
      <w:r w:rsidR="00BF3C59">
        <w:rPr>
          <w:rFonts w:ascii="宋体" w:eastAsia="宋体" w:hAnsi="宋体" w:cs="Times New Roman" w:hint="eastAsia"/>
          <w:color w:val="000000"/>
        </w:rPr>
        <w:t>支气管肺炎</w:t>
      </w:r>
      <w:r w:rsidR="00AB4C83">
        <w:rPr>
          <w:rFonts w:ascii="宋体" w:eastAsia="宋体" w:hAnsi="宋体" w:cs="Times New Roman" w:hint="eastAsia"/>
          <w:color w:val="000000"/>
        </w:rPr>
        <w:t>、</w:t>
      </w:r>
      <w:r w:rsidR="00AB4C83" w:rsidRPr="006561B4">
        <w:rPr>
          <w:rFonts w:ascii="宋体" w:eastAsia="宋体" w:hAnsi="宋体" w:cs="Times New Roman" w:hint="eastAsia"/>
          <w:color w:val="000000"/>
        </w:rPr>
        <w:t>支气管哮喘</w:t>
      </w:r>
      <w:r w:rsidR="00BF3C59">
        <w:rPr>
          <w:rFonts w:ascii="宋体" w:eastAsia="宋体" w:hAnsi="宋体" w:cs="Times New Roman" w:hint="eastAsia"/>
          <w:color w:val="000000"/>
        </w:rPr>
        <w:t>的</w:t>
      </w:r>
      <w:r w:rsidR="00BF3C59" w:rsidRPr="006561B4">
        <w:rPr>
          <w:rFonts w:ascii="宋体" w:eastAsia="宋体" w:hAnsi="宋体" w:cs="Times New Roman" w:hint="eastAsia"/>
          <w:color w:val="000000"/>
        </w:rPr>
        <w:t>临床表现、预后、</w:t>
      </w:r>
      <w:r w:rsidR="00BF3C59">
        <w:rPr>
          <w:rFonts w:ascii="宋体" w:eastAsia="宋体" w:hAnsi="宋体" w:cs="Times New Roman" w:hint="eastAsia"/>
          <w:color w:val="000000"/>
        </w:rPr>
        <w:t>辅助检查、治疗要点、护理评估、常见护理诊断、预期目标、护理措施。</w:t>
      </w:r>
    </w:p>
    <w:p w14:paraId="71F477A0" w14:textId="77777777" w:rsidR="00B20E8C" w:rsidRPr="00EA7EB7" w:rsidRDefault="00EA7EB7" w:rsidP="00AB4C83">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AB4C83">
        <w:rPr>
          <w:rFonts w:ascii="宋体" w:eastAsia="宋体" w:hAnsi="宋体" w:cs="Times New Roman" w:hint="eastAsia"/>
          <w:color w:val="000000"/>
        </w:rPr>
        <w:t>了解：呼吸系统的解剖生理特点，</w:t>
      </w:r>
      <w:r w:rsidR="00AB4C83" w:rsidRPr="006561B4">
        <w:rPr>
          <w:rFonts w:ascii="宋体" w:eastAsia="宋体" w:hAnsi="宋体" w:cs="Times New Roman" w:hint="eastAsia"/>
          <w:color w:val="000000"/>
        </w:rPr>
        <w:t>急性上呼吸道感染临床表现、预后、</w:t>
      </w:r>
      <w:r w:rsidR="00AB4C83">
        <w:rPr>
          <w:rFonts w:ascii="宋体" w:eastAsia="宋体" w:hAnsi="宋体" w:cs="Times New Roman" w:hint="eastAsia"/>
          <w:color w:val="000000"/>
        </w:rPr>
        <w:t>辅助检查、治疗要点、护理评估、常见护理诊断、预期目标、护理措施</w:t>
      </w:r>
      <w:r w:rsidR="00F94D2D" w:rsidRPr="006561B4">
        <w:rPr>
          <w:rFonts w:ascii="宋体" w:eastAsia="宋体" w:hAnsi="宋体" w:cs="Times New Roman" w:hint="eastAsia"/>
          <w:color w:val="000000"/>
        </w:rPr>
        <w:t>。</w:t>
      </w:r>
    </w:p>
    <w:p w14:paraId="4A9E284A" w14:textId="77777777" w:rsidR="00317978" w:rsidRPr="008F6E74" w:rsidRDefault="00317978" w:rsidP="00DF4468">
      <w:pPr>
        <w:adjustRightInd w:val="0"/>
        <w:snapToGrid w:val="0"/>
        <w:spacing w:line="300" w:lineRule="auto"/>
        <w:ind w:leftChars="200" w:left="420" w:firstLineChars="7" w:firstLine="15"/>
        <w:rPr>
          <w:rFonts w:ascii="宋体" w:eastAsia="宋体" w:hAnsi="宋体" w:cs="Times New Roman"/>
          <w:color w:val="000000"/>
        </w:rPr>
      </w:pPr>
      <w:r>
        <w:rPr>
          <w:rFonts w:ascii="宋体" w:eastAsia="宋体" w:hAnsi="宋体" w:cs="TimesNewRomanPSMT" w:hint="eastAsia"/>
          <w:color w:val="000000"/>
          <w:kern w:val="0"/>
          <w:szCs w:val="21"/>
        </w:rPr>
        <w:t>【教学的重点难点】</w:t>
      </w:r>
      <w:r w:rsidR="008F6E74">
        <w:rPr>
          <w:rFonts w:ascii="宋体" w:eastAsia="宋体" w:hAnsi="宋体" w:cs="Times New Roman" w:hint="eastAsia"/>
          <w:color w:val="000000"/>
        </w:rPr>
        <w:t>支气管肺炎的</w:t>
      </w:r>
      <w:r w:rsidR="008F6E74" w:rsidRPr="006561B4">
        <w:rPr>
          <w:rFonts w:ascii="宋体" w:eastAsia="宋体" w:hAnsi="宋体" w:cs="Times New Roman" w:hint="eastAsia"/>
          <w:color w:val="000000"/>
        </w:rPr>
        <w:t>临床表现、预后、辅助检查、治疗要点、护理评估、常见护理诊断、预期目标、护理措施；几种不同病原体所致肺炎的特点。</w:t>
      </w:r>
    </w:p>
    <w:p w14:paraId="307C7FC4"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333E56B9" w14:textId="77777777" w:rsidR="00F94D2D" w:rsidRPr="006561B4" w:rsidRDefault="00EA7EB7" w:rsidP="00DF4468">
      <w:pPr>
        <w:adjustRightInd w:val="0"/>
        <w:snapToGrid w:val="0"/>
        <w:spacing w:line="300" w:lineRule="auto"/>
        <w:ind w:leftChars="200" w:left="420" w:firstLineChars="57" w:firstLine="120"/>
        <w:rPr>
          <w:rFonts w:ascii="宋体" w:eastAsia="宋体" w:hAnsi="宋体" w:cs="Times New Roman"/>
          <w:color w:val="000000"/>
        </w:rPr>
      </w:pPr>
      <w:r>
        <w:rPr>
          <w:rFonts w:ascii="宋体" w:eastAsia="宋体" w:hAnsi="宋体" w:cs="Times New Roman" w:hint="eastAsia"/>
          <w:color w:val="000000"/>
        </w:rPr>
        <w:t>1、</w:t>
      </w:r>
      <w:r w:rsidR="00F94D2D" w:rsidRPr="006561B4">
        <w:rPr>
          <w:rFonts w:ascii="宋体" w:eastAsia="宋体" w:hAnsi="宋体" w:cs="Times New Roman" w:hint="eastAsia"/>
          <w:color w:val="000000"/>
        </w:rPr>
        <w:t>儿童呼吸系统解剖生理特点：解剖特点、生理特点、免疫特点、呼吸系统检查时的重要特征。</w:t>
      </w:r>
    </w:p>
    <w:p w14:paraId="7991CCD9" w14:textId="77777777" w:rsidR="00F94D2D" w:rsidRPr="006561B4" w:rsidRDefault="00EA7EB7" w:rsidP="00DF4468">
      <w:pPr>
        <w:adjustRightInd w:val="0"/>
        <w:snapToGrid w:val="0"/>
        <w:spacing w:line="300" w:lineRule="auto"/>
        <w:ind w:leftChars="200" w:left="420" w:firstLineChars="57" w:firstLine="120"/>
        <w:rPr>
          <w:rFonts w:ascii="宋体" w:eastAsia="宋体" w:hAnsi="宋体" w:cs="Times New Roman"/>
          <w:color w:val="000000"/>
        </w:rPr>
      </w:pPr>
      <w:r>
        <w:rPr>
          <w:rFonts w:ascii="宋体" w:eastAsia="宋体" w:hAnsi="宋体" w:cs="Times New Roman" w:hint="eastAsia"/>
          <w:color w:val="000000"/>
        </w:rPr>
        <w:t>2、</w:t>
      </w:r>
      <w:r w:rsidR="00F94D2D" w:rsidRPr="006561B4">
        <w:rPr>
          <w:rFonts w:ascii="宋体" w:eastAsia="宋体" w:hAnsi="宋体" w:cs="Times New Roman" w:hint="eastAsia"/>
          <w:color w:val="000000"/>
        </w:rPr>
        <w:t>急性上呼吸道感染：概念、病因、临床表现、辅助检查、治疗要点、常见护理诊断、护理措施。</w:t>
      </w:r>
    </w:p>
    <w:p w14:paraId="696C9245" w14:textId="77777777" w:rsidR="00F94D2D" w:rsidRPr="006561B4" w:rsidRDefault="00EA7EB7" w:rsidP="00DF4468">
      <w:pPr>
        <w:adjustRightInd w:val="0"/>
        <w:snapToGrid w:val="0"/>
        <w:spacing w:line="300" w:lineRule="auto"/>
        <w:ind w:leftChars="200" w:left="420" w:firstLineChars="57" w:firstLine="120"/>
        <w:rPr>
          <w:rFonts w:ascii="宋体" w:eastAsia="宋体" w:hAnsi="宋体" w:cs="Times New Roman"/>
          <w:color w:val="000000"/>
        </w:rPr>
      </w:pPr>
      <w:r>
        <w:rPr>
          <w:rFonts w:ascii="宋体" w:eastAsia="宋体" w:hAnsi="宋体" w:cs="Times New Roman" w:hint="eastAsia"/>
          <w:color w:val="000000"/>
        </w:rPr>
        <w:t>3、</w:t>
      </w:r>
      <w:r w:rsidR="00F94D2D" w:rsidRPr="006561B4">
        <w:rPr>
          <w:rFonts w:ascii="宋体" w:eastAsia="宋体" w:hAnsi="宋体" w:cs="Times New Roman" w:hint="eastAsia"/>
          <w:color w:val="000000"/>
        </w:rPr>
        <w:t>急性支气管炎：概念、病因、临床表现、辅助检查、治疗要点、常见护理诊断、护理措施。（自学）</w:t>
      </w:r>
    </w:p>
    <w:p w14:paraId="05346193" w14:textId="77777777" w:rsidR="00F94D2D" w:rsidRPr="006561B4" w:rsidRDefault="00EA7EB7" w:rsidP="00DF4468">
      <w:pPr>
        <w:adjustRightInd w:val="0"/>
        <w:snapToGrid w:val="0"/>
        <w:spacing w:line="300" w:lineRule="auto"/>
        <w:ind w:leftChars="200" w:left="420" w:firstLineChars="57" w:firstLine="120"/>
        <w:rPr>
          <w:rFonts w:ascii="宋体" w:eastAsia="宋体" w:hAnsi="宋体" w:cs="Times New Roman"/>
          <w:color w:val="000000"/>
        </w:rPr>
      </w:pPr>
      <w:r>
        <w:rPr>
          <w:rFonts w:ascii="宋体" w:eastAsia="宋体" w:hAnsi="宋体" w:cs="Times New Roman" w:hint="eastAsia"/>
          <w:color w:val="000000"/>
        </w:rPr>
        <w:t>4、</w:t>
      </w:r>
      <w:r w:rsidR="00F94D2D" w:rsidRPr="006561B4">
        <w:rPr>
          <w:rFonts w:ascii="宋体" w:eastAsia="宋体" w:hAnsi="宋体" w:cs="Times New Roman" w:hint="eastAsia"/>
          <w:color w:val="000000"/>
        </w:rPr>
        <w:t>肺炎：概念和分类；支气管肺炎的病因和病理生理、临床表现、预后、辅助检查、治疗要点、护理评估、常见护理诊断、预期目标、护理措施；几种不同病原体所致肺炎的特点。</w:t>
      </w:r>
    </w:p>
    <w:p w14:paraId="458FE539" w14:textId="77777777" w:rsidR="00F94D2D" w:rsidRPr="006561B4" w:rsidRDefault="00EA7EB7" w:rsidP="00DF4468">
      <w:pPr>
        <w:adjustRightInd w:val="0"/>
        <w:snapToGrid w:val="0"/>
        <w:spacing w:line="300" w:lineRule="auto"/>
        <w:ind w:leftChars="200" w:left="420" w:firstLineChars="57" w:firstLine="120"/>
        <w:rPr>
          <w:rFonts w:ascii="宋体" w:eastAsia="宋体" w:hAnsi="宋体" w:cs="Times New Roman"/>
          <w:color w:val="000000"/>
        </w:rPr>
      </w:pPr>
      <w:r>
        <w:rPr>
          <w:rFonts w:ascii="宋体" w:eastAsia="宋体" w:hAnsi="宋体" w:cs="Times New Roman" w:hint="eastAsia"/>
          <w:color w:val="000000"/>
        </w:rPr>
        <w:t>5、</w:t>
      </w:r>
      <w:r w:rsidR="00F94D2D" w:rsidRPr="006561B4">
        <w:rPr>
          <w:rFonts w:ascii="宋体" w:eastAsia="宋体" w:hAnsi="宋体" w:cs="Times New Roman" w:hint="eastAsia"/>
          <w:color w:val="000000"/>
        </w:rPr>
        <w:t>支气管哮喘：概念、病因、发病机制、诱因、临床表现、预后、辅助检查、诊断标准、分期、治疗要点、常见护理诊断、护理措施。</w:t>
      </w:r>
    </w:p>
    <w:p w14:paraId="3C59849D"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51414AC2" w14:textId="77777777" w:rsidR="00877930"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50DDD881"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69C7B982"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2E24989A" w14:textId="77777777" w:rsidR="0064149A" w:rsidRPr="006561B4" w:rsidRDefault="0064149A" w:rsidP="00F94D2D">
      <w:pPr>
        <w:adjustRightInd w:val="0"/>
        <w:snapToGrid w:val="0"/>
        <w:spacing w:line="300" w:lineRule="auto"/>
        <w:rPr>
          <w:rFonts w:ascii="宋体" w:eastAsia="宋体" w:hAnsi="宋体" w:cs="Times New Roman"/>
          <w:color w:val="000000"/>
        </w:rPr>
      </w:pPr>
    </w:p>
    <w:p w14:paraId="4CFF26C2"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第十一章</w:t>
      </w:r>
      <w:r w:rsidR="00FD1B3D">
        <w:rPr>
          <w:rFonts w:ascii="等线" w:eastAsia="黑体" w:hAnsi="等线" w:cs="Times New Roman" w:hint="eastAsia"/>
          <w:color w:val="000000"/>
          <w:sz w:val="24"/>
          <w:szCs w:val="24"/>
        </w:rPr>
        <w:t xml:space="preserve"> </w:t>
      </w:r>
      <w:r w:rsidR="00D305B9">
        <w:rPr>
          <w:rFonts w:ascii="等线" w:eastAsia="黑体" w:hAnsi="等线" w:cs="Times New Roman" w:hint="eastAsia"/>
          <w:color w:val="000000"/>
          <w:sz w:val="24"/>
          <w:szCs w:val="24"/>
        </w:rPr>
        <w:t>心血管</w:t>
      </w:r>
      <w:r w:rsidRPr="00540A23">
        <w:rPr>
          <w:rFonts w:ascii="等线" w:eastAsia="黑体" w:hAnsi="等线" w:cs="Times New Roman" w:hint="eastAsia"/>
          <w:color w:val="000000"/>
          <w:sz w:val="24"/>
          <w:szCs w:val="24"/>
        </w:rPr>
        <w:t>系统疾病患儿的护理</w:t>
      </w:r>
    </w:p>
    <w:p w14:paraId="737EC002"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6098FD44" w14:textId="77777777" w:rsidR="00F94D2D" w:rsidRPr="00F94D2D" w:rsidRDefault="00EA7EB7" w:rsidP="00EA7EB7">
      <w:pPr>
        <w:adjustRightInd w:val="0"/>
        <w:snapToGrid w:val="0"/>
        <w:spacing w:line="300" w:lineRule="auto"/>
        <w:ind w:leftChars="200" w:left="420" w:firstLineChars="50" w:firstLine="105"/>
        <w:rPr>
          <w:rFonts w:ascii="宋体" w:eastAsia="宋体" w:hAnsi="宋体" w:cs="Times New Roman"/>
          <w:color w:val="000000"/>
        </w:rPr>
      </w:pPr>
      <w:r>
        <w:rPr>
          <w:rFonts w:ascii="宋体" w:eastAsia="宋体" w:hAnsi="宋体" w:cs="Times New Roman" w:hint="eastAsia"/>
          <w:color w:val="000000"/>
        </w:rPr>
        <w:t>1、</w:t>
      </w:r>
      <w:r w:rsidR="00F94D2D" w:rsidRPr="00F94D2D">
        <w:rPr>
          <w:rFonts w:ascii="宋体" w:eastAsia="宋体" w:hAnsi="宋体" w:cs="Times New Roman" w:hint="eastAsia"/>
          <w:color w:val="000000"/>
        </w:rPr>
        <w:t>掌握：常见先天性心脏病的临床表现、护理评估要点、护理诊断、护理措施。</w:t>
      </w:r>
    </w:p>
    <w:p w14:paraId="6839134F" w14:textId="77777777" w:rsidR="00F94D2D" w:rsidRPr="00DF5B0F" w:rsidRDefault="00EA7EB7" w:rsidP="00DF5B0F">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2、</w:t>
      </w:r>
      <w:r w:rsidR="00F94D2D" w:rsidRPr="00F94D2D">
        <w:rPr>
          <w:rFonts w:ascii="宋体" w:eastAsia="宋体" w:hAnsi="宋体" w:cs="Times New Roman" w:hint="eastAsia"/>
          <w:color w:val="000000"/>
        </w:rPr>
        <w:t>熟悉：先天性心脏病的病因、分类。</w:t>
      </w:r>
      <w:r w:rsidR="00DF5B0F" w:rsidRPr="00F94D2D">
        <w:rPr>
          <w:rFonts w:ascii="宋体" w:eastAsia="宋体" w:hAnsi="宋体" w:cs="Times New Roman" w:hint="eastAsia"/>
          <w:color w:val="000000"/>
        </w:rPr>
        <w:t>常见先天性心脏病的治疗要点。</w:t>
      </w:r>
    </w:p>
    <w:p w14:paraId="70A6B655" w14:textId="77777777" w:rsidR="00F94D2D" w:rsidRPr="00AF0FBC" w:rsidRDefault="00EA7EB7" w:rsidP="00DF5B0F">
      <w:pPr>
        <w:adjustRightInd w:val="0"/>
        <w:snapToGrid w:val="0"/>
        <w:spacing w:line="300" w:lineRule="auto"/>
        <w:ind w:leftChars="250" w:left="630" w:hangingChars="50" w:hanging="105"/>
        <w:rPr>
          <w:rFonts w:ascii="宋体" w:eastAsia="宋体" w:hAnsi="宋体" w:cs="Times New Roman"/>
          <w:color w:val="000000"/>
        </w:rPr>
      </w:pPr>
      <w:r>
        <w:rPr>
          <w:rFonts w:ascii="宋体" w:eastAsia="宋体" w:hAnsi="宋体" w:cs="Times New Roman" w:hint="eastAsia"/>
          <w:color w:val="000000"/>
        </w:rPr>
        <w:t>3、</w:t>
      </w:r>
      <w:r w:rsidR="00F94D2D" w:rsidRPr="00F94D2D">
        <w:rPr>
          <w:rFonts w:ascii="宋体" w:eastAsia="宋体" w:hAnsi="宋体" w:cs="Times New Roman" w:hint="eastAsia"/>
          <w:color w:val="000000"/>
        </w:rPr>
        <w:t>了解：胎儿血液循环和出生后的改变，以及正常小儿心脏、心率、血压的特点。心导管检查和心血管造影患儿的护理。</w:t>
      </w:r>
    </w:p>
    <w:p w14:paraId="46ADC5A7"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8F6E74" w:rsidRPr="00F94D2D">
        <w:rPr>
          <w:rFonts w:ascii="宋体" w:eastAsia="宋体" w:hAnsi="宋体" w:cs="Times New Roman" w:hint="eastAsia"/>
          <w:color w:val="000000"/>
        </w:rPr>
        <w:t>先天性心脏病的临床表现、护理评估要点、护理诊断、护理措施。</w:t>
      </w:r>
    </w:p>
    <w:p w14:paraId="13846B5E" w14:textId="77777777" w:rsidR="00B20E8C" w:rsidRPr="0031797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5A17A480"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F94D2D" w:rsidRPr="006561B4">
        <w:rPr>
          <w:rFonts w:ascii="宋体" w:eastAsia="宋体" w:hAnsi="宋体" w:cs="Times New Roman" w:hint="eastAsia"/>
          <w:color w:val="000000"/>
        </w:rPr>
        <w:t>小儿循环系统解剖生理特点。</w:t>
      </w:r>
    </w:p>
    <w:p w14:paraId="580EBAE9"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F94D2D" w:rsidRPr="006561B4">
        <w:rPr>
          <w:rFonts w:ascii="宋体" w:eastAsia="宋体" w:hAnsi="宋体" w:cs="Times New Roman" w:hint="eastAsia"/>
          <w:color w:val="000000"/>
        </w:rPr>
        <w:t>先天性心脏病的概念、病因、分类。</w:t>
      </w:r>
    </w:p>
    <w:p w14:paraId="48255283"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F94D2D" w:rsidRPr="006561B4">
        <w:rPr>
          <w:rFonts w:ascii="宋体" w:eastAsia="宋体" w:hAnsi="宋体" w:cs="Times New Roman" w:hint="eastAsia"/>
          <w:color w:val="000000"/>
        </w:rPr>
        <w:t>房间隔缺损、室间隔缺损、动脉导管未闭、法洛四联症、肺动脉狭窄的病理生理、临床表现、辅助检查、治疗要点。</w:t>
      </w:r>
    </w:p>
    <w:p w14:paraId="5ADB4B92"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lastRenderedPageBreak/>
        <w:t>4、</w:t>
      </w:r>
      <w:r w:rsidR="00F94D2D" w:rsidRPr="006561B4">
        <w:rPr>
          <w:rFonts w:ascii="宋体" w:eastAsia="宋体" w:hAnsi="宋体" w:cs="Times New Roman" w:hint="eastAsia"/>
          <w:color w:val="000000"/>
        </w:rPr>
        <w:t>先天性心脏病的护理评估、护理诊断、预期目标、护理措施、护理评价。</w:t>
      </w:r>
    </w:p>
    <w:p w14:paraId="29EF1408" w14:textId="77777777" w:rsidR="00F94D2D" w:rsidRPr="006561B4"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5、</w:t>
      </w:r>
      <w:r w:rsidR="00F94D2D" w:rsidRPr="006561B4">
        <w:rPr>
          <w:rFonts w:ascii="宋体" w:eastAsia="宋体" w:hAnsi="宋体" w:cs="Times New Roman" w:hint="eastAsia"/>
          <w:color w:val="000000"/>
        </w:rPr>
        <w:t>心导管检查患儿的护理（自学）。</w:t>
      </w:r>
    </w:p>
    <w:p w14:paraId="53E03146" w14:textId="77777777" w:rsidR="00F94D2D" w:rsidRPr="00AF0FBC" w:rsidRDefault="00EA7EB7" w:rsidP="00EA7EB7">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6、</w:t>
      </w:r>
      <w:r w:rsidR="00F94D2D" w:rsidRPr="006561B4">
        <w:rPr>
          <w:rFonts w:ascii="宋体" w:eastAsia="宋体" w:hAnsi="宋体" w:cs="Times New Roman" w:hint="eastAsia"/>
          <w:color w:val="000000"/>
        </w:rPr>
        <w:t>病毒性心肌炎</w:t>
      </w:r>
      <w:r w:rsidR="00F94D2D" w:rsidRPr="006561B4">
        <w:rPr>
          <w:rFonts w:ascii="宋体" w:eastAsia="宋体" w:hAnsi="宋体" w:cs="Times New Roman"/>
          <w:color w:val="000000"/>
        </w:rPr>
        <w:t>(</w:t>
      </w:r>
      <w:r w:rsidR="00F94D2D" w:rsidRPr="006561B4">
        <w:rPr>
          <w:rFonts w:ascii="宋体" w:eastAsia="宋体" w:hAnsi="宋体" w:cs="Times New Roman" w:hint="eastAsia"/>
          <w:color w:val="000000"/>
        </w:rPr>
        <w:t>自学</w:t>
      </w:r>
      <w:r w:rsidR="00F94D2D" w:rsidRPr="006561B4">
        <w:rPr>
          <w:rFonts w:ascii="宋体" w:eastAsia="宋体" w:hAnsi="宋体" w:cs="Times New Roman"/>
          <w:color w:val="000000"/>
        </w:rPr>
        <w:t>)</w:t>
      </w:r>
      <w:r w:rsidR="00F94D2D" w:rsidRPr="006561B4">
        <w:rPr>
          <w:rFonts w:ascii="宋体" w:eastAsia="宋体" w:hAnsi="宋体" w:cs="Times New Roman" w:hint="eastAsia"/>
          <w:color w:val="000000"/>
        </w:rPr>
        <w:t>。</w:t>
      </w:r>
    </w:p>
    <w:p w14:paraId="5ACF3760"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5A8C3BC2" w14:textId="77777777" w:rsidR="00877930"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50DD722B"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5A71BCA7"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585F351F" w14:textId="77777777" w:rsidR="0064149A" w:rsidRPr="006561B4" w:rsidRDefault="0064149A" w:rsidP="00F94D2D">
      <w:pPr>
        <w:adjustRightInd w:val="0"/>
        <w:snapToGrid w:val="0"/>
        <w:spacing w:line="300" w:lineRule="auto"/>
        <w:rPr>
          <w:rFonts w:ascii="宋体" w:eastAsia="宋体" w:hAnsi="宋体" w:cs="Times New Roman"/>
          <w:color w:val="000000"/>
        </w:rPr>
      </w:pPr>
    </w:p>
    <w:p w14:paraId="5785DA06" w14:textId="77777777" w:rsidR="0064149A" w:rsidRDefault="0064149A" w:rsidP="006561B4">
      <w:pPr>
        <w:adjustRightInd w:val="0"/>
        <w:snapToGrid w:val="0"/>
        <w:spacing w:line="300" w:lineRule="auto"/>
        <w:ind w:firstLine="435"/>
        <w:rPr>
          <w:rFonts w:eastAsia="黑体"/>
          <w:color w:val="000000"/>
          <w:sz w:val="24"/>
          <w:szCs w:val="24"/>
        </w:rPr>
      </w:pPr>
      <w:r w:rsidRPr="006561B4">
        <w:rPr>
          <w:rFonts w:ascii="等线" w:eastAsia="黑体" w:hAnsi="等线" w:cs="Times New Roman" w:hint="eastAsia"/>
          <w:color w:val="000000"/>
          <w:sz w:val="24"/>
          <w:szCs w:val="24"/>
        </w:rPr>
        <w:t>第十二章</w:t>
      </w:r>
      <w:r w:rsidR="00FD1B3D">
        <w:rPr>
          <w:rFonts w:ascii="等线" w:eastAsia="黑体" w:hAnsi="等线" w:cs="Times New Roman" w:hint="eastAsia"/>
          <w:color w:val="000000"/>
          <w:sz w:val="24"/>
          <w:szCs w:val="24"/>
        </w:rPr>
        <w:t xml:space="preserve"> </w:t>
      </w:r>
      <w:r w:rsidRPr="006561B4">
        <w:rPr>
          <w:rFonts w:ascii="等线" w:eastAsia="黑体" w:hAnsi="等线" w:cs="Times New Roman" w:hint="eastAsia"/>
          <w:color w:val="000000"/>
          <w:sz w:val="24"/>
          <w:szCs w:val="24"/>
        </w:rPr>
        <w:t>泌尿系统疾病患儿的护理</w:t>
      </w:r>
    </w:p>
    <w:p w14:paraId="450A0A5F"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2D3CB175" w14:textId="77777777" w:rsidR="00F94D2D" w:rsidRPr="00F94D2D" w:rsidRDefault="003062D2" w:rsidP="003062D2">
      <w:pPr>
        <w:adjustRightInd w:val="0"/>
        <w:snapToGrid w:val="0"/>
        <w:spacing w:line="300" w:lineRule="auto"/>
        <w:ind w:leftChars="200" w:left="420" w:firstLineChars="50" w:firstLine="105"/>
        <w:rPr>
          <w:rFonts w:ascii="宋体" w:eastAsia="宋体" w:hAnsi="宋体" w:cs="Times New Roman"/>
          <w:color w:val="000000"/>
        </w:rPr>
      </w:pPr>
      <w:r>
        <w:rPr>
          <w:rFonts w:ascii="宋体" w:eastAsia="宋体" w:hAnsi="宋体" w:cs="Times New Roman" w:hint="eastAsia"/>
          <w:color w:val="000000"/>
        </w:rPr>
        <w:t>1、</w:t>
      </w:r>
      <w:r w:rsidR="00F94D2D" w:rsidRPr="00F94D2D">
        <w:rPr>
          <w:rFonts w:ascii="宋体" w:eastAsia="宋体" w:hAnsi="宋体" w:cs="Times New Roman" w:hint="eastAsia"/>
          <w:color w:val="000000"/>
        </w:rPr>
        <w:t>掌握：急性肾小球肾炎、肾病综合征的概念、临床表现、治疗要点、护理诊断及护理措施。</w:t>
      </w:r>
    </w:p>
    <w:p w14:paraId="0C70B245" w14:textId="77777777" w:rsidR="00F94D2D" w:rsidRPr="00F94D2D" w:rsidRDefault="003062D2" w:rsidP="003062D2">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F94D2D" w:rsidRPr="00F94D2D">
        <w:rPr>
          <w:rFonts w:ascii="宋体" w:eastAsia="宋体" w:hAnsi="宋体" w:cs="Times New Roman" w:hint="eastAsia"/>
          <w:color w:val="000000"/>
        </w:rPr>
        <w:t>熟悉：急性肾小球肾炎、肾病综合征的护理评估、健康教育；。</w:t>
      </w:r>
    </w:p>
    <w:p w14:paraId="5A73AF98" w14:textId="77777777" w:rsidR="00F94D2D" w:rsidRPr="00AF0FBC" w:rsidRDefault="003062D2" w:rsidP="003062D2">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3、</w:t>
      </w:r>
      <w:r w:rsidR="00F94D2D" w:rsidRPr="00F94D2D">
        <w:rPr>
          <w:rFonts w:ascii="宋体" w:eastAsia="宋体" w:hAnsi="宋体" w:cs="Times New Roman" w:hint="eastAsia"/>
          <w:color w:val="000000"/>
        </w:rPr>
        <w:t>了解：小儿泌尿系统解剖生理特点；急性肾小球肾炎、肾病综合征的病因和发病机制；肾穿刺活组织检查及护理。</w:t>
      </w:r>
    </w:p>
    <w:p w14:paraId="232452B5"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8F6E74" w:rsidRPr="006561B4">
        <w:rPr>
          <w:rFonts w:ascii="宋体" w:eastAsia="宋体" w:hAnsi="宋体" w:cs="Times New Roman" w:hint="eastAsia"/>
          <w:color w:val="000000"/>
        </w:rPr>
        <w:t>急性肾小球肾炎</w:t>
      </w:r>
      <w:r w:rsidR="008F6E74">
        <w:rPr>
          <w:rFonts w:ascii="宋体" w:eastAsia="宋体" w:hAnsi="宋体" w:cs="Times New Roman" w:hint="eastAsia"/>
          <w:color w:val="000000"/>
        </w:rPr>
        <w:t>和</w:t>
      </w:r>
      <w:r w:rsidR="008F6E74" w:rsidRPr="006561B4">
        <w:rPr>
          <w:rFonts w:ascii="宋体" w:eastAsia="宋体" w:hAnsi="宋体" w:cs="Times New Roman" w:hint="eastAsia"/>
          <w:color w:val="000000"/>
        </w:rPr>
        <w:t>肾病综合征</w:t>
      </w:r>
      <w:r w:rsidR="008F6E74">
        <w:rPr>
          <w:rFonts w:ascii="宋体" w:eastAsia="宋体" w:hAnsi="宋体" w:cs="Times New Roman" w:hint="eastAsia"/>
          <w:color w:val="000000"/>
        </w:rPr>
        <w:t>的概念、病因和发病机制、临床表现</w:t>
      </w:r>
      <w:r w:rsidR="008F6E74" w:rsidRPr="006561B4">
        <w:rPr>
          <w:rFonts w:ascii="宋体" w:eastAsia="宋体" w:hAnsi="宋体" w:cs="Times New Roman" w:hint="eastAsia"/>
          <w:color w:val="000000"/>
        </w:rPr>
        <w:t>、治疗要点、护理评估、护理诊断、预期目标、护理措施、护理评价。</w:t>
      </w:r>
    </w:p>
    <w:p w14:paraId="4385A03A" w14:textId="77777777" w:rsidR="00B20E8C" w:rsidRPr="0031797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7860ACEE" w14:textId="77777777" w:rsidR="00F94D2D" w:rsidRPr="006561B4" w:rsidRDefault="003062D2" w:rsidP="003062D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F94D2D" w:rsidRPr="006561B4">
        <w:rPr>
          <w:rFonts w:ascii="宋体" w:eastAsia="宋体" w:hAnsi="宋体" w:cs="Times New Roman" w:hint="eastAsia"/>
          <w:color w:val="000000"/>
        </w:rPr>
        <w:t>小儿泌尿系统解剖生理特点。</w:t>
      </w:r>
    </w:p>
    <w:p w14:paraId="2FD71AD3" w14:textId="77777777" w:rsidR="00F94D2D" w:rsidRPr="006561B4" w:rsidRDefault="003062D2" w:rsidP="003062D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F94D2D" w:rsidRPr="006561B4">
        <w:rPr>
          <w:rFonts w:ascii="宋体" w:eastAsia="宋体" w:hAnsi="宋体" w:cs="Times New Roman" w:hint="eastAsia"/>
          <w:color w:val="000000"/>
        </w:rPr>
        <w:t xml:space="preserve"> 急性肾小球肾炎的概念、病因和发病机制、临床表现、辅助检查、治疗要点、预后、护理评估、护理诊断、预期目标、护理措施、护理评价。</w:t>
      </w:r>
    </w:p>
    <w:p w14:paraId="6A2CEDF0" w14:textId="77777777" w:rsidR="00F94D2D" w:rsidRPr="006561B4" w:rsidRDefault="003062D2" w:rsidP="003062D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F94D2D" w:rsidRPr="006561B4">
        <w:rPr>
          <w:rFonts w:ascii="宋体" w:eastAsia="宋体" w:hAnsi="宋体" w:cs="Times New Roman" w:hint="eastAsia"/>
          <w:color w:val="000000"/>
        </w:rPr>
        <w:t>肾病综合征的概念、病因和发病机制、病理生理、临床表现、辅助检查、治疗要点、预后、护理评估、护理诊断、预期目标、护理措施、护理评价。</w:t>
      </w:r>
    </w:p>
    <w:p w14:paraId="58B0EF7F" w14:textId="77777777" w:rsidR="00F94D2D" w:rsidRDefault="003062D2" w:rsidP="003062D2">
      <w:pPr>
        <w:adjustRightInd w:val="0"/>
        <w:snapToGrid w:val="0"/>
        <w:spacing w:line="300" w:lineRule="auto"/>
        <w:ind w:firstLineChars="257" w:firstLine="540"/>
        <w:rPr>
          <w:rFonts w:ascii="宋体" w:eastAsia="等线" w:hAnsi="宋体" w:cs="Times New Roman"/>
          <w:color w:val="000000"/>
        </w:rPr>
      </w:pPr>
      <w:r>
        <w:rPr>
          <w:rFonts w:ascii="宋体" w:eastAsia="宋体" w:hAnsi="宋体" w:cs="Times New Roman" w:hint="eastAsia"/>
          <w:color w:val="000000"/>
        </w:rPr>
        <w:t>4、</w:t>
      </w:r>
      <w:r w:rsidR="00F94D2D" w:rsidRPr="006561B4">
        <w:rPr>
          <w:rFonts w:ascii="宋体" w:eastAsia="宋体" w:hAnsi="宋体" w:cs="Times New Roman" w:hint="eastAsia"/>
          <w:color w:val="000000"/>
        </w:rPr>
        <w:t>泌尿道感染（自学）</w:t>
      </w:r>
      <w:r w:rsidR="00F94D2D" w:rsidRPr="00B221B6">
        <w:rPr>
          <w:rFonts w:ascii="宋体" w:eastAsia="等线" w:hAnsi="宋体" w:cs="Times New Roman" w:hint="eastAsia"/>
          <w:color w:val="000000"/>
        </w:rPr>
        <w:t>。</w:t>
      </w:r>
    </w:p>
    <w:p w14:paraId="16E0B6C7" w14:textId="77777777" w:rsidR="00F94D2D" w:rsidRPr="00AF0FBC" w:rsidRDefault="003062D2" w:rsidP="003062D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5、</w:t>
      </w:r>
      <w:r w:rsidR="00F94D2D" w:rsidRPr="006561B4">
        <w:rPr>
          <w:rFonts w:ascii="宋体" w:eastAsia="宋体" w:hAnsi="宋体" w:cs="Times New Roman" w:hint="eastAsia"/>
          <w:color w:val="000000"/>
        </w:rPr>
        <w:t>小儿泌尿系统常见异常（自学）。</w:t>
      </w:r>
    </w:p>
    <w:p w14:paraId="45D0A963"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70FF2489" w14:textId="77777777" w:rsidR="00877930"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0729995A"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61ECD5A7"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55CD5E34" w14:textId="77777777" w:rsidR="0064149A" w:rsidRDefault="0064149A" w:rsidP="0064149A">
      <w:pPr>
        <w:adjustRightInd w:val="0"/>
        <w:snapToGrid w:val="0"/>
        <w:spacing w:line="300" w:lineRule="auto"/>
        <w:rPr>
          <w:rFonts w:ascii="等线" w:eastAsia="黑体" w:hAnsi="等线" w:cs="Times New Roman"/>
          <w:color w:val="000000"/>
        </w:rPr>
      </w:pPr>
    </w:p>
    <w:p w14:paraId="42A3D85E" w14:textId="77777777" w:rsidR="0064149A" w:rsidRDefault="0064149A" w:rsidP="0064149A">
      <w:pPr>
        <w:adjustRightInd w:val="0"/>
        <w:snapToGrid w:val="0"/>
        <w:spacing w:line="300" w:lineRule="auto"/>
        <w:rPr>
          <w:rFonts w:eastAsia="黑体"/>
          <w:color w:val="000000"/>
          <w:sz w:val="24"/>
          <w:szCs w:val="24"/>
        </w:rPr>
      </w:pPr>
      <w:r w:rsidRPr="00540A23">
        <w:rPr>
          <w:rFonts w:ascii="等线" w:eastAsia="黑体" w:hAnsi="等线" w:cs="Times New Roman" w:hint="eastAsia"/>
          <w:color w:val="000000"/>
          <w:sz w:val="24"/>
          <w:szCs w:val="24"/>
        </w:rPr>
        <w:t>第十三章</w:t>
      </w:r>
      <w:r w:rsidR="00FD1B3D">
        <w:rPr>
          <w:rFonts w:ascii="等线" w:eastAsia="黑体" w:hAnsi="等线" w:cs="Times New Roman" w:hint="eastAsia"/>
          <w:color w:val="000000"/>
          <w:sz w:val="24"/>
          <w:szCs w:val="24"/>
        </w:rPr>
        <w:t xml:space="preserve"> </w:t>
      </w:r>
      <w:r w:rsidRPr="00540A23">
        <w:rPr>
          <w:rFonts w:ascii="等线" w:eastAsia="黑体" w:hAnsi="等线" w:cs="Times New Roman" w:hint="eastAsia"/>
          <w:color w:val="000000"/>
          <w:sz w:val="24"/>
          <w:szCs w:val="24"/>
        </w:rPr>
        <w:t>造血系统疾病患儿的护理</w:t>
      </w:r>
    </w:p>
    <w:p w14:paraId="22B06212" w14:textId="77777777" w:rsidR="00B20E8C" w:rsidRPr="002B11D7" w:rsidRDefault="002B11D7" w:rsidP="008F51B2">
      <w:pPr>
        <w:widowControl/>
        <w:spacing w:beforeLines="50" w:before="156" w:afterLines="50" w:after="156"/>
        <w:jc w:val="left"/>
        <w:rPr>
          <w:rFonts w:ascii="宋体" w:eastAsia="宋体" w:hAnsi="宋体" w:cs="TimesNewRomanPSMT"/>
          <w:color w:val="000000"/>
          <w:kern w:val="0"/>
          <w:szCs w:val="21"/>
        </w:rPr>
      </w:pPr>
      <w:r w:rsidRPr="002B11D7">
        <w:rPr>
          <w:rFonts w:ascii="宋体" w:eastAsia="宋体" w:hAnsi="宋体" w:cs="TimesNewRomanPSMT" w:hint="eastAsia"/>
          <w:color w:val="000000"/>
          <w:kern w:val="0"/>
          <w:szCs w:val="21"/>
        </w:rPr>
        <w:t>【教学目的】</w:t>
      </w:r>
    </w:p>
    <w:p w14:paraId="63AF10CC" w14:textId="77777777" w:rsidR="00DB7E61" w:rsidRPr="003062D2" w:rsidRDefault="003062D2" w:rsidP="00D06CDE">
      <w:pPr>
        <w:adjustRightInd w:val="0"/>
        <w:snapToGrid w:val="0"/>
        <w:spacing w:line="300" w:lineRule="auto"/>
        <w:ind w:leftChars="200" w:left="420"/>
        <w:rPr>
          <w:rFonts w:ascii="宋体" w:eastAsia="宋体" w:hAnsi="宋体" w:cs="Times New Roman"/>
          <w:color w:val="000000"/>
        </w:rPr>
      </w:pPr>
      <w:r>
        <w:rPr>
          <w:rFonts w:ascii="宋体" w:eastAsia="宋体" w:hAnsi="宋体" w:cs="Times New Roman" w:hint="eastAsia"/>
          <w:color w:val="000000"/>
        </w:rPr>
        <w:t>1、</w:t>
      </w:r>
      <w:r w:rsidR="00DB7E61" w:rsidRPr="003062D2">
        <w:rPr>
          <w:rFonts w:ascii="宋体" w:eastAsia="宋体" w:hAnsi="宋体" w:cs="Times New Roman" w:hint="eastAsia"/>
          <w:color w:val="000000"/>
        </w:rPr>
        <w:t>掌握：营养性缺铁</w:t>
      </w:r>
      <w:r w:rsidR="00D06CDE">
        <w:rPr>
          <w:rFonts w:ascii="宋体" w:eastAsia="宋体" w:hAnsi="宋体" w:cs="Times New Roman" w:hint="eastAsia"/>
          <w:color w:val="000000"/>
        </w:rPr>
        <w:t>性贫血、营养性巨幼红细胞性贫血的概念、病因、临床表现及治疗原则、</w:t>
      </w:r>
      <w:r w:rsidR="00DB7E61" w:rsidRPr="003062D2">
        <w:rPr>
          <w:rFonts w:ascii="宋体" w:eastAsia="宋体" w:hAnsi="宋体" w:cs="Times New Roman" w:hint="eastAsia"/>
          <w:color w:val="000000"/>
        </w:rPr>
        <w:t>常见护理诊断、护理措施。</w:t>
      </w:r>
    </w:p>
    <w:p w14:paraId="4E244E28" w14:textId="77777777" w:rsidR="00DB7E61" w:rsidRPr="003062D2" w:rsidRDefault="00D06CDE" w:rsidP="003062D2">
      <w:pPr>
        <w:adjustRightInd w:val="0"/>
        <w:snapToGrid w:val="0"/>
        <w:spacing w:line="300" w:lineRule="auto"/>
        <w:ind w:leftChars="200" w:left="420"/>
        <w:rPr>
          <w:rFonts w:ascii="宋体" w:eastAsia="宋体" w:hAnsi="宋体" w:cs="Times New Roman"/>
          <w:color w:val="000000"/>
        </w:rPr>
      </w:pPr>
      <w:r>
        <w:rPr>
          <w:rFonts w:ascii="宋体" w:eastAsia="宋体" w:hAnsi="宋体" w:cs="Times New Roman" w:hint="eastAsia"/>
          <w:color w:val="000000"/>
        </w:rPr>
        <w:lastRenderedPageBreak/>
        <w:t>2</w:t>
      </w:r>
      <w:r w:rsidR="003062D2">
        <w:rPr>
          <w:rFonts w:ascii="宋体" w:eastAsia="宋体" w:hAnsi="宋体" w:cs="Times New Roman" w:hint="eastAsia"/>
          <w:color w:val="000000"/>
        </w:rPr>
        <w:t>、</w:t>
      </w:r>
      <w:r w:rsidR="00DB7E61" w:rsidRPr="003062D2">
        <w:rPr>
          <w:rFonts w:ascii="宋体" w:eastAsia="宋体" w:hAnsi="宋体" w:cs="Times New Roman" w:hint="eastAsia"/>
          <w:color w:val="000000"/>
        </w:rPr>
        <w:t>熟悉：小儿造血的特点和不同年龄血象特点；小儿贫血分类、分度及诊断标准、护理评估要点。</w:t>
      </w:r>
    </w:p>
    <w:p w14:paraId="61D72B85" w14:textId="77777777" w:rsidR="00DB7E61" w:rsidRPr="003062D2" w:rsidRDefault="003062D2" w:rsidP="00DF4468">
      <w:pPr>
        <w:adjustRightInd w:val="0"/>
        <w:snapToGrid w:val="0"/>
        <w:spacing w:line="300" w:lineRule="auto"/>
        <w:ind w:leftChars="150" w:left="315" w:firstLineChars="50" w:firstLine="105"/>
        <w:rPr>
          <w:rFonts w:ascii="宋体" w:eastAsia="宋体" w:hAnsi="宋体" w:cs="Times New Roman"/>
          <w:color w:val="000000"/>
        </w:rPr>
      </w:pPr>
      <w:r>
        <w:rPr>
          <w:rFonts w:ascii="宋体" w:eastAsia="宋体" w:hAnsi="宋体" w:cs="Times New Roman" w:hint="eastAsia"/>
          <w:color w:val="000000"/>
        </w:rPr>
        <w:t>4、</w:t>
      </w:r>
      <w:r w:rsidR="00DB7E61" w:rsidRPr="003062D2">
        <w:rPr>
          <w:rFonts w:ascii="宋体" w:eastAsia="宋体" w:hAnsi="宋体" w:cs="Times New Roman" w:hint="eastAsia"/>
          <w:color w:val="000000"/>
        </w:rPr>
        <w:t>了解：营养性缺铁性贫血、营养性巨幼红细胞性贫血的发病机制。其他常见小儿贫血性疾病。</w:t>
      </w:r>
    </w:p>
    <w:p w14:paraId="16AD891A" w14:textId="77777777" w:rsidR="00317978" w:rsidRPr="00850638" w:rsidRDefault="00317978" w:rsidP="008F51B2">
      <w:pPr>
        <w:widowControl/>
        <w:spacing w:beforeLines="50" w:before="156" w:afterLines="50" w:after="156"/>
        <w:ind w:leftChars="150" w:left="315" w:firstLineChars="50" w:firstLine="10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8F6E74" w:rsidRPr="006561B4">
        <w:rPr>
          <w:rFonts w:ascii="宋体" w:eastAsia="宋体" w:hAnsi="宋体" w:cs="Times New Roman" w:hint="eastAsia"/>
          <w:color w:val="000000"/>
        </w:rPr>
        <w:t>营养性缺铁性贫血的概念、病因、发病机制、临床表现、实验室检查、治疗要点、护理评估要点、护理诊断和相关护理措施。</w:t>
      </w:r>
    </w:p>
    <w:p w14:paraId="1A71609F"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0A9473C1" w14:textId="77777777" w:rsidR="00DB7E61" w:rsidRPr="006561B4" w:rsidRDefault="003062D2"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DB7E61" w:rsidRPr="006561B4">
        <w:rPr>
          <w:rFonts w:ascii="宋体" w:eastAsia="宋体" w:hAnsi="宋体" w:cs="Times New Roman" w:hint="eastAsia"/>
          <w:color w:val="000000"/>
        </w:rPr>
        <w:t>小儿造血和血象特点。</w:t>
      </w:r>
    </w:p>
    <w:p w14:paraId="7C296B3B" w14:textId="77777777" w:rsidR="00DB7E61" w:rsidRPr="006561B4" w:rsidRDefault="003062D2"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DB7E61" w:rsidRPr="006561B4">
        <w:rPr>
          <w:rFonts w:ascii="宋体" w:eastAsia="宋体" w:hAnsi="宋体" w:cs="Times New Roman" w:hint="eastAsia"/>
          <w:color w:val="000000"/>
        </w:rPr>
        <w:t>小儿贫血的概念、分类、分度和诊断标准、临床表现。</w:t>
      </w:r>
    </w:p>
    <w:p w14:paraId="5C03B882" w14:textId="77777777" w:rsidR="00DB7E61" w:rsidRPr="006561B4" w:rsidRDefault="003062D2" w:rsidP="00DF4468">
      <w:pPr>
        <w:adjustRightInd w:val="0"/>
        <w:snapToGrid w:val="0"/>
        <w:spacing w:line="300" w:lineRule="auto"/>
        <w:ind w:leftChars="207" w:left="435"/>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营养性缺铁性贫血的概念、病因、发病机制、临床表现、实验室检查、治疗要点、护理评估要点、护理诊断和相关护理措施。</w:t>
      </w:r>
    </w:p>
    <w:p w14:paraId="15CA39A8" w14:textId="77777777" w:rsidR="00DB7E61" w:rsidRPr="006561B4" w:rsidRDefault="003062D2" w:rsidP="00DF4468">
      <w:pPr>
        <w:adjustRightInd w:val="0"/>
        <w:snapToGrid w:val="0"/>
        <w:spacing w:line="300" w:lineRule="auto"/>
        <w:ind w:leftChars="200" w:left="420" w:firstLineChars="7" w:firstLine="15"/>
        <w:rPr>
          <w:rFonts w:ascii="宋体" w:eastAsia="宋体" w:hAnsi="宋体" w:cs="Times New Roman"/>
          <w:color w:val="000000"/>
        </w:rPr>
      </w:pPr>
      <w:r>
        <w:rPr>
          <w:rFonts w:ascii="宋体" w:eastAsia="宋体" w:hAnsi="宋体" w:cs="Times New Roman" w:hint="eastAsia"/>
          <w:color w:val="000000"/>
        </w:rPr>
        <w:t>4、</w:t>
      </w:r>
      <w:r w:rsidR="00DB7E61" w:rsidRPr="006561B4">
        <w:rPr>
          <w:rFonts w:ascii="宋体" w:eastAsia="宋体" w:hAnsi="宋体" w:cs="Times New Roman" w:hint="eastAsia"/>
          <w:color w:val="000000"/>
        </w:rPr>
        <w:t>营养性巨幼红细胞性贫血的概念、病因、发病机制、临床表现、治疗原则、护理诊断和相关护理措施。</w:t>
      </w:r>
    </w:p>
    <w:p w14:paraId="0A12A120" w14:textId="77777777" w:rsidR="00DB7E61" w:rsidRPr="00AF0FBC" w:rsidRDefault="003062D2" w:rsidP="00AF0FBC">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5、</w:t>
      </w:r>
      <w:r w:rsidR="00DB7E61" w:rsidRPr="006561B4">
        <w:rPr>
          <w:rFonts w:ascii="宋体" w:eastAsia="宋体" w:hAnsi="宋体" w:cs="Times New Roman" w:hint="eastAsia"/>
          <w:color w:val="000000"/>
        </w:rPr>
        <w:t>出血性疾病（自学）。</w:t>
      </w:r>
    </w:p>
    <w:p w14:paraId="07BBF9DB"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516D06FF" w14:textId="77777777" w:rsidR="00877930"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5EB24691"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784A1206"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4CA258DB" w14:textId="77777777" w:rsidR="0064149A" w:rsidRDefault="0064149A" w:rsidP="00D06CDE">
      <w:pPr>
        <w:adjustRightInd w:val="0"/>
        <w:snapToGrid w:val="0"/>
        <w:spacing w:line="300" w:lineRule="auto"/>
        <w:ind w:firstLineChars="50" w:firstLine="120"/>
        <w:rPr>
          <w:rFonts w:eastAsia="黑体"/>
          <w:color w:val="000000"/>
          <w:sz w:val="24"/>
          <w:szCs w:val="24"/>
        </w:rPr>
      </w:pPr>
      <w:r w:rsidRPr="00540A23">
        <w:rPr>
          <w:rFonts w:ascii="等线" w:eastAsia="黑体" w:hAnsi="等线" w:cs="Times New Roman" w:hint="eastAsia"/>
          <w:color w:val="000000"/>
          <w:sz w:val="24"/>
          <w:szCs w:val="24"/>
        </w:rPr>
        <w:t>第十四章神经系统疾病患儿的护理</w:t>
      </w:r>
    </w:p>
    <w:p w14:paraId="0B3799F6"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6F1A2205" w14:textId="77777777" w:rsidR="00DB7E61" w:rsidRPr="003062D2" w:rsidRDefault="003062D2" w:rsidP="003062D2">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1、</w:t>
      </w:r>
      <w:r w:rsidR="00F776B9">
        <w:rPr>
          <w:rFonts w:ascii="宋体" w:eastAsia="宋体" w:hAnsi="宋体" w:cs="Times New Roman" w:hint="eastAsia"/>
          <w:color w:val="000000"/>
        </w:rPr>
        <w:t>掌握：小儿病理反射及脑膜刺激征的</w:t>
      </w:r>
      <w:r w:rsidR="00D305B9">
        <w:rPr>
          <w:rFonts w:ascii="宋体" w:eastAsia="宋体" w:hAnsi="宋体" w:cs="Times New Roman" w:hint="eastAsia"/>
          <w:color w:val="000000"/>
        </w:rPr>
        <w:t>表现，急性细菌性</w:t>
      </w:r>
      <w:r w:rsidR="008F6E74" w:rsidRPr="003062D2">
        <w:rPr>
          <w:rFonts w:ascii="宋体" w:eastAsia="宋体" w:hAnsi="宋体" w:cs="Times New Roman" w:hint="eastAsia"/>
          <w:color w:val="000000"/>
        </w:rPr>
        <w:t>脑膜炎、病毒性脑炎</w:t>
      </w:r>
      <w:r w:rsidR="00F776B9">
        <w:rPr>
          <w:rFonts w:ascii="宋体" w:eastAsia="宋体" w:hAnsi="宋体" w:cs="Times New Roman" w:hint="eastAsia"/>
          <w:color w:val="000000"/>
        </w:rPr>
        <w:t>临床表现特点、辅助检查、</w:t>
      </w:r>
      <w:r w:rsidR="00DB7E61" w:rsidRPr="003062D2">
        <w:rPr>
          <w:rFonts w:ascii="宋体" w:eastAsia="宋体" w:hAnsi="宋体" w:cs="Times New Roman" w:hint="eastAsia"/>
          <w:color w:val="000000"/>
        </w:rPr>
        <w:t>护理诊断和护理措施。</w:t>
      </w:r>
    </w:p>
    <w:p w14:paraId="589807BC" w14:textId="77777777" w:rsidR="00DB7E61" w:rsidRPr="003062D2" w:rsidRDefault="003062D2" w:rsidP="003062D2">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2、</w:t>
      </w:r>
      <w:r w:rsidR="008F6E74" w:rsidRPr="003062D2">
        <w:rPr>
          <w:rFonts w:ascii="宋体" w:eastAsia="宋体" w:hAnsi="宋体" w:cs="Times New Roman" w:hint="eastAsia"/>
          <w:color w:val="000000"/>
        </w:rPr>
        <w:t>熟悉：儿童神经系统解剖生理特点；</w:t>
      </w:r>
      <w:r w:rsidR="00F776B9">
        <w:rPr>
          <w:rFonts w:ascii="宋体" w:eastAsia="宋体" w:hAnsi="宋体" w:cs="Times New Roman" w:hint="eastAsia"/>
          <w:color w:val="000000"/>
        </w:rPr>
        <w:t>急性细菌性</w:t>
      </w:r>
      <w:r w:rsidR="00F776B9" w:rsidRPr="003062D2">
        <w:rPr>
          <w:rFonts w:ascii="宋体" w:eastAsia="宋体" w:hAnsi="宋体" w:cs="Times New Roman" w:hint="eastAsia"/>
          <w:color w:val="000000"/>
        </w:rPr>
        <w:t>脑膜炎</w:t>
      </w:r>
      <w:r w:rsidR="00DB7E61" w:rsidRPr="003062D2">
        <w:rPr>
          <w:rFonts w:ascii="宋体" w:eastAsia="宋体" w:hAnsi="宋体" w:cs="Times New Roman" w:hint="eastAsia"/>
          <w:color w:val="000000"/>
        </w:rPr>
        <w:t>的鉴别诊断、病因和治疗原则；</w:t>
      </w:r>
      <w:r w:rsidR="006D334D">
        <w:rPr>
          <w:rFonts w:ascii="宋体" w:eastAsia="宋体" w:hAnsi="宋体" w:cs="Times New Roman" w:hint="eastAsia"/>
          <w:color w:val="000000"/>
        </w:rPr>
        <w:t>急性细菌性</w:t>
      </w:r>
      <w:r w:rsidR="006D334D" w:rsidRPr="003062D2">
        <w:rPr>
          <w:rFonts w:ascii="宋体" w:eastAsia="宋体" w:hAnsi="宋体" w:cs="Times New Roman" w:hint="eastAsia"/>
          <w:color w:val="000000"/>
        </w:rPr>
        <w:t>脑膜炎</w:t>
      </w:r>
      <w:r w:rsidR="00DB7E61" w:rsidRPr="003062D2">
        <w:rPr>
          <w:rFonts w:ascii="宋体" w:eastAsia="宋体" w:hAnsi="宋体" w:cs="Times New Roman" w:hint="eastAsia"/>
          <w:color w:val="000000"/>
        </w:rPr>
        <w:t>的抗生素治疗原则。</w:t>
      </w:r>
    </w:p>
    <w:p w14:paraId="5B6DA31E" w14:textId="77777777" w:rsidR="00DB7E61" w:rsidRPr="003062D2" w:rsidRDefault="003062D2" w:rsidP="003062D2">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3、</w:t>
      </w:r>
      <w:r w:rsidR="00DB7E61" w:rsidRPr="003062D2">
        <w:rPr>
          <w:rFonts w:ascii="宋体" w:eastAsia="宋体" w:hAnsi="宋体" w:cs="Times New Roman" w:hint="eastAsia"/>
          <w:color w:val="000000"/>
        </w:rPr>
        <w:t>了解：</w:t>
      </w:r>
      <w:r w:rsidR="006D334D">
        <w:rPr>
          <w:rFonts w:ascii="宋体" w:eastAsia="宋体" w:hAnsi="宋体" w:cs="Times New Roman" w:hint="eastAsia"/>
          <w:color w:val="000000"/>
        </w:rPr>
        <w:t>急性细菌性</w:t>
      </w:r>
      <w:r w:rsidR="006D334D" w:rsidRPr="003062D2">
        <w:rPr>
          <w:rFonts w:ascii="宋体" w:eastAsia="宋体" w:hAnsi="宋体" w:cs="Times New Roman" w:hint="eastAsia"/>
          <w:color w:val="000000"/>
        </w:rPr>
        <w:t>脑膜炎</w:t>
      </w:r>
      <w:r w:rsidR="00DB7E61" w:rsidRPr="003062D2">
        <w:rPr>
          <w:rFonts w:ascii="宋体" w:eastAsia="宋体" w:hAnsi="宋体" w:cs="Times New Roman" w:hint="eastAsia"/>
          <w:color w:val="000000"/>
        </w:rPr>
        <w:t>和</w:t>
      </w:r>
      <w:r w:rsidR="008F6E74" w:rsidRPr="003062D2">
        <w:rPr>
          <w:rFonts w:ascii="宋体" w:eastAsia="宋体" w:hAnsi="宋体" w:cs="Times New Roman" w:hint="eastAsia"/>
          <w:color w:val="000000"/>
        </w:rPr>
        <w:t>病毒性脑炎的发病机制和实验室检查</w:t>
      </w:r>
      <w:r w:rsidR="00DB7E61" w:rsidRPr="003062D2">
        <w:rPr>
          <w:rFonts w:ascii="宋体" w:eastAsia="宋体" w:hAnsi="宋体" w:cs="Times New Roman" w:hint="eastAsia"/>
          <w:color w:val="000000"/>
        </w:rPr>
        <w:t>。</w:t>
      </w:r>
    </w:p>
    <w:p w14:paraId="18179E5A"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6D334D">
        <w:rPr>
          <w:rFonts w:ascii="宋体" w:eastAsia="宋体" w:hAnsi="宋体" w:cs="Times New Roman" w:hint="eastAsia"/>
          <w:color w:val="000000"/>
        </w:rPr>
        <w:t>急性细菌性</w:t>
      </w:r>
      <w:r w:rsidR="006D334D" w:rsidRPr="003062D2">
        <w:rPr>
          <w:rFonts w:ascii="宋体" w:eastAsia="宋体" w:hAnsi="宋体" w:cs="Times New Roman" w:hint="eastAsia"/>
          <w:color w:val="000000"/>
        </w:rPr>
        <w:t>脑膜炎</w:t>
      </w:r>
      <w:r w:rsidR="00BD3A49" w:rsidRPr="003062D2">
        <w:rPr>
          <w:rFonts w:ascii="宋体" w:eastAsia="宋体" w:hAnsi="宋体" w:cs="Times New Roman" w:hint="eastAsia"/>
          <w:color w:val="000000"/>
        </w:rPr>
        <w:t>、病毒性脑炎的临床表现特点、</w:t>
      </w:r>
      <w:r w:rsidR="00F776B9">
        <w:rPr>
          <w:rFonts w:ascii="宋体" w:eastAsia="宋体" w:hAnsi="宋体" w:cs="Times New Roman" w:hint="eastAsia"/>
          <w:color w:val="000000"/>
        </w:rPr>
        <w:t>辅助检查</w:t>
      </w:r>
      <w:r w:rsidR="00BD3A49" w:rsidRPr="003062D2">
        <w:rPr>
          <w:rFonts w:ascii="宋体" w:eastAsia="宋体" w:hAnsi="宋体" w:cs="Times New Roman" w:hint="eastAsia"/>
          <w:color w:val="000000"/>
        </w:rPr>
        <w:t>、护理诊断和护理措施。</w:t>
      </w:r>
    </w:p>
    <w:p w14:paraId="5D229E1D"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141899F3" w14:textId="77777777" w:rsidR="00DB7E61" w:rsidRPr="006561B4" w:rsidRDefault="003700C2" w:rsidP="00317978">
      <w:pPr>
        <w:adjustRightInd w:val="0"/>
        <w:snapToGrid w:val="0"/>
        <w:spacing w:line="300" w:lineRule="auto"/>
        <w:rPr>
          <w:rFonts w:ascii="宋体" w:eastAsia="宋体" w:hAnsi="宋体" w:cs="Times New Roman"/>
          <w:color w:val="000000"/>
        </w:rPr>
      </w:pPr>
      <w:r>
        <w:rPr>
          <w:rFonts w:ascii="宋体" w:eastAsia="宋体" w:hAnsi="宋体" w:cs="Times New Roman" w:hint="eastAsia"/>
          <w:color w:val="000000"/>
        </w:rPr>
        <w:t>1、</w:t>
      </w:r>
      <w:r w:rsidR="00F776B9">
        <w:rPr>
          <w:rFonts w:ascii="宋体" w:eastAsia="宋体" w:hAnsi="宋体" w:cs="Times New Roman" w:hint="eastAsia"/>
          <w:color w:val="000000"/>
        </w:rPr>
        <w:t>儿童神经系统解剖生理特点：脑、脊髓、脑脊液、神经</w:t>
      </w:r>
      <w:r w:rsidR="00DB7E61" w:rsidRPr="006561B4">
        <w:rPr>
          <w:rFonts w:ascii="宋体" w:eastAsia="宋体" w:hAnsi="宋体" w:cs="Times New Roman" w:hint="eastAsia"/>
          <w:color w:val="000000"/>
        </w:rPr>
        <w:t>反射。</w:t>
      </w:r>
    </w:p>
    <w:p w14:paraId="0ED6C9D6" w14:textId="77777777" w:rsidR="00DB7E61" w:rsidRPr="006561B4" w:rsidRDefault="003700C2"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6D334D">
        <w:rPr>
          <w:rFonts w:ascii="宋体" w:eastAsia="宋体" w:hAnsi="宋体" w:cs="Times New Roman" w:hint="eastAsia"/>
          <w:color w:val="000000"/>
        </w:rPr>
        <w:t>急性细菌性</w:t>
      </w:r>
      <w:r w:rsidR="006D334D" w:rsidRPr="003062D2">
        <w:rPr>
          <w:rFonts w:ascii="宋体" w:eastAsia="宋体" w:hAnsi="宋体" w:cs="Times New Roman" w:hint="eastAsia"/>
          <w:color w:val="000000"/>
        </w:rPr>
        <w:t>脑膜炎</w:t>
      </w:r>
      <w:r w:rsidR="00DB7E61" w:rsidRPr="006561B4">
        <w:rPr>
          <w:rFonts w:ascii="宋体" w:eastAsia="宋体" w:hAnsi="宋体" w:cs="Times New Roman" w:hint="eastAsia"/>
          <w:color w:val="000000"/>
        </w:rPr>
        <w:t>：概念、病因、发病机制、临床表现、并发症、辅助检查、治疗要点、护理评估、常见护理诊断、护理目标、护理措施。</w:t>
      </w:r>
    </w:p>
    <w:p w14:paraId="6109BFF3" w14:textId="77777777" w:rsidR="00DB7E61" w:rsidRPr="006561B4" w:rsidRDefault="003700C2"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病毒性脑炎：概念、病因、发病机制、临床表现、辅助检查、治疗要点、常见护理诊断、护理措施。</w:t>
      </w:r>
    </w:p>
    <w:p w14:paraId="4E15C9BC" w14:textId="77777777" w:rsidR="00DB7E61" w:rsidRPr="006561B4" w:rsidRDefault="003700C2"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4、</w:t>
      </w:r>
      <w:r w:rsidR="00DB7E61" w:rsidRPr="006561B4">
        <w:rPr>
          <w:rFonts w:ascii="宋体" w:eastAsia="宋体" w:hAnsi="宋体" w:cs="Times New Roman" w:hint="eastAsia"/>
          <w:color w:val="000000"/>
        </w:rPr>
        <w:t>癫痫发作和癫痫（自学）。</w:t>
      </w:r>
    </w:p>
    <w:p w14:paraId="34E8FFD3" w14:textId="77777777" w:rsidR="00DB7E61" w:rsidRPr="006561B4" w:rsidRDefault="003700C2" w:rsidP="00DB7E6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5、</w:t>
      </w:r>
      <w:r w:rsidR="00DB7E61" w:rsidRPr="006561B4">
        <w:rPr>
          <w:rFonts w:ascii="宋体" w:eastAsia="宋体" w:hAnsi="宋体" w:cs="Times New Roman" w:hint="eastAsia"/>
          <w:color w:val="000000"/>
        </w:rPr>
        <w:t>脑性瘫痪（自学）。</w:t>
      </w:r>
    </w:p>
    <w:p w14:paraId="69AB02EA" w14:textId="77777777" w:rsidR="00DB7E61" w:rsidRPr="00AF0FBC" w:rsidRDefault="003700C2" w:rsidP="00AF0FBC">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6、</w:t>
      </w:r>
      <w:r w:rsidR="00DB7E61" w:rsidRPr="006561B4">
        <w:rPr>
          <w:rFonts w:ascii="宋体" w:eastAsia="宋体" w:hAnsi="宋体" w:cs="Times New Roman" w:hint="eastAsia"/>
          <w:color w:val="000000"/>
        </w:rPr>
        <w:t>吉兰-巴雷综合征（自学）。</w:t>
      </w:r>
    </w:p>
    <w:p w14:paraId="609BACDD"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lastRenderedPageBreak/>
        <w:t>【教学方法】</w:t>
      </w:r>
    </w:p>
    <w:p w14:paraId="4F437CAA" w14:textId="77777777" w:rsidR="00877930"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6B12728D"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3DC18189"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考试，见习报告</w:t>
      </w:r>
    </w:p>
    <w:p w14:paraId="4393376A" w14:textId="77777777" w:rsidR="0064149A" w:rsidRPr="006561B4" w:rsidRDefault="0064149A" w:rsidP="006561B4">
      <w:pPr>
        <w:adjustRightInd w:val="0"/>
        <w:snapToGrid w:val="0"/>
        <w:spacing w:line="300" w:lineRule="auto"/>
        <w:ind w:firstLine="435"/>
        <w:rPr>
          <w:rFonts w:ascii="宋体" w:eastAsia="宋体" w:hAnsi="宋体" w:cs="Times New Roman"/>
          <w:color w:val="000000"/>
        </w:rPr>
      </w:pPr>
    </w:p>
    <w:p w14:paraId="01C1C4C3" w14:textId="77777777" w:rsidR="0064149A" w:rsidRPr="00971E13" w:rsidRDefault="0064149A" w:rsidP="0064149A">
      <w:pPr>
        <w:adjustRightInd w:val="0"/>
        <w:snapToGrid w:val="0"/>
        <w:spacing w:line="300" w:lineRule="auto"/>
        <w:rPr>
          <w:rFonts w:ascii="等线" w:eastAsia="黑体" w:hAnsi="等线" w:cs="Times New Roman"/>
          <w:color w:val="000000"/>
          <w:sz w:val="24"/>
          <w:szCs w:val="24"/>
        </w:rPr>
      </w:pPr>
      <w:r w:rsidRPr="00540A23">
        <w:rPr>
          <w:rFonts w:ascii="等线" w:eastAsia="黑体" w:hAnsi="等线" w:cs="Times New Roman" w:hint="eastAsia"/>
          <w:color w:val="000000"/>
          <w:sz w:val="24"/>
          <w:szCs w:val="24"/>
        </w:rPr>
        <w:t>第十五章内分泌系统疾病患儿的护理</w:t>
      </w:r>
      <w:r w:rsidR="00FD1B3D">
        <w:rPr>
          <w:rFonts w:ascii="等线" w:eastAsia="黑体" w:hAnsi="等线" w:cs="Times New Roman" w:hint="eastAsia"/>
          <w:color w:val="000000"/>
          <w:sz w:val="24"/>
          <w:szCs w:val="24"/>
        </w:rPr>
        <w:t xml:space="preserve"> </w:t>
      </w:r>
      <w:r w:rsidR="00971E13" w:rsidRPr="00971E13">
        <w:rPr>
          <w:rFonts w:ascii="等线" w:eastAsia="黑体" w:hAnsi="等线" w:cs="Times New Roman" w:hint="eastAsia"/>
          <w:color w:val="000000"/>
          <w:sz w:val="24"/>
          <w:szCs w:val="24"/>
        </w:rPr>
        <w:t>自学</w:t>
      </w:r>
    </w:p>
    <w:p w14:paraId="01A62BDC"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5EED412F" w14:textId="77777777" w:rsidR="00DB7E61" w:rsidRPr="003700C2" w:rsidRDefault="003700C2" w:rsidP="003700C2">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1、</w:t>
      </w:r>
      <w:r w:rsidR="00DB7E61" w:rsidRPr="003700C2">
        <w:rPr>
          <w:rFonts w:ascii="宋体" w:eastAsia="宋体" w:hAnsi="宋体" w:cs="Times New Roman" w:hint="eastAsia"/>
          <w:color w:val="000000"/>
        </w:rPr>
        <w:t>熟悉：</w:t>
      </w:r>
      <w:r w:rsidR="00F06801" w:rsidRPr="006561B4">
        <w:rPr>
          <w:rFonts w:ascii="宋体" w:eastAsia="宋体" w:hAnsi="宋体" w:cs="Times New Roman" w:hint="eastAsia"/>
          <w:color w:val="000000"/>
        </w:rPr>
        <w:t>先天性甲状腺功能减退症</w:t>
      </w:r>
      <w:r w:rsidR="00F06801">
        <w:rPr>
          <w:rFonts w:ascii="宋体" w:eastAsia="宋体" w:hAnsi="宋体" w:cs="Times New Roman" w:hint="eastAsia"/>
          <w:color w:val="000000"/>
        </w:rPr>
        <w:t>、</w:t>
      </w:r>
      <w:r w:rsidR="00F06801" w:rsidRPr="006561B4">
        <w:rPr>
          <w:rFonts w:ascii="宋体" w:eastAsia="宋体" w:hAnsi="宋体" w:cs="Times New Roman" w:hint="eastAsia"/>
          <w:color w:val="000000"/>
        </w:rPr>
        <w:t>儿童糖尿病</w:t>
      </w:r>
      <w:r w:rsidR="00DB7E61" w:rsidRPr="003700C2">
        <w:rPr>
          <w:rFonts w:ascii="宋体" w:eastAsia="宋体" w:hAnsi="宋体" w:cs="Times New Roman" w:hint="eastAsia"/>
          <w:color w:val="000000"/>
        </w:rPr>
        <w:t>的常见护理诊断和相关护理措施。</w:t>
      </w:r>
    </w:p>
    <w:p w14:paraId="4EEA83A1" w14:textId="77777777" w:rsidR="00DB7E61" w:rsidRPr="003700C2" w:rsidRDefault="003700C2" w:rsidP="003700C2">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2、</w:t>
      </w:r>
      <w:r w:rsidR="00DB7E61" w:rsidRPr="003700C2">
        <w:rPr>
          <w:rFonts w:ascii="宋体" w:eastAsia="宋体" w:hAnsi="宋体" w:cs="Times New Roman" w:hint="eastAsia"/>
          <w:color w:val="000000"/>
        </w:rPr>
        <w:t>了解：</w:t>
      </w:r>
      <w:r w:rsidR="00F06801" w:rsidRPr="006561B4">
        <w:rPr>
          <w:rFonts w:ascii="宋体" w:eastAsia="宋体" w:hAnsi="宋体" w:cs="Times New Roman" w:hint="eastAsia"/>
          <w:color w:val="000000"/>
        </w:rPr>
        <w:t>先天性甲状腺功能减退症</w:t>
      </w:r>
      <w:r w:rsidR="00F06801">
        <w:rPr>
          <w:rFonts w:ascii="宋体" w:eastAsia="宋体" w:hAnsi="宋体" w:cs="Times New Roman" w:hint="eastAsia"/>
          <w:color w:val="000000"/>
        </w:rPr>
        <w:t>、</w:t>
      </w:r>
      <w:r w:rsidR="00F06801" w:rsidRPr="006561B4">
        <w:rPr>
          <w:rFonts w:ascii="宋体" w:eastAsia="宋体" w:hAnsi="宋体" w:cs="Times New Roman" w:hint="eastAsia"/>
          <w:color w:val="000000"/>
        </w:rPr>
        <w:t>儿童糖尿病</w:t>
      </w:r>
      <w:r w:rsidR="00DB7E61" w:rsidRPr="003700C2">
        <w:rPr>
          <w:rFonts w:ascii="宋体" w:eastAsia="宋体" w:hAnsi="宋体" w:cs="Times New Roman" w:hint="eastAsia"/>
          <w:color w:val="000000"/>
        </w:rPr>
        <w:t>的临床表现和常规辅助检查。</w:t>
      </w:r>
    </w:p>
    <w:p w14:paraId="15C8A33D" w14:textId="77777777" w:rsidR="00DB7E61" w:rsidRPr="003700C2" w:rsidRDefault="003700C2" w:rsidP="003700C2">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3、</w:t>
      </w:r>
      <w:r w:rsidR="00DB7E61" w:rsidRPr="003700C2">
        <w:rPr>
          <w:rFonts w:ascii="宋体" w:eastAsia="宋体" w:hAnsi="宋体" w:cs="Times New Roman" w:hint="eastAsia"/>
          <w:color w:val="000000"/>
        </w:rPr>
        <w:t>了解：胰岛素的使用注意事项。</w:t>
      </w:r>
    </w:p>
    <w:p w14:paraId="4D2B1647"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BD3A49" w:rsidRPr="006561B4">
        <w:rPr>
          <w:rFonts w:ascii="宋体" w:eastAsia="宋体" w:hAnsi="宋体" w:cs="Times New Roman" w:hint="eastAsia"/>
          <w:color w:val="000000"/>
        </w:rPr>
        <w:t>先天性甲状腺功能减退症</w:t>
      </w:r>
      <w:r w:rsidR="00BD3A49">
        <w:rPr>
          <w:rFonts w:ascii="宋体" w:eastAsia="宋体" w:hAnsi="宋体" w:cs="Times New Roman" w:hint="eastAsia"/>
          <w:color w:val="000000"/>
        </w:rPr>
        <w:t>的</w:t>
      </w:r>
      <w:r w:rsidR="00BD3A49" w:rsidRPr="003700C2">
        <w:rPr>
          <w:rFonts w:ascii="宋体" w:eastAsia="宋体" w:hAnsi="宋体" w:cs="Times New Roman" w:hint="eastAsia"/>
          <w:color w:val="000000"/>
        </w:rPr>
        <w:t>临床表现</w:t>
      </w:r>
      <w:r w:rsidR="00BD3A49">
        <w:rPr>
          <w:rFonts w:ascii="宋体" w:eastAsia="宋体" w:hAnsi="宋体" w:cs="Times New Roman" w:hint="eastAsia"/>
          <w:color w:val="000000"/>
        </w:rPr>
        <w:t>、护理诊断和相关护理措施</w:t>
      </w:r>
      <w:r w:rsidR="00BD3A49" w:rsidRPr="006561B4">
        <w:rPr>
          <w:rFonts w:ascii="宋体" w:eastAsia="宋体" w:hAnsi="宋体" w:cs="Times New Roman" w:hint="eastAsia"/>
          <w:color w:val="000000"/>
        </w:rPr>
        <w:t>。</w:t>
      </w:r>
    </w:p>
    <w:p w14:paraId="090287B3" w14:textId="77777777" w:rsidR="00DB7E61" w:rsidRPr="0031797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411C92B4"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DB7E61" w:rsidRPr="006561B4">
        <w:rPr>
          <w:rFonts w:ascii="宋体" w:eastAsia="宋体" w:hAnsi="宋体" w:cs="Times New Roman" w:hint="eastAsia"/>
          <w:color w:val="000000"/>
        </w:rPr>
        <w:t>先天性甲状腺功能减退症。</w:t>
      </w:r>
    </w:p>
    <w:p w14:paraId="0034D178"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DB7E61" w:rsidRPr="006561B4">
        <w:rPr>
          <w:rFonts w:ascii="宋体" w:eastAsia="宋体" w:hAnsi="宋体" w:cs="Times New Roman" w:hint="eastAsia"/>
          <w:color w:val="000000"/>
        </w:rPr>
        <w:t>生长激素缺乏症。</w:t>
      </w:r>
    </w:p>
    <w:p w14:paraId="0554A66A"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中枢性尿崩症。</w:t>
      </w:r>
    </w:p>
    <w:p w14:paraId="1B80DE5E"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4、</w:t>
      </w:r>
      <w:r w:rsidR="00DB7E61" w:rsidRPr="006561B4">
        <w:rPr>
          <w:rFonts w:ascii="宋体" w:eastAsia="宋体" w:hAnsi="宋体" w:cs="Times New Roman" w:hint="eastAsia"/>
          <w:color w:val="000000"/>
        </w:rPr>
        <w:t>性早熟。</w:t>
      </w:r>
    </w:p>
    <w:p w14:paraId="39DF844B" w14:textId="77777777" w:rsidR="00DB7E61" w:rsidRPr="00DB7E61"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5、</w:t>
      </w:r>
      <w:r w:rsidR="00DB7E61" w:rsidRPr="006561B4">
        <w:rPr>
          <w:rFonts w:ascii="宋体" w:eastAsia="宋体" w:hAnsi="宋体" w:cs="Times New Roman" w:hint="eastAsia"/>
          <w:color w:val="000000"/>
        </w:rPr>
        <w:t>儿童糖尿病。</w:t>
      </w:r>
    </w:p>
    <w:p w14:paraId="4EE2F11F"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73491983" w14:textId="77777777" w:rsidR="0033450F" w:rsidRPr="00313A87" w:rsidRDefault="0033450F" w:rsidP="008F51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6649BF7"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6CC049CA" w14:textId="77777777" w:rsidR="00DB7E61" w:rsidRDefault="00DB7E61" w:rsidP="0064149A">
      <w:pPr>
        <w:adjustRightInd w:val="0"/>
        <w:snapToGrid w:val="0"/>
        <w:spacing w:line="300" w:lineRule="auto"/>
        <w:rPr>
          <w:rFonts w:ascii="宋体" w:eastAsia="宋体" w:hAnsi="宋体" w:cs="Times New Roman"/>
          <w:color w:val="000000"/>
        </w:rPr>
      </w:pPr>
    </w:p>
    <w:p w14:paraId="27DBBC47" w14:textId="77777777" w:rsidR="0064149A" w:rsidRPr="00971E13" w:rsidRDefault="0064149A" w:rsidP="0064149A">
      <w:pPr>
        <w:adjustRightInd w:val="0"/>
        <w:snapToGrid w:val="0"/>
        <w:spacing w:line="300" w:lineRule="auto"/>
        <w:rPr>
          <w:rFonts w:ascii="等线" w:eastAsia="黑体" w:hAnsi="等线" w:cs="Times New Roman"/>
          <w:color w:val="000000"/>
          <w:sz w:val="24"/>
          <w:szCs w:val="24"/>
        </w:rPr>
      </w:pPr>
      <w:r w:rsidRPr="00540A23">
        <w:rPr>
          <w:rFonts w:ascii="等线" w:eastAsia="黑体" w:hAnsi="等线" w:cs="Times New Roman" w:hint="eastAsia"/>
          <w:color w:val="000000"/>
          <w:sz w:val="24"/>
          <w:szCs w:val="24"/>
        </w:rPr>
        <w:t>第十六章免疫性疾病患儿的护理</w:t>
      </w:r>
      <w:r w:rsidR="00FD1B3D">
        <w:rPr>
          <w:rFonts w:ascii="等线" w:eastAsia="黑体" w:hAnsi="等线" w:cs="Times New Roman" w:hint="eastAsia"/>
          <w:color w:val="000000"/>
          <w:sz w:val="24"/>
          <w:szCs w:val="24"/>
        </w:rPr>
        <w:t xml:space="preserve"> </w:t>
      </w:r>
      <w:r w:rsidR="00971E13" w:rsidRPr="00971E13">
        <w:rPr>
          <w:rFonts w:ascii="等线" w:eastAsia="黑体" w:hAnsi="等线" w:cs="Times New Roman" w:hint="eastAsia"/>
          <w:color w:val="000000"/>
          <w:sz w:val="24"/>
          <w:szCs w:val="24"/>
        </w:rPr>
        <w:t>自学</w:t>
      </w:r>
    </w:p>
    <w:p w14:paraId="33D2A6DE"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33585988" w14:textId="77777777" w:rsidR="00DB7E61" w:rsidRPr="00B37EFD" w:rsidRDefault="00B37EFD" w:rsidP="00B37EFD">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1、</w:t>
      </w:r>
      <w:r w:rsidR="00DB7E61" w:rsidRPr="00B37EFD">
        <w:rPr>
          <w:rFonts w:ascii="宋体" w:eastAsia="宋体" w:hAnsi="宋体" w:cs="Times New Roman" w:hint="eastAsia"/>
          <w:color w:val="000000"/>
        </w:rPr>
        <w:t>熟悉：</w:t>
      </w:r>
      <w:r w:rsidR="00F06801">
        <w:rPr>
          <w:rFonts w:ascii="宋体" w:eastAsia="宋体" w:hAnsi="宋体" w:cs="Times New Roman" w:hint="eastAsia"/>
          <w:color w:val="000000"/>
        </w:rPr>
        <w:t>过敏性紫癜、川崎病的临床表现、治疗原则、</w:t>
      </w:r>
      <w:r w:rsidR="00F06801" w:rsidRPr="00B37EFD">
        <w:rPr>
          <w:rFonts w:ascii="宋体" w:eastAsia="宋体" w:hAnsi="宋体" w:cs="Times New Roman" w:hint="eastAsia"/>
          <w:color w:val="000000"/>
        </w:rPr>
        <w:t>常见护理诊断和相关护理措施</w:t>
      </w:r>
      <w:r w:rsidR="00F06801">
        <w:rPr>
          <w:rFonts w:ascii="宋体" w:eastAsia="宋体" w:hAnsi="宋体" w:cs="Times New Roman" w:hint="eastAsia"/>
          <w:color w:val="000000"/>
        </w:rPr>
        <w:t>。</w:t>
      </w:r>
    </w:p>
    <w:p w14:paraId="5F6F89CD" w14:textId="77777777" w:rsidR="00DB7E61" w:rsidRPr="003700C2" w:rsidRDefault="003700C2" w:rsidP="003700C2">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2、</w:t>
      </w:r>
      <w:r w:rsidR="00DB7E61" w:rsidRPr="003700C2">
        <w:rPr>
          <w:rFonts w:ascii="宋体" w:eastAsia="宋体" w:hAnsi="宋体" w:cs="Times New Roman" w:hint="eastAsia"/>
          <w:color w:val="000000"/>
        </w:rPr>
        <w:t>了解：免疫缺陷病、结缔组织病的病因、临床表现和各常见临床辅助检查。</w:t>
      </w:r>
    </w:p>
    <w:p w14:paraId="55065DAE" w14:textId="77777777" w:rsidR="00317978" w:rsidRPr="00BD3A49" w:rsidRDefault="00317978" w:rsidP="00BD3A49">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NewRomanPSMT" w:hint="eastAsia"/>
          <w:color w:val="000000"/>
          <w:kern w:val="0"/>
          <w:szCs w:val="21"/>
        </w:rPr>
        <w:t>【教学的重点难点】</w:t>
      </w:r>
      <w:r w:rsidR="00BD3A49" w:rsidRPr="00B37EFD">
        <w:rPr>
          <w:rFonts w:ascii="宋体" w:eastAsia="宋体" w:hAnsi="宋体" w:cs="Times New Roman" w:hint="eastAsia"/>
          <w:color w:val="000000"/>
        </w:rPr>
        <w:t>过敏性紫癜、川崎病的临床表现、治疗原则。</w:t>
      </w:r>
    </w:p>
    <w:p w14:paraId="7044BEBD"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18565365"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DB7E61" w:rsidRPr="006561B4">
        <w:rPr>
          <w:rFonts w:ascii="宋体" w:eastAsia="宋体" w:hAnsi="宋体" w:cs="Times New Roman" w:hint="eastAsia"/>
          <w:color w:val="000000"/>
        </w:rPr>
        <w:t>小儿免疫系统发育特点：非特异性免疫及特异性免疫。</w:t>
      </w:r>
    </w:p>
    <w:p w14:paraId="42CA118C"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DB7E61" w:rsidRPr="006561B4">
        <w:rPr>
          <w:rFonts w:ascii="宋体" w:eastAsia="宋体" w:hAnsi="宋体" w:cs="Times New Roman" w:hint="eastAsia"/>
          <w:color w:val="000000"/>
        </w:rPr>
        <w:t>原发性免疫缺陷病。</w:t>
      </w:r>
    </w:p>
    <w:p w14:paraId="5D10091D"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继发性免疫缺陷病。</w:t>
      </w:r>
    </w:p>
    <w:p w14:paraId="4B3A94E5"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4、</w:t>
      </w:r>
      <w:r w:rsidR="00DB7E61" w:rsidRPr="006561B4">
        <w:rPr>
          <w:rFonts w:ascii="宋体" w:eastAsia="宋体" w:hAnsi="宋体" w:cs="Times New Roman" w:hint="eastAsia"/>
          <w:color w:val="000000"/>
        </w:rPr>
        <w:t>风湿热。</w:t>
      </w:r>
    </w:p>
    <w:p w14:paraId="216EFC98"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5、</w:t>
      </w:r>
      <w:r w:rsidR="00DB7E61" w:rsidRPr="006561B4">
        <w:rPr>
          <w:rFonts w:ascii="宋体" w:eastAsia="宋体" w:hAnsi="宋体" w:cs="Times New Roman" w:hint="eastAsia"/>
          <w:color w:val="000000"/>
        </w:rPr>
        <w:t>幼年特发性关节炎。</w:t>
      </w:r>
    </w:p>
    <w:p w14:paraId="39DD202C"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6、</w:t>
      </w:r>
      <w:r w:rsidR="00DB7E61" w:rsidRPr="006561B4">
        <w:rPr>
          <w:rFonts w:ascii="宋体" w:eastAsia="宋体" w:hAnsi="宋体" w:cs="Times New Roman" w:hint="eastAsia"/>
          <w:color w:val="000000"/>
        </w:rPr>
        <w:t>过敏性紫癜。</w:t>
      </w:r>
    </w:p>
    <w:p w14:paraId="7328005D" w14:textId="77777777" w:rsidR="00DB7E61" w:rsidRPr="00DB7E61"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lastRenderedPageBreak/>
        <w:t>7、</w:t>
      </w:r>
      <w:r w:rsidR="00DB7E61" w:rsidRPr="006561B4">
        <w:rPr>
          <w:rFonts w:ascii="宋体" w:eastAsia="宋体" w:hAnsi="宋体" w:cs="Times New Roman" w:hint="eastAsia"/>
          <w:color w:val="000000"/>
        </w:rPr>
        <w:t>川崎病。</w:t>
      </w:r>
    </w:p>
    <w:p w14:paraId="60A2DB75"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62C9F217" w14:textId="77777777" w:rsidR="0033450F" w:rsidRPr="00313A87" w:rsidRDefault="0033450F" w:rsidP="008F51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78594D58"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14F925E1" w14:textId="77777777" w:rsidR="0064149A" w:rsidRPr="00540A23" w:rsidRDefault="0064149A" w:rsidP="00540A23">
      <w:pPr>
        <w:adjustRightInd w:val="0"/>
        <w:snapToGrid w:val="0"/>
        <w:spacing w:line="300" w:lineRule="auto"/>
        <w:rPr>
          <w:rFonts w:ascii="等线" w:eastAsia="黑体" w:hAnsi="等线" w:cs="Times New Roman"/>
          <w:color w:val="000000"/>
          <w:sz w:val="24"/>
          <w:szCs w:val="24"/>
        </w:rPr>
      </w:pPr>
    </w:p>
    <w:p w14:paraId="352ED46C" w14:textId="77777777" w:rsidR="0064149A" w:rsidRPr="00971E13" w:rsidRDefault="0064149A" w:rsidP="0064149A">
      <w:pPr>
        <w:adjustRightInd w:val="0"/>
        <w:snapToGrid w:val="0"/>
        <w:spacing w:line="300" w:lineRule="auto"/>
        <w:rPr>
          <w:rFonts w:ascii="等线" w:eastAsia="黑体" w:hAnsi="等线" w:cs="Times New Roman"/>
          <w:color w:val="000000"/>
          <w:sz w:val="24"/>
          <w:szCs w:val="24"/>
        </w:rPr>
      </w:pPr>
      <w:r w:rsidRPr="00540A23">
        <w:rPr>
          <w:rFonts w:ascii="等线" w:eastAsia="黑体" w:hAnsi="等线" w:cs="Times New Roman" w:hint="eastAsia"/>
          <w:color w:val="000000"/>
          <w:sz w:val="24"/>
          <w:szCs w:val="24"/>
        </w:rPr>
        <w:t>第十七章遗传性疾病患儿的护理</w:t>
      </w:r>
      <w:r w:rsidR="00971E13" w:rsidRPr="00971E13">
        <w:rPr>
          <w:rFonts w:ascii="等线" w:eastAsia="黑体" w:hAnsi="等线" w:cs="Times New Roman" w:hint="eastAsia"/>
          <w:color w:val="000000"/>
          <w:sz w:val="24"/>
          <w:szCs w:val="24"/>
        </w:rPr>
        <w:t>自学</w:t>
      </w:r>
    </w:p>
    <w:p w14:paraId="6098091A"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43A20A6E" w14:textId="77777777" w:rsidR="00DB7E61" w:rsidRPr="00B37EFD" w:rsidRDefault="00B37EFD" w:rsidP="00F06801">
      <w:pPr>
        <w:adjustRightInd w:val="0"/>
        <w:snapToGrid w:val="0"/>
        <w:spacing w:line="300" w:lineRule="auto"/>
        <w:ind w:leftChars="250" w:left="525"/>
        <w:rPr>
          <w:rFonts w:ascii="宋体" w:eastAsia="宋体" w:hAnsi="宋体" w:cs="Times New Roman"/>
          <w:color w:val="000000"/>
        </w:rPr>
      </w:pPr>
      <w:r>
        <w:rPr>
          <w:rFonts w:ascii="宋体" w:eastAsia="宋体" w:hAnsi="宋体" w:cs="Times New Roman" w:hint="eastAsia"/>
          <w:color w:val="000000"/>
        </w:rPr>
        <w:t>1、</w:t>
      </w:r>
      <w:r w:rsidR="00DB7E61" w:rsidRPr="00B37EFD">
        <w:rPr>
          <w:rFonts w:ascii="宋体" w:eastAsia="宋体" w:hAnsi="宋体" w:cs="Times New Roman" w:hint="eastAsia"/>
          <w:color w:val="000000"/>
        </w:rPr>
        <w:t>熟悉：21-</w:t>
      </w:r>
      <w:r w:rsidR="00F06801">
        <w:rPr>
          <w:rFonts w:ascii="宋体" w:eastAsia="宋体" w:hAnsi="宋体" w:cs="Times New Roman" w:hint="eastAsia"/>
          <w:color w:val="000000"/>
        </w:rPr>
        <w:t>三体综合症的临床表现、</w:t>
      </w:r>
      <w:r w:rsidR="00F06801" w:rsidRPr="00B37EFD">
        <w:rPr>
          <w:rFonts w:ascii="宋体" w:eastAsia="宋体" w:hAnsi="宋体" w:cs="Times New Roman" w:hint="eastAsia"/>
          <w:color w:val="000000"/>
        </w:rPr>
        <w:t>常见护理诊断和相关护理措施</w:t>
      </w:r>
      <w:r w:rsidR="00F06801">
        <w:rPr>
          <w:rFonts w:ascii="宋体" w:eastAsia="宋体" w:hAnsi="宋体" w:cs="Times New Roman" w:hint="eastAsia"/>
          <w:color w:val="000000"/>
        </w:rPr>
        <w:t>。</w:t>
      </w:r>
    </w:p>
    <w:p w14:paraId="3A76EB96" w14:textId="77777777" w:rsidR="00DB7E61" w:rsidRPr="00B37EFD" w:rsidRDefault="00B37EFD" w:rsidP="00F06801">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DB7E61" w:rsidRPr="00B37EFD">
        <w:rPr>
          <w:rFonts w:ascii="宋体" w:eastAsia="宋体" w:hAnsi="宋体" w:cs="Times New Roman" w:hint="eastAsia"/>
          <w:color w:val="000000"/>
        </w:rPr>
        <w:t>了解：</w:t>
      </w:r>
      <w:r w:rsidR="00F06801">
        <w:rPr>
          <w:rFonts w:ascii="宋体" w:eastAsia="宋体" w:hAnsi="宋体" w:cs="Times New Roman" w:hint="eastAsia"/>
          <w:color w:val="000000"/>
        </w:rPr>
        <w:t>苯丙酮尿症、</w:t>
      </w:r>
      <w:r w:rsidR="00F06801" w:rsidRPr="006561B4">
        <w:rPr>
          <w:rFonts w:ascii="宋体" w:eastAsia="宋体" w:hAnsi="宋体" w:cs="Times New Roman" w:hint="eastAsia"/>
          <w:color w:val="000000"/>
        </w:rPr>
        <w:t>糖原</w:t>
      </w:r>
      <w:proofErr w:type="gramStart"/>
      <w:r w:rsidR="00F06801" w:rsidRPr="006561B4">
        <w:rPr>
          <w:rFonts w:ascii="宋体" w:eastAsia="宋体" w:hAnsi="宋体" w:cs="Times New Roman" w:hint="eastAsia"/>
          <w:color w:val="000000"/>
        </w:rPr>
        <w:t>贮积病</w:t>
      </w:r>
      <w:r w:rsidR="00DB7E61" w:rsidRPr="00B37EFD">
        <w:rPr>
          <w:rFonts w:ascii="宋体" w:eastAsia="宋体" w:hAnsi="宋体" w:cs="Times New Roman" w:hint="eastAsia"/>
          <w:color w:val="000000"/>
        </w:rPr>
        <w:t>各类</w:t>
      </w:r>
      <w:proofErr w:type="gramEnd"/>
      <w:r w:rsidR="00DB7E61" w:rsidRPr="00B37EFD">
        <w:rPr>
          <w:rFonts w:ascii="宋体" w:eastAsia="宋体" w:hAnsi="宋体" w:cs="Times New Roman" w:hint="eastAsia"/>
          <w:color w:val="000000"/>
        </w:rPr>
        <w:t>遗传性疾病临床表现和相关辅助检查。</w:t>
      </w:r>
    </w:p>
    <w:p w14:paraId="7F38BA39" w14:textId="77777777" w:rsidR="00317978" w:rsidRPr="00BD3A49" w:rsidRDefault="00317978" w:rsidP="00BD3A49">
      <w:pPr>
        <w:adjustRightInd w:val="0"/>
        <w:snapToGrid w:val="0"/>
        <w:spacing w:line="300" w:lineRule="auto"/>
        <w:ind w:leftChars="200" w:left="525" w:hangingChars="50" w:hanging="105"/>
        <w:rPr>
          <w:rFonts w:ascii="宋体" w:eastAsia="宋体" w:hAnsi="宋体" w:cs="Times New Roman"/>
          <w:color w:val="000000"/>
        </w:rPr>
      </w:pPr>
      <w:r>
        <w:rPr>
          <w:rFonts w:ascii="宋体" w:eastAsia="宋体" w:hAnsi="宋体" w:cs="TimesNewRomanPSMT" w:hint="eastAsia"/>
          <w:color w:val="000000"/>
          <w:kern w:val="0"/>
          <w:szCs w:val="21"/>
        </w:rPr>
        <w:t>【教学的重点难点】</w:t>
      </w:r>
      <w:r w:rsidR="00BD3A49" w:rsidRPr="006561B4">
        <w:rPr>
          <w:rFonts w:ascii="宋体" w:eastAsia="宋体" w:hAnsi="宋体" w:cs="Times New Roman" w:hint="eastAsia"/>
          <w:color w:val="000000"/>
        </w:rPr>
        <w:t>21-三体综合征</w:t>
      </w:r>
      <w:r w:rsidR="00BD3A49">
        <w:rPr>
          <w:rFonts w:ascii="宋体" w:eastAsia="宋体" w:hAnsi="宋体" w:cs="Times New Roman" w:hint="eastAsia"/>
          <w:color w:val="000000"/>
        </w:rPr>
        <w:t>的临床表现、护理诊断和</w:t>
      </w:r>
      <w:r w:rsidR="00BD3A49" w:rsidRPr="00B37EFD">
        <w:rPr>
          <w:rFonts w:ascii="宋体" w:eastAsia="宋体" w:hAnsi="宋体" w:cs="Times New Roman" w:hint="eastAsia"/>
          <w:color w:val="000000"/>
        </w:rPr>
        <w:t>护理措施</w:t>
      </w:r>
      <w:r w:rsidR="00BD3A49">
        <w:rPr>
          <w:rFonts w:ascii="宋体" w:eastAsia="宋体" w:hAnsi="宋体" w:cs="Times New Roman" w:hint="eastAsia"/>
          <w:color w:val="000000"/>
        </w:rPr>
        <w:t>。</w:t>
      </w:r>
    </w:p>
    <w:p w14:paraId="3E4D09A7"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2C7829B4"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DB7E61" w:rsidRPr="006561B4">
        <w:rPr>
          <w:rFonts w:ascii="宋体" w:eastAsia="宋体" w:hAnsi="宋体" w:cs="Times New Roman" w:hint="eastAsia"/>
          <w:color w:val="000000"/>
        </w:rPr>
        <w:t>概述。</w:t>
      </w:r>
    </w:p>
    <w:p w14:paraId="18E4B6A9"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DB7E61" w:rsidRPr="006561B4">
        <w:rPr>
          <w:rFonts w:ascii="宋体" w:eastAsia="宋体" w:hAnsi="宋体" w:cs="Times New Roman" w:hint="eastAsia"/>
          <w:color w:val="000000"/>
        </w:rPr>
        <w:t>21-三体综合征。</w:t>
      </w:r>
    </w:p>
    <w:p w14:paraId="194023D3" w14:textId="77777777" w:rsidR="00DB7E61" w:rsidRPr="006561B4"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DB7E61" w:rsidRPr="006561B4">
        <w:rPr>
          <w:rFonts w:ascii="宋体" w:eastAsia="宋体" w:hAnsi="宋体" w:cs="Times New Roman" w:hint="eastAsia"/>
          <w:color w:val="000000"/>
        </w:rPr>
        <w:t>苯丙酮尿症。</w:t>
      </w:r>
    </w:p>
    <w:p w14:paraId="4CAB127E" w14:textId="77777777" w:rsidR="00DB7E61" w:rsidRPr="00DB7E61" w:rsidRDefault="003700C2" w:rsidP="003700C2">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4、</w:t>
      </w:r>
      <w:r w:rsidR="00DB7E61" w:rsidRPr="006561B4">
        <w:rPr>
          <w:rFonts w:ascii="宋体" w:eastAsia="宋体" w:hAnsi="宋体" w:cs="Times New Roman" w:hint="eastAsia"/>
          <w:color w:val="000000"/>
        </w:rPr>
        <w:t>糖原贮积病。</w:t>
      </w:r>
    </w:p>
    <w:p w14:paraId="59F1587E"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1ADCC91F" w14:textId="77777777" w:rsidR="00B20E8C" w:rsidRPr="00313A87" w:rsidRDefault="0033450F" w:rsidP="008F51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231C5A98"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11CC32C4" w14:textId="77777777" w:rsidR="0064149A" w:rsidRPr="00B221B6" w:rsidRDefault="0064149A" w:rsidP="0064149A">
      <w:pPr>
        <w:adjustRightInd w:val="0"/>
        <w:snapToGrid w:val="0"/>
        <w:spacing w:line="300" w:lineRule="auto"/>
        <w:ind w:firstLine="435"/>
        <w:rPr>
          <w:rFonts w:ascii="宋体" w:eastAsia="等线" w:hAnsi="宋体" w:cs="Times New Roman"/>
          <w:color w:val="000000"/>
        </w:rPr>
      </w:pPr>
    </w:p>
    <w:p w14:paraId="61C44FDC" w14:textId="77777777" w:rsidR="0064149A" w:rsidRPr="00971E13" w:rsidRDefault="0064149A" w:rsidP="0064149A">
      <w:pPr>
        <w:adjustRightInd w:val="0"/>
        <w:snapToGrid w:val="0"/>
        <w:spacing w:line="300" w:lineRule="auto"/>
        <w:rPr>
          <w:rFonts w:ascii="等线" w:eastAsia="黑体" w:hAnsi="等线" w:cs="Times New Roman"/>
          <w:color w:val="000000"/>
          <w:sz w:val="24"/>
          <w:szCs w:val="24"/>
        </w:rPr>
      </w:pPr>
      <w:r w:rsidRPr="00540A23">
        <w:rPr>
          <w:rFonts w:ascii="黑体" w:eastAsia="黑体" w:hAnsi="黑体" w:cs="Times New Roman" w:hint="eastAsia"/>
          <w:color w:val="000000"/>
          <w:sz w:val="24"/>
          <w:szCs w:val="24"/>
        </w:rPr>
        <w:t xml:space="preserve">第十八章 运动系统畸形患儿的护理 </w:t>
      </w:r>
      <w:r w:rsidR="00971E13" w:rsidRPr="00971E13">
        <w:rPr>
          <w:rFonts w:ascii="等线" w:eastAsia="黑体" w:hAnsi="等线" w:cs="Times New Roman" w:hint="eastAsia"/>
          <w:color w:val="000000"/>
          <w:sz w:val="24"/>
          <w:szCs w:val="24"/>
        </w:rPr>
        <w:t>自学</w:t>
      </w:r>
    </w:p>
    <w:p w14:paraId="43388FC7"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6BF08B80" w14:textId="77777777" w:rsidR="00EF7F21" w:rsidRPr="00B37EFD" w:rsidRDefault="00B37EFD" w:rsidP="00B37EFD">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1、</w:t>
      </w:r>
      <w:r w:rsidR="00F06801">
        <w:rPr>
          <w:rFonts w:ascii="宋体" w:eastAsia="宋体" w:hAnsi="宋体" w:cs="Times New Roman" w:hint="eastAsia"/>
          <w:color w:val="000000"/>
        </w:rPr>
        <w:t>熟悉：</w:t>
      </w:r>
      <w:proofErr w:type="gramStart"/>
      <w:r w:rsidR="00F06801" w:rsidRPr="006561B4">
        <w:rPr>
          <w:rFonts w:ascii="宋体" w:eastAsia="宋体" w:hAnsi="宋体" w:cs="Times New Roman" w:hint="eastAsia"/>
          <w:color w:val="000000"/>
        </w:rPr>
        <w:t>先天性肌性斜颈</w:t>
      </w:r>
      <w:proofErr w:type="gramEnd"/>
      <w:r w:rsidR="00F06801">
        <w:rPr>
          <w:rFonts w:ascii="宋体" w:eastAsia="宋体" w:hAnsi="宋体" w:cs="Times New Roman" w:hint="eastAsia"/>
          <w:color w:val="000000"/>
        </w:rPr>
        <w:t>的</w:t>
      </w:r>
      <w:r w:rsidR="00F06801" w:rsidRPr="00B37EFD">
        <w:rPr>
          <w:rFonts w:ascii="宋体" w:eastAsia="宋体" w:hAnsi="宋体" w:cs="Times New Roman" w:hint="eastAsia"/>
          <w:color w:val="000000"/>
        </w:rPr>
        <w:t>临床表现</w:t>
      </w:r>
      <w:r w:rsidR="00F06801">
        <w:rPr>
          <w:rFonts w:ascii="宋体" w:eastAsia="宋体" w:hAnsi="宋体" w:cs="Times New Roman" w:hint="eastAsia"/>
          <w:color w:val="000000"/>
        </w:rPr>
        <w:t>、</w:t>
      </w:r>
      <w:r w:rsidR="00F06801" w:rsidRPr="00B37EFD">
        <w:rPr>
          <w:rFonts w:ascii="宋体" w:eastAsia="宋体" w:hAnsi="宋体" w:cs="Times New Roman" w:hint="eastAsia"/>
          <w:color w:val="000000"/>
        </w:rPr>
        <w:t>辅助检查</w:t>
      </w:r>
      <w:r w:rsidR="00F06801">
        <w:rPr>
          <w:rFonts w:ascii="宋体" w:eastAsia="宋体" w:hAnsi="宋体" w:cs="Times New Roman" w:hint="eastAsia"/>
          <w:color w:val="000000"/>
        </w:rPr>
        <w:t>、常见护理诊断和相关护理措施</w:t>
      </w:r>
      <w:r w:rsidR="00EF7F21" w:rsidRPr="00B37EFD">
        <w:rPr>
          <w:rFonts w:ascii="宋体" w:eastAsia="宋体" w:hAnsi="宋体" w:cs="Times New Roman" w:hint="eastAsia"/>
          <w:color w:val="000000"/>
        </w:rPr>
        <w:t>。</w:t>
      </w:r>
    </w:p>
    <w:p w14:paraId="06248EE9" w14:textId="77777777" w:rsidR="00EF7F21" w:rsidRPr="00B37EFD" w:rsidRDefault="00F06801" w:rsidP="00F06801">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 New Roman" w:hint="eastAsia"/>
          <w:color w:val="000000"/>
        </w:rPr>
        <w:t>2</w:t>
      </w:r>
      <w:r w:rsidR="00B37EFD">
        <w:rPr>
          <w:rFonts w:ascii="宋体" w:eastAsia="宋体" w:hAnsi="宋体" w:cs="Times New Roman" w:hint="eastAsia"/>
          <w:color w:val="000000"/>
        </w:rPr>
        <w:t>、</w:t>
      </w:r>
      <w:r w:rsidR="00EF7F21" w:rsidRPr="00B37EFD">
        <w:rPr>
          <w:rFonts w:ascii="宋体" w:eastAsia="宋体" w:hAnsi="宋体" w:cs="Times New Roman" w:hint="eastAsia"/>
          <w:color w:val="000000"/>
        </w:rPr>
        <w:t>了解：</w:t>
      </w:r>
      <w:r>
        <w:rPr>
          <w:rFonts w:ascii="宋体" w:eastAsia="宋体" w:hAnsi="宋体" w:cs="Times New Roman" w:hint="eastAsia"/>
          <w:color w:val="000000"/>
        </w:rPr>
        <w:t>发育性髋关节发育不良、</w:t>
      </w:r>
      <w:r w:rsidRPr="006561B4">
        <w:rPr>
          <w:rFonts w:ascii="宋体" w:eastAsia="宋体" w:hAnsi="宋体" w:cs="Times New Roman" w:hint="eastAsia"/>
          <w:color w:val="000000"/>
        </w:rPr>
        <w:t>先天性马蹄内翻足</w:t>
      </w:r>
      <w:r w:rsidR="00EF7F21" w:rsidRPr="00B37EFD">
        <w:rPr>
          <w:rFonts w:ascii="宋体" w:eastAsia="宋体" w:hAnsi="宋体" w:cs="Times New Roman" w:hint="eastAsia"/>
          <w:color w:val="000000"/>
        </w:rPr>
        <w:t>患儿的临床表现和相关辅助检查。</w:t>
      </w:r>
    </w:p>
    <w:p w14:paraId="438B3937" w14:textId="77777777" w:rsidR="00317978" w:rsidRPr="00BD3A49" w:rsidRDefault="00317978" w:rsidP="00BD3A49">
      <w:pPr>
        <w:adjustRightInd w:val="0"/>
        <w:snapToGrid w:val="0"/>
        <w:spacing w:line="300" w:lineRule="auto"/>
        <w:ind w:firstLineChars="250" w:firstLine="525"/>
        <w:rPr>
          <w:rFonts w:ascii="宋体" w:eastAsia="宋体" w:hAnsi="宋体" w:cs="Times New Roman"/>
          <w:color w:val="000000"/>
        </w:rPr>
      </w:pPr>
      <w:r>
        <w:rPr>
          <w:rFonts w:ascii="宋体" w:eastAsia="宋体" w:hAnsi="宋体" w:cs="TimesNewRomanPSMT" w:hint="eastAsia"/>
          <w:color w:val="000000"/>
          <w:kern w:val="0"/>
          <w:szCs w:val="21"/>
        </w:rPr>
        <w:t>【教学的重点难点】</w:t>
      </w:r>
      <w:proofErr w:type="gramStart"/>
      <w:r w:rsidR="00BD3A49" w:rsidRPr="006561B4">
        <w:rPr>
          <w:rFonts w:ascii="宋体" w:eastAsia="宋体" w:hAnsi="宋体" w:cs="Times New Roman" w:hint="eastAsia"/>
          <w:color w:val="000000"/>
        </w:rPr>
        <w:t>先天性肌性斜颈</w:t>
      </w:r>
      <w:proofErr w:type="gramEnd"/>
      <w:r w:rsidR="00BD3A49" w:rsidRPr="00B37EFD">
        <w:rPr>
          <w:rFonts w:ascii="宋体" w:eastAsia="宋体" w:hAnsi="宋体" w:cs="Times New Roman" w:hint="eastAsia"/>
          <w:color w:val="000000"/>
        </w:rPr>
        <w:t>患儿的临床表现和相关辅助检查。</w:t>
      </w:r>
    </w:p>
    <w:p w14:paraId="4F1ED224"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6C707CC7" w14:textId="77777777" w:rsidR="00EF7F21" w:rsidRPr="006561B4"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proofErr w:type="gramStart"/>
      <w:r w:rsidR="00EF7F21" w:rsidRPr="006561B4">
        <w:rPr>
          <w:rFonts w:ascii="宋体" w:eastAsia="宋体" w:hAnsi="宋体" w:cs="Times New Roman" w:hint="eastAsia"/>
          <w:color w:val="000000"/>
        </w:rPr>
        <w:t>先天性肌性斜颈</w:t>
      </w:r>
      <w:proofErr w:type="gramEnd"/>
      <w:r w:rsidR="00EF7F21" w:rsidRPr="006561B4">
        <w:rPr>
          <w:rFonts w:ascii="宋体" w:eastAsia="宋体" w:hAnsi="宋体" w:cs="Times New Roman" w:hint="eastAsia"/>
          <w:color w:val="000000"/>
        </w:rPr>
        <w:t>。</w:t>
      </w:r>
    </w:p>
    <w:p w14:paraId="326FC5FF" w14:textId="77777777" w:rsidR="00EF7F21" w:rsidRPr="006561B4"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EF7F21" w:rsidRPr="006561B4">
        <w:rPr>
          <w:rFonts w:ascii="宋体" w:eastAsia="宋体" w:hAnsi="宋体" w:cs="Times New Roman" w:hint="eastAsia"/>
          <w:color w:val="000000"/>
        </w:rPr>
        <w:t>发育性髋关节发育不良。</w:t>
      </w:r>
    </w:p>
    <w:p w14:paraId="050B8A1A" w14:textId="77777777" w:rsidR="00EF7F21" w:rsidRPr="006561B4"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EF7F21" w:rsidRPr="006561B4">
        <w:rPr>
          <w:rFonts w:ascii="宋体" w:eastAsia="宋体" w:hAnsi="宋体" w:cs="Times New Roman" w:hint="eastAsia"/>
          <w:color w:val="000000"/>
        </w:rPr>
        <w:t>先天性马蹄内翻足。</w:t>
      </w:r>
    </w:p>
    <w:p w14:paraId="26BDBF58" w14:textId="77777777" w:rsidR="00B20E8C" w:rsidRP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586259C6" w14:textId="77777777" w:rsidR="0033450F" w:rsidRPr="00313A87" w:rsidRDefault="0033450F" w:rsidP="008F51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01AF3B8"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3504BE2C" w14:textId="77777777" w:rsidR="00B20E8C" w:rsidRDefault="00B20E8C" w:rsidP="006561B4">
      <w:pPr>
        <w:adjustRightInd w:val="0"/>
        <w:snapToGrid w:val="0"/>
        <w:spacing w:line="300" w:lineRule="auto"/>
        <w:ind w:firstLine="435"/>
        <w:rPr>
          <w:rFonts w:ascii="宋体" w:eastAsia="宋体" w:hAnsi="宋体"/>
          <w:color w:val="000000"/>
        </w:rPr>
      </w:pPr>
    </w:p>
    <w:p w14:paraId="12008025" w14:textId="77777777" w:rsidR="0064149A" w:rsidRPr="00E37ED0" w:rsidRDefault="0064149A" w:rsidP="0064149A">
      <w:pPr>
        <w:adjustRightInd w:val="0"/>
        <w:snapToGrid w:val="0"/>
        <w:spacing w:line="300" w:lineRule="auto"/>
        <w:rPr>
          <w:rFonts w:ascii="等线" w:eastAsia="黑体" w:hAnsi="等线" w:cs="Times New Roman"/>
          <w:color w:val="000000"/>
          <w:sz w:val="24"/>
          <w:szCs w:val="24"/>
        </w:rPr>
      </w:pPr>
      <w:r w:rsidRPr="00540A23">
        <w:rPr>
          <w:rFonts w:ascii="黑体" w:eastAsia="黑体" w:hAnsi="黑体" w:cs="Times New Roman" w:hint="eastAsia"/>
          <w:color w:val="000000"/>
          <w:sz w:val="24"/>
          <w:szCs w:val="24"/>
        </w:rPr>
        <w:lastRenderedPageBreak/>
        <w:t>第十九章 感染性疾病患儿的护理</w:t>
      </w:r>
      <w:r w:rsidR="00E37ED0">
        <w:rPr>
          <w:rFonts w:ascii="黑体" w:eastAsia="黑体" w:hAnsi="黑体" w:cs="Times New Roman" w:hint="eastAsia"/>
          <w:color w:val="000000"/>
          <w:sz w:val="24"/>
          <w:szCs w:val="24"/>
        </w:rPr>
        <w:t xml:space="preserve"> </w:t>
      </w:r>
      <w:r w:rsidR="00E37ED0" w:rsidRPr="00971E13">
        <w:rPr>
          <w:rFonts w:ascii="等线" w:eastAsia="黑体" w:hAnsi="等线" w:cs="Times New Roman" w:hint="eastAsia"/>
          <w:color w:val="000000"/>
          <w:sz w:val="24"/>
          <w:szCs w:val="24"/>
        </w:rPr>
        <w:t>自学</w:t>
      </w:r>
    </w:p>
    <w:p w14:paraId="3840BCF8" w14:textId="77777777" w:rsidR="00B20E8C" w:rsidRPr="002B11D7" w:rsidRDefault="002B11D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269E5268" w14:textId="77777777" w:rsidR="00EF7F21" w:rsidRPr="003700C2" w:rsidRDefault="003700C2" w:rsidP="003700C2">
      <w:pPr>
        <w:adjustRightInd w:val="0"/>
        <w:snapToGrid w:val="0"/>
        <w:spacing w:line="300" w:lineRule="auto"/>
        <w:ind w:leftChars="250" w:left="630" w:hangingChars="50" w:hanging="105"/>
        <w:rPr>
          <w:rFonts w:ascii="宋体" w:eastAsia="宋体" w:hAnsi="宋体" w:cs="Times New Roman"/>
          <w:color w:val="000000"/>
        </w:rPr>
      </w:pPr>
      <w:r>
        <w:rPr>
          <w:rFonts w:ascii="宋体" w:eastAsia="宋体" w:hAnsi="宋体" w:cs="Times New Roman" w:hint="eastAsia"/>
          <w:color w:val="000000"/>
        </w:rPr>
        <w:t>1、</w:t>
      </w:r>
      <w:r w:rsidR="00EF7F21" w:rsidRPr="003700C2">
        <w:rPr>
          <w:rFonts w:ascii="宋体" w:eastAsia="宋体" w:hAnsi="宋体" w:cs="Times New Roman" w:hint="eastAsia"/>
          <w:color w:val="000000"/>
        </w:rPr>
        <w:t>掌握：小儿传染病的护理与管理；麻疹、水痘、传染性单核细胞增多症、流行性腮腺炎、手足口病、中毒型细菌性痢疾、猩红热的预防及传染期护理。</w:t>
      </w:r>
    </w:p>
    <w:p w14:paraId="22CC313B" w14:textId="77777777" w:rsidR="00EF7F21" w:rsidRPr="003700C2" w:rsidRDefault="003700C2" w:rsidP="003700C2">
      <w:pPr>
        <w:adjustRightInd w:val="0"/>
        <w:snapToGrid w:val="0"/>
        <w:spacing w:line="300" w:lineRule="auto"/>
        <w:ind w:leftChars="250" w:left="630" w:hangingChars="50" w:hanging="105"/>
        <w:rPr>
          <w:rFonts w:ascii="宋体" w:eastAsia="宋体" w:hAnsi="宋体" w:cs="Times New Roman"/>
          <w:color w:val="000000"/>
        </w:rPr>
      </w:pPr>
      <w:r>
        <w:rPr>
          <w:rFonts w:ascii="宋体" w:eastAsia="宋体" w:hAnsi="宋体" w:cs="Times New Roman" w:hint="eastAsia"/>
          <w:color w:val="000000"/>
        </w:rPr>
        <w:t>2、</w:t>
      </w:r>
      <w:r w:rsidR="00EF7F21" w:rsidRPr="003700C2">
        <w:rPr>
          <w:rFonts w:ascii="宋体" w:eastAsia="宋体" w:hAnsi="宋体" w:cs="Times New Roman" w:hint="eastAsia"/>
          <w:color w:val="000000"/>
        </w:rPr>
        <w:t>熟悉：常见的小儿传染病的流行病学特点、临床表现、治疗原则和主要药物的副作用。</w:t>
      </w:r>
    </w:p>
    <w:p w14:paraId="0E8968EC" w14:textId="77777777" w:rsidR="00EF7F21" w:rsidRPr="00252FFA" w:rsidRDefault="003700C2" w:rsidP="00252FFA">
      <w:pPr>
        <w:adjustRightInd w:val="0"/>
        <w:snapToGrid w:val="0"/>
        <w:spacing w:line="300" w:lineRule="auto"/>
        <w:ind w:firstLineChars="250" w:firstLine="525"/>
        <w:rPr>
          <w:rFonts w:ascii="宋体" w:eastAsia="宋体" w:hAnsi="宋体" w:cs="Times New Roman"/>
          <w:color w:val="000000"/>
        </w:rPr>
      </w:pPr>
      <w:r w:rsidRPr="00252FFA">
        <w:rPr>
          <w:rFonts w:ascii="宋体" w:eastAsia="宋体" w:hAnsi="宋体" w:cs="Times New Roman" w:hint="eastAsia"/>
          <w:color w:val="000000"/>
        </w:rPr>
        <w:t>3、</w:t>
      </w:r>
      <w:r w:rsidR="00EF7F21" w:rsidRPr="00252FFA">
        <w:rPr>
          <w:rFonts w:ascii="宋体" w:eastAsia="宋体" w:hAnsi="宋体" w:cs="Times New Roman" w:hint="eastAsia"/>
          <w:color w:val="000000"/>
        </w:rPr>
        <w:t>了解：常见的小儿传染病的病因和发病机制。</w:t>
      </w:r>
    </w:p>
    <w:p w14:paraId="488AD9F6" w14:textId="77777777" w:rsidR="00317978" w:rsidRPr="00850638" w:rsidRDefault="00317978" w:rsidP="008F51B2">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0F684C" w:rsidRPr="003700C2">
        <w:rPr>
          <w:rFonts w:ascii="宋体" w:eastAsia="宋体" w:hAnsi="宋体" w:cs="Times New Roman" w:hint="eastAsia"/>
          <w:color w:val="000000"/>
        </w:rPr>
        <w:t>麻疹、水痘、传染性单核细胞增多症流行病学特点、临床表现、治疗原则</w:t>
      </w:r>
      <w:r w:rsidR="000F684C">
        <w:rPr>
          <w:rFonts w:ascii="宋体" w:eastAsia="宋体" w:hAnsi="宋体" w:cs="Times New Roman" w:hint="eastAsia"/>
          <w:color w:val="000000"/>
        </w:rPr>
        <w:t>。</w:t>
      </w:r>
    </w:p>
    <w:p w14:paraId="11D87D00"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3940192E" w14:textId="77777777" w:rsidR="00EF7F21"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EF7F21" w:rsidRPr="00E02BF5">
        <w:rPr>
          <w:rFonts w:ascii="宋体" w:eastAsia="宋体" w:hAnsi="宋体" w:cs="Times New Roman" w:hint="eastAsia"/>
          <w:color w:val="000000"/>
        </w:rPr>
        <w:t>病毒感染(麻疹、水痘、传染性单核细胞增多症、流行性腮腺炎、手足口病)</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8D7930">
        <w:rPr>
          <w:rFonts w:ascii="宋体" w:eastAsia="宋体" w:hAnsi="宋体" w:cs="Times New Roman" w:hint="eastAsia"/>
          <w:color w:val="000000"/>
        </w:rPr>
        <w:t>。</w:t>
      </w:r>
    </w:p>
    <w:p w14:paraId="6B12CBAE" w14:textId="77777777" w:rsidR="00EF7F21"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EF7F21" w:rsidRPr="00E02BF5">
        <w:rPr>
          <w:rFonts w:ascii="宋体" w:eastAsia="宋体" w:hAnsi="宋体" w:cs="Times New Roman" w:hint="eastAsia"/>
          <w:color w:val="000000"/>
        </w:rPr>
        <w:t xml:space="preserve"> 细菌感染（中毒型细菌性痢疾、猩红热）</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8D7930">
        <w:rPr>
          <w:rFonts w:ascii="宋体" w:eastAsia="宋体" w:hAnsi="宋体" w:cs="Times New Roman" w:hint="eastAsia"/>
          <w:color w:val="000000"/>
        </w:rPr>
        <w:t>。</w:t>
      </w:r>
    </w:p>
    <w:p w14:paraId="4B1CC779" w14:textId="77777777" w:rsidR="00EF7F21"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EF7F21" w:rsidRPr="00E02BF5">
        <w:rPr>
          <w:rFonts w:ascii="宋体" w:eastAsia="宋体" w:hAnsi="宋体" w:cs="Times New Roman" w:hint="eastAsia"/>
          <w:color w:val="000000"/>
        </w:rPr>
        <w:t>结核病</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EF7F21" w:rsidRPr="00E02BF5">
        <w:rPr>
          <w:rFonts w:ascii="宋体" w:eastAsia="宋体" w:hAnsi="宋体" w:cs="Times New Roman" w:hint="eastAsia"/>
          <w:color w:val="000000"/>
        </w:rPr>
        <w:t>（自学）。</w:t>
      </w:r>
    </w:p>
    <w:p w14:paraId="2A1D5123" w14:textId="77777777" w:rsidR="00EF7F21"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4、</w:t>
      </w:r>
      <w:r w:rsidR="00EF7F21" w:rsidRPr="00E02BF5">
        <w:rPr>
          <w:rFonts w:ascii="宋体" w:eastAsia="宋体" w:hAnsi="宋体" w:cs="Times New Roman" w:hint="eastAsia"/>
          <w:color w:val="000000"/>
        </w:rPr>
        <w:t>寄生虫病</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EF7F21" w:rsidRPr="00E02BF5">
        <w:rPr>
          <w:rFonts w:ascii="宋体" w:eastAsia="宋体" w:hAnsi="宋体" w:cs="Times New Roman" w:hint="eastAsia"/>
          <w:color w:val="000000"/>
        </w:rPr>
        <w:t>（自学）。</w:t>
      </w:r>
    </w:p>
    <w:p w14:paraId="41BE7FEF"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443ED3F5" w14:textId="77777777" w:rsidR="00EF7F21"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讲授、讨论</w:t>
      </w:r>
    </w:p>
    <w:p w14:paraId="39563991"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3BEB482B"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4C3C60F4" w14:textId="77777777" w:rsidR="00B20E8C" w:rsidRDefault="00B20E8C" w:rsidP="00E02BF5">
      <w:pPr>
        <w:adjustRightInd w:val="0"/>
        <w:snapToGrid w:val="0"/>
        <w:spacing w:line="300" w:lineRule="auto"/>
        <w:ind w:firstLine="435"/>
        <w:rPr>
          <w:rFonts w:ascii="宋体" w:eastAsia="宋体" w:hAnsi="宋体"/>
          <w:color w:val="000000"/>
        </w:rPr>
      </w:pPr>
    </w:p>
    <w:p w14:paraId="4360477C" w14:textId="77777777" w:rsidR="0064149A" w:rsidRPr="00540A23" w:rsidRDefault="0064149A" w:rsidP="0064149A">
      <w:pPr>
        <w:adjustRightInd w:val="0"/>
        <w:snapToGrid w:val="0"/>
        <w:spacing w:line="300" w:lineRule="auto"/>
        <w:rPr>
          <w:rFonts w:ascii="黑体" w:eastAsia="黑体" w:hAnsi="黑体" w:cs="Times New Roman"/>
          <w:color w:val="000000"/>
          <w:sz w:val="24"/>
          <w:szCs w:val="24"/>
        </w:rPr>
      </w:pPr>
      <w:r w:rsidRPr="00540A23">
        <w:rPr>
          <w:rFonts w:ascii="黑体" w:eastAsia="黑体" w:hAnsi="黑体" w:cs="Times New Roman" w:hint="eastAsia"/>
          <w:color w:val="000000"/>
          <w:sz w:val="24"/>
          <w:szCs w:val="24"/>
        </w:rPr>
        <w:t>第二十章 危重症患儿的护理</w:t>
      </w:r>
    </w:p>
    <w:p w14:paraId="5FA32787" w14:textId="77777777" w:rsidR="0046395B" w:rsidRPr="00361FB4" w:rsidRDefault="00361FB4"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11304AD3" w14:textId="77777777" w:rsidR="0046395B" w:rsidRPr="00E02BF5" w:rsidRDefault="00B37EFD" w:rsidP="00DF4468">
      <w:pPr>
        <w:adjustRightInd w:val="0"/>
        <w:snapToGrid w:val="0"/>
        <w:spacing w:line="300" w:lineRule="auto"/>
        <w:ind w:leftChars="207" w:left="540" w:hangingChars="50" w:hanging="105"/>
        <w:rPr>
          <w:rFonts w:ascii="宋体" w:eastAsia="宋体" w:hAnsi="宋体" w:cs="Times New Roman"/>
          <w:color w:val="000000"/>
        </w:rPr>
      </w:pPr>
      <w:r>
        <w:rPr>
          <w:rFonts w:ascii="宋体" w:eastAsia="宋体" w:hAnsi="宋体" w:cs="宋体" w:hint="eastAsia"/>
          <w:color w:val="000000"/>
          <w:kern w:val="0"/>
          <w:szCs w:val="21"/>
        </w:rPr>
        <w:t>1、</w:t>
      </w:r>
      <w:r w:rsidR="0046395B" w:rsidRPr="00E02BF5">
        <w:rPr>
          <w:rFonts w:ascii="宋体" w:eastAsia="宋体" w:hAnsi="宋体" w:cs="Times New Roman" w:hint="eastAsia"/>
          <w:color w:val="000000"/>
        </w:rPr>
        <w:t>掌握：儿童惊厥、脓毒性休克、急性颅内压增高、急性呼吸衰竭、充血性心力衰竭、急性肾衰竭的常见护理问题及护理措施；基础生命支持，高级生命支持，延续生命支持的程序与护理。</w:t>
      </w:r>
    </w:p>
    <w:p w14:paraId="04B33FE5" w14:textId="77777777" w:rsidR="0046395B" w:rsidRPr="00E02BF5" w:rsidRDefault="00B37EFD" w:rsidP="00DF4468">
      <w:pPr>
        <w:adjustRightInd w:val="0"/>
        <w:snapToGrid w:val="0"/>
        <w:spacing w:line="300" w:lineRule="auto"/>
        <w:ind w:leftChars="250" w:left="525" w:firstLineChars="7" w:firstLine="15"/>
        <w:rPr>
          <w:rFonts w:ascii="宋体" w:eastAsia="宋体" w:hAnsi="宋体" w:cs="Times New Roman"/>
          <w:color w:val="000000"/>
        </w:rPr>
      </w:pPr>
      <w:r>
        <w:rPr>
          <w:rFonts w:ascii="宋体" w:eastAsia="宋体" w:hAnsi="宋体" w:cs="Times New Roman" w:hint="eastAsia"/>
          <w:color w:val="000000"/>
        </w:rPr>
        <w:t>2、</w:t>
      </w:r>
      <w:r w:rsidR="0046395B" w:rsidRPr="00E02BF5">
        <w:rPr>
          <w:rFonts w:ascii="宋体" w:eastAsia="宋体" w:hAnsi="宋体" w:cs="Times New Roman" w:hint="eastAsia"/>
          <w:color w:val="000000"/>
        </w:rPr>
        <w:t>熟悉：常见危重症的临床表现、治疗原则；心跳呼吸骤停的病因、诊断、治疗要点。</w:t>
      </w:r>
    </w:p>
    <w:p w14:paraId="6BA6F35B"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46395B" w:rsidRPr="00E02BF5">
        <w:rPr>
          <w:rFonts w:ascii="宋体" w:eastAsia="宋体" w:hAnsi="宋体" w:cs="Times New Roman" w:hint="eastAsia"/>
          <w:color w:val="000000"/>
        </w:rPr>
        <w:t>了解：常见危重症的概念、病因及发病机制。</w:t>
      </w:r>
    </w:p>
    <w:p w14:paraId="7ED2C89D"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0F684C">
        <w:rPr>
          <w:rFonts w:ascii="宋体" w:eastAsia="宋体" w:hAnsi="宋体" w:cs="Times New Roman" w:hint="eastAsia"/>
          <w:color w:val="000000"/>
        </w:rPr>
        <w:t>儿童惊厥、急性呼吸衰竭、充血性心力衰竭的</w:t>
      </w:r>
      <w:r w:rsidR="000F684C" w:rsidRPr="00E02BF5">
        <w:rPr>
          <w:rFonts w:ascii="宋体" w:eastAsia="宋体" w:hAnsi="宋体" w:cs="Times New Roman" w:hint="eastAsia"/>
          <w:color w:val="000000"/>
        </w:rPr>
        <w:t>临床表现、治疗原则</w:t>
      </w:r>
      <w:r w:rsidR="000F684C">
        <w:rPr>
          <w:rFonts w:ascii="宋体" w:eastAsia="宋体" w:hAnsi="宋体" w:cs="Times New Roman" w:hint="eastAsia"/>
          <w:color w:val="000000"/>
        </w:rPr>
        <w:t>。</w:t>
      </w:r>
    </w:p>
    <w:p w14:paraId="7767383A"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4DE4F963"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1、</w:t>
      </w:r>
      <w:r w:rsidR="0046395B" w:rsidRPr="00E02BF5">
        <w:rPr>
          <w:rFonts w:ascii="宋体" w:eastAsia="宋体" w:hAnsi="宋体" w:cs="Times New Roman" w:hint="eastAsia"/>
          <w:color w:val="000000"/>
        </w:rPr>
        <w:t>儿童惊厥</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64402F97"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2、</w:t>
      </w:r>
      <w:r w:rsidR="0046395B" w:rsidRPr="00E02BF5">
        <w:rPr>
          <w:rFonts w:ascii="宋体" w:eastAsia="宋体" w:hAnsi="宋体" w:cs="Times New Roman" w:hint="eastAsia"/>
          <w:color w:val="000000"/>
        </w:rPr>
        <w:t>脓毒性休克</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0D6EB1E3"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3、</w:t>
      </w:r>
      <w:r w:rsidR="0046395B" w:rsidRPr="00E02BF5">
        <w:rPr>
          <w:rFonts w:ascii="宋体" w:eastAsia="宋体" w:hAnsi="宋体" w:cs="Times New Roman" w:hint="eastAsia"/>
          <w:color w:val="000000"/>
        </w:rPr>
        <w:t>急性颅内压增高</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6AAB18DF"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4、</w:t>
      </w:r>
      <w:r w:rsidR="0046395B" w:rsidRPr="00E02BF5">
        <w:rPr>
          <w:rFonts w:ascii="宋体" w:eastAsia="宋体" w:hAnsi="宋体" w:cs="Times New Roman" w:hint="eastAsia"/>
          <w:color w:val="000000"/>
        </w:rPr>
        <w:t>急性呼吸衰竭</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40E600D2"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lastRenderedPageBreak/>
        <w:t>5、</w:t>
      </w:r>
      <w:r w:rsidR="0046395B" w:rsidRPr="00E02BF5">
        <w:rPr>
          <w:rFonts w:ascii="宋体" w:eastAsia="宋体" w:hAnsi="宋体" w:cs="Times New Roman" w:hint="eastAsia"/>
          <w:color w:val="000000"/>
        </w:rPr>
        <w:t>充血性心力衰竭</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52BA6203"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6、</w:t>
      </w:r>
      <w:r w:rsidR="0046395B" w:rsidRPr="00E02BF5">
        <w:rPr>
          <w:rFonts w:ascii="宋体" w:eastAsia="宋体" w:hAnsi="宋体" w:cs="Times New Roman" w:hint="eastAsia"/>
          <w:color w:val="000000"/>
        </w:rPr>
        <w:t>急性肾衰竭</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534EF23E" w14:textId="77777777" w:rsidR="0046395B" w:rsidRPr="00E02BF5" w:rsidRDefault="00B37EFD" w:rsidP="00B37EFD">
      <w:pPr>
        <w:adjustRightInd w:val="0"/>
        <w:snapToGrid w:val="0"/>
        <w:spacing w:line="300" w:lineRule="auto"/>
        <w:ind w:firstLineChars="257" w:firstLine="540"/>
        <w:rPr>
          <w:rFonts w:ascii="宋体" w:eastAsia="宋体" w:hAnsi="宋体" w:cs="Times New Roman"/>
          <w:color w:val="000000"/>
        </w:rPr>
      </w:pPr>
      <w:r>
        <w:rPr>
          <w:rFonts w:ascii="宋体" w:eastAsia="宋体" w:hAnsi="宋体" w:cs="Times New Roman" w:hint="eastAsia"/>
          <w:color w:val="000000"/>
        </w:rPr>
        <w:t>7、</w:t>
      </w:r>
      <w:r w:rsidR="0046395B" w:rsidRPr="00E02BF5">
        <w:rPr>
          <w:rFonts w:ascii="宋体" w:eastAsia="宋体" w:hAnsi="宋体" w:cs="Times New Roman" w:hint="eastAsia"/>
          <w:color w:val="000000"/>
        </w:rPr>
        <w:t>心跳呼吸骤停</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46395B" w:rsidRPr="00E02BF5">
        <w:rPr>
          <w:rFonts w:ascii="宋体" w:eastAsia="宋体" w:hAnsi="宋体" w:cs="Times New Roman" w:hint="eastAsia"/>
          <w:color w:val="000000"/>
        </w:rPr>
        <w:t>。</w:t>
      </w:r>
    </w:p>
    <w:p w14:paraId="16B0169B" w14:textId="77777777" w:rsidR="00A71747"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7C60093A" w14:textId="77777777" w:rsidR="00877930" w:rsidRPr="00877930" w:rsidRDefault="00877930"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讲授、讨论、临床示教</w:t>
      </w:r>
    </w:p>
    <w:p w14:paraId="0B4EFCDF"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7047A1CB" w14:textId="77777777" w:rsidR="0033450F" w:rsidRPr="00850638" w:rsidRDefault="0033450F"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0716DE16" w14:textId="77777777" w:rsidR="0064149A" w:rsidRPr="004E257E" w:rsidRDefault="0064149A" w:rsidP="0064149A">
      <w:pPr>
        <w:adjustRightInd w:val="0"/>
        <w:snapToGrid w:val="0"/>
        <w:spacing w:line="300" w:lineRule="auto"/>
        <w:rPr>
          <w:rFonts w:ascii="等线" w:eastAsia="黑体" w:hAnsi="等线" w:cs="Times New Roman"/>
          <w:color w:val="000000"/>
        </w:rPr>
      </w:pPr>
    </w:p>
    <w:p w14:paraId="1352B6DB" w14:textId="77777777" w:rsidR="00971E13" w:rsidRPr="00971E13" w:rsidRDefault="0064149A" w:rsidP="00971E13">
      <w:pPr>
        <w:adjustRightInd w:val="0"/>
        <w:snapToGrid w:val="0"/>
        <w:spacing w:line="300" w:lineRule="auto"/>
        <w:rPr>
          <w:rFonts w:ascii="等线" w:eastAsia="黑体" w:hAnsi="等线" w:cs="Times New Roman"/>
          <w:color w:val="000000"/>
          <w:sz w:val="24"/>
          <w:szCs w:val="24"/>
        </w:rPr>
      </w:pPr>
      <w:r w:rsidRPr="00540A23">
        <w:rPr>
          <w:rFonts w:ascii="黑体" w:eastAsia="黑体" w:hAnsi="黑体" w:cs="Times New Roman" w:hint="eastAsia"/>
          <w:color w:val="000000"/>
          <w:sz w:val="24"/>
          <w:szCs w:val="24"/>
        </w:rPr>
        <w:t xml:space="preserve">第二十一章 常见肿瘤患儿的护理 </w:t>
      </w:r>
      <w:r w:rsidR="00971E13" w:rsidRPr="00971E13">
        <w:rPr>
          <w:rFonts w:ascii="等线" w:eastAsia="黑体" w:hAnsi="等线" w:cs="Times New Roman" w:hint="eastAsia"/>
          <w:color w:val="000000"/>
          <w:sz w:val="24"/>
          <w:szCs w:val="24"/>
        </w:rPr>
        <w:t>自学</w:t>
      </w:r>
    </w:p>
    <w:p w14:paraId="673DA043" w14:textId="77777777" w:rsidR="00B20E8C" w:rsidRPr="00361FB4" w:rsidRDefault="00361FB4" w:rsidP="008F51B2">
      <w:pPr>
        <w:widowControl/>
        <w:spacing w:beforeLines="50" w:before="156" w:afterLines="50" w:after="156"/>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【教学目的】</w:t>
      </w:r>
    </w:p>
    <w:p w14:paraId="423A06BA" w14:textId="77777777" w:rsidR="00EF7F21" w:rsidRPr="00B37EFD" w:rsidRDefault="00B37EFD" w:rsidP="00B37EFD">
      <w:pPr>
        <w:adjustRightInd w:val="0"/>
        <w:snapToGrid w:val="0"/>
        <w:spacing w:line="300" w:lineRule="auto"/>
        <w:ind w:firstLineChars="200" w:firstLine="420"/>
        <w:rPr>
          <w:rFonts w:ascii="宋体" w:eastAsia="宋体" w:hAnsi="宋体" w:cs="Times New Roman"/>
          <w:color w:val="000000"/>
        </w:rPr>
      </w:pPr>
      <w:r>
        <w:rPr>
          <w:rFonts w:ascii="宋体" w:eastAsia="宋体" w:hAnsi="宋体" w:cs="Times New Roman" w:hint="eastAsia"/>
          <w:color w:val="000000"/>
        </w:rPr>
        <w:t>1、</w:t>
      </w:r>
      <w:r w:rsidR="00EF7F21" w:rsidRPr="00B37EFD">
        <w:rPr>
          <w:rFonts w:ascii="宋体" w:eastAsia="宋体" w:hAnsi="宋体" w:cs="Times New Roman" w:hint="eastAsia"/>
          <w:color w:val="000000"/>
        </w:rPr>
        <w:t>熟悉：常见肿瘤患儿的临床表现、常见护理诊断和相关护理措施。</w:t>
      </w:r>
    </w:p>
    <w:p w14:paraId="4720E5FC" w14:textId="77777777" w:rsidR="00EF7F21" w:rsidRPr="00B37EFD" w:rsidRDefault="00B37EFD" w:rsidP="00B37EFD">
      <w:pPr>
        <w:adjustRightInd w:val="0"/>
        <w:snapToGrid w:val="0"/>
        <w:spacing w:line="300" w:lineRule="auto"/>
        <w:ind w:leftChars="200" w:left="420"/>
        <w:rPr>
          <w:rFonts w:ascii="宋体" w:eastAsia="宋体" w:hAnsi="宋体" w:cs="Times New Roman"/>
          <w:color w:val="000000"/>
        </w:rPr>
      </w:pPr>
      <w:r>
        <w:rPr>
          <w:rFonts w:ascii="宋体" w:eastAsia="宋体" w:hAnsi="宋体" w:cs="Times New Roman" w:hint="eastAsia"/>
          <w:color w:val="000000"/>
        </w:rPr>
        <w:t>2、</w:t>
      </w:r>
      <w:r w:rsidR="00EF7F21" w:rsidRPr="00B37EFD">
        <w:rPr>
          <w:rFonts w:ascii="宋体" w:eastAsia="宋体" w:hAnsi="宋体" w:cs="Times New Roman" w:hint="eastAsia"/>
          <w:color w:val="000000"/>
        </w:rPr>
        <w:t>了解：常见肿瘤患儿的治疗原则、实验室检查；急性白血病特殊化疗药的毒副作用及护理要点。</w:t>
      </w:r>
    </w:p>
    <w:p w14:paraId="5423DB46"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【教学的重点难点】</w:t>
      </w:r>
      <w:r w:rsidR="000F684C" w:rsidRPr="00E02BF5">
        <w:rPr>
          <w:rFonts w:ascii="宋体" w:eastAsia="宋体" w:hAnsi="宋体" w:cs="Times New Roman" w:hint="eastAsia"/>
          <w:color w:val="000000"/>
        </w:rPr>
        <w:t>急性白血病</w:t>
      </w:r>
      <w:r w:rsidR="000F684C">
        <w:rPr>
          <w:rFonts w:ascii="宋体" w:eastAsia="宋体" w:hAnsi="宋体" w:cs="Times New Roman" w:hint="eastAsia"/>
          <w:color w:val="000000"/>
        </w:rPr>
        <w:t>的</w:t>
      </w:r>
      <w:r w:rsidR="000F684C" w:rsidRPr="00E02BF5">
        <w:rPr>
          <w:rFonts w:ascii="宋体" w:eastAsia="宋体" w:hAnsi="宋体" w:cs="Times New Roman" w:hint="eastAsia"/>
          <w:color w:val="000000"/>
        </w:rPr>
        <w:t>临床表现、治疗原则</w:t>
      </w:r>
      <w:r w:rsidR="000F684C">
        <w:rPr>
          <w:rFonts w:ascii="宋体" w:eastAsia="宋体" w:hAnsi="宋体" w:cs="Times New Roman" w:hint="eastAsia"/>
          <w:color w:val="000000"/>
        </w:rPr>
        <w:t>、</w:t>
      </w:r>
      <w:r w:rsidR="000F684C" w:rsidRPr="00E02BF5">
        <w:rPr>
          <w:rFonts w:ascii="宋体" w:eastAsia="宋体" w:hAnsi="宋体" w:cs="Times New Roman" w:hint="eastAsia"/>
          <w:color w:val="000000"/>
        </w:rPr>
        <w:t>常见护理问题</w:t>
      </w:r>
      <w:r w:rsidR="000F684C">
        <w:rPr>
          <w:rFonts w:ascii="宋体" w:eastAsia="宋体" w:hAnsi="宋体" w:cs="Times New Roman" w:hint="eastAsia"/>
          <w:color w:val="000000"/>
        </w:rPr>
        <w:t>、</w:t>
      </w:r>
      <w:r w:rsidR="000F684C" w:rsidRPr="00E02BF5">
        <w:rPr>
          <w:rFonts w:ascii="宋体" w:eastAsia="宋体" w:hAnsi="宋体" w:cs="Times New Roman" w:hint="eastAsia"/>
          <w:color w:val="000000"/>
        </w:rPr>
        <w:t>护理措施。</w:t>
      </w:r>
    </w:p>
    <w:p w14:paraId="7E9FE764" w14:textId="77777777" w:rsidR="00317978" w:rsidRPr="00850638" w:rsidRDefault="00317978"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【教学内容】</w:t>
      </w:r>
    </w:p>
    <w:p w14:paraId="577CD4CC" w14:textId="77777777" w:rsidR="00EF7F21" w:rsidRPr="00E02BF5"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1、</w:t>
      </w:r>
      <w:r w:rsidR="00EF7F21" w:rsidRPr="00E02BF5">
        <w:rPr>
          <w:rFonts w:ascii="宋体" w:eastAsia="宋体" w:hAnsi="宋体" w:cs="Times New Roman" w:hint="eastAsia"/>
          <w:color w:val="000000"/>
        </w:rPr>
        <w:t>急性白血病</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EF7F21" w:rsidRPr="00E02BF5">
        <w:rPr>
          <w:rFonts w:ascii="宋体" w:eastAsia="宋体" w:hAnsi="宋体" w:cs="Times New Roman" w:hint="eastAsia"/>
          <w:color w:val="000000"/>
        </w:rPr>
        <w:t>。</w:t>
      </w:r>
    </w:p>
    <w:p w14:paraId="6AFC7E7B" w14:textId="77777777" w:rsidR="00EF7F21" w:rsidRPr="00E02BF5"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2、</w:t>
      </w:r>
      <w:r w:rsidR="00EF7F21" w:rsidRPr="00E02BF5">
        <w:rPr>
          <w:rFonts w:ascii="宋体" w:eastAsia="宋体" w:hAnsi="宋体" w:cs="Times New Roman" w:hint="eastAsia"/>
          <w:color w:val="000000"/>
        </w:rPr>
        <w:t>淋巴瘤</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EF7F21" w:rsidRPr="00E02BF5">
        <w:rPr>
          <w:rFonts w:ascii="宋体" w:eastAsia="宋体" w:hAnsi="宋体" w:cs="Times New Roman" w:hint="eastAsia"/>
          <w:color w:val="000000"/>
        </w:rPr>
        <w:t>。</w:t>
      </w:r>
    </w:p>
    <w:p w14:paraId="738D35DB" w14:textId="77777777" w:rsidR="00EF7F21" w:rsidRPr="00E02BF5"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3、</w:t>
      </w:r>
      <w:r w:rsidR="00EF7F21" w:rsidRPr="00E02BF5">
        <w:rPr>
          <w:rFonts w:ascii="宋体" w:eastAsia="宋体" w:hAnsi="宋体" w:cs="Times New Roman" w:hint="eastAsia"/>
          <w:color w:val="000000"/>
        </w:rPr>
        <w:t>肾母细胞瘤</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EF7F21" w:rsidRPr="00E02BF5">
        <w:rPr>
          <w:rFonts w:ascii="宋体" w:eastAsia="宋体" w:hAnsi="宋体" w:cs="Times New Roman" w:hint="eastAsia"/>
          <w:color w:val="000000"/>
        </w:rPr>
        <w:t>。</w:t>
      </w:r>
    </w:p>
    <w:p w14:paraId="0B581876" w14:textId="77777777" w:rsidR="00EF7F21" w:rsidRPr="00E02BF5" w:rsidRDefault="00B37EFD" w:rsidP="00EF7F21">
      <w:pPr>
        <w:adjustRightInd w:val="0"/>
        <w:snapToGrid w:val="0"/>
        <w:spacing w:line="300" w:lineRule="auto"/>
        <w:ind w:firstLine="435"/>
        <w:rPr>
          <w:rFonts w:ascii="宋体" w:eastAsia="宋体" w:hAnsi="宋体" w:cs="Times New Roman"/>
          <w:color w:val="000000"/>
        </w:rPr>
      </w:pPr>
      <w:r>
        <w:rPr>
          <w:rFonts w:ascii="宋体" w:eastAsia="宋体" w:hAnsi="宋体" w:cs="Times New Roman" w:hint="eastAsia"/>
          <w:color w:val="000000"/>
        </w:rPr>
        <w:t>4、</w:t>
      </w:r>
      <w:r w:rsidR="00EF7F21" w:rsidRPr="00E02BF5">
        <w:rPr>
          <w:rFonts w:ascii="宋体" w:eastAsia="宋体" w:hAnsi="宋体" w:cs="Times New Roman" w:hint="eastAsia"/>
          <w:color w:val="000000"/>
        </w:rPr>
        <w:t>神经母细胞瘤</w:t>
      </w:r>
      <w:r w:rsidR="008D7930">
        <w:rPr>
          <w:rFonts w:ascii="宋体" w:eastAsia="宋体" w:hAnsi="宋体" w:cs="Times New Roman" w:hint="eastAsia"/>
          <w:color w:val="000000"/>
        </w:rPr>
        <w:t>的</w:t>
      </w:r>
      <w:r w:rsidR="008D7930" w:rsidRPr="00E02BF5">
        <w:rPr>
          <w:rFonts w:ascii="宋体" w:eastAsia="宋体" w:hAnsi="宋体" w:cs="Times New Roman" w:hint="eastAsia"/>
          <w:color w:val="000000"/>
        </w:rPr>
        <w:t>临床表现、治疗原则</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常见护理问题</w:t>
      </w:r>
      <w:r w:rsidR="008D7930">
        <w:rPr>
          <w:rFonts w:ascii="宋体" w:eastAsia="宋体" w:hAnsi="宋体" w:cs="Times New Roman" w:hint="eastAsia"/>
          <w:color w:val="000000"/>
        </w:rPr>
        <w:t>、</w:t>
      </w:r>
      <w:r w:rsidR="008D7930" w:rsidRPr="00E02BF5">
        <w:rPr>
          <w:rFonts w:ascii="宋体" w:eastAsia="宋体" w:hAnsi="宋体" w:cs="Times New Roman" w:hint="eastAsia"/>
          <w:color w:val="000000"/>
        </w:rPr>
        <w:t>护理措施</w:t>
      </w:r>
      <w:r w:rsidR="00EF7F21" w:rsidRPr="00E02BF5">
        <w:rPr>
          <w:rFonts w:ascii="宋体" w:eastAsia="宋体" w:hAnsi="宋体" w:cs="Times New Roman" w:hint="eastAsia"/>
          <w:color w:val="000000"/>
        </w:rPr>
        <w:t>。</w:t>
      </w:r>
    </w:p>
    <w:p w14:paraId="4DAF0AC2" w14:textId="77777777" w:rsidR="00A71747" w:rsidRPr="00850638" w:rsidRDefault="00A71747"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【教学方法】</w:t>
      </w:r>
    </w:p>
    <w:p w14:paraId="4F3C8E8A" w14:textId="77777777" w:rsidR="0033450F" w:rsidRPr="00313A87" w:rsidRDefault="0033450F" w:rsidP="008F51B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61352AB5" w14:textId="77777777" w:rsidR="008D2079" w:rsidRPr="00850638" w:rsidRDefault="008D2079" w:rsidP="008F51B2">
      <w:pPr>
        <w:widowControl/>
        <w:spacing w:beforeLines="50" w:before="156" w:afterLines="50" w:after="156"/>
        <w:ind w:firstLineChars="200" w:firstLine="420"/>
        <w:jc w:val="left"/>
        <w:rPr>
          <w:rFonts w:ascii="宋体" w:eastAsia="宋体" w:hAnsi="宋体" w:cs="TimesNewRomanPSMT"/>
          <w:color w:val="000000"/>
          <w:kern w:val="0"/>
          <w:szCs w:val="21"/>
        </w:rPr>
      </w:pPr>
      <w:r w:rsidRPr="00850638">
        <w:rPr>
          <w:rFonts w:ascii="宋体" w:eastAsia="宋体" w:hAnsi="宋体" w:cs="TimesNewRomanPSMT" w:hint="eastAsia"/>
          <w:color w:val="000000"/>
          <w:kern w:val="0"/>
          <w:szCs w:val="21"/>
        </w:rPr>
        <w:t>【教学评价】</w:t>
      </w:r>
    </w:p>
    <w:p w14:paraId="4FB45525" w14:textId="77777777" w:rsidR="00B20E8C" w:rsidRDefault="00B20E8C" w:rsidP="00E02BF5">
      <w:pPr>
        <w:adjustRightInd w:val="0"/>
        <w:snapToGrid w:val="0"/>
        <w:spacing w:line="300" w:lineRule="auto"/>
        <w:ind w:firstLine="435"/>
        <w:rPr>
          <w:rFonts w:ascii="宋体" w:eastAsia="宋体" w:hAnsi="宋体"/>
          <w:color w:val="000000"/>
        </w:rPr>
      </w:pPr>
    </w:p>
    <w:p w14:paraId="54333BCA" w14:textId="796E1CDC" w:rsidR="00313A87" w:rsidRPr="00D06CDE" w:rsidRDefault="00313A87" w:rsidP="008F51B2">
      <w:pPr>
        <w:widowControl/>
        <w:spacing w:beforeLines="50" w:before="156" w:afterLines="50" w:after="156"/>
        <w:ind w:firstLineChars="200" w:firstLine="562"/>
        <w:jc w:val="left"/>
      </w:pPr>
      <w:r w:rsidRPr="00D06CDE">
        <w:rPr>
          <w:rFonts w:ascii="黑体" w:eastAsia="黑体" w:hAnsi="黑体" w:hint="eastAsia"/>
          <w:b/>
          <w:sz w:val="28"/>
          <w:szCs w:val="28"/>
        </w:rPr>
        <w:t>四、学时分配</w:t>
      </w:r>
    </w:p>
    <w:p w14:paraId="4C899BEF" w14:textId="1056184A" w:rsidR="00313A87" w:rsidRPr="00D06CDE" w:rsidRDefault="00DD7B5F" w:rsidP="008F51B2">
      <w:pPr>
        <w:widowControl/>
        <w:spacing w:beforeLines="50" w:before="156" w:afterLines="50" w:after="156"/>
        <w:jc w:val="center"/>
        <w:rPr>
          <w:rFonts w:ascii="黑体" w:eastAsia="黑体" w:hAnsi="黑体"/>
          <w:b/>
          <w:sz w:val="24"/>
          <w:szCs w:val="24"/>
        </w:rPr>
      </w:pPr>
      <w:r w:rsidRPr="00D06CDE">
        <w:rPr>
          <w:rFonts w:ascii="宋体" w:eastAsia="宋体" w:hAnsi="宋体" w:hint="eastAsia"/>
          <w:b/>
          <w:szCs w:val="21"/>
        </w:rPr>
        <w:t>表2：</w:t>
      </w:r>
      <w:r w:rsidR="00CA53B2" w:rsidRPr="00D06CDE">
        <w:rPr>
          <w:rFonts w:ascii="宋体" w:eastAsia="宋体" w:hAnsi="宋体" w:hint="eastAsia"/>
          <w:b/>
          <w:szCs w:val="21"/>
        </w:rPr>
        <w:t>各章节的具体内容和学时分配表</w:t>
      </w:r>
    </w:p>
    <w:tbl>
      <w:tblPr>
        <w:tblStyle w:val="a9"/>
        <w:tblW w:w="8296" w:type="dxa"/>
        <w:jc w:val="center"/>
        <w:tblLook w:val="04A0" w:firstRow="1" w:lastRow="0" w:firstColumn="1" w:lastColumn="0" w:noHBand="0" w:noVBand="1"/>
      </w:tblPr>
      <w:tblGrid>
        <w:gridCol w:w="2122"/>
        <w:gridCol w:w="3408"/>
        <w:gridCol w:w="2766"/>
      </w:tblGrid>
      <w:tr w:rsidR="00CA53B2" w:rsidRPr="001F1A5D" w14:paraId="6D744EC2" w14:textId="77777777" w:rsidTr="00F017BF">
        <w:trPr>
          <w:trHeight w:val="340"/>
          <w:jc w:val="center"/>
        </w:trPr>
        <w:tc>
          <w:tcPr>
            <w:tcW w:w="2122" w:type="dxa"/>
            <w:vAlign w:val="center"/>
          </w:tcPr>
          <w:p w14:paraId="562FFAB6" w14:textId="77777777" w:rsidR="00CA53B2" w:rsidRPr="00A46E99" w:rsidRDefault="00CA53B2" w:rsidP="008F51B2">
            <w:pPr>
              <w:widowControl/>
              <w:spacing w:beforeLines="50" w:before="156" w:afterLines="50" w:after="156"/>
              <w:jc w:val="center"/>
              <w:rPr>
                <w:rFonts w:ascii="宋体" w:eastAsia="宋体" w:hAnsi="宋体"/>
              </w:rPr>
            </w:pPr>
            <w:r w:rsidRPr="00A46E99">
              <w:rPr>
                <w:rFonts w:ascii="宋体" w:eastAsia="宋体" w:hAnsi="宋体" w:hint="eastAsia"/>
              </w:rPr>
              <w:t>章节</w:t>
            </w:r>
          </w:p>
        </w:tc>
        <w:tc>
          <w:tcPr>
            <w:tcW w:w="3408" w:type="dxa"/>
            <w:vAlign w:val="center"/>
          </w:tcPr>
          <w:p w14:paraId="09B1FE9F" w14:textId="77777777" w:rsidR="00CA53B2" w:rsidRPr="00A46E99" w:rsidRDefault="00CA53B2" w:rsidP="008F51B2">
            <w:pPr>
              <w:widowControl/>
              <w:spacing w:beforeLines="50" w:before="156" w:afterLines="50" w:after="156"/>
              <w:jc w:val="center"/>
              <w:rPr>
                <w:rFonts w:ascii="宋体" w:eastAsia="宋体" w:hAnsi="宋体"/>
              </w:rPr>
            </w:pPr>
            <w:r w:rsidRPr="00A46E99">
              <w:rPr>
                <w:rFonts w:ascii="宋体" w:eastAsia="宋体" w:hAnsi="宋体" w:hint="eastAsia"/>
              </w:rPr>
              <w:t>章节内容</w:t>
            </w:r>
          </w:p>
        </w:tc>
        <w:tc>
          <w:tcPr>
            <w:tcW w:w="2766" w:type="dxa"/>
            <w:vAlign w:val="center"/>
          </w:tcPr>
          <w:p w14:paraId="0C81DFD3" w14:textId="77777777" w:rsidR="00CA53B2" w:rsidRPr="00A46E99" w:rsidRDefault="00CA53B2" w:rsidP="008F51B2">
            <w:pPr>
              <w:widowControl/>
              <w:spacing w:beforeLines="50" w:before="156" w:afterLines="50" w:after="156"/>
              <w:jc w:val="center"/>
              <w:rPr>
                <w:rFonts w:ascii="宋体" w:eastAsia="宋体" w:hAnsi="宋体"/>
              </w:rPr>
            </w:pPr>
            <w:r w:rsidRPr="00A46E99">
              <w:rPr>
                <w:rFonts w:ascii="宋体" w:eastAsia="宋体" w:hAnsi="宋体" w:hint="eastAsia"/>
              </w:rPr>
              <w:t>学时分配</w:t>
            </w:r>
          </w:p>
        </w:tc>
      </w:tr>
      <w:tr w:rsidR="00AB551D" w:rsidRPr="001F1A5D" w14:paraId="520CFD2A" w14:textId="77777777" w:rsidTr="00F017BF">
        <w:trPr>
          <w:trHeight w:val="340"/>
          <w:jc w:val="center"/>
        </w:trPr>
        <w:tc>
          <w:tcPr>
            <w:tcW w:w="2122" w:type="dxa"/>
            <w:vAlign w:val="center"/>
          </w:tcPr>
          <w:p w14:paraId="21FE4FA8" w14:textId="77777777" w:rsidR="00AB551D" w:rsidRPr="00A46E99" w:rsidRDefault="00AB551D" w:rsidP="008F51B2">
            <w:pPr>
              <w:widowControl/>
              <w:spacing w:beforeLines="50" w:before="156" w:afterLines="50" w:after="156"/>
              <w:jc w:val="center"/>
              <w:rPr>
                <w:rFonts w:ascii="宋体" w:eastAsia="宋体" w:hAnsi="宋体"/>
              </w:rPr>
            </w:pPr>
            <w:r w:rsidRPr="00A46E99">
              <w:rPr>
                <w:rFonts w:ascii="宋体" w:eastAsia="宋体" w:hAnsi="宋体" w:hint="eastAsia"/>
              </w:rPr>
              <w:t>第一章</w:t>
            </w:r>
          </w:p>
        </w:tc>
        <w:tc>
          <w:tcPr>
            <w:tcW w:w="3408" w:type="dxa"/>
            <w:vAlign w:val="center"/>
          </w:tcPr>
          <w:p w14:paraId="34429827"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绪论</w:t>
            </w:r>
          </w:p>
        </w:tc>
        <w:tc>
          <w:tcPr>
            <w:tcW w:w="2766" w:type="dxa"/>
            <w:vAlign w:val="center"/>
          </w:tcPr>
          <w:p w14:paraId="79D3EBE1"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Pr="00850638">
              <w:rPr>
                <w:rFonts w:ascii="宋体" w:eastAsia="宋体" w:hAnsi="宋体"/>
              </w:rPr>
              <w:t>1</w:t>
            </w:r>
            <w:r w:rsidRPr="00850638">
              <w:rPr>
                <w:rFonts w:ascii="宋体" w:eastAsia="宋体" w:hAnsi="宋体" w:hint="eastAsia"/>
              </w:rPr>
              <w:t>课时；实践</w:t>
            </w:r>
            <w:r w:rsidRPr="00850638">
              <w:rPr>
                <w:rFonts w:ascii="宋体" w:eastAsia="宋体" w:hAnsi="宋体"/>
              </w:rPr>
              <w:t>0</w:t>
            </w:r>
            <w:r w:rsidRPr="00850638">
              <w:rPr>
                <w:rFonts w:ascii="宋体" w:eastAsia="宋体" w:hAnsi="宋体" w:hint="eastAsia"/>
              </w:rPr>
              <w:t>课时</w:t>
            </w:r>
          </w:p>
        </w:tc>
      </w:tr>
      <w:tr w:rsidR="00AB551D" w:rsidRPr="001F1A5D" w14:paraId="6B09E9B8" w14:textId="77777777" w:rsidTr="00F017BF">
        <w:trPr>
          <w:trHeight w:val="340"/>
          <w:jc w:val="center"/>
        </w:trPr>
        <w:tc>
          <w:tcPr>
            <w:tcW w:w="2122" w:type="dxa"/>
            <w:vAlign w:val="center"/>
          </w:tcPr>
          <w:p w14:paraId="575919C9" w14:textId="77777777" w:rsidR="00AB551D" w:rsidRPr="00A46E99" w:rsidRDefault="00AB551D" w:rsidP="008F51B2">
            <w:pPr>
              <w:widowControl/>
              <w:spacing w:beforeLines="50" w:before="156" w:afterLines="50" w:after="156"/>
              <w:jc w:val="center"/>
              <w:rPr>
                <w:rFonts w:ascii="宋体" w:eastAsia="宋体" w:hAnsi="宋体"/>
              </w:rPr>
            </w:pPr>
            <w:r w:rsidRPr="00A46E99">
              <w:rPr>
                <w:rFonts w:ascii="宋体" w:eastAsia="宋体" w:hAnsi="宋体" w:hint="eastAsia"/>
              </w:rPr>
              <w:t>第二章</w:t>
            </w:r>
          </w:p>
        </w:tc>
        <w:tc>
          <w:tcPr>
            <w:tcW w:w="3408" w:type="dxa"/>
            <w:vAlign w:val="center"/>
          </w:tcPr>
          <w:p w14:paraId="103F1295"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生长发育</w:t>
            </w:r>
          </w:p>
        </w:tc>
        <w:tc>
          <w:tcPr>
            <w:tcW w:w="2766" w:type="dxa"/>
            <w:vAlign w:val="center"/>
          </w:tcPr>
          <w:p w14:paraId="5EB89A72"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2</w:t>
            </w:r>
            <w:r w:rsidRPr="00850638">
              <w:rPr>
                <w:rFonts w:ascii="宋体" w:eastAsia="宋体" w:hAnsi="宋体" w:hint="eastAsia"/>
              </w:rPr>
              <w:t>课时；实践</w:t>
            </w:r>
            <w:r w:rsidRPr="00850638">
              <w:rPr>
                <w:rFonts w:ascii="宋体" w:eastAsia="宋体" w:hAnsi="宋体"/>
              </w:rPr>
              <w:t>0</w:t>
            </w:r>
            <w:r w:rsidRPr="00850638">
              <w:rPr>
                <w:rFonts w:ascii="宋体" w:eastAsia="宋体" w:hAnsi="宋体" w:hint="eastAsia"/>
              </w:rPr>
              <w:t>课时</w:t>
            </w:r>
          </w:p>
        </w:tc>
      </w:tr>
      <w:tr w:rsidR="00AB551D" w:rsidRPr="001F1A5D" w14:paraId="38EEB639" w14:textId="77777777" w:rsidTr="00F017BF">
        <w:trPr>
          <w:trHeight w:val="340"/>
          <w:jc w:val="center"/>
        </w:trPr>
        <w:tc>
          <w:tcPr>
            <w:tcW w:w="2122" w:type="dxa"/>
            <w:vAlign w:val="center"/>
          </w:tcPr>
          <w:p w14:paraId="76581DAB" w14:textId="77777777" w:rsidR="00AB551D" w:rsidRPr="00A46E99" w:rsidRDefault="00AB551D" w:rsidP="008F51B2">
            <w:pPr>
              <w:widowControl/>
              <w:spacing w:beforeLines="50" w:before="156" w:afterLines="50" w:after="156"/>
              <w:jc w:val="center"/>
              <w:rPr>
                <w:rFonts w:ascii="宋体" w:eastAsia="宋体" w:hAnsi="宋体"/>
              </w:rPr>
            </w:pPr>
            <w:r w:rsidRPr="00A46E99">
              <w:rPr>
                <w:rFonts w:ascii="宋体" w:eastAsia="宋体" w:hAnsi="宋体" w:hint="eastAsia"/>
              </w:rPr>
              <w:t>第三章</w:t>
            </w:r>
          </w:p>
        </w:tc>
        <w:tc>
          <w:tcPr>
            <w:tcW w:w="3408" w:type="dxa"/>
            <w:vAlign w:val="center"/>
          </w:tcPr>
          <w:p w14:paraId="2D7723A1"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儿童保健</w:t>
            </w:r>
          </w:p>
        </w:tc>
        <w:tc>
          <w:tcPr>
            <w:tcW w:w="2766" w:type="dxa"/>
            <w:vAlign w:val="center"/>
          </w:tcPr>
          <w:p w14:paraId="4E9EB0BA"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2</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4865B885" w14:textId="77777777" w:rsidTr="00F017BF">
        <w:trPr>
          <w:trHeight w:val="340"/>
          <w:jc w:val="center"/>
        </w:trPr>
        <w:tc>
          <w:tcPr>
            <w:tcW w:w="2122" w:type="dxa"/>
            <w:vAlign w:val="center"/>
          </w:tcPr>
          <w:p w14:paraId="38D17CB4" w14:textId="77777777" w:rsidR="00AB551D" w:rsidRPr="00A46E99" w:rsidRDefault="00AB551D" w:rsidP="008F51B2">
            <w:pPr>
              <w:widowControl/>
              <w:spacing w:beforeLines="50" w:before="156" w:afterLines="50" w:after="156"/>
              <w:jc w:val="center"/>
              <w:rPr>
                <w:rFonts w:ascii="宋体" w:eastAsia="宋体" w:hAnsi="宋体"/>
              </w:rPr>
            </w:pPr>
            <w:r w:rsidRPr="00A46E99">
              <w:rPr>
                <w:rFonts w:ascii="宋体" w:eastAsia="宋体" w:hAnsi="宋体" w:hint="eastAsia"/>
              </w:rPr>
              <w:lastRenderedPageBreak/>
              <w:t>第四章</w:t>
            </w:r>
          </w:p>
        </w:tc>
        <w:tc>
          <w:tcPr>
            <w:tcW w:w="3408" w:type="dxa"/>
            <w:vAlign w:val="center"/>
          </w:tcPr>
          <w:p w14:paraId="57A9D09E"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儿童营养</w:t>
            </w:r>
          </w:p>
        </w:tc>
        <w:tc>
          <w:tcPr>
            <w:tcW w:w="2766" w:type="dxa"/>
            <w:vAlign w:val="center"/>
          </w:tcPr>
          <w:p w14:paraId="28B52553"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sidRPr="00850638">
              <w:rPr>
                <w:rFonts w:ascii="宋体" w:eastAsia="宋体" w:hAnsi="宋体"/>
              </w:rPr>
              <w:t>0</w:t>
            </w:r>
            <w:r w:rsidRPr="00850638">
              <w:rPr>
                <w:rFonts w:ascii="宋体" w:eastAsia="宋体" w:hAnsi="宋体" w:hint="eastAsia"/>
              </w:rPr>
              <w:t>课时</w:t>
            </w:r>
          </w:p>
        </w:tc>
      </w:tr>
      <w:tr w:rsidR="00AB551D" w:rsidRPr="001F1A5D" w14:paraId="7DA27263" w14:textId="77777777" w:rsidTr="00F017BF">
        <w:trPr>
          <w:trHeight w:val="340"/>
          <w:jc w:val="center"/>
        </w:trPr>
        <w:tc>
          <w:tcPr>
            <w:tcW w:w="2122" w:type="dxa"/>
            <w:vAlign w:val="center"/>
          </w:tcPr>
          <w:p w14:paraId="01649838" w14:textId="77777777" w:rsidR="00AB551D" w:rsidRPr="00A46E99" w:rsidRDefault="00AB551D" w:rsidP="008F51B2">
            <w:pPr>
              <w:widowControl/>
              <w:spacing w:beforeLines="50" w:before="156" w:afterLines="50" w:after="156"/>
              <w:jc w:val="center"/>
              <w:rPr>
                <w:rFonts w:ascii="宋体" w:eastAsia="宋体" w:hAnsi="宋体"/>
              </w:rPr>
            </w:pPr>
            <w:r w:rsidRPr="00A46E99">
              <w:rPr>
                <w:rFonts w:ascii="宋体" w:eastAsia="宋体" w:hAnsi="宋体" w:hint="eastAsia"/>
              </w:rPr>
              <w:t>第五章</w:t>
            </w:r>
          </w:p>
        </w:tc>
        <w:tc>
          <w:tcPr>
            <w:tcW w:w="3408" w:type="dxa"/>
            <w:vAlign w:val="center"/>
          </w:tcPr>
          <w:p w14:paraId="0B303DEA"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患病儿童护理及其家庭支持</w:t>
            </w:r>
          </w:p>
        </w:tc>
        <w:tc>
          <w:tcPr>
            <w:tcW w:w="2766" w:type="dxa"/>
            <w:vAlign w:val="center"/>
          </w:tcPr>
          <w:p w14:paraId="54C3FBDF"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Pr="00850638">
              <w:rPr>
                <w:rFonts w:ascii="宋体" w:eastAsia="宋体" w:hAnsi="宋体"/>
              </w:rPr>
              <w:t>1</w:t>
            </w:r>
            <w:r w:rsidRPr="00850638">
              <w:rPr>
                <w:rFonts w:ascii="宋体" w:eastAsia="宋体" w:hAnsi="宋体" w:hint="eastAsia"/>
              </w:rPr>
              <w:t>课时；实践</w:t>
            </w:r>
            <w:r w:rsidRPr="00850638">
              <w:rPr>
                <w:rFonts w:ascii="宋体" w:eastAsia="宋体" w:hAnsi="宋体"/>
              </w:rPr>
              <w:t>0</w:t>
            </w:r>
            <w:r w:rsidRPr="00850638">
              <w:rPr>
                <w:rFonts w:ascii="宋体" w:eastAsia="宋体" w:hAnsi="宋体" w:hint="eastAsia"/>
              </w:rPr>
              <w:t>课时</w:t>
            </w:r>
          </w:p>
        </w:tc>
      </w:tr>
      <w:tr w:rsidR="00AB551D" w:rsidRPr="001F1A5D" w14:paraId="23EB09E1" w14:textId="77777777" w:rsidTr="00F017BF">
        <w:trPr>
          <w:trHeight w:val="340"/>
          <w:jc w:val="center"/>
        </w:trPr>
        <w:tc>
          <w:tcPr>
            <w:tcW w:w="2122" w:type="dxa"/>
            <w:vAlign w:val="center"/>
          </w:tcPr>
          <w:p w14:paraId="5C0B365A" w14:textId="77777777" w:rsidR="00AB551D" w:rsidRPr="00A46E99" w:rsidRDefault="00AB551D" w:rsidP="008F51B2">
            <w:pPr>
              <w:widowControl/>
              <w:spacing w:beforeLines="50" w:before="156" w:afterLines="50" w:after="156"/>
              <w:jc w:val="center"/>
              <w:rPr>
                <w:rFonts w:ascii="宋体" w:eastAsia="宋体" w:hAnsi="宋体"/>
              </w:rPr>
            </w:pPr>
            <w:r w:rsidRPr="00A46E99">
              <w:rPr>
                <w:rFonts w:ascii="宋体" w:eastAsia="宋体" w:hAnsi="宋体" w:hint="eastAsia"/>
              </w:rPr>
              <w:t>第六章</w:t>
            </w:r>
          </w:p>
        </w:tc>
        <w:tc>
          <w:tcPr>
            <w:tcW w:w="3408" w:type="dxa"/>
            <w:vAlign w:val="center"/>
          </w:tcPr>
          <w:p w14:paraId="3530F43C"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儿科常用护理技术</w:t>
            </w:r>
          </w:p>
        </w:tc>
        <w:tc>
          <w:tcPr>
            <w:tcW w:w="2766" w:type="dxa"/>
            <w:vAlign w:val="center"/>
          </w:tcPr>
          <w:p w14:paraId="32167DF6"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6F243901" w14:textId="77777777" w:rsidTr="00F017BF">
        <w:trPr>
          <w:trHeight w:val="340"/>
          <w:jc w:val="center"/>
        </w:trPr>
        <w:tc>
          <w:tcPr>
            <w:tcW w:w="2122" w:type="dxa"/>
            <w:vAlign w:val="center"/>
          </w:tcPr>
          <w:p w14:paraId="0AE6C978" w14:textId="77777777" w:rsidR="00AB551D" w:rsidRPr="00A46E99" w:rsidRDefault="00CD727F" w:rsidP="008F51B2">
            <w:pPr>
              <w:widowControl/>
              <w:spacing w:beforeLines="50" w:before="156" w:afterLines="50" w:after="156"/>
              <w:rPr>
                <w:rFonts w:ascii="宋体" w:eastAsia="宋体" w:hAnsi="宋体"/>
              </w:rPr>
            </w:pPr>
            <w:r w:rsidRPr="00A46E99">
              <w:rPr>
                <w:rFonts w:ascii="宋体" w:eastAsia="宋体" w:hAnsi="宋体" w:hint="eastAsia"/>
              </w:rPr>
              <w:t xml:space="preserve">      第七章</w:t>
            </w:r>
          </w:p>
        </w:tc>
        <w:tc>
          <w:tcPr>
            <w:tcW w:w="3408" w:type="dxa"/>
            <w:vAlign w:val="center"/>
          </w:tcPr>
          <w:p w14:paraId="52CBB412"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新生儿及新生儿疾病患儿的护理</w:t>
            </w:r>
          </w:p>
        </w:tc>
        <w:tc>
          <w:tcPr>
            <w:tcW w:w="2766" w:type="dxa"/>
            <w:vAlign w:val="center"/>
          </w:tcPr>
          <w:p w14:paraId="6BC7E835"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6</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1AF2F819" w14:textId="77777777" w:rsidTr="00F017BF">
        <w:trPr>
          <w:trHeight w:val="340"/>
          <w:jc w:val="center"/>
        </w:trPr>
        <w:tc>
          <w:tcPr>
            <w:tcW w:w="2122" w:type="dxa"/>
            <w:vAlign w:val="center"/>
          </w:tcPr>
          <w:p w14:paraId="5BABD006"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第八章</w:t>
            </w:r>
          </w:p>
        </w:tc>
        <w:tc>
          <w:tcPr>
            <w:tcW w:w="3408" w:type="dxa"/>
            <w:vAlign w:val="center"/>
          </w:tcPr>
          <w:p w14:paraId="69586F56"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营养障碍疾病患儿的护理</w:t>
            </w:r>
          </w:p>
        </w:tc>
        <w:tc>
          <w:tcPr>
            <w:tcW w:w="2766" w:type="dxa"/>
            <w:vAlign w:val="center"/>
          </w:tcPr>
          <w:p w14:paraId="00B42B6F"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2</w:t>
            </w:r>
            <w:r w:rsidRPr="00850638">
              <w:rPr>
                <w:rFonts w:ascii="宋体" w:eastAsia="宋体" w:hAnsi="宋体" w:hint="eastAsia"/>
              </w:rPr>
              <w:t>课时；实践</w:t>
            </w:r>
            <w:r w:rsidRPr="00850638">
              <w:rPr>
                <w:rFonts w:ascii="宋体" w:eastAsia="宋体" w:hAnsi="宋体"/>
              </w:rPr>
              <w:t>0</w:t>
            </w:r>
            <w:r w:rsidRPr="00850638">
              <w:rPr>
                <w:rFonts w:ascii="宋体" w:eastAsia="宋体" w:hAnsi="宋体" w:hint="eastAsia"/>
              </w:rPr>
              <w:t>课时</w:t>
            </w:r>
          </w:p>
        </w:tc>
      </w:tr>
      <w:tr w:rsidR="00AB551D" w:rsidRPr="001F1A5D" w14:paraId="5C2E7765" w14:textId="77777777" w:rsidTr="00F017BF">
        <w:trPr>
          <w:trHeight w:val="340"/>
          <w:jc w:val="center"/>
        </w:trPr>
        <w:tc>
          <w:tcPr>
            <w:tcW w:w="2122" w:type="dxa"/>
            <w:vAlign w:val="center"/>
          </w:tcPr>
          <w:p w14:paraId="7624A874"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第九章</w:t>
            </w:r>
          </w:p>
        </w:tc>
        <w:tc>
          <w:tcPr>
            <w:tcW w:w="3408" w:type="dxa"/>
            <w:vAlign w:val="center"/>
          </w:tcPr>
          <w:p w14:paraId="775F5985"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消化系统疾病患儿的护理</w:t>
            </w:r>
          </w:p>
        </w:tc>
        <w:tc>
          <w:tcPr>
            <w:tcW w:w="2766" w:type="dxa"/>
            <w:vAlign w:val="center"/>
          </w:tcPr>
          <w:p w14:paraId="1FFA30CA"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0069282F">
              <w:rPr>
                <w:rFonts w:ascii="宋体" w:eastAsia="宋体" w:hAnsi="宋体" w:hint="eastAsia"/>
              </w:rPr>
              <w:t>2</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3DCE83C3" w14:textId="77777777" w:rsidTr="00F017BF">
        <w:trPr>
          <w:trHeight w:val="340"/>
          <w:jc w:val="center"/>
        </w:trPr>
        <w:tc>
          <w:tcPr>
            <w:tcW w:w="2122" w:type="dxa"/>
            <w:vAlign w:val="center"/>
          </w:tcPr>
          <w:p w14:paraId="7DA73880"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第十章</w:t>
            </w:r>
          </w:p>
        </w:tc>
        <w:tc>
          <w:tcPr>
            <w:tcW w:w="3408" w:type="dxa"/>
            <w:vAlign w:val="center"/>
          </w:tcPr>
          <w:p w14:paraId="132F8C66"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呼吸系统疾病患儿的护理</w:t>
            </w:r>
          </w:p>
        </w:tc>
        <w:tc>
          <w:tcPr>
            <w:tcW w:w="2766" w:type="dxa"/>
            <w:vAlign w:val="center"/>
          </w:tcPr>
          <w:p w14:paraId="2229EF50"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0069282F">
              <w:rPr>
                <w:rFonts w:ascii="宋体" w:eastAsia="宋体" w:hAnsi="宋体" w:hint="eastAsia"/>
              </w:rPr>
              <w:t>4</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66FCBE8B" w14:textId="77777777" w:rsidTr="00F017BF">
        <w:trPr>
          <w:trHeight w:val="340"/>
          <w:jc w:val="center"/>
        </w:trPr>
        <w:tc>
          <w:tcPr>
            <w:tcW w:w="2122" w:type="dxa"/>
            <w:vAlign w:val="center"/>
          </w:tcPr>
          <w:p w14:paraId="36A1B66B"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第十一章</w:t>
            </w:r>
          </w:p>
        </w:tc>
        <w:tc>
          <w:tcPr>
            <w:tcW w:w="3408" w:type="dxa"/>
            <w:vAlign w:val="center"/>
          </w:tcPr>
          <w:p w14:paraId="74DFF3E5"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循环系统疾病患儿的护理</w:t>
            </w:r>
          </w:p>
        </w:tc>
        <w:tc>
          <w:tcPr>
            <w:tcW w:w="2766" w:type="dxa"/>
            <w:vAlign w:val="center"/>
          </w:tcPr>
          <w:p w14:paraId="4E9C8DE7"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0069282F">
              <w:rPr>
                <w:rFonts w:ascii="宋体" w:eastAsia="宋体" w:hAnsi="宋体" w:hint="eastAsia"/>
              </w:rPr>
              <w:t>4</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4C9976FA" w14:textId="77777777" w:rsidTr="00F017BF">
        <w:trPr>
          <w:trHeight w:val="340"/>
          <w:jc w:val="center"/>
        </w:trPr>
        <w:tc>
          <w:tcPr>
            <w:tcW w:w="2122" w:type="dxa"/>
            <w:vAlign w:val="center"/>
          </w:tcPr>
          <w:p w14:paraId="0926BC5B"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第十二章</w:t>
            </w:r>
          </w:p>
        </w:tc>
        <w:tc>
          <w:tcPr>
            <w:tcW w:w="3408" w:type="dxa"/>
            <w:vAlign w:val="center"/>
          </w:tcPr>
          <w:p w14:paraId="2E14AB14"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泌尿系统疾病患儿的护理</w:t>
            </w:r>
          </w:p>
        </w:tc>
        <w:tc>
          <w:tcPr>
            <w:tcW w:w="2766" w:type="dxa"/>
            <w:vAlign w:val="center"/>
          </w:tcPr>
          <w:p w14:paraId="69F3E4B2"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0069282F">
              <w:rPr>
                <w:rFonts w:ascii="宋体" w:eastAsia="宋体" w:hAnsi="宋体" w:hint="eastAsia"/>
              </w:rPr>
              <w:t>4</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5C50C93B" w14:textId="77777777" w:rsidTr="00F017BF">
        <w:trPr>
          <w:trHeight w:val="340"/>
          <w:jc w:val="center"/>
        </w:trPr>
        <w:tc>
          <w:tcPr>
            <w:tcW w:w="2122" w:type="dxa"/>
            <w:vAlign w:val="center"/>
          </w:tcPr>
          <w:p w14:paraId="36762764"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第十三章</w:t>
            </w:r>
          </w:p>
        </w:tc>
        <w:tc>
          <w:tcPr>
            <w:tcW w:w="3408" w:type="dxa"/>
            <w:vAlign w:val="center"/>
          </w:tcPr>
          <w:p w14:paraId="6DD2079C"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造血系统疾病患儿的护理</w:t>
            </w:r>
          </w:p>
        </w:tc>
        <w:tc>
          <w:tcPr>
            <w:tcW w:w="2766" w:type="dxa"/>
            <w:vAlign w:val="center"/>
          </w:tcPr>
          <w:p w14:paraId="2D7AD52C"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2</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3E97A2BA" w14:textId="77777777" w:rsidTr="00F017BF">
        <w:trPr>
          <w:trHeight w:val="340"/>
          <w:jc w:val="center"/>
        </w:trPr>
        <w:tc>
          <w:tcPr>
            <w:tcW w:w="2122" w:type="dxa"/>
            <w:vAlign w:val="center"/>
          </w:tcPr>
          <w:p w14:paraId="2244CAE1"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第十四章</w:t>
            </w:r>
          </w:p>
        </w:tc>
        <w:tc>
          <w:tcPr>
            <w:tcW w:w="3408" w:type="dxa"/>
            <w:vAlign w:val="center"/>
          </w:tcPr>
          <w:p w14:paraId="4427E989"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神经系统疾病患儿的护理</w:t>
            </w:r>
          </w:p>
        </w:tc>
        <w:tc>
          <w:tcPr>
            <w:tcW w:w="2766" w:type="dxa"/>
            <w:vAlign w:val="center"/>
          </w:tcPr>
          <w:p w14:paraId="4A3717C4"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4</w:t>
            </w:r>
            <w:r w:rsidRPr="00850638">
              <w:rPr>
                <w:rFonts w:ascii="宋体" w:eastAsia="宋体" w:hAnsi="宋体" w:hint="eastAsia"/>
              </w:rPr>
              <w:t>课时；实践</w:t>
            </w:r>
            <w:r>
              <w:rPr>
                <w:rFonts w:ascii="宋体" w:eastAsia="宋体" w:hAnsi="宋体" w:hint="eastAsia"/>
              </w:rPr>
              <w:t>2</w:t>
            </w:r>
            <w:r w:rsidRPr="00850638">
              <w:rPr>
                <w:rFonts w:ascii="宋体" w:eastAsia="宋体" w:hAnsi="宋体" w:hint="eastAsia"/>
              </w:rPr>
              <w:t>课时</w:t>
            </w:r>
          </w:p>
        </w:tc>
      </w:tr>
      <w:tr w:rsidR="00AB551D" w:rsidRPr="001F1A5D" w14:paraId="58A97D00" w14:textId="77777777" w:rsidTr="00F017BF">
        <w:trPr>
          <w:trHeight w:val="340"/>
          <w:jc w:val="center"/>
        </w:trPr>
        <w:tc>
          <w:tcPr>
            <w:tcW w:w="2122" w:type="dxa"/>
            <w:vAlign w:val="center"/>
          </w:tcPr>
          <w:p w14:paraId="5A4AA252"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第十五章</w:t>
            </w:r>
          </w:p>
        </w:tc>
        <w:tc>
          <w:tcPr>
            <w:tcW w:w="3408" w:type="dxa"/>
            <w:vAlign w:val="center"/>
          </w:tcPr>
          <w:p w14:paraId="7C41FB14" w14:textId="77777777" w:rsidR="00AB551D" w:rsidRPr="00A46E99" w:rsidRDefault="00AB551D" w:rsidP="00F017BF">
            <w:pPr>
              <w:snapToGrid w:val="0"/>
              <w:spacing w:line="300" w:lineRule="auto"/>
              <w:jc w:val="center"/>
              <w:rPr>
                <w:rFonts w:ascii="宋体" w:eastAsia="宋体" w:hAnsi="宋体" w:cs="Times New Roman"/>
                <w:szCs w:val="21"/>
              </w:rPr>
            </w:pPr>
            <w:r w:rsidRPr="00A46E99">
              <w:rPr>
                <w:rFonts w:ascii="宋体" w:eastAsia="宋体" w:hAnsi="宋体" w:cs="Times New Roman" w:hint="eastAsia"/>
                <w:szCs w:val="21"/>
              </w:rPr>
              <w:t>内分泌系统疾病患儿的护理</w:t>
            </w:r>
          </w:p>
        </w:tc>
        <w:tc>
          <w:tcPr>
            <w:tcW w:w="2766" w:type="dxa"/>
            <w:vAlign w:val="center"/>
          </w:tcPr>
          <w:p w14:paraId="0A4A1F90"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243DF797" w14:textId="77777777" w:rsidTr="00F017BF">
        <w:trPr>
          <w:trHeight w:val="340"/>
          <w:jc w:val="center"/>
        </w:trPr>
        <w:tc>
          <w:tcPr>
            <w:tcW w:w="2122" w:type="dxa"/>
            <w:vAlign w:val="center"/>
          </w:tcPr>
          <w:p w14:paraId="792D50D9"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第十六章</w:t>
            </w:r>
          </w:p>
        </w:tc>
        <w:tc>
          <w:tcPr>
            <w:tcW w:w="3408" w:type="dxa"/>
            <w:vAlign w:val="center"/>
          </w:tcPr>
          <w:p w14:paraId="5A838B98"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免疫性疾病患儿的护理</w:t>
            </w:r>
          </w:p>
        </w:tc>
        <w:tc>
          <w:tcPr>
            <w:tcW w:w="2766" w:type="dxa"/>
            <w:vAlign w:val="center"/>
          </w:tcPr>
          <w:p w14:paraId="038F1C51"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39A65550" w14:textId="77777777" w:rsidTr="00F017BF">
        <w:trPr>
          <w:trHeight w:val="340"/>
          <w:jc w:val="center"/>
        </w:trPr>
        <w:tc>
          <w:tcPr>
            <w:tcW w:w="2122" w:type="dxa"/>
            <w:vAlign w:val="center"/>
          </w:tcPr>
          <w:p w14:paraId="78501D1D"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第十七章</w:t>
            </w:r>
          </w:p>
        </w:tc>
        <w:tc>
          <w:tcPr>
            <w:tcW w:w="3408" w:type="dxa"/>
            <w:vAlign w:val="center"/>
          </w:tcPr>
          <w:p w14:paraId="3479E9C1" w14:textId="77777777" w:rsidR="00AB551D" w:rsidRPr="00A46E99" w:rsidRDefault="00AB551D" w:rsidP="00F017BF">
            <w:pPr>
              <w:snapToGrid w:val="0"/>
              <w:spacing w:line="300" w:lineRule="auto"/>
              <w:jc w:val="center"/>
              <w:rPr>
                <w:rFonts w:ascii="宋体" w:eastAsia="宋体" w:hAnsi="宋体" w:cs="Times New Roman"/>
                <w:szCs w:val="21"/>
              </w:rPr>
            </w:pPr>
            <w:r w:rsidRPr="00A46E99">
              <w:rPr>
                <w:rFonts w:ascii="宋体" w:eastAsia="宋体" w:hAnsi="宋体" w:cs="Times New Roman" w:hint="eastAsia"/>
                <w:szCs w:val="21"/>
              </w:rPr>
              <w:t>遗传性代谢性疾病患儿的护理</w:t>
            </w:r>
          </w:p>
        </w:tc>
        <w:tc>
          <w:tcPr>
            <w:tcW w:w="2766" w:type="dxa"/>
            <w:vAlign w:val="center"/>
          </w:tcPr>
          <w:p w14:paraId="440973A5"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38CD7A0B" w14:textId="77777777" w:rsidTr="00F017BF">
        <w:trPr>
          <w:trHeight w:val="340"/>
          <w:jc w:val="center"/>
        </w:trPr>
        <w:tc>
          <w:tcPr>
            <w:tcW w:w="2122" w:type="dxa"/>
            <w:vAlign w:val="center"/>
          </w:tcPr>
          <w:p w14:paraId="3D23A5C5"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第十八章</w:t>
            </w:r>
          </w:p>
        </w:tc>
        <w:tc>
          <w:tcPr>
            <w:tcW w:w="3408" w:type="dxa"/>
            <w:vAlign w:val="center"/>
          </w:tcPr>
          <w:p w14:paraId="1B9B49E4"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运动系统畸形患儿的护理</w:t>
            </w:r>
          </w:p>
        </w:tc>
        <w:tc>
          <w:tcPr>
            <w:tcW w:w="2766" w:type="dxa"/>
            <w:vAlign w:val="center"/>
          </w:tcPr>
          <w:p w14:paraId="2F6E62B5"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614D14F6" w14:textId="77777777" w:rsidTr="00F017BF">
        <w:trPr>
          <w:trHeight w:val="340"/>
          <w:jc w:val="center"/>
        </w:trPr>
        <w:tc>
          <w:tcPr>
            <w:tcW w:w="2122" w:type="dxa"/>
            <w:vAlign w:val="center"/>
          </w:tcPr>
          <w:p w14:paraId="3DCFCBFE"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第十九章</w:t>
            </w:r>
          </w:p>
        </w:tc>
        <w:tc>
          <w:tcPr>
            <w:tcW w:w="3408" w:type="dxa"/>
            <w:vAlign w:val="center"/>
          </w:tcPr>
          <w:p w14:paraId="67D19A80"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感染性疾病患儿的护理</w:t>
            </w:r>
          </w:p>
        </w:tc>
        <w:tc>
          <w:tcPr>
            <w:tcW w:w="2766" w:type="dxa"/>
            <w:vAlign w:val="center"/>
          </w:tcPr>
          <w:p w14:paraId="6F21086C"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sidR="00AE0EA9">
              <w:rPr>
                <w:rFonts w:ascii="宋体" w:eastAsia="宋体" w:hAnsi="宋体" w:hint="eastAsia"/>
              </w:rPr>
              <w:t>0</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668F5E5D" w14:textId="77777777" w:rsidTr="00F017BF">
        <w:trPr>
          <w:trHeight w:val="340"/>
          <w:jc w:val="center"/>
        </w:trPr>
        <w:tc>
          <w:tcPr>
            <w:tcW w:w="2122" w:type="dxa"/>
            <w:vAlign w:val="center"/>
          </w:tcPr>
          <w:p w14:paraId="652A19C6"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第二十章</w:t>
            </w:r>
          </w:p>
        </w:tc>
        <w:tc>
          <w:tcPr>
            <w:tcW w:w="3408" w:type="dxa"/>
            <w:vAlign w:val="center"/>
          </w:tcPr>
          <w:p w14:paraId="1B2BBD2A"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危重症患儿的护理</w:t>
            </w:r>
          </w:p>
        </w:tc>
        <w:tc>
          <w:tcPr>
            <w:tcW w:w="2766" w:type="dxa"/>
            <w:vAlign w:val="center"/>
          </w:tcPr>
          <w:p w14:paraId="7804ADE0"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2</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5362BC74" w14:textId="77777777" w:rsidTr="00F017BF">
        <w:trPr>
          <w:trHeight w:val="340"/>
          <w:jc w:val="center"/>
        </w:trPr>
        <w:tc>
          <w:tcPr>
            <w:tcW w:w="2122" w:type="dxa"/>
            <w:vAlign w:val="center"/>
          </w:tcPr>
          <w:p w14:paraId="2523F685" w14:textId="77777777" w:rsidR="00AB551D" w:rsidRPr="00A46E99" w:rsidRDefault="00CD727F" w:rsidP="008F51B2">
            <w:pPr>
              <w:widowControl/>
              <w:spacing w:beforeLines="50" w:before="156" w:afterLines="50" w:after="156"/>
              <w:jc w:val="center"/>
              <w:rPr>
                <w:rFonts w:ascii="宋体" w:eastAsia="宋体" w:hAnsi="宋体"/>
              </w:rPr>
            </w:pPr>
            <w:r w:rsidRPr="00A46E99">
              <w:rPr>
                <w:rFonts w:ascii="宋体" w:eastAsia="宋体" w:hAnsi="宋体" w:hint="eastAsia"/>
              </w:rPr>
              <w:t>第二十一章</w:t>
            </w:r>
          </w:p>
        </w:tc>
        <w:tc>
          <w:tcPr>
            <w:tcW w:w="3408" w:type="dxa"/>
            <w:vAlign w:val="center"/>
          </w:tcPr>
          <w:p w14:paraId="6FB512E5" w14:textId="77777777" w:rsidR="00AB551D" w:rsidRPr="00A46E99" w:rsidRDefault="00AB551D" w:rsidP="00F017BF">
            <w:pPr>
              <w:snapToGrid w:val="0"/>
              <w:spacing w:line="300" w:lineRule="auto"/>
              <w:ind w:left="1600" w:hanging="1600"/>
              <w:jc w:val="center"/>
              <w:rPr>
                <w:rFonts w:ascii="宋体" w:eastAsia="宋体" w:hAnsi="宋体" w:cs="Times New Roman"/>
                <w:szCs w:val="21"/>
              </w:rPr>
            </w:pPr>
            <w:r w:rsidRPr="00A46E99">
              <w:rPr>
                <w:rFonts w:ascii="宋体" w:eastAsia="宋体" w:hAnsi="宋体" w:cs="Times New Roman" w:hint="eastAsia"/>
                <w:szCs w:val="21"/>
              </w:rPr>
              <w:t>常见肿瘤患儿的护理</w:t>
            </w:r>
          </w:p>
        </w:tc>
        <w:tc>
          <w:tcPr>
            <w:tcW w:w="2766" w:type="dxa"/>
            <w:vAlign w:val="center"/>
          </w:tcPr>
          <w:p w14:paraId="10A2DF71" w14:textId="77777777" w:rsidR="00AB551D" w:rsidRPr="00A46E99" w:rsidRDefault="003F0563" w:rsidP="008F51B2">
            <w:pPr>
              <w:widowControl/>
              <w:spacing w:beforeLines="50" w:before="156" w:afterLines="50" w:after="156"/>
              <w:jc w:val="center"/>
              <w:rPr>
                <w:rFonts w:ascii="宋体" w:eastAsia="宋体" w:hAnsi="宋体"/>
              </w:rPr>
            </w:pPr>
            <w:r w:rsidRPr="00850638">
              <w:rPr>
                <w:rFonts w:ascii="宋体" w:eastAsia="宋体" w:hAnsi="宋体" w:hint="eastAsia"/>
              </w:rPr>
              <w:t>理论</w:t>
            </w:r>
            <w:r>
              <w:rPr>
                <w:rFonts w:ascii="宋体" w:eastAsia="宋体" w:hAnsi="宋体" w:hint="eastAsia"/>
              </w:rPr>
              <w:t>0</w:t>
            </w:r>
            <w:r w:rsidRPr="00850638">
              <w:rPr>
                <w:rFonts w:ascii="宋体" w:eastAsia="宋体" w:hAnsi="宋体" w:hint="eastAsia"/>
              </w:rPr>
              <w:t>课时；实践</w:t>
            </w:r>
            <w:r>
              <w:rPr>
                <w:rFonts w:ascii="宋体" w:eastAsia="宋体" w:hAnsi="宋体" w:hint="eastAsia"/>
              </w:rPr>
              <w:t>0</w:t>
            </w:r>
            <w:r w:rsidRPr="00850638">
              <w:rPr>
                <w:rFonts w:ascii="宋体" w:eastAsia="宋体" w:hAnsi="宋体" w:hint="eastAsia"/>
              </w:rPr>
              <w:t>课时</w:t>
            </w:r>
          </w:p>
        </w:tc>
      </w:tr>
      <w:tr w:rsidR="00AB551D" w:rsidRPr="001F1A5D" w14:paraId="6D1831D3" w14:textId="77777777" w:rsidTr="00F017BF">
        <w:trPr>
          <w:trHeight w:val="340"/>
          <w:jc w:val="center"/>
        </w:trPr>
        <w:tc>
          <w:tcPr>
            <w:tcW w:w="2122" w:type="dxa"/>
          </w:tcPr>
          <w:p w14:paraId="0DE49625" w14:textId="77777777" w:rsidR="00AB551D" w:rsidRPr="003F0563" w:rsidRDefault="00AB551D" w:rsidP="003F0563">
            <w:pPr>
              <w:snapToGrid w:val="0"/>
              <w:spacing w:line="360" w:lineRule="auto"/>
              <w:ind w:firstLineChars="300" w:firstLine="630"/>
              <w:rPr>
                <w:rFonts w:ascii="宋体" w:eastAsia="宋体" w:hAnsi="宋体"/>
              </w:rPr>
            </w:pPr>
            <w:r w:rsidRPr="003F0563">
              <w:rPr>
                <w:rFonts w:ascii="宋体" w:eastAsia="宋体" w:hAnsi="宋体" w:hint="eastAsia"/>
              </w:rPr>
              <w:t>合计</w:t>
            </w:r>
          </w:p>
        </w:tc>
        <w:tc>
          <w:tcPr>
            <w:tcW w:w="3408" w:type="dxa"/>
          </w:tcPr>
          <w:p w14:paraId="1560C16A" w14:textId="77777777" w:rsidR="00AB551D" w:rsidRPr="003F0563" w:rsidRDefault="00AB551D" w:rsidP="00F017BF">
            <w:pPr>
              <w:snapToGrid w:val="0"/>
              <w:spacing w:line="360" w:lineRule="auto"/>
              <w:jc w:val="center"/>
              <w:rPr>
                <w:rFonts w:ascii="宋体" w:eastAsia="宋体" w:hAnsi="宋体"/>
              </w:rPr>
            </w:pPr>
          </w:p>
        </w:tc>
        <w:tc>
          <w:tcPr>
            <w:tcW w:w="2766" w:type="dxa"/>
          </w:tcPr>
          <w:p w14:paraId="3BE8CD49" w14:textId="77777777" w:rsidR="00AB551D" w:rsidRPr="003F0563" w:rsidRDefault="0069282F" w:rsidP="003F0563">
            <w:pPr>
              <w:snapToGrid w:val="0"/>
              <w:spacing w:line="360" w:lineRule="auto"/>
              <w:jc w:val="left"/>
              <w:rPr>
                <w:rFonts w:ascii="宋体" w:eastAsia="宋体" w:hAnsi="宋体"/>
              </w:rPr>
            </w:pPr>
            <w:r>
              <w:rPr>
                <w:rFonts w:ascii="宋体" w:eastAsia="宋体" w:hAnsi="宋体" w:hint="eastAsia"/>
              </w:rPr>
              <w:t>5</w:t>
            </w:r>
            <w:r w:rsidR="00AB551D" w:rsidRPr="003F0563">
              <w:rPr>
                <w:rFonts w:ascii="宋体" w:eastAsia="宋体" w:hAnsi="宋体" w:hint="eastAsia"/>
              </w:rPr>
              <w:t>4</w:t>
            </w:r>
            <w:r w:rsidR="003F0563" w:rsidRPr="00850638">
              <w:rPr>
                <w:rFonts w:ascii="宋体" w:eastAsia="宋体" w:hAnsi="宋体" w:hint="eastAsia"/>
              </w:rPr>
              <w:t>课时</w:t>
            </w:r>
          </w:p>
        </w:tc>
      </w:tr>
    </w:tbl>
    <w:p w14:paraId="543C505B" w14:textId="51EE85CE" w:rsidR="00CA53B2" w:rsidRPr="00857EB0" w:rsidRDefault="0034254B" w:rsidP="008F51B2">
      <w:pPr>
        <w:widowControl/>
        <w:spacing w:beforeLines="50" w:before="156" w:afterLines="50" w:after="156"/>
        <w:ind w:firstLineChars="200" w:firstLine="562"/>
        <w:jc w:val="left"/>
        <w:rPr>
          <w:rFonts w:ascii="宋体" w:eastAsia="宋体" w:hAnsi="宋体"/>
        </w:rPr>
      </w:pPr>
      <w:r w:rsidRPr="00857EB0">
        <w:rPr>
          <w:rFonts w:ascii="黑体" w:eastAsia="黑体" w:hAnsi="黑体" w:hint="eastAsia"/>
          <w:b/>
          <w:sz w:val="28"/>
          <w:szCs w:val="28"/>
        </w:rPr>
        <w:t>五、教学进度</w:t>
      </w:r>
    </w:p>
    <w:p w14:paraId="28E391B2" w14:textId="46900F25" w:rsidR="00FC5328" w:rsidRDefault="00FC5328" w:rsidP="008F51B2">
      <w:pPr>
        <w:widowControl/>
        <w:spacing w:beforeLines="50" w:before="156" w:afterLines="50" w:after="156"/>
        <w:jc w:val="center"/>
        <w:rPr>
          <w:rFonts w:ascii="宋体" w:eastAsia="宋体" w:hAnsi="宋体"/>
          <w:szCs w:val="21"/>
        </w:rPr>
      </w:pPr>
      <w:r w:rsidRPr="00850638">
        <w:rPr>
          <w:rFonts w:ascii="宋体" w:eastAsia="宋体" w:hAnsi="宋体" w:hint="eastAsia"/>
          <w:b/>
          <w:szCs w:val="21"/>
        </w:rPr>
        <w:t>表3：教学进度表</w:t>
      </w:r>
    </w:p>
    <w:tbl>
      <w:tblPr>
        <w:tblStyle w:val="a9"/>
        <w:tblW w:w="0" w:type="auto"/>
        <w:tblLook w:val="04A0" w:firstRow="1" w:lastRow="0" w:firstColumn="1" w:lastColumn="0" w:noHBand="0" w:noVBand="1"/>
      </w:tblPr>
      <w:tblGrid>
        <w:gridCol w:w="666"/>
        <w:gridCol w:w="1104"/>
        <w:gridCol w:w="1238"/>
        <w:gridCol w:w="2338"/>
        <w:gridCol w:w="967"/>
        <w:gridCol w:w="1238"/>
        <w:gridCol w:w="745"/>
      </w:tblGrid>
      <w:tr w:rsidR="00D9327F" w14:paraId="1137E423" w14:textId="77777777" w:rsidTr="00D9327F">
        <w:tc>
          <w:tcPr>
            <w:tcW w:w="675" w:type="dxa"/>
            <w:vAlign w:val="center"/>
          </w:tcPr>
          <w:p w14:paraId="3D591CF3" w14:textId="77777777" w:rsidR="00D9327F" w:rsidRPr="00850638" w:rsidRDefault="00D9327F" w:rsidP="008F51B2">
            <w:pPr>
              <w:widowControl/>
              <w:spacing w:beforeLines="50" w:before="156" w:afterLines="50" w:after="156"/>
              <w:jc w:val="center"/>
              <w:rPr>
                <w:rFonts w:ascii="黑体" w:eastAsia="黑体" w:hAnsi="黑体"/>
                <w:sz w:val="24"/>
                <w:szCs w:val="24"/>
              </w:rPr>
            </w:pPr>
            <w:r w:rsidRPr="00850638">
              <w:rPr>
                <w:rFonts w:ascii="黑体" w:eastAsia="黑体" w:hAnsi="黑体" w:hint="eastAsia"/>
                <w:sz w:val="24"/>
                <w:szCs w:val="24"/>
              </w:rPr>
              <w:lastRenderedPageBreak/>
              <w:t>周次</w:t>
            </w:r>
          </w:p>
        </w:tc>
        <w:tc>
          <w:tcPr>
            <w:tcW w:w="1134" w:type="dxa"/>
            <w:vAlign w:val="center"/>
          </w:tcPr>
          <w:p w14:paraId="1EB87477" w14:textId="77777777" w:rsidR="00D9327F" w:rsidRPr="00857EB0" w:rsidRDefault="00D9327F" w:rsidP="008F51B2">
            <w:pPr>
              <w:widowControl/>
              <w:spacing w:beforeLines="50" w:before="156" w:afterLines="50" w:after="156"/>
              <w:jc w:val="center"/>
              <w:rPr>
                <w:rFonts w:ascii="黑体" w:eastAsia="黑体" w:hAnsi="黑体"/>
                <w:sz w:val="24"/>
                <w:szCs w:val="24"/>
              </w:rPr>
            </w:pPr>
            <w:r w:rsidRPr="00857EB0">
              <w:rPr>
                <w:rFonts w:ascii="黑体" w:eastAsia="黑体" w:hAnsi="黑体" w:hint="eastAsia"/>
                <w:sz w:val="24"/>
                <w:szCs w:val="24"/>
              </w:rPr>
              <w:t>日期</w:t>
            </w:r>
          </w:p>
        </w:tc>
        <w:tc>
          <w:tcPr>
            <w:tcW w:w="1276" w:type="dxa"/>
            <w:vAlign w:val="center"/>
          </w:tcPr>
          <w:p w14:paraId="2558B912" w14:textId="77777777" w:rsidR="00D9327F" w:rsidRPr="00850638" w:rsidRDefault="00D9327F" w:rsidP="008F51B2">
            <w:pPr>
              <w:widowControl/>
              <w:spacing w:beforeLines="50" w:before="156" w:afterLines="50" w:after="156"/>
              <w:jc w:val="center"/>
              <w:rPr>
                <w:rFonts w:ascii="黑体" w:eastAsia="黑体" w:hAnsi="黑体"/>
                <w:sz w:val="24"/>
                <w:szCs w:val="24"/>
              </w:rPr>
            </w:pPr>
            <w:r w:rsidRPr="00850638">
              <w:rPr>
                <w:rFonts w:ascii="黑体" w:eastAsia="黑体" w:hAnsi="黑体" w:hint="eastAsia"/>
                <w:sz w:val="24"/>
                <w:szCs w:val="24"/>
              </w:rPr>
              <w:t>章节名称</w:t>
            </w:r>
          </w:p>
        </w:tc>
        <w:tc>
          <w:tcPr>
            <w:tcW w:w="2410" w:type="dxa"/>
            <w:vAlign w:val="center"/>
          </w:tcPr>
          <w:p w14:paraId="57C0B816" w14:textId="77777777" w:rsidR="00D9327F" w:rsidRPr="00850638" w:rsidRDefault="00D9327F" w:rsidP="008F51B2">
            <w:pPr>
              <w:widowControl/>
              <w:spacing w:beforeLines="50" w:before="156" w:afterLines="50" w:after="156"/>
              <w:jc w:val="center"/>
              <w:rPr>
                <w:rFonts w:ascii="黑体" w:eastAsia="黑体" w:hAnsi="黑体"/>
                <w:sz w:val="24"/>
                <w:szCs w:val="24"/>
              </w:rPr>
            </w:pPr>
            <w:r w:rsidRPr="00850638">
              <w:rPr>
                <w:rFonts w:ascii="黑体" w:eastAsia="黑体" w:hAnsi="黑体" w:hint="eastAsia"/>
                <w:sz w:val="24"/>
                <w:szCs w:val="24"/>
              </w:rPr>
              <w:t>内容提要</w:t>
            </w:r>
          </w:p>
        </w:tc>
        <w:tc>
          <w:tcPr>
            <w:tcW w:w="992" w:type="dxa"/>
            <w:vAlign w:val="center"/>
          </w:tcPr>
          <w:p w14:paraId="176307F3" w14:textId="77777777" w:rsidR="00D9327F" w:rsidRPr="00850638" w:rsidRDefault="00D9327F" w:rsidP="008F51B2">
            <w:pPr>
              <w:widowControl/>
              <w:spacing w:beforeLines="50" w:before="156" w:afterLines="50" w:after="156"/>
              <w:jc w:val="center"/>
              <w:rPr>
                <w:rFonts w:ascii="黑体" w:eastAsia="黑体" w:hAnsi="黑体"/>
                <w:sz w:val="24"/>
                <w:szCs w:val="24"/>
              </w:rPr>
            </w:pPr>
            <w:r w:rsidRPr="00850638">
              <w:rPr>
                <w:rFonts w:ascii="黑体" w:eastAsia="黑体" w:hAnsi="黑体" w:hint="eastAsia"/>
                <w:sz w:val="24"/>
                <w:szCs w:val="24"/>
              </w:rPr>
              <w:t>授课时数</w:t>
            </w:r>
          </w:p>
        </w:tc>
        <w:tc>
          <w:tcPr>
            <w:tcW w:w="1276" w:type="dxa"/>
            <w:vAlign w:val="center"/>
          </w:tcPr>
          <w:p w14:paraId="4D34B497" w14:textId="77777777" w:rsidR="00D9327F" w:rsidRPr="00850638" w:rsidRDefault="00D9327F" w:rsidP="008F51B2">
            <w:pPr>
              <w:widowControl/>
              <w:spacing w:beforeLines="50" w:before="156" w:afterLines="50" w:after="156"/>
              <w:jc w:val="center"/>
              <w:rPr>
                <w:rFonts w:ascii="黑体" w:eastAsia="黑体" w:hAnsi="黑体"/>
                <w:sz w:val="24"/>
                <w:szCs w:val="24"/>
              </w:rPr>
            </w:pPr>
            <w:r w:rsidRPr="00850638">
              <w:rPr>
                <w:rFonts w:ascii="黑体" w:eastAsia="黑体" w:hAnsi="黑体" w:hint="eastAsia"/>
                <w:sz w:val="24"/>
                <w:szCs w:val="24"/>
              </w:rPr>
              <w:t>作业及要求</w:t>
            </w:r>
          </w:p>
        </w:tc>
        <w:tc>
          <w:tcPr>
            <w:tcW w:w="759" w:type="dxa"/>
            <w:vAlign w:val="center"/>
          </w:tcPr>
          <w:p w14:paraId="7A00F159" w14:textId="77777777" w:rsidR="00D9327F" w:rsidRPr="00850638" w:rsidRDefault="00D9327F" w:rsidP="008F51B2">
            <w:pPr>
              <w:widowControl/>
              <w:spacing w:beforeLines="50" w:before="156" w:afterLines="50" w:after="156"/>
              <w:jc w:val="center"/>
              <w:rPr>
                <w:rFonts w:ascii="黑体" w:eastAsia="黑体" w:hAnsi="黑体"/>
                <w:sz w:val="24"/>
                <w:szCs w:val="24"/>
              </w:rPr>
            </w:pPr>
            <w:r w:rsidRPr="00850638">
              <w:rPr>
                <w:rFonts w:ascii="黑体" w:eastAsia="黑体" w:hAnsi="黑体" w:hint="eastAsia"/>
                <w:sz w:val="24"/>
                <w:szCs w:val="24"/>
              </w:rPr>
              <w:t>备注</w:t>
            </w:r>
          </w:p>
        </w:tc>
      </w:tr>
      <w:tr w:rsidR="00D9327F" w14:paraId="674DE738" w14:textId="77777777" w:rsidTr="00D9327F">
        <w:tc>
          <w:tcPr>
            <w:tcW w:w="675" w:type="dxa"/>
          </w:tcPr>
          <w:p w14:paraId="2837CF7C"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34" w:type="dxa"/>
          </w:tcPr>
          <w:p w14:paraId="001F8771"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549BA0CA" w14:textId="77777777" w:rsidR="00D9327F" w:rsidRDefault="00D9327F" w:rsidP="00D9327F">
            <w:pPr>
              <w:jc w:val="left"/>
              <w:rPr>
                <w:rStyle w:val="font31"/>
                <w:rFonts w:ascii="Times New Roman" w:hAnsi="Times New Roman" w:cs="Times New Roman" w:hint="default"/>
                <w:sz w:val="21"/>
                <w:szCs w:val="21"/>
              </w:rPr>
            </w:pPr>
            <w:r w:rsidRPr="00F24A49">
              <w:rPr>
                <w:rFonts w:ascii="Times New Roman" w:eastAsia="宋体" w:hAnsi="Times New Roman" w:cs="Times New Roman"/>
                <w:szCs w:val="21"/>
              </w:rPr>
              <w:t>第一章</w:t>
            </w:r>
          </w:p>
          <w:p w14:paraId="71743BB3" w14:textId="77777777" w:rsidR="00D9327F" w:rsidRDefault="00D9327F" w:rsidP="008F51B2">
            <w:pPr>
              <w:widowControl/>
              <w:spacing w:beforeLines="50" w:before="156" w:afterLines="50" w:after="156"/>
              <w:rPr>
                <w:rFonts w:ascii="宋体" w:eastAsia="宋体" w:hAnsi="宋体"/>
                <w:szCs w:val="21"/>
              </w:rPr>
            </w:pPr>
            <w:r>
              <w:rPr>
                <w:rStyle w:val="font31"/>
                <w:rFonts w:ascii="Times New Roman" w:hAnsi="Times New Roman" w:cs="Times New Roman" w:hint="default"/>
                <w:sz w:val="21"/>
                <w:szCs w:val="21"/>
              </w:rPr>
              <w:t>第五</w:t>
            </w:r>
            <w:r w:rsidRPr="00385DC3">
              <w:rPr>
                <w:rStyle w:val="font31"/>
                <w:rFonts w:ascii="Times New Roman" w:hAnsi="Times New Roman" w:cs="Times New Roman" w:hint="default"/>
                <w:sz w:val="21"/>
                <w:szCs w:val="21"/>
              </w:rPr>
              <w:t>章</w:t>
            </w:r>
          </w:p>
        </w:tc>
        <w:tc>
          <w:tcPr>
            <w:tcW w:w="2410" w:type="dxa"/>
            <w:vAlign w:val="center"/>
          </w:tcPr>
          <w:p w14:paraId="132333D9"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绪论、患病儿童护理及家庭支持</w:t>
            </w:r>
          </w:p>
        </w:tc>
        <w:tc>
          <w:tcPr>
            <w:tcW w:w="992" w:type="dxa"/>
            <w:vAlign w:val="center"/>
          </w:tcPr>
          <w:p w14:paraId="4888BC03"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40A19110"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1146E1B7"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1E556CE3" w14:textId="77777777" w:rsidTr="00D9327F">
        <w:tc>
          <w:tcPr>
            <w:tcW w:w="675" w:type="dxa"/>
          </w:tcPr>
          <w:p w14:paraId="32AC42F6"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15919543"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0D17E02B"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67FF8745" w14:textId="77777777" w:rsidR="00D9327F" w:rsidRPr="00385DC3" w:rsidRDefault="00D9327F" w:rsidP="00D9327F">
            <w:pPr>
              <w:widowControl/>
              <w:jc w:val="center"/>
              <w:rPr>
                <w:rStyle w:val="font31"/>
                <w:rFonts w:ascii="Times New Roman" w:hAnsi="Times New Roman" w:cs="Times New Roman" w:hint="default"/>
                <w:kern w:val="0"/>
                <w:sz w:val="21"/>
                <w:szCs w:val="21"/>
              </w:rPr>
            </w:pPr>
            <w:r>
              <w:rPr>
                <w:rStyle w:val="font31"/>
                <w:rFonts w:ascii="Times New Roman" w:hAnsi="Times New Roman" w:cs="Times New Roman" w:hint="default"/>
                <w:kern w:val="0"/>
                <w:sz w:val="21"/>
                <w:szCs w:val="21"/>
              </w:rPr>
              <w:t>儿科</w:t>
            </w:r>
            <w:r w:rsidRPr="00923F3C">
              <w:rPr>
                <w:rStyle w:val="font31"/>
                <w:rFonts w:ascii="Times New Roman" w:hAnsi="Times New Roman" w:cs="Times New Roman" w:hint="default"/>
                <w:kern w:val="0"/>
                <w:sz w:val="21"/>
                <w:szCs w:val="21"/>
              </w:rPr>
              <w:t>门诊、急诊</w:t>
            </w:r>
            <w:r>
              <w:rPr>
                <w:rStyle w:val="font31"/>
                <w:rFonts w:ascii="Times New Roman" w:hAnsi="Times New Roman" w:cs="Times New Roman" w:hint="default"/>
                <w:kern w:val="0"/>
                <w:sz w:val="21"/>
                <w:szCs w:val="21"/>
              </w:rPr>
              <w:t>见习</w:t>
            </w:r>
          </w:p>
        </w:tc>
        <w:tc>
          <w:tcPr>
            <w:tcW w:w="992" w:type="dxa"/>
            <w:vAlign w:val="center"/>
          </w:tcPr>
          <w:p w14:paraId="50F53E01"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6B588154"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3D6672F8"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6A88FE90" w14:textId="77777777" w:rsidTr="00D9327F">
        <w:tc>
          <w:tcPr>
            <w:tcW w:w="675" w:type="dxa"/>
          </w:tcPr>
          <w:p w14:paraId="4E3EFD4E"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34" w:type="dxa"/>
          </w:tcPr>
          <w:p w14:paraId="6188860E"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4D8BB66E"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410" w:type="dxa"/>
            <w:vAlign w:val="center"/>
          </w:tcPr>
          <w:p w14:paraId="03E270A8"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儿童生长发育</w:t>
            </w:r>
          </w:p>
        </w:tc>
        <w:tc>
          <w:tcPr>
            <w:tcW w:w="992" w:type="dxa"/>
            <w:vAlign w:val="center"/>
          </w:tcPr>
          <w:p w14:paraId="21089694"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6185726C"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57837E16"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0B34870B" w14:textId="77777777" w:rsidTr="00D9327F">
        <w:tc>
          <w:tcPr>
            <w:tcW w:w="675" w:type="dxa"/>
          </w:tcPr>
          <w:p w14:paraId="249ABBB9"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134" w:type="dxa"/>
          </w:tcPr>
          <w:p w14:paraId="5F2060C7"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782D9173"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410" w:type="dxa"/>
            <w:vAlign w:val="center"/>
          </w:tcPr>
          <w:p w14:paraId="0731DCD8"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儿童保健、儿童营养</w:t>
            </w:r>
          </w:p>
        </w:tc>
        <w:tc>
          <w:tcPr>
            <w:tcW w:w="992" w:type="dxa"/>
            <w:vAlign w:val="center"/>
          </w:tcPr>
          <w:p w14:paraId="1EF20BE2" w14:textId="77777777" w:rsidR="00D9327F" w:rsidRPr="002B4FF2" w:rsidRDefault="00D9327F" w:rsidP="008F51B2">
            <w:pPr>
              <w:widowControl/>
              <w:spacing w:beforeLines="50" w:before="156" w:afterLines="50" w:after="156"/>
              <w:jc w:val="center"/>
              <w:rPr>
                <w:rFonts w:ascii="Times New Roman" w:eastAsia="宋体" w:hAnsi="Times New Roman" w:cs="Times New Roman"/>
                <w:szCs w:val="21"/>
              </w:rPr>
            </w:pPr>
            <w:r w:rsidRPr="002B4FF2">
              <w:rPr>
                <w:rFonts w:ascii="Times New Roman" w:eastAsia="宋体" w:hAnsi="Times New Roman" w:cs="Times New Roman"/>
                <w:szCs w:val="21"/>
              </w:rPr>
              <w:t>2</w:t>
            </w:r>
          </w:p>
        </w:tc>
        <w:tc>
          <w:tcPr>
            <w:tcW w:w="1276" w:type="dxa"/>
            <w:vAlign w:val="center"/>
          </w:tcPr>
          <w:p w14:paraId="46BEA688"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1B07898C"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45ADF257" w14:textId="77777777" w:rsidTr="00D9327F">
        <w:tc>
          <w:tcPr>
            <w:tcW w:w="675" w:type="dxa"/>
          </w:tcPr>
          <w:p w14:paraId="792D79E6"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60AA62A4"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0397119D"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558B53F4"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儿童保健见习</w:t>
            </w:r>
          </w:p>
        </w:tc>
        <w:tc>
          <w:tcPr>
            <w:tcW w:w="992" w:type="dxa"/>
            <w:vAlign w:val="center"/>
          </w:tcPr>
          <w:p w14:paraId="5D20A004"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47A79444"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02EFD43E"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077688D7" w14:textId="77777777" w:rsidTr="00D9327F">
        <w:tc>
          <w:tcPr>
            <w:tcW w:w="675" w:type="dxa"/>
          </w:tcPr>
          <w:p w14:paraId="3D36C6B4"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34" w:type="dxa"/>
          </w:tcPr>
          <w:p w14:paraId="7971C2BA"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1C484385"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410" w:type="dxa"/>
            <w:vAlign w:val="center"/>
          </w:tcPr>
          <w:p w14:paraId="1B53192A"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新生儿疾病（一）</w:t>
            </w:r>
          </w:p>
        </w:tc>
        <w:tc>
          <w:tcPr>
            <w:tcW w:w="992" w:type="dxa"/>
            <w:vAlign w:val="center"/>
          </w:tcPr>
          <w:p w14:paraId="5DF91D8C"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38EF7407"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55430729"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25CF3E16" w14:textId="77777777" w:rsidTr="00D9327F">
        <w:tc>
          <w:tcPr>
            <w:tcW w:w="675" w:type="dxa"/>
          </w:tcPr>
          <w:p w14:paraId="696C4485"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134" w:type="dxa"/>
          </w:tcPr>
          <w:p w14:paraId="798D86CB"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457909D7"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410" w:type="dxa"/>
            <w:vAlign w:val="center"/>
          </w:tcPr>
          <w:p w14:paraId="4F7B4CC1" w14:textId="77777777" w:rsidR="00D9327F" w:rsidRPr="00385DC3" w:rsidRDefault="00D9327F" w:rsidP="00D9327F">
            <w:pPr>
              <w:widowControl/>
              <w:jc w:val="center"/>
              <w:rPr>
                <w:rFonts w:ascii="Times New Roman" w:eastAsia="宋体" w:hAnsi="Times New Roman" w:cs="Times New Roman"/>
                <w:color w:val="000000"/>
                <w:kern w:val="0"/>
                <w:szCs w:val="21"/>
              </w:rPr>
            </w:pPr>
            <w:r w:rsidRPr="00923F3C">
              <w:rPr>
                <w:rFonts w:ascii="Times New Roman" w:eastAsia="宋体" w:hAnsi="Times New Roman" w:cs="Times New Roman" w:hint="eastAsia"/>
                <w:color w:val="000000"/>
                <w:kern w:val="0"/>
                <w:szCs w:val="21"/>
              </w:rPr>
              <w:t>新生儿疾病（一）</w:t>
            </w:r>
          </w:p>
        </w:tc>
        <w:tc>
          <w:tcPr>
            <w:tcW w:w="992" w:type="dxa"/>
            <w:vAlign w:val="center"/>
          </w:tcPr>
          <w:p w14:paraId="483C652D"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500239C0"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006E62C1"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5BDB0C48" w14:textId="77777777" w:rsidTr="00D9327F">
        <w:tc>
          <w:tcPr>
            <w:tcW w:w="675" w:type="dxa"/>
          </w:tcPr>
          <w:p w14:paraId="1A8D9FC6" w14:textId="77777777" w:rsidR="00D9327F" w:rsidRDefault="00075531" w:rsidP="008F51B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34" w:type="dxa"/>
          </w:tcPr>
          <w:p w14:paraId="46371C60"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4B485BDD"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410" w:type="dxa"/>
            <w:vAlign w:val="center"/>
          </w:tcPr>
          <w:p w14:paraId="31F90C4C"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新生儿疾病护理</w:t>
            </w:r>
          </w:p>
        </w:tc>
        <w:tc>
          <w:tcPr>
            <w:tcW w:w="992" w:type="dxa"/>
            <w:vAlign w:val="center"/>
          </w:tcPr>
          <w:p w14:paraId="3A597F60"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16784F75"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208CFD38"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52CB5573" w14:textId="77777777" w:rsidTr="00D9327F">
        <w:tc>
          <w:tcPr>
            <w:tcW w:w="675" w:type="dxa"/>
          </w:tcPr>
          <w:p w14:paraId="7D73162C"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43268507"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37CA3EE0"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64DAEF57"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923F3C">
              <w:rPr>
                <w:rFonts w:ascii="Times New Roman" w:eastAsia="宋体" w:hAnsi="Times New Roman" w:cs="Times New Roman" w:hint="eastAsia"/>
                <w:szCs w:val="21"/>
              </w:rPr>
              <w:t>新生儿疾病</w:t>
            </w:r>
            <w:r>
              <w:rPr>
                <w:rFonts w:ascii="Times New Roman" w:eastAsia="宋体" w:hAnsi="Times New Roman" w:cs="Times New Roman" w:hint="eastAsia"/>
                <w:szCs w:val="21"/>
              </w:rPr>
              <w:t>见习</w:t>
            </w:r>
          </w:p>
        </w:tc>
        <w:tc>
          <w:tcPr>
            <w:tcW w:w="992" w:type="dxa"/>
            <w:vAlign w:val="center"/>
          </w:tcPr>
          <w:p w14:paraId="3E1CBFE3"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6FFA34CA"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6CC8149A"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3623780B" w14:textId="77777777" w:rsidTr="00D9327F">
        <w:tc>
          <w:tcPr>
            <w:tcW w:w="675" w:type="dxa"/>
          </w:tcPr>
          <w:p w14:paraId="5D9A0035" w14:textId="77777777" w:rsidR="00D9327F" w:rsidRDefault="00075531" w:rsidP="008F51B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134" w:type="dxa"/>
          </w:tcPr>
          <w:p w14:paraId="7806CC83"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37E0C6EF"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410" w:type="dxa"/>
            <w:vAlign w:val="center"/>
          </w:tcPr>
          <w:p w14:paraId="453C96B7" w14:textId="77777777" w:rsidR="00D9327F" w:rsidRPr="00F24A49" w:rsidRDefault="00D9327F" w:rsidP="008F51B2">
            <w:pPr>
              <w:widowControl/>
              <w:spacing w:beforeLines="50" w:before="156" w:afterLines="50" w:after="156"/>
              <w:jc w:val="center"/>
              <w:rPr>
                <w:rFonts w:ascii="Times New Roman" w:eastAsia="宋体" w:hAnsi="Times New Roman" w:cs="Times New Roman"/>
                <w:szCs w:val="21"/>
              </w:rPr>
            </w:pPr>
            <w:r w:rsidRPr="00F24A49">
              <w:rPr>
                <w:rFonts w:ascii="Times New Roman" w:eastAsia="宋体" w:hAnsi="Times New Roman" w:cs="Times New Roman"/>
                <w:szCs w:val="21"/>
              </w:rPr>
              <w:t>营养障碍疾病</w:t>
            </w:r>
          </w:p>
        </w:tc>
        <w:tc>
          <w:tcPr>
            <w:tcW w:w="992" w:type="dxa"/>
            <w:vAlign w:val="center"/>
          </w:tcPr>
          <w:p w14:paraId="406EC6CB"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74CD2B31"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7DFEE1A5"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3D275D31" w14:textId="77777777" w:rsidTr="00D9327F">
        <w:tc>
          <w:tcPr>
            <w:tcW w:w="675" w:type="dxa"/>
          </w:tcPr>
          <w:p w14:paraId="09C116A4"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134" w:type="dxa"/>
          </w:tcPr>
          <w:p w14:paraId="4F8E407C"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1F4CA3A6"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410" w:type="dxa"/>
            <w:vAlign w:val="center"/>
          </w:tcPr>
          <w:p w14:paraId="5A2EDF89"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671164">
              <w:rPr>
                <w:rFonts w:ascii="Times New Roman" w:eastAsia="宋体" w:hAnsi="Times New Roman" w:cs="Times New Roman" w:hint="eastAsia"/>
                <w:szCs w:val="21"/>
              </w:rPr>
              <w:t>消化系统特点、婴幼儿腹泻</w:t>
            </w:r>
          </w:p>
        </w:tc>
        <w:tc>
          <w:tcPr>
            <w:tcW w:w="992" w:type="dxa"/>
            <w:vAlign w:val="center"/>
          </w:tcPr>
          <w:p w14:paraId="53426881" w14:textId="77777777" w:rsidR="00D9327F" w:rsidRPr="0069282F" w:rsidRDefault="00D9327F" w:rsidP="008F51B2">
            <w:pPr>
              <w:widowControl/>
              <w:spacing w:beforeLines="50" w:before="156" w:afterLines="50" w:after="156"/>
              <w:jc w:val="center"/>
              <w:rPr>
                <w:rFonts w:ascii="Times New Roman" w:eastAsia="宋体" w:hAnsi="Times New Roman" w:cs="Times New Roman"/>
                <w:szCs w:val="21"/>
              </w:rPr>
            </w:pPr>
            <w:r w:rsidRPr="0069282F">
              <w:rPr>
                <w:rFonts w:ascii="Times New Roman" w:eastAsia="宋体" w:hAnsi="Times New Roman" w:cs="Times New Roman"/>
                <w:szCs w:val="21"/>
              </w:rPr>
              <w:t>2</w:t>
            </w:r>
          </w:p>
        </w:tc>
        <w:tc>
          <w:tcPr>
            <w:tcW w:w="1276" w:type="dxa"/>
            <w:vAlign w:val="center"/>
          </w:tcPr>
          <w:p w14:paraId="35AFFF9F"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3BEE39AC"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48BAB665" w14:textId="77777777" w:rsidTr="00D9327F">
        <w:tc>
          <w:tcPr>
            <w:tcW w:w="675" w:type="dxa"/>
          </w:tcPr>
          <w:p w14:paraId="2A2EF53F"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6683408F"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5450A383"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349DB235" w14:textId="77777777" w:rsidR="00D9327F" w:rsidRPr="00385DC3" w:rsidRDefault="00D9327F" w:rsidP="008F51B2">
            <w:pPr>
              <w:widowControl/>
              <w:spacing w:beforeLines="50" w:before="156" w:afterLines="50" w:after="156"/>
              <w:jc w:val="center"/>
              <w:rPr>
                <w:rStyle w:val="font11"/>
                <w:rFonts w:ascii="Times New Roman" w:hAnsi="Times New Roman" w:cs="Times New Roman" w:hint="default"/>
                <w:szCs w:val="21"/>
              </w:rPr>
            </w:pPr>
            <w:r w:rsidRPr="00671164">
              <w:rPr>
                <w:rFonts w:ascii="Times New Roman" w:eastAsia="宋体" w:hAnsi="Times New Roman" w:cs="Times New Roman" w:hint="eastAsia"/>
                <w:szCs w:val="21"/>
              </w:rPr>
              <w:t>消化系统</w:t>
            </w:r>
            <w:r w:rsidR="00902314">
              <w:rPr>
                <w:rFonts w:ascii="Times New Roman" w:eastAsia="宋体" w:hAnsi="Times New Roman" w:cs="Times New Roman" w:hint="eastAsia"/>
                <w:szCs w:val="21"/>
              </w:rPr>
              <w:t>疾病</w:t>
            </w:r>
            <w:r>
              <w:rPr>
                <w:rFonts w:ascii="Times New Roman" w:eastAsia="宋体" w:hAnsi="Times New Roman" w:cs="Times New Roman" w:hint="eastAsia"/>
                <w:szCs w:val="21"/>
              </w:rPr>
              <w:t>见习</w:t>
            </w:r>
          </w:p>
        </w:tc>
        <w:tc>
          <w:tcPr>
            <w:tcW w:w="992" w:type="dxa"/>
            <w:vAlign w:val="center"/>
          </w:tcPr>
          <w:p w14:paraId="20CA5806"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0D9F9D93"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3F6CB724"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56FCC8B8" w14:textId="77777777" w:rsidTr="00D9327F">
        <w:tc>
          <w:tcPr>
            <w:tcW w:w="675" w:type="dxa"/>
          </w:tcPr>
          <w:p w14:paraId="3DF4241F"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134" w:type="dxa"/>
          </w:tcPr>
          <w:p w14:paraId="5A1A9486"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48C0BBA9"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410" w:type="dxa"/>
            <w:vAlign w:val="center"/>
          </w:tcPr>
          <w:p w14:paraId="24EC1A36"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671164">
              <w:rPr>
                <w:rFonts w:ascii="Times New Roman" w:eastAsia="宋体" w:hAnsi="Times New Roman" w:cs="Times New Roman" w:hint="eastAsia"/>
                <w:szCs w:val="21"/>
              </w:rPr>
              <w:t>呼吸系统特点、上呼吸道感染</w:t>
            </w:r>
          </w:p>
        </w:tc>
        <w:tc>
          <w:tcPr>
            <w:tcW w:w="992" w:type="dxa"/>
            <w:vAlign w:val="center"/>
          </w:tcPr>
          <w:p w14:paraId="10B65EF7"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3F65D8F0"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4140334C"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0E6D833A" w14:textId="77777777" w:rsidTr="00D9327F">
        <w:tc>
          <w:tcPr>
            <w:tcW w:w="675" w:type="dxa"/>
          </w:tcPr>
          <w:p w14:paraId="3AAD1A14"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1134" w:type="dxa"/>
          </w:tcPr>
          <w:p w14:paraId="1DCE45F0"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0D5DC568"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410" w:type="dxa"/>
            <w:vAlign w:val="center"/>
          </w:tcPr>
          <w:p w14:paraId="616AE99E"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671164">
              <w:rPr>
                <w:rFonts w:ascii="Times New Roman" w:eastAsia="宋体" w:hAnsi="Times New Roman" w:cs="Times New Roman" w:hint="eastAsia"/>
                <w:szCs w:val="21"/>
              </w:rPr>
              <w:t>肺炎、支气管哮喘</w:t>
            </w:r>
          </w:p>
        </w:tc>
        <w:tc>
          <w:tcPr>
            <w:tcW w:w="992" w:type="dxa"/>
            <w:vAlign w:val="center"/>
          </w:tcPr>
          <w:p w14:paraId="5D912D23" w14:textId="77777777" w:rsidR="00D9327F" w:rsidRPr="0069282F" w:rsidRDefault="00D9327F" w:rsidP="008F51B2">
            <w:pPr>
              <w:widowControl/>
              <w:spacing w:beforeLines="50" w:before="156" w:afterLines="50" w:after="156"/>
              <w:jc w:val="center"/>
              <w:rPr>
                <w:rFonts w:ascii="Times New Roman" w:eastAsia="宋体" w:hAnsi="Times New Roman" w:cs="Times New Roman"/>
                <w:szCs w:val="21"/>
              </w:rPr>
            </w:pPr>
            <w:r w:rsidRPr="0069282F">
              <w:rPr>
                <w:rFonts w:ascii="Times New Roman" w:eastAsia="宋体" w:hAnsi="Times New Roman" w:cs="Times New Roman"/>
                <w:szCs w:val="21"/>
              </w:rPr>
              <w:t>2</w:t>
            </w:r>
          </w:p>
        </w:tc>
        <w:tc>
          <w:tcPr>
            <w:tcW w:w="1276" w:type="dxa"/>
            <w:vAlign w:val="center"/>
          </w:tcPr>
          <w:p w14:paraId="257D7048"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58494875"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23C7BEFA" w14:textId="77777777" w:rsidTr="00D9327F">
        <w:tc>
          <w:tcPr>
            <w:tcW w:w="675" w:type="dxa"/>
          </w:tcPr>
          <w:p w14:paraId="1A500FEE"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0C7FD85C"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1F9BEC0F"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3BBBBC7D"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呼吸</w:t>
            </w:r>
            <w:r w:rsidRPr="00671164">
              <w:rPr>
                <w:rFonts w:ascii="Times New Roman" w:eastAsia="宋体" w:hAnsi="Times New Roman" w:cs="Times New Roman" w:hint="eastAsia"/>
                <w:szCs w:val="21"/>
              </w:rPr>
              <w:t>系统</w:t>
            </w:r>
            <w:r>
              <w:rPr>
                <w:rFonts w:ascii="Times New Roman" w:eastAsia="宋体" w:hAnsi="Times New Roman" w:cs="Times New Roman" w:hint="eastAsia"/>
                <w:szCs w:val="21"/>
              </w:rPr>
              <w:t>疾病见习</w:t>
            </w:r>
          </w:p>
        </w:tc>
        <w:tc>
          <w:tcPr>
            <w:tcW w:w="992" w:type="dxa"/>
            <w:vAlign w:val="center"/>
          </w:tcPr>
          <w:p w14:paraId="2C3AD45D" w14:textId="77777777" w:rsidR="00D9327F" w:rsidRPr="0069282F" w:rsidRDefault="00D9327F" w:rsidP="008F51B2">
            <w:pPr>
              <w:widowControl/>
              <w:spacing w:beforeLines="50" w:before="156" w:afterLines="50" w:after="156"/>
              <w:jc w:val="center"/>
              <w:rPr>
                <w:rFonts w:ascii="Times New Roman" w:eastAsia="宋体" w:hAnsi="Times New Roman" w:cs="Times New Roman"/>
                <w:szCs w:val="21"/>
              </w:rPr>
            </w:pPr>
            <w:r w:rsidRPr="0069282F">
              <w:rPr>
                <w:rFonts w:ascii="Times New Roman" w:eastAsia="宋体" w:hAnsi="Times New Roman" w:cs="Times New Roman"/>
                <w:szCs w:val="21"/>
              </w:rPr>
              <w:t>2</w:t>
            </w:r>
          </w:p>
        </w:tc>
        <w:tc>
          <w:tcPr>
            <w:tcW w:w="1276" w:type="dxa"/>
            <w:vAlign w:val="center"/>
          </w:tcPr>
          <w:p w14:paraId="67F1BC2A"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3FCC82EE"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4E437F08" w14:textId="77777777" w:rsidTr="00D9327F">
        <w:tc>
          <w:tcPr>
            <w:tcW w:w="675" w:type="dxa"/>
          </w:tcPr>
          <w:p w14:paraId="40F6407B"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1134" w:type="dxa"/>
          </w:tcPr>
          <w:p w14:paraId="42148959"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28E5ECEE"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410" w:type="dxa"/>
            <w:vAlign w:val="center"/>
          </w:tcPr>
          <w:p w14:paraId="17BF38E3" w14:textId="77777777" w:rsidR="00D9327F" w:rsidRPr="00385DC3" w:rsidRDefault="00F24A49" w:rsidP="008F51B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心血管</w:t>
            </w:r>
            <w:r w:rsidR="00D9327F" w:rsidRPr="00671164">
              <w:rPr>
                <w:rFonts w:ascii="Times New Roman" w:eastAsia="宋体" w:hAnsi="Times New Roman" w:cs="Times New Roman" w:hint="eastAsia"/>
                <w:szCs w:val="21"/>
              </w:rPr>
              <w:t>系统特点、先天性心脏病（一）</w:t>
            </w:r>
          </w:p>
        </w:tc>
        <w:tc>
          <w:tcPr>
            <w:tcW w:w="992" w:type="dxa"/>
            <w:vAlign w:val="center"/>
          </w:tcPr>
          <w:p w14:paraId="1DF60873" w14:textId="77777777" w:rsidR="00D9327F" w:rsidRPr="0069282F" w:rsidRDefault="00D9327F" w:rsidP="008F51B2">
            <w:pPr>
              <w:widowControl/>
              <w:spacing w:beforeLines="50" w:before="156" w:afterLines="50" w:after="156"/>
              <w:jc w:val="center"/>
              <w:rPr>
                <w:rFonts w:ascii="Times New Roman" w:eastAsia="宋体" w:hAnsi="Times New Roman" w:cs="Times New Roman"/>
                <w:szCs w:val="21"/>
              </w:rPr>
            </w:pPr>
            <w:r w:rsidRPr="0069282F">
              <w:rPr>
                <w:rFonts w:ascii="Times New Roman" w:eastAsia="宋体" w:hAnsi="Times New Roman" w:cs="Times New Roman"/>
                <w:szCs w:val="21"/>
              </w:rPr>
              <w:t>2</w:t>
            </w:r>
          </w:p>
        </w:tc>
        <w:tc>
          <w:tcPr>
            <w:tcW w:w="1276" w:type="dxa"/>
            <w:vAlign w:val="center"/>
          </w:tcPr>
          <w:p w14:paraId="02AEEF29"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0C19A109"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19158C45" w14:textId="77777777" w:rsidTr="00D9327F">
        <w:tc>
          <w:tcPr>
            <w:tcW w:w="675" w:type="dxa"/>
          </w:tcPr>
          <w:p w14:paraId="0E6D3F8D"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75531">
              <w:rPr>
                <w:rFonts w:ascii="宋体" w:eastAsia="宋体" w:hAnsi="宋体"/>
                <w:szCs w:val="21"/>
              </w:rPr>
              <w:t>1</w:t>
            </w:r>
          </w:p>
        </w:tc>
        <w:tc>
          <w:tcPr>
            <w:tcW w:w="1134" w:type="dxa"/>
          </w:tcPr>
          <w:p w14:paraId="102BACC3"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768F7294"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410" w:type="dxa"/>
            <w:vAlign w:val="center"/>
          </w:tcPr>
          <w:p w14:paraId="782B8B60" w14:textId="77777777" w:rsidR="00D9327F" w:rsidRPr="00385DC3" w:rsidRDefault="00D9327F" w:rsidP="008F51B2">
            <w:pPr>
              <w:widowControl/>
              <w:spacing w:beforeLines="50" w:before="156" w:afterLines="50" w:after="156"/>
              <w:jc w:val="center"/>
              <w:rPr>
                <w:rFonts w:ascii="Times New Roman" w:eastAsia="宋体" w:hAnsi="Times New Roman" w:cs="Times New Roman"/>
                <w:color w:val="000000"/>
                <w:szCs w:val="21"/>
              </w:rPr>
            </w:pPr>
            <w:r w:rsidRPr="00A77F85">
              <w:rPr>
                <w:rFonts w:ascii="Times New Roman" w:eastAsia="宋体" w:hAnsi="Times New Roman" w:cs="Times New Roman" w:hint="eastAsia"/>
                <w:color w:val="000000"/>
                <w:szCs w:val="21"/>
              </w:rPr>
              <w:t>先天性心脏病（二）</w:t>
            </w:r>
          </w:p>
        </w:tc>
        <w:tc>
          <w:tcPr>
            <w:tcW w:w="992" w:type="dxa"/>
            <w:vAlign w:val="center"/>
          </w:tcPr>
          <w:p w14:paraId="398EEC91" w14:textId="77777777" w:rsidR="00D9327F" w:rsidRPr="0069282F" w:rsidRDefault="00D9327F" w:rsidP="008F51B2">
            <w:pPr>
              <w:widowControl/>
              <w:spacing w:beforeLines="50" w:before="156" w:afterLines="50" w:after="156"/>
              <w:jc w:val="center"/>
              <w:rPr>
                <w:rFonts w:ascii="Times New Roman" w:eastAsia="宋体" w:hAnsi="Times New Roman" w:cs="Times New Roman"/>
                <w:szCs w:val="21"/>
              </w:rPr>
            </w:pPr>
            <w:r w:rsidRPr="0069282F">
              <w:rPr>
                <w:rFonts w:ascii="Times New Roman" w:eastAsia="宋体" w:hAnsi="Times New Roman" w:cs="Times New Roman"/>
                <w:szCs w:val="21"/>
              </w:rPr>
              <w:t>2</w:t>
            </w:r>
          </w:p>
        </w:tc>
        <w:tc>
          <w:tcPr>
            <w:tcW w:w="1276" w:type="dxa"/>
            <w:vAlign w:val="center"/>
          </w:tcPr>
          <w:p w14:paraId="3B1658E8" w14:textId="77777777" w:rsidR="00D9327F" w:rsidRPr="00385DC3" w:rsidRDefault="00D9327F" w:rsidP="008F51B2">
            <w:pPr>
              <w:widowControl/>
              <w:spacing w:beforeLines="50" w:before="156" w:afterLines="50" w:after="156"/>
              <w:jc w:val="center"/>
              <w:rPr>
                <w:rFonts w:ascii="Times New Roman" w:eastAsia="宋体" w:hAnsi="Times New Roman" w:cs="Times New Roman"/>
                <w:b/>
                <w:szCs w:val="21"/>
              </w:rPr>
            </w:pPr>
          </w:p>
        </w:tc>
        <w:tc>
          <w:tcPr>
            <w:tcW w:w="759" w:type="dxa"/>
          </w:tcPr>
          <w:p w14:paraId="635D9B23"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01DD1030" w14:textId="77777777" w:rsidTr="00D9327F">
        <w:tc>
          <w:tcPr>
            <w:tcW w:w="675" w:type="dxa"/>
          </w:tcPr>
          <w:p w14:paraId="6AB304E3"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70CF5FCA"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5E9AB4BA"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70143695" w14:textId="77777777" w:rsidR="00D9327F" w:rsidRPr="00385DC3" w:rsidRDefault="00F24A49" w:rsidP="008F51B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心血管</w:t>
            </w:r>
            <w:r w:rsidR="00D9327F" w:rsidRPr="00671164">
              <w:rPr>
                <w:rFonts w:ascii="Times New Roman" w:eastAsia="宋体" w:hAnsi="Times New Roman" w:cs="Times New Roman" w:hint="eastAsia"/>
                <w:szCs w:val="21"/>
              </w:rPr>
              <w:t>系统</w:t>
            </w:r>
            <w:r w:rsidR="00D9327F">
              <w:rPr>
                <w:rFonts w:ascii="Times New Roman" w:eastAsia="宋体" w:hAnsi="Times New Roman" w:cs="Times New Roman" w:hint="eastAsia"/>
                <w:szCs w:val="21"/>
              </w:rPr>
              <w:t>疾病见习</w:t>
            </w:r>
          </w:p>
        </w:tc>
        <w:tc>
          <w:tcPr>
            <w:tcW w:w="992" w:type="dxa"/>
            <w:vAlign w:val="center"/>
          </w:tcPr>
          <w:p w14:paraId="527EEB5D"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6A1824BA"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3B45DA86"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1ED70A8B" w14:textId="77777777" w:rsidTr="00D9327F">
        <w:tc>
          <w:tcPr>
            <w:tcW w:w="675" w:type="dxa"/>
          </w:tcPr>
          <w:p w14:paraId="18C2BC2F"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1134" w:type="dxa"/>
          </w:tcPr>
          <w:p w14:paraId="01BA1A24"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5B8990FF"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410" w:type="dxa"/>
            <w:vAlign w:val="center"/>
          </w:tcPr>
          <w:p w14:paraId="478C7023" w14:textId="77777777" w:rsidR="00D9327F" w:rsidRPr="00385DC3" w:rsidRDefault="00D9327F" w:rsidP="008F51B2">
            <w:pPr>
              <w:widowControl/>
              <w:spacing w:beforeLines="50" w:before="156" w:afterLines="50" w:after="156"/>
              <w:jc w:val="center"/>
              <w:rPr>
                <w:rFonts w:ascii="Times New Roman" w:eastAsia="宋体" w:hAnsi="Times New Roman" w:cs="Times New Roman"/>
                <w:color w:val="000000"/>
                <w:szCs w:val="21"/>
              </w:rPr>
            </w:pPr>
            <w:r w:rsidRPr="00D9327F">
              <w:rPr>
                <w:rFonts w:ascii="Times New Roman" w:eastAsia="宋体" w:hAnsi="Times New Roman" w:cs="Times New Roman"/>
                <w:color w:val="000000"/>
                <w:szCs w:val="21"/>
              </w:rPr>
              <w:t>急性肾小球肾炎</w:t>
            </w:r>
          </w:p>
        </w:tc>
        <w:tc>
          <w:tcPr>
            <w:tcW w:w="992" w:type="dxa"/>
            <w:vAlign w:val="center"/>
          </w:tcPr>
          <w:p w14:paraId="71B6D5F7"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0E3B4A1D"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1396E4DF"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2CC3E224" w14:textId="77777777" w:rsidTr="00D9327F">
        <w:tc>
          <w:tcPr>
            <w:tcW w:w="675" w:type="dxa"/>
          </w:tcPr>
          <w:p w14:paraId="3ABC2D92"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75531">
              <w:rPr>
                <w:rFonts w:ascii="宋体" w:eastAsia="宋体" w:hAnsi="宋体"/>
                <w:szCs w:val="21"/>
              </w:rPr>
              <w:t>2</w:t>
            </w:r>
          </w:p>
        </w:tc>
        <w:tc>
          <w:tcPr>
            <w:tcW w:w="1134" w:type="dxa"/>
          </w:tcPr>
          <w:p w14:paraId="602D00EB"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39893121"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410" w:type="dxa"/>
            <w:vAlign w:val="center"/>
          </w:tcPr>
          <w:p w14:paraId="5F2E9F32"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D9327F">
              <w:rPr>
                <w:rFonts w:ascii="Times New Roman" w:eastAsia="宋体" w:hAnsi="Times New Roman" w:cs="Times New Roman"/>
                <w:szCs w:val="21"/>
              </w:rPr>
              <w:t>肾病综合征</w:t>
            </w:r>
          </w:p>
        </w:tc>
        <w:tc>
          <w:tcPr>
            <w:tcW w:w="992" w:type="dxa"/>
            <w:vAlign w:val="center"/>
          </w:tcPr>
          <w:p w14:paraId="1A9E23B3" w14:textId="77777777" w:rsidR="00D9327F" w:rsidRPr="006129D8" w:rsidRDefault="00D9327F" w:rsidP="008F51B2">
            <w:pPr>
              <w:widowControl/>
              <w:spacing w:beforeLines="50" w:before="156" w:afterLines="50" w:after="156"/>
              <w:jc w:val="center"/>
              <w:rPr>
                <w:rFonts w:ascii="Times New Roman" w:eastAsia="宋体" w:hAnsi="Times New Roman" w:cs="Times New Roman"/>
                <w:szCs w:val="21"/>
              </w:rPr>
            </w:pPr>
            <w:r w:rsidRPr="006129D8">
              <w:rPr>
                <w:rFonts w:ascii="Times New Roman" w:eastAsia="宋体" w:hAnsi="Times New Roman" w:cs="Times New Roman"/>
                <w:szCs w:val="21"/>
              </w:rPr>
              <w:t>2</w:t>
            </w:r>
          </w:p>
        </w:tc>
        <w:tc>
          <w:tcPr>
            <w:tcW w:w="1276" w:type="dxa"/>
            <w:vAlign w:val="center"/>
          </w:tcPr>
          <w:p w14:paraId="3FCC3809"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188E78FB"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72D365F2" w14:textId="77777777" w:rsidTr="00D9327F">
        <w:tc>
          <w:tcPr>
            <w:tcW w:w="675" w:type="dxa"/>
          </w:tcPr>
          <w:p w14:paraId="71C75851" w14:textId="77777777" w:rsidR="00D9327F" w:rsidRDefault="00D9327F" w:rsidP="008F51B2">
            <w:pPr>
              <w:widowControl/>
              <w:spacing w:beforeLines="50" w:before="156" w:afterLines="50" w:after="156"/>
              <w:jc w:val="center"/>
              <w:rPr>
                <w:rFonts w:ascii="宋体" w:eastAsia="宋体" w:hAnsi="宋体"/>
                <w:szCs w:val="21"/>
              </w:rPr>
            </w:pPr>
          </w:p>
        </w:tc>
        <w:tc>
          <w:tcPr>
            <w:tcW w:w="1134" w:type="dxa"/>
          </w:tcPr>
          <w:p w14:paraId="07940215"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54208D69" w14:textId="77777777" w:rsidR="00D9327F" w:rsidRDefault="00D9327F" w:rsidP="008F51B2">
            <w:pPr>
              <w:widowControl/>
              <w:spacing w:beforeLines="50" w:before="156" w:afterLines="50" w:after="156"/>
              <w:jc w:val="center"/>
              <w:rPr>
                <w:rFonts w:ascii="宋体" w:eastAsia="宋体" w:hAnsi="宋体"/>
                <w:szCs w:val="21"/>
              </w:rPr>
            </w:pPr>
          </w:p>
        </w:tc>
        <w:tc>
          <w:tcPr>
            <w:tcW w:w="2410" w:type="dxa"/>
            <w:vAlign w:val="center"/>
          </w:tcPr>
          <w:p w14:paraId="7FDDCE4E" w14:textId="77777777" w:rsidR="00D9327F" w:rsidRPr="00385DC3" w:rsidRDefault="00D9327F" w:rsidP="008F51B2">
            <w:pPr>
              <w:widowControl/>
              <w:spacing w:beforeLines="50" w:before="156" w:afterLines="50" w:after="156"/>
              <w:jc w:val="center"/>
              <w:rPr>
                <w:rFonts w:ascii="Times New Roman" w:eastAsia="宋体" w:hAnsi="Times New Roman" w:cs="Times New Roman"/>
                <w:color w:val="000000"/>
                <w:szCs w:val="21"/>
              </w:rPr>
            </w:pPr>
            <w:r w:rsidRPr="00D9327F">
              <w:rPr>
                <w:rFonts w:ascii="Times New Roman" w:eastAsia="宋体" w:hAnsi="Times New Roman" w:cs="Times New Roman"/>
                <w:color w:val="000000"/>
                <w:szCs w:val="21"/>
              </w:rPr>
              <w:t>泌尿系统疾病</w:t>
            </w:r>
            <w:r>
              <w:rPr>
                <w:rFonts w:ascii="Times New Roman" w:eastAsia="宋体" w:hAnsi="Times New Roman" w:cs="Times New Roman" w:hint="eastAsia"/>
                <w:color w:val="000000"/>
                <w:szCs w:val="21"/>
              </w:rPr>
              <w:t>见习</w:t>
            </w:r>
          </w:p>
        </w:tc>
        <w:tc>
          <w:tcPr>
            <w:tcW w:w="992" w:type="dxa"/>
            <w:vAlign w:val="center"/>
          </w:tcPr>
          <w:p w14:paraId="7B408C61" w14:textId="77777777" w:rsidR="00D9327F" w:rsidRPr="006129D8" w:rsidRDefault="00D9327F" w:rsidP="008F51B2">
            <w:pPr>
              <w:widowControl/>
              <w:spacing w:beforeLines="50" w:before="156" w:afterLines="50" w:after="156"/>
              <w:jc w:val="center"/>
              <w:rPr>
                <w:rFonts w:ascii="Times New Roman" w:eastAsia="宋体" w:hAnsi="Times New Roman" w:cs="Times New Roman"/>
                <w:szCs w:val="21"/>
              </w:rPr>
            </w:pPr>
            <w:r w:rsidRPr="006129D8">
              <w:rPr>
                <w:rFonts w:ascii="Times New Roman" w:eastAsia="宋体" w:hAnsi="Times New Roman" w:cs="Times New Roman"/>
                <w:szCs w:val="21"/>
              </w:rPr>
              <w:t>2</w:t>
            </w:r>
          </w:p>
        </w:tc>
        <w:tc>
          <w:tcPr>
            <w:tcW w:w="1276" w:type="dxa"/>
            <w:vAlign w:val="center"/>
          </w:tcPr>
          <w:p w14:paraId="765663CA"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6B3F34A4" w14:textId="77777777" w:rsidR="00D9327F" w:rsidRDefault="00D9327F" w:rsidP="008F51B2">
            <w:pPr>
              <w:widowControl/>
              <w:spacing w:beforeLines="50" w:before="156" w:afterLines="50" w:after="156"/>
              <w:jc w:val="center"/>
              <w:rPr>
                <w:rFonts w:ascii="宋体" w:eastAsia="宋体" w:hAnsi="宋体"/>
                <w:szCs w:val="21"/>
              </w:rPr>
            </w:pPr>
          </w:p>
        </w:tc>
      </w:tr>
      <w:tr w:rsidR="00D9327F" w14:paraId="0E68A267" w14:textId="77777777" w:rsidTr="00D9327F">
        <w:tc>
          <w:tcPr>
            <w:tcW w:w="675" w:type="dxa"/>
          </w:tcPr>
          <w:p w14:paraId="32FAE42F" w14:textId="77777777" w:rsidR="00D9327F"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75531">
              <w:rPr>
                <w:rFonts w:ascii="宋体" w:eastAsia="宋体" w:hAnsi="宋体"/>
                <w:szCs w:val="21"/>
              </w:rPr>
              <w:t>3</w:t>
            </w:r>
          </w:p>
        </w:tc>
        <w:tc>
          <w:tcPr>
            <w:tcW w:w="1134" w:type="dxa"/>
          </w:tcPr>
          <w:p w14:paraId="5E10AEDF" w14:textId="77777777" w:rsidR="00D9327F" w:rsidRDefault="00D9327F" w:rsidP="008F51B2">
            <w:pPr>
              <w:widowControl/>
              <w:spacing w:beforeLines="50" w:before="156" w:afterLines="50" w:after="156"/>
              <w:jc w:val="center"/>
              <w:rPr>
                <w:rFonts w:ascii="宋体" w:eastAsia="宋体" w:hAnsi="宋体"/>
                <w:szCs w:val="21"/>
              </w:rPr>
            </w:pPr>
          </w:p>
        </w:tc>
        <w:tc>
          <w:tcPr>
            <w:tcW w:w="1276" w:type="dxa"/>
          </w:tcPr>
          <w:p w14:paraId="41118C02" w14:textId="77777777" w:rsidR="00D9327F" w:rsidRDefault="00F24A49"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410" w:type="dxa"/>
            <w:vAlign w:val="center"/>
          </w:tcPr>
          <w:p w14:paraId="59351140"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D9327F">
              <w:rPr>
                <w:rFonts w:ascii="Times New Roman" w:eastAsia="宋体" w:hAnsi="Times New Roman" w:cs="Times New Roman"/>
                <w:szCs w:val="21"/>
              </w:rPr>
              <w:t>儿童造血特点、小儿营养性缺铁性贫血及护理</w:t>
            </w:r>
          </w:p>
        </w:tc>
        <w:tc>
          <w:tcPr>
            <w:tcW w:w="992" w:type="dxa"/>
            <w:vAlign w:val="center"/>
          </w:tcPr>
          <w:p w14:paraId="63E3ACFF"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3070B04B" w14:textId="77777777" w:rsidR="00D9327F" w:rsidRPr="00385DC3" w:rsidRDefault="00D9327F" w:rsidP="008F51B2">
            <w:pPr>
              <w:widowControl/>
              <w:spacing w:beforeLines="50" w:before="156" w:afterLines="50" w:after="156"/>
              <w:jc w:val="center"/>
              <w:rPr>
                <w:rFonts w:ascii="Times New Roman" w:eastAsia="宋体" w:hAnsi="Times New Roman" w:cs="Times New Roman"/>
                <w:szCs w:val="21"/>
              </w:rPr>
            </w:pPr>
          </w:p>
        </w:tc>
        <w:tc>
          <w:tcPr>
            <w:tcW w:w="759" w:type="dxa"/>
          </w:tcPr>
          <w:p w14:paraId="6E27F82C" w14:textId="77777777" w:rsidR="00D9327F" w:rsidRDefault="00D9327F" w:rsidP="008F51B2">
            <w:pPr>
              <w:widowControl/>
              <w:spacing w:beforeLines="50" w:before="156" w:afterLines="50" w:after="156"/>
              <w:jc w:val="center"/>
              <w:rPr>
                <w:rFonts w:ascii="宋体" w:eastAsia="宋体" w:hAnsi="宋体"/>
                <w:szCs w:val="21"/>
              </w:rPr>
            </w:pPr>
          </w:p>
        </w:tc>
      </w:tr>
      <w:tr w:rsidR="005E18AE" w14:paraId="2B8494BC" w14:textId="77777777" w:rsidTr="00D9327F">
        <w:tc>
          <w:tcPr>
            <w:tcW w:w="675" w:type="dxa"/>
          </w:tcPr>
          <w:p w14:paraId="5F2B0AFB" w14:textId="77777777" w:rsidR="005E18AE" w:rsidRDefault="005E18AE" w:rsidP="008F51B2">
            <w:pPr>
              <w:widowControl/>
              <w:spacing w:beforeLines="50" w:before="156" w:afterLines="50" w:after="156"/>
              <w:jc w:val="center"/>
              <w:rPr>
                <w:rFonts w:ascii="宋体" w:eastAsia="宋体" w:hAnsi="宋体"/>
                <w:szCs w:val="21"/>
              </w:rPr>
            </w:pPr>
          </w:p>
        </w:tc>
        <w:tc>
          <w:tcPr>
            <w:tcW w:w="1134" w:type="dxa"/>
          </w:tcPr>
          <w:p w14:paraId="1151168E" w14:textId="77777777" w:rsidR="005E18AE" w:rsidRDefault="005E18AE" w:rsidP="008F51B2">
            <w:pPr>
              <w:widowControl/>
              <w:spacing w:beforeLines="50" w:before="156" w:afterLines="50" w:after="156"/>
              <w:jc w:val="center"/>
              <w:rPr>
                <w:rFonts w:ascii="宋体" w:eastAsia="宋体" w:hAnsi="宋体"/>
                <w:szCs w:val="21"/>
              </w:rPr>
            </w:pPr>
          </w:p>
        </w:tc>
        <w:tc>
          <w:tcPr>
            <w:tcW w:w="1276" w:type="dxa"/>
          </w:tcPr>
          <w:p w14:paraId="6EDAF11E"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410" w:type="dxa"/>
            <w:vAlign w:val="center"/>
          </w:tcPr>
          <w:p w14:paraId="6060FA31" w14:textId="77777777" w:rsidR="005E18AE" w:rsidRPr="00D9327F" w:rsidRDefault="005E18AE" w:rsidP="008F51B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color w:val="000000"/>
                <w:szCs w:val="21"/>
              </w:rPr>
              <w:t>造血</w:t>
            </w:r>
            <w:r w:rsidRPr="00D9327F">
              <w:rPr>
                <w:rFonts w:ascii="Times New Roman" w:eastAsia="宋体" w:hAnsi="Times New Roman" w:cs="Times New Roman"/>
                <w:color w:val="000000"/>
                <w:szCs w:val="21"/>
              </w:rPr>
              <w:t>系统疾病</w:t>
            </w:r>
            <w:r>
              <w:rPr>
                <w:rFonts w:ascii="Times New Roman" w:eastAsia="宋体" w:hAnsi="Times New Roman" w:cs="Times New Roman" w:hint="eastAsia"/>
                <w:color w:val="000000"/>
                <w:szCs w:val="21"/>
              </w:rPr>
              <w:t>见习</w:t>
            </w:r>
          </w:p>
        </w:tc>
        <w:tc>
          <w:tcPr>
            <w:tcW w:w="992" w:type="dxa"/>
            <w:vAlign w:val="center"/>
          </w:tcPr>
          <w:p w14:paraId="036B1208"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3D9F636B"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26B5E7A6" w14:textId="77777777" w:rsidR="005E18AE" w:rsidRDefault="005E18AE" w:rsidP="008F51B2">
            <w:pPr>
              <w:widowControl/>
              <w:spacing w:beforeLines="50" w:before="156" w:afterLines="50" w:after="156"/>
              <w:jc w:val="center"/>
              <w:rPr>
                <w:rFonts w:ascii="宋体" w:eastAsia="宋体" w:hAnsi="宋体"/>
                <w:szCs w:val="21"/>
              </w:rPr>
            </w:pPr>
          </w:p>
        </w:tc>
      </w:tr>
      <w:tr w:rsidR="005E18AE" w14:paraId="453242F8" w14:textId="77777777" w:rsidTr="00D9327F">
        <w:tc>
          <w:tcPr>
            <w:tcW w:w="675" w:type="dxa"/>
          </w:tcPr>
          <w:p w14:paraId="184ACA70"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75531">
              <w:rPr>
                <w:rFonts w:ascii="宋体" w:eastAsia="宋体" w:hAnsi="宋体"/>
                <w:szCs w:val="21"/>
              </w:rPr>
              <w:t>3</w:t>
            </w:r>
          </w:p>
        </w:tc>
        <w:tc>
          <w:tcPr>
            <w:tcW w:w="1134" w:type="dxa"/>
          </w:tcPr>
          <w:p w14:paraId="0844F1E0" w14:textId="77777777" w:rsidR="005E18AE" w:rsidRDefault="005E18AE" w:rsidP="008F51B2">
            <w:pPr>
              <w:widowControl/>
              <w:spacing w:beforeLines="50" w:before="156" w:afterLines="50" w:after="156"/>
              <w:jc w:val="center"/>
              <w:rPr>
                <w:rFonts w:ascii="宋体" w:eastAsia="宋体" w:hAnsi="宋体"/>
                <w:szCs w:val="21"/>
              </w:rPr>
            </w:pPr>
          </w:p>
        </w:tc>
        <w:tc>
          <w:tcPr>
            <w:tcW w:w="1276" w:type="dxa"/>
          </w:tcPr>
          <w:p w14:paraId="57FFC0EA"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tc>
        <w:tc>
          <w:tcPr>
            <w:tcW w:w="2410" w:type="dxa"/>
            <w:vAlign w:val="center"/>
          </w:tcPr>
          <w:p w14:paraId="0998C719" w14:textId="77777777" w:rsidR="005E18AE" w:rsidRPr="00D9327F" w:rsidRDefault="005E18AE" w:rsidP="008F51B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急性细菌</w:t>
            </w:r>
            <w:r w:rsidRPr="00D9327F">
              <w:rPr>
                <w:rFonts w:ascii="Times New Roman" w:eastAsia="宋体" w:hAnsi="Times New Roman" w:cs="Times New Roman"/>
                <w:szCs w:val="21"/>
              </w:rPr>
              <w:t>性脑膜炎</w:t>
            </w:r>
          </w:p>
        </w:tc>
        <w:tc>
          <w:tcPr>
            <w:tcW w:w="992" w:type="dxa"/>
            <w:vAlign w:val="center"/>
          </w:tcPr>
          <w:p w14:paraId="451AC7BF"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2F6DD709"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p>
        </w:tc>
        <w:tc>
          <w:tcPr>
            <w:tcW w:w="759" w:type="dxa"/>
          </w:tcPr>
          <w:p w14:paraId="23DF3649" w14:textId="77777777" w:rsidR="005E18AE" w:rsidRDefault="005E18AE" w:rsidP="008F51B2">
            <w:pPr>
              <w:widowControl/>
              <w:spacing w:beforeLines="50" w:before="156" w:afterLines="50" w:after="156"/>
              <w:jc w:val="center"/>
              <w:rPr>
                <w:rFonts w:ascii="宋体" w:eastAsia="宋体" w:hAnsi="宋体"/>
                <w:szCs w:val="21"/>
              </w:rPr>
            </w:pPr>
          </w:p>
        </w:tc>
      </w:tr>
      <w:tr w:rsidR="005E18AE" w14:paraId="69B4192B" w14:textId="77777777" w:rsidTr="00D9327F">
        <w:tc>
          <w:tcPr>
            <w:tcW w:w="675" w:type="dxa"/>
          </w:tcPr>
          <w:p w14:paraId="344003A1"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75531">
              <w:rPr>
                <w:rFonts w:ascii="宋体" w:eastAsia="宋体" w:hAnsi="宋体"/>
                <w:szCs w:val="21"/>
              </w:rPr>
              <w:t>4</w:t>
            </w:r>
          </w:p>
        </w:tc>
        <w:tc>
          <w:tcPr>
            <w:tcW w:w="1134" w:type="dxa"/>
          </w:tcPr>
          <w:p w14:paraId="16D801AC" w14:textId="77777777" w:rsidR="005E18AE" w:rsidRDefault="005E18AE" w:rsidP="008F51B2">
            <w:pPr>
              <w:widowControl/>
              <w:spacing w:beforeLines="50" w:before="156" w:afterLines="50" w:after="156"/>
              <w:jc w:val="center"/>
              <w:rPr>
                <w:rFonts w:ascii="宋体" w:eastAsia="宋体" w:hAnsi="宋体"/>
                <w:szCs w:val="21"/>
              </w:rPr>
            </w:pPr>
          </w:p>
        </w:tc>
        <w:tc>
          <w:tcPr>
            <w:tcW w:w="1276" w:type="dxa"/>
          </w:tcPr>
          <w:p w14:paraId="77C4D037"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tc>
        <w:tc>
          <w:tcPr>
            <w:tcW w:w="2410" w:type="dxa"/>
            <w:vAlign w:val="center"/>
          </w:tcPr>
          <w:p w14:paraId="5474B8AD" w14:textId="77777777" w:rsidR="005E18AE" w:rsidRPr="00D9327F" w:rsidRDefault="00075531" w:rsidP="008F51B2">
            <w:pPr>
              <w:widowControl/>
              <w:spacing w:beforeLines="50" w:before="156" w:afterLines="50" w:after="156"/>
              <w:jc w:val="center"/>
              <w:rPr>
                <w:rFonts w:ascii="Times New Roman" w:eastAsia="宋体" w:hAnsi="Times New Roman" w:cs="Times New Roman"/>
                <w:szCs w:val="21"/>
              </w:rPr>
            </w:pPr>
            <w:r w:rsidRPr="00D9327F">
              <w:rPr>
                <w:rFonts w:ascii="Times New Roman" w:eastAsia="宋体" w:hAnsi="Times New Roman" w:cs="Times New Roman"/>
                <w:szCs w:val="21"/>
              </w:rPr>
              <w:t>病毒性脑炎</w:t>
            </w:r>
          </w:p>
        </w:tc>
        <w:tc>
          <w:tcPr>
            <w:tcW w:w="992" w:type="dxa"/>
            <w:vAlign w:val="center"/>
          </w:tcPr>
          <w:p w14:paraId="1CDDB7DD"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00E36C29"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p>
        </w:tc>
        <w:tc>
          <w:tcPr>
            <w:tcW w:w="759" w:type="dxa"/>
          </w:tcPr>
          <w:p w14:paraId="2FB91053" w14:textId="77777777" w:rsidR="005E18AE" w:rsidRDefault="005E18AE" w:rsidP="008F51B2">
            <w:pPr>
              <w:widowControl/>
              <w:spacing w:beforeLines="50" w:before="156" w:afterLines="50" w:after="156"/>
              <w:jc w:val="center"/>
              <w:rPr>
                <w:rFonts w:ascii="宋体" w:eastAsia="宋体" w:hAnsi="宋体"/>
                <w:szCs w:val="21"/>
              </w:rPr>
            </w:pPr>
          </w:p>
        </w:tc>
      </w:tr>
      <w:tr w:rsidR="005E18AE" w14:paraId="1CFE1D2B" w14:textId="77777777" w:rsidTr="00D9327F">
        <w:tc>
          <w:tcPr>
            <w:tcW w:w="675" w:type="dxa"/>
          </w:tcPr>
          <w:p w14:paraId="3D3663DF" w14:textId="77777777" w:rsidR="005E18AE" w:rsidRDefault="005E18AE" w:rsidP="008F51B2">
            <w:pPr>
              <w:widowControl/>
              <w:spacing w:beforeLines="50" w:before="156" w:afterLines="50" w:after="156"/>
              <w:jc w:val="center"/>
              <w:rPr>
                <w:rFonts w:ascii="宋体" w:eastAsia="宋体" w:hAnsi="宋体"/>
                <w:szCs w:val="21"/>
              </w:rPr>
            </w:pPr>
          </w:p>
        </w:tc>
        <w:tc>
          <w:tcPr>
            <w:tcW w:w="1134" w:type="dxa"/>
          </w:tcPr>
          <w:p w14:paraId="6AA22AB1" w14:textId="77777777" w:rsidR="005E18AE" w:rsidRDefault="005E18AE" w:rsidP="008F51B2">
            <w:pPr>
              <w:widowControl/>
              <w:spacing w:beforeLines="50" w:before="156" w:afterLines="50" w:after="156"/>
              <w:jc w:val="center"/>
              <w:rPr>
                <w:rFonts w:ascii="宋体" w:eastAsia="宋体" w:hAnsi="宋体"/>
                <w:szCs w:val="21"/>
              </w:rPr>
            </w:pPr>
          </w:p>
        </w:tc>
        <w:tc>
          <w:tcPr>
            <w:tcW w:w="1276" w:type="dxa"/>
          </w:tcPr>
          <w:p w14:paraId="6A4CA97B" w14:textId="77777777" w:rsidR="005E18AE" w:rsidRDefault="005E18AE" w:rsidP="008F51B2">
            <w:pPr>
              <w:widowControl/>
              <w:spacing w:beforeLines="50" w:before="156" w:afterLines="50" w:after="156"/>
              <w:jc w:val="center"/>
              <w:rPr>
                <w:rFonts w:ascii="宋体" w:eastAsia="宋体" w:hAnsi="宋体"/>
                <w:szCs w:val="21"/>
              </w:rPr>
            </w:pPr>
          </w:p>
        </w:tc>
        <w:tc>
          <w:tcPr>
            <w:tcW w:w="2410" w:type="dxa"/>
            <w:vAlign w:val="center"/>
          </w:tcPr>
          <w:p w14:paraId="1A0EC414" w14:textId="77777777" w:rsidR="005E18AE" w:rsidRPr="00D9327F" w:rsidRDefault="005E18AE" w:rsidP="008F51B2">
            <w:pPr>
              <w:widowControl/>
              <w:spacing w:beforeLines="50" w:before="156" w:afterLines="50" w:after="156"/>
              <w:jc w:val="center"/>
              <w:rPr>
                <w:rFonts w:ascii="Times New Roman" w:eastAsia="宋体" w:hAnsi="Times New Roman" w:cs="Times New Roman"/>
                <w:szCs w:val="21"/>
              </w:rPr>
            </w:pPr>
            <w:r w:rsidRPr="00D9327F">
              <w:rPr>
                <w:rFonts w:ascii="Times New Roman" w:eastAsia="宋体" w:hAnsi="Times New Roman" w:cs="Times New Roman"/>
                <w:szCs w:val="21"/>
              </w:rPr>
              <w:t>神经系统疾病</w:t>
            </w:r>
            <w:r>
              <w:rPr>
                <w:rFonts w:ascii="Times New Roman" w:eastAsia="宋体" w:hAnsi="Times New Roman" w:cs="Times New Roman" w:hint="eastAsia"/>
                <w:szCs w:val="21"/>
              </w:rPr>
              <w:t>见习</w:t>
            </w:r>
          </w:p>
        </w:tc>
        <w:tc>
          <w:tcPr>
            <w:tcW w:w="992" w:type="dxa"/>
            <w:vAlign w:val="center"/>
          </w:tcPr>
          <w:p w14:paraId="4384F86D"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2</w:t>
            </w:r>
          </w:p>
        </w:tc>
        <w:tc>
          <w:tcPr>
            <w:tcW w:w="1276" w:type="dxa"/>
            <w:vAlign w:val="center"/>
          </w:tcPr>
          <w:p w14:paraId="5F3B3A2C"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sidRPr="00385DC3">
              <w:rPr>
                <w:rFonts w:ascii="Times New Roman" w:eastAsia="宋体" w:hAnsi="Times New Roman" w:cs="Times New Roman"/>
                <w:szCs w:val="21"/>
              </w:rPr>
              <w:t>见习报告</w:t>
            </w:r>
          </w:p>
        </w:tc>
        <w:tc>
          <w:tcPr>
            <w:tcW w:w="759" w:type="dxa"/>
          </w:tcPr>
          <w:p w14:paraId="7E339C3F" w14:textId="77777777" w:rsidR="005E18AE" w:rsidRDefault="005E18AE" w:rsidP="008F51B2">
            <w:pPr>
              <w:widowControl/>
              <w:spacing w:beforeLines="50" w:before="156" w:afterLines="50" w:after="156"/>
              <w:jc w:val="center"/>
              <w:rPr>
                <w:rFonts w:ascii="宋体" w:eastAsia="宋体" w:hAnsi="宋体"/>
                <w:szCs w:val="21"/>
              </w:rPr>
            </w:pPr>
          </w:p>
        </w:tc>
      </w:tr>
      <w:tr w:rsidR="005E18AE" w14:paraId="10C25DB1" w14:textId="77777777" w:rsidTr="00D9327F">
        <w:tc>
          <w:tcPr>
            <w:tcW w:w="675" w:type="dxa"/>
          </w:tcPr>
          <w:p w14:paraId="5BB1ACE6"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75531">
              <w:rPr>
                <w:rFonts w:ascii="宋体" w:eastAsia="宋体" w:hAnsi="宋体"/>
                <w:szCs w:val="21"/>
              </w:rPr>
              <w:t>4</w:t>
            </w:r>
          </w:p>
        </w:tc>
        <w:tc>
          <w:tcPr>
            <w:tcW w:w="1134" w:type="dxa"/>
          </w:tcPr>
          <w:p w14:paraId="4A42C8D3" w14:textId="77777777" w:rsidR="005E18AE" w:rsidRDefault="005E18AE" w:rsidP="008F51B2">
            <w:pPr>
              <w:widowControl/>
              <w:spacing w:beforeLines="50" w:before="156" w:afterLines="50" w:after="156"/>
              <w:jc w:val="center"/>
              <w:rPr>
                <w:rFonts w:ascii="宋体" w:eastAsia="宋体" w:hAnsi="宋体"/>
                <w:szCs w:val="21"/>
              </w:rPr>
            </w:pPr>
          </w:p>
        </w:tc>
        <w:tc>
          <w:tcPr>
            <w:tcW w:w="1276" w:type="dxa"/>
          </w:tcPr>
          <w:p w14:paraId="7F1F1540" w14:textId="77777777" w:rsidR="005E18AE" w:rsidRDefault="005E18AE" w:rsidP="008F51B2">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p>
        </w:tc>
        <w:tc>
          <w:tcPr>
            <w:tcW w:w="2410" w:type="dxa"/>
            <w:vAlign w:val="center"/>
          </w:tcPr>
          <w:p w14:paraId="667F26D8" w14:textId="77777777" w:rsidR="005E18AE" w:rsidRPr="00D9327F" w:rsidRDefault="005E18AE" w:rsidP="008F51B2">
            <w:pPr>
              <w:widowControl/>
              <w:spacing w:beforeLines="50" w:before="156" w:afterLines="50" w:after="156"/>
              <w:jc w:val="center"/>
              <w:rPr>
                <w:rFonts w:ascii="Times New Roman" w:eastAsia="宋体" w:hAnsi="Times New Roman" w:cs="Times New Roman"/>
                <w:szCs w:val="21"/>
              </w:rPr>
            </w:pPr>
            <w:r w:rsidRPr="00D9327F">
              <w:rPr>
                <w:rFonts w:ascii="Times New Roman" w:eastAsia="宋体" w:hAnsi="Times New Roman" w:cs="Times New Roman"/>
                <w:szCs w:val="21"/>
              </w:rPr>
              <w:t>危重症</w:t>
            </w:r>
            <w:r>
              <w:rPr>
                <w:rFonts w:ascii="Times New Roman" w:eastAsia="宋体" w:hAnsi="Times New Roman" w:cs="Times New Roman" w:hint="eastAsia"/>
                <w:szCs w:val="21"/>
              </w:rPr>
              <w:t>患儿的</w:t>
            </w:r>
            <w:r w:rsidRPr="00D9327F">
              <w:rPr>
                <w:rFonts w:ascii="Times New Roman" w:eastAsia="宋体" w:hAnsi="Times New Roman" w:cs="Times New Roman"/>
                <w:szCs w:val="21"/>
              </w:rPr>
              <w:t>护理</w:t>
            </w:r>
          </w:p>
        </w:tc>
        <w:tc>
          <w:tcPr>
            <w:tcW w:w="992" w:type="dxa"/>
            <w:vAlign w:val="center"/>
          </w:tcPr>
          <w:p w14:paraId="37020A34"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276" w:type="dxa"/>
            <w:vAlign w:val="center"/>
          </w:tcPr>
          <w:p w14:paraId="644E4FA5" w14:textId="77777777" w:rsidR="005E18AE" w:rsidRPr="00385DC3" w:rsidRDefault="005E18AE" w:rsidP="008F51B2">
            <w:pPr>
              <w:widowControl/>
              <w:spacing w:beforeLines="50" w:before="156" w:afterLines="50" w:after="156"/>
              <w:jc w:val="center"/>
              <w:rPr>
                <w:rFonts w:ascii="Times New Roman" w:eastAsia="宋体" w:hAnsi="Times New Roman" w:cs="Times New Roman"/>
                <w:szCs w:val="21"/>
              </w:rPr>
            </w:pPr>
          </w:p>
        </w:tc>
        <w:tc>
          <w:tcPr>
            <w:tcW w:w="759" w:type="dxa"/>
          </w:tcPr>
          <w:p w14:paraId="2B525638" w14:textId="77777777" w:rsidR="005E18AE" w:rsidRDefault="005E18AE" w:rsidP="008F51B2">
            <w:pPr>
              <w:widowControl/>
              <w:spacing w:beforeLines="50" w:before="156" w:afterLines="50" w:after="156"/>
              <w:jc w:val="center"/>
              <w:rPr>
                <w:rFonts w:ascii="宋体" w:eastAsia="宋体" w:hAnsi="宋体"/>
                <w:szCs w:val="21"/>
              </w:rPr>
            </w:pPr>
          </w:p>
        </w:tc>
      </w:tr>
    </w:tbl>
    <w:p w14:paraId="0B90FD63" w14:textId="77777777" w:rsidR="00D9327F" w:rsidRPr="00850638" w:rsidRDefault="00D9327F" w:rsidP="008F51B2">
      <w:pPr>
        <w:widowControl/>
        <w:spacing w:beforeLines="50" w:before="156" w:afterLines="50" w:after="156"/>
        <w:jc w:val="center"/>
        <w:rPr>
          <w:rFonts w:ascii="宋体" w:eastAsia="宋体" w:hAnsi="宋体"/>
          <w:szCs w:val="21"/>
        </w:rPr>
      </w:pPr>
    </w:p>
    <w:p w14:paraId="54556746" w14:textId="1FA1DA15" w:rsidR="00E76E34" w:rsidRPr="00857EB0" w:rsidRDefault="00BA23F0" w:rsidP="008F51B2">
      <w:pPr>
        <w:widowControl/>
        <w:spacing w:beforeLines="50" w:before="156" w:afterLines="50" w:after="156"/>
        <w:ind w:firstLineChars="200" w:firstLine="562"/>
        <w:jc w:val="left"/>
      </w:pPr>
      <w:r w:rsidRPr="00857EB0">
        <w:rPr>
          <w:rFonts w:ascii="黑体" w:eastAsia="黑体" w:hAnsi="黑体" w:hint="eastAsia"/>
          <w:b/>
          <w:sz w:val="28"/>
          <w:szCs w:val="28"/>
        </w:rPr>
        <w:t>六、教材及参考书目</w:t>
      </w:r>
    </w:p>
    <w:p w14:paraId="6B67DDFD" w14:textId="77777777" w:rsidR="009526EF" w:rsidRPr="00F23CCD" w:rsidRDefault="009526EF" w:rsidP="009526EF">
      <w:pPr>
        <w:snapToGrid w:val="0"/>
        <w:spacing w:line="360" w:lineRule="auto"/>
        <w:rPr>
          <w:rFonts w:ascii="宋体" w:eastAsia="宋体" w:hAnsi="宋体" w:cs="Times New Roman"/>
          <w:sz w:val="24"/>
        </w:rPr>
      </w:pPr>
      <w:r w:rsidRPr="00F23CCD">
        <w:rPr>
          <w:rFonts w:ascii="宋体" w:eastAsia="宋体" w:hAnsi="宋体" w:cs="宋体" w:hint="eastAsia"/>
          <w:color w:val="000000"/>
          <w:szCs w:val="21"/>
        </w:rPr>
        <w:t>1.胡雁主编，《儿科护理学》英中文版双语教材，人民卫生出版社，2005年</w:t>
      </w:r>
    </w:p>
    <w:p w14:paraId="0ABC32E4" w14:textId="77777777" w:rsidR="009526EF" w:rsidRPr="00F23CCD" w:rsidRDefault="009526EF" w:rsidP="009526EF">
      <w:pPr>
        <w:snapToGrid w:val="0"/>
        <w:spacing w:line="360" w:lineRule="auto"/>
        <w:rPr>
          <w:rFonts w:ascii="宋体" w:eastAsia="宋体" w:hAnsi="宋体" w:cs="Times New Roman"/>
          <w:sz w:val="24"/>
        </w:rPr>
      </w:pPr>
      <w:r w:rsidRPr="00F23CCD">
        <w:rPr>
          <w:rFonts w:ascii="宋体" w:eastAsia="宋体" w:hAnsi="宋体" w:cs="宋体" w:hint="eastAsia"/>
          <w:color w:val="000000"/>
          <w:szCs w:val="21"/>
        </w:rPr>
        <w:t>2.</w:t>
      </w:r>
      <w:proofErr w:type="gramStart"/>
      <w:r w:rsidR="00F23CCD" w:rsidRPr="00F23CCD">
        <w:rPr>
          <w:rFonts w:ascii="宋体" w:eastAsia="宋体" w:hAnsi="宋体" w:cs="宋体" w:hint="eastAsia"/>
          <w:color w:val="000000"/>
          <w:szCs w:val="21"/>
        </w:rPr>
        <w:t>江载芳</w:t>
      </w:r>
      <w:proofErr w:type="gramEnd"/>
      <w:r w:rsidR="00331F4C" w:rsidRPr="00F23CCD">
        <w:rPr>
          <w:rFonts w:ascii="宋体" w:eastAsia="宋体" w:hAnsi="宋体" w:cs="宋体" w:hint="eastAsia"/>
          <w:color w:val="000000"/>
          <w:szCs w:val="21"/>
        </w:rPr>
        <w:t>主编，《</w:t>
      </w:r>
      <w:r w:rsidR="00F23CCD" w:rsidRPr="00F23CCD">
        <w:rPr>
          <w:rFonts w:ascii="宋体" w:eastAsia="宋体" w:hAnsi="宋体" w:cs="宋体" w:hint="eastAsia"/>
          <w:color w:val="000000"/>
          <w:szCs w:val="21"/>
        </w:rPr>
        <w:t>诸福棠</w:t>
      </w:r>
      <w:r w:rsidR="00331F4C" w:rsidRPr="00F23CCD">
        <w:rPr>
          <w:rFonts w:ascii="宋体" w:eastAsia="宋体" w:hAnsi="宋体" w:cs="宋体" w:hint="eastAsia"/>
          <w:color w:val="000000"/>
          <w:szCs w:val="21"/>
        </w:rPr>
        <w:t>实用儿科学》第八</w:t>
      </w:r>
      <w:r w:rsidRPr="00F23CCD">
        <w:rPr>
          <w:rFonts w:ascii="宋体" w:eastAsia="宋体" w:hAnsi="宋体" w:cs="宋体" w:hint="eastAsia"/>
          <w:color w:val="000000"/>
          <w:szCs w:val="21"/>
        </w:rPr>
        <w:t>版，人民卫生出版社，</w:t>
      </w:r>
      <w:r w:rsidR="00F23CCD" w:rsidRPr="00F23CCD">
        <w:rPr>
          <w:rFonts w:ascii="宋体" w:eastAsia="宋体" w:hAnsi="宋体" w:cs="宋体" w:hint="eastAsia"/>
          <w:color w:val="000000"/>
          <w:szCs w:val="21"/>
        </w:rPr>
        <w:t>2013</w:t>
      </w:r>
      <w:r w:rsidRPr="00F23CCD">
        <w:rPr>
          <w:rFonts w:ascii="宋体" w:eastAsia="宋体" w:hAnsi="宋体" w:cs="宋体" w:hint="eastAsia"/>
          <w:color w:val="000000"/>
          <w:szCs w:val="21"/>
        </w:rPr>
        <w:t>年</w:t>
      </w:r>
    </w:p>
    <w:p w14:paraId="70F91198" w14:textId="77777777" w:rsidR="009526EF" w:rsidRPr="00F23CCD" w:rsidRDefault="009526EF" w:rsidP="009526EF">
      <w:pPr>
        <w:snapToGrid w:val="0"/>
        <w:spacing w:line="360" w:lineRule="auto"/>
        <w:rPr>
          <w:rFonts w:ascii="宋体" w:eastAsia="宋体" w:hAnsi="宋体" w:cs="Times New Roman"/>
          <w:sz w:val="24"/>
        </w:rPr>
      </w:pPr>
      <w:r w:rsidRPr="00F23CCD">
        <w:rPr>
          <w:rFonts w:ascii="宋体" w:eastAsia="宋体" w:hAnsi="宋体" w:cs="宋体" w:hint="eastAsia"/>
          <w:color w:val="000000"/>
          <w:szCs w:val="21"/>
        </w:rPr>
        <w:t>3.</w:t>
      </w:r>
      <w:r w:rsidR="00331F4C" w:rsidRPr="00F23CCD">
        <w:rPr>
          <w:rFonts w:ascii="宋体" w:eastAsia="宋体" w:hAnsi="宋体" w:cs="宋体" w:hint="eastAsia"/>
          <w:color w:val="000000"/>
          <w:szCs w:val="21"/>
        </w:rPr>
        <w:t>沈晓明主编，《儿科学》第九</w:t>
      </w:r>
      <w:r w:rsidRPr="00F23CCD">
        <w:rPr>
          <w:rFonts w:ascii="宋体" w:eastAsia="宋体" w:hAnsi="宋体" w:cs="宋体" w:hint="eastAsia"/>
          <w:color w:val="000000"/>
          <w:szCs w:val="21"/>
        </w:rPr>
        <w:t>版，人民卫生出版社，</w:t>
      </w:r>
      <w:r w:rsidR="00331F4C" w:rsidRPr="00F23CCD">
        <w:rPr>
          <w:rFonts w:ascii="宋体" w:eastAsia="宋体" w:hAnsi="宋体" w:cs="宋体" w:hint="eastAsia"/>
          <w:color w:val="000000"/>
          <w:szCs w:val="21"/>
        </w:rPr>
        <w:t>2018</w:t>
      </w:r>
      <w:r w:rsidRPr="00F23CCD">
        <w:rPr>
          <w:rFonts w:ascii="宋体" w:eastAsia="宋体" w:hAnsi="宋体" w:cs="宋体" w:hint="eastAsia"/>
          <w:color w:val="000000"/>
          <w:szCs w:val="21"/>
        </w:rPr>
        <w:t>年</w:t>
      </w:r>
    </w:p>
    <w:p w14:paraId="1E24D9F9" w14:textId="77777777" w:rsidR="00D417A1" w:rsidRPr="001F1A5D" w:rsidRDefault="00D417A1" w:rsidP="008F51B2">
      <w:pPr>
        <w:widowControl/>
        <w:spacing w:beforeLines="50" w:before="156" w:afterLines="50" w:after="156"/>
        <w:jc w:val="left"/>
        <w:rPr>
          <w:rFonts w:ascii="宋体" w:eastAsia="宋体" w:hAnsi="宋体"/>
          <w:color w:val="FF0000"/>
        </w:rPr>
      </w:pPr>
    </w:p>
    <w:p w14:paraId="32CDEE02" w14:textId="1F3810BA" w:rsidR="00E64E98" w:rsidRPr="00850638" w:rsidRDefault="00E76E34" w:rsidP="004C5E0B">
      <w:pPr>
        <w:widowControl/>
        <w:spacing w:beforeLines="50" w:before="156" w:afterLines="50" w:after="156"/>
        <w:ind w:firstLineChars="200" w:firstLine="562"/>
        <w:jc w:val="left"/>
        <w:rPr>
          <w:rFonts w:ascii="宋体" w:eastAsia="宋体" w:hAnsi="宋体"/>
        </w:rPr>
      </w:pPr>
      <w:r w:rsidRPr="00857EB0">
        <w:rPr>
          <w:rFonts w:ascii="黑体" w:eastAsia="黑体" w:hAnsi="黑体" w:hint="eastAsia"/>
          <w:b/>
          <w:sz w:val="28"/>
          <w:szCs w:val="28"/>
        </w:rPr>
        <w:t>七、教学方法</w:t>
      </w:r>
    </w:p>
    <w:p w14:paraId="21309DEB" w14:textId="77777777" w:rsidR="00E64E98" w:rsidRPr="00850638" w:rsidRDefault="00E64E98" w:rsidP="008F51B2">
      <w:pPr>
        <w:widowControl/>
        <w:spacing w:beforeLines="50" w:before="156" w:afterLines="50" w:after="156"/>
        <w:ind w:firstLineChars="200" w:firstLine="420"/>
        <w:jc w:val="left"/>
        <w:rPr>
          <w:rFonts w:ascii="宋体" w:eastAsia="宋体" w:hAnsi="宋体"/>
        </w:rPr>
      </w:pPr>
      <w:r w:rsidRPr="00850638">
        <w:rPr>
          <w:rFonts w:ascii="宋体" w:eastAsia="宋体" w:hAnsi="宋体" w:hint="eastAsia"/>
        </w:rPr>
        <w:t>1．讲授法：讲授法是指教师运用口头语言进行教学的一种方法，其主要特点是通过教师的语言，适当辅以其他教学手段向学生传递知识信息，促进学生理解，启发学生思维，发展学生能力。教师以传授知识为主，学生以接受知识为主的教学方法</w:t>
      </w:r>
      <w:r w:rsidR="006274A4">
        <w:rPr>
          <w:rFonts w:ascii="宋体" w:eastAsia="宋体" w:hAnsi="宋体" w:hint="eastAsia"/>
        </w:rPr>
        <w:t>。</w:t>
      </w:r>
    </w:p>
    <w:p w14:paraId="6126F605" w14:textId="77777777" w:rsidR="00E64E98" w:rsidRPr="00850638" w:rsidRDefault="00E64E98" w:rsidP="008F51B2">
      <w:pPr>
        <w:widowControl/>
        <w:spacing w:beforeLines="50" w:before="156" w:afterLines="50" w:after="156"/>
        <w:ind w:firstLineChars="200" w:firstLine="420"/>
        <w:jc w:val="left"/>
        <w:rPr>
          <w:rFonts w:ascii="宋体" w:eastAsia="宋体" w:hAnsi="宋体"/>
        </w:rPr>
      </w:pPr>
      <w:r w:rsidRPr="00850638">
        <w:rPr>
          <w:rFonts w:ascii="宋体" w:eastAsia="宋体" w:hAnsi="宋体" w:hint="eastAsia"/>
        </w:rPr>
        <w:t>2．讨论法：以问题为引导，</w:t>
      </w:r>
      <w:proofErr w:type="gramStart"/>
      <w:r w:rsidRPr="00850638">
        <w:rPr>
          <w:rFonts w:ascii="宋体" w:eastAsia="宋体" w:hAnsi="宋体" w:hint="eastAsia"/>
        </w:rPr>
        <w:t>充分引导</w:t>
      </w:r>
      <w:proofErr w:type="gramEnd"/>
      <w:r w:rsidRPr="00850638">
        <w:rPr>
          <w:rFonts w:ascii="宋体" w:eastAsia="宋体" w:hAnsi="宋体" w:hint="eastAsia"/>
        </w:rPr>
        <w:t>学生思考进行交流、讨论。</w:t>
      </w:r>
    </w:p>
    <w:p w14:paraId="2EB8F9C1" w14:textId="5A65520C" w:rsidR="00E64E98" w:rsidRDefault="00E64E98" w:rsidP="008F51B2">
      <w:pPr>
        <w:widowControl/>
        <w:spacing w:beforeLines="50" w:before="156" w:afterLines="50" w:after="156"/>
        <w:ind w:firstLineChars="200" w:firstLine="420"/>
        <w:jc w:val="left"/>
        <w:rPr>
          <w:rFonts w:ascii="宋体" w:eastAsia="宋体" w:hAnsi="宋体"/>
        </w:rPr>
      </w:pPr>
      <w:r w:rsidRPr="00850638">
        <w:rPr>
          <w:rFonts w:ascii="宋体" w:eastAsia="宋体" w:hAnsi="宋体" w:hint="eastAsia"/>
        </w:rPr>
        <w:t>3、临床示教：深入临床，在临床下由带</w:t>
      </w:r>
      <w:proofErr w:type="gramStart"/>
      <w:r w:rsidRPr="00850638">
        <w:rPr>
          <w:rFonts w:ascii="宋体" w:eastAsia="宋体" w:hAnsi="宋体" w:hint="eastAsia"/>
        </w:rPr>
        <w:t>教老师</w:t>
      </w:r>
      <w:proofErr w:type="gramEnd"/>
      <w:r w:rsidRPr="00850638">
        <w:rPr>
          <w:rFonts w:ascii="宋体" w:eastAsia="宋体" w:hAnsi="宋体" w:hint="eastAsia"/>
        </w:rPr>
        <w:t>进行个案介绍讲解，穿插理论知识和技能知识点，示范相关技能操作，促进学生深刻理解并掌握正确的步骤和技术。</w:t>
      </w:r>
    </w:p>
    <w:p w14:paraId="7C097CB5" w14:textId="77777777" w:rsidR="004C5E0B" w:rsidRPr="00850638" w:rsidRDefault="004C5E0B" w:rsidP="008F51B2">
      <w:pPr>
        <w:widowControl/>
        <w:spacing w:beforeLines="50" w:before="156" w:afterLines="50" w:after="156"/>
        <w:ind w:firstLineChars="200" w:firstLine="420"/>
        <w:jc w:val="left"/>
        <w:rPr>
          <w:rFonts w:ascii="宋体" w:eastAsia="宋体" w:hAnsi="宋体" w:hint="eastAsia"/>
        </w:rPr>
      </w:pPr>
    </w:p>
    <w:p w14:paraId="09523616" w14:textId="196D5978" w:rsidR="00D417A1" w:rsidRPr="00857EB0" w:rsidRDefault="00D417A1" w:rsidP="004C5E0B">
      <w:pPr>
        <w:widowControl/>
        <w:spacing w:beforeLines="50" w:before="156" w:afterLines="50" w:after="156"/>
        <w:ind w:firstLineChars="200" w:firstLine="562"/>
        <w:jc w:val="left"/>
        <w:rPr>
          <w:rFonts w:ascii="黑体" w:eastAsia="黑体" w:hAnsi="黑体"/>
          <w:b/>
          <w:sz w:val="28"/>
          <w:szCs w:val="28"/>
        </w:rPr>
      </w:pPr>
      <w:r w:rsidRPr="00857EB0">
        <w:rPr>
          <w:rFonts w:ascii="黑体" w:eastAsia="黑体" w:hAnsi="黑体" w:hint="eastAsia"/>
          <w:b/>
          <w:sz w:val="28"/>
          <w:szCs w:val="28"/>
        </w:rPr>
        <w:t>八、考核方式及评定方法</w:t>
      </w:r>
      <w:r w:rsidR="004C5E0B">
        <w:rPr>
          <w:rFonts w:ascii="宋体" w:eastAsia="宋体" w:hAnsi="宋体" w:hint="eastAsia"/>
        </w:rPr>
        <w:t>、</w:t>
      </w:r>
    </w:p>
    <w:p w14:paraId="31F19CB8" w14:textId="3E3D8D5F" w:rsidR="00D417A1" w:rsidRPr="00857EB0" w:rsidRDefault="00DD7B5F" w:rsidP="008F51B2">
      <w:pPr>
        <w:widowControl/>
        <w:spacing w:beforeLines="50" w:before="156" w:afterLines="50" w:after="156"/>
        <w:ind w:firstLineChars="200" w:firstLine="482"/>
        <w:jc w:val="left"/>
        <w:rPr>
          <w:rFonts w:ascii="黑体" w:eastAsia="黑体" w:hAnsi="黑体"/>
          <w:b/>
          <w:sz w:val="24"/>
          <w:szCs w:val="24"/>
        </w:rPr>
      </w:pPr>
      <w:r w:rsidRPr="00857EB0">
        <w:rPr>
          <w:rFonts w:ascii="黑体" w:eastAsia="黑体" w:hAnsi="黑体" w:hint="eastAsia"/>
          <w:b/>
          <w:sz w:val="24"/>
          <w:szCs w:val="24"/>
        </w:rPr>
        <w:lastRenderedPageBreak/>
        <w:t>（一）</w:t>
      </w:r>
      <w:r w:rsidR="00D417A1" w:rsidRPr="00857EB0">
        <w:rPr>
          <w:rFonts w:ascii="黑体" w:eastAsia="黑体" w:hAnsi="黑体" w:hint="eastAsia"/>
          <w:b/>
          <w:sz w:val="24"/>
          <w:szCs w:val="24"/>
        </w:rPr>
        <w:t>课程考核与课程目标的对应关系</w:t>
      </w:r>
    </w:p>
    <w:p w14:paraId="1D161790" w14:textId="1302309B" w:rsidR="00CA3AF4" w:rsidRPr="00850638" w:rsidRDefault="00CA3AF4" w:rsidP="008F51B2">
      <w:pPr>
        <w:widowControl/>
        <w:spacing w:beforeLines="50" w:before="156" w:afterLines="50" w:after="156"/>
        <w:jc w:val="center"/>
        <w:rPr>
          <w:rFonts w:ascii="宋体" w:eastAsia="宋体" w:hAnsi="宋体"/>
          <w:szCs w:val="21"/>
        </w:rPr>
      </w:pPr>
      <w:r w:rsidRPr="00850638">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A3AF4" w:rsidRPr="00850638" w14:paraId="3545FFC7" w14:textId="77777777" w:rsidTr="002B11D7">
        <w:trPr>
          <w:trHeight w:val="567"/>
          <w:jc w:val="center"/>
        </w:trPr>
        <w:tc>
          <w:tcPr>
            <w:tcW w:w="2847" w:type="dxa"/>
            <w:vAlign w:val="center"/>
          </w:tcPr>
          <w:p w14:paraId="7392A52F" w14:textId="77777777" w:rsidR="00CA3AF4" w:rsidRPr="00850638" w:rsidRDefault="00CA3AF4" w:rsidP="008F51B2">
            <w:pPr>
              <w:pStyle w:val="a3"/>
              <w:spacing w:beforeLines="50" w:before="156" w:afterLines="50" w:after="156"/>
              <w:jc w:val="center"/>
              <w:rPr>
                <w:rFonts w:hAnsi="宋体"/>
                <w:b/>
              </w:rPr>
            </w:pPr>
            <w:r w:rsidRPr="00850638">
              <w:rPr>
                <w:rFonts w:hAnsi="宋体" w:hint="eastAsia"/>
                <w:b/>
              </w:rPr>
              <w:t>课程目标</w:t>
            </w:r>
          </w:p>
        </w:tc>
        <w:tc>
          <w:tcPr>
            <w:tcW w:w="2849" w:type="dxa"/>
            <w:vAlign w:val="center"/>
          </w:tcPr>
          <w:p w14:paraId="5BD7ECEA" w14:textId="77777777" w:rsidR="00CA3AF4" w:rsidRPr="00850638" w:rsidRDefault="00CA3AF4" w:rsidP="008F51B2">
            <w:pPr>
              <w:pStyle w:val="a3"/>
              <w:spacing w:beforeLines="50" w:before="156" w:afterLines="50" w:after="156"/>
              <w:jc w:val="center"/>
              <w:rPr>
                <w:rFonts w:hAnsi="宋体"/>
                <w:b/>
              </w:rPr>
            </w:pPr>
            <w:r w:rsidRPr="00850638">
              <w:rPr>
                <w:rFonts w:hAnsi="宋体" w:hint="eastAsia"/>
                <w:b/>
              </w:rPr>
              <w:t>考核要点</w:t>
            </w:r>
          </w:p>
        </w:tc>
        <w:tc>
          <w:tcPr>
            <w:tcW w:w="2849" w:type="dxa"/>
            <w:vAlign w:val="center"/>
          </w:tcPr>
          <w:p w14:paraId="05A8BC21" w14:textId="77777777" w:rsidR="00CA3AF4" w:rsidRPr="00850638" w:rsidRDefault="00CA3AF4" w:rsidP="008F51B2">
            <w:pPr>
              <w:pStyle w:val="a3"/>
              <w:spacing w:beforeLines="50" w:before="156" w:afterLines="50" w:after="156"/>
              <w:jc w:val="center"/>
              <w:rPr>
                <w:rFonts w:hAnsi="宋体"/>
                <w:b/>
              </w:rPr>
            </w:pPr>
            <w:r w:rsidRPr="00850638">
              <w:rPr>
                <w:rFonts w:hAnsi="宋体" w:hint="eastAsia"/>
                <w:b/>
              </w:rPr>
              <w:t>考核方式</w:t>
            </w:r>
          </w:p>
        </w:tc>
      </w:tr>
      <w:tr w:rsidR="00CA3AF4" w:rsidRPr="00850638" w14:paraId="669DCF4D" w14:textId="77777777" w:rsidTr="002B11D7">
        <w:trPr>
          <w:trHeight w:val="567"/>
          <w:jc w:val="center"/>
        </w:trPr>
        <w:tc>
          <w:tcPr>
            <w:tcW w:w="2847" w:type="dxa"/>
            <w:vAlign w:val="center"/>
          </w:tcPr>
          <w:p w14:paraId="59723B33" w14:textId="77777777" w:rsidR="00CA3AF4" w:rsidRPr="00385DC3" w:rsidRDefault="00CA3AF4" w:rsidP="008F51B2">
            <w:pPr>
              <w:pStyle w:val="a3"/>
              <w:spacing w:beforeLines="50" w:before="156" w:afterLines="50" w:after="156"/>
              <w:jc w:val="center"/>
              <w:rPr>
                <w:rFonts w:hAnsi="宋体"/>
              </w:rPr>
            </w:pPr>
            <w:r w:rsidRPr="00385DC3">
              <w:rPr>
                <w:rFonts w:hAnsi="宋体" w:hint="eastAsia"/>
                <w:b/>
              </w:rPr>
              <w:t>课程目标</w:t>
            </w:r>
            <w:r w:rsidRPr="00385DC3">
              <w:rPr>
                <w:rFonts w:hAnsi="宋体" w:hint="eastAsia"/>
              </w:rPr>
              <w:t>1</w:t>
            </w:r>
            <w:r>
              <w:rPr>
                <w:rFonts w:hAnsi="宋体"/>
              </w:rPr>
              <w:t>：通过对</w:t>
            </w:r>
            <w:r>
              <w:rPr>
                <w:rFonts w:hAnsi="宋体" w:hint="eastAsia"/>
              </w:rPr>
              <w:t>儿</w:t>
            </w:r>
            <w:r>
              <w:rPr>
                <w:rFonts w:hAnsi="宋体"/>
              </w:rPr>
              <w:t>科内容的学习，明确</w:t>
            </w:r>
            <w:r>
              <w:rPr>
                <w:rFonts w:hAnsi="宋体" w:hint="eastAsia"/>
              </w:rPr>
              <w:t>儿</w:t>
            </w:r>
            <w:r w:rsidRPr="00385DC3">
              <w:rPr>
                <w:rFonts w:hAnsi="宋体"/>
              </w:rPr>
              <w:t>科患者及医疗环境的特殊性，培养学生良好的护理人文素质和职业道德。</w:t>
            </w:r>
          </w:p>
        </w:tc>
        <w:tc>
          <w:tcPr>
            <w:tcW w:w="2849" w:type="dxa"/>
            <w:vAlign w:val="center"/>
          </w:tcPr>
          <w:p w14:paraId="0E55FF6D" w14:textId="77777777" w:rsidR="00CA3AF4" w:rsidRPr="00385DC3" w:rsidRDefault="00CA3AF4" w:rsidP="008F51B2">
            <w:pPr>
              <w:pStyle w:val="a3"/>
              <w:spacing w:beforeLines="50" w:before="156" w:afterLines="50" w:after="156"/>
              <w:jc w:val="center"/>
              <w:rPr>
                <w:rFonts w:hAnsi="宋体"/>
              </w:rPr>
            </w:pPr>
            <w:r w:rsidRPr="00385DC3">
              <w:rPr>
                <w:rFonts w:hAnsi="宋体" w:hint="eastAsia"/>
              </w:rPr>
              <w:t>病史采集与检查</w:t>
            </w:r>
          </w:p>
          <w:p w14:paraId="1434C1A8" w14:textId="77777777" w:rsidR="00CA3AF4" w:rsidRPr="00385DC3" w:rsidRDefault="00CA3AF4" w:rsidP="008F51B2">
            <w:pPr>
              <w:pStyle w:val="a3"/>
              <w:spacing w:beforeLines="50" w:before="156" w:afterLines="50" w:after="156"/>
              <w:jc w:val="center"/>
              <w:rPr>
                <w:rFonts w:hAnsi="宋体"/>
              </w:rPr>
            </w:pPr>
            <w:r w:rsidRPr="00385DC3">
              <w:rPr>
                <w:rFonts w:hAnsi="宋体" w:hint="eastAsia"/>
              </w:rPr>
              <w:t>各个临床个案见习</w:t>
            </w:r>
          </w:p>
        </w:tc>
        <w:tc>
          <w:tcPr>
            <w:tcW w:w="2849" w:type="dxa"/>
            <w:vAlign w:val="center"/>
          </w:tcPr>
          <w:p w14:paraId="46F60154" w14:textId="77777777" w:rsidR="00CA3AF4" w:rsidRPr="00385DC3" w:rsidRDefault="00CA3AF4" w:rsidP="008F51B2">
            <w:pPr>
              <w:pStyle w:val="a3"/>
              <w:spacing w:beforeLines="50" w:before="156" w:afterLines="50" w:after="156"/>
              <w:jc w:val="center"/>
              <w:rPr>
                <w:rFonts w:hAnsi="宋体"/>
              </w:rPr>
            </w:pPr>
            <w:r w:rsidRPr="00385DC3">
              <w:rPr>
                <w:rFonts w:hAnsi="宋体" w:hint="eastAsia"/>
              </w:rPr>
              <w:t>见习报告</w:t>
            </w:r>
          </w:p>
        </w:tc>
      </w:tr>
      <w:tr w:rsidR="00CA3AF4" w:rsidRPr="00850638" w14:paraId="71FE7295" w14:textId="77777777" w:rsidTr="002B11D7">
        <w:trPr>
          <w:trHeight w:val="567"/>
          <w:jc w:val="center"/>
        </w:trPr>
        <w:tc>
          <w:tcPr>
            <w:tcW w:w="2847" w:type="dxa"/>
            <w:vAlign w:val="center"/>
          </w:tcPr>
          <w:p w14:paraId="4F26AA5E" w14:textId="77777777" w:rsidR="00CA3AF4" w:rsidRPr="00385DC3" w:rsidRDefault="00CA3AF4" w:rsidP="008F51B2">
            <w:pPr>
              <w:pStyle w:val="a3"/>
              <w:spacing w:beforeLines="50" w:before="156" w:afterLines="50" w:after="156"/>
              <w:jc w:val="center"/>
              <w:rPr>
                <w:rFonts w:hAnsi="宋体"/>
              </w:rPr>
            </w:pPr>
            <w:r w:rsidRPr="00385DC3">
              <w:rPr>
                <w:rFonts w:hAnsi="宋体" w:hint="eastAsia"/>
                <w:b/>
              </w:rPr>
              <w:t>课程目标2</w:t>
            </w:r>
            <w:r>
              <w:rPr>
                <w:rFonts w:hAnsi="宋体" w:hint="eastAsia"/>
              </w:rPr>
              <w:t>：通过对课程理论知识的学习，掌握儿</w:t>
            </w:r>
            <w:r w:rsidRPr="00385DC3">
              <w:rPr>
                <w:rFonts w:hAnsi="宋体" w:hint="eastAsia"/>
              </w:rPr>
              <w:t>科护理学的基本理论、基本知识</w:t>
            </w:r>
            <w:r>
              <w:rPr>
                <w:rFonts w:hAnsi="宋体" w:hint="eastAsia"/>
              </w:rPr>
              <w:t>、基本技能</w:t>
            </w:r>
            <w:r w:rsidRPr="00385DC3">
              <w:rPr>
                <w:rFonts w:hAnsi="宋体" w:hint="eastAsia"/>
              </w:rPr>
              <w:t>。</w:t>
            </w:r>
          </w:p>
        </w:tc>
        <w:tc>
          <w:tcPr>
            <w:tcW w:w="2849" w:type="dxa"/>
            <w:vAlign w:val="center"/>
          </w:tcPr>
          <w:p w14:paraId="1962B97C" w14:textId="77777777" w:rsidR="00CA3AF4" w:rsidRPr="00385DC3" w:rsidRDefault="00376A66" w:rsidP="008F51B2">
            <w:pPr>
              <w:pStyle w:val="a3"/>
              <w:spacing w:beforeLines="50" w:before="156" w:afterLines="50" w:after="156"/>
              <w:jc w:val="center"/>
              <w:rPr>
                <w:rFonts w:hAnsi="宋体"/>
              </w:rPr>
            </w:pPr>
            <w:r>
              <w:rPr>
                <w:rFonts w:hAnsi="宋体" w:hint="eastAsia"/>
              </w:rPr>
              <w:t>儿科各系统疾病患儿</w:t>
            </w:r>
            <w:r w:rsidR="00CA3AF4" w:rsidRPr="00385DC3">
              <w:rPr>
                <w:rFonts w:hAnsi="宋体" w:hint="eastAsia"/>
              </w:rPr>
              <w:t>护理要点</w:t>
            </w:r>
          </w:p>
        </w:tc>
        <w:tc>
          <w:tcPr>
            <w:tcW w:w="2849" w:type="dxa"/>
            <w:vAlign w:val="center"/>
          </w:tcPr>
          <w:p w14:paraId="7B727BA5" w14:textId="77777777" w:rsidR="00CA3AF4" w:rsidRPr="00385DC3" w:rsidRDefault="00CA3AF4" w:rsidP="008F51B2">
            <w:pPr>
              <w:pStyle w:val="a3"/>
              <w:spacing w:beforeLines="50" w:before="156" w:afterLines="50" w:after="156"/>
              <w:jc w:val="center"/>
              <w:rPr>
                <w:rFonts w:hAnsi="宋体"/>
              </w:rPr>
            </w:pPr>
            <w:r w:rsidRPr="00D118FE">
              <w:rPr>
                <w:rFonts w:hAnsi="宋体" w:hint="eastAsia"/>
              </w:rPr>
              <w:t>期中/末考试，闭卷</w:t>
            </w:r>
          </w:p>
        </w:tc>
      </w:tr>
      <w:tr w:rsidR="00CA3AF4" w:rsidRPr="00850638" w14:paraId="7132C37D" w14:textId="77777777" w:rsidTr="002B11D7">
        <w:trPr>
          <w:trHeight w:val="567"/>
          <w:jc w:val="center"/>
        </w:trPr>
        <w:tc>
          <w:tcPr>
            <w:tcW w:w="2847" w:type="dxa"/>
            <w:vAlign w:val="center"/>
          </w:tcPr>
          <w:p w14:paraId="497EB1E5" w14:textId="77777777" w:rsidR="00CA3AF4" w:rsidRPr="00385DC3" w:rsidRDefault="00CA3AF4" w:rsidP="008F51B2">
            <w:pPr>
              <w:pStyle w:val="a3"/>
              <w:spacing w:beforeLines="50" w:before="156" w:afterLines="50" w:after="156"/>
              <w:rPr>
                <w:rFonts w:hAnsi="宋体"/>
              </w:rPr>
            </w:pPr>
            <w:r w:rsidRPr="00385DC3">
              <w:rPr>
                <w:rFonts w:hAnsi="宋体" w:hint="eastAsia"/>
                <w:b/>
              </w:rPr>
              <w:t>课程目标3</w:t>
            </w:r>
            <w:r>
              <w:rPr>
                <w:rFonts w:hAnsi="宋体" w:hint="eastAsia"/>
              </w:rPr>
              <w:t>：</w:t>
            </w:r>
            <w:r w:rsidRPr="00385DC3">
              <w:rPr>
                <w:rFonts w:hAnsi="宋体" w:hint="eastAsia"/>
              </w:rPr>
              <w:t>通过自主学习、小组合作、项目学习等多种学习方式组合，使学生具有“厚理论、硬技术、善关怀、强胜任”的核心能力及评判性思维，具有通过不断学习在专业领域实现自我发展的能力。</w:t>
            </w:r>
          </w:p>
        </w:tc>
        <w:tc>
          <w:tcPr>
            <w:tcW w:w="2849" w:type="dxa"/>
            <w:vAlign w:val="center"/>
          </w:tcPr>
          <w:p w14:paraId="1C7B6A19" w14:textId="77777777" w:rsidR="00CA3AF4" w:rsidRPr="00385DC3" w:rsidRDefault="00CA3AF4" w:rsidP="008F51B2">
            <w:pPr>
              <w:pStyle w:val="a3"/>
              <w:spacing w:beforeLines="50" w:before="156" w:afterLines="50" w:after="156"/>
              <w:rPr>
                <w:rFonts w:hAnsi="宋体"/>
              </w:rPr>
            </w:pPr>
            <w:r w:rsidRPr="00385DC3">
              <w:rPr>
                <w:rFonts w:hAnsi="宋体" w:hint="eastAsia"/>
              </w:rPr>
              <w:t>课程内容自学、课堂小组讨论及案例讨论</w:t>
            </w:r>
          </w:p>
        </w:tc>
        <w:tc>
          <w:tcPr>
            <w:tcW w:w="2849" w:type="dxa"/>
            <w:vAlign w:val="center"/>
          </w:tcPr>
          <w:p w14:paraId="45A1F4A2" w14:textId="77777777" w:rsidR="00CA3AF4" w:rsidRPr="00385DC3" w:rsidRDefault="00CA3AF4" w:rsidP="008F51B2">
            <w:pPr>
              <w:pStyle w:val="a3"/>
              <w:spacing w:beforeLines="50" w:before="156" w:afterLines="50" w:after="156"/>
              <w:jc w:val="center"/>
              <w:rPr>
                <w:rFonts w:hAnsi="宋体"/>
              </w:rPr>
            </w:pPr>
            <w:r w:rsidRPr="00385DC3">
              <w:rPr>
                <w:rFonts w:hAnsi="宋体" w:hint="eastAsia"/>
              </w:rPr>
              <w:t>教师观察</w:t>
            </w:r>
          </w:p>
        </w:tc>
      </w:tr>
    </w:tbl>
    <w:p w14:paraId="43828E0B" w14:textId="77777777" w:rsidR="00CA3AF4" w:rsidRPr="004E517C" w:rsidRDefault="00CA3AF4" w:rsidP="008F51B2">
      <w:pPr>
        <w:widowControl/>
        <w:spacing w:beforeLines="50" w:before="156" w:afterLines="50" w:after="156"/>
        <w:jc w:val="left"/>
        <w:rPr>
          <w:rFonts w:ascii="黑体" w:eastAsia="黑体" w:hAnsi="黑体"/>
          <w:b/>
          <w:sz w:val="24"/>
          <w:szCs w:val="24"/>
        </w:rPr>
      </w:pPr>
    </w:p>
    <w:p w14:paraId="02900AC0" w14:textId="560F5FBB" w:rsidR="00DD7B5F" w:rsidRPr="004E517C" w:rsidRDefault="00DD7B5F" w:rsidP="008F51B2">
      <w:pPr>
        <w:widowControl/>
        <w:spacing w:beforeLines="50" w:before="156" w:afterLines="50" w:after="156"/>
        <w:ind w:firstLineChars="200" w:firstLine="482"/>
        <w:jc w:val="left"/>
        <w:rPr>
          <w:rFonts w:ascii="黑体" w:eastAsia="黑体" w:hAnsi="黑体"/>
          <w:b/>
          <w:sz w:val="24"/>
          <w:szCs w:val="24"/>
        </w:rPr>
      </w:pPr>
      <w:r w:rsidRPr="004E517C">
        <w:rPr>
          <w:rFonts w:ascii="黑体" w:eastAsia="黑体" w:hAnsi="黑体" w:hint="eastAsia"/>
          <w:b/>
          <w:sz w:val="24"/>
          <w:szCs w:val="24"/>
        </w:rPr>
        <w:t>（二）</w:t>
      </w:r>
      <w:r w:rsidR="00D02F99" w:rsidRPr="004E517C">
        <w:rPr>
          <w:rFonts w:ascii="黑体" w:eastAsia="黑体" w:hAnsi="黑体" w:hint="eastAsia"/>
          <w:b/>
          <w:sz w:val="24"/>
          <w:szCs w:val="24"/>
        </w:rPr>
        <w:t>评</w:t>
      </w:r>
      <w:r w:rsidR="00B03909" w:rsidRPr="004E517C">
        <w:rPr>
          <w:rFonts w:ascii="黑体" w:eastAsia="黑体" w:hAnsi="黑体" w:hint="eastAsia"/>
          <w:b/>
          <w:sz w:val="24"/>
          <w:szCs w:val="24"/>
        </w:rPr>
        <w:t>定方法</w:t>
      </w:r>
    </w:p>
    <w:p w14:paraId="6AF9178D" w14:textId="26D87655" w:rsidR="00C54636" w:rsidRPr="004E517C" w:rsidRDefault="00DD7B5F" w:rsidP="008F51B2">
      <w:pPr>
        <w:widowControl/>
        <w:spacing w:beforeLines="50" w:before="156" w:afterLines="50" w:after="156"/>
        <w:ind w:firstLineChars="200" w:firstLine="422"/>
        <w:jc w:val="left"/>
        <w:rPr>
          <w:rFonts w:ascii="黑体" w:eastAsia="黑体" w:hAnsi="黑体"/>
          <w:b/>
          <w:sz w:val="24"/>
          <w:szCs w:val="24"/>
        </w:rPr>
      </w:pPr>
      <w:r w:rsidRPr="004E517C">
        <w:rPr>
          <w:rFonts w:ascii="宋体" w:eastAsia="宋体" w:hAnsi="宋体" w:hint="eastAsia"/>
          <w:b/>
        </w:rPr>
        <w:t>1．</w:t>
      </w:r>
      <w:r w:rsidR="00C54636" w:rsidRPr="004E517C">
        <w:rPr>
          <w:rFonts w:ascii="宋体" w:eastAsia="宋体" w:hAnsi="宋体" w:hint="eastAsia"/>
          <w:b/>
        </w:rPr>
        <w:t>评定方法</w:t>
      </w:r>
    </w:p>
    <w:p w14:paraId="71097814" w14:textId="77777777" w:rsidR="00CA3AF4" w:rsidRPr="004E517C" w:rsidRDefault="00CA3AF4" w:rsidP="008F51B2">
      <w:pPr>
        <w:widowControl/>
        <w:spacing w:beforeLines="50" w:before="156" w:afterLines="50" w:after="156"/>
        <w:jc w:val="left"/>
        <w:rPr>
          <w:rFonts w:ascii="宋体" w:eastAsia="宋体" w:hAnsi="宋体"/>
        </w:rPr>
      </w:pPr>
      <w:r w:rsidRPr="004E517C">
        <w:rPr>
          <w:rFonts w:ascii="宋体" w:eastAsia="宋体" w:hAnsi="宋体" w:hint="eastAsia"/>
        </w:rPr>
        <w:t>平时成绩：1</w:t>
      </w:r>
      <w:r w:rsidRPr="004E517C">
        <w:rPr>
          <w:rFonts w:ascii="宋体" w:eastAsia="宋体" w:hAnsi="宋体"/>
        </w:rPr>
        <w:t>0%</w:t>
      </w:r>
      <w:r w:rsidRPr="004E517C">
        <w:rPr>
          <w:rFonts w:ascii="宋体" w:eastAsia="宋体" w:hAnsi="宋体" w:hint="eastAsia"/>
        </w:rPr>
        <w:t>，期中考试：</w:t>
      </w:r>
      <w:r w:rsidRPr="004E517C">
        <w:rPr>
          <w:rFonts w:ascii="宋体" w:eastAsia="宋体" w:hAnsi="宋体"/>
        </w:rPr>
        <w:t>20%</w:t>
      </w:r>
      <w:r w:rsidRPr="004E517C">
        <w:rPr>
          <w:rFonts w:ascii="宋体" w:eastAsia="宋体" w:hAnsi="宋体" w:hint="eastAsia"/>
        </w:rPr>
        <w:t>，见习报告：2</w:t>
      </w:r>
      <w:r w:rsidRPr="004E517C">
        <w:rPr>
          <w:rFonts w:ascii="宋体" w:eastAsia="宋体" w:hAnsi="宋体"/>
        </w:rPr>
        <w:t>0</w:t>
      </w:r>
      <w:r w:rsidRPr="004E517C">
        <w:rPr>
          <w:rFonts w:ascii="宋体" w:eastAsia="宋体" w:hAnsi="宋体" w:hint="eastAsia"/>
        </w:rPr>
        <w:t>%；期末考试</w:t>
      </w:r>
      <w:r w:rsidRPr="004E517C">
        <w:rPr>
          <w:rFonts w:ascii="宋体" w:eastAsia="宋体" w:hAnsi="宋体"/>
        </w:rPr>
        <w:t>50%</w:t>
      </w:r>
      <w:r w:rsidRPr="004E517C">
        <w:rPr>
          <w:rFonts w:ascii="宋体" w:eastAsia="宋体" w:hAnsi="宋体" w:hint="eastAsia"/>
        </w:rPr>
        <w:t>。</w:t>
      </w:r>
    </w:p>
    <w:p w14:paraId="135091C7" w14:textId="594055D9" w:rsidR="00B03909" w:rsidRPr="004E517C" w:rsidRDefault="00DD7B5F" w:rsidP="008F51B2">
      <w:pPr>
        <w:widowControl/>
        <w:spacing w:beforeLines="50" w:before="156" w:afterLines="50" w:after="156"/>
        <w:ind w:firstLineChars="200" w:firstLine="422"/>
        <w:jc w:val="left"/>
        <w:rPr>
          <w:rFonts w:ascii="宋体" w:eastAsia="宋体" w:hAnsi="宋体"/>
        </w:rPr>
      </w:pPr>
      <w:r w:rsidRPr="004E517C">
        <w:rPr>
          <w:rFonts w:ascii="宋体" w:eastAsia="宋体" w:hAnsi="宋体" w:hint="eastAsia"/>
          <w:b/>
        </w:rPr>
        <w:t>2．</w:t>
      </w:r>
      <w:r w:rsidR="00285327" w:rsidRPr="004E517C">
        <w:rPr>
          <w:rFonts w:ascii="宋体" w:eastAsia="宋体" w:hAnsi="宋体" w:hint="eastAsia"/>
          <w:b/>
        </w:rPr>
        <w:t>课程目标的</w:t>
      </w:r>
      <w:proofErr w:type="gramStart"/>
      <w:r w:rsidR="00285327" w:rsidRPr="004E517C">
        <w:rPr>
          <w:rFonts w:ascii="宋体" w:eastAsia="宋体" w:hAnsi="宋体" w:hint="eastAsia"/>
          <w:b/>
        </w:rPr>
        <w:t>考核占</w:t>
      </w:r>
      <w:proofErr w:type="gramEnd"/>
      <w:r w:rsidR="00285327" w:rsidRPr="004E517C">
        <w:rPr>
          <w:rFonts w:ascii="宋体" w:eastAsia="宋体" w:hAnsi="宋体" w:hint="eastAsia"/>
          <w:b/>
        </w:rPr>
        <w:t>比与达成度分析</w:t>
      </w:r>
    </w:p>
    <w:p w14:paraId="14F5322C" w14:textId="142A3DCD" w:rsidR="00CA3AF4" w:rsidRPr="00850638" w:rsidRDefault="00CA3AF4" w:rsidP="008F51B2">
      <w:pPr>
        <w:widowControl/>
        <w:spacing w:beforeLines="50" w:before="156" w:afterLines="50" w:after="156"/>
        <w:ind w:firstLineChars="200" w:firstLine="422"/>
        <w:jc w:val="center"/>
        <w:rPr>
          <w:rFonts w:ascii="宋体" w:eastAsia="宋体" w:hAnsi="宋体"/>
          <w:b/>
        </w:rPr>
      </w:pPr>
      <w:r w:rsidRPr="00850638">
        <w:rPr>
          <w:rFonts w:ascii="宋体" w:eastAsia="宋体" w:hAnsi="宋体" w:hint="eastAsia"/>
          <w:b/>
        </w:rPr>
        <w:t>表5：课程目标的</w:t>
      </w:r>
      <w:proofErr w:type="gramStart"/>
      <w:r w:rsidRPr="00850638">
        <w:rPr>
          <w:rFonts w:ascii="宋体" w:eastAsia="宋体" w:hAnsi="宋体" w:hint="eastAsia"/>
          <w:b/>
        </w:rPr>
        <w:t>考核占</w:t>
      </w:r>
      <w:proofErr w:type="gramEnd"/>
      <w:r w:rsidRPr="00850638">
        <w:rPr>
          <w:rFonts w:ascii="宋体" w:eastAsia="宋体" w:hAnsi="宋体" w:hint="eastAsia"/>
          <w:b/>
        </w:rPr>
        <w:t>比与达成</w:t>
      </w:r>
      <w:proofErr w:type="gramStart"/>
      <w:r w:rsidRPr="00850638">
        <w:rPr>
          <w:rFonts w:ascii="宋体" w:eastAsia="宋体" w:hAnsi="宋体" w:hint="eastAsia"/>
          <w:b/>
        </w:rPr>
        <w:t>度分析</w:t>
      </w:r>
      <w:proofErr w:type="gramEnd"/>
      <w:r w:rsidRPr="00850638">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A3AF4" w:rsidRPr="00850638" w14:paraId="53BABB2E" w14:textId="77777777" w:rsidTr="002B11D7">
        <w:trPr>
          <w:jc w:val="center"/>
        </w:trPr>
        <w:tc>
          <w:tcPr>
            <w:tcW w:w="2122" w:type="dxa"/>
            <w:tcBorders>
              <w:tl2br w:val="single" w:sz="4" w:space="0" w:color="auto"/>
            </w:tcBorders>
            <w:shd w:val="clear" w:color="auto" w:fill="auto"/>
            <w:vAlign w:val="center"/>
          </w:tcPr>
          <w:p w14:paraId="1D928246" w14:textId="77777777" w:rsidR="00CA3AF4" w:rsidRPr="00850638" w:rsidRDefault="00CA3AF4" w:rsidP="008F51B2">
            <w:pPr>
              <w:spacing w:beforeLines="50" w:before="156" w:afterLines="50" w:after="156"/>
              <w:rPr>
                <w:rFonts w:ascii="宋体" w:eastAsia="宋体" w:hAnsi="宋体"/>
                <w:b/>
                <w:bCs/>
                <w:kern w:val="0"/>
                <w:szCs w:val="21"/>
              </w:rPr>
            </w:pPr>
            <w:proofErr w:type="gramStart"/>
            <w:r w:rsidRPr="00850638">
              <w:rPr>
                <w:rFonts w:ascii="宋体" w:eastAsia="宋体" w:hAnsi="宋体" w:hint="eastAsia"/>
                <w:b/>
                <w:bCs/>
                <w:kern w:val="0"/>
                <w:szCs w:val="21"/>
              </w:rPr>
              <w:t>考核占</w:t>
            </w:r>
            <w:proofErr w:type="gramEnd"/>
            <w:r w:rsidRPr="00850638">
              <w:rPr>
                <w:rFonts w:ascii="宋体" w:eastAsia="宋体" w:hAnsi="宋体" w:hint="eastAsia"/>
                <w:b/>
                <w:bCs/>
                <w:kern w:val="0"/>
                <w:szCs w:val="21"/>
              </w:rPr>
              <w:t>比</w:t>
            </w:r>
          </w:p>
          <w:p w14:paraId="189C8B6D" w14:textId="77777777" w:rsidR="00CA3AF4" w:rsidRPr="00850638" w:rsidRDefault="00CA3AF4" w:rsidP="008F51B2">
            <w:pPr>
              <w:spacing w:beforeLines="50" w:before="156" w:afterLines="50" w:after="156"/>
              <w:ind w:firstLineChars="50" w:firstLine="105"/>
              <w:rPr>
                <w:rFonts w:ascii="宋体" w:eastAsia="宋体" w:hAnsi="宋体"/>
                <w:b/>
                <w:bCs/>
                <w:kern w:val="0"/>
                <w:szCs w:val="21"/>
              </w:rPr>
            </w:pPr>
            <w:r w:rsidRPr="00850638">
              <w:rPr>
                <w:rFonts w:ascii="宋体" w:eastAsia="宋体" w:hAnsi="宋体" w:hint="eastAsia"/>
                <w:b/>
                <w:bCs/>
                <w:kern w:val="0"/>
                <w:szCs w:val="21"/>
              </w:rPr>
              <w:t>课程目标</w:t>
            </w:r>
          </w:p>
        </w:tc>
        <w:tc>
          <w:tcPr>
            <w:tcW w:w="858" w:type="dxa"/>
            <w:shd w:val="clear" w:color="auto" w:fill="auto"/>
            <w:vAlign w:val="center"/>
          </w:tcPr>
          <w:p w14:paraId="489D9FD3" w14:textId="77777777" w:rsidR="00CA3AF4" w:rsidRPr="00850638" w:rsidRDefault="00CA3AF4" w:rsidP="008F51B2">
            <w:pPr>
              <w:spacing w:beforeLines="50" w:before="156" w:afterLines="50" w:after="156"/>
              <w:jc w:val="center"/>
              <w:rPr>
                <w:rFonts w:ascii="宋体" w:eastAsia="宋体" w:hAnsi="宋体"/>
                <w:b/>
                <w:bCs/>
                <w:kern w:val="0"/>
                <w:szCs w:val="21"/>
              </w:rPr>
            </w:pPr>
            <w:r w:rsidRPr="00850638">
              <w:rPr>
                <w:rFonts w:ascii="宋体" w:eastAsia="宋体" w:hAnsi="宋体"/>
                <w:b/>
                <w:bCs/>
                <w:kern w:val="0"/>
                <w:szCs w:val="21"/>
              </w:rPr>
              <w:t>平时</w:t>
            </w:r>
          </w:p>
        </w:tc>
        <w:tc>
          <w:tcPr>
            <w:tcW w:w="1134" w:type="dxa"/>
            <w:shd w:val="clear" w:color="auto" w:fill="auto"/>
            <w:vAlign w:val="center"/>
          </w:tcPr>
          <w:p w14:paraId="62094993" w14:textId="77777777" w:rsidR="00CA3AF4" w:rsidRPr="00850638" w:rsidRDefault="00CA3AF4" w:rsidP="008F51B2">
            <w:pPr>
              <w:spacing w:beforeLines="50" w:before="156" w:afterLines="50" w:after="156"/>
              <w:jc w:val="center"/>
              <w:rPr>
                <w:rFonts w:ascii="宋体" w:eastAsia="宋体" w:hAnsi="宋体"/>
                <w:b/>
                <w:bCs/>
                <w:kern w:val="0"/>
                <w:szCs w:val="21"/>
              </w:rPr>
            </w:pPr>
            <w:r w:rsidRPr="00850638">
              <w:rPr>
                <w:rFonts w:ascii="宋体" w:eastAsia="宋体" w:hAnsi="宋体"/>
                <w:b/>
                <w:bCs/>
                <w:kern w:val="0"/>
                <w:szCs w:val="21"/>
              </w:rPr>
              <w:t>期中</w:t>
            </w:r>
          </w:p>
        </w:tc>
        <w:tc>
          <w:tcPr>
            <w:tcW w:w="1134" w:type="dxa"/>
            <w:vAlign w:val="center"/>
          </w:tcPr>
          <w:p w14:paraId="19588A22" w14:textId="77777777" w:rsidR="00CA3AF4" w:rsidRPr="00850638" w:rsidRDefault="00CA3AF4" w:rsidP="008F51B2">
            <w:pPr>
              <w:spacing w:beforeLines="50" w:before="156" w:afterLines="50" w:after="156"/>
              <w:jc w:val="center"/>
              <w:rPr>
                <w:rFonts w:ascii="宋体" w:eastAsia="宋体" w:hAnsi="宋体"/>
                <w:b/>
                <w:bCs/>
                <w:kern w:val="0"/>
                <w:szCs w:val="21"/>
              </w:rPr>
            </w:pPr>
            <w:r w:rsidRPr="00850638">
              <w:rPr>
                <w:rFonts w:ascii="宋体" w:eastAsia="宋体" w:hAnsi="宋体"/>
                <w:b/>
                <w:bCs/>
                <w:kern w:val="0"/>
                <w:szCs w:val="21"/>
              </w:rPr>
              <w:t>期末</w:t>
            </w:r>
          </w:p>
        </w:tc>
        <w:tc>
          <w:tcPr>
            <w:tcW w:w="2627" w:type="dxa"/>
            <w:shd w:val="clear" w:color="auto" w:fill="auto"/>
            <w:vAlign w:val="center"/>
          </w:tcPr>
          <w:p w14:paraId="74B80C3F" w14:textId="77777777" w:rsidR="00CA3AF4" w:rsidRPr="00850638" w:rsidRDefault="00CA3AF4" w:rsidP="008F51B2">
            <w:pPr>
              <w:spacing w:beforeLines="50" w:before="156" w:afterLines="50" w:after="156"/>
              <w:jc w:val="center"/>
              <w:rPr>
                <w:rFonts w:ascii="宋体" w:eastAsia="宋体" w:hAnsi="宋体"/>
                <w:b/>
                <w:bCs/>
                <w:kern w:val="0"/>
                <w:szCs w:val="21"/>
              </w:rPr>
            </w:pPr>
            <w:r w:rsidRPr="00850638">
              <w:rPr>
                <w:rFonts w:ascii="宋体" w:eastAsia="宋体" w:hAnsi="宋体"/>
                <w:b/>
                <w:bCs/>
                <w:kern w:val="0"/>
                <w:szCs w:val="21"/>
              </w:rPr>
              <w:t>总评达成度</w:t>
            </w:r>
          </w:p>
        </w:tc>
      </w:tr>
      <w:tr w:rsidR="00CA3AF4" w:rsidRPr="00850638" w14:paraId="0411C525" w14:textId="77777777" w:rsidTr="002B11D7">
        <w:trPr>
          <w:trHeight w:val="620"/>
          <w:jc w:val="center"/>
        </w:trPr>
        <w:tc>
          <w:tcPr>
            <w:tcW w:w="2122" w:type="dxa"/>
            <w:vAlign w:val="center"/>
          </w:tcPr>
          <w:p w14:paraId="3DABBBF0" w14:textId="77777777" w:rsidR="00CA3AF4" w:rsidRPr="00850638" w:rsidRDefault="00CA3AF4" w:rsidP="008F51B2">
            <w:pPr>
              <w:pStyle w:val="a3"/>
              <w:spacing w:beforeLines="50" w:before="156" w:afterLines="50" w:after="156"/>
              <w:jc w:val="center"/>
              <w:rPr>
                <w:rFonts w:hAnsi="宋体"/>
              </w:rPr>
            </w:pPr>
            <w:r w:rsidRPr="00850638">
              <w:rPr>
                <w:rFonts w:hAnsi="宋体" w:hint="eastAsia"/>
              </w:rPr>
              <w:t>课程目标1</w:t>
            </w:r>
            <w:r>
              <w:rPr>
                <w:rFonts w:hAnsi="宋体"/>
              </w:rPr>
              <w:t>：通过对</w:t>
            </w:r>
            <w:r>
              <w:rPr>
                <w:rFonts w:hAnsi="宋体" w:hint="eastAsia"/>
              </w:rPr>
              <w:t>儿</w:t>
            </w:r>
            <w:r w:rsidR="0062627D">
              <w:rPr>
                <w:rFonts w:hAnsi="宋体"/>
              </w:rPr>
              <w:t>科内容的学习，明确</w:t>
            </w:r>
            <w:r w:rsidR="0062627D">
              <w:rPr>
                <w:rFonts w:hAnsi="宋体" w:hint="eastAsia"/>
              </w:rPr>
              <w:t>儿</w:t>
            </w:r>
            <w:r w:rsidRPr="00850638">
              <w:rPr>
                <w:rFonts w:hAnsi="宋体"/>
              </w:rPr>
              <w:t>科患者及医疗环境的特殊性，培养学生良好的护理人文素质和职业道德。</w:t>
            </w:r>
          </w:p>
        </w:tc>
        <w:tc>
          <w:tcPr>
            <w:tcW w:w="858" w:type="dxa"/>
            <w:shd w:val="clear" w:color="auto" w:fill="auto"/>
            <w:vAlign w:val="center"/>
          </w:tcPr>
          <w:p w14:paraId="0055B311"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3</w:t>
            </w:r>
            <w:r w:rsidRPr="00850638">
              <w:rPr>
                <w:rFonts w:ascii="宋体" w:eastAsia="宋体" w:hAnsi="宋体"/>
                <w:kern w:val="0"/>
                <w:szCs w:val="21"/>
              </w:rPr>
              <w:t>0</w:t>
            </w:r>
            <w:r w:rsidRPr="00850638">
              <w:rPr>
                <w:rFonts w:ascii="宋体" w:eastAsia="宋体" w:hAnsi="宋体" w:hint="eastAsia"/>
                <w:kern w:val="0"/>
                <w:szCs w:val="21"/>
              </w:rPr>
              <w:t>%</w:t>
            </w:r>
          </w:p>
          <w:p w14:paraId="72C35496" w14:textId="77777777" w:rsidR="00CA3AF4" w:rsidRPr="00850638" w:rsidRDefault="00CA3AF4" w:rsidP="002B11D7">
            <w:pPr>
              <w:rPr>
                <w:rFonts w:ascii="宋体" w:eastAsia="宋体" w:hAnsi="宋体"/>
                <w:szCs w:val="21"/>
              </w:rPr>
            </w:pPr>
          </w:p>
          <w:p w14:paraId="4A90EE49" w14:textId="77777777" w:rsidR="00CA3AF4" w:rsidRPr="00850638" w:rsidRDefault="00CA3AF4" w:rsidP="002B11D7">
            <w:pPr>
              <w:rPr>
                <w:rFonts w:ascii="宋体" w:eastAsia="宋体" w:hAnsi="宋体"/>
                <w:szCs w:val="21"/>
              </w:rPr>
            </w:pPr>
          </w:p>
        </w:tc>
        <w:tc>
          <w:tcPr>
            <w:tcW w:w="1134" w:type="dxa"/>
            <w:shd w:val="clear" w:color="auto" w:fill="auto"/>
            <w:vAlign w:val="center"/>
          </w:tcPr>
          <w:p w14:paraId="35124F0C" w14:textId="77777777" w:rsidR="00CA3AF4" w:rsidRPr="00850638" w:rsidRDefault="00CA3AF4" w:rsidP="008F51B2">
            <w:pPr>
              <w:spacing w:beforeLines="50" w:before="156" w:afterLines="50" w:after="156"/>
              <w:jc w:val="center"/>
              <w:rPr>
                <w:rFonts w:ascii="宋体" w:eastAsia="宋体" w:hAnsi="宋体"/>
                <w:kern w:val="0"/>
                <w:szCs w:val="21"/>
              </w:rPr>
            </w:pPr>
          </w:p>
        </w:tc>
        <w:tc>
          <w:tcPr>
            <w:tcW w:w="1134" w:type="dxa"/>
            <w:vAlign w:val="center"/>
          </w:tcPr>
          <w:p w14:paraId="1A6F41C0"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2</w:t>
            </w:r>
            <w:r w:rsidRPr="00850638">
              <w:rPr>
                <w:rFonts w:ascii="宋体" w:eastAsia="宋体" w:hAnsi="宋体"/>
                <w:kern w:val="0"/>
                <w:szCs w:val="21"/>
              </w:rPr>
              <w:t>0</w:t>
            </w:r>
            <w:r w:rsidRPr="00850638">
              <w:rPr>
                <w:rFonts w:ascii="宋体" w:eastAsia="宋体" w:hAnsi="宋体" w:hint="eastAsia"/>
                <w:kern w:val="0"/>
                <w:szCs w:val="21"/>
              </w:rPr>
              <w:t>%</w:t>
            </w:r>
          </w:p>
        </w:tc>
        <w:tc>
          <w:tcPr>
            <w:tcW w:w="2627" w:type="dxa"/>
            <w:vMerge w:val="restart"/>
            <w:shd w:val="clear" w:color="auto" w:fill="auto"/>
            <w:vAlign w:val="center"/>
          </w:tcPr>
          <w:p w14:paraId="393A13AE" w14:textId="77777777" w:rsidR="00CA3AF4" w:rsidRPr="00850638" w:rsidRDefault="00CA3AF4" w:rsidP="008F51B2">
            <w:pPr>
              <w:spacing w:beforeLines="50" w:before="156" w:afterLines="50" w:after="156"/>
              <w:rPr>
                <w:rFonts w:ascii="宋体" w:eastAsia="宋体" w:hAnsi="宋体"/>
                <w:kern w:val="0"/>
                <w:szCs w:val="21"/>
              </w:rPr>
            </w:pPr>
            <w:r w:rsidRPr="00850638">
              <w:rPr>
                <w:rFonts w:ascii="宋体" w:eastAsia="宋体" w:hAnsi="宋体" w:cs="宋体" w:hint="eastAsia"/>
                <w:kern w:val="0"/>
                <w:szCs w:val="21"/>
              </w:rPr>
              <w:t>分目标达成度={0.3ｘ平时分目标成绩+0.2ｘ期中分目标成绩+0.5ｘ期末分目标成绩}/分目标总分</w:t>
            </w:r>
          </w:p>
        </w:tc>
      </w:tr>
      <w:tr w:rsidR="00CA3AF4" w:rsidRPr="00850638" w14:paraId="55C158AB" w14:textId="77777777" w:rsidTr="002B11D7">
        <w:trPr>
          <w:trHeight w:val="679"/>
          <w:jc w:val="center"/>
        </w:trPr>
        <w:tc>
          <w:tcPr>
            <w:tcW w:w="2122" w:type="dxa"/>
            <w:vAlign w:val="center"/>
          </w:tcPr>
          <w:p w14:paraId="38C4C222" w14:textId="77777777" w:rsidR="00CA3AF4" w:rsidRPr="00850638" w:rsidRDefault="00CA3AF4" w:rsidP="008F51B2">
            <w:pPr>
              <w:pStyle w:val="a3"/>
              <w:spacing w:beforeLines="50" w:before="156" w:afterLines="50" w:after="156"/>
              <w:jc w:val="center"/>
              <w:rPr>
                <w:rFonts w:hAnsi="宋体"/>
              </w:rPr>
            </w:pPr>
            <w:r w:rsidRPr="00850638">
              <w:rPr>
                <w:rFonts w:hAnsi="宋体" w:hint="eastAsia"/>
              </w:rPr>
              <w:lastRenderedPageBreak/>
              <w:t>课程目标2</w:t>
            </w:r>
            <w:r>
              <w:rPr>
                <w:rFonts w:hAnsi="宋体" w:hint="eastAsia"/>
              </w:rPr>
              <w:t>通过对课程理论知识的学习，掌握儿</w:t>
            </w:r>
            <w:r w:rsidRPr="00850638">
              <w:rPr>
                <w:rFonts w:hAnsi="宋体" w:hint="eastAsia"/>
              </w:rPr>
              <w:t>科护理学的基本理论、基本知识。</w:t>
            </w:r>
          </w:p>
        </w:tc>
        <w:tc>
          <w:tcPr>
            <w:tcW w:w="858" w:type="dxa"/>
            <w:shd w:val="clear" w:color="auto" w:fill="auto"/>
            <w:vAlign w:val="center"/>
          </w:tcPr>
          <w:p w14:paraId="6F5853D6"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3</w:t>
            </w:r>
            <w:r w:rsidRPr="00850638">
              <w:rPr>
                <w:rFonts w:ascii="宋体" w:eastAsia="宋体" w:hAnsi="宋体"/>
                <w:kern w:val="0"/>
                <w:szCs w:val="21"/>
              </w:rPr>
              <w:t>0</w:t>
            </w:r>
            <w:r w:rsidRPr="00850638">
              <w:rPr>
                <w:rFonts w:ascii="宋体" w:eastAsia="宋体" w:hAnsi="宋体" w:hint="eastAsia"/>
                <w:kern w:val="0"/>
                <w:szCs w:val="21"/>
              </w:rPr>
              <w:t>%</w:t>
            </w:r>
          </w:p>
        </w:tc>
        <w:tc>
          <w:tcPr>
            <w:tcW w:w="1134" w:type="dxa"/>
            <w:shd w:val="clear" w:color="auto" w:fill="auto"/>
            <w:vAlign w:val="center"/>
          </w:tcPr>
          <w:p w14:paraId="2A952F81"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7</w:t>
            </w:r>
            <w:r w:rsidRPr="00850638">
              <w:rPr>
                <w:rFonts w:ascii="宋体" w:eastAsia="宋体" w:hAnsi="宋体"/>
                <w:kern w:val="0"/>
                <w:szCs w:val="21"/>
              </w:rPr>
              <w:t>0</w:t>
            </w:r>
            <w:r w:rsidRPr="00850638">
              <w:rPr>
                <w:rFonts w:ascii="宋体" w:eastAsia="宋体" w:hAnsi="宋体" w:hint="eastAsia"/>
                <w:kern w:val="0"/>
                <w:szCs w:val="21"/>
              </w:rPr>
              <w:t>%</w:t>
            </w:r>
          </w:p>
        </w:tc>
        <w:tc>
          <w:tcPr>
            <w:tcW w:w="1134" w:type="dxa"/>
            <w:vAlign w:val="center"/>
          </w:tcPr>
          <w:p w14:paraId="384C3DF5"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7</w:t>
            </w:r>
            <w:r w:rsidRPr="00850638">
              <w:rPr>
                <w:rFonts w:ascii="宋体" w:eastAsia="宋体" w:hAnsi="宋体"/>
                <w:kern w:val="0"/>
                <w:szCs w:val="21"/>
              </w:rPr>
              <w:t>0</w:t>
            </w:r>
            <w:r w:rsidRPr="00850638">
              <w:rPr>
                <w:rFonts w:ascii="宋体" w:eastAsia="宋体" w:hAnsi="宋体" w:hint="eastAsia"/>
                <w:kern w:val="0"/>
                <w:szCs w:val="21"/>
              </w:rPr>
              <w:t>%</w:t>
            </w:r>
          </w:p>
        </w:tc>
        <w:tc>
          <w:tcPr>
            <w:tcW w:w="2627" w:type="dxa"/>
            <w:vMerge/>
            <w:shd w:val="clear" w:color="auto" w:fill="auto"/>
            <w:vAlign w:val="center"/>
          </w:tcPr>
          <w:p w14:paraId="5FF1AE87" w14:textId="77777777" w:rsidR="00CA3AF4" w:rsidRPr="00850638" w:rsidRDefault="00CA3AF4" w:rsidP="008F51B2">
            <w:pPr>
              <w:spacing w:beforeLines="50" w:before="156" w:afterLines="50" w:after="156"/>
              <w:rPr>
                <w:rFonts w:ascii="宋体" w:eastAsia="宋体" w:hAnsi="宋体"/>
                <w:kern w:val="0"/>
                <w:szCs w:val="21"/>
              </w:rPr>
            </w:pPr>
          </w:p>
        </w:tc>
      </w:tr>
      <w:tr w:rsidR="00CA3AF4" w:rsidRPr="00850638" w14:paraId="122B64F1" w14:textId="77777777" w:rsidTr="002B11D7">
        <w:trPr>
          <w:trHeight w:val="755"/>
          <w:jc w:val="center"/>
        </w:trPr>
        <w:tc>
          <w:tcPr>
            <w:tcW w:w="2122" w:type="dxa"/>
            <w:vAlign w:val="center"/>
          </w:tcPr>
          <w:p w14:paraId="757379F9" w14:textId="77777777" w:rsidR="00CA3AF4" w:rsidRPr="00850638" w:rsidRDefault="00CA3AF4" w:rsidP="008F51B2">
            <w:pPr>
              <w:pStyle w:val="a3"/>
              <w:spacing w:beforeLines="50" w:before="156" w:afterLines="50" w:after="156"/>
              <w:jc w:val="center"/>
              <w:rPr>
                <w:rFonts w:hAnsi="宋体"/>
              </w:rPr>
            </w:pPr>
            <w:r w:rsidRPr="00850638">
              <w:rPr>
                <w:rFonts w:hAnsi="宋体" w:hint="eastAsia"/>
              </w:rPr>
              <w:t>课程目标3通过自主学习、小组合作、项目学习等多种学习方式组合，使学生具有“厚理论、硬技术、善关怀、强胜任”的核心能力及评判性思维，具有通过不断学习在专业领域实现自我发展的能力。</w:t>
            </w:r>
          </w:p>
        </w:tc>
        <w:tc>
          <w:tcPr>
            <w:tcW w:w="858" w:type="dxa"/>
            <w:shd w:val="clear" w:color="auto" w:fill="auto"/>
            <w:vAlign w:val="center"/>
          </w:tcPr>
          <w:p w14:paraId="6A1B4E33" w14:textId="77777777" w:rsidR="00CA3AF4" w:rsidRPr="00850638" w:rsidRDefault="00F13815" w:rsidP="008F51B2">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sidRPr="00850638">
              <w:rPr>
                <w:rFonts w:ascii="宋体" w:eastAsia="宋体" w:hAnsi="宋体"/>
                <w:kern w:val="0"/>
                <w:szCs w:val="21"/>
              </w:rPr>
              <w:t>0</w:t>
            </w:r>
            <w:r w:rsidRPr="00850638">
              <w:rPr>
                <w:rFonts w:ascii="宋体" w:eastAsia="宋体" w:hAnsi="宋体" w:hint="eastAsia"/>
                <w:kern w:val="0"/>
                <w:szCs w:val="21"/>
              </w:rPr>
              <w:t>%</w:t>
            </w:r>
          </w:p>
        </w:tc>
        <w:tc>
          <w:tcPr>
            <w:tcW w:w="1134" w:type="dxa"/>
            <w:shd w:val="clear" w:color="auto" w:fill="auto"/>
            <w:vAlign w:val="center"/>
          </w:tcPr>
          <w:p w14:paraId="3493E766"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3</w:t>
            </w:r>
            <w:r w:rsidRPr="00850638">
              <w:rPr>
                <w:rFonts w:ascii="宋体" w:eastAsia="宋体" w:hAnsi="宋体"/>
                <w:kern w:val="0"/>
                <w:szCs w:val="21"/>
              </w:rPr>
              <w:t>0</w:t>
            </w:r>
            <w:r w:rsidRPr="00850638">
              <w:rPr>
                <w:rFonts w:ascii="宋体" w:eastAsia="宋体" w:hAnsi="宋体" w:hint="eastAsia"/>
                <w:kern w:val="0"/>
                <w:szCs w:val="21"/>
              </w:rPr>
              <w:t>%</w:t>
            </w:r>
          </w:p>
        </w:tc>
        <w:tc>
          <w:tcPr>
            <w:tcW w:w="1134" w:type="dxa"/>
            <w:vAlign w:val="center"/>
          </w:tcPr>
          <w:p w14:paraId="29210AF9" w14:textId="77777777" w:rsidR="00CA3AF4" w:rsidRPr="00850638" w:rsidRDefault="00CA3AF4" w:rsidP="008F51B2">
            <w:pPr>
              <w:spacing w:beforeLines="50" w:before="156" w:afterLines="50" w:after="156"/>
              <w:jc w:val="center"/>
              <w:rPr>
                <w:rFonts w:ascii="宋体" w:eastAsia="宋体" w:hAnsi="宋体"/>
                <w:kern w:val="0"/>
                <w:szCs w:val="21"/>
              </w:rPr>
            </w:pPr>
            <w:r w:rsidRPr="00850638">
              <w:rPr>
                <w:rFonts w:ascii="宋体" w:eastAsia="宋体" w:hAnsi="宋体" w:hint="eastAsia"/>
                <w:kern w:val="0"/>
                <w:szCs w:val="21"/>
              </w:rPr>
              <w:t>1</w:t>
            </w:r>
            <w:r w:rsidRPr="00850638">
              <w:rPr>
                <w:rFonts w:ascii="宋体" w:eastAsia="宋体" w:hAnsi="宋体"/>
                <w:kern w:val="0"/>
                <w:szCs w:val="21"/>
              </w:rPr>
              <w:t>0</w:t>
            </w:r>
            <w:r w:rsidRPr="00850638">
              <w:rPr>
                <w:rFonts w:ascii="宋体" w:eastAsia="宋体" w:hAnsi="宋体" w:hint="eastAsia"/>
                <w:kern w:val="0"/>
                <w:szCs w:val="21"/>
              </w:rPr>
              <w:t>%</w:t>
            </w:r>
          </w:p>
        </w:tc>
        <w:tc>
          <w:tcPr>
            <w:tcW w:w="2627" w:type="dxa"/>
            <w:vMerge/>
            <w:shd w:val="clear" w:color="auto" w:fill="auto"/>
            <w:vAlign w:val="center"/>
          </w:tcPr>
          <w:p w14:paraId="73AEC0E7" w14:textId="77777777" w:rsidR="00CA3AF4" w:rsidRPr="00850638" w:rsidRDefault="00CA3AF4" w:rsidP="008F51B2">
            <w:pPr>
              <w:spacing w:beforeLines="50" w:before="156" w:afterLines="50" w:after="156"/>
              <w:rPr>
                <w:rFonts w:ascii="宋体" w:eastAsia="宋体" w:hAnsi="宋体"/>
                <w:kern w:val="0"/>
                <w:szCs w:val="21"/>
              </w:rPr>
            </w:pPr>
          </w:p>
        </w:tc>
      </w:tr>
    </w:tbl>
    <w:p w14:paraId="25CC3151" w14:textId="77777777" w:rsidR="00CA3AF4" w:rsidRPr="001F1A5D" w:rsidRDefault="00CA3AF4" w:rsidP="008F51B2">
      <w:pPr>
        <w:widowControl/>
        <w:spacing w:beforeLines="50" w:before="156" w:afterLines="50" w:after="156"/>
        <w:ind w:firstLineChars="200" w:firstLine="422"/>
        <w:jc w:val="center"/>
        <w:rPr>
          <w:rFonts w:ascii="宋体" w:eastAsia="宋体" w:hAnsi="宋体"/>
          <w:b/>
          <w:color w:val="FF0000"/>
        </w:rPr>
      </w:pPr>
    </w:p>
    <w:p w14:paraId="258CBA02" w14:textId="33919E64" w:rsidR="00285327" w:rsidRPr="00397076" w:rsidRDefault="00DD7B5F" w:rsidP="008F51B2">
      <w:pPr>
        <w:widowControl/>
        <w:spacing w:beforeLines="50" w:before="156" w:afterLines="50" w:after="156"/>
        <w:ind w:firstLineChars="200" w:firstLine="482"/>
        <w:jc w:val="left"/>
        <w:rPr>
          <w:rFonts w:ascii="宋体" w:eastAsia="宋体" w:hAnsi="宋体"/>
          <w:szCs w:val="21"/>
        </w:rPr>
      </w:pPr>
      <w:r w:rsidRPr="00397076">
        <w:rPr>
          <w:rFonts w:ascii="黑体" w:eastAsia="黑体" w:hAnsi="黑体" w:hint="eastAsia"/>
          <w:b/>
          <w:sz w:val="24"/>
          <w:szCs w:val="24"/>
        </w:rPr>
        <w:t>（三）</w:t>
      </w:r>
      <w:r w:rsidR="00F56396" w:rsidRPr="00397076">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64E98" w:rsidRPr="00850638" w14:paraId="19D03D25" w14:textId="77777777" w:rsidTr="002B11D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2C8A071"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课程</w:t>
            </w:r>
          </w:p>
          <w:p w14:paraId="05BFCDFF"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A4E52EE"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评分标准</w:t>
            </w:r>
          </w:p>
        </w:tc>
      </w:tr>
      <w:tr w:rsidR="00E64E98" w:rsidRPr="00850638" w14:paraId="16AAAD56" w14:textId="77777777" w:rsidTr="002B11D7">
        <w:trPr>
          <w:trHeight w:val="454"/>
          <w:tblHeader/>
          <w:jc w:val="center"/>
        </w:trPr>
        <w:tc>
          <w:tcPr>
            <w:tcW w:w="993" w:type="dxa"/>
            <w:vMerge/>
            <w:tcBorders>
              <w:left w:val="single" w:sz="4" w:space="0" w:color="auto"/>
              <w:right w:val="single" w:sz="4" w:space="0" w:color="auto"/>
            </w:tcBorders>
            <w:vAlign w:val="center"/>
          </w:tcPr>
          <w:p w14:paraId="64C66F42" w14:textId="77777777" w:rsidR="00E64E98" w:rsidRPr="00850638" w:rsidRDefault="00E64E98" w:rsidP="008F51B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A7275F"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69E2CAC"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D248F10"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E9124B7"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13A5A65"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hint="eastAsia"/>
                <w:b/>
                <w:bCs/>
                <w:szCs w:val="21"/>
              </w:rPr>
              <w:t>＜6</w:t>
            </w:r>
            <w:r w:rsidRPr="00850638">
              <w:rPr>
                <w:rFonts w:ascii="宋体" w:eastAsia="宋体" w:hAnsi="宋体"/>
                <w:b/>
                <w:bCs/>
                <w:szCs w:val="21"/>
              </w:rPr>
              <w:t>0</w:t>
            </w:r>
          </w:p>
        </w:tc>
      </w:tr>
      <w:tr w:rsidR="00E64E98" w:rsidRPr="00850638" w14:paraId="3CD1A7CB" w14:textId="77777777" w:rsidTr="002B11D7">
        <w:trPr>
          <w:trHeight w:val="449"/>
          <w:tblHeader/>
          <w:jc w:val="center"/>
        </w:trPr>
        <w:tc>
          <w:tcPr>
            <w:tcW w:w="993" w:type="dxa"/>
            <w:vMerge/>
            <w:tcBorders>
              <w:left w:val="single" w:sz="4" w:space="0" w:color="auto"/>
              <w:right w:val="single" w:sz="4" w:space="0" w:color="auto"/>
            </w:tcBorders>
            <w:vAlign w:val="center"/>
          </w:tcPr>
          <w:p w14:paraId="2CC86B26" w14:textId="77777777" w:rsidR="00E64E98" w:rsidRPr="00850638" w:rsidRDefault="00E64E98" w:rsidP="008F51B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C35F68"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52FE104"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8D80DD3"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3973A68"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BA8910E" w14:textId="77777777" w:rsidR="00E64E98" w:rsidRPr="00850638" w:rsidRDefault="00E64E98" w:rsidP="008F51B2">
            <w:pPr>
              <w:widowControl/>
              <w:spacing w:beforeLines="50" w:before="156" w:afterLines="50" w:after="156"/>
              <w:jc w:val="center"/>
              <w:rPr>
                <w:rFonts w:ascii="宋体" w:eastAsia="宋体" w:hAnsi="宋体"/>
                <w:b/>
                <w:bCs/>
                <w:szCs w:val="21"/>
              </w:rPr>
            </w:pPr>
            <w:r w:rsidRPr="00850638">
              <w:rPr>
                <w:rFonts w:ascii="宋体" w:eastAsia="宋体" w:hAnsi="宋体" w:hint="eastAsia"/>
                <w:b/>
                <w:bCs/>
                <w:szCs w:val="21"/>
              </w:rPr>
              <w:t>不合格</w:t>
            </w:r>
          </w:p>
        </w:tc>
      </w:tr>
      <w:tr w:rsidR="00E64E98" w:rsidRPr="00850638" w14:paraId="3C6A72C7" w14:textId="77777777" w:rsidTr="002B11D7">
        <w:trPr>
          <w:trHeight w:val="684"/>
          <w:tblHeader/>
          <w:jc w:val="center"/>
        </w:trPr>
        <w:tc>
          <w:tcPr>
            <w:tcW w:w="993" w:type="dxa"/>
            <w:vMerge/>
            <w:tcBorders>
              <w:left w:val="single" w:sz="4" w:space="0" w:color="auto"/>
              <w:bottom w:val="single" w:sz="4" w:space="0" w:color="auto"/>
              <w:right w:val="single" w:sz="4" w:space="0" w:color="auto"/>
            </w:tcBorders>
            <w:vAlign w:val="center"/>
          </w:tcPr>
          <w:p w14:paraId="521EEB31" w14:textId="77777777" w:rsidR="00E64E98" w:rsidRPr="00850638" w:rsidRDefault="00E64E98" w:rsidP="008F51B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31857B" w14:textId="77777777" w:rsidR="00E64E98" w:rsidRPr="00850638" w:rsidRDefault="00E64E98" w:rsidP="008F51B2">
            <w:pPr>
              <w:spacing w:beforeLines="50" w:before="156" w:afterLines="50" w:after="156"/>
              <w:jc w:val="center"/>
              <w:rPr>
                <w:rFonts w:ascii="宋体" w:eastAsia="宋体" w:hAnsi="宋体"/>
                <w:b/>
                <w:bCs/>
                <w:szCs w:val="21"/>
              </w:rPr>
            </w:pPr>
            <w:r w:rsidRPr="00850638">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1DA6886" w14:textId="77777777" w:rsidR="00E64E98" w:rsidRPr="00850638" w:rsidRDefault="00E64E98" w:rsidP="008F51B2">
            <w:pPr>
              <w:spacing w:beforeLines="50" w:before="156" w:afterLines="50" w:after="156"/>
              <w:jc w:val="center"/>
              <w:rPr>
                <w:rFonts w:ascii="宋体" w:eastAsia="宋体" w:hAnsi="宋体"/>
                <w:b/>
                <w:bCs/>
                <w:szCs w:val="21"/>
              </w:rPr>
            </w:pPr>
            <w:r w:rsidRPr="00850638">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E88FEF" w14:textId="77777777" w:rsidR="00E64E98" w:rsidRPr="00850638" w:rsidRDefault="00E64E98" w:rsidP="008F51B2">
            <w:pPr>
              <w:spacing w:beforeLines="50" w:before="156" w:afterLines="50" w:after="156"/>
              <w:jc w:val="center"/>
              <w:rPr>
                <w:rFonts w:ascii="宋体" w:eastAsia="宋体" w:hAnsi="宋体"/>
                <w:b/>
                <w:bCs/>
                <w:szCs w:val="21"/>
              </w:rPr>
            </w:pPr>
            <w:r w:rsidRPr="00850638">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EE68098" w14:textId="77777777" w:rsidR="00E64E98" w:rsidRPr="00850638" w:rsidRDefault="00E64E98" w:rsidP="008F51B2">
            <w:pPr>
              <w:spacing w:beforeLines="50" w:before="156" w:afterLines="50" w:after="156"/>
              <w:jc w:val="center"/>
              <w:rPr>
                <w:rFonts w:ascii="宋体" w:eastAsia="宋体" w:hAnsi="宋体"/>
                <w:b/>
                <w:bCs/>
                <w:szCs w:val="21"/>
              </w:rPr>
            </w:pPr>
            <w:r w:rsidRPr="00850638">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BE0069C" w14:textId="77777777" w:rsidR="00E64E98" w:rsidRPr="00850638" w:rsidRDefault="00E64E98" w:rsidP="008F51B2">
            <w:pPr>
              <w:spacing w:beforeLines="50" w:before="156" w:afterLines="50" w:after="156"/>
              <w:jc w:val="center"/>
              <w:rPr>
                <w:rFonts w:ascii="宋体" w:eastAsia="宋体" w:hAnsi="宋体"/>
                <w:b/>
                <w:bCs/>
                <w:szCs w:val="21"/>
              </w:rPr>
            </w:pPr>
            <w:r w:rsidRPr="00850638">
              <w:rPr>
                <w:rFonts w:ascii="宋体" w:eastAsia="宋体" w:hAnsi="宋体" w:hint="eastAsia"/>
                <w:b/>
                <w:bCs/>
                <w:szCs w:val="21"/>
              </w:rPr>
              <w:t>F</w:t>
            </w:r>
          </w:p>
        </w:tc>
      </w:tr>
      <w:tr w:rsidR="00E64E98" w:rsidRPr="00850638" w14:paraId="0CCEB7C5" w14:textId="77777777" w:rsidTr="002B11D7">
        <w:trPr>
          <w:trHeight w:val="414"/>
          <w:jc w:val="center"/>
        </w:trPr>
        <w:tc>
          <w:tcPr>
            <w:tcW w:w="993" w:type="dxa"/>
            <w:tcBorders>
              <w:top w:val="single" w:sz="4" w:space="0" w:color="auto"/>
              <w:left w:val="single" w:sz="4" w:space="0" w:color="auto"/>
              <w:bottom w:val="single" w:sz="4" w:space="0" w:color="auto"/>
              <w:right w:val="single" w:sz="4" w:space="0" w:color="auto"/>
            </w:tcBorders>
          </w:tcPr>
          <w:p w14:paraId="5AC2098B" w14:textId="77777777" w:rsidR="00E64E98" w:rsidRPr="00850638" w:rsidRDefault="00E64E98" w:rsidP="002B11D7">
            <w:r w:rsidRPr="00850638">
              <w:rPr>
                <w:rFonts w:hint="eastAsia"/>
              </w:rPr>
              <w:t>课程目标</w:t>
            </w:r>
            <w:r w:rsidRPr="00850638">
              <w:t>1</w:t>
            </w:r>
          </w:p>
        </w:tc>
        <w:tc>
          <w:tcPr>
            <w:tcW w:w="1984" w:type="dxa"/>
            <w:tcBorders>
              <w:top w:val="single" w:sz="4" w:space="0" w:color="auto"/>
              <w:left w:val="single" w:sz="4" w:space="0" w:color="auto"/>
              <w:bottom w:val="single" w:sz="4" w:space="0" w:color="auto"/>
              <w:right w:val="single" w:sz="4" w:space="0" w:color="auto"/>
            </w:tcBorders>
          </w:tcPr>
          <w:p w14:paraId="60F4FDC0" w14:textId="77777777" w:rsidR="00E64E98" w:rsidRPr="00850638" w:rsidRDefault="00E64E98" w:rsidP="008F51B2">
            <w:pPr>
              <w:spacing w:beforeLines="50" w:before="156" w:afterLines="50" w:after="156"/>
              <w:rPr>
                <w:rFonts w:ascii="宋体" w:eastAsia="宋体" w:hAnsi="宋体"/>
                <w:szCs w:val="21"/>
              </w:rPr>
            </w:pPr>
            <w:r w:rsidRPr="00850638">
              <w:rPr>
                <w:rFonts w:ascii="宋体" w:eastAsia="宋体" w:hAnsi="宋体" w:hint="eastAsia"/>
                <w:szCs w:val="21"/>
              </w:rPr>
              <w:t>明确</w:t>
            </w:r>
            <w:r>
              <w:rPr>
                <w:rFonts w:ascii="宋体" w:eastAsia="宋体" w:hAnsi="宋体" w:hint="eastAsia"/>
                <w:szCs w:val="21"/>
              </w:rPr>
              <w:t>儿</w:t>
            </w:r>
            <w:r w:rsidR="00D040D9">
              <w:rPr>
                <w:rFonts w:ascii="宋体" w:eastAsia="宋体" w:hAnsi="宋体" w:hint="eastAsia"/>
                <w:szCs w:val="21"/>
              </w:rPr>
              <w:t>科患儿治疗护理</w:t>
            </w:r>
            <w:r w:rsidRPr="00850638">
              <w:rPr>
                <w:rFonts w:ascii="宋体" w:eastAsia="宋体" w:hAnsi="宋体" w:hint="eastAsia"/>
                <w:szCs w:val="21"/>
              </w:rPr>
              <w:t>的特殊性，具备良好的护理人文素质和职业道德。</w:t>
            </w:r>
          </w:p>
        </w:tc>
        <w:tc>
          <w:tcPr>
            <w:tcW w:w="1984" w:type="dxa"/>
            <w:tcBorders>
              <w:top w:val="single" w:sz="4" w:space="0" w:color="auto"/>
              <w:left w:val="single" w:sz="4" w:space="0" w:color="auto"/>
              <w:bottom w:val="single" w:sz="4" w:space="0" w:color="auto"/>
              <w:right w:val="single" w:sz="4" w:space="0" w:color="auto"/>
            </w:tcBorders>
          </w:tcPr>
          <w:p w14:paraId="31B789F0" w14:textId="77777777" w:rsidR="00E64E98" w:rsidRPr="00850638" w:rsidRDefault="00E64E98" w:rsidP="008F51B2">
            <w:pPr>
              <w:spacing w:beforeLines="50" w:before="156" w:afterLines="50" w:after="156"/>
              <w:rPr>
                <w:rFonts w:ascii="宋体" w:eastAsia="宋体" w:hAnsi="宋体"/>
                <w:szCs w:val="21"/>
              </w:rPr>
            </w:pPr>
            <w:r>
              <w:rPr>
                <w:rFonts w:ascii="宋体" w:eastAsia="宋体" w:hAnsi="宋体" w:hint="eastAsia"/>
                <w:szCs w:val="21"/>
              </w:rPr>
              <w:t>初步明确</w:t>
            </w:r>
            <w:r w:rsidR="00D040D9">
              <w:rPr>
                <w:rFonts w:ascii="宋体" w:eastAsia="宋体" w:hAnsi="宋体" w:hint="eastAsia"/>
                <w:szCs w:val="21"/>
              </w:rPr>
              <w:t>儿科患儿治疗护理</w:t>
            </w:r>
            <w:r w:rsidR="00D040D9" w:rsidRPr="00850638">
              <w:rPr>
                <w:rFonts w:ascii="宋体" w:eastAsia="宋体" w:hAnsi="宋体" w:hint="eastAsia"/>
                <w:szCs w:val="21"/>
              </w:rPr>
              <w:t>的特殊性</w:t>
            </w:r>
            <w:r w:rsidRPr="00850638">
              <w:rPr>
                <w:rFonts w:ascii="宋体" w:eastAsia="宋体" w:hAnsi="宋体" w:hint="eastAsia"/>
                <w:szCs w:val="21"/>
              </w:rPr>
              <w:t>，具备良好的护理人文素质和职业道德。</w:t>
            </w:r>
          </w:p>
        </w:tc>
        <w:tc>
          <w:tcPr>
            <w:tcW w:w="1843" w:type="dxa"/>
            <w:tcBorders>
              <w:top w:val="single" w:sz="4" w:space="0" w:color="auto"/>
              <w:left w:val="single" w:sz="4" w:space="0" w:color="auto"/>
              <w:bottom w:val="single" w:sz="4" w:space="0" w:color="auto"/>
              <w:right w:val="single" w:sz="4" w:space="0" w:color="auto"/>
            </w:tcBorders>
          </w:tcPr>
          <w:p w14:paraId="69339832" w14:textId="77777777" w:rsidR="00E64E98" w:rsidRPr="00850638" w:rsidRDefault="00E64E98" w:rsidP="008F51B2">
            <w:pPr>
              <w:spacing w:beforeLines="50" w:before="156" w:afterLines="50" w:after="156"/>
              <w:rPr>
                <w:rFonts w:ascii="宋体" w:eastAsia="宋体" w:hAnsi="宋体"/>
                <w:szCs w:val="21"/>
              </w:rPr>
            </w:pPr>
            <w:r>
              <w:rPr>
                <w:rFonts w:ascii="宋体" w:eastAsia="宋体" w:hAnsi="宋体" w:hint="eastAsia"/>
                <w:szCs w:val="21"/>
              </w:rPr>
              <w:t>了解</w:t>
            </w:r>
            <w:r w:rsidR="00D040D9">
              <w:rPr>
                <w:rFonts w:ascii="宋体" w:eastAsia="宋体" w:hAnsi="宋体" w:hint="eastAsia"/>
                <w:szCs w:val="21"/>
              </w:rPr>
              <w:t>儿科患儿治疗护理</w:t>
            </w:r>
            <w:r w:rsidR="00D040D9" w:rsidRPr="00850638">
              <w:rPr>
                <w:rFonts w:ascii="宋体" w:eastAsia="宋体" w:hAnsi="宋体" w:hint="eastAsia"/>
                <w:szCs w:val="21"/>
              </w:rPr>
              <w:t>的特殊性</w:t>
            </w:r>
            <w:r w:rsidRPr="00850638">
              <w:rPr>
                <w:rFonts w:ascii="宋体" w:eastAsia="宋体" w:hAnsi="宋体" w:hint="eastAsia"/>
                <w:szCs w:val="21"/>
              </w:rPr>
              <w:t>，具备良好的护理人文素质和职业道德。</w:t>
            </w:r>
          </w:p>
        </w:tc>
        <w:tc>
          <w:tcPr>
            <w:tcW w:w="1779" w:type="dxa"/>
            <w:tcBorders>
              <w:top w:val="single" w:sz="4" w:space="0" w:color="auto"/>
              <w:left w:val="single" w:sz="4" w:space="0" w:color="auto"/>
              <w:bottom w:val="single" w:sz="4" w:space="0" w:color="auto"/>
              <w:right w:val="single" w:sz="4" w:space="0" w:color="auto"/>
            </w:tcBorders>
          </w:tcPr>
          <w:p w14:paraId="7B62B876" w14:textId="77777777" w:rsidR="00E64E98" w:rsidRPr="00850638" w:rsidRDefault="00E64E98" w:rsidP="008F51B2">
            <w:pPr>
              <w:spacing w:beforeLines="50" w:before="156" w:afterLines="50" w:after="156"/>
              <w:rPr>
                <w:rFonts w:ascii="宋体" w:eastAsia="宋体" w:hAnsi="宋体"/>
                <w:szCs w:val="21"/>
              </w:rPr>
            </w:pPr>
            <w:r>
              <w:rPr>
                <w:rFonts w:ascii="宋体" w:eastAsia="宋体" w:hAnsi="宋体" w:hint="eastAsia"/>
                <w:szCs w:val="21"/>
              </w:rPr>
              <w:t>了解儿</w:t>
            </w:r>
            <w:r w:rsidRPr="00850638">
              <w:rPr>
                <w:rFonts w:ascii="宋体" w:eastAsia="宋体" w:hAnsi="宋体" w:hint="eastAsia"/>
                <w:szCs w:val="21"/>
              </w:rPr>
              <w:t>科患</w:t>
            </w:r>
            <w:r w:rsidR="00D040D9">
              <w:rPr>
                <w:rFonts w:ascii="宋体" w:eastAsia="宋体" w:hAnsi="宋体" w:hint="eastAsia"/>
                <w:szCs w:val="21"/>
              </w:rPr>
              <w:t>儿科患儿治疗护理</w:t>
            </w:r>
            <w:r w:rsidR="00D040D9" w:rsidRPr="00850638">
              <w:rPr>
                <w:rFonts w:ascii="宋体" w:eastAsia="宋体" w:hAnsi="宋体" w:hint="eastAsia"/>
                <w:szCs w:val="21"/>
              </w:rPr>
              <w:t>的特殊性</w:t>
            </w:r>
            <w:r w:rsidRPr="00850638">
              <w:rPr>
                <w:rFonts w:ascii="宋体" w:eastAsia="宋体" w:hAnsi="宋体" w:hint="eastAsia"/>
                <w:szCs w:val="21"/>
              </w:rPr>
              <w:t>，初步具备良好的护理人文素质和职业道德。</w:t>
            </w:r>
          </w:p>
        </w:tc>
        <w:tc>
          <w:tcPr>
            <w:tcW w:w="1779" w:type="dxa"/>
            <w:tcBorders>
              <w:top w:val="single" w:sz="4" w:space="0" w:color="auto"/>
              <w:left w:val="single" w:sz="4" w:space="0" w:color="auto"/>
              <w:bottom w:val="single" w:sz="4" w:space="0" w:color="auto"/>
              <w:right w:val="single" w:sz="4" w:space="0" w:color="auto"/>
            </w:tcBorders>
          </w:tcPr>
          <w:p w14:paraId="154B8234" w14:textId="77777777" w:rsidR="00E64E98" w:rsidRPr="00850638" w:rsidRDefault="00E64E98" w:rsidP="008F51B2">
            <w:pPr>
              <w:spacing w:beforeLines="50" w:before="156" w:afterLines="50" w:after="156"/>
              <w:rPr>
                <w:rFonts w:ascii="宋体" w:eastAsia="宋体" w:hAnsi="宋体"/>
                <w:szCs w:val="21"/>
              </w:rPr>
            </w:pPr>
            <w:r>
              <w:rPr>
                <w:rFonts w:ascii="宋体" w:eastAsia="宋体" w:hAnsi="宋体" w:hint="eastAsia"/>
                <w:szCs w:val="21"/>
              </w:rPr>
              <w:t>不明确儿</w:t>
            </w:r>
            <w:r w:rsidRPr="00850638">
              <w:rPr>
                <w:rFonts w:ascii="宋体" w:eastAsia="宋体" w:hAnsi="宋体" w:hint="eastAsia"/>
                <w:szCs w:val="21"/>
              </w:rPr>
              <w:t>科患</w:t>
            </w:r>
            <w:r w:rsidR="00D040D9">
              <w:rPr>
                <w:rFonts w:ascii="宋体" w:eastAsia="宋体" w:hAnsi="宋体" w:hint="eastAsia"/>
                <w:szCs w:val="21"/>
              </w:rPr>
              <w:t>儿科患儿治疗护理</w:t>
            </w:r>
            <w:r w:rsidR="00D040D9" w:rsidRPr="00850638">
              <w:rPr>
                <w:rFonts w:ascii="宋体" w:eastAsia="宋体" w:hAnsi="宋体" w:hint="eastAsia"/>
                <w:szCs w:val="21"/>
              </w:rPr>
              <w:t>的特殊性</w:t>
            </w:r>
            <w:r w:rsidRPr="00850638">
              <w:rPr>
                <w:rFonts w:ascii="宋体" w:eastAsia="宋体" w:hAnsi="宋体" w:hint="eastAsia"/>
                <w:szCs w:val="21"/>
              </w:rPr>
              <w:t>，不具备良好的护理人文素质和职业道德。</w:t>
            </w:r>
          </w:p>
        </w:tc>
      </w:tr>
      <w:tr w:rsidR="00E64E98" w:rsidRPr="00850638" w14:paraId="203A0F4E" w14:textId="77777777" w:rsidTr="002B11D7">
        <w:trPr>
          <w:trHeight w:val="414"/>
          <w:jc w:val="center"/>
        </w:trPr>
        <w:tc>
          <w:tcPr>
            <w:tcW w:w="993" w:type="dxa"/>
            <w:tcBorders>
              <w:top w:val="single" w:sz="4" w:space="0" w:color="auto"/>
              <w:left w:val="single" w:sz="4" w:space="0" w:color="auto"/>
              <w:bottom w:val="single" w:sz="4" w:space="0" w:color="auto"/>
              <w:right w:val="single" w:sz="4" w:space="0" w:color="auto"/>
            </w:tcBorders>
          </w:tcPr>
          <w:p w14:paraId="716CC0DA" w14:textId="77777777" w:rsidR="00E64E98" w:rsidRPr="00850638" w:rsidRDefault="00E64E98" w:rsidP="002B11D7">
            <w:r w:rsidRPr="00850638">
              <w:rPr>
                <w:rFonts w:hint="eastAsia"/>
              </w:rPr>
              <w:t>课程目标</w:t>
            </w:r>
            <w:r w:rsidRPr="00850638">
              <w:t>2</w:t>
            </w:r>
          </w:p>
        </w:tc>
        <w:tc>
          <w:tcPr>
            <w:tcW w:w="1984" w:type="dxa"/>
            <w:tcBorders>
              <w:top w:val="single" w:sz="4" w:space="0" w:color="auto"/>
              <w:left w:val="single" w:sz="4" w:space="0" w:color="auto"/>
              <w:bottom w:val="single" w:sz="4" w:space="0" w:color="auto"/>
              <w:right w:val="single" w:sz="4" w:space="0" w:color="auto"/>
            </w:tcBorders>
          </w:tcPr>
          <w:p w14:paraId="742F658D" w14:textId="77777777" w:rsidR="00E64E98" w:rsidRPr="00850638" w:rsidRDefault="00E64E98" w:rsidP="008F51B2">
            <w:pPr>
              <w:spacing w:beforeLines="50" w:before="156" w:afterLines="50" w:after="156"/>
              <w:rPr>
                <w:rFonts w:ascii="宋体" w:eastAsia="宋体" w:hAnsi="宋体"/>
                <w:szCs w:val="21"/>
              </w:rPr>
            </w:pPr>
            <w:r w:rsidRPr="00850638">
              <w:t>掌</w:t>
            </w:r>
            <w:r w:rsidR="006010DD">
              <w:rPr>
                <w:rFonts w:ascii="宋体" w:eastAsia="宋体" w:hAnsi="宋体" w:hint="eastAsia"/>
                <w:szCs w:val="21"/>
              </w:rPr>
              <w:t>握儿</w:t>
            </w:r>
            <w:r w:rsidRPr="00850638">
              <w:rPr>
                <w:rFonts w:ascii="宋体" w:eastAsia="宋体" w:hAnsi="宋体" w:hint="eastAsia"/>
                <w:szCs w:val="21"/>
              </w:rPr>
              <w:t>科护理学的基本理论、基本知识、基本技能</w:t>
            </w:r>
          </w:p>
        </w:tc>
        <w:tc>
          <w:tcPr>
            <w:tcW w:w="1984" w:type="dxa"/>
            <w:tcBorders>
              <w:top w:val="single" w:sz="4" w:space="0" w:color="auto"/>
              <w:left w:val="single" w:sz="4" w:space="0" w:color="auto"/>
              <w:bottom w:val="single" w:sz="4" w:space="0" w:color="auto"/>
              <w:right w:val="single" w:sz="4" w:space="0" w:color="auto"/>
            </w:tcBorders>
          </w:tcPr>
          <w:p w14:paraId="5957C3E3" w14:textId="77777777" w:rsidR="00E64E98" w:rsidRPr="00850638" w:rsidRDefault="006010DD" w:rsidP="008F51B2">
            <w:pPr>
              <w:spacing w:beforeLines="50" w:before="156" w:afterLines="50" w:after="156"/>
              <w:rPr>
                <w:rFonts w:ascii="宋体" w:eastAsia="宋体" w:hAnsi="宋体"/>
                <w:szCs w:val="21"/>
              </w:rPr>
            </w:pPr>
            <w:r>
              <w:rPr>
                <w:rFonts w:ascii="宋体" w:eastAsia="宋体" w:hAnsi="宋体" w:hint="eastAsia"/>
                <w:szCs w:val="21"/>
              </w:rPr>
              <w:t>基本掌握儿</w:t>
            </w:r>
            <w:r w:rsidR="00E64E98" w:rsidRPr="00850638">
              <w:rPr>
                <w:rFonts w:ascii="宋体" w:eastAsia="宋体" w:hAnsi="宋体" w:hint="eastAsia"/>
                <w:szCs w:val="21"/>
              </w:rPr>
              <w:t>科护理学的基本理论、基本知识、基本技能</w:t>
            </w:r>
          </w:p>
        </w:tc>
        <w:tc>
          <w:tcPr>
            <w:tcW w:w="1843" w:type="dxa"/>
            <w:tcBorders>
              <w:top w:val="single" w:sz="4" w:space="0" w:color="auto"/>
              <w:left w:val="single" w:sz="4" w:space="0" w:color="auto"/>
              <w:bottom w:val="single" w:sz="4" w:space="0" w:color="auto"/>
              <w:right w:val="single" w:sz="4" w:space="0" w:color="auto"/>
            </w:tcBorders>
          </w:tcPr>
          <w:p w14:paraId="1702CA70" w14:textId="77777777" w:rsidR="00E64E98" w:rsidRPr="00850638" w:rsidRDefault="006010DD" w:rsidP="008F51B2">
            <w:pPr>
              <w:spacing w:beforeLines="50" w:before="156" w:afterLines="50" w:after="156"/>
              <w:rPr>
                <w:rFonts w:ascii="宋体" w:eastAsia="宋体" w:hAnsi="宋体"/>
                <w:szCs w:val="21"/>
              </w:rPr>
            </w:pPr>
            <w:r>
              <w:rPr>
                <w:rFonts w:ascii="宋体" w:eastAsia="宋体" w:hAnsi="宋体" w:hint="eastAsia"/>
                <w:szCs w:val="21"/>
              </w:rPr>
              <w:t>初步掌握儿</w:t>
            </w:r>
            <w:r w:rsidR="00E64E98" w:rsidRPr="00850638">
              <w:rPr>
                <w:rFonts w:ascii="宋体" w:eastAsia="宋体" w:hAnsi="宋体" w:hint="eastAsia"/>
                <w:szCs w:val="21"/>
              </w:rPr>
              <w:t>科护理学的基本理论、基本知识、基本技能。</w:t>
            </w:r>
            <w:r w:rsidR="00E64E98" w:rsidRPr="00850638">
              <w:rPr>
                <w:rFonts w:ascii="宋体" w:eastAsia="宋体" w:hAnsi="宋体"/>
                <w:szCs w:val="21"/>
              </w:rPr>
              <w:tab/>
            </w:r>
          </w:p>
        </w:tc>
        <w:tc>
          <w:tcPr>
            <w:tcW w:w="1779" w:type="dxa"/>
            <w:tcBorders>
              <w:top w:val="single" w:sz="4" w:space="0" w:color="auto"/>
              <w:left w:val="single" w:sz="4" w:space="0" w:color="auto"/>
              <w:bottom w:val="single" w:sz="4" w:space="0" w:color="auto"/>
              <w:right w:val="single" w:sz="4" w:space="0" w:color="auto"/>
            </w:tcBorders>
          </w:tcPr>
          <w:p w14:paraId="611CDE89" w14:textId="77777777" w:rsidR="00E64E98" w:rsidRPr="00850638" w:rsidRDefault="006010DD" w:rsidP="008F51B2">
            <w:pPr>
              <w:spacing w:beforeLines="50" w:before="156" w:afterLines="50" w:after="156"/>
              <w:rPr>
                <w:rFonts w:ascii="宋体" w:eastAsia="宋体" w:hAnsi="宋体"/>
                <w:szCs w:val="21"/>
              </w:rPr>
            </w:pPr>
            <w:r>
              <w:rPr>
                <w:rFonts w:ascii="宋体" w:eastAsia="宋体" w:hAnsi="宋体" w:hint="eastAsia"/>
                <w:szCs w:val="21"/>
              </w:rPr>
              <w:t>熟悉儿</w:t>
            </w:r>
            <w:r w:rsidR="00E64E98" w:rsidRPr="00850638">
              <w:rPr>
                <w:rFonts w:ascii="宋体" w:eastAsia="宋体" w:hAnsi="宋体" w:hint="eastAsia"/>
                <w:szCs w:val="21"/>
              </w:rPr>
              <w:t>科护理学的基本理论、基本知识、基本技能</w:t>
            </w:r>
            <w:r w:rsidR="00E64E98" w:rsidRPr="00850638">
              <w:rPr>
                <w:rFonts w:ascii="宋体" w:eastAsia="宋体" w:hAnsi="宋体"/>
                <w:szCs w:val="21"/>
              </w:rPr>
              <w:tab/>
            </w:r>
          </w:p>
        </w:tc>
        <w:tc>
          <w:tcPr>
            <w:tcW w:w="1779" w:type="dxa"/>
            <w:tcBorders>
              <w:top w:val="single" w:sz="4" w:space="0" w:color="auto"/>
              <w:left w:val="single" w:sz="4" w:space="0" w:color="auto"/>
              <w:bottom w:val="single" w:sz="4" w:space="0" w:color="auto"/>
              <w:right w:val="single" w:sz="4" w:space="0" w:color="auto"/>
            </w:tcBorders>
          </w:tcPr>
          <w:p w14:paraId="2B922249" w14:textId="77777777" w:rsidR="00E64E98" w:rsidRPr="00850638" w:rsidRDefault="006010DD" w:rsidP="008F51B2">
            <w:pPr>
              <w:spacing w:beforeLines="50" w:before="156" w:afterLines="50" w:after="156"/>
              <w:rPr>
                <w:rFonts w:ascii="宋体" w:eastAsia="宋体" w:hAnsi="宋体"/>
                <w:szCs w:val="21"/>
              </w:rPr>
            </w:pPr>
            <w:r>
              <w:rPr>
                <w:rFonts w:ascii="宋体" w:eastAsia="宋体" w:hAnsi="宋体" w:hint="eastAsia"/>
                <w:szCs w:val="21"/>
              </w:rPr>
              <w:t>不清楚儿</w:t>
            </w:r>
            <w:r w:rsidR="00E64E98" w:rsidRPr="00850638">
              <w:rPr>
                <w:rFonts w:ascii="宋体" w:eastAsia="宋体" w:hAnsi="宋体" w:hint="eastAsia"/>
                <w:szCs w:val="21"/>
              </w:rPr>
              <w:t>科护理学的基本理论、基本知识、基本技能。</w:t>
            </w:r>
            <w:r w:rsidR="00E64E98" w:rsidRPr="00850638">
              <w:rPr>
                <w:rFonts w:ascii="宋体" w:eastAsia="宋体" w:hAnsi="宋体"/>
                <w:szCs w:val="21"/>
              </w:rPr>
              <w:tab/>
            </w:r>
          </w:p>
        </w:tc>
      </w:tr>
      <w:tr w:rsidR="00E64E98" w14:paraId="79050DC3" w14:textId="77777777" w:rsidTr="002B11D7">
        <w:trPr>
          <w:trHeight w:val="414"/>
          <w:jc w:val="center"/>
        </w:trPr>
        <w:tc>
          <w:tcPr>
            <w:tcW w:w="993" w:type="dxa"/>
            <w:tcBorders>
              <w:top w:val="single" w:sz="4" w:space="0" w:color="auto"/>
              <w:left w:val="single" w:sz="4" w:space="0" w:color="auto"/>
              <w:bottom w:val="single" w:sz="4" w:space="0" w:color="auto"/>
              <w:right w:val="single" w:sz="4" w:space="0" w:color="auto"/>
            </w:tcBorders>
          </w:tcPr>
          <w:p w14:paraId="6E69F36F" w14:textId="77777777" w:rsidR="00E64E98" w:rsidRPr="00850638" w:rsidRDefault="00E64E98" w:rsidP="002B11D7">
            <w:r w:rsidRPr="00850638">
              <w:rPr>
                <w:rFonts w:hint="eastAsia"/>
              </w:rPr>
              <w:t>课程目标</w:t>
            </w:r>
            <w:r w:rsidRPr="00850638">
              <w:t>3</w:t>
            </w:r>
          </w:p>
        </w:tc>
        <w:tc>
          <w:tcPr>
            <w:tcW w:w="1984" w:type="dxa"/>
            <w:tcBorders>
              <w:top w:val="single" w:sz="4" w:space="0" w:color="auto"/>
              <w:left w:val="single" w:sz="4" w:space="0" w:color="auto"/>
              <w:bottom w:val="single" w:sz="4" w:space="0" w:color="auto"/>
              <w:right w:val="single" w:sz="4" w:space="0" w:color="auto"/>
            </w:tcBorders>
          </w:tcPr>
          <w:p w14:paraId="71ACC9D4" w14:textId="77777777" w:rsidR="00E64E98" w:rsidRPr="00850638" w:rsidRDefault="00E64E98" w:rsidP="008F51B2">
            <w:pPr>
              <w:spacing w:beforeLines="50" w:before="156" w:afterLines="50" w:after="156"/>
              <w:rPr>
                <w:rFonts w:ascii="宋体" w:eastAsia="宋体" w:hAnsi="宋体"/>
                <w:szCs w:val="21"/>
              </w:rPr>
            </w:pPr>
            <w:r w:rsidRPr="00850638">
              <w:rPr>
                <w:rFonts w:ascii="宋体" w:eastAsia="宋体" w:hAnsi="宋体" w:hint="eastAsia"/>
                <w:szCs w:val="21"/>
              </w:rPr>
              <w:t>具有“厚理论、硬技术、善关怀、强胜任”的核心能力及评判性思维，具有</w:t>
            </w:r>
            <w:r w:rsidRPr="00850638">
              <w:rPr>
                <w:rFonts w:ascii="宋体" w:eastAsia="宋体" w:hAnsi="宋体" w:hint="eastAsia"/>
                <w:szCs w:val="21"/>
              </w:rPr>
              <w:lastRenderedPageBreak/>
              <w:t>通过不断学习在专业领域实现自我发展的能力。</w:t>
            </w:r>
          </w:p>
        </w:tc>
        <w:tc>
          <w:tcPr>
            <w:tcW w:w="1984" w:type="dxa"/>
            <w:tcBorders>
              <w:top w:val="single" w:sz="4" w:space="0" w:color="auto"/>
              <w:left w:val="single" w:sz="4" w:space="0" w:color="auto"/>
              <w:bottom w:val="single" w:sz="4" w:space="0" w:color="auto"/>
              <w:right w:val="single" w:sz="4" w:space="0" w:color="auto"/>
            </w:tcBorders>
          </w:tcPr>
          <w:p w14:paraId="0CC7C86C" w14:textId="77777777" w:rsidR="00E64E98" w:rsidRPr="00850638" w:rsidRDefault="00E64E98" w:rsidP="008F51B2">
            <w:pPr>
              <w:spacing w:beforeLines="50" w:before="156" w:afterLines="50" w:after="156"/>
              <w:rPr>
                <w:rFonts w:ascii="宋体" w:eastAsia="宋体" w:hAnsi="宋体"/>
                <w:szCs w:val="21"/>
              </w:rPr>
            </w:pPr>
            <w:r w:rsidRPr="00850638">
              <w:rPr>
                <w:rFonts w:ascii="宋体" w:eastAsia="宋体" w:hAnsi="宋体" w:hint="eastAsia"/>
                <w:szCs w:val="21"/>
              </w:rPr>
              <w:lastRenderedPageBreak/>
              <w:t>具有“厚理论、硬技术、善关怀、强胜任”的核心能力及评判性思维，初步</w:t>
            </w:r>
            <w:r w:rsidRPr="00850638">
              <w:rPr>
                <w:rFonts w:ascii="宋体" w:eastAsia="宋体" w:hAnsi="宋体" w:hint="eastAsia"/>
                <w:szCs w:val="21"/>
              </w:rPr>
              <w:lastRenderedPageBreak/>
              <w:t>具有通过不断学习在专业领域实现自我发展的能力。</w:t>
            </w:r>
          </w:p>
        </w:tc>
        <w:tc>
          <w:tcPr>
            <w:tcW w:w="1843" w:type="dxa"/>
            <w:tcBorders>
              <w:top w:val="single" w:sz="4" w:space="0" w:color="auto"/>
              <w:left w:val="single" w:sz="4" w:space="0" w:color="auto"/>
              <w:bottom w:val="single" w:sz="4" w:space="0" w:color="auto"/>
              <w:right w:val="single" w:sz="4" w:space="0" w:color="auto"/>
            </w:tcBorders>
          </w:tcPr>
          <w:p w14:paraId="67609B31" w14:textId="77777777" w:rsidR="00E64E98" w:rsidRPr="00850638" w:rsidRDefault="00E64E98" w:rsidP="008F51B2">
            <w:pPr>
              <w:spacing w:beforeLines="50" w:before="156" w:afterLines="50" w:after="156"/>
              <w:rPr>
                <w:rFonts w:ascii="宋体" w:eastAsia="宋体" w:hAnsi="宋体"/>
                <w:szCs w:val="21"/>
              </w:rPr>
            </w:pPr>
            <w:r w:rsidRPr="00850638">
              <w:rPr>
                <w:rFonts w:ascii="宋体" w:eastAsia="宋体" w:hAnsi="宋体" w:hint="eastAsia"/>
                <w:szCs w:val="21"/>
              </w:rPr>
              <w:lastRenderedPageBreak/>
              <w:t>初步具有“厚理论、硬技术、善关怀、强胜任”的核心能力及评判性</w:t>
            </w:r>
            <w:r w:rsidRPr="00850638">
              <w:rPr>
                <w:rFonts w:ascii="宋体" w:eastAsia="宋体" w:hAnsi="宋体" w:hint="eastAsia"/>
                <w:szCs w:val="21"/>
              </w:rPr>
              <w:lastRenderedPageBreak/>
              <w:t>思维，初步具有通过不断学习在专业领域实现自我发展的能力。</w:t>
            </w:r>
          </w:p>
        </w:tc>
        <w:tc>
          <w:tcPr>
            <w:tcW w:w="1779" w:type="dxa"/>
            <w:tcBorders>
              <w:top w:val="single" w:sz="4" w:space="0" w:color="auto"/>
              <w:left w:val="single" w:sz="4" w:space="0" w:color="auto"/>
              <w:bottom w:val="single" w:sz="4" w:space="0" w:color="auto"/>
              <w:right w:val="single" w:sz="4" w:space="0" w:color="auto"/>
            </w:tcBorders>
          </w:tcPr>
          <w:p w14:paraId="002E9D57" w14:textId="77777777" w:rsidR="00E64E98" w:rsidRPr="00850638" w:rsidRDefault="00E64E98" w:rsidP="008F51B2">
            <w:pPr>
              <w:spacing w:beforeLines="50" w:before="156" w:afterLines="50" w:after="156"/>
              <w:rPr>
                <w:rFonts w:ascii="宋体" w:eastAsia="宋体" w:hAnsi="宋体"/>
                <w:szCs w:val="21"/>
              </w:rPr>
            </w:pPr>
            <w:r w:rsidRPr="00850638">
              <w:rPr>
                <w:rFonts w:ascii="宋体" w:eastAsia="宋体" w:hAnsi="宋体" w:hint="eastAsia"/>
                <w:szCs w:val="21"/>
              </w:rPr>
              <w:lastRenderedPageBreak/>
              <w:t>初步具有“厚理论、硬技术、善关怀、强胜任”的核心能力及评判性</w:t>
            </w:r>
            <w:r w:rsidRPr="00850638">
              <w:rPr>
                <w:rFonts w:ascii="宋体" w:eastAsia="宋体" w:hAnsi="宋体" w:hint="eastAsia"/>
                <w:szCs w:val="21"/>
              </w:rPr>
              <w:lastRenderedPageBreak/>
              <w:t>思维，在专业领域实现自我发展的能力较弱。</w:t>
            </w:r>
          </w:p>
        </w:tc>
        <w:tc>
          <w:tcPr>
            <w:tcW w:w="1779" w:type="dxa"/>
            <w:tcBorders>
              <w:top w:val="single" w:sz="4" w:space="0" w:color="auto"/>
              <w:left w:val="single" w:sz="4" w:space="0" w:color="auto"/>
              <w:bottom w:val="single" w:sz="4" w:space="0" w:color="auto"/>
              <w:right w:val="single" w:sz="4" w:space="0" w:color="auto"/>
            </w:tcBorders>
          </w:tcPr>
          <w:p w14:paraId="1756D3B9" w14:textId="77777777" w:rsidR="00E64E98" w:rsidRDefault="00E64E98" w:rsidP="008F51B2">
            <w:pPr>
              <w:spacing w:beforeLines="50" w:before="156" w:afterLines="50" w:after="156"/>
              <w:rPr>
                <w:rFonts w:ascii="宋体" w:eastAsia="宋体" w:hAnsi="宋体"/>
                <w:szCs w:val="21"/>
              </w:rPr>
            </w:pPr>
            <w:r w:rsidRPr="00850638">
              <w:rPr>
                <w:rFonts w:ascii="宋体" w:eastAsia="宋体" w:hAnsi="宋体" w:hint="eastAsia"/>
                <w:szCs w:val="21"/>
              </w:rPr>
              <w:lastRenderedPageBreak/>
              <w:t>不具有“厚理论、硬技术、善关怀、强胜任”的核心能力及评判性思</w:t>
            </w:r>
            <w:r w:rsidRPr="00850638">
              <w:rPr>
                <w:rFonts w:ascii="宋体" w:eastAsia="宋体" w:hAnsi="宋体" w:hint="eastAsia"/>
                <w:szCs w:val="21"/>
              </w:rPr>
              <w:lastRenderedPageBreak/>
              <w:t>维，不具有通过不断学习在专业领域实现自我发展的能力。</w:t>
            </w:r>
          </w:p>
        </w:tc>
      </w:tr>
    </w:tbl>
    <w:p w14:paraId="51EDEAD4" w14:textId="77777777" w:rsidR="00F56396" w:rsidRDefault="00F56396" w:rsidP="00B03909">
      <w:pPr>
        <w:widowControl/>
        <w:jc w:val="left"/>
        <w:rPr>
          <w:rFonts w:ascii="宋体" w:eastAsia="宋体" w:hAnsi="宋体"/>
          <w:color w:val="FF0000"/>
        </w:rPr>
      </w:pPr>
    </w:p>
    <w:p w14:paraId="2F56B623" w14:textId="77777777" w:rsidR="009526EF" w:rsidRDefault="009526EF" w:rsidP="00B03909">
      <w:pPr>
        <w:widowControl/>
        <w:jc w:val="left"/>
        <w:rPr>
          <w:rFonts w:ascii="宋体" w:eastAsia="宋体" w:hAnsi="宋体"/>
          <w:color w:val="FF0000"/>
        </w:rPr>
      </w:pPr>
    </w:p>
    <w:p w14:paraId="2C961E81" w14:textId="77777777" w:rsidR="009526EF" w:rsidRPr="00FC58F1" w:rsidRDefault="009526EF" w:rsidP="009526EF">
      <w:pPr>
        <w:snapToGrid w:val="0"/>
        <w:spacing w:line="360" w:lineRule="auto"/>
        <w:contextualSpacing/>
        <w:rPr>
          <w:rFonts w:ascii="宋体" w:eastAsia="宋体" w:hAnsi="宋体" w:cs="宋体"/>
          <w:b/>
          <w:sz w:val="24"/>
        </w:rPr>
      </w:pPr>
      <w:r w:rsidRPr="00FC58F1">
        <w:rPr>
          <w:rFonts w:ascii="宋体" w:eastAsia="宋体" w:hAnsi="宋体" w:cs="宋体" w:hint="eastAsia"/>
          <w:b/>
          <w:sz w:val="24"/>
        </w:rPr>
        <w:t xml:space="preserve">  执笔人：倪志红 </w:t>
      </w:r>
    </w:p>
    <w:p w14:paraId="161D00C6" w14:textId="77777777" w:rsidR="009526EF" w:rsidRPr="00FC58F1" w:rsidRDefault="009526EF" w:rsidP="009526EF">
      <w:pPr>
        <w:snapToGrid w:val="0"/>
        <w:spacing w:line="360" w:lineRule="auto"/>
        <w:contextualSpacing/>
        <w:rPr>
          <w:rFonts w:ascii="宋体" w:eastAsia="宋体" w:hAnsi="宋体" w:cs="Times New Roman"/>
          <w:b/>
          <w:szCs w:val="21"/>
        </w:rPr>
      </w:pPr>
      <w:r w:rsidRPr="00FC58F1">
        <w:rPr>
          <w:rFonts w:ascii="宋体" w:eastAsia="宋体" w:hAnsi="宋体" w:cs="宋体" w:hint="eastAsia"/>
          <w:b/>
          <w:sz w:val="24"/>
        </w:rPr>
        <w:t xml:space="preserve">                                                    2023年</w:t>
      </w:r>
      <w:r w:rsidR="00E5093C">
        <w:rPr>
          <w:rFonts w:ascii="宋体" w:eastAsia="宋体" w:hAnsi="宋体" w:cs="宋体"/>
          <w:b/>
          <w:sz w:val="24"/>
        </w:rPr>
        <w:t>7</w:t>
      </w:r>
      <w:r w:rsidRPr="00FC58F1">
        <w:rPr>
          <w:rFonts w:ascii="宋体" w:eastAsia="宋体" w:hAnsi="宋体" w:cs="宋体" w:hint="eastAsia"/>
          <w:b/>
          <w:sz w:val="24"/>
        </w:rPr>
        <w:t>月</w:t>
      </w:r>
      <w:r w:rsidR="00E5093C">
        <w:rPr>
          <w:rFonts w:ascii="宋体" w:eastAsia="宋体" w:hAnsi="宋体" w:cs="宋体"/>
          <w:b/>
          <w:sz w:val="24"/>
        </w:rPr>
        <w:t>30</w:t>
      </w:r>
      <w:r w:rsidRPr="00FC58F1">
        <w:rPr>
          <w:rFonts w:ascii="宋体" w:eastAsia="宋体" w:hAnsi="宋体" w:cs="宋体" w:hint="eastAsia"/>
          <w:b/>
          <w:sz w:val="24"/>
        </w:rPr>
        <w:t>日</w:t>
      </w:r>
    </w:p>
    <w:p w14:paraId="71B37176" w14:textId="77777777" w:rsidR="009526EF" w:rsidRPr="001F1A5D" w:rsidRDefault="009526EF" w:rsidP="00B03909">
      <w:pPr>
        <w:widowControl/>
        <w:jc w:val="left"/>
        <w:rPr>
          <w:rFonts w:ascii="宋体" w:eastAsia="宋体" w:hAnsi="宋体"/>
          <w:color w:val="FF0000"/>
        </w:rPr>
      </w:pPr>
    </w:p>
    <w:sectPr w:rsidR="009526EF" w:rsidRPr="001F1A5D" w:rsidSect="00DB27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CF50" w14:textId="77777777" w:rsidR="007E5482" w:rsidRDefault="007E5482" w:rsidP="00AA630A">
      <w:r>
        <w:separator/>
      </w:r>
    </w:p>
  </w:endnote>
  <w:endnote w:type="continuationSeparator" w:id="0">
    <w:p w14:paraId="7F1BF5C4" w14:textId="77777777" w:rsidR="007E5482" w:rsidRDefault="007E548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E2C81" w14:textId="77777777" w:rsidR="007E5482" w:rsidRDefault="007E5482" w:rsidP="00AA630A">
      <w:r>
        <w:separator/>
      </w:r>
    </w:p>
  </w:footnote>
  <w:footnote w:type="continuationSeparator" w:id="0">
    <w:p w14:paraId="3948CCBF" w14:textId="77777777" w:rsidR="007E5482" w:rsidRDefault="007E548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3EE"/>
    <w:multiLevelType w:val="hybridMultilevel"/>
    <w:tmpl w:val="C4F8D79A"/>
    <w:lvl w:ilvl="0" w:tplc="3CA62996">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DA2D2F"/>
    <w:multiLevelType w:val="hybridMultilevel"/>
    <w:tmpl w:val="AD88C2C2"/>
    <w:lvl w:ilvl="0" w:tplc="A5040D1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8AF48D2"/>
    <w:multiLevelType w:val="hybridMultilevel"/>
    <w:tmpl w:val="3EEC4F9E"/>
    <w:lvl w:ilvl="0" w:tplc="E33CF4C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E31731"/>
    <w:multiLevelType w:val="hybridMultilevel"/>
    <w:tmpl w:val="D2C20D32"/>
    <w:lvl w:ilvl="0" w:tplc="A4AE3C6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7181E90"/>
    <w:multiLevelType w:val="hybridMultilevel"/>
    <w:tmpl w:val="51967666"/>
    <w:lvl w:ilvl="0" w:tplc="60586A74">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3CF4790"/>
    <w:multiLevelType w:val="hybridMultilevel"/>
    <w:tmpl w:val="DF7AC930"/>
    <w:lvl w:ilvl="0" w:tplc="13946FC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15:restartNumberingAfterBreak="0">
    <w:nsid w:val="42630950"/>
    <w:multiLevelType w:val="hybridMultilevel"/>
    <w:tmpl w:val="5A70DE22"/>
    <w:lvl w:ilvl="0" w:tplc="FA32D46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D1E0F64"/>
    <w:multiLevelType w:val="hybridMultilevel"/>
    <w:tmpl w:val="7C986912"/>
    <w:lvl w:ilvl="0" w:tplc="A6604F24">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29F3379"/>
    <w:multiLevelType w:val="hybridMultilevel"/>
    <w:tmpl w:val="B4F2383A"/>
    <w:lvl w:ilvl="0" w:tplc="29A8783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C4274D3"/>
    <w:multiLevelType w:val="hybridMultilevel"/>
    <w:tmpl w:val="DE32AE92"/>
    <w:lvl w:ilvl="0" w:tplc="64DCE88C">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71563F33"/>
    <w:multiLevelType w:val="hybridMultilevel"/>
    <w:tmpl w:val="049070C4"/>
    <w:lvl w:ilvl="0" w:tplc="2C0AF80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3"/>
  </w:num>
  <w:num w:numId="3">
    <w:abstractNumId w:val="9"/>
  </w:num>
  <w:num w:numId="4">
    <w:abstractNumId w:val="1"/>
  </w:num>
  <w:num w:numId="5">
    <w:abstractNumId w:val="10"/>
  </w:num>
  <w:num w:numId="6">
    <w:abstractNumId w:val="7"/>
  </w:num>
  <w:num w:numId="7">
    <w:abstractNumId w:val="5"/>
  </w:num>
  <w:num w:numId="8">
    <w:abstractNumId w:val="4"/>
  </w:num>
  <w:num w:numId="9">
    <w:abstractNumId w:val="2"/>
  </w:num>
  <w:num w:numId="10">
    <w:abstractNumId w:val="1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03B30"/>
    <w:rsid w:val="00022CBB"/>
    <w:rsid w:val="000426A6"/>
    <w:rsid w:val="00047A4F"/>
    <w:rsid w:val="00047EE9"/>
    <w:rsid w:val="00063FC1"/>
    <w:rsid w:val="00075531"/>
    <w:rsid w:val="00077A5F"/>
    <w:rsid w:val="00093A1C"/>
    <w:rsid w:val="000C2316"/>
    <w:rsid w:val="000D4D19"/>
    <w:rsid w:val="000F054A"/>
    <w:rsid w:val="000F684C"/>
    <w:rsid w:val="00110776"/>
    <w:rsid w:val="00120B6F"/>
    <w:rsid w:val="001860C8"/>
    <w:rsid w:val="001C57CB"/>
    <w:rsid w:val="001E2AC6"/>
    <w:rsid w:val="001E5724"/>
    <w:rsid w:val="001F1A5D"/>
    <w:rsid w:val="00242673"/>
    <w:rsid w:val="00243604"/>
    <w:rsid w:val="00252FFA"/>
    <w:rsid w:val="002558C5"/>
    <w:rsid w:val="002568A3"/>
    <w:rsid w:val="002725E2"/>
    <w:rsid w:val="00274063"/>
    <w:rsid w:val="00285327"/>
    <w:rsid w:val="002A33A9"/>
    <w:rsid w:val="002A7568"/>
    <w:rsid w:val="002B11D7"/>
    <w:rsid w:val="002B4FF2"/>
    <w:rsid w:val="002C49FE"/>
    <w:rsid w:val="002D14D6"/>
    <w:rsid w:val="003062D2"/>
    <w:rsid w:val="00313A87"/>
    <w:rsid w:val="003141A8"/>
    <w:rsid w:val="00317978"/>
    <w:rsid w:val="00322986"/>
    <w:rsid w:val="00324BA0"/>
    <w:rsid w:val="00331F4C"/>
    <w:rsid w:val="0033450F"/>
    <w:rsid w:val="003364D4"/>
    <w:rsid w:val="00336BC7"/>
    <w:rsid w:val="0034254B"/>
    <w:rsid w:val="0035608B"/>
    <w:rsid w:val="00361FB4"/>
    <w:rsid w:val="003700C2"/>
    <w:rsid w:val="00376A66"/>
    <w:rsid w:val="0038665C"/>
    <w:rsid w:val="00397076"/>
    <w:rsid w:val="003A1665"/>
    <w:rsid w:val="003A555F"/>
    <w:rsid w:val="003B0000"/>
    <w:rsid w:val="003E1449"/>
    <w:rsid w:val="003F0563"/>
    <w:rsid w:val="004070CF"/>
    <w:rsid w:val="00440419"/>
    <w:rsid w:val="0046395B"/>
    <w:rsid w:val="00464E09"/>
    <w:rsid w:val="004736A8"/>
    <w:rsid w:val="00491547"/>
    <w:rsid w:val="0049163A"/>
    <w:rsid w:val="004A48EE"/>
    <w:rsid w:val="004C5E0B"/>
    <w:rsid w:val="004C6D3C"/>
    <w:rsid w:val="004E517C"/>
    <w:rsid w:val="00506303"/>
    <w:rsid w:val="0051165A"/>
    <w:rsid w:val="00512BD5"/>
    <w:rsid w:val="00520910"/>
    <w:rsid w:val="00540A23"/>
    <w:rsid w:val="00541541"/>
    <w:rsid w:val="005522B5"/>
    <w:rsid w:val="005A0378"/>
    <w:rsid w:val="005A064C"/>
    <w:rsid w:val="005A5515"/>
    <w:rsid w:val="005C1F3F"/>
    <w:rsid w:val="005E18AE"/>
    <w:rsid w:val="006010DD"/>
    <w:rsid w:val="00610EE9"/>
    <w:rsid w:val="006129D8"/>
    <w:rsid w:val="0062627D"/>
    <w:rsid w:val="006274A4"/>
    <w:rsid w:val="00633257"/>
    <w:rsid w:val="006412D9"/>
    <w:rsid w:val="0064149A"/>
    <w:rsid w:val="006561B4"/>
    <w:rsid w:val="00665621"/>
    <w:rsid w:val="00671164"/>
    <w:rsid w:val="00671227"/>
    <w:rsid w:val="0069282F"/>
    <w:rsid w:val="00692C4A"/>
    <w:rsid w:val="006B3F9E"/>
    <w:rsid w:val="006D334D"/>
    <w:rsid w:val="006E3484"/>
    <w:rsid w:val="006E4F82"/>
    <w:rsid w:val="006F5775"/>
    <w:rsid w:val="006F64C9"/>
    <w:rsid w:val="00715FE5"/>
    <w:rsid w:val="00722713"/>
    <w:rsid w:val="00722ECD"/>
    <w:rsid w:val="007377AB"/>
    <w:rsid w:val="007639A2"/>
    <w:rsid w:val="00780B89"/>
    <w:rsid w:val="007C379D"/>
    <w:rsid w:val="007C62ED"/>
    <w:rsid w:val="007E39E3"/>
    <w:rsid w:val="007E5482"/>
    <w:rsid w:val="008128AD"/>
    <w:rsid w:val="00843C94"/>
    <w:rsid w:val="008560E2"/>
    <w:rsid w:val="00857EB0"/>
    <w:rsid w:val="008633B8"/>
    <w:rsid w:val="0087114B"/>
    <w:rsid w:val="00877930"/>
    <w:rsid w:val="00886EBF"/>
    <w:rsid w:val="0089712B"/>
    <w:rsid w:val="008D2079"/>
    <w:rsid w:val="008D3F15"/>
    <w:rsid w:val="008D7930"/>
    <w:rsid w:val="008F51B2"/>
    <w:rsid w:val="008F6E74"/>
    <w:rsid w:val="00902314"/>
    <w:rsid w:val="00911472"/>
    <w:rsid w:val="009132C6"/>
    <w:rsid w:val="00917DF6"/>
    <w:rsid w:val="00922DAC"/>
    <w:rsid w:val="00922F06"/>
    <w:rsid w:val="00923F3C"/>
    <w:rsid w:val="00931F41"/>
    <w:rsid w:val="00943312"/>
    <w:rsid w:val="009518D4"/>
    <w:rsid w:val="009526EF"/>
    <w:rsid w:val="00971E13"/>
    <w:rsid w:val="009F4F88"/>
    <w:rsid w:val="00A03BBD"/>
    <w:rsid w:val="00A34E88"/>
    <w:rsid w:val="00A46E99"/>
    <w:rsid w:val="00A55095"/>
    <w:rsid w:val="00A60C2A"/>
    <w:rsid w:val="00A60F56"/>
    <w:rsid w:val="00A61EFD"/>
    <w:rsid w:val="00A64439"/>
    <w:rsid w:val="00A71747"/>
    <w:rsid w:val="00A77F85"/>
    <w:rsid w:val="00A95102"/>
    <w:rsid w:val="00AA4570"/>
    <w:rsid w:val="00AA630A"/>
    <w:rsid w:val="00AA7158"/>
    <w:rsid w:val="00AB4332"/>
    <w:rsid w:val="00AB4C83"/>
    <w:rsid w:val="00AB551D"/>
    <w:rsid w:val="00AE0EA9"/>
    <w:rsid w:val="00AE3D1A"/>
    <w:rsid w:val="00AF0FBC"/>
    <w:rsid w:val="00AF6F11"/>
    <w:rsid w:val="00B03909"/>
    <w:rsid w:val="00B070CC"/>
    <w:rsid w:val="00B20E8C"/>
    <w:rsid w:val="00B37EFD"/>
    <w:rsid w:val="00B40ECD"/>
    <w:rsid w:val="00B97208"/>
    <w:rsid w:val="00BA23F0"/>
    <w:rsid w:val="00BA4D59"/>
    <w:rsid w:val="00BD3A49"/>
    <w:rsid w:val="00BE3C97"/>
    <w:rsid w:val="00BF0915"/>
    <w:rsid w:val="00BF3C59"/>
    <w:rsid w:val="00C00798"/>
    <w:rsid w:val="00C041EF"/>
    <w:rsid w:val="00C17EAB"/>
    <w:rsid w:val="00C23DDD"/>
    <w:rsid w:val="00C54636"/>
    <w:rsid w:val="00C708F4"/>
    <w:rsid w:val="00C7614A"/>
    <w:rsid w:val="00CA3AF4"/>
    <w:rsid w:val="00CA53B2"/>
    <w:rsid w:val="00CB673E"/>
    <w:rsid w:val="00CC28AE"/>
    <w:rsid w:val="00CD727F"/>
    <w:rsid w:val="00D02F99"/>
    <w:rsid w:val="00D040D9"/>
    <w:rsid w:val="00D06CDE"/>
    <w:rsid w:val="00D118FE"/>
    <w:rsid w:val="00D13271"/>
    <w:rsid w:val="00D14471"/>
    <w:rsid w:val="00D22A99"/>
    <w:rsid w:val="00D305B9"/>
    <w:rsid w:val="00D417A1"/>
    <w:rsid w:val="00D44C1F"/>
    <w:rsid w:val="00D504B7"/>
    <w:rsid w:val="00D64C86"/>
    <w:rsid w:val="00D715F7"/>
    <w:rsid w:val="00D9327F"/>
    <w:rsid w:val="00DB2703"/>
    <w:rsid w:val="00DB7E61"/>
    <w:rsid w:val="00DD7B5F"/>
    <w:rsid w:val="00DE7849"/>
    <w:rsid w:val="00DF214E"/>
    <w:rsid w:val="00DF4468"/>
    <w:rsid w:val="00DF5B0F"/>
    <w:rsid w:val="00E02BF5"/>
    <w:rsid w:val="00E05E8B"/>
    <w:rsid w:val="00E13E36"/>
    <w:rsid w:val="00E366AB"/>
    <w:rsid w:val="00E37ED0"/>
    <w:rsid w:val="00E5093C"/>
    <w:rsid w:val="00E61C03"/>
    <w:rsid w:val="00E64E98"/>
    <w:rsid w:val="00E76E34"/>
    <w:rsid w:val="00EA7EB7"/>
    <w:rsid w:val="00EB1399"/>
    <w:rsid w:val="00EB51A7"/>
    <w:rsid w:val="00ED7777"/>
    <w:rsid w:val="00ED7F81"/>
    <w:rsid w:val="00EF7F21"/>
    <w:rsid w:val="00F017BF"/>
    <w:rsid w:val="00F06801"/>
    <w:rsid w:val="00F13815"/>
    <w:rsid w:val="00F13845"/>
    <w:rsid w:val="00F22FB5"/>
    <w:rsid w:val="00F23CCD"/>
    <w:rsid w:val="00F24A49"/>
    <w:rsid w:val="00F314FA"/>
    <w:rsid w:val="00F45A20"/>
    <w:rsid w:val="00F4759A"/>
    <w:rsid w:val="00F53564"/>
    <w:rsid w:val="00F56396"/>
    <w:rsid w:val="00F64957"/>
    <w:rsid w:val="00F776B9"/>
    <w:rsid w:val="00F83339"/>
    <w:rsid w:val="00F94D2D"/>
    <w:rsid w:val="00FA178E"/>
    <w:rsid w:val="00FB610E"/>
    <w:rsid w:val="00FB77A1"/>
    <w:rsid w:val="00FC24B5"/>
    <w:rsid w:val="00FC5328"/>
    <w:rsid w:val="00FC58F1"/>
    <w:rsid w:val="00FD1B3D"/>
    <w:rsid w:val="00FF67DC"/>
    <w:rsid w:val="00FF7E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76F51"/>
  <w15:docId w15:val="{3A7E19D5-35CE-41D7-9EB4-90596C5B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7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qFormat/>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F017BF"/>
    <w:pPr>
      <w:spacing w:line="360" w:lineRule="auto"/>
      <w:ind w:firstLineChars="200" w:firstLine="480"/>
    </w:pPr>
    <w:rPr>
      <w:rFonts w:ascii="Times New Roman" w:eastAsia="宋体" w:hAnsi="Times New Roman" w:cs="Times New Roman"/>
      <w:sz w:val="24"/>
      <w:szCs w:val="24"/>
    </w:rPr>
  </w:style>
  <w:style w:type="character" w:customStyle="1" w:styleId="ad">
    <w:name w:val="正文文本缩进 字符"/>
    <w:basedOn w:val="a0"/>
    <w:link w:val="ac"/>
    <w:rsid w:val="00F017BF"/>
    <w:rPr>
      <w:rFonts w:ascii="Times New Roman" w:eastAsia="宋体" w:hAnsi="Times New Roman" w:cs="Times New Roman"/>
      <w:sz w:val="24"/>
      <w:szCs w:val="24"/>
    </w:rPr>
  </w:style>
  <w:style w:type="paragraph" w:styleId="ae">
    <w:name w:val="List Paragraph"/>
    <w:basedOn w:val="a"/>
    <w:uiPriority w:val="34"/>
    <w:qFormat/>
    <w:rsid w:val="00F94D2D"/>
    <w:pPr>
      <w:ind w:firstLineChars="200" w:firstLine="420"/>
    </w:pPr>
  </w:style>
  <w:style w:type="character" w:customStyle="1" w:styleId="font21">
    <w:name w:val="font21"/>
    <w:basedOn w:val="a0"/>
    <w:qFormat/>
    <w:rsid w:val="00FC5328"/>
    <w:rPr>
      <w:rFonts w:ascii="宋体" w:eastAsia="宋体" w:hAnsi="宋体" w:cs="宋体" w:hint="eastAsia"/>
      <w:color w:val="000000"/>
      <w:sz w:val="20"/>
      <w:szCs w:val="20"/>
      <w:u w:val="none"/>
    </w:rPr>
  </w:style>
  <w:style w:type="character" w:customStyle="1" w:styleId="font11">
    <w:name w:val="font11"/>
    <w:basedOn w:val="a0"/>
    <w:qFormat/>
    <w:rsid w:val="00FC5328"/>
    <w:rPr>
      <w:rFonts w:ascii="宋体" w:eastAsia="宋体" w:hAnsi="宋体" w:cs="宋体" w:hint="eastAsia"/>
      <w:color w:val="000000"/>
      <w:sz w:val="20"/>
      <w:szCs w:val="20"/>
      <w:u w:val="none"/>
    </w:rPr>
  </w:style>
  <w:style w:type="character" w:customStyle="1" w:styleId="font31">
    <w:name w:val="font31"/>
    <w:basedOn w:val="a0"/>
    <w:rsid w:val="00FC5328"/>
    <w:rPr>
      <w:rFonts w:ascii="宋体" w:eastAsia="宋体" w:hAnsi="宋体" w:hint="eastAsia"/>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500004">
      <w:bodyDiv w:val="1"/>
      <w:marLeft w:val="0"/>
      <w:marRight w:val="0"/>
      <w:marTop w:val="0"/>
      <w:marBottom w:val="0"/>
      <w:divBdr>
        <w:top w:val="none" w:sz="0" w:space="0" w:color="auto"/>
        <w:left w:val="none" w:sz="0" w:space="0" w:color="auto"/>
        <w:bottom w:val="none" w:sz="0" w:space="0" w:color="auto"/>
        <w:right w:val="none" w:sz="0" w:space="0" w:color="auto"/>
      </w:divBdr>
    </w:div>
    <w:div w:id="147622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8B2E7-06E1-4948-96E6-A2ED7531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1973</Words>
  <Characters>11248</Characters>
  <Application>Microsoft Office Word</Application>
  <DocSecurity>0</DocSecurity>
  <Lines>93</Lines>
  <Paragraphs>26</Paragraphs>
  <ScaleCrop>false</ScaleCrop>
  <Company>P R C</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君陶 刘</cp:lastModifiedBy>
  <cp:revision>2</cp:revision>
  <cp:lastPrinted>2020-12-24T07:17:00Z</cp:lastPrinted>
  <dcterms:created xsi:type="dcterms:W3CDTF">2023-08-22T09:02:00Z</dcterms:created>
  <dcterms:modified xsi:type="dcterms:W3CDTF">2023-08-22T09:02:00Z</dcterms:modified>
</cp:coreProperties>
</file>