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0A639" w14:textId="77777777" w:rsidR="008B00B7" w:rsidRDefault="006D5DD9">
      <w:pPr>
        <w:spacing w:beforeLines="50" w:before="156" w:afterLines="50" w:after="156"/>
        <w:jc w:val="center"/>
        <w:rPr>
          <w:rFonts w:ascii="黑体" w:eastAsia="黑体" w:hAnsi="黑体"/>
          <w:sz w:val="32"/>
          <w:szCs w:val="32"/>
        </w:rPr>
      </w:pPr>
      <w:r>
        <w:rPr>
          <w:rFonts w:ascii="黑体" w:eastAsia="黑体" w:hAnsi="黑体" w:hint="eastAsia"/>
          <w:sz w:val="32"/>
          <w:szCs w:val="32"/>
        </w:rPr>
        <w:t>《护理科研设计》课程教学大纲</w:t>
      </w:r>
    </w:p>
    <w:p w14:paraId="4F85A129" w14:textId="77777777" w:rsidR="008B00B7" w:rsidRDefault="006D5DD9">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B00B7" w14:paraId="75BC6E51" w14:textId="77777777">
        <w:trPr>
          <w:jc w:val="center"/>
        </w:trPr>
        <w:tc>
          <w:tcPr>
            <w:tcW w:w="1135" w:type="dxa"/>
            <w:vAlign w:val="center"/>
          </w:tcPr>
          <w:p w14:paraId="54849489"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7D432229" w14:textId="77777777" w:rsidR="008B00B7" w:rsidRDefault="006D5DD9">
            <w:pPr>
              <w:spacing w:beforeLines="50" w:before="156" w:afterLines="50" w:after="156"/>
              <w:jc w:val="left"/>
              <w:rPr>
                <w:rFonts w:ascii="宋体" w:eastAsia="宋体" w:hAnsi="宋体"/>
              </w:rPr>
            </w:pPr>
            <w:r>
              <w:rPr>
                <w:rFonts w:ascii="宋体" w:eastAsia="宋体" w:hAnsi="宋体" w:hint="eastAsia"/>
              </w:rPr>
              <w:t>Nursing Research</w:t>
            </w:r>
          </w:p>
        </w:tc>
        <w:tc>
          <w:tcPr>
            <w:tcW w:w="1134" w:type="dxa"/>
            <w:vAlign w:val="center"/>
          </w:tcPr>
          <w:p w14:paraId="1382694C"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0D0E3964" w14:textId="77777777" w:rsidR="008B00B7" w:rsidRPr="006C52FD" w:rsidRDefault="006D5DD9">
            <w:pPr>
              <w:spacing w:beforeLines="50" w:before="156" w:afterLines="50" w:after="156"/>
              <w:rPr>
                <w:rFonts w:ascii="宋体" w:eastAsia="宋体" w:hAnsi="宋体"/>
              </w:rPr>
            </w:pPr>
            <w:r w:rsidRPr="006C52FD">
              <w:rPr>
                <w:rFonts w:ascii="宋体" w:eastAsia="宋体" w:hAnsi="宋体" w:hint="eastAsia"/>
              </w:rPr>
              <w:t>NURS1092</w:t>
            </w:r>
          </w:p>
        </w:tc>
      </w:tr>
      <w:tr w:rsidR="008B00B7" w14:paraId="76D81109" w14:textId="77777777">
        <w:trPr>
          <w:jc w:val="center"/>
        </w:trPr>
        <w:tc>
          <w:tcPr>
            <w:tcW w:w="1135" w:type="dxa"/>
            <w:vAlign w:val="center"/>
          </w:tcPr>
          <w:p w14:paraId="58E11415"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4DCC50CE" w14:textId="700D2207" w:rsidR="008B00B7" w:rsidRDefault="006D5DD9">
            <w:pPr>
              <w:spacing w:beforeLines="50" w:before="156" w:afterLines="50" w:after="156"/>
              <w:jc w:val="left"/>
              <w:rPr>
                <w:rFonts w:ascii="宋体" w:eastAsia="宋体" w:hAnsi="宋体"/>
              </w:rPr>
            </w:pPr>
            <w:r>
              <w:rPr>
                <w:rFonts w:ascii="宋体" w:eastAsia="宋体" w:hAnsi="宋体" w:hint="eastAsia"/>
              </w:rPr>
              <w:t>专业</w:t>
            </w:r>
            <w:r w:rsidR="00814A49">
              <w:rPr>
                <w:rFonts w:ascii="宋体" w:eastAsia="宋体" w:hAnsi="宋体" w:hint="eastAsia"/>
              </w:rPr>
              <w:t>核心</w:t>
            </w:r>
            <w:r>
              <w:rPr>
                <w:rFonts w:ascii="宋体" w:eastAsia="宋体" w:hAnsi="宋体" w:hint="eastAsia"/>
              </w:rPr>
              <w:t>课程</w:t>
            </w:r>
          </w:p>
        </w:tc>
        <w:tc>
          <w:tcPr>
            <w:tcW w:w="1134" w:type="dxa"/>
            <w:vAlign w:val="center"/>
          </w:tcPr>
          <w:p w14:paraId="3244CD3F"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482BEA2" w14:textId="77777777" w:rsidR="008B00B7" w:rsidRDefault="006D5DD9">
            <w:pPr>
              <w:spacing w:beforeLines="50" w:before="156" w:afterLines="50" w:after="156"/>
              <w:rPr>
                <w:rFonts w:ascii="宋体" w:eastAsia="宋体" w:hAnsi="宋体"/>
              </w:rPr>
            </w:pPr>
            <w:r>
              <w:rPr>
                <w:rFonts w:ascii="宋体" w:eastAsia="宋体" w:hAnsi="宋体" w:hint="eastAsia"/>
              </w:rPr>
              <w:t>护理学</w:t>
            </w:r>
          </w:p>
        </w:tc>
      </w:tr>
      <w:tr w:rsidR="008B00B7" w14:paraId="250A8B30" w14:textId="77777777">
        <w:trPr>
          <w:jc w:val="center"/>
        </w:trPr>
        <w:tc>
          <w:tcPr>
            <w:tcW w:w="1135" w:type="dxa"/>
            <w:vAlign w:val="center"/>
          </w:tcPr>
          <w:p w14:paraId="5A126B59"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0FAD1086" w14:textId="77777777" w:rsidR="008B00B7" w:rsidRDefault="006D5DD9">
            <w:pPr>
              <w:spacing w:beforeLines="50" w:before="156" w:afterLines="50" w:after="156"/>
              <w:jc w:val="left"/>
              <w:rPr>
                <w:rFonts w:ascii="宋体" w:eastAsia="宋体" w:hAnsi="宋体"/>
              </w:rPr>
            </w:pPr>
            <w:r>
              <w:rPr>
                <w:rFonts w:ascii="宋体" w:eastAsia="宋体" w:hAnsi="宋体"/>
              </w:rPr>
              <w:t>1</w:t>
            </w:r>
            <w:r>
              <w:rPr>
                <w:rFonts w:ascii="宋体" w:eastAsia="宋体" w:hAnsi="宋体" w:hint="eastAsia"/>
              </w:rPr>
              <w:t>.5</w:t>
            </w:r>
          </w:p>
        </w:tc>
        <w:tc>
          <w:tcPr>
            <w:tcW w:w="1134" w:type="dxa"/>
            <w:vAlign w:val="center"/>
          </w:tcPr>
          <w:p w14:paraId="7D5F9A53"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57B06474" w14:textId="77777777" w:rsidR="008B00B7" w:rsidRDefault="006D5DD9">
            <w:pPr>
              <w:spacing w:beforeLines="50" w:before="156" w:afterLines="50" w:after="156"/>
              <w:rPr>
                <w:rFonts w:ascii="宋体" w:eastAsia="宋体" w:hAnsi="宋体"/>
              </w:rPr>
            </w:pPr>
            <w:r>
              <w:rPr>
                <w:rFonts w:ascii="宋体" w:eastAsia="宋体" w:hAnsi="宋体" w:hint="eastAsia"/>
              </w:rPr>
              <w:t>27</w:t>
            </w:r>
          </w:p>
        </w:tc>
      </w:tr>
      <w:tr w:rsidR="008B00B7" w14:paraId="67E8DA70" w14:textId="77777777">
        <w:trPr>
          <w:jc w:val="center"/>
        </w:trPr>
        <w:tc>
          <w:tcPr>
            <w:tcW w:w="1135" w:type="dxa"/>
            <w:vAlign w:val="center"/>
          </w:tcPr>
          <w:p w14:paraId="208A6A22"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9166EF1" w14:textId="57A4500A" w:rsidR="008B00B7" w:rsidRDefault="006D5DD9">
            <w:pPr>
              <w:spacing w:beforeLines="50" w:before="156" w:afterLines="50" w:after="156"/>
              <w:jc w:val="left"/>
              <w:rPr>
                <w:rFonts w:ascii="宋体" w:eastAsia="宋体" w:hAnsi="宋体"/>
              </w:rPr>
            </w:pPr>
            <w:r>
              <w:rPr>
                <w:rFonts w:ascii="宋体" w:eastAsia="宋体" w:hAnsi="宋体" w:hint="eastAsia"/>
              </w:rPr>
              <w:t>景秀琛、王丽、田利、侯云英等</w:t>
            </w:r>
          </w:p>
        </w:tc>
        <w:tc>
          <w:tcPr>
            <w:tcW w:w="1134" w:type="dxa"/>
            <w:vAlign w:val="center"/>
          </w:tcPr>
          <w:p w14:paraId="6CAB1686"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A8BFFFF" w14:textId="08AD0F8C" w:rsidR="008B00B7" w:rsidRDefault="006D5DD9">
            <w:pPr>
              <w:spacing w:beforeLines="50" w:before="156" w:afterLines="50" w:after="156"/>
              <w:rPr>
                <w:rFonts w:ascii="宋体" w:eastAsia="宋体" w:hAnsi="宋体"/>
              </w:rPr>
            </w:pPr>
            <w:r>
              <w:rPr>
                <w:rFonts w:ascii="宋体" w:eastAsia="宋体" w:hAnsi="宋体" w:hint="eastAsia"/>
              </w:rPr>
              <w:t>202</w:t>
            </w:r>
            <w:r w:rsidR="00814A49">
              <w:rPr>
                <w:rFonts w:ascii="宋体" w:eastAsia="宋体" w:hAnsi="宋体"/>
              </w:rPr>
              <w:t>3</w:t>
            </w:r>
            <w:r>
              <w:rPr>
                <w:rFonts w:ascii="宋体" w:eastAsia="宋体" w:hAnsi="宋体" w:hint="eastAsia"/>
              </w:rPr>
              <w:t>.</w:t>
            </w:r>
            <w:r w:rsidR="006C52FD">
              <w:rPr>
                <w:rFonts w:ascii="宋体" w:eastAsia="宋体" w:hAnsi="宋体"/>
              </w:rPr>
              <w:t>0</w:t>
            </w:r>
            <w:r w:rsidR="00814A49">
              <w:rPr>
                <w:rFonts w:ascii="宋体" w:eastAsia="宋体" w:hAnsi="宋体"/>
              </w:rPr>
              <w:t>8</w:t>
            </w:r>
          </w:p>
        </w:tc>
      </w:tr>
      <w:tr w:rsidR="008B00B7" w14:paraId="70C76076" w14:textId="77777777">
        <w:trPr>
          <w:jc w:val="center"/>
        </w:trPr>
        <w:tc>
          <w:tcPr>
            <w:tcW w:w="1135" w:type="dxa"/>
            <w:vAlign w:val="center"/>
          </w:tcPr>
          <w:p w14:paraId="6B10DDD1" w14:textId="77777777" w:rsidR="008B00B7" w:rsidRDefault="006D5DD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011A80AF" w14:textId="77777777" w:rsidR="008B00B7" w:rsidRDefault="006D5DD9">
            <w:pPr>
              <w:spacing w:beforeLines="50" w:before="156" w:afterLines="50" w:after="156"/>
              <w:rPr>
                <w:rFonts w:ascii="宋体" w:eastAsia="宋体" w:hAnsi="宋体"/>
              </w:rPr>
            </w:pPr>
            <w:r>
              <w:rPr>
                <w:rFonts w:ascii="宋体" w:eastAsia="宋体" w:hAnsi="宋体" w:hint="eastAsia"/>
              </w:rPr>
              <w:t>胡雁主编，《护理研究》(第6版），人民卫生出版社，2022年</w:t>
            </w:r>
          </w:p>
        </w:tc>
      </w:tr>
    </w:tbl>
    <w:p w14:paraId="2BCC7320" w14:textId="77777777" w:rsidR="008B00B7" w:rsidRDefault="006D5DD9">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5D6952FD" w14:textId="77777777" w:rsidR="008B00B7" w:rsidRDefault="006D5DD9">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2CA18EE0" w14:textId="77777777" w:rsidR="008B00B7" w:rsidRDefault="006D5DD9">
      <w:pPr>
        <w:pStyle w:val="a3"/>
        <w:spacing w:beforeLines="50" w:before="156" w:afterLines="50" w:after="156" w:line="360" w:lineRule="auto"/>
        <w:ind w:firstLineChars="200" w:firstLine="420"/>
        <w:rPr>
          <w:rFonts w:hAnsi="宋体" w:cs="宋体"/>
        </w:rPr>
      </w:pPr>
      <w:r>
        <w:rPr>
          <w:rFonts w:hAnsi="宋体" w:cs="宋体" w:hint="eastAsia"/>
        </w:rPr>
        <w:t>本课程是一门教授如何运用科学的方法探索护理领域内未知认识活动的学科，主要讲授护理研究的概况，从护理科研的基本步骤入手，着重讨论护理研究的步骤，初步培养学生的科研意识、兴趣及能力。</w:t>
      </w:r>
    </w:p>
    <w:p w14:paraId="4CF2EE7B" w14:textId="77777777" w:rsidR="008B00B7" w:rsidRDefault="006D5DD9">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1EB3CCFC" w14:textId="77777777" w:rsidR="008B00B7" w:rsidRDefault="006D5DD9">
      <w:pPr>
        <w:pStyle w:val="a3"/>
        <w:spacing w:beforeLines="50" w:before="156" w:afterLines="50" w:after="156" w:line="360" w:lineRule="auto"/>
        <w:ind w:firstLineChars="200" w:firstLine="420"/>
        <w:rPr>
          <w:rFonts w:hAnsi="宋体" w:cs="宋体"/>
        </w:rPr>
      </w:pPr>
      <w:r>
        <w:rPr>
          <w:rFonts w:hAnsi="宋体" w:cs="宋体" w:hint="eastAsia"/>
        </w:rPr>
        <w:t>通过本课程的学习，学生在掌握护理科研基本原理、方法和技术的基础上，能够综合应用文献检索和数据处理方法，以评判性思维的角度发现护理问题、分析和处理问题，初步具备基本护理科研能力。</w:t>
      </w:r>
    </w:p>
    <w:p w14:paraId="72CBB364" w14:textId="77777777" w:rsidR="008B00B7" w:rsidRDefault="006D5DD9">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课程目标1：掌握基础理论和基本知识</w:t>
      </w:r>
    </w:p>
    <w:p w14:paraId="0BADE6FC" w14:textId="77777777" w:rsidR="008B00B7" w:rsidRDefault="006D5DD9">
      <w:pPr>
        <w:pStyle w:val="a3"/>
        <w:spacing w:beforeLines="50" w:before="156" w:afterLines="50" w:after="156"/>
        <w:ind w:firstLineChars="200" w:firstLine="420"/>
        <w:rPr>
          <w:rFonts w:hAnsi="宋体" w:cs="宋体"/>
        </w:rPr>
      </w:pPr>
      <w:r>
        <w:rPr>
          <w:rFonts w:hAnsi="宋体" w:cs="宋体" w:hint="eastAsia"/>
        </w:rPr>
        <w:t>1.1.掌握护理研究的基本原理、基本方法与资料的分析。</w:t>
      </w:r>
    </w:p>
    <w:p w14:paraId="29831B81" w14:textId="77777777" w:rsidR="008B00B7" w:rsidRDefault="006D5DD9">
      <w:pPr>
        <w:pStyle w:val="a3"/>
        <w:spacing w:beforeLines="50" w:before="156" w:afterLines="50" w:after="156"/>
        <w:ind w:firstLineChars="200" w:firstLine="420"/>
        <w:rPr>
          <w:rFonts w:hAnsi="宋体" w:cs="宋体"/>
        </w:rPr>
      </w:pPr>
      <w:r>
        <w:rPr>
          <w:rFonts w:hAnsi="宋体" w:cs="宋体" w:hint="eastAsia"/>
        </w:rPr>
        <w:t>1.2.熟悉护理研究的临床意义、基本步骤。</w:t>
      </w:r>
    </w:p>
    <w:p w14:paraId="25C2E20E" w14:textId="77777777" w:rsidR="008B00B7" w:rsidRDefault="006D5DD9">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课程目标2：形成护理科研的基本能力</w:t>
      </w:r>
    </w:p>
    <w:p w14:paraId="406703C9" w14:textId="77777777" w:rsidR="008B00B7" w:rsidRDefault="006D5DD9">
      <w:pPr>
        <w:pStyle w:val="a3"/>
        <w:spacing w:beforeLines="50" w:before="156" w:afterLines="50" w:after="156"/>
        <w:ind w:leftChars="200" w:left="840" w:hangingChars="200" w:hanging="420"/>
        <w:jc w:val="left"/>
        <w:rPr>
          <w:rFonts w:hAnsi="宋体" w:cs="宋体"/>
        </w:rPr>
      </w:pPr>
      <w:r>
        <w:rPr>
          <w:rFonts w:hAnsi="宋体" w:cs="宋体" w:hint="eastAsia"/>
        </w:rPr>
        <w:t>2.1自我学习能力：利用检索工作或网络媒体获取专业信息，以培养学生自我学习和独立思考的能力，进一步加深对专业知识的广度理解。</w:t>
      </w:r>
    </w:p>
    <w:p w14:paraId="4B09018C" w14:textId="77777777" w:rsidR="008B00B7" w:rsidRDefault="006D5DD9">
      <w:pPr>
        <w:pStyle w:val="a3"/>
        <w:spacing w:beforeLines="50" w:before="156" w:afterLines="50" w:after="156"/>
        <w:ind w:leftChars="200" w:left="840" w:hangingChars="200" w:hanging="420"/>
        <w:jc w:val="left"/>
        <w:rPr>
          <w:rFonts w:hAnsi="宋体" w:cs="宋体"/>
        </w:rPr>
      </w:pPr>
      <w:r>
        <w:rPr>
          <w:rFonts w:hAnsi="宋体" w:cs="宋体" w:hint="eastAsia"/>
        </w:rPr>
        <w:t>2.2研究能力：在掌握护理科研的基本原理和方法的基础上，为毕业论文的开展提供理论基础，培养学生开展护理科研和应用科研的能力</w:t>
      </w:r>
    </w:p>
    <w:p w14:paraId="338D354C" w14:textId="77777777" w:rsidR="008B00B7" w:rsidRDefault="006D5DD9">
      <w:pPr>
        <w:snapToGrid w:val="0"/>
        <w:spacing w:line="360" w:lineRule="auto"/>
        <w:ind w:firstLineChars="200" w:firstLine="422"/>
        <w:rPr>
          <w:rFonts w:ascii="宋体" w:eastAsia="宋体" w:hAnsi="宋体" w:cs="宋体"/>
          <w:b/>
          <w:szCs w:val="21"/>
        </w:rPr>
      </w:pPr>
      <w:r>
        <w:rPr>
          <w:rFonts w:ascii="宋体" w:eastAsia="宋体" w:hAnsi="宋体" w:cs="宋体" w:hint="eastAsia"/>
          <w:b/>
          <w:szCs w:val="21"/>
        </w:rPr>
        <w:t>课程目标3：培养实事求是、科学创新的科研精神</w:t>
      </w:r>
    </w:p>
    <w:p w14:paraId="4B426B7E" w14:textId="77777777" w:rsidR="008B00B7" w:rsidRDefault="006D5DD9">
      <w:pPr>
        <w:pStyle w:val="a3"/>
        <w:spacing w:beforeLines="50" w:before="156" w:afterLines="50" w:after="156"/>
        <w:ind w:firstLineChars="200" w:firstLine="420"/>
        <w:rPr>
          <w:rFonts w:hAnsi="宋体" w:cs="宋体"/>
        </w:rPr>
      </w:pPr>
      <w:r>
        <w:rPr>
          <w:rFonts w:hAnsi="宋体" w:cs="宋体" w:hint="eastAsia"/>
        </w:rPr>
        <w:lastRenderedPageBreak/>
        <w:t>3.1具有良好的科研道德和科研素质</w:t>
      </w:r>
    </w:p>
    <w:p w14:paraId="4E22942B" w14:textId="77777777" w:rsidR="008B00B7" w:rsidRDefault="006D5DD9">
      <w:pPr>
        <w:pStyle w:val="a3"/>
        <w:spacing w:beforeLines="50" w:before="156" w:afterLines="50" w:after="156"/>
        <w:ind w:firstLineChars="200" w:firstLine="420"/>
        <w:rPr>
          <w:rFonts w:hAnsi="宋体" w:cs="宋体"/>
        </w:rPr>
      </w:pPr>
      <w:r>
        <w:rPr>
          <w:rFonts w:hAnsi="宋体" w:cs="宋体" w:hint="eastAsia"/>
        </w:rPr>
        <w:t>3.2具有良好的科研团队合作意识和能力</w:t>
      </w:r>
    </w:p>
    <w:p w14:paraId="1F9B15D5" w14:textId="559F81E6" w:rsidR="008B00B7" w:rsidRDefault="006D5DD9">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1BA1488D" w14:textId="63472E78" w:rsidR="008B00B7" w:rsidRDefault="006D5DD9">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8B00B7" w14:paraId="2CB937E6" w14:textId="77777777">
        <w:trPr>
          <w:jc w:val="center"/>
        </w:trPr>
        <w:tc>
          <w:tcPr>
            <w:tcW w:w="1302" w:type="dxa"/>
            <w:vAlign w:val="center"/>
          </w:tcPr>
          <w:p w14:paraId="1568F73B" w14:textId="77777777" w:rsidR="008B00B7" w:rsidRDefault="006D5DD9">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6E15A23" w14:textId="77777777" w:rsidR="008B00B7" w:rsidRDefault="006D5DD9">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E4BEA66" w14:textId="77777777" w:rsidR="008B00B7" w:rsidRDefault="006D5DD9">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16C244C" w14:textId="77777777" w:rsidR="008B00B7" w:rsidRDefault="006D5DD9">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B00B7" w14:paraId="6D033D38" w14:textId="77777777">
        <w:trPr>
          <w:jc w:val="center"/>
        </w:trPr>
        <w:tc>
          <w:tcPr>
            <w:tcW w:w="1302" w:type="dxa"/>
            <w:vMerge w:val="restart"/>
            <w:vAlign w:val="center"/>
          </w:tcPr>
          <w:p w14:paraId="58A2468D" w14:textId="77777777" w:rsidR="008B00B7" w:rsidRDefault="006D5DD9">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47965F3" w14:textId="77777777" w:rsidR="008B00B7" w:rsidRDefault="006D5DD9">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204911D1" w14:textId="77777777" w:rsidR="008B00B7" w:rsidRDefault="006D5DD9">
            <w:pPr>
              <w:pStyle w:val="a3"/>
              <w:jc w:val="left"/>
              <w:rPr>
                <w:rFonts w:hAnsi="宋体" w:cs="宋体"/>
              </w:rPr>
            </w:pPr>
            <w:r>
              <w:rPr>
                <w:rFonts w:hAnsi="宋体" w:cs="宋体" w:hint="eastAsia"/>
              </w:rPr>
              <w:t>第五章研究对象的确立</w:t>
            </w:r>
          </w:p>
          <w:p w14:paraId="2E3D400A" w14:textId="77777777" w:rsidR="008B00B7" w:rsidRDefault="006D5DD9">
            <w:pPr>
              <w:pStyle w:val="a3"/>
              <w:jc w:val="left"/>
              <w:rPr>
                <w:rFonts w:hAnsi="宋体" w:cs="宋体"/>
              </w:rPr>
            </w:pPr>
            <w:r>
              <w:rPr>
                <w:rFonts w:hAnsi="宋体" w:cs="宋体" w:hint="eastAsia"/>
              </w:rPr>
              <w:t>第六章研究变量和研究工具</w:t>
            </w:r>
          </w:p>
          <w:p w14:paraId="7ECE938D" w14:textId="77777777" w:rsidR="008B00B7" w:rsidRDefault="006D5DD9">
            <w:pPr>
              <w:pStyle w:val="a3"/>
              <w:jc w:val="left"/>
              <w:rPr>
                <w:rFonts w:hAnsi="宋体" w:cs="宋体"/>
              </w:rPr>
            </w:pPr>
            <w:r>
              <w:rPr>
                <w:rFonts w:hAnsi="宋体" w:cs="宋体" w:hint="eastAsia"/>
              </w:rPr>
              <w:t>第七章收集资料的方法*</w:t>
            </w:r>
          </w:p>
          <w:p w14:paraId="55FF72D8" w14:textId="77777777" w:rsidR="008B00B7" w:rsidRDefault="006D5DD9">
            <w:pPr>
              <w:pStyle w:val="a3"/>
              <w:jc w:val="left"/>
              <w:rPr>
                <w:rFonts w:hAnsi="宋体" w:cs="宋体"/>
              </w:rPr>
            </w:pPr>
            <w:r>
              <w:rPr>
                <w:rFonts w:hAnsi="宋体" w:cs="宋体" w:hint="eastAsia"/>
              </w:rPr>
              <w:t>第八章资料的整理与分析</w:t>
            </w:r>
          </w:p>
          <w:p w14:paraId="43E5B497" w14:textId="77777777" w:rsidR="008B00B7" w:rsidRDefault="006D5DD9">
            <w:pPr>
              <w:pStyle w:val="a3"/>
              <w:jc w:val="left"/>
              <w:rPr>
                <w:rFonts w:hAnsi="宋体" w:cs="宋体"/>
              </w:rPr>
            </w:pPr>
            <w:r>
              <w:rPr>
                <w:rFonts w:hAnsi="宋体" w:cs="宋体" w:hint="eastAsia"/>
              </w:rPr>
              <w:t>第十二章质性研究</w:t>
            </w:r>
          </w:p>
        </w:tc>
        <w:tc>
          <w:tcPr>
            <w:tcW w:w="2688" w:type="dxa"/>
            <w:vMerge w:val="restart"/>
            <w:vAlign w:val="center"/>
          </w:tcPr>
          <w:p w14:paraId="5E4DE2D0" w14:textId="77777777" w:rsidR="008B00B7" w:rsidRDefault="006D5DD9">
            <w:pPr>
              <w:pStyle w:val="a3"/>
              <w:jc w:val="left"/>
              <w:rPr>
                <w:rFonts w:hAnsi="宋体" w:cs="宋体"/>
              </w:rPr>
            </w:pPr>
            <w:r>
              <w:rPr>
                <w:rFonts w:hAnsi="宋体" w:cs="宋体" w:hint="eastAsia"/>
              </w:rPr>
              <w:t>2-1掌握基础医学、临床医学、护理学的基本理论、基本知识和基本技能。</w:t>
            </w:r>
          </w:p>
        </w:tc>
      </w:tr>
      <w:tr w:rsidR="008B00B7" w14:paraId="196A86C8" w14:textId="77777777">
        <w:trPr>
          <w:jc w:val="center"/>
        </w:trPr>
        <w:tc>
          <w:tcPr>
            <w:tcW w:w="1302" w:type="dxa"/>
            <w:vMerge/>
            <w:vAlign w:val="center"/>
          </w:tcPr>
          <w:p w14:paraId="3050909F" w14:textId="77777777" w:rsidR="008B00B7" w:rsidRDefault="008B00B7">
            <w:pPr>
              <w:pStyle w:val="a3"/>
              <w:spacing w:beforeLines="50" w:before="156" w:afterLines="50" w:after="156"/>
              <w:jc w:val="center"/>
              <w:rPr>
                <w:rFonts w:hAnsi="宋体" w:cs="宋体"/>
                <w:szCs w:val="21"/>
              </w:rPr>
            </w:pPr>
          </w:p>
        </w:tc>
        <w:tc>
          <w:tcPr>
            <w:tcW w:w="1959" w:type="dxa"/>
            <w:vAlign w:val="center"/>
          </w:tcPr>
          <w:p w14:paraId="1DC8E03B" w14:textId="77777777" w:rsidR="008B00B7" w:rsidRDefault="006D5DD9">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3E4F0150" w14:textId="77777777" w:rsidR="008B00B7" w:rsidRDefault="006D5DD9">
            <w:pPr>
              <w:pStyle w:val="a3"/>
              <w:jc w:val="left"/>
              <w:rPr>
                <w:rFonts w:hAnsi="宋体" w:cs="宋体"/>
              </w:rPr>
            </w:pPr>
            <w:r>
              <w:rPr>
                <w:rFonts w:hint="eastAsia"/>
              </w:rPr>
              <w:t>第</w:t>
            </w:r>
            <w:r>
              <w:rPr>
                <w:rFonts w:hAnsi="宋体" w:cs="宋体" w:hint="eastAsia"/>
              </w:rPr>
              <w:t>一章</w:t>
            </w:r>
            <w:r>
              <w:rPr>
                <w:rFonts w:hAnsi="宋体" w:cs="宋体" w:hint="eastAsia"/>
              </w:rPr>
              <w:tab/>
              <w:t>绪论</w:t>
            </w:r>
          </w:p>
          <w:p w14:paraId="77F237A5" w14:textId="77777777" w:rsidR="008B00B7" w:rsidRDefault="006D5DD9">
            <w:pPr>
              <w:pStyle w:val="a3"/>
              <w:jc w:val="left"/>
              <w:rPr>
                <w:rFonts w:hAnsi="宋体" w:cs="宋体"/>
              </w:rPr>
            </w:pPr>
            <w:r>
              <w:rPr>
                <w:rFonts w:hAnsi="宋体" w:cs="宋体" w:hint="eastAsia"/>
              </w:rPr>
              <w:t>第二章</w:t>
            </w:r>
            <w:r>
              <w:rPr>
                <w:rFonts w:hAnsi="宋体" w:cs="宋体" w:hint="eastAsia"/>
              </w:rPr>
              <w:tab/>
              <w:t>选题</w:t>
            </w:r>
          </w:p>
        </w:tc>
        <w:tc>
          <w:tcPr>
            <w:tcW w:w="2688" w:type="dxa"/>
            <w:vMerge/>
            <w:vAlign w:val="center"/>
          </w:tcPr>
          <w:p w14:paraId="224DB020" w14:textId="77777777" w:rsidR="008B00B7" w:rsidRDefault="008B00B7">
            <w:pPr>
              <w:pStyle w:val="a3"/>
              <w:jc w:val="left"/>
              <w:rPr>
                <w:rFonts w:hAnsi="宋体" w:cs="宋体"/>
              </w:rPr>
            </w:pPr>
          </w:p>
        </w:tc>
      </w:tr>
      <w:tr w:rsidR="008B00B7" w14:paraId="264DC43E" w14:textId="77777777">
        <w:trPr>
          <w:jc w:val="center"/>
        </w:trPr>
        <w:tc>
          <w:tcPr>
            <w:tcW w:w="1302" w:type="dxa"/>
            <w:vMerge w:val="restart"/>
            <w:vAlign w:val="center"/>
          </w:tcPr>
          <w:p w14:paraId="26C16141" w14:textId="77777777" w:rsidR="008B00B7" w:rsidRDefault="006D5DD9">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63BCAFBC" w14:textId="77777777" w:rsidR="008B00B7" w:rsidRDefault="006D5DD9">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58AEB72E" w14:textId="77777777" w:rsidR="008B00B7" w:rsidRDefault="006D5DD9">
            <w:pPr>
              <w:pStyle w:val="a3"/>
              <w:jc w:val="left"/>
              <w:rPr>
                <w:rFonts w:hAnsi="宋体" w:cs="宋体"/>
              </w:rPr>
            </w:pPr>
            <w:r>
              <w:rPr>
                <w:rFonts w:hAnsi="宋体" w:cs="宋体" w:hint="eastAsia"/>
              </w:rPr>
              <w:t>第三章文献检索*</w:t>
            </w:r>
          </w:p>
          <w:p w14:paraId="41B65187" w14:textId="77777777" w:rsidR="008B00B7" w:rsidRDefault="006D5DD9">
            <w:pPr>
              <w:pStyle w:val="a3"/>
              <w:jc w:val="left"/>
              <w:rPr>
                <w:rFonts w:hAnsi="宋体" w:cs="宋体"/>
              </w:rPr>
            </w:pPr>
            <w:r>
              <w:rPr>
                <w:rFonts w:hAnsi="宋体" w:cs="宋体" w:hint="eastAsia"/>
              </w:rPr>
              <w:t>第十一章研究论文的评价</w:t>
            </w:r>
          </w:p>
        </w:tc>
        <w:tc>
          <w:tcPr>
            <w:tcW w:w="2688" w:type="dxa"/>
            <w:vMerge w:val="restart"/>
            <w:vAlign w:val="center"/>
          </w:tcPr>
          <w:p w14:paraId="0A627E84" w14:textId="77777777" w:rsidR="008B00B7" w:rsidRDefault="006D5DD9">
            <w:pPr>
              <w:pStyle w:val="a3"/>
              <w:jc w:val="left"/>
              <w:rPr>
                <w:rFonts w:hAnsi="宋体" w:cs="宋体"/>
              </w:rPr>
            </w:pPr>
            <w:r>
              <w:rPr>
                <w:rFonts w:hAnsi="宋体" w:cs="宋体" w:hint="eastAsia"/>
              </w:rPr>
              <w:t>2-2初步掌握临床实务的方法。</w:t>
            </w:r>
          </w:p>
          <w:p w14:paraId="7F9C3297" w14:textId="77777777" w:rsidR="008B00B7" w:rsidRDefault="008B00B7">
            <w:pPr>
              <w:pStyle w:val="a3"/>
              <w:jc w:val="left"/>
              <w:rPr>
                <w:rFonts w:hAnsi="宋体" w:cs="宋体"/>
              </w:rPr>
            </w:pPr>
          </w:p>
        </w:tc>
      </w:tr>
      <w:tr w:rsidR="008B00B7" w14:paraId="43354ED6" w14:textId="77777777">
        <w:trPr>
          <w:jc w:val="center"/>
        </w:trPr>
        <w:tc>
          <w:tcPr>
            <w:tcW w:w="1302" w:type="dxa"/>
            <w:vMerge/>
            <w:vAlign w:val="center"/>
          </w:tcPr>
          <w:p w14:paraId="106E3BE5" w14:textId="77777777" w:rsidR="008B00B7" w:rsidRDefault="008B00B7">
            <w:pPr>
              <w:pStyle w:val="a3"/>
              <w:spacing w:beforeLines="50" w:before="156" w:afterLines="50" w:after="156"/>
              <w:jc w:val="center"/>
              <w:rPr>
                <w:rFonts w:hAnsi="宋体" w:cs="宋体"/>
                <w:szCs w:val="21"/>
              </w:rPr>
            </w:pPr>
          </w:p>
        </w:tc>
        <w:tc>
          <w:tcPr>
            <w:tcW w:w="1959" w:type="dxa"/>
            <w:vAlign w:val="center"/>
          </w:tcPr>
          <w:p w14:paraId="6FFC6A99" w14:textId="77777777" w:rsidR="008B00B7" w:rsidRDefault="006D5DD9">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1926871" w14:textId="77777777" w:rsidR="008B00B7" w:rsidRDefault="006D5DD9">
            <w:pPr>
              <w:pStyle w:val="a3"/>
              <w:jc w:val="left"/>
              <w:rPr>
                <w:rFonts w:hAnsi="宋体" w:cs="宋体"/>
              </w:rPr>
            </w:pPr>
            <w:r>
              <w:rPr>
                <w:rFonts w:hAnsi="宋体" w:cs="宋体" w:hint="eastAsia"/>
              </w:rPr>
              <w:t>第四章研究设计</w:t>
            </w:r>
          </w:p>
          <w:p w14:paraId="28BD9071" w14:textId="77777777" w:rsidR="008B00B7" w:rsidRDefault="006D5DD9">
            <w:pPr>
              <w:pStyle w:val="a3"/>
              <w:jc w:val="left"/>
              <w:rPr>
                <w:rFonts w:hAnsi="宋体" w:cs="宋体"/>
              </w:rPr>
            </w:pPr>
            <w:r>
              <w:rPr>
                <w:rFonts w:hAnsi="宋体" w:cs="宋体" w:hint="eastAsia"/>
              </w:rPr>
              <w:t>第十章护理论文写作</w:t>
            </w:r>
          </w:p>
          <w:p w14:paraId="0B5B0D48" w14:textId="77777777" w:rsidR="008B00B7" w:rsidRDefault="008B00B7">
            <w:pPr>
              <w:pStyle w:val="a3"/>
              <w:jc w:val="left"/>
              <w:rPr>
                <w:rFonts w:hAnsi="宋体" w:cs="宋体"/>
              </w:rPr>
            </w:pPr>
          </w:p>
        </w:tc>
        <w:tc>
          <w:tcPr>
            <w:tcW w:w="2688" w:type="dxa"/>
            <w:vMerge/>
            <w:vAlign w:val="center"/>
          </w:tcPr>
          <w:p w14:paraId="3F19288C" w14:textId="77777777" w:rsidR="008B00B7" w:rsidRDefault="008B00B7">
            <w:pPr>
              <w:pStyle w:val="a3"/>
              <w:spacing w:beforeLines="50" w:before="156" w:afterLines="50" w:after="156"/>
              <w:jc w:val="center"/>
              <w:rPr>
                <w:rFonts w:hAnsi="宋体" w:cs="宋体"/>
              </w:rPr>
            </w:pPr>
          </w:p>
        </w:tc>
      </w:tr>
      <w:tr w:rsidR="008B00B7" w14:paraId="1E645E85" w14:textId="77777777">
        <w:trPr>
          <w:trHeight w:val="1126"/>
          <w:jc w:val="center"/>
        </w:trPr>
        <w:tc>
          <w:tcPr>
            <w:tcW w:w="1302" w:type="dxa"/>
            <w:vMerge w:val="restart"/>
            <w:vAlign w:val="center"/>
          </w:tcPr>
          <w:p w14:paraId="6F1E489F" w14:textId="77777777" w:rsidR="008B00B7" w:rsidRDefault="006D5DD9">
            <w:pPr>
              <w:pStyle w:val="a3"/>
              <w:spacing w:beforeLines="50" w:before="156" w:afterLines="50" w:after="156"/>
              <w:jc w:val="center"/>
              <w:rPr>
                <w:rFonts w:hAnsi="宋体" w:cs="宋体"/>
                <w:szCs w:val="21"/>
              </w:rPr>
            </w:pPr>
            <w:r>
              <w:rPr>
                <w:rFonts w:hAnsi="宋体" w:cs="宋体" w:hint="eastAsia"/>
                <w:szCs w:val="21"/>
              </w:rPr>
              <w:t>课程目标3</w:t>
            </w:r>
          </w:p>
          <w:p w14:paraId="77D4F6A4" w14:textId="77777777" w:rsidR="008B00B7" w:rsidRDefault="006D5DD9">
            <w:pPr>
              <w:pStyle w:val="a3"/>
              <w:spacing w:beforeLines="50" w:before="156" w:afterLines="50" w:after="156"/>
              <w:jc w:val="center"/>
              <w:rPr>
                <w:rFonts w:hAnsi="宋体" w:cs="宋体"/>
                <w:szCs w:val="21"/>
              </w:rPr>
            </w:pPr>
            <w:r>
              <w:rPr>
                <w:rFonts w:hAnsi="宋体" w:cs="宋体" w:hint="eastAsia"/>
                <w:szCs w:val="21"/>
              </w:rPr>
              <w:t>……</w:t>
            </w:r>
          </w:p>
        </w:tc>
        <w:tc>
          <w:tcPr>
            <w:tcW w:w="1959" w:type="dxa"/>
            <w:vAlign w:val="center"/>
          </w:tcPr>
          <w:p w14:paraId="4006ED96" w14:textId="77777777" w:rsidR="008B00B7" w:rsidRDefault="006D5DD9">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64D55EA5" w14:textId="77777777" w:rsidR="008B00B7" w:rsidRDefault="006D5DD9">
            <w:pPr>
              <w:pStyle w:val="a3"/>
              <w:jc w:val="left"/>
              <w:rPr>
                <w:rFonts w:hAnsi="宋体" w:cs="宋体"/>
              </w:rPr>
            </w:pPr>
            <w:r>
              <w:rPr>
                <w:rFonts w:hAnsi="宋体" w:cs="宋体" w:hint="eastAsia"/>
              </w:rPr>
              <w:t>第十三章护理研究与循证护理实践</w:t>
            </w:r>
          </w:p>
        </w:tc>
        <w:tc>
          <w:tcPr>
            <w:tcW w:w="2688" w:type="dxa"/>
            <w:vMerge w:val="restart"/>
            <w:vAlign w:val="center"/>
          </w:tcPr>
          <w:p w14:paraId="689CC0E5" w14:textId="77777777" w:rsidR="008B00B7" w:rsidRDefault="006D5DD9">
            <w:pPr>
              <w:pStyle w:val="a3"/>
              <w:jc w:val="left"/>
              <w:rPr>
                <w:rFonts w:hAnsi="宋体" w:cs="宋体"/>
              </w:rPr>
            </w:pPr>
            <w:r>
              <w:rPr>
                <w:rFonts w:hAnsi="宋体" w:cs="宋体" w:hint="eastAsia"/>
              </w:rPr>
              <w:t>1-3 具有爱岗敬业、艰苦奋斗、热爱劳动、遵纪守法、团结合作的品质。</w:t>
            </w:r>
          </w:p>
          <w:p w14:paraId="60A1130A" w14:textId="77777777" w:rsidR="008B00B7" w:rsidRDefault="006D5DD9">
            <w:pPr>
              <w:pStyle w:val="a3"/>
              <w:jc w:val="left"/>
              <w:rPr>
                <w:rFonts w:hAnsi="宋体" w:cs="宋体"/>
              </w:rPr>
            </w:pPr>
            <w:r>
              <w:rPr>
                <w:rFonts w:hAnsi="宋体" w:cs="宋体" w:hint="eastAsia"/>
              </w:rPr>
              <w:t>1-4 具有珍视生命、关爱病人、尊重患者的人道主义精神，养成良好的思想品德、社会公德和医疗职业道德。</w:t>
            </w:r>
          </w:p>
        </w:tc>
      </w:tr>
      <w:tr w:rsidR="008B00B7" w14:paraId="12F14E83" w14:textId="77777777">
        <w:trPr>
          <w:jc w:val="center"/>
        </w:trPr>
        <w:tc>
          <w:tcPr>
            <w:tcW w:w="1302" w:type="dxa"/>
            <w:vMerge/>
            <w:vAlign w:val="center"/>
          </w:tcPr>
          <w:p w14:paraId="0B8ADFC6" w14:textId="77777777" w:rsidR="008B00B7" w:rsidRDefault="008B00B7">
            <w:pPr>
              <w:pStyle w:val="a3"/>
              <w:spacing w:beforeLines="50" w:before="156" w:afterLines="50" w:after="156"/>
              <w:jc w:val="center"/>
              <w:rPr>
                <w:rFonts w:hAnsi="宋体" w:cs="宋体"/>
                <w:szCs w:val="21"/>
              </w:rPr>
            </w:pPr>
          </w:p>
        </w:tc>
        <w:tc>
          <w:tcPr>
            <w:tcW w:w="1959" w:type="dxa"/>
            <w:vAlign w:val="center"/>
          </w:tcPr>
          <w:p w14:paraId="69B75F08" w14:textId="77777777" w:rsidR="008B00B7" w:rsidRDefault="006D5DD9">
            <w:pPr>
              <w:pStyle w:val="a3"/>
              <w:spacing w:beforeLines="50" w:before="156" w:afterLines="50" w:after="156"/>
              <w:jc w:val="center"/>
              <w:rPr>
                <w:rFonts w:hAnsi="宋体" w:cs="宋体"/>
              </w:rPr>
            </w:pPr>
            <w:r>
              <w:rPr>
                <w:rFonts w:hAnsi="宋体" w:cs="宋体" w:hint="eastAsia"/>
                <w:szCs w:val="21"/>
              </w:rPr>
              <w:t>3.2</w:t>
            </w:r>
          </w:p>
        </w:tc>
        <w:tc>
          <w:tcPr>
            <w:tcW w:w="3118" w:type="dxa"/>
            <w:vAlign w:val="center"/>
          </w:tcPr>
          <w:p w14:paraId="3AC5A746" w14:textId="77777777" w:rsidR="008B00B7" w:rsidRDefault="006D5DD9">
            <w:pPr>
              <w:pStyle w:val="a3"/>
              <w:spacing w:beforeLines="50" w:before="156" w:afterLines="50" w:after="156"/>
              <w:rPr>
                <w:rFonts w:ascii="黑体" w:hAnsi="宋体"/>
                <w:b/>
                <w:bCs/>
                <w:szCs w:val="21"/>
              </w:rPr>
            </w:pPr>
            <w:r>
              <w:rPr>
                <w:rFonts w:hAnsi="宋体" w:cs="宋体" w:hint="eastAsia"/>
              </w:rPr>
              <w:t>第九章科研计划书的撰写</w:t>
            </w:r>
          </w:p>
        </w:tc>
        <w:tc>
          <w:tcPr>
            <w:tcW w:w="2688" w:type="dxa"/>
            <w:vMerge/>
            <w:vAlign w:val="center"/>
          </w:tcPr>
          <w:p w14:paraId="4BAEFB73" w14:textId="77777777" w:rsidR="008B00B7" w:rsidRDefault="008B00B7">
            <w:pPr>
              <w:pStyle w:val="a3"/>
              <w:spacing w:beforeLines="50" w:before="156" w:afterLines="50" w:after="156"/>
              <w:jc w:val="center"/>
              <w:rPr>
                <w:rFonts w:hAnsi="宋体" w:cs="宋体"/>
              </w:rPr>
            </w:pPr>
          </w:p>
        </w:tc>
      </w:tr>
    </w:tbl>
    <w:p w14:paraId="4E5DA200" w14:textId="77777777" w:rsidR="008B00B7" w:rsidRDefault="006D5DD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91CAC7E" w14:textId="77777777" w:rsidR="008B00B7" w:rsidRDefault="006D5DD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第一章护理研究总论</w:t>
      </w:r>
    </w:p>
    <w:p w14:paraId="5C125D7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797F266"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掌握：护理研究的基本过程；护理研究中的伦理原则。</w:t>
      </w:r>
    </w:p>
    <w:p w14:paraId="2B3B02EE"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熟悉：科学、科学研究、护理研究的概念、量性研究与质性研究的区别</w:t>
      </w:r>
    </w:p>
    <w:p w14:paraId="11EC3011"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了解：护理研究的发展历史与发展趋势，护理研究的伦理审查，科学研究中的不端行</w:t>
      </w:r>
    </w:p>
    <w:p w14:paraId="2CFCBA3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2</w:t>
      </w:r>
      <w:r>
        <w:rPr>
          <w:rFonts w:ascii="宋体" w:eastAsia="宋体" w:hAnsi="宋体" w:cs="TimesNewRomanPSMT"/>
          <w:color w:val="000000"/>
          <w:kern w:val="0"/>
          <w:szCs w:val="21"/>
        </w:rPr>
        <w:t>.</w:t>
      </w:r>
      <w:r>
        <w:rPr>
          <w:rFonts w:ascii="宋体" w:eastAsia="宋体" w:hAnsi="宋体" w:cs="宋体" w:hint="eastAsia"/>
          <w:color w:val="000000"/>
          <w:kern w:val="0"/>
          <w:szCs w:val="21"/>
        </w:rPr>
        <w:t>教学重难点</w:t>
      </w:r>
    </w:p>
    <w:p w14:paraId="7680B91A"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(1)教学重点：</w:t>
      </w:r>
    </w:p>
    <w:p w14:paraId="434A1494"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1)护理研究的基本过程 </w:t>
      </w:r>
    </w:p>
    <w:p w14:paraId="0C044E9B"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2)护理研究中应遵循的伦理原则</w:t>
      </w:r>
    </w:p>
    <w:p w14:paraId="1C4845CF"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2)教学难点：</w:t>
      </w:r>
    </w:p>
    <w:p w14:paraId="1BAAE434"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1)科学研究和护理研究的概念</w:t>
      </w:r>
    </w:p>
    <w:p w14:paraId="060155BE"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2)量性研究与质性研究基本过程与特征的区别和联系</w:t>
      </w:r>
    </w:p>
    <w:p w14:paraId="7C430BFF"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3.教学内容</w:t>
      </w:r>
    </w:p>
    <w:p w14:paraId="33303BC2"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(1）护理研究的概述</w:t>
      </w:r>
    </w:p>
    <w:p w14:paraId="5C7160B6"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1)科学和科学研究的基本概念</w:t>
      </w:r>
    </w:p>
    <w:p w14:paraId="0497FACA"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2)护理学和护理研究的概念</w:t>
      </w:r>
    </w:p>
    <w:p w14:paraId="557CD499"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3)量性研究和质性研究</w:t>
      </w:r>
    </w:p>
    <w:p w14:paraId="30F4DAC8"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4)护理研究的发展历史</w:t>
      </w:r>
    </w:p>
    <w:p w14:paraId="3C7A0565"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5)护理研究对护理实践的意义</w:t>
      </w:r>
    </w:p>
    <w:p w14:paraId="302DCC42"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6)护理研究的发展趋势</w:t>
      </w:r>
    </w:p>
    <w:p w14:paraId="6801CE46"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(2）护理研究的基本过程</w:t>
      </w:r>
    </w:p>
    <w:p w14:paraId="28534C84"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1)提出研究问题</w:t>
      </w:r>
    </w:p>
    <w:p w14:paraId="1EAB2BD0"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2)开展文献检索</w:t>
      </w:r>
    </w:p>
    <w:p w14:paraId="27BC8575"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3)选择研究设计</w:t>
      </w:r>
    </w:p>
    <w:p w14:paraId="0658AA81"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4)确定研究对象</w:t>
      </w:r>
    </w:p>
    <w:p w14:paraId="1291D7E7"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5)确定研究变量和测量工具</w:t>
      </w:r>
    </w:p>
    <w:p w14:paraId="001485E0"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6)收集研究资料</w:t>
      </w:r>
    </w:p>
    <w:p w14:paraId="2E608465"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7)分析研究资料</w:t>
      </w:r>
    </w:p>
    <w:p w14:paraId="47C3DC00"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8)撰写研究报告</w:t>
      </w:r>
    </w:p>
    <w:p w14:paraId="3FDBD427"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9)研究结果的推广和应用</w:t>
      </w:r>
    </w:p>
    <w:p w14:paraId="6F66A213" w14:textId="77777777" w:rsidR="008B00B7" w:rsidRDefault="006D5DD9">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(3）护理研究中的伦理原则及学术诚信</w:t>
      </w:r>
    </w:p>
    <w:p w14:paraId="4F649ECC" w14:textId="77777777" w:rsidR="008B00B7" w:rsidRDefault="006D5DD9">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1)医学研究中遵循伦理原则的重要性</w:t>
      </w:r>
    </w:p>
    <w:p w14:paraId="622CE787" w14:textId="77777777" w:rsidR="008B00B7" w:rsidRDefault="006D5DD9">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2)护理研究中应遵循的伦理原则</w:t>
      </w:r>
    </w:p>
    <w:p w14:paraId="6FBB03B3" w14:textId="77777777" w:rsidR="008B00B7" w:rsidRDefault="006D5DD9">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3)护理研究的伦理审查 </w:t>
      </w:r>
    </w:p>
    <w:p w14:paraId="7489EC2D" w14:textId="77777777" w:rsidR="008B00B7" w:rsidRDefault="006D5DD9">
      <w:pPr>
        <w:widowControl/>
        <w:spacing w:beforeLines="50" w:before="156" w:afterLines="50" w:after="156"/>
        <w:ind w:left="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4)科学研究中的学术诚信</w:t>
      </w:r>
    </w:p>
    <w:p w14:paraId="6A3667D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教学方法：讲授法、自学法、</w:t>
      </w:r>
      <w:r>
        <w:rPr>
          <w:rFonts w:ascii="宋体" w:eastAsia="宋体" w:hAnsi="宋体"/>
        </w:rPr>
        <w:t>实践法</w:t>
      </w:r>
    </w:p>
    <w:p w14:paraId="4439A54D"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28755C8"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(1)请阐述在护理研究中应遵循的基本伦理原则的具体内容。</w:t>
      </w:r>
    </w:p>
    <w:p w14:paraId="4CF2DF8D"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(2)两人一组，选择一个研究题目，根据知情同意书的书写要求，学习撰写知情同意书</w:t>
      </w:r>
    </w:p>
    <w:p w14:paraId="1C7714D8" w14:textId="77777777" w:rsidR="008B00B7" w:rsidRDefault="008B00B7">
      <w:pPr>
        <w:widowControl/>
        <w:spacing w:beforeLines="50" w:before="156" w:afterLines="50" w:after="156"/>
        <w:ind w:firstLineChars="200" w:firstLine="420"/>
        <w:jc w:val="left"/>
        <w:rPr>
          <w:rFonts w:ascii="宋体" w:eastAsia="宋体" w:hAnsi="宋体" w:cs="TimesNewRomanPSMT"/>
          <w:color w:val="000000"/>
          <w:kern w:val="0"/>
          <w:szCs w:val="21"/>
        </w:rPr>
      </w:pPr>
    </w:p>
    <w:p w14:paraId="1F67562C" w14:textId="77777777" w:rsidR="008B00B7" w:rsidRDefault="006D5DD9">
      <w:pPr>
        <w:widowControl/>
        <w:spacing w:beforeLines="50" w:before="156" w:afterLines="50" w:after="156"/>
        <w:ind w:firstLineChars="200" w:firstLine="480"/>
        <w:jc w:val="left"/>
        <w:rPr>
          <w:bCs/>
        </w:rPr>
      </w:pPr>
      <w:r>
        <w:rPr>
          <w:rFonts w:ascii="黑体" w:eastAsia="黑体" w:hAnsi="黑体" w:cs="Times New Roman" w:hint="eastAsia"/>
          <w:bCs/>
          <w:sz w:val="24"/>
          <w:szCs w:val="24"/>
        </w:rPr>
        <w:t xml:space="preserve">第二章 </w:t>
      </w:r>
      <w:r>
        <w:rPr>
          <w:rFonts w:ascii="Times New Roman" w:eastAsia="黑体" w:hAnsi="Times New Roman" w:hint="eastAsia"/>
          <w:bCs/>
        </w:rPr>
        <w:t>选题</w:t>
      </w:r>
    </w:p>
    <w:p w14:paraId="5A619632"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TimesNewRomanPSMT"/>
          <w:bCs/>
          <w:color w:val="000000"/>
          <w:kern w:val="0"/>
          <w:szCs w:val="21"/>
        </w:rPr>
        <w:t>1.</w:t>
      </w:r>
      <w:r>
        <w:rPr>
          <w:rFonts w:ascii="宋体" w:eastAsia="宋体" w:hAnsi="宋体" w:cs="宋体" w:hint="eastAsia"/>
          <w:bCs/>
          <w:color w:val="000000"/>
          <w:kern w:val="0"/>
          <w:szCs w:val="21"/>
        </w:rPr>
        <w:t xml:space="preserve">教学目标 </w:t>
      </w:r>
    </w:p>
    <w:p w14:paraId="6CCBEF8D"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(1)掌握：选题的概念、重要性；科研选题的原则</w:t>
      </w:r>
    </w:p>
    <w:p w14:paraId="66B1E9EF"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(2)熟悉：选题的步骤；研究问题的来源；形成和修改一个研究问题</w:t>
      </w:r>
    </w:p>
    <w:p w14:paraId="52685D73"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(3)了解：研究问题的陈述</w:t>
      </w:r>
    </w:p>
    <w:p w14:paraId="08D5E6A3"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TimesNewRomanPSMT"/>
          <w:bCs/>
          <w:color w:val="000000"/>
          <w:kern w:val="0"/>
          <w:szCs w:val="21"/>
        </w:rPr>
        <w:t>2.</w:t>
      </w:r>
      <w:r>
        <w:rPr>
          <w:rFonts w:ascii="宋体" w:eastAsia="宋体" w:hAnsi="宋体" w:cs="宋体" w:hint="eastAsia"/>
          <w:bCs/>
          <w:color w:val="000000"/>
          <w:kern w:val="0"/>
          <w:szCs w:val="21"/>
        </w:rPr>
        <w:t>教学重难点</w:t>
      </w:r>
    </w:p>
    <w:p w14:paraId="10FDB73C"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(1）教学重点：</w:t>
      </w:r>
    </w:p>
    <w:p w14:paraId="706B3F3A"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1)研究问题的来源</w:t>
      </w:r>
    </w:p>
    <w:p w14:paraId="5D658A61"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2)科研选题的原则</w:t>
      </w:r>
    </w:p>
    <w:p w14:paraId="1B7AA440"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3)形成和修改一个研究问题</w:t>
      </w:r>
    </w:p>
    <w:p w14:paraId="4AFBEC23"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(2）教学难点：</w:t>
      </w:r>
    </w:p>
    <w:p w14:paraId="3D9EE018"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1)PICO法构建一个研究问题</w:t>
      </w:r>
    </w:p>
    <w:p w14:paraId="1307C958"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2)研究问题的陈述</w:t>
      </w:r>
    </w:p>
    <w:p w14:paraId="2CC3F988"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TimesNewRomanPSMT"/>
          <w:bCs/>
          <w:color w:val="000000"/>
          <w:kern w:val="0"/>
          <w:szCs w:val="21"/>
        </w:rPr>
        <w:t>3.</w:t>
      </w:r>
      <w:r>
        <w:rPr>
          <w:rFonts w:ascii="宋体" w:eastAsia="宋体" w:hAnsi="宋体" w:cs="宋体" w:hint="eastAsia"/>
          <w:bCs/>
          <w:color w:val="000000"/>
          <w:kern w:val="0"/>
          <w:szCs w:val="21"/>
        </w:rPr>
        <w:t>教学内容</w:t>
      </w:r>
    </w:p>
    <w:p w14:paraId="75489199"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(1）选题的基本概念和步骤</w:t>
      </w:r>
    </w:p>
    <w:p w14:paraId="7C068773"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1)选题的概念</w:t>
      </w:r>
    </w:p>
    <w:p w14:paraId="21874422"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2)选题的重要性</w:t>
      </w:r>
    </w:p>
    <w:p w14:paraId="5D4DA1D8"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 xml:space="preserve">3)选题的步骤 </w:t>
      </w:r>
    </w:p>
    <w:p w14:paraId="0646BEFA"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 xml:space="preserve">(2）发现研究问题 </w:t>
      </w:r>
    </w:p>
    <w:p w14:paraId="631938B0"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1)研究问题的来源</w:t>
      </w:r>
    </w:p>
    <w:p w14:paraId="59A096CC"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2)形成和修改一个研究问题</w:t>
      </w:r>
    </w:p>
    <w:p w14:paraId="00C5E84E"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宋体" w:hint="eastAsia"/>
          <w:bCs/>
          <w:color w:val="000000"/>
          <w:kern w:val="0"/>
          <w:szCs w:val="21"/>
        </w:rPr>
        <w:t>3)研究问题的陈述</w:t>
      </w:r>
    </w:p>
    <w:p w14:paraId="436DA3CB" w14:textId="77777777" w:rsidR="008B00B7" w:rsidRDefault="006D5DD9">
      <w:pPr>
        <w:widowControl/>
        <w:spacing w:beforeLines="50" w:before="156" w:afterLines="50" w:after="156"/>
        <w:ind w:firstLineChars="200" w:firstLine="420"/>
        <w:jc w:val="left"/>
        <w:rPr>
          <w:rFonts w:ascii="宋体" w:eastAsia="宋体" w:hAnsi="宋体" w:cs="宋体"/>
          <w:bCs/>
          <w:color w:val="000000"/>
          <w:kern w:val="0"/>
          <w:szCs w:val="21"/>
        </w:rPr>
      </w:pPr>
      <w:r>
        <w:rPr>
          <w:rFonts w:ascii="宋体" w:eastAsia="宋体" w:hAnsi="宋体" w:cs="TimesNewRomanPSMT"/>
          <w:bCs/>
          <w:color w:val="000000"/>
          <w:kern w:val="0"/>
          <w:szCs w:val="21"/>
        </w:rPr>
        <w:t>4.</w:t>
      </w:r>
      <w:r>
        <w:rPr>
          <w:rFonts w:ascii="宋体" w:eastAsia="宋体" w:hAnsi="宋体" w:cs="宋体" w:hint="eastAsia"/>
          <w:bCs/>
          <w:color w:val="000000"/>
          <w:kern w:val="0"/>
          <w:szCs w:val="21"/>
        </w:rPr>
        <w:t>教学方法：</w:t>
      </w:r>
      <w:r>
        <w:rPr>
          <w:rFonts w:ascii="宋体" w:eastAsia="宋体" w:hAnsi="宋体" w:cs="宋体" w:hint="eastAsia"/>
          <w:color w:val="000000"/>
          <w:kern w:val="0"/>
          <w:szCs w:val="21"/>
        </w:rPr>
        <w:t>讲授法、讨论法</w:t>
      </w:r>
    </w:p>
    <w:p w14:paraId="60318A12"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bCs/>
          <w:color w:val="000000"/>
          <w:kern w:val="0"/>
          <w:szCs w:val="21"/>
        </w:rPr>
        <w:t>5.</w:t>
      </w:r>
      <w:r>
        <w:rPr>
          <w:rFonts w:ascii="宋体" w:eastAsia="宋体" w:hAnsi="宋体" w:cs="TimesNewRomanPSMT" w:hint="eastAsia"/>
          <w:bCs/>
          <w:color w:val="000000"/>
          <w:kern w:val="0"/>
          <w:szCs w:val="21"/>
        </w:rPr>
        <w:t>教学评价：</w:t>
      </w:r>
    </w:p>
    <w:p w14:paraId="678ACC59"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(1)请分析研究问题的来源有哪些？</w:t>
      </w:r>
    </w:p>
    <w:p w14:paraId="52CE5D2E"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(2)举例说明如何利用PICO法构建研究问题</w:t>
      </w:r>
    </w:p>
    <w:p w14:paraId="51D9884C" w14:textId="77777777" w:rsidR="008B00B7" w:rsidRDefault="006D5DD9">
      <w:pPr>
        <w:widowControl/>
        <w:spacing w:beforeLines="50" w:before="156" w:afterLines="50" w:after="156"/>
        <w:ind w:firstLineChars="200" w:firstLine="482"/>
        <w:jc w:val="left"/>
        <w:rPr>
          <w:rFonts w:ascii="Times New Roman" w:eastAsia="黑体" w:hAnsi="Times New Roman"/>
          <w:b/>
        </w:rPr>
      </w:pPr>
      <w:r>
        <w:rPr>
          <w:rFonts w:ascii="黑体" w:eastAsia="黑体" w:hAnsi="黑体" w:cs="Times New Roman" w:hint="eastAsia"/>
          <w:b/>
          <w:sz w:val="24"/>
          <w:szCs w:val="24"/>
        </w:rPr>
        <w:t xml:space="preserve">第三章 </w:t>
      </w:r>
      <w:r>
        <w:rPr>
          <w:rFonts w:ascii="Times New Roman" w:eastAsia="黑体" w:hAnsi="Times New Roman" w:hint="eastAsia"/>
          <w:b/>
        </w:rPr>
        <w:t>第三章文献检索</w:t>
      </w:r>
    </w:p>
    <w:p w14:paraId="214EBC9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64A6367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 掌握：文献的类型、文献检索的概念、文献检索的方法、途径和步骤</w:t>
      </w:r>
    </w:p>
    <w:p w14:paraId="57852B6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 熟悉：检索工具、医学文献检索工具及数据库、</w:t>
      </w:r>
    </w:p>
    <w:p w14:paraId="2ADE1D8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 了解：科技查新咨询</w:t>
      </w:r>
    </w:p>
    <w:p w14:paraId="261E9B9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F44568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7BB9903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1)文献检索工具</w:t>
      </w:r>
    </w:p>
    <w:p w14:paraId="18DDF63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2)文献检索的方法、途径和步骤</w:t>
      </w:r>
    </w:p>
    <w:p w14:paraId="163BF91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3)医学文献检索工具及数据库</w:t>
      </w:r>
    </w:p>
    <w:p w14:paraId="15CFE86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6412C93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1)文献检索的方法、途径和步骤</w:t>
      </w:r>
    </w:p>
    <w:p w14:paraId="3FBD7BF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48EB9F"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(1）文献检索方法</w:t>
      </w:r>
    </w:p>
    <w:p w14:paraId="7F842480"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(1)确定检索词</w:t>
      </w:r>
    </w:p>
    <w:p w14:paraId="0B79385E"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(2)选择数据库</w:t>
      </w:r>
    </w:p>
    <w:p w14:paraId="447416FC"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(3)制定检索策略</w:t>
      </w:r>
    </w:p>
    <w:p w14:paraId="34A29B2A"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(2）文献的整理和利用</w:t>
      </w:r>
    </w:p>
    <w:p w14:paraId="5D275706"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(1)文献的整理</w:t>
      </w:r>
    </w:p>
    <w:p w14:paraId="494266EF"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(2)文献的利用</w:t>
      </w:r>
    </w:p>
    <w:p w14:paraId="1373ABEE"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(3）常用的医学文献检索工具及数据库</w:t>
      </w:r>
    </w:p>
    <w:p w14:paraId="5797796A"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(1)中文医学文献检索工具及数据库</w:t>
      </w:r>
    </w:p>
    <w:p w14:paraId="6919BAEF"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(2)英文医学文献检索工具及数据库</w:t>
      </w:r>
    </w:p>
    <w:p w14:paraId="1B256474"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(3)其他护理常用的医学文献资源</w:t>
      </w:r>
    </w:p>
    <w:p w14:paraId="048B72C3" w14:textId="77777777" w:rsidR="008B00B7" w:rsidRDefault="006D5DD9">
      <w:pPr>
        <w:widowControl/>
        <w:spacing w:beforeLines="50" w:before="156" w:afterLines="50" w:after="156"/>
        <w:ind w:firstLineChars="200" w:firstLine="420"/>
        <w:jc w:val="left"/>
        <w:rPr>
          <w:rFonts w:ascii="宋体" w:eastAsia="宋体" w:hAnsi="宋体" w:cs="TimesNewRomanPSMT"/>
          <w:bCs/>
          <w:color w:val="000000"/>
          <w:kern w:val="0"/>
          <w:szCs w:val="21"/>
        </w:rPr>
      </w:pPr>
      <w:r>
        <w:rPr>
          <w:rFonts w:ascii="宋体" w:eastAsia="宋体" w:hAnsi="宋体" w:cs="TimesNewRomanPSMT" w:hint="eastAsia"/>
          <w:bCs/>
          <w:color w:val="000000"/>
          <w:kern w:val="0"/>
          <w:szCs w:val="21"/>
        </w:rPr>
        <w:t>第四节文献检索实例分析</w:t>
      </w:r>
    </w:p>
    <w:p w14:paraId="74BE544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教学方法：讲授法、演示法、自学法、</w:t>
      </w:r>
      <w:r>
        <w:rPr>
          <w:rFonts w:ascii="宋体" w:eastAsia="宋体" w:hAnsi="宋体"/>
        </w:rPr>
        <w:t>实践法</w:t>
      </w:r>
      <w:r>
        <w:rPr>
          <w:rFonts w:ascii="宋体" w:eastAsia="宋体" w:hAnsi="宋体" w:cs="宋体" w:hint="eastAsia"/>
          <w:color w:val="000000"/>
          <w:kern w:val="0"/>
          <w:szCs w:val="21"/>
        </w:rPr>
        <w:t xml:space="preserve"> </w:t>
      </w:r>
    </w:p>
    <w:p w14:paraId="44B49697"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5F01F47F"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(1）熟悉常用的中英文数据库</w:t>
      </w:r>
    </w:p>
    <w:p w14:paraId="690D9D93"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(2）结合学校图书馆资源，进行一个自拟课题的相关文献检索</w:t>
      </w:r>
    </w:p>
    <w:p w14:paraId="4A6310C1" w14:textId="77777777" w:rsidR="008B00B7" w:rsidRDefault="006D5DD9">
      <w:pPr>
        <w:widowControl/>
        <w:spacing w:beforeLines="50" w:before="156" w:afterLines="50" w:after="156"/>
        <w:ind w:firstLineChars="200" w:firstLine="482"/>
        <w:jc w:val="left"/>
      </w:pPr>
      <w:r>
        <w:rPr>
          <w:rFonts w:ascii="黑体" w:eastAsia="黑体" w:hAnsi="黑体" w:cs="Times New Roman" w:hint="eastAsia"/>
          <w:b/>
          <w:sz w:val="24"/>
          <w:szCs w:val="24"/>
        </w:rPr>
        <w:t>第四章 研究设计</w:t>
      </w:r>
      <w:r>
        <w:rPr>
          <w:rFonts w:ascii="宋体" w:hAnsi="宋体" w:cs="宋体" w:hint="eastAsia"/>
          <w:b/>
          <w:color w:val="000000"/>
          <w:kern w:val="0"/>
          <w:sz w:val="20"/>
          <w:szCs w:val="20"/>
        </w:rPr>
        <w:t xml:space="preserve"> </w:t>
      </w:r>
    </w:p>
    <w:p w14:paraId="55869BB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810D95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(1)掌握：实验性研究、类实验买验性研究、非实验性研究的特点与优点及局限性</w:t>
      </w:r>
    </w:p>
    <w:p w14:paraId="296F470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(2)熟悉：实验性研究设计、类实验买验性研究设计、非实验性研究设计。</w:t>
      </w:r>
    </w:p>
    <w:p w14:paraId="2D04E8F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(3)了解：科研设计的概念</w:t>
      </w:r>
    </w:p>
    <w:p w14:paraId="306AAE5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07AE17B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3CCFB8F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1)常见护理研究设计的类型</w:t>
      </w:r>
    </w:p>
    <w:p w14:paraId="07F7C98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2)实验性研究</w:t>
      </w:r>
    </w:p>
    <w:p w14:paraId="47FA114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3)类实验性研究</w:t>
      </w:r>
    </w:p>
    <w:p w14:paraId="5F76ED6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4)非实验性研究</w:t>
      </w:r>
    </w:p>
    <w:p w14:paraId="707F2D6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59FD110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1)实验性研究</w:t>
      </w:r>
    </w:p>
    <w:p w14:paraId="5C83CA5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2)类实验性研究</w:t>
      </w:r>
    </w:p>
    <w:p w14:paraId="46F6EC7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3)非实验性研究</w:t>
      </w:r>
    </w:p>
    <w:p w14:paraId="09DA37D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39C3BA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(1）研究设计概述</w:t>
      </w:r>
    </w:p>
    <w:p w14:paraId="6BA9FAC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1)研究设计的相关概念</w:t>
      </w:r>
    </w:p>
    <w:p w14:paraId="7307184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2)护理研究常用的设计方案</w:t>
      </w:r>
    </w:p>
    <w:p w14:paraId="723A85F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3)护理研究设计的基本原则</w:t>
      </w:r>
    </w:p>
    <w:p w14:paraId="4A3388B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(2）干预性研究</w:t>
      </w:r>
    </w:p>
    <w:p w14:paraId="3611934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1)随机对照试验</w:t>
      </w:r>
    </w:p>
    <w:p w14:paraId="5B4CC63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2)非随机对照试验</w:t>
      </w:r>
    </w:p>
    <w:p w14:paraId="2B5E072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(3）分析性研究</w:t>
      </w:r>
    </w:p>
    <w:p w14:paraId="51441ED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1)队列研究</w:t>
      </w:r>
    </w:p>
    <w:p w14:paraId="3D60954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2)病例对照研究</w:t>
      </w:r>
    </w:p>
    <w:p w14:paraId="3D4C410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(4）描述性研究及其他研究</w:t>
      </w:r>
    </w:p>
    <w:p w14:paraId="3166864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1)横断面研究</w:t>
      </w:r>
    </w:p>
    <w:p w14:paraId="453A0D2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2)纵向研究</w:t>
      </w:r>
    </w:p>
    <w:p w14:paraId="5F16CC2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3)德尔菲法</w:t>
      </w:r>
    </w:p>
    <w:p w14:paraId="08A30F9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教学方法：讲授法、演示法、</w:t>
      </w:r>
      <w:r>
        <w:rPr>
          <w:rFonts w:ascii="宋体" w:eastAsia="宋体" w:hAnsi="宋体"/>
        </w:rPr>
        <w:t>实践法</w:t>
      </w:r>
      <w:r>
        <w:rPr>
          <w:rFonts w:ascii="宋体" w:eastAsia="宋体" w:hAnsi="宋体" w:cs="宋体" w:hint="eastAsia"/>
          <w:color w:val="000000"/>
          <w:kern w:val="0"/>
          <w:szCs w:val="21"/>
        </w:rPr>
        <w:t xml:space="preserve"> </w:t>
      </w:r>
    </w:p>
    <w:p w14:paraId="7299233C"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7E9B4C5"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(1）通过实例比较队列研究与病例对照研究的设计区别。</w:t>
      </w:r>
    </w:p>
    <w:p w14:paraId="5BC8F30F"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(2）根据第三章检索的自拟课题，简单撰写一个研究设计</w:t>
      </w:r>
    </w:p>
    <w:p w14:paraId="47216C47" w14:textId="77777777" w:rsidR="008B00B7" w:rsidRDefault="008B00B7">
      <w:pPr>
        <w:widowControl/>
        <w:spacing w:beforeLines="50" w:before="156" w:afterLines="50" w:after="156"/>
        <w:ind w:firstLineChars="200" w:firstLine="482"/>
        <w:jc w:val="left"/>
        <w:rPr>
          <w:rFonts w:ascii="黑体" w:eastAsia="黑体" w:hAnsi="黑体" w:cs="Times New Roman"/>
          <w:b/>
          <w:sz w:val="24"/>
          <w:szCs w:val="24"/>
        </w:rPr>
      </w:pPr>
    </w:p>
    <w:p w14:paraId="6843B3DC" w14:textId="77777777" w:rsidR="008B00B7" w:rsidRDefault="006D5DD9">
      <w:pPr>
        <w:widowControl/>
        <w:spacing w:beforeLines="50" w:before="156" w:afterLines="50" w:after="156"/>
        <w:ind w:firstLineChars="200" w:firstLine="482"/>
        <w:jc w:val="left"/>
        <w:rPr>
          <w:rFonts w:eastAsia="黑体"/>
        </w:rPr>
      </w:pPr>
      <w:r>
        <w:rPr>
          <w:rFonts w:ascii="黑体" w:eastAsia="黑体" w:hAnsi="黑体" w:cs="Times New Roman" w:hint="eastAsia"/>
          <w:b/>
          <w:sz w:val="24"/>
          <w:szCs w:val="24"/>
        </w:rPr>
        <w:t xml:space="preserve">第五章 </w:t>
      </w:r>
      <w:r>
        <w:rPr>
          <w:rFonts w:eastAsia="黑体" w:hint="eastAsia"/>
          <w:b/>
        </w:rPr>
        <w:t>研究对象的确认</w:t>
      </w:r>
    </w:p>
    <w:p w14:paraId="0857F77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31BE0D7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(1)掌握：总体、样本的概念；抽样的过程、抽样的方法，样本含量估计的注意事项</w:t>
      </w:r>
    </w:p>
    <w:p w14:paraId="63184C2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(2)熟悉：抽样的原则，样本含量的估计方法</w:t>
      </w:r>
    </w:p>
    <w:p w14:paraId="362E428B" w14:textId="77777777" w:rsidR="008B00B7" w:rsidRDefault="006D5DD9">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了解：随机误差、系统误差概念</w:t>
      </w:r>
    </w:p>
    <w:p w14:paraId="27BBA83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52FFD2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7D10629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1)总体、样本、误差</w:t>
      </w:r>
    </w:p>
    <w:p w14:paraId="78A414D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2)抽样过程</w:t>
      </w:r>
    </w:p>
    <w:p w14:paraId="49C1A85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3)样本含量的估计方法</w:t>
      </w:r>
    </w:p>
    <w:p w14:paraId="25632EA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69008BF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1)抽样方法</w:t>
      </w:r>
    </w:p>
    <w:p w14:paraId="550736E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2)样本含量的估计方法</w:t>
      </w:r>
    </w:p>
    <w:p w14:paraId="10D265D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29A5AE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(1)基本概念</w:t>
      </w:r>
    </w:p>
    <w:p w14:paraId="269E095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1)总体</w:t>
      </w:r>
    </w:p>
    <w:p w14:paraId="17D8214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2)样本</w:t>
      </w:r>
    </w:p>
    <w:p w14:paraId="5982354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3)误差</w:t>
      </w:r>
    </w:p>
    <w:p w14:paraId="7342C85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(2)抽样和分组的原则及方法</w:t>
      </w:r>
    </w:p>
    <w:p w14:paraId="640DCDB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1)抽样原则</w:t>
      </w:r>
    </w:p>
    <w:p w14:paraId="009999D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2)抽样过程与方法</w:t>
      </w:r>
    </w:p>
    <w:p w14:paraId="1FB03F2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3）分组原则</w:t>
      </w:r>
    </w:p>
    <w:p w14:paraId="47727CE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4）分组过程与方法</w:t>
      </w:r>
    </w:p>
    <w:p w14:paraId="0E2F6E5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(3)样本含量估计</w:t>
      </w:r>
    </w:p>
    <w:p w14:paraId="4CA8164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1)样本含量的估计方法 </w:t>
      </w:r>
    </w:p>
    <w:p w14:paraId="676AACF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2)样本含量估计的注意事项 </w:t>
      </w:r>
    </w:p>
    <w:p w14:paraId="027AEC3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教学方法：讲授法、演示法、</w:t>
      </w:r>
      <w:r>
        <w:rPr>
          <w:rFonts w:ascii="宋体" w:eastAsia="宋体" w:hAnsi="宋体"/>
        </w:rPr>
        <w:t>实践法</w:t>
      </w:r>
    </w:p>
    <w:p w14:paraId="40C46A9F"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4A3B2689" w14:textId="77777777" w:rsidR="008B00B7" w:rsidRDefault="006D5DD9">
      <w:pPr>
        <w:widowControl/>
        <w:spacing w:beforeLines="50" w:before="156" w:afterLines="50" w:after="156"/>
        <w:ind w:leftChars="200" w:left="638" w:hangingChars="104" w:hanging="218"/>
        <w:jc w:val="left"/>
        <w:rPr>
          <w:rFonts w:ascii="宋体" w:eastAsia="宋体" w:hAnsi="宋体" w:cs="宋体"/>
          <w:color w:val="000000"/>
          <w:kern w:val="0"/>
          <w:szCs w:val="21"/>
        </w:rPr>
      </w:pPr>
      <w:r>
        <w:rPr>
          <w:rFonts w:ascii="宋体" w:eastAsia="宋体" w:hAnsi="宋体" w:cs="宋体" w:hint="eastAsia"/>
          <w:color w:val="000000"/>
          <w:kern w:val="0"/>
          <w:szCs w:val="21"/>
        </w:rPr>
        <w:t>(1)结合学习内容，设计有一个抽样方案，并进行样本量估算，写出样本量估算的依据</w:t>
      </w:r>
    </w:p>
    <w:p w14:paraId="5A423F44" w14:textId="77777777" w:rsidR="008B00B7" w:rsidRDefault="008B00B7">
      <w:pPr>
        <w:widowControl/>
        <w:spacing w:beforeLines="50" w:before="156" w:afterLines="50" w:after="156"/>
        <w:ind w:leftChars="200" w:left="638" w:hangingChars="104" w:hanging="218"/>
        <w:jc w:val="left"/>
        <w:rPr>
          <w:rFonts w:ascii="宋体" w:eastAsia="宋体" w:hAnsi="宋体" w:cs="宋体"/>
          <w:color w:val="000000"/>
          <w:kern w:val="0"/>
          <w:szCs w:val="21"/>
        </w:rPr>
      </w:pPr>
    </w:p>
    <w:p w14:paraId="3A820A51" w14:textId="77777777" w:rsidR="008B00B7" w:rsidRDefault="006D5DD9">
      <w:pPr>
        <w:widowControl/>
        <w:spacing w:beforeLines="50" w:before="156" w:afterLines="50" w:after="156"/>
        <w:ind w:firstLineChars="200" w:firstLine="482"/>
        <w:jc w:val="left"/>
      </w:pPr>
      <w:r>
        <w:rPr>
          <w:rFonts w:ascii="黑体" w:eastAsia="黑体" w:hAnsi="黑体" w:cs="Times New Roman" w:hint="eastAsia"/>
          <w:b/>
          <w:sz w:val="24"/>
          <w:szCs w:val="24"/>
        </w:rPr>
        <w:t>第六章 研究变量和研究工具</w:t>
      </w:r>
      <w:r>
        <w:rPr>
          <w:rFonts w:ascii="宋体" w:hAnsi="宋体" w:cs="宋体" w:hint="eastAsia"/>
          <w:b/>
          <w:color w:val="000000"/>
          <w:kern w:val="0"/>
          <w:sz w:val="20"/>
          <w:szCs w:val="20"/>
        </w:rPr>
        <w:t xml:space="preserve"> </w:t>
      </w:r>
    </w:p>
    <w:p w14:paraId="29D28D8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0D8B840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(1)掌握：信度、效度的概念</w:t>
      </w:r>
    </w:p>
    <w:p w14:paraId="3C54C52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(2)熟悉：信度、效度的计算方法</w:t>
      </w:r>
    </w:p>
    <w:p w14:paraId="1B1D37E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(3)了解：国外量表翻译和应用过程中的性能测定</w:t>
      </w:r>
    </w:p>
    <w:p w14:paraId="4AF54EC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FDB662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5EE9F14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1)信度的概念与计算方法</w:t>
      </w:r>
    </w:p>
    <w:p w14:paraId="4FDA233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2)效度的概念与计算方法</w:t>
      </w:r>
    </w:p>
    <w:p w14:paraId="7E85901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64F62C3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1)信度的概念与计算方法</w:t>
      </w:r>
    </w:p>
    <w:p w14:paraId="530AC35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2)效度的概念与计算方法</w:t>
      </w:r>
    </w:p>
    <w:p w14:paraId="5EF4FBD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76EE82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(1）明确研究变量</w:t>
      </w:r>
    </w:p>
    <w:p w14:paraId="74CE34E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1）变量的该娘</w:t>
      </w:r>
    </w:p>
    <w:p w14:paraId="25D170F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2）确定变量的研究方法</w:t>
      </w:r>
    </w:p>
    <w:p w14:paraId="6EE894B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(2）研究工具概述</w:t>
      </w:r>
    </w:p>
    <w:p w14:paraId="6B9E258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(3）问卷的编制</w:t>
      </w:r>
    </w:p>
    <w:p w14:paraId="2D122EA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1）问卷编制的原则</w:t>
      </w:r>
    </w:p>
    <w:p w14:paraId="2D95176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2)问卷编制的方法</w:t>
      </w:r>
    </w:p>
    <w:p w14:paraId="4BAEEC7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3）问卷编制实例分析</w:t>
      </w:r>
    </w:p>
    <w:p w14:paraId="10B226E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(4）研究工具性能的测定</w:t>
      </w:r>
    </w:p>
    <w:p w14:paraId="1D8A98E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1）信度的概念及测定方法</w:t>
      </w:r>
    </w:p>
    <w:p w14:paraId="69187F8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 效度的概念及测定方法效度</w:t>
      </w:r>
    </w:p>
    <w:p w14:paraId="6BE04A6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(5）国外量表翻译和应用过程中的性能测定 </w:t>
      </w:r>
    </w:p>
    <w:p w14:paraId="1694649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1）翻译</w:t>
      </w:r>
    </w:p>
    <w:p w14:paraId="55E477E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2）回译和文化调适</w:t>
      </w:r>
    </w:p>
    <w:p w14:paraId="38D7F05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3）测量源量表与中文版量表间的等同性</w:t>
      </w:r>
    </w:p>
    <w:p w14:paraId="4F2B3DC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教学方法：讲授法、演示法、</w:t>
      </w:r>
      <w:r>
        <w:rPr>
          <w:rFonts w:ascii="宋体" w:eastAsia="宋体" w:hAnsi="宋体"/>
        </w:rPr>
        <w:t>实践法</w:t>
      </w:r>
    </w:p>
    <w:p w14:paraId="48ECBEEC"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3D654B36"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(1)研究工具的信度通常包含的三个特征是什么？可以使用什么方法进行测定？测量值多少时意味着研究工具的信度较好？</w:t>
      </w:r>
    </w:p>
    <w:p w14:paraId="72032A89"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(2)研究工具的效度包括哪几种类型？它们各自的特点是什么？</w:t>
      </w:r>
    </w:p>
    <w:p w14:paraId="1DAC4C74" w14:textId="77777777" w:rsidR="008B00B7" w:rsidRDefault="008B00B7">
      <w:pPr>
        <w:snapToGrid w:val="0"/>
        <w:spacing w:line="360" w:lineRule="auto"/>
        <w:rPr>
          <w:rFonts w:eastAsia="黑体"/>
          <w:b/>
        </w:rPr>
      </w:pPr>
    </w:p>
    <w:p w14:paraId="75FDB5CF" w14:textId="77777777" w:rsidR="008B00B7" w:rsidRPr="006C52FD" w:rsidRDefault="006D5DD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第七章 </w:t>
      </w:r>
      <w:r w:rsidRPr="006C52FD">
        <w:rPr>
          <w:rFonts w:ascii="黑体" w:eastAsia="黑体" w:hAnsi="黑体" w:cs="Times New Roman" w:hint="eastAsia"/>
          <w:b/>
          <w:sz w:val="24"/>
          <w:szCs w:val="24"/>
        </w:rPr>
        <w:t xml:space="preserve">收集资料的方法 </w:t>
      </w:r>
    </w:p>
    <w:p w14:paraId="2134C4D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06FD1F6" w14:textId="77777777" w:rsidR="008B00B7" w:rsidRDefault="006D5DD9">
      <w:pPr>
        <w:widowControl/>
        <w:spacing w:beforeLines="50" w:before="156" w:afterLines="50" w:after="156"/>
        <w:ind w:leftChars="200" w:left="840" w:hangingChars="200" w:hanging="420"/>
        <w:jc w:val="left"/>
        <w:rPr>
          <w:rFonts w:ascii="宋体" w:eastAsia="宋体" w:hAnsi="宋体"/>
          <w:szCs w:val="21"/>
        </w:rPr>
      </w:pPr>
      <w:r>
        <w:rPr>
          <w:rFonts w:ascii="宋体" w:eastAsia="宋体" w:hAnsi="宋体" w:hint="eastAsia"/>
          <w:szCs w:val="21"/>
        </w:rPr>
        <w:t>(1) 掌握：通过问卷法收集资料，通过访谈法收集资料，问卷法与访谈法的比较；观察法分类，观察法优缺点</w:t>
      </w:r>
    </w:p>
    <w:p w14:paraId="5CD66EC8" w14:textId="77777777" w:rsidR="008B00B7" w:rsidRDefault="006D5DD9">
      <w:pPr>
        <w:widowControl/>
        <w:spacing w:beforeLines="50" w:before="156" w:afterLines="50" w:after="156"/>
        <w:ind w:leftChars="200" w:left="840" w:hangingChars="200" w:hanging="420"/>
        <w:jc w:val="left"/>
        <w:rPr>
          <w:rFonts w:ascii="宋体" w:eastAsia="宋体" w:hAnsi="宋体"/>
          <w:szCs w:val="21"/>
        </w:rPr>
      </w:pPr>
      <w:r>
        <w:rPr>
          <w:rFonts w:ascii="宋体" w:eastAsia="宋体" w:hAnsi="宋体" w:hint="eastAsia"/>
          <w:szCs w:val="21"/>
        </w:rPr>
        <w:t>(2) 熟悉：资料收集前的准备，问卷的编制；非结构式观察法收集资料步骤，结构式观察法收集资料步骤</w:t>
      </w:r>
    </w:p>
    <w:p w14:paraId="2964D323" w14:textId="77777777" w:rsidR="008B00B7" w:rsidRDefault="006D5DD9">
      <w:pPr>
        <w:widowControl/>
        <w:spacing w:beforeLines="50" w:before="156" w:afterLines="50" w:after="156"/>
        <w:ind w:leftChars="200" w:left="840" w:hangingChars="200" w:hanging="420"/>
        <w:jc w:val="left"/>
        <w:rPr>
          <w:rFonts w:ascii="宋体" w:eastAsia="宋体" w:hAnsi="宋体"/>
          <w:szCs w:val="21"/>
        </w:rPr>
      </w:pPr>
      <w:r>
        <w:rPr>
          <w:rFonts w:ascii="宋体" w:eastAsia="宋体" w:hAnsi="宋体" w:hint="eastAsia"/>
          <w:szCs w:val="21"/>
        </w:rPr>
        <w:t>(3) 了解：生物医学测量法及其他方法</w:t>
      </w:r>
    </w:p>
    <w:p w14:paraId="1C04BAE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7C83444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52DF242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1)非结构式观察法收集资料步骤</w:t>
      </w:r>
    </w:p>
    <w:p w14:paraId="557A7CE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2)结构式观察法收集资料步骤</w:t>
      </w:r>
    </w:p>
    <w:p w14:paraId="57158A9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3)问卷法收集资料的不走</w:t>
      </w:r>
    </w:p>
    <w:p w14:paraId="7073C92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4)观察法与问卷的优缺点</w:t>
      </w:r>
    </w:p>
    <w:p w14:paraId="24F8E3BE" w14:textId="77777777" w:rsidR="008B00B7" w:rsidRDefault="006D5DD9">
      <w:pPr>
        <w:widowControl/>
        <w:numPr>
          <w:ilvl w:val="0"/>
          <w:numId w:val="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教学难点</w:t>
      </w:r>
    </w:p>
    <w:p w14:paraId="7B45AC3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1)资料收集前考虑的问题</w:t>
      </w:r>
    </w:p>
    <w:p w14:paraId="3AEBA82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2）德尔菲法</w:t>
      </w:r>
    </w:p>
    <w:p w14:paraId="7D9F67D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75F845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(1)收集资料前的准备</w:t>
      </w:r>
    </w:p>
    <w:p w14:paraId="5665B4E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1)资料的定义</w:t>
      </w:r>
    </w:p>
    <w:p w14:paraId="16DB03C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2)资料的种类</w:t>
      </w:r>
    </w:p>
    <w:p w14:paraId="6B2D942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3)常用的收集资料方法</w:t>
      </w:r>
    </w:p>
    <w:p w14:paraId="4E9A983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4)设计收集资料方案前应考虑的问题</w:t>
      </w:r>
    </w:p>
    <w:p w14:paraId="1BCDE78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(2)生物医学测量法及其他方法 </w:t>
      </w:r>
    </w:p>
    <w:p w14:paraId="4537B0F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1)生物医学测量法分类</w:t>
      </w:r>
    </w:p>
    <w:p w14:paraId="048D7AF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2)生物医学测量法步骤</w:t>
      </w:r>
    </w:p>
    <w:p w14:paraId="42B2C07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(3)观察法</w:t>
      </w:r>
    </w:p>
    <w:p w14:paraId="5E8DE58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1)观察法分类 </w:t>
      </w:r>
    </w:p>
    <w:p w14:paraId="04AA44A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2)非结构式观察法收集资料步骤 </w:t>
      </w:r>
    </w:p>
    <w:p w14:paraId="13189CC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3)结构式观察法收集资料步骤 </w:t>
      </w:r>
    </w:p>
    <w:p w14:paraId="324242A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4)观察法的优缺点 </w:t>
      </w:r>
    </w:p>
    <w:p w14:paraId="3304A0E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(4)问卷法</w:t>
      </w:r>
    </w:p>
    <w:p w14:paraId="539E287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1)问卷法的研究工具 </w:t>
      </w:r>
    </w:p>
    <w:p w14:paraId="7582656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2)问卷法收集资料步骤</w:t>
      </w:r>
    </w:p>
    <w:p w14:paraId="2679A91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3)问卷法的优缺点 </w:t>
      </w:r>
    </w:p>
    <w:p w14:paraId="2457B9E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(5)收集资料的其他方法</w:t>
      </w:r>
    </w:p>
    <w:p w14:paraId="5484C79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1)Q分类法</w:t>
      </w:r>
    </w:p>
    <w:p w14:paraId="04EA97F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2)德尔菲法</w:t>
      </w:r>
    </w:p>
    <w:p w14:paraId="36D3E47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3)档案记录收集法</w:t>
      </w:r>
    </w:p>
    <w:p w14:paraId="79EFD8D4"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4.教学方法：讲授法、演示法、实践法</w:t>
      </w:r>
    </w:p>
    <w:p w14:paraId="015E410B"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5.教学评价：</w:t>
      </w:r>
    </w:p>
    <w:p w14:paraId="17F1F893"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五人一小组，自选一个题目，讨论采用何种方法收集资料？在收集资料中如何选择测量工具和规范测量程序</w:t>
      </w:r>
    </w:p>
    <w:p w14:paraId="38D9CE02"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(2)用问卷星制作一份在线问卷并发放收集资料。</w:t>
      </w:r>
    </w:p>
    <w:p w14:paraId="16C10752" w14:textId="77777777" w:rsidR="008B00B7" w:rsidRDefault="008B00B7">
      <w:pPr>
        <w:snapToGrid w:val="0"/>
        <w:spacing w:line="360" w:lineRule="auto"/>
        <w:rPr>
          <w:rFonts w:ascii="Times New Roman" w:hAnsi="Times New Roman"/>
          <w:b/>
        </w:rPr>
      </w:pPr>
    </w:p>
    <w:p w14:paraId="064295D5" w14:textId="77777777" w:rsidR="008B00B7" w:rsidRPr="006C52FD" w:rsidRDefault="006D5DD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第八章 </w:t>
      </w:r>
      <w:r w:rsidRPr="006C52FD">
        <w:rPr>
          <w:rFonts w:ascii="黑体" w:eastAsia="黑体" w:hAnsi="黑体" w:cs="Times New Roman" w:hint="eastAsia"/>
          <w:b/>
          <w:sz w:val="24"/>
          <w:szCs w:val="24"/>
        </w:rPr>
        <w:t xml:space="preserve">资料的整理与分析 </w:t>
      </w:r>
    </w:p>
    <w:p w14:paraId="437AB2F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55309C7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(1)掌握：统计表和统计图</w:t>
      </w:r>
    </w:p>
    <w:p w14:paraId="44EFB9A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(2)熟悉：科研资料的整理</w:t>
      </w:r>
    </w:p>
    <w:p w14:paraId="3BB1300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(3)了解：描述性统计，推断性统计</w:t>
      </w:r>
    </w:p>
    <w:p w14:paraId="178B5A0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80972D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(1）教学重点 </w:t>
      </w:r>
      <w:r>
        <w:rPr>
          <w:rFonts w:ascii="宋体" w:eastAsia="宋体" w:hAnsi="宋体" w:cs="宋体"/>
          <w:sz w:val="24"/>
          <w:szCs w:val="24"/>
        </w:rPr>
        <w:t>常用统计分析方法</w:t>
      </w:r>
    </w:p>
    <w:p w14:paraId="7D879A1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(2）教学难点 </w:t>
      </w:r>
      <w:r>
        <w:rPr>
          <w:rFonts w:ascii="宋体" w:eastAsia="宋体" w:hAnsi="宋体" w:cs="宋体"/>
          <w:sz w:val="24"/>
          <w:szCs w:val="24"/>
        </w:rPr>
        <w:t>常用统计分析方法</w:t>
      </w:r>
    </w:p>
    <w:p w14:paraId="562E509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9D6CFE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(1)资料的整理</w:t>
      </w:r>
    </w:p>
    <w:p w14:paraId="50F3A8D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1)核校原始数据</w:t>
      </w:r>
    </w:p>
    <w:p w14:paraId="2EA10F9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2)建立数据库</w:t>
      </w:r>
    </w:p>
    <w:p w14:paraId="73E07C6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3)数据的编辑</w:t>
      </w:r>
    </w:p>
    <w:p w14:paraId="061280F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(2)资料的统计学分析</w:t>
      </w:r>
    </w:p>
    <w:p w14:paraId="0EEA916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w:t>
      </w:r>
    </w:p>
    <w:p w14:paraId="57D9A23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2)描述性统计</w:t>
      </w:r>
    </w:p>
    <w:p w14:paraId="53310AD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3)推断性统计</w:t>
      </w:r>
    </w:p>
    <w:p w14:paraId="1B79EBC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4)统计表和统计图</w:t>
      </w:r>
    </w:p>
    <w:p w14:paraId="2F569C3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5)资料分析实例</w:t>
      </w:r>
    </w:p>
    <w:p w14:paraId="28B4A86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教学方法：讲授法、演示法、</w:t>
      </w:r>
      <w:r>
        <w:rPr>
          <w:rFonts w:ascii="宋体" w:eastAsia="宋体" w:hAnsi="宋体"/>
        </w:rPr>
        <w:t>实践法</w:t>
      </w:r>
    </w:p>
    <w:p w14:paraId="35AE3663"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p>
    <w:p w14:paraId="7769572B"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阅读指定案例后</w:t>
      </w:r>
    </w:p>
    <w:p w14:paraId="1F41F958" w14:textId="77777777" w:rsidR="008B00B7" w:rsidRDefault="006D5DD9">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判断该研究中各项指标分别属于哪种类型的资料？</w:t>
      </w:r>
    </w:p>
    <w:p w14:paraId="41076E06" w14:textId="7FEB7683" w:rsidR="008B00B7" w:rsidRDefault="006D5DD9">
      <w:pPr>
        <w:widowControl/>
        <w:numPr>
          <w:ilvl w:val="0"/>
          <w:numId w:val="2"/>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比较二组指标差异时，应采用什么统计分析方法？</w:t>
      </w:r>
    </w:p>
    <w:p w14:paraId="072E789A" w14:textId="2090DD36" w:rsidR="006C52FD" w:rsidRDefault="006C52FD" w:rsidP="006C52FD">
      <w:pPr>
        <w:widowControl/>
        <w:tabs>
          <w:tab w:val="left" w:pos="312"/>
        </w:tabs>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 </w:t>
      </w:r>
      <w:r>
        <w:rPr>
          <w:rFonts w:ascii="宋体" w:eastAsia="宋体" w:hAnsi="宋体" w:cs="TimesNewRomanPSMT"/>
          <w:color w:val="000000"/>
          <w:kern w:val="0"/>
          <w:szCs w:val="21"/>
        </w:rPr>
        <w:t xml:space="preserve">   </w:t>
      </w:r>
    </w:p>
    <w:p w14:paraId="5514B9D7" w14:textId="77777777" w:rsidR="008B00B7" w:rsidRPr="006C52FD" w:rsidRDefault="006D5DD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第九章 </w:t>
      </w:r>
      <w:r w:rsidRPr="006C52FD">
        <w:rPr>
          <w:rFonts w:ascii="黑体" w:eastAsia="黑体" w:hAnsi="黑体" w:cs="Times New Roman" w:hint="eastAsia"/>
          <w:b/>
          <w:sz w:val="24"/>
          <w:szCs w:val="24"/>
        </w:rPr>
        <w:t xml:space="preserve">研究计划书的撰写 </w:t>
      </w:r>
    </w:p>
    <w:p w14:paraId="172A48E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4C3B403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(1)掌握：开题报告的撰写</w:t>
      </w:r>
    </w:p>
    <w:p w14:paraId="181BAC0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(2)熟悉：研究计划书的基本内容和格式，</w:t>
      </w:r>
    </w:p>
    <w:p w14:paraId="78A3D39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(3)了解：研究基金申请书的撰写</w:t>
      </w:r>
    </w:p>
    <w:p w14:paraId="3FF977D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07826A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 开题报告的撰写</w:t>
      </w:r>
    </w:p>
    <w:p w14:paraId="7C70F9C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 开题报告的撰写</w:t>
      </w:r>
    </w:p>
    <w:p w14:paraId="152AA72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05B39A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(1)研究计划书的基本内容和格式 </w:t>
      </w:r>
    </w:p>
    <w:p w14:paraId="66BF247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1)研究计划书的概念</w:t>
      </w:r>
    </w:p>
    <w:p w14:paraId="4DE5D10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2)研究计划书的目的和作用</w:t>
      </w:r>
    </w:p>
    <w:p w14:paraId="0491BCF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3)研究计划书的撰写思路</w:t>
      </w:r>
    </w:p>
    <w:p w14:paraId="6609F52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4)研究计划书的撰写格式</w:t>
      </w:r>
    </w:p>
    <w:p w14:paraId="270F2C0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(2)本科生开题报告的撰写</w:t>
      </w:r>
    </w:p>
    <w:p w14:paraId="0C18748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1)前言</w:t>
      </w:r>
    </w:p>
    <w:p w14:paraId="213B98D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2)文献回顾</w:t>
      </w:r>
    </w:p>
    <w:p w14:paraId="0664421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3)研究方法和步骤</w:t>
      </w:r>
    </w:p>
    <w:p w14:paraId="4F48EE4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(3)基金申请书的撰写</w:t>
      </w:r>
    </w:p>
    <w:p w14:paraId="3BE93BC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1)基金申请前的准备</w:t>
      </w:r>
    </w:p>
    <w:p w14:paraId="7DA65CE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2)撰写基金申请书</w:t>
      </w:r>
    </w:p>
    <w:p w14:paraId="7246616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教学方法:讲授法、演示法、</w:t>
      </w:r>
      <w:r>
        <w:rPr>
          <w:rFonts w:ascii="宋体" w:eastAsia="宋体" w:hAnsi="宋体"/>
        </w:rPr>
        <w:t>实践法</w:t>
      </w:r>
    </w:p>
    <w:p w14:paraId="1112BC41"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6CCC064"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正确陈述本科生开题报告的撰写思路和撰写内容。</w:t>
      </w:r>
    </w:p>
    <w:p w14:paraId="47FD6756" w14:textId="59D138C3"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 以4名学生为一组,选择和确定一感兴趣的研究方向,并完成一份研究计划书的撰写。</w:t>
      </w:r>
    </w:p>
    <w:p w14:paraId="4A7B86B4" w14:textId="77777777" w:rsidR="006C52FD" w:rsidRDefault="006C52FD">
      <w:pPr>
        <w:widowControl/>
        <w:spacing w:beforeLines="50" w:before="156" w:afterLines="50" w:after="156"/>
        <w:ind w:leftChars="200" w:left="840" w:hangingChars="200" w:hanging="420"/>
        <w:jc w:val="left"/>
        <w:rPr>
          <w:rFonts w:ascii="宋体" w:eastAsia="宋体" w:hAnsi="宋体" w:cs="TimesNewRomanPSMT"/>
          <w:color w:val="000000"/>
          <w:kern w:val="0"/>
          <w:szCs w:val="21"/>
        </w:rPr>
      </w:pPr>
    </w:p>
    <w:p w14:paraId="5F72321F" w14:textId="77777777" w:rsidR="008B00B7" w:rsidRPr="006C52FD" w:rsidRDefault="006D5DD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第十章 </w:t>
      </w:r>
      <w:r w:rsidRPr="006C52FD">
        <w:rPr>
          <w:rFonts w:ascii="黑体" w:eastAsia="黑体" w:hAnsi="黑体" w:cs="Times New Roman" w:hint="eastAsia"/>
          <w:b/>
          <w:sz w:val="24"/>
          <w:szCs w:val="24"/>
        </w:rPr>
        <w:t xml:space="preserve">护理论文的撰写 </w:t>
      </w:r>
    </w:p>
    <w:p w14:paraId="3AF9ADF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1793F3B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(1)掌握：科研论文的撰写</w:t>
      </w:r>
    </w:p>
    <w:p w14:paraId="21F9672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(2)熟悉：综述的撰写，案例报告的撰写</w:t>
      </w:r>
    </w:p>
    <w:p w14:paraId="77F8364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(3)了解：护理论文概述</w:t>
      </w:r>
    </w:p>
    <w:p w14:paraId="084781E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3A4F96F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(1）教学重点 </w:t>
      </w:r>
    </w:p>
    <w:p w14:paraId="1A6075D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1)护理研究论文的撰写</w:t>
      </w:r>
    </w:p>
    <w:p w14:paraId="0194FA8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2)综述的写作</w:t>
      </w:r>
    </w:p>
    <w:p w14:paraId="4B5C66A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3)案例报告的写作</w:t>
      </w:r>
    </w:p>
    <w:p w14:paraId="32DA414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(2）教学难点 </w:t>
      </w:r>
    </w:p>
    <w:p w14:paraId="7A06F95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1)综述的写作</w:t>
      </w:r>
    </w:p>
    <w:p w14:paraId="789943F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2)案例报告的写作</w:t>
      </w:r>
    </w:p>
    <w:p w14:paraId="2AD068C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84FF68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(1)护理论文概述 </w:t>
      </w:r>
    </w:p>
    <w:p w14:paraId="4EB266C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1)护理论文的分类</w:t>
      </w:r>
    </w:p>
    <w:p w14:paraId="2D1D94D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2)护理论文写作的基本原则</w:t>
      </w:r>
    </w:p>
    <w:p w14:paraId="62E2FC6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3)护理论文的写作步骤</w:t>
      </w:r>
    </w:p>
    <w:p w14:paraId="38FACE0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4)护理论文写作应遵循的伦理规范</w:t>
      </w:r>
    </w:p>
    <w:p w14:paraId="08BE694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(2)护理研究论文的写作 </w:t>
      </w:r>
    </w:p>
    <w:p w14:paraId="0BD9FCB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1)题目</w:t>
      </w:r>
    </w:p>
    <w:p w14:paraId="44C0171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2)署名</w:t>
      </w:r>
    </w:p>
    <w:p w14:paraId="184208A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3)摘要和关键词</w:t>
      </w:r>
    </w:p>
    <w:p w14:paraId="38528C7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4)论文</w:t>
      </w:r>
    </w:p>
    <w:p w14:paraId="51E47C7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5)致谢</w:t>
      </w:r>
    </w:p>
    <w:p w14:paraId="4588A28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6)参考文献</w:t>
      </w:r>
    </w:p>
    <w:p w14:paraId="25CFC3B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7)研究论文实例分析</w:t>
      </w:r>
    </w:p>
    <w:p w14:paraId="2E94704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(3)综述的撰写 </w:t>
      </w:r>
    </w:p>
    <w:p w14:paraId="0FA3B54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1)综述的写作步骤</w:t>
      </w:r>
    </w:p>
    <w:p w14:paraId="166F013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2)综述的写作格式与内容</w:t>
      </w:r>
    </w:p>
    <w:p w14:paraId="3B8EAEA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3)综述范文分析</w:t>
      </w:r>
    </w:p>
    <w:p w14:paraId="6BCF8A1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(4)案例报告的撰写</w:t>
      </w:r>
    </w:p>
    <w:p w14:paraId="13F2A35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1)案例报告的写作格式和要求</w:t>
      </w:r>
    </w:p>
    <w:p w14:paraId="5E71705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2)案例报告实例分析</w:t>
      </w:r>
    </w:p>
    <w:p w14:paraId="40EE84E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讲授法、演示法、</w:t>
      </w:r>
      <w:r>
        <w:rPr>
          <w:rFonts w:ascii="宋体" w:eastAsia="宋体" w:hAnsi="宋体"/>
        </w:rPr>
        <w:t>实践法</w:t>
      </w:r>
    </w:p>
    <w:p w14:paraId="196C8116"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2A0D832"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(1)简述护理论文的写作步骤</w:t>
      </w:r>
    </w:p>
    <w:p w14:paraId="1F92E0A4" w14:textId="20A7D39E"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(2)简述综述写作的格式与内容</w:t>
      </w:r>
    </w:p>
    <w:p w14:paraId="616E26BE" w14:textId="77777777" w:rsidR="006C52FD" w:rsidRDefault="006C52FD">
      <w:pPr>
        <w:widowControl/>
        <w:spacing w:beforeLines="50" w:before="156" w:afterLines="50" w:after="156"/>
        <w:ind w:firstLineChars="200" w:firstLine="420"/>
        <w:jc w:val="left"/>
        <w:rPr>
          <w:rFonts w:ascii="宋体" w:eastAsia="宋体" w:hAnsi="宋体" w:cs="TimesNewRomanPSMT"/>
          <w:color w:val="000000"/>
          <w:kern w:val="0"/>
          <w:szCs w:val="21"/>
        </w:rPr>
      </w:pPr>
    </w:p>
    <w:p w14:paraId="60C0AB66" w14:textId="77777777" w:rsidR="008B00B7" w:rsidRPr="006C52FD" w:rsidRDefault="006D5DD9">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 xml:space="preserve">第十一章 </w:t>
      </w:r>
      <w:r w:rsidRPr="006C52FD">
        <w:rPr>
          <w:rFonts w:ascii="黑体" w:eastAsia="黑体" w:hAnsi="黑体" w:cs="Times New Roman" w:hint="eastAsia"/>
          <w:b/>
          <w:sz w:val="24"/>
          <w:szCs w:val="24"/>
        </w:rPr>
        <w:t xml:space="preserve">质性研究 </w:t>
      </w:r>
    </w:p>
    <w:p w14:paraId="5A7C4E4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DD30A86" w14:textId="77777777" w:rsidR="008B00B7" w:rsidRDefault="006D5DD9">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(1) 掌握：质性研究的概念、特征、提高质性研究结果可信度和真实程度的方法；现象学研究法的基本概念、目的资料收集和分析过程；掌握根基理论研究法、人种学研究法的基本概念及特点。</w:t>
      </w:r>
    </w:p>
    <w:p w14:paraId="54479AA2" w14:textId="77777777" w:rsidR="008B00B7" w:rsidRDefault="006D5DD9">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(2) 熟悉：质性研究方法在护理研究中的应用；</w:t>
      </w:r>
    </w:p>
    <w:p w14:paraId="5A041EAE" w14:textId="77777777" w:rsidR="008B00B7" w:rsidRDefault="006D5DD9">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(3) 了解质性研究的资料收集与整理分析过程；扎根理论研究法研究对象的选择和资料的收集、扎根理论研究法资料分析的方法；人种学研究法的研究步骤。</w:t>
      </w:r>
    </w:p>
    <w:p w14:paraId="6B19CD4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7E5155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0A71019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1)质性研究的特征、方法学分类</w:t>
      </w:r>
    </w:p>
    <w:p w14:paraId="2C56431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2)质性资料收集方法和分析方法</w:t>
      </w:r>
    </w:p>
    <w:p w14:paraId="045979C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3)质性研究评价</w:t>
      </w:r>
    </w:p>
    <w:p w14:paraId="77A2147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1FF73FF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1)质性研究方法学分类</w:t>
      </w:r>
    </w:p>
    <w:p w14:paraId="6B5EC05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2)质性资料收集方法和分析方法</w:t>
      </w:r>
    </w:p>
    <w:p w14:paraId="2D06F93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F92B03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(1)质性研究的概述</w:t>
      </w:r>
    </w:p>
    <w:p w14:paraId="397FA2B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1)质性研究的概念</w:t>
      </w:r>
    </w:p>
    <w:p w14:paraId="709169C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2)质性研究的哲学基础</w:t>
      </w:r>
    </w:p>
    <w:p w14:paraId="1594768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3)质性研究的特征</w:t>
      </w:r>
    </w:p>
    <w:p w14:paraId="7B92D9B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4)质性研究的方法学分类</w:t>
      </w:r>
    </w:p>
    <w:p w14:paraId="4BB87F0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5)质性研究在护理领域中的运用</w:t>
      </w:r>
    </w:p>
    <w:p w14:paraId="7FED24B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(2)质性研究问题和目的的确立</w:t>
      </w:r>
    </w:p>
    <w:p w14:paraId="47A5D0F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(3)质性研究研究对象的确立</w:t>
      </w:r>
    </w:p>
    <w:p w14:paraId="3F4EDAA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(4)质性资料的收集方法</w:t>
      </w:r>
    </w:p>
    <w:p w14:paraId="4F278F6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1)访谈法</w:t>
      </w:r>
    </w:p>
    <w:p w14:paraId="3BB59F5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2)观察法</w:t>
      </w:r>
    </w:p>
    <w:p w14:paraId="41AD96A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(5)质性资料的整理和分析方法</w:t>
      </w:r>
    </w:p>
    <w:p w14:paraId="3B7A6A2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1)质性资料的整理方法</w:t>
      </w:r>
    </w:p>
    <w:p w14:paraId="624724F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2)质性资料的分析方法</w:t>
      </w:r>
    </w:p>
    <w:p w14:paraId="5E613C6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3)撰写分析笔记</w:t>
      </w:r>
    </w:p>
    <w:p w14:paraId="5356B86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4)质性资料的管理工具</w:t>
      </w:r>
    </w:p>
    <w:p w14:paraId="40EDD6E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(6)质性研究质量的控制</w:t>
      </w:r>
    </w:p>
    <w:p w14:paraId="7F59792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1)质性研究的可信性</w:t>
      </w:r>
    </w:p>
    <w:p w14:paraId="268A0AA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2)质性研究的概括性</w:t>
      </w:r>
    </w:p>
    <w:p w14:paraId="18C7DD7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(7)质性研究论文的撰写</w:t>
      </w:r>
    </w:p>
    <w:p w14:paraId="468829E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1)质性研究论文的格式和内容</w:t>
      </w:r>
    </w:p>
    <w:p w14:paraId="70BC263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2)质性研究报告的评价</w:t>
      </w:r>
    </w:p>
    <w:p w14:paraId="7D12AE4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3)研究实例</w:t>
      </w:r>
    </w:p>
    <w:p w14:paraId="50B57AF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讲授法、演示法、</w:t>
      </w:r>
      <w:r>
        <w:rPr>
          <w:rFonts w:ascii="宋体" w:eastAsia="宋体" w:hAnsi="宋体"/>
        </w:rPr>
        <w:t>实践法</w:t>
      </w:r>
    </w:p>
    <w:p w14:paraId="5D3A4797"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lastRenderedPageBreak/>
        <w:t>5.</w:t>
      </w:r>
      <w:r>
        <w:rPr>
          <w:rFonts w:ascii="宋体" w:eastAsia="宋体" w:hAnsi="宋体" w:cs="TimesNewRomanPSMT" w:hint="eastAsia"/>
          <w:color w:val="000000"/>
          <w:kern w:val="0"/>
          <w:szCs w:val="21"/>
        </w:rPr>
        <w:t>教学评价</w:t>
      </w:r>
    </w:p>
    <w:p w14:paraId="1FD9561B"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 三人一组,分别扮演访谈者、被访者和观察者,选择一个研究问题进行模拟访谈和观察。</w:t>
      </w:r>
    </w:p>
    <w:p w14:paraId="6FC91303" w14:textId="77777777" w:rsidR="008B00B7" w:rsidRDefault="006D5DD9">
      <w:pPr>
        <w:widowControl/>
        <w:spacing w:beforeLines="50" w:before="156" w:afterLines="50" w:after="156"/>
        <w:ind w:leftChars="200" w:left="840" w:hangingChars="200" w:hanging="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 两人一组,选择一篇质性研究论文,对其质量进行评价。</w:t>
      </w:r>
    </w:p>
    <w:p w14:paraId="0FEB45B1" w14:textId="77777777" w:rsidR="008B00B7" w:rsidRDefault="008B00B7">
      <w:pPr>
        <w:pStyle w:val="a3"/>
        <w:spacing w:line="360" w:lineRule="auto"/>
        <w:jc w:val="left"/>
        <w:rPr>
          <w:rFonts w:hAnsi="宋体" w:cs="宋体"/>
          <w:b/>
        </w:rPr>
      </w:pPr>
    </w:p>
    <w:p w14:paraId="4FDD447B" w14:textId="77777777" w:rsidR="008B00B7" w:rsidRDefault="006D5DD9">
      <w:pPr>
        <w:widowControl/>
        <w:spacing w:beforeLines="50" w:before="156" w:afterLines="50" w:after="156"/>
        <w:ind w:firstLineChars="200" w:firstLine="482"/>
        <w:jc w:val="left"/>
      </w:pPr>
      <w:r>
        <w:rPr>
          <w:rFonts w:ascii="黑体" w:eastAsia="黑体" w:hAnsi="黑体" w:cs="Times New Roman" w:hint="eastAsia"/>
          <w:b/>
          <w:sz w:val="24"/>
          <w:szCs w:val="24"/>
        </w:rPr>
        <w:t>第十二章 循证护理实践</w:t>
      </w:r>
      <w:r>
        <w:rPr>
          <w:rFonts w:ascii="宋体" w:hAnsi="宋体" w:cs="宋体" w:hint="eastAsia"/>
          <w:b/>
          <w:color w:val="000000"/>
          <w:kern w:val="0"/>
          <w:sz w:val="20"/>
          <w:szCs w:val="20"/>
        </w:rPr>
        <w:t xml:space="preserve"> </w:t>
      </w:r>
    </w:p>
    <w:p w14:paraId="769910D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 xml:space="preserve">教学目标 </w:t>
      </w:r>
    </w:p>
    <w:p w14:paraId="69276F4D" w14:textId="77777777" w:rsidR="008B00B7" w:rsidRDefault="006D5DD9">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(1) 掌握：循证护理的概念、实施步骤、基本要素；系统综述和Meta分析的概念；掌循证护理证据的评价标准；临床护理指南的基本概念。</w:t>
      </w:r>
    </w:p>
    <w:p w14:paraId="28E5D888" w14:textId="77777777" w:rsidR="008B00B7" w:rsidRDefault="006D5DD9">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(2) 熟悉：临床护理指南的作用；系统综述的基本步骤和方法</w:t>
      </w:r>
    </w:p>
    <w:p w14:paraId="14B0A10A" w14:textId="77777777" w:rsidR="008B00B7" w:rsidRDefault="006D5DD9">
      <w:pPr>
        <w:widowControl/>
        <w:spacing w:beforeLines="50" w:before="156" w:afterLines="50" w:after="156"/>
        <w:ind w:leftChars="200" w:left="840" w:hangingChars="200" w:hanging="420"/>
        <w:jc w:val="left"/>
        <w:rPr>
          <w:rFonts w:ascii="宋体" w:eastAsia="宋体" w:hAnsi="宋体" w:cs="宋体"/>
          <w:color w:val="000000"/>
          <w:kern w:val="0"/>
          <w:szCs w:val="21"/>
        </w:rPr>
      </w:pPr>
      <w:r>
        <w:rPr>
          <w:rFonts w:ascii="宋体" w:eastAsia="宋体" w:hAnsi="宋体" w:cs="宋体" w:hint="eastAsia"/>
          <w:color w:val="000000"/>
          <w:kern w:val="0"/>
          <w:szCs w:val="21"/>
        </w:rPr>
        <w:t>(3) 了解：循证护理产生的背景；Meta分析的方法；对系统综述质量的评估；临床实践指南的形成过程、证据的应用；系统综述的意义；</w:t>
      </w:r>
    </w:p>
    <w:p w14:paraId="571EC8F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531148E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 循证护理的概念、实施步骤、基本要素；循证护理证据的评价标准</w:t>
      </w:r>
    </w:p>
    <w:p w14:paraId="5926D28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 循证护理的实施步骤；Meta分析的方法。</w:t>
      </w:r>
    </w:p>
    <w:p w14:paraId="41688F7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354A81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(1)循证护理的基本概念和步骤</w:t>
      </w:r>
    </w:p>
    <w:p w14:paraId="41C053D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1)循证护理的概念和产生背景</w:t>
      </w:r>
    </w:p>
    <w:p w14:paraId="0A5E2E4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2)循证护理的核心要素</w:t>
      </w:r>
    </w:p>
    <w:p w14:paraId="5A21862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3)循证问题的提出</w:t>
      </w:r>
    </w:p>
    <w:p w14:paraId="53252AE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4)循证护理实践与护理研究的区别和联系</w:t>
      </w:r>
    </w:p>
    <w:p w14:paraId="53EC202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(2)系统的文献检索和文献质量的评价</w:t>
      </w:r>
    </w:p>
    <w:p w14:paraId="249B885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1)系统的文献检索</w:t>
      </w:r>
    </w:p>
    <w:p w14:paraId="7DCB10B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2)不同类型论文质量的评价</w:t>
      </w:r>
    </w:p>
    <w:p w14:paraId="724DB19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(3)证据综合</w:t>
      </w:r>
    </w:p>
    <w:p w14:paraId="29A20D9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1)系统评价与一般综述的</w:t>
      </w:r>
    </w:p>
    <w:p w14:paraId="48EF8AA8"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2)系统评价的基本方法</w:t>
      </w:r>
    </w:p>
    <w:p w14:paraId="28A7291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3)证据的等级</w:t>
      </w:r>
    </w:p>
    <w:p w14:paraId="2FE0644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(4)证据的传播和应用</w:t>
      </w:r>
    </w:p>
    <w:p w14:paraId="4E7484A3"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1)证据的传播</w:t>
      </w:r>
    </w:p>
    <w:p w14:paraId="6711309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2)证据的应用</w:t>
      </w:r>
    </w:p>
    <w:p w14:paraId="1980EBD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讲授法、演示法、</w:t>
      </w:r>
      <w:r>
        <w:rPr>
          <w:rFonts w:ascii="宋体" w:eastAsia="宋体" w:hAnsi="宋体"/>
        </w:rPr>
        <w:t>实践法</w:t>
      </w:r>
    </w:p>
    <w:p w14:paraId="01E5582D"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 xml:space="preserve">教学评价 </w:t>
      </w:r>
    </w:p>
    <w:p w14:paraId="5674767C"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(1)请阐述循证护理的核心要素包括哪些?</w:t>
      </w:r>
    </w:p>
    <w:p w14:paraId="4CF25F78"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(2)请阐述证据的分级系统。</w:t>
      </w:r>
    </w:p>
    <w:p w14:paraId="09456912" w14:textId="0260576B"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(3)两人一组,选择一篇干预性研究论文,对其质量进行详细的分析和评鉴。</w:t>
      </w:r>
    </w:p>
    <w:p w14:paraId="45066043" w14:textId="77777777" w:rsidR="006C52FD" w:rsidRDefault="006C52FD">
      <w:pPr>
        <w:widowControl/>
        <w:spacing w:beforeLines="50" w:before="156" w:afterLines="50" w:after="156"/>
        <w:ind w:firstLineChars="200" w:firstLine="420"/>
        <w:jc w:val="left"/>
        <w:rPr>
          <w:rFonts w:ascii="宋体" w:eastAsia="宋体" w:hAnsi="宋体" w:cs="TimesNewRomanPSMT"/>
          <w:color w:val="000000"/>
          <w:kern w:val="0"/>
          <w:szCs w:val="21"/>
        </w:rPr>
      </w:pPr>
    </w:p>
    <w:p w14:paraId="46DC8F49" w14:textId="77777777" w:rsidR="008B00B7" w:rsidRDefault="006D5DD9">
      <w:pPr>
        <w:widowControl/>
        <w:spacing w:beforeLines="50" w:before="156" w:afterLines="50" w:after="156"/>
        <w:ind w:firstLineChars="200" w:firstLine="482"/>
        <w:jc w:val="left"/>
      </w:pPr>
      <w:r>
        <w:rPr>
          <w:rFonts w:ascii="黑体" w:eastAsia="黑体" w:hAnsi="黑体" w:cs="Times New Roman" w:hint="eastAsia"/>
          <w:b/>
          <w:sz w:val="24"/>
          <w:szCs w:val="24"/>
        </w:rPr>
        <w:t>第十三章 护理科研项目管理</w:t>
      </w:r>
    </w:p>
    <w:p w14:paraId="1671C2C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5493AC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(1)掌握：科研项目管理的基本概念、课题的分类及管理</w:t>
      </w:r>
    </w:p>
    <w:p w14:paraId="0560EE3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(2)熟悉：科研项目的管理</w:t>
      </w:r>
    </w:p>
    <w:p w14:paraId="72A05CFE" w14:textId="77777777" w:rsidR="008B00B7" w:rsidRDefault="006D5DD9">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(3)了解：科研档案管理、科研成果管理</w:t>
      </w:r>
    </w:p>
    <w:p w14:paraId="0D1C7D6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1902A48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(1）教学重点</w:t>
      </w:r>
    </w:p>
    <w:p w14:paraId="156E313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1)护理科研项目（课题）的管理；</w:t>
      </w:r>
    </w:p>
    <w:p w14:paraId="3F63264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2)科研课题的组织及管理程序；</w:t>
      </w:r>
    </w:p>
    <w:p w14:paraId="59C16CE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3)护理科研成果的管理</w:t>
      </w:r>
    </w:p>
    <w:p w14:paraId="6C7CC43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(2）教学难点</w:t>
      </w:r>
    </w:p>
    <w:p w14:paraId="097F94E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1)护理科研项目（课题）的管理；</w:t>
      </w:r>
    </w:p>
    <w:p w14:paraId="7E80E4C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2)科研课题的组织及管理程序；</w:t>
      </w:r>
    </w:p>
    <w:p w14:paraId="31D62F64"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3)护理科研成果的管理</w:t>
      </w:r>
    </w:p>
    <w:p w14:paraId="00E4DBA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6CC7F92"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（1）护理科研项目管理概述</w:t>
      </w:r>
    </w:p>
    <w:p w14:paraId="4E46EA5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1)基本概念</w:t>
      </w:r>
    </w:p>
    <w:p w14:paraId="1198086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2)科研课题分类</w:t>
      </w:r>
    </w:p>
    <w:p w14:paraId="1087559A"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3)科研基金项目类别简介</w:t>
      </w:r>
    </w:p>
    <w:p w14:paraId="32EBA3E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4)护理科研项目的组织领</w:t>
      </w:r>
    </w:p>
    <w:p w14:paraId="14FC90A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（2）护理科研计划管理</w:t>
      </w:r>
    </w:p>
    <w:p w14:paraId="3846B43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1)科研计划的基本内容</w:t>
      </w:r>
    </w:p>
    <w:p w14:paraId="0B7D198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2)科研计划管理的流程</w:t>
      </w:r>
    </w:p>
    <w:p w14:paraId="5949C8BB"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3)科研计划管理的内容</w:t>
      </w:r>
    </w:p>
    <w:p w14:paraId="7EA6829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(3)护理科研经费管理</w:t>
      </w:r>
    </w:p>
    <w:p w14:paraId="54ED3186"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1)经费来源</w:t>
      </w:r>
    </w:p>
    <w:p w14:paraId="2A91CAF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2)科研经费的核算制度</w:t>
      </w:r>
    </w:p>
    <w:p w14:paraId="3623D459"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3)科研经费管理中应注意的问题</w:t>
      </w:r>
    </w:p>
    <w:p w14:paraId="17962EC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(4)护理科研成果管理</w:t>
      </w:r>
    </w:p>
    <w:p w14:paraId="778D56F7"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1)科研成果鉴定</w:t>
      </w:r>
    </w:p>
    <w:p w14:paraId="044E374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2)科研成果奖励申报</w:t>
      </w:r>
    </w:p>
    <w:p w14:paraId="47AC11E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3)护理科研成果转化</w:t>
      </w:r>
    </w:p>
    <w:p w14:paraId="2F38E7E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(5)护理科研档案管理</w:t>
      </w:r>
    </w:p>
    <w:p w14:paraId="35262A5E"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1)科研档案的分类</w:t>
      </w:r>
    </w:p>
    <w:p w14:paraId="143425A1"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2)护理科研档案的归档</w:t>
      </w:r>
    </w:p>
    <w:p w14:paraId="2F943DEC"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3)科研档案的管理与应用</w:t>
      </w:r>
    </w:p>
    <w:p w14:paraId="6518558F"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(6)专利申请</w:t>
      </w:r>
    </w:p>
    <w:p w14:paraId="71972C1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1)专利的特征</w:t>
      </w:r>
    </w:p>
    <w:p w14:paraId="4F83195D"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2)专利的类型</w:t>
      </w:r>
    </w:p>
    <w:p w14:paraId="7370E8D0"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3)专利的申请和审批程序</w:t>
      </w:r>
    </w:p>
    <w:p w14:paraId="4DA06035" w14:textId="77777777" w:rsidR="008B00B7" w:rsidRDefault="006D5DD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 自学法</w:t>
      </w:r>
    </w:p>
    <w:p w14:paraId="1C97B9C8"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03BEF00C"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(1)联系实际,试述护理科研经费管理的基原则及应注意的问题。</w:t>
      </w:r>
    </w:p>
    <w:p w14:paraId="4F0BAD49"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(2)阐述科研成果鉴定的形式。</w:t>
      </w:r>
    </w:p>
    <w:p w14:paraId="0E03BAD1" w14:textId="77777777" w:rsidR="008B00B7" w:rsidRDefault="006D5DD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(3)比较发明专利和实用新型专利的区别。</w:t>
      </w:r>
    </w:p>
    <w:p w14:paraId="4022899D" w14:textId="77777777" w:rsidR="008B00B7" w:rsidRDefault="006D5DD9">
      <w:pPr>
        <w:widowControl/>
        <w:spacing w:beforeLines="50" w:before="156" w:afterLines="50" w:after="156"/>
        <w:ind w:firstLineChars="200" w:firstLine="562"/>
        <w:jc w:val="left"/>
      </w:pPr>
      <w:r>
        <w:rPr>
          <w:rFonts w:ascii="黑体" w:eastAsia="黑体" w:hAnsi="黑体" w:hint="eastAsia"/>
          <w:b/>
          <w:sz w:val="28"/>
          <w:szCs w:val="28"/>
        </w:rPr>
        <w:t>四、学时分配</w:t>
      </w:r>
    </w:p>
    <w:p w14:paraId="080633E4" w14:textId="77777777" w:rsidR="008B00B7" w:rsidRDefault="006D5DD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8296" w:type="dxa"/>
        <w:jc w:val="center"/>
        <w:tblLayout w:type="fixed"/>
        <w:tblLook w:val="04A0" w:firstRow="1" w:lastRow="0" w:firstColumn="1" w:lastColumn="0" w:noHBand="0" w:noVBand="1"/>
      </w:tblPr>
      <w:tblGrid>
        <w:gridCol w:w="2765"/>
        <w:gridCol w:w="2765"/>
        <w:gridCol w:w="2766"/>
      </w:tblGrid>
      <w:tr w:rsidR="008B00B7" w14:paraId="2A13AC94" w14:textId="77777777">
        <w:trPr>
          <w:trHeight w:val="340"/>
          <w:jc w:val="center"/>
        </w:trPr>
        <w:tc>
          <w:tcPr>
            <w:tcW w:w="2765" w:type="dxa"/>
            <w:vAlign w:val="center"/>
          </w:tcPr>
          <w:p w14:paraId="71015BDC"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5C2E034D"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6C418EE4"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学时分配</w:t>
            </w:r>
          </w:p>
        </w:tc>
      </w:tr>
      <w:tr w:rsidR="008B00B7" w14:paraId="473212E6" w14:textId="77777777">
        <w:trPr>
          <w:trHeight w:val="340"/>
          <w:jc w:val="center"/>
        </w:trPr>
        <w:tc>
          <w:tcPr>
            <w:tcW w:w="2765" w:type="dxa"/>
            <w:vAlign w:val="center"/>
          </w:tcPr>
          <w:p w14:paraId="4FD06509"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第一章</w:t>
            </w:r>
          </w:p>
        </w:tc>
        <w:tc>
          <w:tcPr>
            <w:tcW w:w="2765" w:type="dxa"/>
            <w:vAlign w:val="center"/>
          </w:tcPr>
          <w:p w14:paraId="08C0D7C0"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绪论</w:t>
            </w:r>
          </w:p>
        </w:tc>
        <w:tc>
          <w:tcPr>
            <w:tcW w:w="2766" w:type="dxa"/>
            <w:vAlign w:val="center"/>
          </w:tcPr>
          <w:p w14:paraId="69218D2E"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3E2C357F" w14:textId="77777777">
        <w:trPr>
          <w:trHeight w:val="340"/>
          <w:jc w:val="center"/>
        </w:trPr>
        <w:tc>
          <w:tcPr>
            <w:tcW w:w="2765" w:type="dxa"/>
            <w:vAlign w:val="center"/>
          </w:tcPr>
          <w:p w14:paraId="670BDEB0"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第二章</w:t>
            </w:r>
          </w:p>
        </w:tc>
        <w:tc>
          <w:tcPr>
            <w:tcW w:w="2765" w:type="dxa"/>
            <w:vAlign w:val="center"/>
          </w:tcPr>
          <w:p w14:paraId="4D6AFDAC"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选题</w:t>
            </w:r>
          </w:p>
        </w:tc>
        <w:tc>
          <w:tcPr>
            <w:tcW w:w="2766" w:type="dxa"/>
            <w:vAlign w:val="center"/>
          </w:tcPr>
          <w:p w14:paraId="1C92935E"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3CCF104F" w14:textId="77777777">
        <w:trPr>
          <w:trHeight w:val="340"/>
          <w:jc w:val="center"/>
        </w:trPr>
        <w:tc>
          <w:tcPr>
            <w:tcW w:w="2765" w:type="dxa"/>
            <w:vAlign w:val="center"/>
          </w:tcPr>
          <w:p w14:paraId="410D1364"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lastRenderedPageBreak/>
              <w:t>第三章</w:t>
            </w:r>
          </w:p>
        </w:tc>
        <w:tc>
          <w:tcPr>
            <w:tcW w:w="2765" w:type="dxa"/>
            <w:vAlign w:val="center"/>
          </w:tcPr>
          <w:p w14:paraId="2DADBD65"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文献检索</w:t>
            </w:r>
          </w:p>
        </w:tc>
        <w:tc>
          <w:tcPr>
            <w:tcW w:w="2766" w:type="dxa"/>
            <w:vAlign w:val="center"/>
          </w:tcPr>
          <w:p w14:paraId="7D478BE7"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481871A6" w14:textId="77777777">
        <w:trPr>
          <w:trHeight w:val="340"/>
          <w:jc w:val="center"/>
        </w:trPr>
        <w:tc>
          <w:tcPr>
            <w:tcW w:w="2765" w:type="dxa"/>
            <w:vAlign w:val="center"/>
          </w:tcPr>
          <w:p w14:paraId="6EB1760C"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第四章</w:t>
            </w:r>
          </w:p>
        </w:tc>
        <w:tc>
          <w:tcPr>
            <w:tcW w:w="2765" w:type="dxa"/>
            <w:vAlign w:val="center"/>
          </w:tcPr>
          <w:p w14:paraId="290A91E9"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研究设计</w:t>
            </w:r>
          </w:p>
        </w:tc>
        <w:tc>
          <w:tcPr>
            <w:tcW w:w="2766" w:type="dxa"/>
            <w:vAlign w:val="center"/>
          </w:tcPr>
          <w:p w14:paraId="158C72AF"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3</w:t>
            </w:r>
          </w:p>
        </w:tc>
      </w:tr>
      <w:tr w:rsidR="008B00B7" w14:paraId="1864434F" w14:textId="77777777">
        <w:trPr>
          <w:trHeight w:val="340"/>
          <w:jc w:val="center"/>
        </w:trPr>
        <w:tc>
          <w:tcPr>
            <w:tcW w:w="2765" w:type="dxa"/>
            <w:vAlign w:val="center"/>
          </w:tcPr>
          <w:p w14:paraId="6CCCD17B"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第五章</w:t>
            </w:r>
          </w:p>
        </w:tc>
        <w:tc>
          <w:tcPr>
            <w:tcW w:w="2765" w:type="dxa"/>
            <w:vAlign w:val="center"/>
          </w:tcPr>
          <w:p w14:paraId="088D5645"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研究对象的确立</w:t>
            </w:r>
          </w:p>
        </w:tc>
        <w:tc>
          <w:tcPr>
            <w:tcW w:w="2766" w:type="dxa"/>
            <w:vAlign w:val="center"/>
          </w:tcPr>
          <w:p w14:paraId="31334ED6"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6E2425D4" w14:textId="77777777">
        <w:trPr>
          <w:trHeight w:val="340"/>
          <w:jc w:val="center"/>
        </w:trPr>
        <w:tc>
          <w:tcPr>
            <w:tcW w:w="2765" w:type="dxa"/>
            <w:vAlign w:val="center"/>
          </w:tcPr>
          <w:p w14:paraId="5976DFD3"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第六章</w:t>
            </w:r>
          </w:p>
        </w:tc>
        <w:tc>
          <w:tcPr>
            <w:tcW w:w="2765" w:type="dxa"/>
            <w:vAlign w:val="center"/>
          </w:tcPr>
          <w:p w14:paraId="40758F59"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研究变量及测量</w:t>
            </w:r>
          </w:p>
        </w:tc>
        <w:tc>
          <w:tcPr>
            <w:tcW w:w="2766" w:type="dxa"/>
            <w:vAlign w:val="center"/>
          </w:tcPr>
          <w:p w14:paraId="7909202C"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59754AA6" w14:textId="77777777">
        <w:trPr>
          <w:trHeight w:val="340"/>
          <w:jc w:val="center"/>
        </w:trPr>
        <w:tc>
          <w:tcPr>
            <w:tcW w:w="2765" w:type="dxa"/>
            <w:vAlign w:val="center"/>
          </w:tcPr>
          <w:p w14:paraId="7BCC1AF1"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第七章</w:t>
            </w:r>
          </w:p>
        </w:tc>
        <w:tc>
          <w:tcPr>
            <w:tcW w:w="2765" w:type="dxa"/>
            <w:vAlign w:val="center"/>
          </w:tcPr>
          <w:p w14:paraId="6032832A"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收集资料的方法</w:t>
            </w:r>
          </w:p>
        </w:tc>
        <w:tc>
          <w:tcPr>
            <w:tcW w:w="2766" w:type="dxa"/>
            <w:vAlign w:val="center"/>
          </w:tcPr>
          <w:p w14:paraId="0CDEC697"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239D0B0E" w14:textId="77777777">
        <w:trPr>
          <w:trHeight w:val="340"/>
          <w:jc w:val="center"/>
        </w:trPr>
        <w:tc>
          <w:tcPr>
            <w:tcW w:w="2765" w:type="dxa"/>
            <w:vAlign w:val="center"/>
          </w:tcPr>
          <w:p w14:paraId="03BD9A33"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第八章</w:t>
            </w:r>
          </w:p>
        </w:tc>
        <w:tc>
          <w:tcPr>
            <w:tcW w:w="2765" w:type="dxa"/>
            <w:vAlign w:val="center"/>
          </w:tcPr>
          <w:p w14:paraId="1BD14C7A"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资料的整理与分析</w:t>
            </w:r>
          </w:p>
        </w:tc>
        <w:tc>
          <w:tcPr>
            <w:tcW w:w="2766" w:type="dxa"/>
            <w:vAlign w:val="center"/>
          </w:tcPr>
          <w:p w14:paraId="476FB5C4"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0B95D772" w14:textId="77777777">
        <w:trPr>
          <w:trHeight w:val="340"/>
          <w:jc w:val="center"/>
        </w:trPr>
        <w:tc>
          <w:tcPr>
            <w:tcW w:w="2765" w:type="dxa"/>
            <w:vAlign w:val="center"/>
          </w:tcPr>
          <w:p w14:paraId="5ABDCC4F"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第九章</w:t>
            </w:r>
          </w:p>
        </w:tc>
        <w:tc>
          <w:tcPr>
            <w:tcW w:w="2765" w:type="dxa"/>
            <w:vAlign w:val="center"/>
          </w:tcPr>
          <w:p w14:paraId="3E53E3B1"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科研计划书的撰写</w:t>
            </w:r>
          </w:p>
        </w:tc>
        <w:tc>
          <w:tcPr>
            <w:tcW w:w="2766" w:type="dxa"/>
            <w:vAlign w:val="center"/>
          </w:tcPr>
          <w:p w14:paraId="3352D3D8"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23F01174" w14:textId="77777777">
        <w:trPr>
          <w:trHeight w:val="340"/>
          <w:jc w:val="center"/>
        </w:trPr>
        <w:tc>
          <w:tcPr>
            <w:tcW w:w="2765" w:type="dxa"/>
            <w:vAlign w:val="center"/>
          </w:tcPr>
          <w:p w14:paraId="0E76D8F4"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第十章</w:t>
            </w:r>
          </w:p>
        </w:tc>
        <w:tc>
          <w:tcPr>
            <w:tcW w:w="2765" w:type="dxa"/>
            <w:vAlign w:val="center"/>
          </w:tcPr>
          <w:p w14:paraId="006DC663"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护理论文写作</w:t>
            </w:r>
          </w:p>
        </w:tc>
        <w:tc>
          <w:tcPr>
            <w:tcW w:w="2766" w:type="dxa"/>
            <w:vAlign w:val="center"/>
          </w:tcPr>
          <w:p w14:paraId="0E606ADB"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1B544387" w14:textId="77777777">
        <w:trPr>
          <w:trHeight w:val="340"/>
          <w:jc w:val="center"/>
        </w:trPr>
        <w:tc>
          <w:tcPr>
            <w:tcW w:w="2765" w:type="dxa"/>
            <w:vAlign w:val="center"/>
          </w:tcPr>
          <w:p w14:paraId="4BDA4F77"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第十一章</w:t>
            </w:r>
          </w:p>
        </w:tc>
        <w:tc>
          <w:tcPr>
            <w:tcW w:w="2765" w:type="dxa"/>
            <w:vAlign w:val="center"/>
          </w:tcPr>
          <w:p w14:paraId="112772E5"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质性研究</w:t>
            </w:r>
          </w:p>
        </w:tc>
        <w:tc>
          <w:tcPr>
            <w:tcW w:w="2766" w:type="dxa"/>
            <w:vAlign w:val="center"/>
          </w:tcPr>
          <w:p w14:paraId="316F7124"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6F339D39" w14:textId="77777777">
        <w:trPr>
          <w:trHeight w:val="340"/>
          <w:jc w:val="center"/>
        </w:trPr>
        <w:tc>
          <w:tcPr>
            <w:tcW w:w="2765" w:type="dxa"/>
            <w:vAlign w:val="center"/>
          </w:tcPr>
          <w:p w14:paraId="0AAF5688"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第十二章</w:t>
            </w:r>
          </w:p>
        </w:tc>
        <w:tc>
          <w:tcPr>
            <w:tcW w:w="2765" w:type="dxa"/>
            <w:vAlign w:val="center"/>
          </w:tcPr>
          <w:p w14:paraId="039753A3"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循证护理实践</w:t>
            </w:r>
          </w:p>
        </w:tc>
        <w:tc>
          <w:tcPr>
            <w:tcW w:w="2766" w:type="dxa"/>
            <w:vAlign w:val="center"/>
          </w:tcPr>
          <w:p w14:paraId="5F70387B"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r w:rsidR="008B00B7" w14:paraId="4BB815A4" w14:textId="77777777">
        <w:trPr>
          <w:trHeight w:val="340"/>
          <w:jc w:val="center"/>
        </w:trPr>
        <w:tc>
          <w:tcPr>
            <w:tcW w:w="2765" w:type="dxa"/>
            <w:vAlign w:val="center"/>
          </w:tcPr>
          <w:p w14:paraId="2A238C0B"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color w:val="000000"/>
                <w:kern w:val="0"/>
                <w:szCs w:val="21"/>
                <w:lang w:bidi="ar"/>
              </w:rPr>
              <w:t>第十三章</w:t>
            </w:r>
          </w:p>
        </w:tc>
        <w:tc>
          <w:tcPr>
            <w:tcW w:w="2765" w:type="dxa"/>
            <w:vAlign w:val="center"/>
          </w:tcPr>
          <w:p w14:paraId="30C0510C" w14:textId="77777777" w:rsidR="008B00B7" w:rsidRDefault="006D5DD9">
            <w:pPr>
              <w:widowControl/>
              <w:jc w:val="center"/>
              <w:textAlignment w:val="center"/>
              <w:rPr>
                <w:rFonts w:ascii="宋体" w:eastAsia="宋体" w:hAnsi="宋体" w:cs="宋体"/>
                <w:szCs w:val="21"/>
              </w:rPr>
            </w:pPr>
            <w:r>
              <w:rPr>
                <w:rFonts w:ascii="宋体" w:eastAsia="宋体" w:hAnsi="宋体" w:cs="宋体" w:hint="eastAsia"/>
                <w:szCs w:val="21"/>
              </w:rPr>
              <w:t>护理科研项目管理</w:t>
            </w:r>
          </w:p>
        </w:tc>
        <w:tc>
          <w:tcPr>
            <w:tcW w:w="2766" w:type="dxa"/>
            <w:vAlign w:val="center"/>
          </w:tcPr>
          <w:p w14:paraId="5CF20509" w14:textId="77777777" w:rsidR="008B00B7" w:rsidRDefault="006D5DD9">
            <w:pPr>
              <w:widowControl/>
              <w:spacing w:beforeLines="50" w:before="156" w:afterLines="50" w:after="156"/>
              <w:jc w:val="center"/>
              <w:rPr>
                <w:rFonts w:ascii="宋体" w:eastAsia="宋体" w:hAnsi="宋体"/>
              </w:rPr>
            </w:pPr>
            <w:r>
              <w:rPr>
                <w:rFonts w:ascii="宋体" w:eastAsia="宋体" w:hAnsi="宋体" w:hint="eastAsia"/>
              </w:rPr>
              <w:t>2</w:t>
            </w:r>
          </w:p>
        </w:tc>
      </w:tr>
    </w:tbl>
    <w:p w14:paraId="0D993D47" w14:textId="77777777" w:rsidR="008B00B7" w:rsidRDefault="006D5DD9">
      <w:pPr>
        <w:widowControl/>
        <w:spacing w:beforeLines="50" w:before="156" w:afterLines="50" w:after="156"/>
        <w:ind w:firstLineChars="200" w:firstLine="562"/>
        <w:jc w:val="left"/>
      </w:pPr>
      <w:r>
        <w:rPr>
          <w:rFonts w:ascii="黑体" w:eastAsia="黑体" w:hAnsi="黑体" w:hint="eastAsia"/>
          <w:b/>
          <w:sz w:val="28"/>
          <w:szCs w:val="28"/>
        </w:rPr>
        <w:t>五、教学进度</w:t>
      </w:r>
    </w:p>
    <w:p w14:paraId="4AD07FAB"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8296" w:type="dxa"/>
        <w:jc w:val="center"/>
        <w:tblLayout w:type="fixed"/>
        <w:tblLook w:val="04A0" w:firstRow="1" w:lastRow="0" w:firstColumn="1" w:lastColumn="0" w:noHBand="0" w:noVBand="1"/>
      </w:tblPr>
      <w:tblGrid>
        <w:gridCol w:w="1005"/>
        <w:gridCol w:w="900"/>
        <w:gridCol w:w="1112"/>
        <w:gridCol w:w="2100"/>
        <w:gridCol w:w="625"/>
        <w:gridCol w:w="2163"/>
        <w:gridCol w:w="391"/>
      </w:tblGrid>
      <w:tr w:rsidR="008B00B7" w14:paraId="177B7970" w14:textId="77777777">
        <w:trPr>
          <w:trHeight w:val="340"/>
          <w:jc w:val="center"/>
        </w:trPr>
        <w:tc>
          <w:tcPr>
            <w:tcW w:w="1005" w:type="dxa"/>
            <w:vAlign w:val="center"/>
          </w:tcPr>
          <w:p w14:paraId="3BBEA9C6"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00" w:type="dxa"/>
            <w:vAlign w:val="center"/>
          </w:tcPr>
          <w:p w14:paraId="1C83E4ED"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12" w:type="dxa"/>
            <w:vAlign w:val="center"/>
          </w:tcPr>
          <w:p w14:paraId="0AF22354"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100" w:type="dxa"/>
            <w:vAlign w:val="center"/>
          </w:tcPr>
          <w:p w14:paraId="06420F15"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625" w:type="dxa"/>
            <w:vAlign w:val="center"/>
          </w:tcPr>
          <w:p w14:paraId="2F4949A2"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163" w:type="dxa"/>
            <w:vAlign w:val="center"/>
          </w:tcPr>
          <w:p w14:paraId="299A9DC0"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391" w:type="dxa"/>
            <w:vAlign w:val="center"/>
          </w:tcPr>
          <w:p w14:paraId="2BA296AF" w14:textId="77777777" w:rsidR="008B00B7" w:rsidRDefault="006D5DD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B00B7" w14:paraId="2D93ABB1" w14:textId="77777777">
        <w:trPr>
          <w:trHeight w:val="451"/>
          <w:jc w:val="center"/>
        </w:trPr>
        <w:tc>
          <w:tcPr>
            <w:tcW w:w="1005" w:type="dxa"/>
            <w:vAlign w:val="center"/>
          </w:tcPr>
          <w:p w14:paraId="76EE8A90"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00" w:type="dxa"/>
            <w:vAlign w:val="center"/>
          </w:tcPr>
          <w:p w14:paraId="38469E17"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082BA1DD"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第1章</w:t>
            </w:r>
          </w:p>
        </w:tc>
        <w:tc>
          <w:tcPr>
            <w:tcW w:w="2100" w:type="dxa"/>
            <w:vAlign w:val="center"/>
          </w:tcPr>
          <w:p w14:paraId="0CED5608"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绪论</w:t>
            </w:r>
          </w:p>
        </w:tc>
        <w:tc>
          <w:tcPr>
            <w:tcW w:w="625" w:type="dxa"/>
            <w:vAlign w:val="center"/>
          </w:tcPr>
          <w:p w14:paraId="080A33F9"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0A787A61" w14:textId="77777777" w:rsidR="008B00B7" w:rsidRDefault="006D5DD9">
            <w:pPr>
              <w:widowControl/>
              <w:spacing w:beforeLines="50" w:before="156" w:afterLines="50" w:after="156"/>
              <w:jc w:val="left"/>
              <w:rPr>
                <w:rFonts w:ascii="宋体" w:eastAsia="宋体" w:hAnsi="宋体"/>
                <w:szCs w:val="21"/>
              </w:rPr>
            </w:pPr>
            <w:r>
              <w:rPr>
                <w:rFonts w:ascii="宋体" w:eastAsia="宋体" w:hAnsi="宋体" w:hint="eastAsia"/>
                <w:szCs w:val="21"/>
              </w:rPr>
              <w:t>学习撰写知情同意书</w:t>
            </w:r>
          </w:p>
        </w:tc>
        <w:tc>
          <w:tcPr>
            <w:tcW w:w="391" w:type="dxa"/>
            <w:vAlign w:val="center"/>
          </w:tcPr>
          <w:p w14:paraId="4AFB8114" w14:textId="77777777" w:rsidR="008B00B7" w:rsidRDefault="008B00B7">
            <w:pPr>
              <w:widowControl/>
              <w:spacing w:beforeLines="50" w:before="156" w:afterLines="50" w:after="156"/>
              <w:jc w:val="center"/>
              <w:rPr>
                <w:rFonts w:ascii="宋体" w:eastAsia="宋体" w:hAnsi="宋体"/>
                <w:szCs w:val="21"/>
              </w:rPr>
            </w:pPr>
          </w:p>
        </w:tc>
      </w:tr>
      <w:tr w:rsidR="008B00B7" w14:paraId="13894D96" w14:textId="77777777">
        <w:trPr>
          <w:trHeight w:val="340"/>
          <w:jc w:val="center"/>
        </w:trPr>
        <w:tc>
          <w:tcPr>
            <w:tcW w:w="1005" w:type="dxa"/>
            <w:vAlign w:val="center"/>
          </w:tcPr>
          <w:p w14:paraId="152E6D76"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00" w:type="dxa"/>
            <w:vAlign w:val="center"/>
          </w:tcPr>
          <w:p w14:paraId="3129F846"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322655F2"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第2章</w:t>
            </w:r>
          </w:p>
        </w:tc>
        <w:tc>
          <w:tcPr>
            <w:tcW w:w="2100" w:type="dxa"/>
            <w:vAlign w:val="center"/>
          </w:tcPr>
          <w:p w14:paraId="03BBE774"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选题</w:t>
            </w:r>
          </w:p>
        </w:tc>
        <w:tc>
          <w:tcPr>
            <w:tcW w:w="625" w:type="dxa"/>
            <w:vAlign w:val="center"/>
          </w:tcPr>
          <w:p w14:paraId="5AAB0C01"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6EF86B69" w14:textId="77777777" w:rsidR="008B00B7" w:rsidRDefault="006D5DD9">
            <w:pPr>
              <w:widowControl/>
              <w:spacing w:beforeLines="50" w:before="156" w:afterLines="50" w:after="156"/>
              <w:jc w:val="left"/>
              <w:rPr>
                <w:rFonts w:ascii="宋体" w:eastAsia="宋体" w:hAnsi="宋体"/>
                <w:szCs w:val="21"/>
              </w:rPr>
            </w:pPr>
            <w:r>
              <w:rPr>
                <w:rFonts w:ascii="宋体" w:eastAsia="宋体" w:hAnsi="宋体" w:hint="eastAsia"/>
                <w:sz w:val="18"/>
                <w:szCs w:val="18"/>
              </w:rPr>
              <w:t>选择一个感兴趣的学术问题，按照PICO构建问题</w:t>
            </w:r>
          </w:p>
        </w:tc>
        <w:tc>
          <w:tcPr>
            <w:tcW w:w="391" w:type="dxa"/>
            <w:vAlign w:val="center"/>
          </w:tcPr>
          <w:p w14:paraId="4B3D8E4F" w14:textId="77777777" w:rsidR="008B00B7" w:rsidRDefault="008B00B7">
            <w:pPr>
              <w:widowControl/>
              <w:spacing w:beforeLines="50" w:before="156" w:afterLines="50" w:after="156"/>
              <w:jc w:val="center"/>
              <w:rPr>
                <w:rFonts w:ascii="宋体" w:eastAsia="宋体" w:hAnsi="宋体"/>
                <w:szCs w:val="21"/>
              </w:rPr>
            </w:pPr>
          </w:p>
        </w:tc>
      </w:tr>
      <w:tr w:rsidR="008B00B7" w14:paraId="38FAF25C" w14:textId="77777777">
        <w:trPr>
          <w:trHeight w:val="340"/>
          <w:jc w:val="center"/>
        </w:trPr>
        <w:tc>
          <w:tcPr>
            <w:tcW w:w="1005" w:type="dxa"/>
            <w:vAlign w:val="center"/>
          </w:tcPr>
          <w:p w14:paraId="157221A7"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00" w:type="dxa"/>
            <w:vAlign w:val="center"/>
          </w:tcPr>
          <w:p w14:paraId="5681B2F2"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48BADF5B"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第3章</w:t>
            </w:r>
            <w:r>
              <w:rPr>
                <w:rFonts w:ascii="宋体" w:eastAsia="宋体" w:hAnsi="宋体"/>
                <w:szCs w:val="21"/>
              </w:rPr>
              <w:br/>
            </w:r>
          </w:p>
        </w:tc>
        <w:tc>
          <w:tcPr>
            <w:tcW w:w="2100" w:type="dxa"/>
            <w:vAlign w:val="center"/>
          </w:tcPr>
          <w:p w14:paraId="4417800C"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文献检索</w:t>
            </w:r>
            <w:r>
              <w:rPr>
                <w:rFonts w:ascii="宋体" w:eastAsia="宋体" w:hAnsi="宋体"/>
                <w:szCs w:val="21"/>
              </w:rPr>
              <w:br/>
            </w:r>
          </w:p>
        </w:tc>
        <w:tc>
          <w:tcPr>
            <w:tcW w:w="625" w:type="dxa"/>
            <w:vAlign w:val="center"/>
          </w:tcPr>
          <w:p w14:paraId="54982BF8"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6CDB9A3D" w14:textId="77777777" w:rsidR="008B00B7" w:rsidRDefault="006D5DD9">
            <w:pPr>
              <w:widowControl/>
              <w:spacing w:beforeLines="50" w:before="156" w:afterLines="50" w:after="156"/>
              <w:jc w:val="left"/>
              <w:rPr>
                <w:rFonts w:ascii="宋体" w:eastAsia="宋体" w:hAnsi="宋体"/>
                <w:szCs w:val="21"/>
              </w:rPr>
            </w:pPr>
            <w:r>
              <w:rPr>
                <w:rFonts w:ascii="宋体" w:eastAsia="宋体" w:hAnsi="宋体" w:hint="eastAsia"/>
                <w:szCs w:val="21"/>
              </w:rPr>
              <w:t>进行一个自拟课题的相关文献检索</w:t>
            </w:r>
          </w:p>
        </w:tc>
        <w:tc>
          <w:tcPr>
            <w:tcW w:w="391" w:type="dxa"/>
            <w:vAlign w:val="center"/>
          </w:tcPr>
          <w:p w14:paraId="3FB90B80" w14:textId="77777777" w:rsidR="008B00B7" w:rsidRDefault="008B00B7">
            <w:pPr>
              <w:widowControl/>
              <w:spacing w:beforeLines="50" w:before="156" w:afterLines="50" w:after="156"/>
              <w:jc w:val="center"/>
              <w:rPr>
                <w:rFonts w:ascii="宋体" w:eastAsia="宋体" w:hAnsi="宋体"/>
                <w:szCs w:val="21"/>
              </w:rPr>
            </w:pPr>
          </w:p>
        </w:tc>
      </w:tr>
      <w:tr w:rsidR="008B00B7" w14:paraId="02BF72C0" w14:textId="77777777">
        <w:trPr>
          <w:trHeight w:val="164"/>
          <w:jc w:val="center"/>
        </w:trPr>
        <w:tc>
          <w:tcPr>
            <w:tcW w:w="1005" w:type="dxa"/>
            <w:vAlign w:val="center"/>
          </w:tcPr>
          <w:p w14:paraId="0E308A7E"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00" w:type="dxa"/>
            <w:vAlign w:val="center"/>
          </w:tcPr>
          <w:p w14:paraId="773DB9CB"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160D9F87"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第4章</w:t>
            </w:r>
          </w:p>
        </w:tc>
        <w:tc>
          <w:tcPr>
            <w:tcW w:w="2100" w:type="dxa"/>
            <w:vAlign w:val="center"/>
          </w:tcPr>
          <w:p w14:paraId="23ADBE69"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研究设计</w:t>
            </w:r>
          </w:p>
        </w:tc>
        <w:tc>
          <w:tcPr>
            <w:tcW w:w="625" w:type="dxa"/>
            <w:vAlign w:val="center"/>
          </w:tcPr>
          <w:p w14:paraId="5B6E76BE"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37CE447F" w14:textId="77777777" w:rsidR="008B00B7" w:rsidRDefault="008B00B7">
            <w:pPr>
              <w:widowControl/>
              <w:spacing w:beforeLines="50" w:before="156" w:afterLines="50" w:after="156"/>
              <w:jc w:val="left"/>
              <w:rPr>
                <w:rFonts w:ascii="宋体" w:eastAsia="宋体" w:hAnsi="宋体"/>
                <w:szCs w:val="21"/>
              </w:rPr>
            </w:pPr>
          </w:p>
        </w:tc>
        <w:tc>
          <w:tcPr>
            <w:tcW w:w="391" w:type="dxa"/>
            <w:vAlign w:val="center"/>
          </w:tcPr>
          <w:p w14:paraId="7F267E12" w14:textId="77777777" w:rsidR="008B00B7" w:rsidRDefault="008B00B7">
            <w:pPr>
              <w:widowControl/>
              <w:spacing w:beforeLines="50" w:before="156" w:afterLines="50" w:after="156"/>
              <w:jc w:val="center"/>
              <w:rPr>
                <w:rFonts w:ascii="宋体" w:eastAsia="宋体" w:hAnsi="宋体"/>
                <w:szCs w:val="21"/>
              </w:rPr>
            </w:pPr>
          </w:p>
        </w:tc>
      </w:tr>
      <w:tr w:rsidR="008B00B7" w14:paraId="2932279F" w14:textId="77777777">
        <w:trPr>
          <w:trHeight w:val="626"/>
          <w:jc w:val="center"/>
        </w:trPr>
        <w:tc>
          <w:tcPr>
            <w:tcW w:w="1005" w:type="dxa"/>
            <w:vAlign w:val="center"/>
          </w:tcPr>
          <w:p w14:paraId="05A1ED1F"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5</w:t>
            </w:r>
          </w:p>
        </w:tc>
        <w:tc>
          <w:tcPr>
            <w:tcW w:w="900" w:type="dxa"/>
            <w:vAlign w:val="center"/>
          </w:tcPr>
          <w:p w14:paraId="301268AD"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4D4677F9"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第5章</w:t>
            </w:r>
          </w:p>
        </w:tc>
        <w:tc>
          <w:tcPr>
            <w:tcW w:w="2100" w:type="dxa"/>
            <w:vAlign w:val="center"/>
          </w:tcPr>
          <w:p w14:paraId="237572D3"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研究对象的确立</w:t>
            </w:r>
          </w:p>
        </w:tc>
        <w:tc>
          <w:tcPr>
            <w:tcW w:w="625" w:type="dxa"/>
            <w:vAlign w:val="center"/>
          </w:tcPr>
          <w:p w14:paraId="6BC2BEE6"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29226AE0" w14:textId="77777777" w:rsidR="008B00B7" w:rsidRDefault="008B00B7">
            <w:pPr>
              <w:widowControl/>
              <w:spacing w:beforeLines="50" w:before="156" w:afterLines="50" w:after="156"/>
              <w:jc w:val="left"/>
              <w:rPr>
                <w:rFonts w:ascii="宋体" w:eastAsia="宋体" w:hAnsi="宋体"/>
                <w:szCs w:val="21"/>
              </w:rPr>
            </w:pPr>
          </w:p>
        </w:tc>
        <w:tc>
          <w:tcPr>
            <w:tcW w:w="391" w:type="dxa"/>
            <w:vAlign w:val="center"/>
          </w:tcPr>
          <w:p w14:paraId="286AEDD1" w14:textId="77777777" w:rsidR="008B00B7" w:rsidRDefault="008B00B7">
            <w:pPr>
              <w:widowControl/>
              <w:spacing w:beforeLines="50" w:before="156" w:afterLines="50" w:after="156"/>
              <w:jc w:val="center"/>
              <w:rPr>
                <w:rFonts w:ascii="宋体" w:eastAsia="宋体" w:hAnsi="宋体"/>
                <w:szCs w:val="21"/>
              </w:rPr>
            </w:pPr>
          </w:p>
        </w:tc>
      </w:tr>
      <w:tr w:rsidR="008B00B7" w14:paraId="5FA83468" w14:textId="77777777">
        <w:trPr>
          <w:trHeight w:val="340"/>
          <w:jc w:val="center"/>
        </w:trPr>
        <w:tc>
          <w:tcPr>
            <w:tcW w:w="1005" w:type="dxa"/>
            <w:vAlign w:val="center"/>
          </w:tcPr>
          <w:p w14:paraId="0426B730"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00" w:type="dxa"/>
            <w:vAlign w:val="center"/>
          </w:tcPr>
          <w:p w14:paraId="5C4E574C"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4477D48D"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第6章</w:t>
            </w:r>
          </w:p>
        </w:tc>
        <w:tc>
          <w:tcPr>
            <w:tcW w:w="2100" w:type="dxa"/>
            <w:vAlign w:val="center"/>
          </w:tcPr>
          <w:p w14:paraId="44220C2D"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研究变量</w:t>
            </w:r>
            <w:r>
              <w:rPr>
                <w:rFonts w:ascii="宋体" w:eastAsia="宋体" w:hAnsi="宋体" w:hint="eastAsia"/>
                <w:szCs w:val="21"/>
              </w:rPr>
              <w:t>及测量</w:t>
            </w:r>
          </w:p>
        </w:tc>
        <w:tc>
          <w:tcPr>
            <w:tcW w:w="625" w:type="dxa"/>
            <w:vAlign w:val="center"/>
          </w:tcPr>
          <w:p w14:paraId="6939E3DA"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6CE7034D" w14:textId="77777777" w:rsidR="008B00B7" w:rsidRDefault="008B00B7">
            <w:pPr>
              <w:widowControl/>
              <w:spacing w:beforeLines="50" w:before="156" w:afterLines="50" w:after="156"/>
              <w:jc w:val="left"/>
              <w:rPr>
                <w:rFonts w:ascii="宋体" w:eastAsia="宋体" w:hAnsi="宋体"/>
                <w:szCs w:val="21"/>
              </w:rPr>
            </w:pPr>
          </w:p>
        </w:tc>
        <w:tc>
          <w:tcPr>
            <w:tcW w:w="391" w:type="dxa"/>
            <w:vAlign w:val="center"/>
          </w:tcPr>
          <w:p w14:paraId="75768A65" w14:textId="77777777" w:rsidR="008B00B7" w:rsidRDefault="008B00B7">
            <w:pPr>
              <w:widowControl/>
              <w:spacing w:beforeLines="50" w:before="156" w:afterLines="50" w:after="156"/>
              <w:jc w:val="center"/>
              <w:rPr>
                <w:rFonts w:ascii="宋体" w:eastAsia="宋体" w:hAnsi="宋体"/>
                <w:szCs w:val="21"/>
              </w:rPr>
            </w:pPr>
          </w:p>
        </w:tc>
      </w:tr>
      <w:tr w:rsidR="008B00B7" w14:paraId="1AD681D9" w14:textId="77777777">
        <w:trPr>
          <w:trHeight w:val="551"/>
          <w:jc w:val="center"/>
        </w:trPr>
        <w:tc>
          <w:tcPr>
            <w:tcW w:w="1005" w:type="dxa"/>
            <w:vAlign w:val="center"/>
          </w:tcPr>
          <w:p w14:paraId="52EF7364"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00" w:type="dxa"/>
            <w:vAlign w:val="center"/>
          </w:tcPr>
          <w:p w14:paraId="472A9599"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47B9F95B"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第7章</w:t>
            </w:r>
          </w:p>
        </w:tc>
        <w:tc>
          <w:tcPr>
            <w:tcW w:w="2100" w:type="dxa"/>
            <w:vAlign w:val="center"/>
          </w:tcPr>
          <w:p w14:paraId="449FEBAE"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收集资料的方法</w:t>
            </w:r>
          </w:p>
        </w:tc>
        <w:tc>
          <w:tcPr>
            <w:tcW w:w="625" w:type="dxa"/>
            <w:vAlign w:val="center"/>
          </w:tcPr>
          <w:p w14:paraId="462140F6"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04C5F38A" w14:textId="77777777" w:rsidR="008B00B7" w:rsidRDefault="006D5DD9">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问卷星制作一份在线问卷并发放收集资料</w:t>
            </w:r>
          </w:p>
        </w:tc>
        <w:tc>
          <w:tcPr>
            <w:tcW w:w="391" w:type="dxa"/>
            <w:vAlign w:val="center"/>
          </w:tcPr>
          <w:p w14:paraId="391CA443" w14:textId="77777777" w:rsidR="008B00B7" w:rsidRDefault="008B00B7">
            <w:pPr>
              <w:widowControl/>
              <w:spacing w:beforeLines="50" w:before="156" w:afterLines="50" w:after="156"/>
              <w:jc w:val="center"/>
              <w:rPr>
                <w:rFonts w:ascii="宋体" w:eastAsia="宋体" w:hAnsi="宋体"/>
                <w:szCs w:val="21"/>
              </w:rPr>
            </w:pPr>
          </w:p>
        </w:tc>
      </w:tr>
      <w:tr w:rsidR="008B00B7" w14:paraId="3C6E5C77" w14:textId="77777777">
        <w:trPr>
          <w:trHeight w:val="544"/>
          <w:jc w:val="center"/>
        </w:trPr>
        <w:tc>
          <w:tcPr>
            <w:tcW w:w="1005" w:type="dxa"/>
            <w:vAlign w:val="center"/>
          </w:tcPr>
          <w:p w14:paraId="32401DB3"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00" w:type="dxa"/>
            <w:vAlign w:val="center"/>
          </w:tcPr>
          <w:p w14:paraId="60C03AE3"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499FEEA8"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第8章</w:t>
            </w:r>
          </w:p>
        </w:tc>
        <w:tc>
          <w:tcPr>
            <w:tcW w:w="2100" w:type="dxa"/>
            <w:vAlign w:val="center"/>
          </w:tcPr>
          <w:p w14:paraId="179374DB"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资料的整理与分析</w:t>
            </w:r>
          </w:p>
        </w:tc>
        <w:tc>
          <w:tcPr>
            <w:tcW w:w="625" w:type="dxa"/>
            <w:vAlign w:val="center"/>
          </w:tcPr>
          <w:p w14:paraId="0EF6B686"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29C4F8AA" w14:textId="77777777" w:rsidR="008B00B7" w:rsidRDefault="008B00B7">
            <w:pPr>
              <w:widowControl/>
              <w:spacing w:beforeLines="50" w:before="156" w:afterLines="50" w:after="156"/>
              <w:jc w:val="center"/>
              <w:rPr>
                <w:rFonts w:ascii="宋体" w:eastAsia="宋体" w:hAnsi="宋体"/>
                <w:szCs w:val="21"/>
              </w:rPr>
            </w:pPr>
          </w:p>
        </w:tc>
        <w:tc>
          <w:tcPr>
            <w:tcW w:w="391" w:type="dxa"/>
            <w:vAlign w:val="center"/>
          </w:tcPr>
          <w:p w14:paraId="04845E43" w14:textId="77777777" w:rsidR="008B00B7" w:rsidRDefault="008B00B7">
            <w:pPr>
              <w:widowControl/>
              <w:spacing w:beforeLines="50" w:before="156" w:afterLines="50" w:after="156"/>
              <w:jc w:val="center"/>
              <w:rPr>
                <w:rFonts w:ascii="宋体" w:eastAsia="宋体" w:hAnsi="宋体"/>
                <w:szCs w:val="21"/>
              </w:rPr>
            </w:pPr>
          </w:p>
          <w:p w14:paraId="6520F546" w14:textId="77777777" w:rsidR="008B00B7" w:rsidRDefault="008B00B7">
            <w:pPr>
              <w:widowControl/>
              <w:spacing w:beforeLines="50" w:before="156" w:afterLines="50" w:after="156"/>
              <w:jc w:val="center"/>
              <w:rPr>
                <w:rFonts w:ascii="宋体" w:eastAsia="宋体" w:hAnsi="宋体"/>
                <w:szCs w:val="21"/>
              </w:rPr>
            </w:pPr>
          </w:p>
        </w:tc>
      </w:tr>
      <w:tr w:rsidR="008B00B7" w14:paraId="1FE6714D" w14:textId="77777777">
        <w:trPr>
          <w:trHeight w:val="340"/>
          <w:jc w:val="center"/>
        </w:trPr>
        <w:tc>
          <w:tcPr>
            <w:tcW w:w="1005" w:type="dxa"/>
            <w:vAlign w:val="center"/>
          </w:tcPr>
          <w:p w14:paraId="70DE197E"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00" w:type="dxa"/>
            <w:vAlign w:val="center"/>
          </w:tcPr>
          <w:p w14:paraId="1384F5EE"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6EDB6860"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第9章</w:t>
            </w:r>
          </w:p>
        </w:tc>
        <w:tc>
          <w:tcPr>
            <w:tcW w:w="2100" w:type="dxa"/>
            <w:vAlign w:val="center"/>
          </w:tcPr>
          <w:p w14:paraId="72401E90"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科研计划书的撰写</w:t>
            </w:r>
          </w:p>
        </w:tc>
        <w:tc>
          <w:tcPr>
            <w:tcW w:w="625" w:type="dxa"/>
            <w:vAlign w:val="center"/>
          </w:tcPr>
          <w:p w14:paraId="20E1658A"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02010FEA" w14:textId="77777777" w:rsidR="008B00B7" w:rsidRDefault="006D5DD9">
            <w:pPr>
              <w:widowControl/>
              <w:spacing w:beforeLines="50" w:before="156" w:afterLines="50" w:after="156"/>
              <w:jc w:val="left"/>
              <w:rPr>
                <w:rFonts w:ascii="宋体" w:eastAsia="宋体" w:hAnsi="宋体"/>
                <w:szCs w:val="21"/>
              </w:rPr>
            </w:pPr>
            <w:r>
              <w:rPr>
                <w:rFonts w:ascii="宋体" w:eastAsia="宋体" w:hAnsi="宋体" w:cs="TimesNewRomanPSMT" w:hint="eastAsia"/>
                <w:color w:val="000000"/>
                <w:kern w:val="0"/>
                <w:szCs w:val="21"/>
              </w:rPr>
              <w:t>完成一份研究计划书的撰写</w:t>
            </w:r>
          </w:p>
        </w:tc>
        <w:tc>
          <w:tcPr>
            <w:tcW w:w="391" w:type="dxa"/>
            <w:vAlign w:val="center"/>
          </w:tcPr>
          <w:p w14:paraId="7DCC40FF" w14:textId="77777777" w:rsidR="008B00B7" w:rsidRDefault="008B00B7">
            <w:pPr>
              <w:widowControl/>
              <w:spacing w:beforeLines="50" w:before="156" w:afterLines="50" w:after="156"/>
              <w:jc w:val="center"/>
              <w:rPr>
                <w:rFonts w:ascii="宋体" w:eastAsia="宋体" w:hAnsi="宋体"/>
                <w:szCs w:val="21"/>
              </w:rPr>
            </w:pPr>
          </w:p>
        </w:tc>
      </w:tr>
      <w:tr w:rsidR="008B00B7" w14:paraId="44F1DBFE" w14:textId="77777777">
        <w:trPr>
          <w:trHeight w:val="340"/>
          <w:jc w:val="center"/>
        </w:trPr>
        <w:tc>
          <w:tcPr>
            <w:tcW w:w="1005" w:type="dxa"/>
            <w:vAlign w:val="center"/>
          </w:tcPr>
          <w:p w14:paraId="66954859"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00" w:type="dxa"/>
            <w:vAlign w:val="center"/>
          </w:tcPr>
          <w:p w14:paraId="08057313"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541C533A"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第10章</w:t>
            </w:r>
          </w:p>
        </w:tc>
        <w:tc>
          <w:tcPr>
            <w:tcW w:w="2100" w:type="dxa"/>
            <w:vAlign w:val="center"/>
          </w:tcPr>
          <w:p w14:paraId="5DB1C22B"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护理论文写作</w:t>
            </w:r>
          </w:p>
        </w:tc>
        <w:tc>
          <w:tcPr>
            <w:tcW w:w="625" w:type="dxa"/>
            <w:vAlign w:val="center"/>
          </w:tcPr>
          <w:p w14:paraId="0772CD42"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5A390416" w14:textId="77777777" w:rsidR="008B00B7" w:rsidRDefault="008B00B7">
            <w:pPr>
              <w:widowControl/>
              <w:spacing w:beforeLines="50" w:before="156" w:afterLines="50" w:after="156"/>
              <w:jc w:val="center"/>
              <w:rPr>
                <w:rFonts w:ascii="宋体" w:eastAsia="宋体" w:hAnsi="宋体"/>
                <w:szCs w:val="21"/>
              </w:rPr>
            </w:pPr>
          </w:p>
        </w:tc>
        <w:tc>
          <w:tcPr>
            <w:tcW w:w="391" w:type="dxa"/>
            <w:vAlign w:val="center"/>
          </w:tcPr>
          <w:p w14:paraId="585EB926" w14:textId="77777777" w:rsidR="008B00B7" w:rsidRDefault="008B00B7">
            <w:pPr>
              <w:widowControl/>
              <w:spacing w:beforeLines="50" w:before="156" w:afterLines="50" w:after="156"/>
              <w:jc w:val="center"/>
              <w:rPr>
                <w:rFonts w:ascii="宋体" w:eastAsia="宋体" w:hAnsi="宋体"/>
                <w:szCs w:val="21"/>
              </w:rPr>
            </w:pPr>
          </w:p>
        </w:tc>
      </w:tr>
      <w:tr w:rsidR="008B00B7" w14:paraId="7728949D" w14:textId="77777777">
        <w:trPr>
          <w:trHeight w:val="340"/>
          <w:jc w:val="center"/>
        </w:trPr>
        <w:tc>
          <w:tcPr>
            <w:tcW w:w="1005" w:type="dxa"/>
            <w:vAlign w:val="center"/>
          </w:tcPr>
          <w:p w14:paraId="0D917C6A"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00" w:type="dxa"/>
            <w:vAlign w:val="center"/>
          </w:tcPr>
          <w:p w14:paraId="215E9985"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453440D5"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第1</w:t>
            </w:r>
            <w:r>
              <w:rPr>
                <w:rFonts w:ascii="宋体" w:eastAsia="宋体" w:hAnsi="宋体" w:hint="eastAsia"/>
                <w:szCs w:val="21"/>
              </w:rPr>
              <w:t>1</w:t>
            </w:r>
            <w:r>
              <w:rPr>
                <w:rFonts w:ascii="宋体" w:eastAsia="宋体" w:hAnsi="宋体"/>
                <w:szCs w:val="21"/>
              </w:rPr>
              <w:t>章</w:t>
            </w:r>
          </w:p>
        </w:tc>
        <w:tc>
          <w:tcPr>
            <w:tcW w:w="2100" w:type="dxa"/>
            <w:vAlign w:val="center"/>
          </w:tcPr>
          <w:p w14:paraId="00A80A18"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质性研究</w:t>
            </w:r>
          </w:p>
        </w:tc>
        <w:tc>
          <w:tcPr>
            <w:tcW w:w="625" w:type="dxa"/>
            <w:vAlign w:val="center"/>
          </w:tcPr>
          <w:p w14:paraId="4997DE9C"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6243E0BC" w14:textId="77777777" w:rsidR="008B00B7" w:rsidRDefault="008B00B7">
            <w:pPr>
              <w:widowControl/>
              <w:spacing w:beforeLines="50" w:before="156" w:afterLines="50" w:after="156"/>
              <w:jc w:val="center"/>
              <w:rPr>
                <w:rFonts w:ascii="宋体" w:eastAsia="宋体" w:hAnsi="宋体"/>
                <w:szCs w:val="21"/>
              </w:rPr>
            </w:pPr>
          </w:p>
        </w:tc>
        <w:tc>
          <w:tcPr>
            <w:tcW w:w="391" w:type="dxa"/>
            <w:vAlign w:val="center"/>
          </w:tcPr>
          <w:p w14:paraId="61117E56" w14:textId="77777777" w:rsidR="008B00B7" w:rsidRDefault="008B00B7">
            <w:pPr>
              <w:widowControl/>
              <w:spacing w:beforeLines="50" w:before="156" w:afterLines="50" w:after="156"/>
              <w:jc w:val="center"/>
              <w:rPr>
                <w:rFonts w:ascii="宋体" w:eastAsia="宋体" w:hAnsi="宋体"/>
                <w:szCs w:val="21"/>
              </w:rPr>
            </w:pPr>
          </w:p>
        </w:tc>
      </w:tr>
      <w:tr w:rsidR="008B00B7" w14:paraId="37BC3C3B" w14:textId="77777777">
        <w:trPr>
          <w:trHeight w:val="340"/>
          <w:jc w:val="center"/>
        </w:trPr>
        <w:tc>
          <w:tcPr>
            <w:tcW w:w="1005" w:type="dxa"/>
            <w:vAlign w:val="center"/>
          </w:tcPr>
          <w:p w14:paraId="6ADA3009"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00" w:type="dxa"/>
            <w:vAlign w:val="center"/>
          </w:tcPr>
          <w:p w14:paraId="4F71C3C7"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5A708288"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第12章</w:t>
            </w:r>
          </w:p>
        </w:tc>
        <w:tc>
          <w:tcPr>
            <w:tcW w:w="2100" w:type="dxa"/>
            <w:vAlign w:val="center"/>
          </w:tcPr>
          <w:p w14:paraId="294C820F"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循证护理实践</w:t>
            </w:r>
          </w:p>
        </w:tc>
        <w:tc>
          <w:tcPr>
            <w:tcW w:w="625" w:type="dxa"/>
            <w:vAlign w:val="center"/>
          </w:tcPr>
          <w:p w14:paraId="77264D71"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1375D9A5" w14:textId="77777777" w:rsidR="008B00B7" w:rsidRDefault="008B00B7">
            <w:pPr>
              <w:widowControl/>
              <w:spacing w:beforeLines="50" w:before="156" w:afterLines="50" w:after="156"/>
              <w:jc w:val="center"/>
              <w:rPr>
                <w:rFonts w:ascii="宋体" w:eastAsia="宋体" w:hAnsi="宋体"/>
                <w:szCs w:val="21"/>
              </w:rPr>
            </w:pPr>
          </w:p>
        </w:tc>
        <w:tc>
          <w:tcPr>
            <w:tcW w:w="391" w:type="dxa"/>
            <w:vAlign w:val="center"/>
          </w:tcPr>
          <w:p w14:paraId="2B2B5081" w14:textId="77777777" w:rsidR="008B00B7" w:rsidRDefault="008B00B7">
            <w:pPr>
              <w:widowControl/>
              <w:spacing w:beforeLines="50" w:before="156" w:afterLines="50" w:after="156"/>
              <w:jc w:val="center"/>
              <w:rPr>
                <w:rFonts w:ascii="宋体" w:eastAsia="宋体" w:hAnsi="宋体"/>
                <w:szCs w:val="21"/>
              </w:rPr>
            </w:pPr>
          </w:p>
        </w:tc>
      </w:tr>
      <w:tr w:rsidR="008B00B7" w14:paraId="44F0744D" w14:textId="77777777">
        <w:trPr>
          <w:trHeight w:val="340"/>
          <w:jc w:val="center"/>
        </w:trPr>
        <w:tc>
          <w:tcPr>
            <w:tcW w:w="1005" w:type="dxa"/>
            <w:vAlign w:val="center"/>
          </w:tcPr>
          <w:p w14:paraId="4B5F7554"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00" w:type="dxa"/>
            <w:vAlign w:val="center"/>
          </w:tcPr>
          <w:p w14:paraId="282505D0"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2F5CBE6D"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szCs w:val="21"/>
              </w:rPr>
              <w:t>第13章</w:t>
            </w:r>
          </w:p>
        </w:tc>
        <w:tc>
          <w:tcPr>
            <w:tcW w:w="2100" w:type="dxa"/>
            <w:vAlign w:val="center"/>
          </w:tcPr>
          <w:p w14:paraId="1402287A"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cs="宋体" w:hint="eastAsia"/>
                <w:szCs w:val="21"/>
              </w:rPr>
              <w:t>护理科研项目管理</w:t>
            </w:r>
          </w:p>
        </w:tc>
        <w:tc>
          <w:tcPr>
            <w:tcW w:w="625" w:type="dxa"/>
            <w:vAlign w:val="center"/>
          </w:tcPr>
          <w:p w14:paraId="31D791BC"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163" w:type="dxa"/>
            <w:vAlign w:val="center"/>
          </w:tcPr>
          <w:p w14:paraId="35FEA2BA" w14:textId="77777777" w:rsidR="008B00B7" w:rsidRDefault="008B00B7">
            <w:pPr>
              <w:widowControl/>
              <w:spacing w:beforeLines="50" w:before="156" w:afterLines="50" w:after="156"/>
              <w:jc w:val="center"/>
              <w:rPr>
                <w:rFonts w:ascii="宋体" w:eastAsia="宋体" w:hAnsi="宋体"/>
                <w:szCs w:val="21"/>
              </w:rPr>
            </w:pPr>
          </w:p>
        </w:tc>
        <w:tc>
          <w:tcPr>
            <w:tcW w:w="391" w:type="dxa"/>
            <w:vAlign w:val="center"/>
          </w:tcPr>
          <w:p w14:paraId="04B593B7" w14:textId="77777777" w:rsidR="008B00B7" w:rsidRDefault="008B00B7">
            <w:pPr>
              <w:widowControl/>
              <w:spacing w:beforeLines="50" w:before="156" w:afterLines="50" w:after="156"/>
              <w:jc w:val="center"/>
              <w:rPr>
                <w:rFonts w:ascii="宋体" w:eastAsia="宋体" w:hAnsi="宋体"/>
                <w:szCs w:val="21"/>
              </w:rPr>
            </w:pPr>
          </w:p>
        </w:tc>
      </w:tr>
      <w:tr w:rsidR="008B00B7" w14:paraId="1EFFD8ED" w14:textId="77777777">
        <w:trPr>
          <w:trHeight w:val="340"/>
          <w:jc w:val="center"/>
        </w:trPr>
        <w:tc>
          <w:tcPr>
            <w:tcW w:w="1005" w:type="dxa"/>
            <w:vAlign w:val="center"/>
          </w:tcPr>
          <w:p w14:paraId="57AA76E0"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00" w:type="dxa"/>
            <w:vAlign w:val="center"/>
          </w:tcPr>
          <w:p w14:paraId="419F6576" w14:textId="77777777" w:rsidR="008B00B7" w:rsidRDefault="008B00B7">
            <w:pPr>
              <w:widowControl/>
              <w:spacing w:beforeLines="50" w:before="156" w:afterLines="50" w:after="156"/>
              <w:jc w:val="center"/>
              <w:rPr>
                <w:rFonts w:ascii="宋体" w:eastAsia="宋体" w:hAnsi="宋体"/>
                <w:szCs w:val="21"/>
              </w:rPr>
            </w:pPr>
          </w:p>
        </w:tc>
        <w:tc>
          <w:tcPr>
            <w:tcW w:w="1112" w:type="dxa"/>
            <w:vAlign w:val="center"/>
          </w:tcPr>
          <w:p w14:paraId="1B0443E6" w14:textId="77777777" w:rsidR="008B00B7" w:rsidRDefault="008B00B7">
            <w:pPr>
              <w:widowControl/>
              <w:spacing w:beforeLines="50" w:before="156" w:afterLines="50" w:after="156"/>
              <w:jc w:val="center"/>
              <w:rPr>
                <w:rFonts w:ascii="宋体" w:eastAsia="宋体" w:hAnsi="宋体"/>
                <w:szCs w:val="21"/>
              </w:rPr>
            </w:pPr>
          </w:p>
        </w:tc>
        <w:tc>
          <w:tcPr>
            <w:tcW w:w="2100" w:type="dxa"/>
            <w:vAlign w:val="center"/>
          </w:tcPr>
          <w:p w14:paraId="0DAD94D7" w14:textId="77777777" w:rsidR="008B00B7" w:rsidRDefault="006D5DD9">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科研汇报</w:t>
            </w:r>
          </w:p>
        </w:tc>
        <w:tc>
          <w:tcPr>
            <w:tcW w:w="625" w:type="dxa"/>
            <w:vAlign w:val="center"/>
          </w:tcPr>
          <w:p w14:paraId="5733BE1E"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2163" w:type="dxa"/>
            <w:vAlign w:val="center"/>
          </w:tcPr>
          <w:p w14:paraId="77115FB5" w14:textId="77777777" w:rsidR="008B00B7" w:rsidRDefault="008B00B7">
            <w:pPr>
              <w:widowControl/>
              <w:spacing w:beforeLines="50" w:before="156" w:afterLines="50" w:after="156"/>
              <w:jc w:val="center"/>
              <w:rPr>
                <w:rFonts w:ascii="宋体" w:eastAsia="宋体" w:hAnsi="宋体"/>
                <w:szCs w:val="21"/>
              </w:rPr>
            </w:pPr>
          </w:p>
        </w:tc>
        <w:tc>
          <w:tcPr>
            <w:tcW w:w="391" w:type="dxa"/>
            <w:vAlign w:val="center"/>
          </w:tcPr>
          <w:p w14:paraId="7091A8A6" w14:textId="77777777" w:rsidR="008B00B7" w:rsidRDefault="008B00B7">
            <w:pPr>
              <w:widowControl/>
              <w:spacing w:beforeLines="50" w:before="156" w:afterLines="50" w:after="156"/>
              <w:jc w:val="center"/>
              <w:rPr>
                <w:rFonts w:ascii="宋体" w:eastAsia="宋体" w:hAnsi="宋体"/>
                <w:szCs w:val="21"/>
              </w:rPr>
            </w:pPr>
          </w:p>
        </w:tc>
      </w:tr>
    </w:tbl>
    <w:p w14:paraId="5831AFDF" w14:textId="77777777" w:rsidR="008B00B7" w:rsidRDefault="006D5DD9">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0534EB90"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1.李铮、刘宇主编.护理研究学研究方法。北京：人民卫生出版社，2018.</w:t>
      </w:r>
    </w:p>
    <w:p w14:paraId="5A3D95DA"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2.陈向明、质的研究方法与社会科学研究,北京:教育科学出版社,2000</w:t>
      </w:r>
    </w:p>
    <w:p w14:paraId="07AAC249"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3.胡雁.循证护理学.北京:人民卫生出版社,2018.</w:t>
      </w:r>
    </w:p>
    <w:p w14:paraId="3CEC2830"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4.郭继军.医学文献检索与论文写作,第5版.北京:人民卫生出版社,2018</w:t>
      </w:r>
    </w:p>
    <w:p w14:paraId="4ACE7FB8"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5.林果为,王小钦,陈世耀.现代临床流行病学.第3版.上海:复旦出版社,2014</w:t>
      </w:r>
    </w:p>
    <w:p w14:paraId="6F069E37"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6.金丕焕.医学统计学.第2版. 上海:复旦出版社,2003</w:t>
      </w:r>
    </w:p>
    <w:p w14:paraId="6BF0A528"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7.国家知识产权局专利局初审及流程管理部.专利申请须知.第6版.北京:知识产权出版社,2019.</w:t>
      </w:r>
    </w:p>
    <w:p w14:paraId="09FCCF12" w14:textId="77777777" w:rsidR="008B00B7" w:rsidRDefault="006D5DD9">
      <w:pPr>
        <w:widowControl/>
        <w:spacing w:beforeLines="50" w:before="156" w:afterLines="50" w:after="156"/>
        <w:ind w:leftChars="200" w:left="420"/>
        <w:jc w:val="left"/>
        <w:rPr>
          <w:rFonts w:ascii="宋体" w:eastAsia="宋体" w:hAnsi="宋体"/>
        </w:rPr>
      </w:pPr>
      <w:r>
        <w:rPr>
          <w:rFonts w:ascii="宋体" w:eastAsia="宋体" w:hAnsi="宋体" w:hint="eastAsia"/>
        </w:rPr>
        <w:t xml:space="preserve">8.科学技术部科研诚信建设办公室.科研活动诚信指南.北京:科学技术文献出版社,2009 </w:t>
      </w:r>
      <w:r>
        <w:rPr>
          <w:rFonts w:ascii="宋体" w:eastAsia="宋体" w:hAnsi="宋体"/>
        </w:rPr>
        <w:t xml:space="preserve">   </w:t>
      </w:r>
    </w:p>
    <w:p w14:paraId="42A0896E" w14:textId="77777777" w:rsidR="008B00B7" w:rsidRDefault="006D5DD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23C51B07" w14:textId="77777777" w:rsidR="008B00B7" w:rsidRDefault="006D5DD9">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1.讲授法：通过讲授本课程的基本概念与基本原理，帮助学生了解并掌握相关知识。</w:t>
      </w:r>
    </w:p>
    <w:p w14:paraId="5BAA9BC1" w14:textId="77777777" w:rsidR="008B00B7" w:rsidRDefault="006D5DD9">
      <w:pPr>
        <w:widowControl/>
        <w:spacing w:beforeLines="50" w:before="156" w:afterLines="50" w:after="156"/>
        <w:ind w:firstLineChars="200" w:firstLine="420"/>
        <w:jc w:val="left"/>
        <w:rPr>
          <w:rFonts w:ascii="宋体" w:eastAsia="宋体" w:hAnsi="宋体"/>
        </w:rPr>
      </w:pPr>
      <w:r>
        <w:rPr>
          <w:rFonts w:ascii="宋体" w:eastAsia="宋体" w:hAnsi="宋体" w:hint="eastAsia"/>
        </w:rPr>
        <w:lastRenderedPageBreak/>
        <w:t>2.案例分析法：在各章节的教学中，选用相关生动的真实案例引用章节学习，加深学生印象，将抽象的概念转化为实际的案例体现。</w:t>
      </w:r>
    </w:p>
    <w:p w14:paraId="3B262E81" w14:textId="77777777" w:rsidR="008B00B7" w:rsidRDefault="006D5DD9">
      <w:pPr>
        <w:widowControl/>
        <w:spacing w:beforeLines="50" w:before="156" w:afterLines="50" w:after="156"/>
        <w:ind w:firstLineChars="200" w:firstLine="420"/>
        <w:jc w:val="left"/>
        <w:rPr>
          <w:rFonts w:ascii="宋体" w:eastAsia="宋体" w:hAnsi="宋体"/>
        </w:rPr>
      </w:pPr>
      <w:r>
        <w:rPr>
          <w:rFonts w:ascii="宋体" w:eastAsia="宋体" w:hAnsi="宋体" w:hint="eastAsia"/>
        </w:rPr>
        <w:t>3.自学法：明确学习目标，指导学生阅读相关章节。</w:t>
      </w:r>
    </w:p>
    <w:p w14:paraId="42D2DA36" w14:textId="77777777" w:rsidR="008B00B7" w:rsidRDefault="006D5DD9">
      <w:pPr>
        <w:widowControl/>
        <w:spacing w:beforeLines="50" w:before="156" w:afterLines="50" w:after="156"/>
        <w:ind w:firstLineChars="200" w:firstLine="420"/>
        <w:jc w:val="left"/>
        <w:rPr>
          <w:rFonts w:ascii="宋体" w:eastAsia="宋体" w:hAnsi="宋体"/>
        </w:rPr>
      </w:pPr>
      <w:r>
        <w:rPr>
          <w:rFonts w:ascii="宋体" w:eastAsia="宋体" w:hAnsi="宋体" w:hint="eastAsia"/>
        </w:rPr>
        <w:t>4.实践法：学生以小组为单位，学生自主选择案例内容，分工合作完成。</w:t>
      </w:r>
    </w:p>
    <w:p w14:paraId="2E0A312B" w14:textId="77777777" w:rsidR="008B00B7" w:rsidRDefault="006D5DD9">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580D1982" w14:textId="77777777" w:rsidR="008B00B7" w:rsidRDefault="006D5DD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099876BB" w14:textId="77777777" w:rsidR="008B00B7" w:rsidRDefault="006D5DD9">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B00B7" w14:paraId="0B3DEAF1" w14:textId="77777777">
        <w:trPr>
          <w:trHeight w:val="567"/>
          <w:jc w:val="center"/>
        </w:trPr>
        <w:tc>
          <w:tcPr>
            <w:tcW w:w="2847" w:type="dxa"/>
            <w:vAlign w:val="center"/>
          </w:tcPr>
          <w:p w14:paraId="390FA9FE" w14:textId="77777777" w:rsidR="008B00B7" w:rsidRDefault="006D5DD9">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28F948BF" w14:textId="77777777" w:rsidR="008B00B7" w:rsidRDefault="006D5DD9">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E688832" w14:textId="77777777" w:rsidR="008B00B7" w:rsidRDefault="006D5DD9">
            <w:pPr>
              <w:pStyle w:val="a3"/>
              <w:spacing w:beforeLines="50" w:before="156" w:afterLines="50" w:after="156"/>
              <w:jc w:val="center"/>
              <w:rPr>
                <w:rFonts w:hAnsi="宋体"/>
                <w:b/>
              </w:rPr>
            </w:pPr>
            <w:r>
              <w:rPr>
                <w:rFonts w:hAnsi="宋体" w:hint="eastAsia"/>
                <w:b/>
              </w:rPr>
              <w:t>考核方式</w:t>
            </w:r>
          </w:p>
        </w:tc>
      </w:tr>
      <w:tr w:rsidR="008B00B7" w14:paraId="14A084F4" w14:textId="77777777">
        <w:trPr>
          <w:trHeight w:val="567"/>
          <w:jc w:val="center"/>
        </w:trPr>
        <w:tc>
          <w:tcPr>
            <w:tcW w:w="2847" w:type="dxa"/>
            <w:vAlign w:val="center"/>
          </w:tcPr>
          <w:p w14:paraId="616ACDEE" w14:textId="77777777" w:rsidR="008B00B7" w:rsidRDefault="006D5DD9">
            <w:pPr>
              <w:pStyle w:val="a3"/>
              <w:spacing w:beforeLines="50" w:before="156" w:afterLines="50" w:after="156"/>
              <w:jc w:val="center"/>
              <w:rPr>
                <w:rFonts w:hAnsi="宋体"/>
              </w:rPr>
            </w:pPr>
            <w:r>
              <w:rPr>
                <w:rFonts w:hAnsi="宋体" w:hint="eastAsia"/>
              </w:rPr>
              <w:t>课程目标1</w:t>
            </w:r>
          </w:p>
        </w:tc>
        <w:tc>
          <w:tcPr>
            <w:tcW w:w="2849" w:type="dxa"/>
            <w:vAlign w:val="center"/>
          </w:tcPr>
          <w:p w14:paraId="596B0E02" w14:textId="77777777" w:rsidR="008B00B7" w:rsidRDefault="006D5DD9">
            <w:pPr>
              <w:pStyle w:val="a3"/>
              <w:spacing w:beforeLines="50" w:before="156" w:afterLines="50" w:after="156"/>
              <w:jc w:val="center"/>
              <w:rPr>
                <w:rFonts w:hAnsi="宋体"/>
                <w:b/>
              </w:rPr>
            </w:pPr>
            <w:r>
              <w:rPr>
                <w:rFonts w:hAnsi="宋体" w:cs="宋体" w:hint="eastAsia"/>
                <w:b/>
                <w:szCs w:val="21"/>
              </w:rPr>
              <w:t>掌握基础理论和基本知识</w:t>
            </w:r>
          </w:p>
        </w:tc>
        <w:tc>
          <w:tcPr>
            <w:tcW w:w="2849" w:type="dxa"/>
            <w:vAlign w:val="center"/>
          </w:tcPr>
          <w:p w14:paraId="7B0547CD" w14:textId="77777777" w:rsidR="008B00B7" w:rsidRDefault="006D5DD9">
            <w:pPr>
              <w:pStyle w:val="a3"/>
              <w:spacing w:beforeLines="50" w:before="156" w:afterLines="50" w:after="156"/>
              <w:jc w:val="center"/>
              <w:rPr>
                <w:rFonts w:hAnsi="宋体"/>
                <w:b/>
              </w:rPr>
            </w:pPr>
            <w:r>
              <w:rPr>
                <w:rFonts w:hAnsi="宋体" w:cs="宋体" w:hint="eastAsia"/>
              </w:rPr>
              <w:t>期末考试，闭卷</w:t>
            </w:r>
          </w:p>
        </w:tc>
      </w:tr>
      <w:tr w:rsidR="008B00B7" w14:paraId="012E7708" w14:textId="77777777">
        <w:trPr>
          <w:trHeight w:val="567"/>
          <w:jc w:val="center"/>
        </w:trPr>
        <w:tc>
          <w:tcPr>
            <w:tcW w:w="2847" w:type="dxa"/>
            <w:vAlign w:val="center"/>
          </w:tcPr>
          <w:p w14:paraId="6D193352" w14:textId="77777777" w:rsidR="008B00B7" w:rsidRDefault="006D5DD9">
            <w:pPr>
              <w:pStyle w:val="a3"/>
              <w:spacing w:beforeLines="50" w:before="156" w:afterLines="50" w:after="156"/>
              <w:jc w:val="center"/>
              <w:rPr>
                <w:rFonts w:hAnsi="宋体"/>
              </w:rPr>
            </w:pPr>
            <w:r>
              <w:rPr>
                <w:rFonts w:hAnsi="宋体" w:hint="eastAsia"/>
              </w:rPr>
              <w:t>课程目标2</w:t>
            </w:r>
          </w:p>
        </w:tc>
        <w:tc>
          <w:tcPr>
            <w:tcW w:w="2849" w:type="dxa"/>
            <w:vAlign w:val="center"/>
          </w:tcPr>
          <w:p w14:paraId="7AD2B0D8" w14:textId="77777777" w:rsidR="008B00B7" w:rsidRDefault="006D5DD9">
            <w:pPr>
              <w:pStyle w:val="a3"/>
              <w:spacing w:beforeLines="50" w:before="156" w:afterLines="50" w:after="156"/>
              <w:jc w:val="center"/>
              <w:rPr>
                <w:rFonts w:hAnsi="宋体"/>
                <w:b/>
              </w:rPr>
            </w:pPr>
            <w:r>
              <w:rPr>
                <w:rFonts w:hAnsi="宋体" w:cs="宋体" w:hint="eastAsia"/>
                <w:b/>
                <w:szCs w:val="21"/>
              </w:rPr>
              <w:t>形成护理科研的基本能力</w:t>
            </w:r>
          </w:p>
        </w:tc>
        <w:tc>
          <w:tcPr>
            <w:tcW w:w="2849" w:type="dxa"/>
            <w:vAlign w:val="center"/>
          </w:tcPr>
          <w:p w14:paraId="7FD74993" w14:textId="77777777" w:rsidR="008B00B7" w:rsidRDefault="006D5DD9">
            <w:pPr>
              <w:pStyle w:val="a3"/>
              <w:spacing w:beforeLines="50" w:before="156" w:afterLines="50" w:after="156"/>
              <w:jc w:val="center"/>
              <w:rPr>
                <w:rFonts w:hAnsi="宋体"/>
                <w:b/>
              </w:rPr>
            </w:pPr>
            <w:r>
              <w:rPr>
                <w:rFonts w:hAnsi="宋体" w:cs="宋体" w:hint="eastAsia"/>
              </w:rPr>
              <w:t>课后作业</w:t>
            </w:r>
          </w:p>
        </w:tc>
      </w:tr>
      <w:tr w:rsidR="008B00B7" w14:paraId="4ADC2842" w14:textId="77777777">
        <w:trPr>
          <w:trHeight w:val="567"/>
          <w:jc w:val="center"/>
        </w:trPr>
        <w:tc>
          <w:tcPr>
            <w:tcW w:w="2847" w:type="dxa"/>
            <w:vAlign w:val="center"/>
          </w:tcPr>
          <w:p w14:paraId="6E990D4C" w14:textId="77777777" w:rsidR="008B00B7" w:rsidRDefault="006D5DD9">
            <w:pPr>
              <w:pStyle w:val="a3"/>
              <w:spacing w:beforeLines="50" w:before="156" w:afterLines="50" w:after="156"/>
              <w:jc w:val="center"/>
              <w:rPr>
                <w:rFonts w:hAnsi="宋体"/>
              </w:rPr>
            </w:pPr>
            <w:r>
              <w:rPr>
                <w:rFonts w:hAnsi="宋体" w:hint="eastAsia"/>
              </w:rPr>
              <w:t>课程目标3</w:t>
            </w:r>
          </w:p>
        </w:tc>
        <w:tc>
          <w:tcPr>
            <w:tcW w:w="2849" w:type="dxa"/>
            <w:vAlign w:val="center"/>
          </w:tcPr>
          <w:p w14:paraId="00A020F0" w14:textId="77777777" w:rsidR="008B00B7" w:rsidRDefault="006D5DD9">
            <w:pPr>
              <w:pStyle w:val="a3"/>
              <w:spacing w:beforeLines="50" w:before="156" w:afterLines="50" w:after="156"/>
              <w:jc w:val="center"/>
              <w:rPr>
                <w:rFonts w:hAnsi="宋体"/>
                <w:b/>
              </w:rPr>
            </w:pPr>
            <w:r>
              <w:rPr>
                <w:rFonts w:hAnsi="宋体" w:cs="宋体" w:hint="eastAsia"/>
                <w:b/>
                <w:szCs w:val="21"/>
              </w:rPr>
              <w:t>培养实事求是、科学创新的科研精神</w:t>
            </w:r>
          </w:p>
        </w:tc>
        <w:tc>
          <w:tcPr>
            <w:tcW w:w="2849" w:type="dxa"/>
            <w:vAlign w:val="center"/>
          </w:tcPr>
          <w:p w14:paraId="1A1C4DAA" w14:textId="77777777" w:rsidR="008B00B7" w:rsidRDefault="006D5DD9">
            <w:pPr>
              <w:pStyle w:val="a3"/>
              <w:spacing w:beforeLines="50" w:before="156" w:afterLines="50" w:after="156"/>
              <w:jc w:val="center"/>
              <w:rPr>
                <w:rFonts w:hAnsi="宋体"/>
                <w:b/>
              </w:rPr>
            </w:pPr>
            <w:r>
              <w:rPr>
                <w:rFonts w:hAnsi="宋体" w:cs="宋体" w:hint="eastAsia"/>
              </w:rPr>
              <w:t>科研设计书撰写</w:t>
            </w:r>
          </w:p>
        </w:tc>
      </w:tr>
    </w:tbl>
    <w:p w14:paraId="7B01457A" w14:textId="77777777" w:rsidR="008B00B7" w:rsidRDefault="006D5DD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7AD34537" w14:textId="77777777" w:rsidR="008B00B7" w:rsidRDefault="006D5DD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16133E67" w14:textId="77777777" w:rsidR="008B00B7" w:rsidRDefault="006D5DD9">
      <w:pPr>
        <w:widowControl/>
        <w:spacing w:beforeLines="50" w:before="156" w:afterLines="50" w:after="156"/>
        <w:ind w:firstLine="420"/>
        <w:jc w:val="left"/>
        <w:rPr>
          <w:rFonts w:ascii="宋体" w:eastAsia="宋体" w:hAnsi="宋体"/>
        </w:rPr>
      </w:pPr>
      <w:r>
        <w:rPr>
          <w:rFonts w:ascii="宋体" w:eastAsia="宋体" w:hAnsi="宋体" w:hint="eastAsia"/>
        </w:rPr>
        <w:t>平时成绩：30%，期末考试70%；若有期中考试，则平时成绩：30%，期中考试20%，期末考试50%。</w:t>
      </w:r>
    </w:p>
    <w:p w14:paraId="7B4DACC9" w14:textId="0E163F7D" w:rsidR="008B00B7" w:rsidRDefault="006D5DD9">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2．课程目标的考核占比与达成度分析</w:t>
      </w:r>
    </w:p>
    <w:p w14:paraId="5DA7BC23" w14:textId="1D136133" w:rsidR="008B00B7" w:rsidRDefault="006D5DD9" w:rsidP="00564D65">
      <w:pPr>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B00B7" w14:paraId="43C26737" w14:textId="77777777">
        <w:trPr>
          <w:jc w:val="center"/>
        </w:trPr>
        <w:tc>
          <w:tcPr>
            <w:tcW w:w="2122" w:type="dxa"/>
            <w:tcBorders>
              <w:tl2br w:val="single" w:sz="4" w:space="0" w:color="auto"/>
            </w:tcBorders>
            <w:shd w:val="clear" w:color="auto" w:fill="auto"/>
            <w:vAlign w:val="center"/>
          </w:tcPr>
          <w:p w14:paraId="06E97A70" w14:textId="77777777" w:rsidR="008B00B7" w:rsidRDefault="006D5DD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460AC77F" w14:textId="77777777" w:rsidR="008B00B7" w:rsidRDefault="006D5DD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6941E71"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1B609D95"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48A305F"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46EA526"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B00B7" w14:paraId="0BA19830" w14:textId="77777777">
        <w:trPr>
          <w:trHeight w:val="620"/>
          <w:jc w:val="center"/>
        </w:trPr>
        <w:tc>
          <w:tcPr>
            <w:tcW w:w="2122" w:type="dxa"/>
            <w:shd w:val="clear" w:color="auto" w:fill="auto"/>
            <w:vAlign w:val="center"/>
          </w:tcPr>
          <w:p w14:paraId="13FE7C9A"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课程目标1：掌握基础理论和基本知识</w:t>
            </w:r>
          </w:p>
        </w:tc>
        <w:tc>
          <w:tcPr>
            <w:tcW w:w="858" w:type="dxa"/>
            <w:shd w:val="clear" w:color="auto" w:fill="auto"/>
            <w:vAlign w:val="center"/>
          </w:tcPr>
          <w:p w14:paraId="24FEEEB2" w14:textId="77777777" w:rsidR="008B00B7" w:rsidRDefault="008B00B7">
            <w:pPr>
              <w:spacing w:beforeLines="50" w:before="156" w:afterLines="50" w:after="156"/>
              <w:jc w:val="left"/>
              <w:rPr>
                <w:rFonts w:ascii="宋体" w:eastAsia="宋体" w:hAnsi="宋体"/>
                <w:kern w:val="0"/>
                <w:szCs w:val="21"/>
              </w:rPr>
            </w:pPr>
          </w:p>
        </w:tc>
        <w:tc>
          <w:tcPr>
            <w:tcW w:w="1134" w:type="dxa"/>
            <w:shd w:val="clear" w:color="auto" w:fill="auto"/>
            <w:vAlign w:val="center"/>
          </w:tcPr>
          <w:p w14:paraId="6317F8D4"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70%</w:t>
            </w:r>
          </w:p>
        </w:tc>
        <w:tc>
          <w:tcPr>
            <w:tcW w:w="1134" w:type="dxa"/>
            <w:vAlign w:val="center"/>
          </w:tcPr>
          <w:p w14:paraId="29B1D8E0"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70%</w:t>
            </w:r>
          </w:p>
        </w:tc>
        <w:tc>
          <w:tcPr>
            <w:tcW w:w="2627" w:type="dxa"/>
            <w:vMerge w:val="restart"/>
            <w:shd w:val="clear" w:color="auto" w:fill="auto"/>
            <w:vAlign w:val="center"/>
          </w:tcPr>
          <w:p w14:paraId="26D9C685" w14:textId="77777777" w:rsidR="008B00B7" w:rsidRDefault="006D5DD9">
            <w:pPr>
              <w:spacing w:beforeLines="50" w:before="156" w:afterLines="50" w:after="156"/>
              <w:rPr>
                <w:rFonts w:ascii="宋体" w:eastAsia="宋体" w:hAnsi="宋体"/>
                <w:kern w:val="0"/>
                <w:szCs w:val="21"/>
              </w:rPr>
            </w:pPr>
            <w:r>
              <w:rPr>
                <w:rFonts w:ascii="宋体" w:eastAsia="宋体" w:hAnsi="宋体" w:cs="宋体" w:hint="eastAsia"/>
                <w:kern w:val="0"/>
                <w:szCs w:val="21"/>
              </w:rPr>
              <w:t>分目标达成度={0.3ｘ平时分目标成绩+0.2ｘ期中分目标成绩+0.5ｘ期末分目标成绩}/分目标总分</w:t>
            </w:r>
          </w:p>
        </w:tc>
      </w:tr>
      <w:tr w:rsidR="008B00B7" w14:paraId="64FA1484" w14:textId="77777777">
        <w:trPr>
          <w:trHeight w:val="747"/>
          <w:jc w:val="center"/>
        </w:trPr>
        <w:tc>
          <w:tcPr>
            <w:tcW w:w="2122" w:type="dxa"/>
            <w:shd w:val="clear" w:color="auto" w:fill="auto"/>
            <w:vAlign w:val="center"/>
          </w:tcPr>
          <w:p w14:paraId="515821EF"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课程目标2：形成护理科研基本能力</w:t>
            </w:r>
          </w:p>
        </w:tc>
        <w:tc>
          <w:tcPr>
            <w:tcW w:w="858" w:type="dxa"/>
            <w:shd w:val="clear" w:color="auto" w:fill="auto"/>
            <w:vAlign w:val="center"/>
          </w:tcPr>
          <w:p w14:paraId="3D1AA604"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70%</w:t>
            </w:r>
          </w:p>
        </w:tc>
        <w:tc>
          <w:tcPr>
            <w:tcW w:w="1134" w:type="dxa"/>
            <w:shd w:val="clear" w:color="auto" w:fill="auto"/>
            <w:vAlign w:val="center"/>
          </w:tcPr>
          <w:p w14:paraId="425FB946"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20%</w:t>
            </w:r>
          </w:p>
        </w:tc>
        <w:tc>
          <w:tcPr>
            <w:tcW w:w="1134" w:type="dxa"/>
            <w:vAlign w:val="center"/>
          </w:tcPr>
          <w:p w14:paraId="6D5399C1"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3B3E6D76" w14:textId="77777777" w:rsidR="008B00B7" w:rsidRDefault="008B00B7">
            <w:pPr>
              <w:spacing w:beforeLines="50" w:before="156" w:afterLines="50" w:after="156"/>
              <w:rPr>
                <w:rFonts w:ascii="宋体" w:eastAsia="宋体" w:hAnsi="宋体"/>
                <w:kern w:val="0"/>
                <w:szCs w:val="21"/>
              </w:rPr>
            </w:pPr>
          </w:p>
        </w:tc>
      </w:tr>
      <w:tr w:rsidR="008B00B7" w14:paraId="646847BC" w14:textId="77777777">
        <w:trPr>
          <w:trHeight w:val="991"/>
          <w:jc w:val="center"/>
        </w:trPr>
        <w:tc>
          <w:tcPr>
            <w:tcW w:w="2122" w:type="dxa"/>
            <w:shd w:val="clear" w:color="auto" w:fill="auto"/>
            <w:vAlign w:val="center"/>
          </w:tcPr>
          <w:p w14:paraId="68F2052F"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课程目标3：培养自主学习能力、团队合作意识、沟通技巧</w:t>
            </w:r>
          </w:p>
        </w:tc>
        <w:tc>
          <w:tcPr>
            <w:tcW w:w="858" w:type="dxa"/>
            <w:shd w:val="clear" w:color="auto" w:fill="auto"/>
            <w:vAlign w:val="center"/>
          </w:tcPr>
          <w:p w14:paraId="27BDD83B"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30%</w:t>
            </w:r>
          </w:p>
        </w:tc>
        <w:tc>
          <w:tcPr>
            <w:tcW w:w="1134" w:type="dxa"/>
            <w:shd w:val="clear" w:color="auto" w:fill="auto"/>
            <w:vAlign w:val="center"/>
          </w:tcPr>
          <w:p w14:paraId="391D2873"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10%</w:t>
            </w:r>
          </w:p>
        </w:tc>
        <w:tc>
          <w:tcPr>
            <w:tcW w:w="1134" w:type="dxa"/>
            <w:vAlign w:val="center"/>
          </w:tcPr>
          <w:p w14:paraId="2EA59587" w14:textId="77777777" w:rsidR="008B00B7" w:rsidRDefault="006D5DD9">
            <w:pPr>
              <w:spacing w:beforeLines="50" w:before="156" w:afterLines="50" w:after="156"/>
              <w:jc w:val="left"/>
              <w:rPr>
                <w:rFonts w:ascii="宋体" w:eastAsia="宋体" w:hAnsi="宋体"/>
                <w:kern w:val="0"/>
                <w:szCs w:val="21"/>
              </w:rPr>
            </w:pPr>
            <w:r>
              <w:rPr>
                <w:rFonts w:ascii="宋体" w:eastAsia="宋体" w:hAnsi="宋体" w:hint="eastAsia"/>
                <w:kern w:val="0"/>
                <w:szCs w:val="21"/>
              </w:rPr>
              <w:t>10%</w:t>
            </w:r>
          </w:p>
        </w:tc>
        <w:tc>
          <w:tcPr>
            <w:tcW w:w="2627" w:type="dxa"/>
            <w:vMerge/>
            <w:shd w:val="clear" w:color="auto" w:fill="auto"/>
            <w:vAlign w:val="center"/>
          </w:tcPr>
          <w:p w14:paraId="2166160A" w14:textId="77777777" w:rsidR="008B00B7" w:rsidRDefault="008B00B7">
            <w:pPr>
              <w:spacing w:beforeLines="50" w:before="156" w:afterLines="50" w:after="156"/>
              <w:rPr>
                <w:rFonts w:ascii="宋体" w:eastAsia="宋体" w:hAnsi="宋体"/>
                <w:kern w:val="0"/>
                <w:szCs w:val="21"/>
              </w:rPr>
            </w:pPr>
          </w:p>
        </w:tc>
      </w:tr>
    </w:tbl>
    <w:p w14:paraId="0F94E9CA" w14:textId="77777777" w:rsidR="008B00B7" w:rsidRDefault="006D5DD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820"/>
        <w:gridCol w:w="1853"/>
        <w:gridCol w:w="1922"/>
        <w:gridCol w:w="1790"/>
      </w:tblGrid>
      <w:tr w:rsidR="008B00B7" w14:paraId="3B8CE9AC" w14:textId="77777777">
        <w:trPr>
          <w:trHeight w:val="338"/>
          <w:tblHeader/>
          <w:jc w:val="center"/>
        </w:trPr>
        <w:tc>
          <w:tcPr>
            <w:tcW w:w="993" w:type="dxa"/>
            <w:vMerge w:val="restart"/>
            <w:tcBorders>
              <w:top w:val="single" w:sz="4" w:space="0" w:color="auto"/>
              <w:left w:val="single" w:sz="4" w:space="0" w:color="auto"/>
              <w:right w:val="single" w:sz="4" w:space="0" w:color="auto"/>
            </w:tcBorders>
            <w:vAlign w:val="center"/>
          </w:tcPr>
          <w:p w14:paraId="5ED9B2D6"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0AEAE61"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864BBFF"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B00B7" w14:paraId="338637CB" w14:textId="77777777">
        <w:trPr>
          <w:trHeight w:val="454"/>
          <w:tblHeader/>
          <w:jc w:val="center"/>
        </w:trPr>
        <w:tc>
          <w:tcPr>
            <w:tcW w:w="993" w:type="dxa"/>
            <w:vMerge/>
            <w:tcBorders>
              <w:left w:val="single" w:sz="4" w:space="0" w:color="auto"/>
              <w:right w:val="single" w:sz="4" w:space="0" w:color="auto"/>
            </w:tcBorders>
            <w:vAlign w:val="center"/>
          </w:tcPr>
          <w:p w14:paraId="27ED42A1" w14:textId="77777777" w:rsidR="008B00B7" w:rsidRDefault="008B00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21D77B"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20" w:type="dxa"/>
            <w:tcBorders>
              <w:top w:val="single" w:sz="4" w:space="0" w:color="auto"/>
              <w:left w:val="single" w:sz="4" w:space="0" w:color="auto"/>
              <w:bottom w:val="single" w:sz="4" w:space="0" w:color="auto"/>
              <w:right w:val="single" w:sz="4" w:space="0" w:color="auto"/>
            </w:tcBorders>
            <w:vAlign w:val="center"/>
          </w:tcPr>
          <w:p w14:paraId="31545DFB"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53" w:type="dxa"/>
            <w:tcBorders>
              <w:top w:val="single" w:sz="4" w:space="0" w:color="auto"/>
              <w:left w:val="single" w:sz="4" w:space="0" w:color="auto"/>
              <w:bottom w:val="single" w:sz="4" w:space="0" w:color="auto"/>
              <w:right w:val="single" w:sz="4" w:space="0" w:color="auto"/>
            </w:tcBorders>
            <w:vAlign w:val="center"/>
          </w:tcPr>
          <w:p w14:paraId="0CA626ED"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922" w:type="dxa"/>
            <w:tcBorders>
              <w:top w:val="single" w:sz="4" w:space="0" w:color="auto"/>
              <w:left w:val="single" w:sz="4" w:space="0" w:color="auto"/>
              <w:bottom w:val="single" w:sz="4" w:space="0" w:color="auto"/>
              <w:right w:val="single" w:sz="4" w:space="0" w:color="auto"/>
            </w:tcBorders>
            <w:vAlign w:val="center"/>
          </w:tcPr>
          <w:p w14:paraId="5D30032D"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90" w:type="dxa"/>
            <w:tcBorders>
              <w:top w:val="single" w:sz="4" w:space="0" w:color="auto"/>
              <w:left w:val="single" w:sz="4" w:space="0" w:color="auto"/>
              <w:bottom w:val="single" w:sz="4" w:space="0" w:color="auto"/>
              <w:right w:val="single" w:sz="4" w:space="0" w:color="auto"/>
            </w:tcBorders>
            <w:vAlign w:val="center"/>
          </w:tcPr>
          <w:p w14:paraId="15F6AE37"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B00B7" w14:paraId="51D9B068" w14:textId="77777777">
        <w:trPr>
          <w:trHeight w:val="488"/>
          <w:tblHeader/>
          <w:jc w:val="center"/>
        </w:trPr>
        <w:tc>
          <w:tcPr>
            <w:tcW w:w="993" w:type="dxa"/>
            <w:vMerge/>
            <w:tcBorders>
              <w:left w:val="single" w:sz="4" w:space="0" w:color="auto"/>
              <w:right w:val="single" w:sz="4" w:space="0" w:color="auto"/>
            </w:tcBorders>
            <w:vAlign w:val="center"/>
          </w:tcPr>
          <w:p w14:paraId="3F1728FC" w14:textId="77777777" w:rsidR="008B00B7" w:rsidRDefault="008B00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68C14E6"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20" w:type="dxa"/>
            <w:tcBorders>
              <w:top w:val="single" w:sz="4" w:space="0" w:color="auto"/>
              <w:left w:val="single" w:sz="4" w:space="0" w:color="auto"/>
              <w:bottom w:val="single" w:sz="4" w:space="0" w:color="auto"/>
              <w:right w:val="single" w:sz="4" w:space="0" w:color="auto"/>
            </w:tcBorders>
            <w:vAlign w:val="center"/>
          </w:tcPr>
          <w:p w14:paraId="770AB516"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53" w:type="dxa"/>
            <w:tcBorders>
              <w:top w:val="single" w:sz="4" w:space="0" w:color="auto"/>
              <w:left w:val="single" w:sz="4" w:space="0" w:color="auto"/>
              <w:bottom w:val="single" w:sz="4" w:space="0" w:color="auto"/>
              <w:right w:val="single" w:sz="4" w:space="0" w:color="auto"/>
            </w:tcBorders>
            <w:vAlign w:val="center"/>
          </w:tcPr>
          <w:p w14:paraId="70D1FECE"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922" w:type="dxa"/>
            <w:tcBorders>
              <w:top w:val="single" w:sz="4" w:space="0" w:color="auto"/>
              <w:left w:val="single" w:sz="4" w:space="0" w:color="auto"/>
              <w:bottom w:val="single" w:sz="4" w:space="0" w:color="auto"/>
              <w:right w:val="single" w:sz="4" w:space="0" w:color="auto"/>
            </w:tcBorders>
            <w:vAlign w:val="center"/>
          </w:tcPr>
          <w:p w14:paraId="432921BE"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90" w:type="dxa"/>
            <w:tcBorders>
              <w:top w:val="single" w:sz="4" w:space="0" w:color="auto"/>
              <w:left w:val="single" w:sz="4" w:space="0" w:color="auto"/>
              <w:bottom w:val="single" w:sz="4" w:space="0" w:color="auto"/>
              <w:right w:val="single" w:sz="4" w:space="0" w:color="auto"/>
            </w:tcBorders>
            <w:vAlign w:val="center"/>
          </w:tcPr>
          <w:p w14:paraId="1C004813" w14:textId="77777777" w:rsidR="008B00B7" w:rsidRDefault="006D5DD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B00B7" w14:paraId="72092B61" w14:textId="77777777">
        <w:trPr>
          <w:trHeight w:val="256"/>
          <w:tblHeader/>
          <w:jc w:val="center"/>
        </w:trPr>
        <w:tc>
          <w:tcPr>
            <w:tcW w:w="993" w:type="dxa"/>
            <w:vMerge/>
            <w:tcBorders>
              <w:left w:val="single" w:sz="4" w:space="0" w:color="auto"/>
              <w:bottom w:val="single" w:sz="4" w:space="0" w:color="auto"/>
              <w:right w:val="single" w:sz="4" w:space="0" w:color="auto"/>
            </w:tcBorders>
            <w:vAlign w:val="center"/>
          </w:tcPr>
          <w:p w14:paraId="275165C4" w14:textId="77777777" w:rsidR="008B00B7" w:rsidRDefault="008B00B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8B9DDD3" w14:textId="77777777" w:rsidR="008B00B7" w:rsidRDefault="006D5DD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20" w:type="dxa"/>
            <w:tcBorders>
              <w:top w:val="single" w:sz="4" w:space="0" w:color="auto"/>
              <w:left w:val="single" w:sz="4" w:space="0" w:color="auto"/>
              <w:bottom w:val="single" w:sz="4" w:space="0" w:color="auto"/>
              <w:right w:val="single" w:sz="4" w:space="0" w:color="auto"/>
            </w:tcBorders>
            <w:vAlign w:val="center"/>
          </w:tcPr>
          <w:p w14:paraId="0D7FEEC0" w14:textId="77777777" w:rsidR="008B00B7" w:rsidRDefault="006D5DD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53" w:type="dxa"/>
            <w:tcBorders>
              <w:top w:val="single" w:sz="4" w:space="0" w:color="auto"/>
              <w:left w:val="single" w:sz="4" w:space="0" w:color="auto"/>
              <w:bottom w:val="single" w:sz="4" w:space="0" w:color="auto"/>
              <w:right w:val="single" w:sz="4" w:space="0" w:color="auto"/>
            </w:tcBorders>
            <w:vAlign w:val="center"/>
          </w:tcPr>
          <w:p w14:paraId="7FF70267" w14:textId="77777777" w:rsidR="008B00B7" w:rsidRDefault="006D5DD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922" w:type="dxa"/>
            <w:tcBorders>
              <w:top w:val="single" w:sz="4" w:space="0" w:color="auto"/>
              <w:left w:val="single" w:sz="4" w:space="0" w:color="auto"/>
              <w:bottom w:val="single" w:sz="4" w:space="0" w:color="auto"/>
              <w:right w:val="single" w:sz="4" w:space="0" w:color="auto"/>
            </w:tcBorders>
            <w:vAlign w:val="center"/>
          </w:tcPr>
          <w:p w14:paraId="422434A3" w14:textId="77777777" w:rsidR="008B00B7" w:rsidRDefault="006D5DD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90" w:type="dxa"/>
            <w:tcBorders>
              <w:top w:val="single" w:sz="4" w:space="0" w:color="auto"/>
              <w:left w:val="single" w:sz="4" w:space="0" w:color="auto"/>
              <w:bottom w:val="single" w:sz="4" w:space="0" w:color="auto"/>
              <w:right w:val="single" w:sz="4" w:space="0" w:color="auto"/>
            </w:tcBorders>
            <w:vAlign w:val="center"/>
          </w:tcPr>
          <w:p w14:paraId="02041794" w14:textId="77777777" w:rsidR="008B00B7" w:rsidRDefault="006D5DD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B00B7" w14:paraId="25066D44" w14:textId="77777777">
        <w:trPr>
          <w:trHeight w:val="1302"/>
          <w:jc w:val="center"/>
        </w:trPr>
        <w:tc>
          <w:tcPr>
            <w:tcW w:w="993" w:type="dxa"/>
            <w:tcBorders>
              <w:top w:val="single" w:sz="4" w:space="0" w:color="auto"/>
              <w:left w:val="single" w:sz="4" w:space="0" w:color="auto"/>
              <w:bottom w:val="single" w:sz="4" w:space="0" w:color="auto"/>
              <w:right w:val="single" w:sz="4" w:space="0" w:color="auto"/>
            </w:tcBorders>
            <w:vAlign w:val="center"/>
          </w:tcPr>
          <w:p w14:paraId="64D2254B"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CEDA528"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3E5D37C" w14:textId="77777777" w:rsidR="008B00B7" w:rsidRDefault="006D5DD9">
            <w:pPr>
              <w:rPr>
                <w:rFonts w:ascii="宋体" w:eastAsia="宋体" w:hAnsi="宋体"/>
                <w:szCs w:val="21"/>
              </w:rPr>
            </w:pPr>
            <w:r>
              <w:rPr>
                <w:rFonts w:ascii="宋体" w:eastAsia="宋体" w:hAnsi="宋体"/>
                <w:szCs w:val="21"/>
              </w:rPr>
              <w:t>非常扎实的专业理论和技术</w:t>
            </w:r>
            <w:r>
              <w:rPr>
                <w:rFonts w:ascii="宋体" w:eastAsia="宋体" w:hAnsi="宋体" w:hint="eastAsia"/>
                <w:szCs w:val="21"/>
              </w:rPr>
              <w:t>，熟练</w:t>
            </w:r>
            <w:r>
              <w:rPr>
                <w:rFonts w:ascii="宋体" w:eastAsia="宋体" w:hAnsi="宋体"/>
                <w:szCs w:val="21"/>
              </w:rPr>
              <w:t>掌握</w:t>
            </w:r>
            <w:r>
              <w:rPr>
                <w:rFonts w:ascii="宋体" w:eastAsia="宋体" w:hAnsi="宋体" w:hint="eastAsia"/>
                <w:szCs w:val="21"/>
              </w:rPr>
              <w:t>护理科研</w:t>
            </w:r>
            <w:r>
              <w:rPr>
                <w:rFonts w:ascii="宋体" w:eastAsia="宋体" w:hAnsi="宋体"/>
                <w:szCs w:val="21"/>
              </w:rPr>
              <w:t>方法和技术</w:t>
            </w:r>
          </w:p>
        </w:tc>
        <w:tc>
          <w:tcPr>
            <w:tcW w:w="1820" w:type="dxa"/>
            <w:tcBorders>
              <w:top w:val="single" w:sz="4" w:space="0" w:color="auto"/>
              <w:left w:val="single" w:sz="4" w:space="0" w:color="auto"/>
              <w:bottom w:val="single" w:sz="4" w:space="0" w:color="auto"/>
              <w:right w:val="single" w:sz="4" w:space="0" w:color="auto"/>
            </w:tcBorders>
          </w:tcPr>
          <w:p w14:paraId="52EF21E0" w14:textId="77777777" w:rsidR="008B00B7" w:rsidRDefault="006D5DD9">
            <w:pPr>
              <w:rPr>
                <w:rFonts w:ascii="宋体" w:eastAsia="宋体" w:hAnsi="宋体"/>
                <w:szCs w:val="21"/>
              </w:rPr>
            </w:pPr>
            <w:r>
              <w:rPr>
                <w:rFonts w:ascii="宋体" w:eastAsia="宋体" w:hAnsi="宋体"/>
                <w:szCs w:val="21"/>
              </w:rPr>
              <w:t>较扎实的专业理论和技术</w:t>
            </w:r>
            <w:r>
              <w:rPr>
                <w:rFonts w:ascii="宋体" w:eastAsia="宋体" w:hAnsi="宋体" w:hint="eastAsia"/>
                <w:szCs w:val="21"/>
              </w:rPr>
              <w:t>，能较熟练</w:t>
            </w:r>
            <w:r>
              <w:rPr>
                <w:rFonts w:ascii="宋体" w:eastAsia="宋体" w:hAnsi="宋体"/>
                <w:szCs w:val="21"/>
              </w:rPr>
              <w:t>掌握</w:t>
            </w:r>
            <w:r>
              <w:rPr>
                <w:rFonts w:ascii="宋体" w:eastAsia="宋体" w:hAnsi="宋体" w:hint="eastAsia"/>
                <w:szCs w:val="21"/>
              </w:rPr>
              <w:t>护理科研</w:t>
            </w:r>
            <w:r>
              <w:rPr>
                <w:rFonts w:ascii="宋体" w:eastAsia="宋体" w:hAnsi="宋体"/>
                <w:szCs w:val="21"/>
              </w:rPr>
              <w:t>方法和技术</w:t>
            </w:r>
          </w:p>
        </w:tc>
        <w:tc>
          <w:tcPr>
            <w:tcW w:w="1853" w:type="dxa"/>
            <w:tcBorders>
              <w:top w:val="single" w:sz="4" w:space="0" w:color="auto"/>
              <w:left w:val="single" w:sz="4" w:space="0" w:color="auto"/>
              <w:bottom w:val="single" w:sz="4" w:space="0" w:color="auto"/>
              <w:right w:val="single" w:sz="4" w:space="0" w:color="auto"/>
            </w:tcBorders>
          </w:tcPr>
          <w:p w14:paraId="3AF36285" w14:textId="77777777" w:rsidR="008B00B7" w:rsidRDefault="006D5DD9">
            <w:pPr>
              <w:rPr>
                <w:rFonts w:ascii="宋体" w:eastAsia="宋体" w:hAnsi="宋体"/>
                <w:szCs w:val="21"/>
              </w:rPr>
            </w:pPr>
            <w:r>
              <w:rPr>
                <w:rFonts w:ascii="宋体" w:eastAsia="宋体" w:hAnsi="宋体"/>
                <w:szCs w:val="21"/>
              </w:rPr>
              <w:t>基本掌握专业理论和技术掌握</w:t>
            </w:r>
            <w:r>
              <w:rPr>
                <w:rFonts w:ascii="宋体" w:eastAsia="宋体" w:hAnsi="宋体" w:hint="eastAsia"/>
                <w:szCs w:val="21"/>
              </w:rPr>
              <w:t>，基本掌握护理科研</w:t>
            </w:r>
            <w:r>
              <w:rPr>
                <w:rFonts w:ascii="宋体" w:eastAsia="宋体" w:hAnsi="宋体"/>
                <w:szCs w:val="21"/>
              </w:rPr>
              <w:t>方法和技术</w:t>
            </w:r>
          </w:p>
        </w:tc>
        <w:tc>
          <w:tcPr>
            <w:tcW w:w="1922" w:type="dxa"/>
            <w:tcBorders>
              <w:top w:val="single" w:sz="4" w:space="0" w:color="auto"/>
              <w:left w:val="single" w:sz="4" w:space="0" w:color="auto"/>
              <w:bottom w:val="single" w:sz="4" w:space="0" w:color="auto"/>
              <w:right w:val="single" w:sz="4" w:space="0" w:color="auto"/>
            </w:tcBorders>
          </w:tcPr>
          <w:p w14:paraId="2617617C" w14:textId="77777777" w:rsidR="008B00B7" w:rsidRDefault="006D5DD9">
            <w:pPr>
              <w:rPr>
                <w:rFonts w:ascii="宋体" w:eastAsia="宋体" w:hAnsi="宋体"/>
                <w:szCs w:val="21"/>
              </w:rPr>
            </w:pPr>
            <w:r>
              <w:rPr>
                <w:rFonts w:ascii="宋体" w:eastAsia="宋体" w:hAnsi="宋体"/>
                <w:szCs w:val="21"/>
              </w:rPr>
              <w:t>专业理论和技术掌握程度一般</w:t>
            </w:r>
            <w:r>
              <w:rPr>
                <w:rFonts w:ascii="宋体" w:eastAsia="宋体" w:hAnsi="宋体" w:hint="eastAsia"/>
                <w:szCs w:val="21"/>
              </w:rPr>
              <w:t>，护理科研</w:t>
            </w:r>
            <w:r>
              <w:rPr>
                <w:rFonts w:ascii="宋体" w:eastAsia="宋体" w:hAnsi="宋体"/>
                <w:szCs w:val="21"/>
              </w:rPr>
              <w:t>方法和技术掌握程度一般</w:t>
            </w:r>
          </w:p>
        </w:tc>
        <w:tc>
          <w:tcPr>
            <w:tcW w:w="1790" w:type="dxa"/>
            <w:tcBorders>
              <w:top w:val="single" w:sz="4" w:space="0" w:color="auto"/>
              <w:left w:val="single" w:sz="4" w:space="0" w:color="auto"/>
              <w:bottom w:val="single" w:sz="4" w:space="0" w:color="auto"/>
              <w:right w:val="single" w:sz="4" w:space="0" w:color="auto"/>
            </w:tcBorders>
          </w:tcPr>
          <w:p w14:paraId="6A038B5D" w14:textId="77777777" w:rsidR="008B00B7" w:rsidRDefault="006D5DD9">
            <w:pPr>
              <w:rPr>
                <w:rFonts w:ascii="宋体" w:eastAsia="宋体" w:hAnsi="宋体"/>
                <w:szCs w:val="21"/>
              </w:rPr>
            </w:pPr>
            <w:r>
              <w:rPr>
                <w:rFonts w:ascii="宋体" w:eastAsia="宋体" w:hAnsi="宋体"/>
                <w:szCs w:val="21"/>
              </w:rPr>
              <w:t>专业理论和技术学习较差</w:t>
            </w:r>
            <w:r>
              <w:rPr>
                <w:rFonts w:ascii="宋体" w:eastAsia="宋体" w:hAnsi="宋体" w:hint="eastAsia"/>
                <w:szCs w:val="21"/>
              </w:rPr>
              <w:t>，不能</w:t>
            </w:r>
            <w:r>
              <w:rPr>
                <w:rFonts w:ascii="宋体" w:eastAsia="宋体" w:hAnsi="宋体"/>
                <w:szCs w:val="21"/>
              </w:rPr>
              <w:t>掌握</w:t>
            </w:r>
            <w:r>
              <w:rPr>
                <w:rFonts w:ascii="宋体" w:eastAsia="宋体" w:hAnsi="宋体" w:hint="eastAsia"/>
                <w:szCs w:val="21"/>
              </w:rPr>
              <w:t>护理科研</w:t>
            </w:r>
            <w:r>
              <w:rPr>
                <w:rFonts w:ascii="宋体" w:eastAsia="宋体" w:hAnsi="宋体"/>
                <w:szCs w:val="21"/>
              </w:rPr>
              <w:t>方法和技术</w:t>
            </w:r>
          </w:p>
        </w:tc>
      </w:tr>
      <w:tr w:rsidR="008B00B7" w14:paraId="7CC77E66" w14:textId="77777777">
        <w:trPr>
          <w:trHeight w:val="1857"/>
          <w:jc w:val="center"/>
        </w:trPr>
        <w:tc>
          <w:tcPr>
            <w:tcW w:w="993" w:type="dxa"/>
            <w:tcBorders>
              <w:top w:val="single" w:sz="4" w:space="0" w:color="auto"/>
              <w:left w:val="single" w:sz="4" w:space="0" w:color="auto"/>
              <w:bottom w:val="single" w:sz="4" w:space="0" w:color="auto"/>
              <w:right w:val="single" w:sz="4" w:space="0" w:color="auto"/>
            </w:tcBorders>
            <w:vAlign w:val="center"/>
          </w:tcPr>
          <w:p w14:paraId="029A9490"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41F708"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20AED9E2" w14:textId="77777777" w:rsidR="008B00B7" w:rsidRDefault="006D5DD9">
            <w:pPr>
              <w:rPr>
                <w:rFonts w:ascii="宋体" w:eastAsia="宋体" w:hAnsi="宋体"/>
                <w:szCs w:val="21"/>
              </w:rPr>
            </w:pPr>
            <w:r>
              <w:rPr>
                <w:rFonts w:ascii="宋体" w:eastAsia="宋体" w:hAnsi="宋体"/>
                <w:szCs w:val="21"/>
              </w:rPr>
              <w:t>善于在</w:t>
            </w:r>
            <w:r>
              <w:rPr>
                <w:rFonts w:ascii="宋体" w:eastAsia="宋体" w:hAnsi="宋体" w:hint="eastAsia"/>
                <w:szCs w:val="21"/>
              </w:rPr>
              <w:t>护理科研</w:t>
            </w:r>
            <w:r>
              <w:rPr>
                <w:rFonts w:ascii="宋体" w:eastAsia="宋体" w:hAnsi="宋体"/>
                <w:szCs w:val="21"/>
              </w:rPr>
              <w:t>过程中体现</w:t>
            </w:r>
            <w:r>
              <w:rPr>
                <w:rFonts w:ascii="宋体" w:eastAsia="宋体" w:hAnsi="宋体" w:hint="eastAsia"/>
                <w:szCs w:val="21"/>
              </w:rPr>
              <w:t>实事求是、创新发展</w:t>
            </w:r>
            <w:r>
              <w:rPr>
                <w:rFonts w:ascii="宋体" w:eastAsia="宋体" w:hAnsi="宋体"/>
                <w:szCs w:val="21"/>
              </w:rPr>
              <w:t>思想</w:t>
            </w:r>
            <w:r>
              <w:rPr>
                <w:rFonts w:ascii="宋体" w:eastAsia="宋体" w:hAnsi="宋体" w:hint="eastAsia"/>
                <w:szCs w:val="21"/>
              </w:rPr>
              <w:t>；</w:t>
            </w:r>
            <w:r>
              <w:rPr>
                <w:rFonts w:ascii="宋体" w:eastAsia="宋体" w:hAnsi="宋体"/>
                <w:szCs w:val="21"/>
              </w:rPr>
              <w:t>能积极主动思索并探索未知问题</w:t>
            </w:r>
          </w:p>
        </w:tc>
        <w:tc>
          <w:tcPr>
            <w:tcW w:w="1820" w:type="dxa"/>
            <w:tcBorders>
              <w:top w:val="single" w:sz="4" w:space="0" w:color="auto"/>
              <w:left w:val="single" w:sz="4" w:space="0" w:color="auto"/>
              <w:bottom w:val="single" w:sz="4" w:space="0" w:color="auto"/>
              <w:right w:val="single" w:sz="4" w:space="0" w:color="auto"/>
            </w:tcBorders>
          </w:tcPr>
          <w:p w14:paraId="6EE973C3" w14:textId="77777777" w:rsidR="008B00B7" w:rsidRDefault="006D5DD9">
            <w:pPr>
              <w:rPr>
                <w:rFonts w:ascii="宋体" w:eastAsia="宋体" w:hAnsi="宋体"/>
                <w:szCs w:val="21"/>
              </w:rPr>
            </w:pPr>
            <w:r>
              <w:rPr>
                <w:rFonts w:ascii="宋体" w:eastAsia="宋体" w:hAnsi="宋体"/>
                <w:szCs w:val="21"/>
              </w:rPr>
              <w:t>较善于在</w:t>
            </w:r>
            <w:r>
              <w:rPr>
                <w:rFonts w:ascii="宋体" w:eastAsia="宋体" w:hAnsi="宋体" w:hint="eastAsia"/>
                <w:szCs w:val="21"/>
              </w:rPr>
              <w:t>护理科研</w:t>
            </w:r>
            <w:r>
              <w:rPr>
                <w:rFonts w:ascii="宋体" w:eastAsia="宋体" w:hAnsi="宋体"/>
                <w:szCs w:val="21"/>
              </w:rPr>
              <w:t>过程中体现</w:t>
            </w:r>
            <w:r>
              <w:rPr>
                <w:rFonts w:ascii="宋体" w:eastAsia="宋体" w:hAnsi="宋体" w:hint="eastAsia"/>
                <w:szCs w:val="21"/>
              </w:rPr>
              <w:t>实事求是、创新发展</w:t>
            </w:r>
            <w:r>
              <w:rPr>
                <w:rFonts w:ascii="宋体" w:eastAsia="宋体" w:hAnsi="宋体"/>
                <w:szCs w:val="21"/>
              </w:rPr>
              <w:t>思想</w:t>
            </w:r>
            <w:r>
              <w:rPr>
                <w:rFonts w:ascii="宋体" w:eastAsia="宋体" w:hAnsi="宋体" w:hint="eastAsia"/>
                <w:szCs w:val="21"/>
              </w:rPr>
              <w:t>；</w:t>
            </w:r>
            <w:r>
              <w:rPr>
                <w:rFonts w:ascii="宋体" w:eastAsia="宋体" w:hAnsi="宋体"/>
                <w:szCs w:val="21"/>
              </w:rPr>
              <w:t>能较为积极主动思索并探索未知问题</w:t>
            </w:r>
          </w:p>
        </w:tc>
        <w:tc>
          <w:tcPr>
            <w:tcW w:w="1853" w:type="dxa"/>
            <w:tcBorders>
              <w:top w:val="single" w:sz="4" w:space="0" w:color="auto"/>
              <w:left w:val="single" w:sz="4" w:space="0" w:color="auto"/>
              <w:bottom w:val="single" w:sz="4" w:space="0" w:color="auto"/>
              <w:right w:val="single" w:sz="4" w:space="0" w:color="auto"/>
            </w:tcBorders>
          </w:tcPr>
          <w:p w14:paraId="0D0AF6AE" w14:textId="77777777" w:rsidR="008B00B7" w:rsidRDefault="006D5DD9">
            <w:pPr>
              <w:rPr>
                <w:rFonts w:ascii="宋体" w:eastAsia="宋体" w:hAnsi="宋体"/>
                <w:szCs w:val="21"/>
              </w:rPr>
            </w:pPr>
            <w:r>
              <w:rPr>
                <w:rFonts w:ascii="宋体" w:eastAsia="宋体" w:hAnsi="宋体"/>
                <w:szCs w:val="21"/>
              </w:rPr>
              <w:t>在</w:t>
            </w:r>
            <w:r>
              <w:rPr>
                <w:rFonts w:ascii="宋体" w:eastAsia="宋体" w:hAnsi="宋体" w:hint="eastAsia"/>
                <w:szCs w:val="21"/>
              </w:rPr>
              <w:t>护理科研</w:t>
            </w:r>
            <w:r>
              <w:rPr>
                <w:rFonts w:ascii="宋体" w:eastAsia="宋体" w:hAnsi="宋体"/>
                <w:szCs w:val="21"/>
              </w:rPr>
              <w:t>过程中基本能体现</w:t>
            </w:r>
            <w:r>
              <w:rPr>
                <w:rFonts w:ascii="宋体" w:eastAsia="宋体" w:hAnsi="宋体" w:hint="eastAsia"/>
                <w:szCs w:val="21"/>
              </w:rPr>
              <w:t>实事求是、创新发展</w:t>
            </w:r>
            <w:r>
              <w:rPr>
                <w:rFonts w:ascii="宋体" w:eastAsia="宋体" w:hAnsi="宋体"/>
                <w:szCs w:val="21"/>
              </w:rPr>
              <w:t>思想</w:t>
            </w:r>
            <w:r>
              <w:rPr>
                <w:rFonts w:ascii="宋体" w:eastAsia="宋体" w:hAnsi="宋体" w:hint="eastAsia"/>
                <w:szCs w:val="21"/>
              </w:rPr>
              <w:t>，基本能做到</w:t>
            </w:r>
            <w:r>
              <w:rPr>
                <w:rFonts w:ascii="宋体" w:eastAsia="宋体" w:hAnsi="宋体"/>
                <w:szCs w:val="21"/>
              </w:rPr>
              <w:t>思索并探索未知问题的过程</w:t>
            </w:r>
          </w:p>
        </w:tc>
        <w:tc>
          <w:tcPr>
            <w:tcW w:w="1922" w:type="dxa"/>
            <w:tcBorders>
              <w:top w:val="single" w:sz="4" w:space="0" w:color="auto"/>
              <w:left w:val="single" w:sz="4" w:space="0" w:color="auto"/>
              <w:bottom w:val="single" w:sz="4" w:space="0" w:color="auto"/>
              <w:right w:val="single" w:sz="4" w:space="0" w:color="auto"/>
            </w:tcBorders>
          </w:tcPr>
          <w:p w14:paraId="78A627FB" w14:textId="77777777" w:rsidR="008B00B7" w:rsidRDefault="006D5DD9">
            <w:pPr>
              <w:rPr>
                <w:rFonts w:ascii="宋体" w:eastAsia="宋体" w:hAnsi="宋体"/>
                <w:szCs w:val="21"/>
              </w:rPr>
            </w:pPr>
            <w:r>
              <w:rPr>
                <w:rFonts w:ascii="宋体" w:eastAsia="宋体" w:hAnsi="宋体"/>
                <w:szCs w:val="21"/>
              </w:rPr>
              <w:t>在</w:t>
            </w:r>
            <w:r>
              <w:rPr>
                <w:rFonts w:ascii="宋体" w:eastAsia="宋体" w:hAnsi="宋体" w:hint="eastAsia"/>
                <w:szCs w:val="21"/>
              </w:rPr>
              <w:t>护理科研</w:t>
            </w:r>
            <w:r>
              <w:rPr>
                <w:rFonts w:ascii="宋体" w:eastAsia="宋体" w:hAnsi="宋体"/>
                <w:szCs w:val="21"/>
              </w:rPr>
              <w:t>过程中体现</w:t>
            </w:r>
            <w:r>
              <w:rPr>
                <w:rFonts w:ascii="宋体" w:eastAsia="宋体" w:hAnsi="宋体" w:hint="eastAsia"/>
                <w:szCs w:val="21"/>
              </w:rPr>
              <w:t>实事求是、创新发展</w:t>
            </w:r>
            <w:r>
              <w:rPr>
                <w:rFonts w:ascii="宋体" w:eastAsia="宋体" w:hAnsi="宋体"/>
                <w:szCs w:val="21"/>
              </w:rPr>
              <w:t>思想一般</w:t>
            </w:r>
            <w:r>
              <w:rPr>
                <w:rFonts w:ascii="宋体" w:eastAsia="宋体" w:hAnsi="宋体" w:hint="eastAsia"/>
                <w:szCs w:val="21"/>
              </w:rPr>
              <w:t>，</w:t>
            </w:r>
            <w:r>
              <w:rPr>
                <w:rFonts w:ascii="宋体" w:eastAsia="宋体" w:hAnsi="宋体"/>
                <w:szCs w:val="21"/>
              </w:rPr>
              <w:t>积极思索并探索未知问题的过程一般</w:t>
            </w:r>
          </w:p>
        </w:tc>
        <w:tc>
          <w:tcPr>
            <w:tcW w:w="1790" w:type="dxa"/>
            <w:tcBorders>
              <w:top w:val="single" w:sz="4" w:space="0" w:color="auto"/>
              <w:left w:val="single" w:sz="4" w:space="0" w:color="auto"/>
              <w:bottom w:val="single" w:sz="4" w:space="0" w:color="auto"/>
              <w:right w:val="single" w:sz="4" w:space="0" w:color="auto"/>
            </w:tcBorders>
          </w:tcPr>
          <w:p w14:paraId="1958BFEC" w14:textId="77777777" w:rsidR="008B00B7" w:rsidRDefault="006D5DD9">
            <w:pPr>
              <w:rPr>
                <w:rFonts w:ascii="宋体" w:eastAsia="宋体" w:hAnsi="宋体"/>
                <w:szCs w:val="21"/>
              </w:rPr>
            </w:pPr>
            <w:r>
              <w:rPr>
                <w:rFonts w:ascii="宋体" w:eastAsia="宋体" w:hAnsi="宋体"/>
                <w:szCs w:val="21"/>
              </w:rPr>
              <w:t>不能在</w:t>
            </w:r>
            <w:r>
              <w:rPr>
                <w:rFonts w:ascii="宋体" w:eastAsia="宋体" w:hAnsi="宋体" w:hint="eastAsia"/>
                <w:szCs w:val="21"/>
              </w:rPr>
              <w:t>护理科研</w:t>
            </w:r>
            <w:r>
              <w:rPr>
                <w:rFonts w:ascii="宋体" w:eastAsia="宋体" w:hAnsi="宋体"/>
                <w:szCs w:val="21"/>
              </w:rPr>
              <w:t>过程中体现</w:t>
            </w:r>
            <w:r>
              <w:rPr>
                <w:rFonts w:ascii="宋体" w:eastAsia="宋体" w:hAnsi="宋体" w:hint="eastAsia"/>
                <w:szCs w:val="21"/>
              </w:rPr>
              <w:t>实事求是、创新发展</w:t>
            </w:r>
            <w:r>
              <w:rPr>
                <w:rFonts w:ascii="宋体" w:eastAsia="宋体" w:hAnsi="宋体"/>
                <w:szCs w:val="21"/>
              </w:rPr>
              <w:t>思想</w:t>
            </w:r>
            <w:r>
              <w:rPr>
                <w:rFonts w:ascii="宋体" w:eastAsia="宋体" w:hAnsi="宋体" w:hint="eastAsia"/>
                <w:szCs w:val="21"/>
              </w:rPr>
              <w:t>，</w:t>
            </w:r>
            <w:r>
              <w:rPr>
                <w:rFonts w:ascii="宋体" w:eastAsia="宋体" w:hAnsi="宋体"/>
                <w:szCs w:val="21"/>
              </w:rPr>
              <w:t>不能做到积极主动思索并探索未知问题</w:t>
            </w:r>
          </w:p>
        </w:tc>
      </w:tr>
      <w:tr w:rsidR="008B00B7" w14:paraId="09D1FF3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C48FBB4"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6ECEA8D" w14:textId="77777777" w:rsidR="008B00B7" w:rsidRDefault="006D5DD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29EF0BF9" w14:textId="77777777" w:rsidR="008B00B7" w:rsidRDefault="006D5DD9">
            <w:pPr>
              <w:rPr>
                <w:rFonts w:ascii="宋体" w:eastAsia="宋体" w:hAnsi="宋体"/>
                <w:szCs w:val="21"/>
              </w:rPr>
            </w:pPr>
            <w:r>
              <w:rPr>
                <w:rFonts w:ascii="宋体" w:eastAsia="宋体" w:hAnsi="宋体"/>
                <w:szCs w:val="21"/>
              </w:rPr>
              <w:t>树立正确的职业价值观</w:t>
            </w:r>
            <w:r>
              <w:rPr>
                <w:rFonts w:ascii="宋体" w:eastAsia="宋体" w:hAnsi="宋体" w:hint="eastAsia"/>
                <w:szCs w:val="21"/>
              </w:rPr>
              <w:t>，</w:t>
            </w:r>
            <w:r>
              <w:rPr>
                <w:rFonts w:ascii="宋体" w:eastAsia="宋体" w:hAnsi="宋体"/>
                <w:szCs w:val="21"/>
              </w:rPr>
              <w:t>热爱护理专业</w:t>
            </w:r>
            <w:r>
              <w:rPr>
                <w:rFonts w:ascii="宋体" w:eastAsia="宋体" w:hAnsi="宋体" w:hint="eastAsia"/>
                <w:szCs w:val="21"/>
              </w:rPr>
              <w:t>，</w:t>
            </w:r>
            <w:r>
              <w:rPr>
                <w:rFonts w:ascii="宋体" w:eastAsia="宋体" w:hAnsi="宋体"/>
                <w:szCs w:val="21"/>
              </w:rPr>
              <w:t>愿意为人类健康和照顾工作奉献一生</w:t>
            </w:r>
            <w:r>
              <w:rPr>
                <w:rFonts w:ascii="宋体" w:eastAsia="宋体" w:hAnsi="宋体" w:hint="eastAsia"/>
                <w:szCs w:val="21"/>
              </w:rPr>
              <w:t>，</w:t>
            </w:r>
            <w:r>
              <w:rPr>
                <w:rFonts w:ascii="宋体" w:eastAsia="宋体" w:hAnsi="宋体"/>
                <w:szCs w:val="21"/>
              </w:rPr>
              <w:t>具有明确的职业生涯规划</w:t>
            </w:r>
          </w:p>
        </w:tc>
        <w:tc>
          <w:tcPr>
            <w:tcW w:w="1820" w:type="dxa"/>
            <w:tcBorders>
              <w:top w:val="single" w:sz="4" w:space="0" w:color="auto"/>
              <w:left w:val="single" w:sz="4" w:space="0" w:color="auto"/>
              <w:bottom w:val="single" w:sz="4" w:space="0" w:color="auto"/>
              <w:right w:val="single" w:sz="4" w:space="0" w:color="auto"/>
            </w:tcBorders>
          </w:tcPr>
          <w:p w14:paraId="52AB26BF" w14:textId="77777777" w:rsidR="008B00B7" w:rsidRDefault="006D5DD9">
            <w:pPr>
              <w:rPr>
                <w:rFonts w:ascii="宋体" w:eastAsia="宋体" w:hAnsi="宋体"/>
                <w:szCs w:val="21"/>
              </w:rPr>
            </w:pPr>
            <w:r>
              <w:rPr>
                <w:rFonts w:ascii="宋体" w:eastAsia="宋体" w:hAnsi="宋体"/>
                <w:szCs w:val="21"/>
              </w:rPr>
              <w:t>树立正确的职业价值观</w:t>
            </w:r>
            <w:r>
              <w:rPr>
                <w:rFonts w:ascii="宋体" w:eastAsia="宋体" w:hAnsi="宋体" w:hint="eastAsia"/>
                <w:szCs w:val="21"/>
              </w:rPr>
              <w:t>，较为</w:t>
            </w:r>
            <w:r>
              <w:rPr>
                <w:rFonts w:ascii="宋体" w:eastAsia="宋体" w:hAnsi="宋体"/>
                <w:szCs w:val="21"/>
              </w:rPr>
              <w:t>热爱护理专业</w:t>
            </w:r>
            <w:r>
              <w:rPr>
                <w:rFonts w:ascii="宋体" w:eastAsia="宋体" w:hAnsi="宋体" w:hint="eastAsia"/>
                <w:szCs w:val="21"/>
              </w:rPr>
              <w:t>，</w:t>
            </w:r>
            <w:r>
              <w:rPr>
                <w:rFonts w:ascii="宋体" w:eastAsia="宋体" w:hAnsi="宋体"/>
                <w:szCs w:val="21"/>
              </w:rPr>
              <w:t>愿意为人类健康和照顾工作奉献一生</w:t>
            </w:r>
            <w:r>
              <w:rPr>
                <w:rFonts w:ascii="宋体" w:eastAsia="宋体" w:hAnsi="宋体" w:hint="eastAsia"/>
                <w:szCs w:val="21"/>
              </w:rPr>
              <w:t>，</w:t>
            </w:r>
            <w:r>
              <w:rPr>
                <w:rFonts w:ascii="宋体" w:eastAsia="宋体" w:hAnsi="宋体"/>
                <w:szCs w:val="21"/>
              </w:rPr>
              <w:t>具有较为明确的职业生涯规划</w:t>
            </w:r>
          </w:p>
        </w:tc>
        <w:tc>
          <w:tcPr>
            <w:tcW w:w="1853" w:type="dxa"/>
            <w:tcBorders>
              <w:top w:val="single" w:sz="4" w:space="0" w:color="auto"/>
              <w:left w:val="single" w:sz="4" w:space="0" w:color="auto"/>
              <w:bottom w:val="single" w:sz="4" w:space="0" w:color="auto"/>
              <w:right w:val="single" w:sz="4" w:space="0" w:color="auto"/>
            </w:tcBorders>
          </w:tcPr>
          <w:p w14:paraId="0AFA5EAF" w14:textId="77777777" w:rsidR="008B00B7" w:rsidRDefault="006D5DD9">
            <w:pPr>
              <w:rPr>
                <w:rFonts w:ascii="宋体" w:eastAsia="宋体" w:hAnsi="宋体"/>
                <w:szCs w:val="21"/>
              </w:rPr>
            </w:pPr>
            <w:r>
              <w:rPr>
                <w:rFonts w:ascii="宋体" w:eastAsia="宋体" w:hAnsi="宋体" w:hint="eastAsia"/>
                <w:szCs w:val="21"/>
              </w:rPr>
              <w:t>能</w:t>
            </w:r>
            <w:r>
              <w:rPr>
                <w:rFonts w:ascii="宋体" w:eastAsia="宋体" w:hAnsi="宋体"/>
                <w:szCs w:val="21"/>
              </w:rPr>
              <w:t>基本树立正确的职业价值观</w:t>
            </w:r>
            <w:r>
              <w:rPr>
                <w:rFonts w:ascii="宋体" w:eastAsia="宋体" w:hAnsi="宋体" w:hint="eastAsia"/>
                <w:szCs w:val="21"/>
              </w:rPr>
              <w:t>，基本做到</w:t>
            </w:r>
            <w:r>
              <w:rPr>
                <w:rFonts w:ascii="宋体" w:eastAsia="宋体" w:hAnsi="宋体"/>
                <w:szCs w:val="21"/>
              </w:rPr>
              <w:t>热爱护理专业</w:t>
            </w:r>
            <w:r>
              <w:rPr>
                <w:rFonts w:ascii="宋体" w:eastAsia="宋体" w:hAnsi="宋体" w:hint="eastAsia"/>
                <w:szCs w:val="21"/>
              </w:rPr>
              <w:t>，基本</w:t>
            </w:r>
            <w:r>
              <w:rPr>
                <w:rFonts w:ascii="宋体" w:eastAsia="宋体" w:hAnsi="宋体"/>
                <w:szCs w:val="21"/>
              </w:rPr>
              <w:t>愿意为人类健康和照顾工作奉献一生</w:t>
            </w:r>
            <w:r>
              <w:rPr>
                <w:rFonts w:ascii="宋体" w:eastAsia="宋体" w:hAnsi="宋体" w:hint="eastAsia"/>
                <w:szCs w:val="21"/>
              </w:rPr>
              <w:t>，基本</w:t>
            </w:r>
            <w:r>
              <w:rPr>
                <w:rFonts w:ascii="宋体" w:eastAsia="宋体" w:hAnsi="宋体"/>
                <w:szCs w:val="21"/>
              </w:rPr>
              <w:t>具有明确的职业生涯规划</w:t>
            </w:r>
          </w:p>
        </w:tc>
        <w:tc>
          <w:tcPr>
            <w:tcW w:w="1922" w:type="dxa"/>
            <w:tcBorders>
              <w:top w:val="single" w:sz="4" w:space="0" w:color="auto"/>
              <w:left w:val="single" w:sz="4" w:space="0" w:color="auto"/>
              <w:bottom w:val="single" w:sz="4" w:space="0" w:color="auto"/>
              <w:right w:val="single" w:sz="4" w:space="0" w:color="auto"/>
            </w:tcBorders>
          </w:tcPr>
          <w:p w14:paraId="420F0543" w14:textId="77777777" w:rsidR="008B00B7" w:rsidRDefault="006D5DD9">
            <w:pPr>
              <w:rPr>
                <w:rFonts w:ascii="宋体" w:eastAsia="宋体" w:hAnsi="宋体"/>
                <w:szCs w:val="21"/>
              </w:rPr>
            </w:pPr>
            <w:r>
              <w:rPr>
                <w:rFonts w:ascii="宋体" w:eastAsia="宋体" w:hAnsi="宋体"/>
                <w:szCs w:val="21"/>
              </w:rPr>
              <w:t>具有较为不确定的职业价值观和理念</w:t>
            </w:r>
            <w:r>
              <w:rPr>
                <w:rFonts w:ascii="宋体" w:eastAsia="宋体" w:hAnsi="宋体" w:hint="eastAsia"/>
                <w:szCs w:val="21"/>
              </w:rPr>
              <w:t>，</w:t>
            </w:r>
            <w:r>
              <w:rPr>
                <w:rFonts w:ascii="宋体" w:eastAsia="宋体" w:hAnsi="宋体"/>
                <w:szCs w:val="21"/>
              </w:rPr>
              <w:t>职业规划不够清晰</w:t>
            </w:r>
          </w:p>
        </w:tc>
        <w:tc>
          <w:tcPr>
            <w:tcW w:w="1790" w:type="dxa"/>
            <w:tcBorders>
              <w:top w:val="single" w:sz="4" w:space="0" w:color="auto"/>
              <w:left w:val="single" w:sz="4" w:space="0" w:color="auto"/>
              <w:bottom w:val="single" w:sz="4" w:space="0" w:color="auto"/>
              <w:right w:val="single" w:sz="4" w:space="0" w:color="auto"/>
            </w:tcBorders>
          </w:tcPr>
          <w:p w14:paraId="5549C331" w14:textId="77777777" w:rsidR="008B00B7" w:rsidRDefault="006D5DD9">
            <w:pPr>
              <w:rPr>
                <w:rFonts w:ascii="宋体" w:eastAsia="宋体" w:hAnsi="宋体"/>
                <w:szCs w:val="21"/>
              </w:rPr>
            </w:pPr>
            <w:r>
              <w:rPr>
                <w:rFonts w:ascii="宋体" w:eastAsia="宋体" w:hAnsi="宋体"/>
                <w:szCs w:val="21"/>
              </w:rPr>
              <w:t>不能树立正确的职业价值观</w:t>
            </w:r>
            <w:r>
              <w:rPr>
                <w:rFonts w:ascii="宋体" w:eastAsia="宋体" w:hAnsi="宋体" w:hint="eastAsia"/>
                <w:szCs w:val="21"/>
              </w:rPr>
              <w:t>，对</w:t>
            </w:r>
            <w:r>
              <w:rPr>
                <w:rFonts w:ascii="宋体" w:eastAsia="宋体" w:hAnsi="宋体"/>
                <w:szCs w:val="21"/>
              </w:rPr>
              <w:t>护理专业具有排斥思想</w:t>
            </w:r>
            <w:r>
              <w:rPr>
                <w:rFonts w:ascii="宋体" w:eastAsia="宋体" w:hAnsi="宋体" w:hint="eastAsia"/>
                <w:szCs w:val="21"/>
              </w:rPr>
              <w:t>，不</w:t>
            </w:r>
            <w:r>
              <w:rPr>
                <w:rFonts w:ascii="宋体" w:eastAsia="宋体" w:hAnsi="宋体"/>
                <w:szCs w:val="21"/>
              </w:rPr>
              <w:t>愿意为人类健康和照顾工作奉献一生</w:t>
            </w:r>
            <w:r>
              <w:rPr>
                <w:rFonts w:ascii="宋体" w:eastAsia="宋体" w:hAnsi="宋体" w:hint="eastAsia"/>
                <w:szCs w:val="21"/>
              </w:rPr>
              <w:t>，不</w:t>
            </w:r>
            <w:r>
              <w:rPr>
                <w:rFonts w:ascii="宋体" w:eastAsia="宋体" w:hAnsi="宋体"/>
                <w:szCs w:val="21"/>
              </w:rPr>
              <w:t>具有明确的职业生涯规划</w:t>
            </w:r>
          </w:p>
        </w:tc>
      </w:tr>
    </w:tbl>
    <w:p w14:paraId="58381D8B" w14:textId="77777777" w:rsidR="008B00B7" w:rsidRDefault="008B00B7">
      <w:pPr>
        <w:widowControl/>
        <w:jc w:val="left"/>
        <w:rPr>
          <w:rFonts w:ascii="宋体" w:eastAsia="宋体" w:hAnsi="宋体"/>
        </w:rPr>
      </w:pPr>
    </w:p>
    <w:sectPr w:rsidR="008B00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DB0C9" w14:textId="77777777" w:rsidR="002B08BF" w:rsidRDefault="002B08BF" w:rsidP="008345ED">
      <w:r>
        <w:separator/>
      </w:r>
    </w:p>
  </w:endnote>
  <w:endnote w:type="continuationSeparator" w:id="0">
    <w:p w14:paraId="48FE7A51" w14:textId="77777777" w:rsidR="002B08BF" w:rsidRDefault="002B08BF" w:rsidP="0083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F9998" w14:textId="77777777" w:rsidR="002B08BF" w:rsidRDefault="002B08BF" w:rsidP="008345ED">
      <w:r>
        <w:separator/>
      </w:r>
    </w:p>
  </w:footnote>
  <w:footnote w:type="continuationSeparator" w:id="0">
    <w:p w14:paraId="38BCE2DA" w14:textId="77777777" w:rsidR="002B08BF" w:rsidRDefault="002B08BF" w:rsidP="008345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C8F729"/>
    <w:multiLevelType w:val="singleLevel"/>
    <w:tmpl w:val="9EC8F729"/>
    <w:lvl w:ilvl="0">
      <w:start w:val="2"/>
      <w:numFmt w:val="decimal"/>
      <w:suff w:val="nothing"/>
      <w:lvlText w:val="(%1）"/>
      <w:lvlJc w:val="left"/>
    </w:lvl>
  </w:abstractNum>
  <w:abstractNum w:abstractNumId="1" w15:restartNumberingAfterBreak="0">
    <w:nsid w:val="4D6E3687"/>
    <w:multiLevelType w:val="singleLevel"/>
    <w:tmpl w:val="4D6E3687"/>
    <w:lvl w:ilvl="0">
      <w:start w:val="1"/>
      <w:numFmt w:val="decimal"/>
      <w:lvlText w:val="(%1)"/>
      <w:lvlJc w:val="left"/>
      <w:pPr>
        <w:tabs>
          <w:tab w:val="left" w:pos="312"/>
        </w:tabs>
      </w:pPr>
    </w:lvl>
  </w:abstractNum>
  <w:num w:numId="1" w16cid:durableId="599602437">
    <w:abstractNumId w:val="0"/>
  </w:num>
  <w:num w:numId="2" w16cid:durableId="53045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6309"/>
    <w:rsid w:val="00077A5F"/>
    <w:rsid w:val="000F054A"/>
    <w:rsid w:val="001E5724"/>
    <w:rsid w:val="00242673"/>
    <w:rsid w:val="00285327"/>
    <w:rsid w:val="002A7568"/>
    <w:rsid w:val="002B08BF"/>
    <w:rsid w:val="00313A87"/>
    <w:rsid w:val="00322986"/>
    <w:rsid w:val="0034254B"/>
    <w:rsid w:val="0038665C"/>
    <w:rsid w:val="004070CF"/>
    <w:rsid w:val="00564D65"/>
    <w:rsid w:val="005A0378"/>
    <w:rsid w:val="00607A09"/>
    <w:rsid w:val="00665621"/>
    <w:rsid w:val="006C52FD"/>
    <w:rsid w:val="006D5DD9"/>
    <w:rsid w:val="006E4F82"/>
    <w:rsid w:val="006F64C9"/>
    <w:rsid w:val="007639A2"/>
    <w:rsid w:val="007C379D"/>
    <w:rsid w:val="007C62ED"/>
    <w:rsid w:val="007E39E3"/>
    <w:rsid w:val="008128AD"/>
    <w:rsid w:val="00814A49"/>
    <w:rsid w:val="008345ED"/>
    <w:rsid w:val="008560E2"/>
    <w:rsid w:val="00886EBF"/>
    <w:rsid w:val="008B00B7"/>
    <w:rsid w:val="00A03BBD"/>
    <w:rsid w:val="00A61EFD"/>
    <w:rsid w:val="00AA4570"/>
    <w:rsid w:val="00AA630A"/>
    <w:rsid w:val="00AE3D1A"/>
    <w:rsid w:val="00B03909"/>
    <w:rsid w:val="00B40ECD"/>
    <w:rsid w:val="00B84171"/>
    <w:rsid w:val="00BA23F0"/>
    <w:rsid w:val="00C00798"/>
    <w:rsid w:val="00C54636"/>
    <w:rsid w:val="00C8521C"/>
    <w:rsid w:val="00CA53B2"/>
    <w:rsid w:val="00D02F99"/>
    <w:rsid w:val="00D13271"/>
    <w:rsid w:val="00D14471"/>
    <w:rsid w:val="00D417A1"/>
    <w:rsid w:val="00D504B7"/>
    <w:rsid w:val="00D715F7"/>
    <w:rsid w:val="00DD7B5F"/>
    <w:rsid w:val="00DE7849"/>
    <w:rsid w:val="00E05E8B"/>
    <w:rsid w:val="00E366AB"/>
    <w:rsid w:val="00E64230"/>
    <w:rsid w:val="00E76E34"/>
    <w:rsid w:val="00E85D48"/>
    <w:rsid w:val="00ED7F81"/>
    <w:rsid w:val="00F56396"/>
    <w:rsid w:val="00FB77A1"/>
    <w:rsid w:val="00FC24B5"/>
    <w:rsid w:val="14D41E56"/>
    <w:rsid w:val="2CB03128"/>
    <w:rsid w:val="4FA8603B"/>
    <w:rsid w:val="5146305E"/>
    <w:rsid w:val="55B75C23"/>
    <w:rsid w:val="571A4CFF"/>
    <w:rsid w:val="6602312E"/>
    <w:rsid w:val="70617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7839"/>
  <w15:docId w15:val="{9789AF61-4C0B-418C-AFA3-A102C8DA4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1384</Words>
  <Characters>7890</Characters>
  <Application>Microsoft Office Word</Application>
  <DocSecurity>0</DocSecurity>
  <Lines>65</Lines>
  <Paragraphs>18</Paragraphs>
  <ScaleCrop>false</ScaleCrop>
  <Company>P R C</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41</cp:revision>
  <cp:lastPrinted>2020-12-24T07:17:00Z</cp:lastPrinted>
  <dcterms:created xsi:type="dcterms:W3CDTF">2020-12-08T08:33:00Z</dcterms:created>
  <dcterms:modified xsi:type="dcterms:W3CDTF">2023-08-17T08:57:00Z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