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FC2C0" w14:textId="77777777" w:rsidR="00AB7A67" w:rsidRDefault="005E09D6">
      <w:pPr>
        <w:spacing w:before="156" w:after="156"/>
        <w:jc w:val="center"/>
        <w:textAlignment w:val="baseline"/>
        <w:rPr>
          <w:rFonts w:ascii="黑体" w:eastAsia="黑体" w:hAnsi="黑体"/>
          <w:sz w:val="32"/>
          <w:szCs w:val="32"/>
        </w:rPr>
      </w:pPr>
      <w:r>
        <w:rPr>
          <w:rFonts w:ascii="黑体" w:eastAsia="黑体" w:hAnsi="黑体" w:hint="eastAsia"/>
          <w:sz w:val="32"/>
          <w:szCs w:val="32"/>
        </w:rPr>
        <w:t>《</w:t>
      </w:r>
      <w:bookmarkStart w:id="0" w:name="OLE_LINK54"/>
      <w:bookmarkStart w:id="1" w:name="OLE_LINK53"/>
      <w:r>
        <w:rPr>
          <w:rFonts w:ascii="黑体" w:eastAsia="黑体" w:hAnsi="黑体"/>
          <w:sz w:val="32"/>
          <w:szCs w:val="32"/>
        </w:rPr>
        <w:t>生物信息技能训练</w:t>
      </w:r>
      <w:bookmarkEnd w:id="0"/>
      <w:bookmarkEnd w:id="1"/>
      <w:r>
        <w:rPr>
          <w:rFonts w:ascii="黑体" w:eastAsia="黑体" w:hAnsi="黑体" w:hint="eastAsia"/>
          <w:sz w:val="32"/>
          <w:szCs w:val="32"/>
        </w:rPr>
        <w:t>》课程教学大纲</w:t>
      </w:r>
    </w:p>
    <w:p w14:paraId="164F3CBC" w14:textId="77777777" w:rsidR="00AB7A67" w:rsidRDefault="005E09D6">
      <w:pPr>
        <w:pStyle w:val="a3"/>
        <w:spacing w:before="156" w:after="156"/>
        <w:ind w:firstLineChars="200" w:firstLine="562"/>
        <w:jc w:val="left"/>
        <w:textAlignment w:val="baseline"/>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AB7A67" w14:paraId="56E8F0B3" w14:textId="77777777">
        <w:trPr>
          <w:jc w:val="center"/>
        </w:trPr>
        <w:tc>
          <w:tcPr>
            <w:tcW w:w="1135" w:type="dxa"/>
            <w:vAlign w:val="center"/>
          </w:tcPr>
          <w:p w14:paraId="78D9AADF" w14:textId="77777777" w:rsidR="00AB7A67" w:rsidRDefault="005E09D6">
            <w:pPr>
              <w:spacing w:before="156" w:after="156"/>
              <w:jc w:val="center"/>
              <w:textAlignment w:val="baseline"/>
              <w:rPr>
                <w:rFonts w:ascii="宋体" w:eastAsia="宋体" w:hAnsi="宋体" w:cs="黑体"/>
                <w:b/>
                <w:bCs/>
                <w:sz w:val="20"/>
              </w:rPr>
            </w:pPr>
            <w:r>
              <w:rPr>
                <w:rFonts w:ascii="宋体" w:eastAsia="宋体" w:hAnsi="宋体" w:cs="黑体" w:hint="eastAsia"/>
                <w:b/>
                <w:bCs/>
              </w:rPr>
              <w:t>英文名称</w:t>
            </w:r>
          </w:p>
        </w:tc>
        <w:tc>
          <w:tcPr>
            <w:tcW w:w="3685" w:type="dxa"/>
            <w:vAlign w:val="center"/>
          </w:tcPr>
          <w:p w14:paraId="517D1E27" w14:textId="38370A40" w:rsidR="00AB7A67" w:rsidRDefault="005E09D6">
            <w:pPr>
              <w:spacing w:before="156" w:after="156"/>
              <w:jc w:val="left"/>
              <w:textAlignment w:val="baseline"/>
              <w:rPr>
                <w:rFonts w:ascii="宋体" w:eastAsia="宋体" w:hAnsi="宋体" w:cs="黑体"/>
                <w:bCs/>
                <w:sz w:val="20"/>
              </w:rPr>
            </w:pPr>
            <w:r>
              <w:rPr>
                <w:rFonts w:ascii="宋体" w:eastAsia="宋体" w:hAnsi="宋体" w:cs="黑体" w:hint="eastAsia"/>
                <w:bCs/>
              </w:rPr>
              <w:t>Bioinformatics</w:t>
            </w:r>
            <w:r>
              <w:rPr>
                <w:rFonts w:ascii="宋体" w:eastAsia="宋体" w:hAnsi="宋体" w:cs="黑体"/>
                <w:bCs/>
              </w:rPr>
              <w:t xml:space="preserve"> </w:t>
            </w:r>
            <w:r>
              <w:rPr>
                <w:rFonts w:ascii="宋体" w:eastAsia="宋体" w:hAnsi="宋体" w:cs="黑体" w:hint="eastAsia"/>
                <w:bCs/>
              </w:rPr>
              <w:t>Skill</w:t>
            </w:r>
            <w:r w:rsidR="00E517CC">
              <w:rPr>
                <w:rFonts w:ascii="宋体" w:eastAsia="宋体" w:hAnsi="宋体" w:cs="黑体"/>
                <w:bCs/>
              </w:rPr>
              <w:t>s</w:t>
            </w:r>
            <w:r>
              <w:rPr>
                <w:rFonts w:ascii="宋体" w:eastAsia="宋体" w:hAnsi="宋体" w:cs="黑体"/>
                <w:bCs/>
              </w:rPr>
              <w:t xml:space="preserve"> </w:t>
            </w:r>
            <w:r>
              <w:rPr>
                <w:rFonts w:ascii="宋体" w:eastAsia="宋体" w:hAnsi="宋体" w:cs="黑体" w:hint="eastAsia"/>
                <w:bCs/>
              </w:rPr>
              <w:t>Training</w:t>
            </w:r>
          </w:p>
        </w:tc>
        <w:tc>
          <w:tcPr>
            <w:tcW w:w="1134" w:type="dxa"/>
            <w:vAlign w:val="center"/>
          </w:tcPr>
          <w:p w14:paraId="47FAA2CC" w14:textId="77777777" w:rsidR="00AB7A67" w:rsidRDefault="005E09D6">
            <w:pPr>
              <w:spacing w:before="156" w:after="156"/>
              <w:jc w:val="center"/>
              <w:textAlignment w:val="baseline"/>
              <w:rPr>
                <w:rFonts w:ascii="宋体" w:eastAsia="宋体" w:hAnsi="宋体" w:cs="黑体"/>
                <w:b/>
                <w:bCs/>
                <w:sz w:val="20"/>
              </w:rPr>
            </w:pPr>
            <w:r>
              <w:rPr>
                <w:rFonts w:ascii="宋体" w:eastAsia="宋体" w:hAnsi="宋体" w:cs="黑体" w:hint="eastAsia"/>
                <w:b/>
                <w:bCs/>
              </w:rPr>
              <w:t>课程代码</w:t>
            </w:r>
          </w:p>
        </w:tc>
        <w:tc>
          <w:tcPr>
            <w:tcW w:w="2744" w:type="dxa"/>
            <w:vAlign w:val="center"/>
          </w:tcPr>
          <w:p w14:paraId="754443C6" w14:textId="77777777" w:rsidR="00AB7A67" w:rsidRDefault="005E09D6">
            <w:pPr>
              <w:spacing w:before="156" w:after="156"/>
              <w:textAlignment w:val="baseline"/>
              <w:rPr>
                <w:rFonts w:ascii="宋体" w:eastAsia="宋体" w:hAnsi="宋体" w:cs="黑体"/>
                <w:bCs/>
                <w:sz w:val="20"/>
              </w:rPr>
            </w:pPr>
            <w:r>
              <w:rPr>
                <w:rFonts w:ascii="宋体" w:eastAsia="宋体" w:hAnsi="宋体" w:cs="黑体"/>
                <w:bCs/>
              </w:rPr>
              <w:t>BIOI1010</w:t>
            </w:r>
          </w:p>
        </w:tc>
      </w:tr>
      <w:tr w:rsidR="00AB7A67" w14:paraId="28D95FDF" w14:textId="77777777">
        <w:trPr>
          <w:jc w:val="center"/>
        </w:trPr>
        <w:tc>
          <w:tcPr>
            <w:tcW w:w="1135" w:type="dxa"/>
            <w:vAlign w:val="center"/>
          </w:tcPr>
          <w:p w14:paraId="4166E0EA" w14:textId="77777777" w:rsidR="00AB7A67" w:rsidRDefault="005E09D6">
            <w:pPr>
              <w:spacing w:before="156" w:after="156"/>
              <w:jc w:val="center"/>
              <w:textAlignment w:val="baseline"/>
              <w:rPr>
                <w:rFonts w:ascii="宋体" w:eastAsia="宋体" w:hAnsi="宋体" w:cs="黑体"/>
                <w:b/>
                <w:bCs/>
                <w:sz w:val="20"/>
              </w:rPr>
            </w:pPr>
            <w:r>
              <w:rPr>
                <w:rFonts w:ascii="宋体" w:eastAsia="宋体" w:hAnsi="宋体" w:cs="黑体" w:hint="eastAsia"/>
                <w:b/>
                <w:bCs/>
              </w:rPr>
              <w:t>课程性质</w:t>
            </w:r>
          </w:p>
        </w:tc>
        <w:tc>
          <w:tcPr>
            <w:tcW w:w="3685" w:type="dxa"/>
            <w:vAlign w:val="center"/>
          </w:tcPr>
          <w:p w14:paraId="22CF3B57" w14:textId="54CC57A3" w:rsidR="00AB7A67" w:rsidRDefault="00BF220B">
            <w:pPr>
              <w:spacing w:before="156" w:after="156"/>
              <w:jc w:val="left"/>
              <w:textAlignment w:val="baseline"/>
              <w:rPr>
                <w:rFonts w:ascii="宋体" w:eastAsia="宋体" w:hAnsi="宋体" w:cs="黑体"/>
                <w:bCs/>
                <w:sz w:val="20"/>
              </w:rPr>
            </w:pPr>
            <w:r w:rsidRPr="00BF220B">
              <w:rPr>
                <w:rFonts w:ascii="宋体" w:eastAsia="宋体" w:hAnsi="宋体" w:cs="黑体" w:hint="eastAsia"/>
                <w:bCs/>
              </w:rPr>
              <w:t>专业选修课程</w:t>
            </w:r>
          </w:p>
        </w:tc>
        <w:tc>
          <w:tcPr>
            <w:tcW w:w="1134" w:type="dxa"/>
            <w:vAlign w:val="center"/>
          </w:tcPr>
          <w:p w14:paraId="03243347" w14:textId="77777777" w:rsidR="00AB7A67" w:rsidRDefault="005E09D6">
            <w:pPr>
              <w:spacing w:before="156" w:after="156"/>
              <w:jc w:val="center"/>
              <w:textAlignment w:val="baseline"/>
              <w:rPr>
                <w:rFonts w:ascii="宋体" w:eastAsia="宋体" w:hAnsi="宋体" w:cs="黑体"/>
                <w:b/>
                <w:bCs/>
                <w:sz w:val="20"/>
              </w:rPr>
            </w:pPr>
            <w:r>
              <w:rPr>
                <w:rFonts w:ascii="宋体" w:eastAsia="宋体" w:hAnsi="宋体" w:cs="黑体" w:hint="eastAsia"/>
                <w:b/>
                <w:bCs/>
              </w:rPr>
              <w:t>授课对象</w:t>
            </w:r>
          </w:p>
        </w:tc>
        <w:tc>
          <w:tcPr>
            <w:tcW w:w="2744" w:type="dxa"/>
            <w:vAlign w:val="center"/>
          </w:tcPr>
          <w:p w14:paraId="1ECFE6E3" w14:textId="77777777" w:rsidR="00AB7A67" w:rsidRDefault="005E09D6">
            <w:pPr>
              <w:spacing w:before="156" w:after="156"/>
              <w:textAlignment w:val="baseline"/>
              <w:rPr>
                <w:rFonts w:ascii="宋体" w:eastAsia="宋体" w:hAnsi="宋体" w:cs="黑体"/>
                <w:bCs/>
                <w:sz w:val="20"/>
              </w:rPr>
            </w:pPr>
            <w:r>
              <w:rPr>
                <w:rFonts w:ascii="宋体" w:eastAsia="宋体" w:hAnsi="宋体" w:cs="黑体" w:hint="eastAsia"/>
                <w:bCs/>
              </w:rPr>
              <w:t>生物信息学</w:t>
            </w:r>
          </w:p>
        </w:tc>
      </w:tr>
      <w:tr w:rsidR="00AB7A67" w14:paraId="45C56507" w14:textId="77777777">
        <w:trPr>
          <w:jc w:val="center"/>
        </w:trPr>
        <w:tc>
          <w:tcPr>
            <w:tcW w:w="1135" w:type="dxa"/>
            <w:vAlign w:val="center"/>
          </w:tcPr>
          <w:p w14:paraId="363FAA7B" w14:textId="77777777" w:rsidR="00AB7A67" w:rsidRDefault="005E09D6">
            <w:pPr>
              <w:spacing w:before="156" w:after="156"/>
              <w:jc w:val="center"/>
              <w:textAlignment w:val="baseline"/>
              <w:rPr>
                <w:rFonts w:ascii="宋体" w:eastAsia="宋体" w:hAnsi="宋体" w:cs="黑体"/>
                <w:b/>
                <w:bCs/>
                <w:sz w:val="20"/>
              </w:rPr>
            </w:pPr>
            <w:r>
              <w:rPr>
                <w:rFonts w:ascii="宋体" w:eastAsia="宋体" w:hAnsi="宋体" w:cs="黑体" w:hint="eastAsia"/>
                <w:b/>
                <w:bCs/>
              </w:rPr>
              <w:t>学   分</w:t>
            </w:r>
          </w:p>
        </w:tc>
        <w:tc>
          <w:tcPr>
            <w:tcW w:w="3685" w:type="dxa"/>
            <w:vAlign w:val="center"/>
          </w:tcPr>
          <w:p w14:paraId="437BFA90" w14:textId="77777777" w:rsidR="00AB7A67" w:rsidRDefault="005E09D6">
            <w:pPr>
              <w:snapToGrid w:val="0"/>
              <w:spacing w:line="360" w:lineRule="auto"/>
              <w:textAlignment w:val="baseline"/>
              <w:rPr>
                <w:rFonts w:ascii="宋体" w:eastAsia="宋体" w:hAnsi="宋体" w:cs="黑体"/>
                <w:bCs/>
                <w:sz w:val="20"/>
              </w:rPr>
            </w:pPr>
            <w:r>
              <w:rPr>
                <w:rFonts w:ascii="宋体" w:eastAsia="宋体" w:hAnsi="宋体" w:cs="黑体"/>
                <w:bCs/>
              </w:rPr>
              <w:t>4</w:t>
            </w:r>
          </w:p>
        </w:tc>
        <w:tc>
          <w:tcPr>
            <w:tcW w:w="1134" w:type="dxa"/>
            <w:vAlign w:val="center"/>
          </w:tcPr>
          <w:p w14:paraId="064843E7" w14:textId="77777777" w:rsidR="00AB7A67" w:rsidRDefault="005E09D6">
            <w:pPr>
              <w:spacing w:before="156" w:after="156"/>
              <w:jc w:val="center"/>
              <w:textAlignment w:val="baseline"/>
              <w:rPr>
                <w:rFonts w:ascii="宋体" w:eastAsia="宋体" w:hAnsi="宋体" w:cs="黑体"/>
                <w:b/>
                <w:bCs/>
                <w:sz w:val="20"/>
              </w:rPr>
            </w:pPr>
            <w:r>
              <w:rPr>
                <w:rFonts w:ascii="宋体" w:eastAsia="宋体" w:hAnsi="宋体" w:cs="黑体" w:hint="eastAsia"/>
                <w:b/>
                <w:bCs/>
              </w:rPr>
              <w:t>学   时</w:t>
            </w:r>
          </w:p>
        </w:tc>
        <w:tc>
          <w:tcPr>
            <w:tcW w:w="2744" w:type="dxa"/>
            <w:vAlign w:val="center"/>
          </w:tcPr>
          <w:p w14:paraId="1D61A360" w14:textId="77777777" w:rsidR="00AB7A67" w:rsidRDefault="005E09D6">
            <w:pPr>
              <w:spacing w:before="156" w:after="156"/>
              <w:textAlignment w:val="baseline"/>
              <w:rPr>
                <w:rFonts w:ascii="宋体" w:eastAsia="宋体" w:hAnsi="宋体" w:cs="黑体"/>
                <w:bCs/>
                <w:sz w:val="20"/>
              </w:rPr>
            </w:pPr>
            <w:r>
              <w:rPr>
                <w:rFonts w:ascii="宋体" w:eastAsia="宋体" w:hAnsi="宋体" w:cs="黑体"/>
                <w:bCs/>
              </w:rPr>
              <w:t>144</w:t>
            </w:r>
          </w:p>
        </w:tc>
      </w:tr>
      <w:tr w:rsidR="00AB7A67" w14:paraId="25393FC3" w14:textId="77777777">
        <w:trPr>
          <w:jc w:val="center"/>
        </w:trPr>
        <w:tc>
          <w:tcPr>
            <w:tcW w:w="1135" w:type="dxa"/>
            <w:vAlign w:val="center"/>
          </w:tcPr>
          <w:p w14:paraId="40C19E80" w14:textId="77777777" w:rsidR="00AB7A67" w:rsidRDefault="005E09D6">
            <w:pPr>
              <w:spacing w:before="156" w:after="156"/>
              <w:jc w:val="center"/>
              <w:textAlignment w:val="baseline"/>
              <w:rPr>
                <w:rFonts w:ascii="宋体" w:eastAsia="宋体" w:hAnsi="宋体" w:cs="黑体"/>
                <w:b/>
                <w:bCs/>
                <w:sz w:val="20"/>
              </w:rPr>
            </w:pPr>
            <w:r>
              <w:rPr>
                <w:rFonts w:ascii="宋体" w:eastAsia="宋体" w:hAnsi="宋体" w:cs="黑体" w:hint="eastAsia"/>
                <w:b/>
                <w:bCs/>
              </w:rPr>
              <w:t>主讲教师</w:t>
            </w:r>
          </w:p>
        </w:tc>
        <w:tc>
          <w:tcPr>
            <w:tcW w:w="3685" w:type="dxa"/>
            <w:vAlign w:val="center"/>
          </w:tcPr>
          <w:p w14:paraId="5EEA6FFC" w14:textId="77777777" w:rsidR="00AB7A67" w:rsidRDefault="005E09D6">
            <w:pPr>
              <w:spacing w:before="156" w:after="156"/>
              <w:jc w:val="left"/>
              <w:textAlignment w:val="baseline"/>
              <w:rPr>
                <w:rFonts w:ascii="宋体" w:eastAsia="宋体" w:hAnsi="宋体" w:cs="黑体"/>
                <w:bCs/>
                <w:sz w:val="20"/>
              </w:rPr>
            </w:pPr>
            <w:r>
              <w:rPr>
                <w:rFonts w:ascii="宋体" w:eastAsia="宋体" w:hAnsi="宋体" w:cs="黑体" w:hint="eastAsia"/>
                <w:bCs/>
              </w:rPr>
              <w:t>杨晓勤 李明辉 肖飞 梁中洁 黄茉莉</w:t>
            </w:r>
          </w:p>
        </w:tc>
        <w:tc>
          <w:tcPr>
            <w:tcW w:w="1134" w:type="dxa"/>
            <w:vAlign w:val="center"/>
          </w:tcPr>
          <w:p w14:paraId="62D70E6E" w14:textId="77777777" w:rsidR="00AB7A67" w:rsidRDefault="005E09D6">
            <w:pPr>
              <w:spacing w:before="156" w:after="156"/>
              <w:jc w:val="center"/>
              <w:textAlignment w:val="baseline"/>
              <w:rPr>
                <w:rFonts w:ascii="宋体" w:eastAsia="宋体" w:hAnsi="宋体" w:cs="黑体"/>
                <w:b/>
                <w:bCs/>
                <w:sz w:val="20"/>
              </w:rPr>
            </w:pPr>
            <w:r>
              <w:rPr>
                <w:rFonts w:ascii="宋体" w:eastAsia="宋体" w:hAnsi="宋体" w:cs="黑体" w:hint="eastAsia"/>
                <w:b/>
                <w:bCs/>
              </w:rPr>
              <w:t>修订日期</w:t>
            </w:r>
          </w:p>
        </w:tc>
        <w:tc>
          <w:tcPr>
            <w:tcW w:w="2744" w:type="dxa"/>
            <w:vAlign w:val="center"/>
          </w:tcPr>
          <w:p w14:paraId="6F5183C6" w14:textId="1DB97A02" w:rsidR="00AB7A67" w:rsidRDefault="005E09D6">
            <w:pPr>
              <w:spacing w:before="156" w:after="156"/>
              <w:textAlignment w:val="baseline"/>
              <w:rPr>
                <w:rFonts w:ascii="宋体" w:eastAsia="宋体" w:hAnsi="宋体" w:cs="黑体"/>
                <w:bCs/>
                <w:sz w:val="20"/>
              </w:rPr>
            </w:pPr>
            <w:r>
              <w:rPr>
                <w:rFonts w:ascii="宋体" w:eastAsia="宋体" w:hAnsi="宋体" w:cs="黑体"/>
                <w:bCs/>
              </w:rPr>
              <w:t>202</w:t>
            </w:r>
            <w:r w:rsidR="00BF220B">
              <w:rPr>
                <w:rFonts w:ascii="宋体" w:eastAsia="宋体" w:hAnsi="宋体" w:cs="黑体"/>
                <w:bCs/>
              </w:rPr>
              <w:t>3</w:t>
            </w:r>
            <w:r w:rsidR="00794C5F">
              <w:rPr>
                <w:rFonts w:ascii="宋体" w:eastAsia="宋体" w:hAnsi="宋体" w:cs="黑体" w:hint="eastAsia"/>
                <w:bCs/>
              </w:rPr>
              <w:t>.</w:t>
            </w:r>
            <w:r w:rsidR="00794C5F">
              <w:rPr>
                <w:rFonts w:ascii="宋体" w:eastAsia="宋体" w:hAnsi="宋体" w:cs="黑体"/>
                <w:bCs/>
              </w:rPr>
              <w:t>0</w:t>
            </w:r>
            <w:r w:rsidR="00BF220B">
              <w:rPr>
                <w:rFonts w:ascii="宋体" w:eastAsia="宋体" w:hAnsi="宋体" w:cs="黑体"/>
                <w:bCs/>
              </w:rPr>
              <w:t>8</w:t>
            </w:r>
          </w:p>
        </w:tc>
      </w:tr>
      <w:tr w:rsidR="00AB7A67" w14:paraId="01E6D5ED" w14:textId="77777777">
        <w:trPr>
          <w:jc w:val="center"/>
        </w:trPr>
        <w:tc>
          <w:tcPr>
            <w:tcW w:w="1135" w:type="dxa"/>
            <w:vAlign w:val="center"/>
          </w:tcPr>
          <w:p w14:paraId="204FE6FF" w14:textId="77777777" w:rsidR="00AB7A67" w:rsidRDefault="005E09D6">
            <w:pPr>
              <w:spacing w:before="156" w:after="156"/>
              <w:jc w:val="center"/>
              <w:textAlignment w:val="baseline"/>
              <w:rPr>
                <w:rFonts w:ascii="宋体" w:eastAsia="宋体" w:hAnsi="宋体" w:cs="黑体"/>
                <w:b/>
                <w:bCs/>
                <w:sz w:val="20"/>
              </w:rPr>
            </w:pPr>
            <w:r>
              <w:rPr>
                <w:rFonts w:ascii="宋体" w:eastAsia="宋体" w:hAnsi="宋体" w:cs="黑体" w:hint="eastAsia"/>
                <w:b/>
                <w:bCs/>
              </w:rPr>
              <w:t>指定教材</w:t>
            </w:r>
          </w:p>
        </w:tc>
        <w:tc>
          <w:tcPr>
            <w:tcW w:w="7563" w:type="dxa"/>
            <w:gridSpan w:val="3"/>
            <w:vAlign w:val="center"/>
          </w:tcPr>
          <w:p w14:paraId="345D7F3B" w14:textId="77777777" w:rsidR="00AB7A67" w:rsidRDefault="005E09D6">
            <w:pPr>
              <w:snapToGrid w:val="0"/>
              <w:spacing w:line="360" w:lineRule="auto"/>
              <w:textAlignment w:val="baseline"/>
              <w:rPr>
                <w:rFonts w:ascii="宋体" w:eastAsia="宋体" w:hAnsi="宋体" w:cs="黑体"/>
                <w:bCs/>
                <w:sz w:val="20"/>
              </w:rPr>
            </w:pPr>
            <w:r>
              <w:rPr>
                <w:rFonts w:ascii="宋体" w:eastAsia="宋体" w:hAnsi="宋体" w:hint="eastAsia"/>
              </w:rPr>
              <w:t>《生物信息学》陈铭， 科学出版社，第四版</w:t>
            </w:r>
          </w:p>
        </w:tc>
      </w:tr>
    </w:tbl>
    <w:p w14:paraId="0FA99042" w14:textId="77777777" w:rsidR="00AB7A67" w:rsidRDefault="005E09D6">
      <w:pPr>
        <w:pStyle w:val="a3"/>
        <w:spacing w:before="156" w:after="156"/>
        <w:ind w:firstLineChars="200" w:firstLine="562"/>
        <w:textAlignment w:val="baseline"/>
        <w:rPr>
          <w:rFonts w:hAnsi="宋体" w:cs="宋体"/>
        </w:rPr>
      </w:pPr>
      <w:r>
        <w:rPr>
          <w:rFonts w:ascii="黑体" w:eastAsia="黑体" w:hAnsi="黑体" w:cs="宋体" w:hint="eastAsia"/>
          <w:b/>
          <w:sz w:val="28"/>
          <w:szCs w:val="28"/>
        </w:rPr>
        <w:t>二、课程目标</w:t>
      </w:r>
    </w:p>
    <w:p w14:paraId="770FFF6E" w14:textId="77777777" w:rsidR="00AB7A67" w:rsidRDefault="005E09D6">
      <w:pPr>
        <w:pStyle w:val="a3"/>
        <w:spacing w:before="156" w:after="156"/>
        <w:ind w:firstLineChars="200" w:firstLine="480"/>
        <w:textAlignment w:val="baseline"/>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3BC70C6F" w14:textId="77777777" w:rsidR="00AB7A67" w:rsidRDefault="005E09D6">
      <w:pPr>
        <w:pStyle w:val="a3"/>
        <w:spacing w:before="156" w:after="156"/>
        <w:ind w:firstLineChars="200" w:firstLine="420"/>
        <w:textAlignment w:val="baseline"/>
        <w:rPr>
          <w:rFonts w:hAnsi="宋体" w:cs="宋体"/>
        </w:rPr>
      </w:pPr>
      <w:r>
        <w:rPr>
          <w:rFonts w:hAnsi="宋体" w:cs="宋体" w:hint="eastAsia"/>
        </w:rPr>
        <w:t>《</w:t>
      </w:r>
      <w:r>
        <w:rPr>
          <w:rFonts w:hAnsi="宋体" w:cs="宋体"/>
        </w:rPr>
        <w:t>生物信息技能训练</w:t>
      </w:r>
      <w:r>
        <w:rPr>
          <w:rFonts w:hAnsi="宋体" w:cs="宋体" w:hint="eastAsia"/>
        </w:rPr>
        <w:t>》是生物信息学专业的专业必修课程。系统进行生物信息学高级技能的培训，对于本专业学生所学知识的巩固与科研素养的养成至关重要。进入到大数据时代，如何利用生物信息学技术解析分析进而得到合理假说，已成为学生能力培养的重要内容。本课程的内容涵盖了转录组、表观遗传学、基因组、蛋白质组学数据分析等方向，包括理论教学和实验教学两部分，是生物信息学专业学生必修的专业课程。本课程总体目标旨在通过理论教学结合实验操作，使学生掌握扎实的生物医学组学数据分析相关的理论基础和实践技能，从而具备较为全面的专业素质。</w:t>
      </w:r>
    </w:p>
    <w:p w14:paraId="28C37E0F" w14:textId="77777777" w:rsidR="00AB7A67" w:rsidRDefault="005E09D6">
      <w:pPr>
        <w:pStyle w:val="a3"/>
        <w:spacing w:before="156" w:after="156"/>
        <w:ind w:firstLineChars="200" w:firstLine="482"/>
        <w:textAlignment w:val="baseline"/>
        <w:rPr>
          <w:rFonts w:ascii="黑体" w:eastAsia="黑体" w:hAnsi="黑体" w:cs="宋体"/>
          <w:b/>
          <w:sz w:val="24"/>
          <w:szCs w:val="24"/>
        </w:rPr>
      </w:pPr>
      <w:r>
        <w:rPr>
          <w:rFonts w:ascii="黑体" w:eastAsia="黑体" w:hAnsi="黑体" w:cs="宋体" w:hint="eastAsia"/>
          <w:b/>
          <w:sz w:val="24"/>
          <w:szCs w:val="24"/>
        </w:rPr>
        <w:t>（二）课程目标：</w:t>
      </w:r>
    </w:p>
    <w:p w14:paraId="6EC7BE9E" w14:textId="77777777" w:rsidR="00AB7A67" w:rsidRDefault="005E09D6">
      <w:pPr>
        <w:pStyle w:val="a3"/>
        <w:spacing w:before="156" w:after="156" w:line="276" w:lineRule="auto"/>
        <w:ind w:firstLineChars="200" w:firstLine="420"/>
        <w:textAlignment w:val="baseline"/>
        <w:rPr>
          <w:rFonts w:hAnsi="宋体" w:cs="宋体"/>
          <w:bCs/>
        </w:rPr>
      </w:pPr>
      <w:bookmarkStart w:id="2" w:name="OLE_LINK50"/>
      <w:bookmarkStart w:id="3" w:name="OLE_LINK49"/>
      <w:r>
        <w:rPr>
          <w:rFonts w:hAnsi="宋体" w:cs="宋体" w:hint="eastAsia"/>
          <w:bCs/>
        </w:rPr>
        <w:t>通过数据分析的实践，使学生熟练掌握常用的生物信息学分析技能，</w:t>
      </w:r>
      <w:r>
        <w:rPr>
          <w:rFonts w:hAnsi="宋体" w:cs="宋体" w:hint="eastAsia"/>
        </w:rPr>
        <w:t>在紧密结合生物信息学科特点的同时，本课程也将积极探索具有本学科特点的教育模式；通过与生物化学与分子生物学、细胞生物学、临床医学、流行病学、遗传学、病理等传统学科相融合，为学生提供巩固课堂学习成果进而解决实际问题的历练机会。</w:t>
      </w:r>
    </w:p>
    <w:p w14:paraId="7FE8A3F0" w14:textId="77777777" w:rsidR="00AB7A67" w:rsidRDefault="005E09D6">
      <w:pPr>
        <w:pStyle w:val="a3"/>
        <w:spacing w:before="156" w:after="156" w:line="276" w:lineRule="auto"/>
        <w:ind w:firstLineChars="200" w:firstLine="422"/>
        <w:textAlignment w:val="baseline"/>
        <w:rPr>
          <w:rFonts w:hAnsi="宋体" w:cs="宋体"/>
          <w:bCs/>
        </w:rPr>
      </w:pPr>
      <w:r>
        <w:rPr>
          <w:rFonts w:hAnsi="宋体" w:cs="宋体" w:hint="eastAsia"/>
          <w:b/>
        </w:rPr>
        <w:t>课程目标</w:t>
      </w:r>
      <w:r>
        <w:rPr>
          <w:rFonts w:hAnsi="宋体" w:cs="宋体"/>
          <w:b/>
        </w:rPr>
        <w:t>1</w:t>
      </w:r>
      <w:r>
        <w:rPr>
          <w:rFonts w:hAnsi="宋体" w:cs="宋体" w:hint="eastAsia"/>
          <w:bCs/>
        </w:rPr>
        <w:t>：</w:t>
      </w:r>
      <w:r>
        <w:rPr>
          <w:rFonts w:hAnsi="宋体" w:cs="宋体" w:hint="eastAsia"/>
          <w:color w:val="000000"/>
          <w:kern w:val="0"/>
          <w:szCs w:val="21"/>
        </w:rPr>
        <w:t>了解蛋白质结构建模技术以及蛋白质结构分析的方法和应用；</w:t>
      </w:r>
    </w:p>
    <w:p w14:paraId="1AE627CC" w14:textId="77777777" w:rsidR="00AB7A67" w:rsidRDefault="005E09D6">
      <w:pPr>
        <w:pStyle w:val="a3"/>
        <w:spacing w:before="156" w:after="156" w:line="276" w:lineRule="auto"/>
        <w:ind w:firstLineChars="200" w:firstLine="422"/>
        <w:textAlignment w:val="baseline"/>
        <w:rPr>
          <w:rFonts w:hAnsi="宋体" w:cs="宋体"/>
          <w:bCs/>
        </w:rPr>
      </w:pPr>
      <w:r>
        <w:rPr>
          <w:rFonts w:hAnsi="宋体" w:cs="宋体" w:hint="eastAsia"/>
          <w:b/>
        </w:rPr>
        <w:t>课程目标</w:t>
      </w:r>
      <w:r>
        <w:rPr>
          <w:rFonts w:hAnsi="宋体" w:cs="宋体"/>
          <w:b/>
        </w:rPr>
        <w:t>2</w:t>
      </w:r>
      <w:r>
        <w:rPr>
          <w:rFonts w:hAnsi="宋体" w:cs="宋体" w:hint="eastAsia"/>
          <w:bCs/>
        </w:rPr>
        <w:t>：</w:t>
      </w:r>
      <w:bookmarkEnd w:id="2"/>
      <w:bookmarkEnd w:id="3"/>
      <w:r>
        <w:rPr>
          <w:rFonts w:hAnsi="宋体" w:cs="宋体" w:hint="eastAsia"/>
          <w:bCs/>
        </w:rPr>
        <w:t>通过实验课程，是学生掌握基于转录组学的药物重定位技术；</w:t>
      </w:r>
    </w:p>
    <w:p w14:paraId="0A918F76" w14:textId="77777777" w:rsidR="00AB7A67" w:rsidRDefault="005E09D6">
      <w:pPr>
        <w:pStyle w:val="a3"/>
        <w:spacing w:before="156" w:after="156" w:line="276" w:lineRule="auto"/>
        <w:ind w:firstLineChars="200" w:firstLine="422"/>
        <w:textAlignment w:val="baseline"/>
        <w:rPr>
          <w:rFonts w:hAnsi="宋体" w:cs="宋体"/>
          <w:bCs/>
        </w:rPr>
      </w:pPr>
      <w:bookmarkStart w:id="4" w:name="OLE_LINK47"/>
      <w:bookmarkStart w:id="5" w:name="OLE_LINK48"/>
      <w:r>
        <w:rPr>
          <w:rFonts w:hAnsi="宋体" w:cs="宋体" w:hint="eastAsia"/>
          <w:b/>
        </w:rPr>
        <w:t>课程目标</w:t>
      </w:r>
      <w:r>
        <w:rPr>
          <w:rFonts w:hAnsi="宋体" w:cs="宋体"/>
          <w:b/>
        </w:rPr>
        <w:t>3</w:t>
      </w:r>
      <w:r>
        <w:rPr>
          <w:rFonts w:hAnsi="宋体" w:cs="宋体" w:hint="eastAsia"/>
          <w:bCs/>
        </w:rPr>
        <w:t>：过实验课程，使学生掌握Ch</w:t>
      </w:r>
      <w:r>
        <w:rPr>
          <w:rFonts w:hAnsi="宋体" w:cs="宋体"/>
          <w:bCs/>
        </w:rPr>
        <w:t>IP-S</w:t>
      </w:r>
      <w:r>
        <w:rPr>
          <w:rFonts w:hAnsi="宋体" w:cs="宋体" w:hint="eastAsia"/>
          <w:bCs/>
        </w:rPr>
        <w:t>eq数据分析技术；</w:t>
      </w:r>
    </w:p>
    <w:p w14:paraId="0D3946E3" w14:textId="77777777" w:rsidR="00AB7A67" w:rsidRDefault="005E09D6">
      <w:pPr>
        <w:pStyle w:val="a3"/>
        <w:spacing w:before="156" w:after="156" w:line="276" w:lineRule="auto"/>
        <w:ind w:firstLineChars="200" w:firstLine="422"/>
        <w:textAlignment w:val="baseline"/>
        <w:rPr>
          <w:rFonts w:hAnsi="宋体" w:cs="宋体"/>
          <w:b/>
        </w:rPr>
      </w:pPr>
      <w:r>
        <w:rPr>
          <w:rFonts w:hAnsi="宋体" w:cs="宋体" w:hint="eastAsia"/>
          <w:b/>
        </w:rPr>
        <w:t>课程目标</w:t>
      </w:r>
      <w:r>
        <w:rPr>
          <w:rFonts w:hAnsi="宋体" w:cs="宋体"/>
          <w:b/>
        </w:rPr>
        <w:t>4</w:t>
      </w:r>
      <w:r>
        <w:rPr>
          <w:rFonts w:hAnsi="宋体" w:cs="宋体" w:hint="eastAsia"/>
          <w:bCs/>
        </w:rPr>
        <w:t>：</w:t>
      </w:r>
      <w:r>
        <w:rPr>
          <w:rFonts w:hAnsi="宋体" w:cs="宋体" w:hint="eastAsia"/>
        </w:rPr>
        <w:t>通过实验课程，使学生掌握蛋白质结构采样和药物发现基本技术；</w:t>
      </w:r>
    </w:p>
    <w:p w14:paraId="69611B99" w14:textId="77777777" w:rsidR="00AB7A67" w:rsidRDefault="005E09D6">
      <w:pPr>
        <w:pStyle w:val="a3"/>
        <w:spacing w:before="156" w:after="156" w:line="276" w:lineRule="auto"/>
        <w:ind w:firstLineChars="200" w:firstLine="422"/>
        <w:textAlignment w:val="baseline"/>
        <w:rPr>
          <w:rFonts w:hAnsi="宋体" w:cs="宋体"/>
        </w:rPr>
      </w:pPr>
      <w:r>
        <w:rPr>
          <w:rFonts w:hAnsi="宋体" w:cs="宋体" w:hint="eastAsia"/>
          <w:b/>
        </w:rPr>
        <w:t>课程目标</w:t>
      </w:r>
      <w:r>
        <w:rPr>
          <w:rFonts w:hAnsi="宋体" w:cs="宋体"/>
          <w:b/>
        </w:rPr>
        <w:t>5</w:t>
      </w:r>
      <w:r>
        <w:rPr>
          <w:rFonts w:hAnsi="宋体" w:cs="宋体" w:hint="eastAsia"/>
          <w:b/>
        </w:rPr>
        <w:t>：</w:t>
      </w:r>
      <w:bookmarkEnd w:id="4"/>
      <w:bookmarkEnd w:id="5"/>
      <w:r>
        <w:rPr>
          <w:rFonts w:hAnsi="宋体" w:cs="宋体" w:hint="eastAsia"/>
        </w:rPr>
        <w:t>通过实验课程，使学生掌握通过应用计算机模拟实现抗体设计</w:t>
      </w:r>
      <w:r>
        <w:rPr>
          <w:rFonts w:ascii="Times" w:hAnsi="Times" w:hint="eastAsia"/>
          <w:bCs/>
          <w:sz w:val="24"/>
        </w:rPr>
        <w:t>。</w:t>
      </w:r>
    </w:p>
    <w:p w14:paraId="5DF82F2F" w14:textId="77777777" w:rsidR="00AB7A67" w:rsidRDefault="005E09D6">
      <w:pPr>
        <w:pStyle w:val="a3"/>
        <w:spacing w:before="156" w:after="156"/>
        <w:ind w:firstLineChars="200" w:firstLine="480"/>
        <w:textAlignment w:val="baseline"/>
        <w:rPr>
          <w:rFonts w:hAnsi="宋体" w:cs="宋体"/>
        </w:rPr>
      </w:pPr>
      <w:r>
        <w:rPr>
          <w:rFonts w:ascii="黑体" w:eastAsia="黑体" w:hAnsi="黑体" w:cs="宋体" w:hint="eastAsia"/>
          <w:sz w:val="24"/>
          <w:szCs w:val="24"/>
        </w:rPr>
        <w:t>（三）课程目标与毕业要求、课程内容的对应关系</w:t>
      </w:r>
    </w:p>
    <w:p w14:paraId="15370554" w14:textId="77777777" w:rsidR="00AB7A67" w:rsidRDefault="005E09D6">
      <w:pPr>
        <w:pStyle w:val="a3"/>
        <w:spacing w:before="156" w:after="156"/>
        <w:ind w:firstLineChars="200" w:firstLine="422"/>
        <w:jc w:val="center"/>
        <w:textAlignment w:val="baseline"/>
        <w:rPr>
          <w:rFonts w:ascii="黑体" w:hAnsi="宋体"/>
          <w:b/>
          <w:bCs/>
          <w:szCs w:val="21"/>
        </w:rPr>
      </w:pPr>
      <w:r>
        <w:rPr>
          <w:rFonts w:ascii="黑体" w:hAnsi="宋体" w:hint="eastAsia"/>
          <w:b/>
          <w:bCs/>
          <w:szCs w:val="21"/>
        </w:rPr>
        <w:lastRenderedPageBreak/>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AB7A67" w14:paraId="69DC18E3" w14:textId="77777777">
        <w:trPr>
          <w:jc w:val="center"/>
        </w:trPr>
        <w:tc>
          <w:tcPr>
            <w:tcW w:w="1302" w:type="dxa"/>
            <w:vAlign w:val="center"/>
          </w:tcPr>
          <w:p w14:paraId="7AD42687" w14:textId="77777777" w:rsidR="00AB7A67" w:rsidRDefault="005E09D6">
            <w:pPr>
              <w:pStyle w:val="a3"/>
              <w:spacing w:before="156" w:after="156"/>
              <w:jc w:val="center"/>
              <w:textAlignment w:val="baseline"/>
              <w:rPr>
                <w:rFonts w:ascii="黑体" w:hAnsi="宋体"/>
                <w:b/>
                <w:bCs/>
                <w:szCs w:val="21"/>
              </w:rPr>
            </w:pPr>
            <w:r>
              <w:rPr>
                <w:rFonts w:ascii="黑体" w:hAnsi="宋体" w:hint="eastAsia"/>
                <w:b/>
                <w:bCs/>
                <w:szCs w:val="21"/>
              </w:rPr>
              <w:t>课程目标</w:t>
            </w:r>
          </w:p>
        </w:tc>
        <w:tc>
          <w:tcPr>
            <w:tcW w:w="1959" w:type="dxa"/>
            <w:vAlign w:val="center"/>
          </w:tcPr>
          <w:p w14:paraId="37D70008" w14:textId="77777777" w:rsidR="00AB7A67" w:rsidRDefault="005E09D6">
            <w:pPr>
              <w:pStyle w:val="a3"/>
              <w:spacing w:before="156" w:after="156"/>
              <w:jc w:val="center"/>
              <w:textAlignment w:val="baseline"/>
              <w:rPr>
                <w:rFonts w:hAnsi="宋体" w:cs="宋体"/>
                <w:b/>
              </w:rPr>
            </w:pPr>
            <w:r>
              <w:rPr>
                <w:rFonts w:hAnsi="宋体" w:cs="宋体" w:hint="eastAsia"/>
                <w:b/>
              </w:rPr>
              <w:t>课程子目标</w:t>
            </w:r>
          </w:p>
        </w:tc>
        <w:tc>
          <w:tcPr>
            <w:tcW w:w="3118" w:type="dxa"/>
            <w:vAlign w:val="center"/>
          </w:tcPr>
          <w:p w14:paraId="4E28F777" w14:textId="77777777" w:rsidR="00AB7A67" w:rsidRDefault="005E09D6">
            <w:pPr>
              <w:pStyle w:val="a3"/>
              <w:spacing w:before="156" w:after="156"/>
              <w:jc w:val="center"/>
              <w:textAlignment w:val="baseline"/>
              <w:rPr>
                <w:rFonts w:ascii="黑体" w:hAnsi="宋体"/>
                <w:b/>
                <w:bCs/>
                <w:szCs w:val="21"/>
              </w:rPr>
            </w:pPr>
            <w:r>
              <w:rPr>
                <w:rFonts w:ascii="黑体" w:hAnsi="宋体" w:hint="eastAsia"/>
                <w:b/>
                <w:bCs/>
                <w:szCs w:val="21"/>
              </w:rPr>
              <w:t>对应课程内容</w:t>
            </w:r>
          </w:p>
        </w:tc>
        <w:tc>
          <w:tcPr>
            <w:tcW w:w="2688" w:type="dxa"/>
            <w:vAlign w:val="center"/>
          </w:tcPr>
          <w:p w14:paraId="14AA71CA" w14:textId="77777777" w:rsidR="00AB7A67" w:rsidRDefault="005E09D6">
            <w:pPr>
              <w:pStyle w:val="a3"/>
              <w:spacing w:before="156" w:after="156"/>
              <w:jc w:val="center"/>
              <w:textAlignment w:val="baseline"/>
              <w:rPr>
                <w:rFonts w:ascii="黑体" w:hAnsi="宋体"/>
                <w:b/>
                <w:bCs/>
                <w:szCs w:val="21"/>
              </w:rPr>
            </w:pPr>
            <w:r>
              <w:rPr>
                <w:rFonts w:ascii="黑体" w:hAnsi="宋体" w:hint="eastAsia"/>
                <w:b/>
                <w:bCs/>
                <w:szCs w:val="21"/>
              </w:rPr>
              <w:t>对应毕业要求</w:t>
            </w:r>
          </w:p>
        </w:tc>
      </w:tr>
      <w:tr w:rsidR="00AB7A67" w14:paraId="1F5F13A8" w14:textId="77777777">
        <w:trPr>
          <w:trHeight w:val="926"/>
          <w:jc w:val="center"/>
        </w:trPr>
        <w:tc>
          <w:tcPr>
            <w:tcW w:w="1302" w:type="dxa"/>
            <w:vMerge w:val="restart"/>
            <w:vAlign w:val="center"/>
          </w:tcPr>
          <w:p w14:paraId="3BB3B9BF" w14:textId="77777777" w:rsidR="00AB7A67" w:rsidRDefault="005E09D6">
            <w:pPr>
              <w:pStyle w:val="a3"/>
              <w:spacing w:before="156" w:after="156"/>
              <w:jc w:val="center"/>
              <w:textAlignment w:val="baseline"/>
              <w:rPr>
                <w:rFonts w:hAnsi="宋体" w:cs="宋体"/>
                <w:szCs w:val="21"/>
              </w:rPr>
            </w:pPr>
            <w:r>
              <w:rPr>
                <w:rFonts w:hAnsi="宋体" w:cs="宋体" w:hint="eastAsia"/>
                <w:szCs w:val="21"/>
              </w:rPr>
              <w:t>课程目标</w:t>
            </w:r>
            <w:r>
              <w:rPr>
                <w:rFonts w:hAnsi="宋体" w:cs="宋体"/>
                <w:szCs w:val="21"/>
              </w:rPr>
              <w:t>1</w:t>
            </w:r>
          </w:p>
        </w:tc>
        <w:tc>
          <w:tcPr>
            <w:tcW w:w="1959" w:type="dxa"/>
            <w:vAlign w:val="center"/>
          </w:tcPr>
          <w:p w14:paraId="78E9A2D5" w14:textId="77777777" w:rsidR="00AB7A67" w:rsidRDefault="005E09D6">
            <w:pPr>
              <w:pStyle w:val="a3"/>
              <w:spacing w:before="156" w:after="156"/>
              <w:jc w:val="center"/>
              <w:textAlignment w:val="baseline"/>
              <w:rPr>
                <w:rFonts w:hAnsi="宋体" w:cs="宋体"/>
              </w:rPr>
            </w:pPr>
            <w:r>
              <w:rPr>
                <w:rFonts w:hAnsi="宋体" w:cs="宋体" w:hint="eastAsia"/>
              </w:rPr>
              <w:t>（1）掌握蛋白质结构预测的方法</w:t>
            </w:r>
          </w:p>
        </w:tc>
        <w:tc>
          <w:tcPr>
            <w:tcW w:w="3118" w:type="dxa"/>
            <w:vAlign w:val="center"/>
          </w:tcPr>
          <w:p w14:paraId="3618CC67" w14:textId="77777777" w:rsidR="00AB7A67" w:rsidRDefault="005E09D6">
            <w:pPr>
              <w:textAlignment w:val="baseline"/>
              <w:rPr>
                <w:rFonts w:ascii="宋体" w:eastAsia="宋体" w:hAnsi="宋体" w:cs="宋体"/>
                <w:sz w:val="20"/>
                <w:szCs w:val="21"/>
              </w:rPr>
            </w:pPr>
            <w:r>
              <w:rPr>
                <w:rFonts w:ascii="宋体" w:eastAsia="宋体" w:hAnsi="宋体" w:cs="宋体" w:hint="eastAsia"/>
                <w:szCs w:val="21"/>
              </w:rPr>
              <w:t>（1）</w:t>
            </w:r>
            <w:r>
              <w:rPr>
                <w:rFonts w:ascii="宋体" w:eastAsia="宋体" w:hAnsi="宋体" w:cs="宋体"/>
                <w:szCs w:val="21"/>
              </w:rPr>
              <w:t>从蛋白质序列构建其三维结构模型</w:t>
            </w:r>
            <w:r>
              <w:rPr>
                <w:rFonts w:ascii="宋体" w:eastAsia="宋体" w:hAnsi="宋体" w:cs="宋体" w:hint="eastAsia"/>
                <w:szCs w:val="21"/>
              </w:rPr>
              <w:t>，</w:t>
            </w:r>
            <w:r>
              <w:rPr>
                <w:rFonts w:ascii="宋体" w:eastAsia="宋体" w:hAnsi="宋体" w:cs="宋体"/>
                <w:szCs w:val="21"/>
              </w:rPr>
              <w:t>并进行质量评估</w:t>
            </w:r>
          </w:p>
        </w:tc>
        <w:tc>
          <w:tcPr>
            <w:tcW w:w="2688" w:type="dxa"/>
            <w:vMerge w:val="restart"/>
            <w:vAlign w:val="center"/>
          </w:tcPr>
          <w:p w14:paraId="70664B2E" w14:textId="77777777" w:rsidR="00AB7A67" w:rsidRDefault="005E09D6">
            <w:pPr>
              <w:textAlignment w:val="baseline"/>
              <w:rPr>
                <w:rFonts w:ascii="宋体" w:eastAsia="宋体" w:hAnsi="宋体" w:cs="宋体"/>
                <w:sz w:val="20"/>
                <w:szCs w:val="21"/>
              </w:rPr>
            </w:pPr>
            <w:r>
              <w:rPr>
                <w:rFonts w:ascii="宋体" w:eastAsia="宋体" w:hAnsi="宋体" w:cs="宋体"/>
                <w:szCs w:val="21"/>
              </w:rPr>
              <w:t>完成实验报告</w:t>
            </w:r>
          </w:p>
        </w:tc>
      </w:tr>
      <w:tr w:rsidR="00AB7A67" w14:paraId="486F04AD" w14:textId="77777777">
        <w:trPr>
          <w:trHeight w:val="995"/>
          <w:jc w:val="center"/>
        </w:trPr>
        <w:tc>
          <w:tcPr>
            <w:tcW w:w="1302" w:type="dxa"/>
            <w:vMerge/>
            <w:vAlign w:val="center"/>
          </w:tcPr>
          <w:p w14:paraId="1D81D5E5" w14:textId="77777777" w:rsidR="00AB7A67" w:rsidRDefault="00AB7A67">
            <w:pPr>
              <w:pStyle w:val="a3"/>
              <w:spacing w:before="156" w:after="156"/>
              <w:jc w:val="center"/>
              <w:textAlignment w:val="baseline"/>
              <w:rPr>
                <w:rFonts w:hAnsi="宋体" w:cs="宋体"/>
                <w:szCs w:val="21"/>
              </w:rPr>
            </w:pPr>
          </w:p>
        </w:tc>
        <w:tc>
          <w:tcPr>
            <w:tcW w:w="1959" w:type="dxa"/>
            <w:vAlign w:val="center"/>
          </w:tcPr>
          <w:p w14:paraId="18F77F12" w14:textId="77777777" w:rsidR="00AB7A67" w:rsidRDefault="005E09D6">
            <w:pPr>
              <w:pStyle w:val="a3"/>
              <w:spacing w:before="156" w:after="156"/>
              <w:jc w:val="center"/>
              <w:textAlignment w:val="baseline"/>
              <w:rPr>
                <w:rFonts w:hAnsi="宋体" w:cs="宋体"/>
              </w:rPr>
            </w:pPr>
            <w:r>
              <w:rPr>
                <w:rFonts w:hAnsi="宋体" w:cs="宋体" w:hint="eastAsia"/>
              </w:rPr>
              <w:t>（2）掌握蛋白质位点突变调节结构的分析方法</w:t>
            </w:r>
          </w:p>
        </w:tc>
        <w:tc>
          <w:tcPr>
            <w:tcW w:w="3118" w:type="dxa"/>
            <w:vAlign w:val="center"/>
          </w:tcPr>
          <w:p w14:paraId="69D296F3" w14:textId="77777777" w:rsidR="00AB7A67" w:rsidRDefault="005E09D6">
            <w:pPr>
              <w:textAlignment w:val="baseline"/>
              <w:rPr>
                <w:rFonts w:ascii="宋体" w:eastAsia="宋体" w:hAnsi="宋体" w:cs="宋体"/>
                <w:sz w:val="20"/>
                <w:szCs w:val="21"/>
              </w:rPr>
            </w:pPr>
            <w:r>
              <w:rPr>
                <w:rFonts w:ascii="宋体" w:eastAsia="宋体" w:hAnsi="宋体" w:cs="宋体" w:hint="eastAsia"/>
                <w:szCs w:val="21"/>
              </w:rPr>
              <w:t>（2）通过收集和分析蛋白质突变位点，从序列、结构以及网络层面分析突变对其功能的调节机制</w:t>
            </w:r>
          </w:p>
        </w:tc>
        <w:tc>
          <w:tcPr>
            <w:tcW w:w="2688" w:type="dxa"/>
            <w:vMerge/>
            <w:vAlign w:val="center"/>
          </w:tcPr>
          <w:p w14:paraId="4EF5D812" w14:textId="77777777" w:rsidR="00AB7A67" w:rsidRDefault="00AB7A67">
            <w:pPr>
              <w:textAlignment w:val="baseline"/>
              <w:rPr>
                <w:rFonts w:ascii="宋体" w:eastAsia="宋体" w:hAnsi="宋体" w:cs="宋体"/>
                <w:sz w:val="20"/>
                <w:szCs w:val="21"/>
              </w:rPr>
            </w:pPr>
          </w:p>
        </w:tc>
      </w:tr>
      <w:tr w:rsidR="00AB7A67" w14:paraId="2FE14A6F" w14:textId="77777777">
        <w:trPr>
          <w:trHeight w:val="968"/>
          <w:jc w:val="center"/>
        </w:trPr>
        <w:tc>
          <w:tcPr>
            <w:tcW w:w="1302" w:type="dxa"/>
            <w:vMerge/>
            <w:vAlign w:val="center"/>
          </w:tcPr>
          <w:p w14:paraId="66134E64" w14:textId="77777777" w:rsidR="00AB7A67" w:rsidRDefault="00AB7A67">
            <w:pPr>
              <w:pStyle w:val="a3"/>
              <w:spacing w:before="156" w:after="156"/>
              <w:jc w:val="center"/>
              <w:textAlignment w:val="baseline"/>
              <w:rPr>
                <w:rFonts w:hAnsi="宋体" w:cs="宋体"/>
                <w:szCs w:val="21"/>
              </w:rPr>
            </w:pPr>
          </w:p>
        </w:tc>
        <w:tc>
          <w:tcPr>
            <w:tcW w:w="1959" w:type="dxa"/>
            <w:vAlign w:val="center"/>
          </w:tcPr>
          <w:p w14:paraId="0DB3419A" w14:textId="77777777" w:rsidR="00AB7A67" w:rsidRDefault="005E09D6">
            <w:pPr>
              <w:pStyle w:val="a3"/>
              <w:spacing w:before="156" w:after="156"/>
              <w:jc w:val="center"/>
              <w:textAlignment w:val="baseline"/>
              <w:rPr>
                <w:rFonts w:hAnsi="宋体" w:cs="宋体"/>
              </w:rPr>
            </w:pPr>
            <w:r>
              <w:rPr>
                <w:rFonts w:hAnsi="宋体" w:cs="宋体" w:hint="eastAsia"/>
              </w:rPr>
              <w:t>（3）掌握动力学方法在突变调节功能方面的应用</w:t>
            </w:r>
          </w:p>
        </w:tc>
        <w:tc>
          <w:tcPr>
            <w:tcW w:w="3118" w:type="dxa"/>
            <w:vAlign w:val="center"/>
          </w:tcPr>
          <w:p w14:paraId="30E85A4F" w14:textId="77777777" w:rsidR="00AB7A67" w:rsidRDefault="005E09D6">
            <w:pPr>
              <w:textAlignment w:val="baseline"/>
              <w:rPr>
                <w:rFonts w:ascii="宋体" w:eastAsia="宋体" w:hAnsi="宋体" w:cs="宋体"/>
                <w:sz w:val="20"/>
                <w:szCs w:val="21"/>
              </w:rPr>
            </w:pPr>
            <w:r>
              <w:rPr>
                <w:rFonts w:ascii="宋体" w:eastAsia="宋体" w:hAnsi="宋体" w:cs="宋体" w:hint="eastAsia"/>
                <w:szCs w:val="21"/>
              </w:rPr>
              <w:t>（3）对关键突变进行动力学采样，深入分析其对功能影响的机制。</w:t>
            </w:r>
          </w:p>
        </w:tc>
        <w:tc>
          <w:tcPr>
            <w:tcW w:w="2688" w:type="dxa"/>
            <w:vMerge/>
            <w:vAlign w:val="center"/>
          </w:tcPr>
          <w:p w14:paraId="5CDD465D" w14:textId="77777777" w:rsidR="00AB7A67" w:rsidRDefault="00AB7A67">
            <w:pPr>
              <w:textAlignment w:val="baseline"/>
              <w:rPr>
                <w:rFonts w:ascii="宋体" w:eastAsia="宋体" w:hAnsi="宋体" w:cs="宋体"/>
                <w:sz w:val="20"/>
                <w:szCs w:val="21"/>
              </w:rPr>
            </w:pPr>
          </w:p>
        </w:tc>
      </w:tr>
      <w:tr w:rsidR="00AB7A67" w14:paraId="00BC6D85" w14:textId="77777777">
        <w:trPr>
          <w:trHeight w:val="590"/>
          <w:jc w:val="center"/>
        </w:trPr>
        <w:tc>
          <w:tcPr>
            <w:tcW w:w="1302" w:type="dxa"/>
            <w:vMerge w:val="restart"/>
            <w:vAlign w:val="center"/>
          </w:tcPr>
          <w:p w14:paraId="70F14655" w14:textId="77777777" w:rsidR="00AB7A67" w:rsidRDefault="005E09D6">
            <w:pPr>
              <w:pStyle w:val="a3"/>
              <w:spacing w:before="156" w:after="156"/>
              <w:jc w:val="center"/>
              <w:textAlignment w:val="baseline"/>
              <w:rPr>
                <w:rFonts w:hAnsi="宋体" w:cs="宋体"/>
                <w:szCs w:val="21"/>
              </w:rPr>
            </w:pPr>
            <w:bookmarkStart w:id="6" w:name="OLE_LINK65"/>
            <w:bookmarkStart w:id="7" w:name="OLE_LINK64"/>
            <w:r>
              <w:rPr>
                <w:rFonts w:hAnsi="宋体" w:cs="宋体" w:hint="eastAsia"/>
                <w:szCs w:val="21"/>
              </w:rPr>
              <w:t>课程目标</w:t>
            </w:r>
            <w:r>
              <w:rPr>
                <w:rFonts w:hAnsi="宋体" w:cs="宋体"/>
                <w:szCs w:val="21"/>
              </w:rPr>
              <w:t>2</w:t>
            </w:r>
            <w:bookmarkEnd w:id="6"/>
            <w:bookmarkEnd w:id="7"/>
          </w:p>
        </w:tc>
        <w:tc>
          <w:tcPr>
            <w:tcW w:w="1959" w:type="dxa"/>
            <w:vAlign w:val="center"/>
          </w:tcPr>
          <w:p w14:paraId="73242C0D" w14:textId="77777777" w:rsidR="00AB7A67" w:rsidRDefault="005E09D6">
            <w:pPr>
              <w:pStyle w:val="a3"/>
              <w:spacing w:before="156" w:after="156"/>
              <w:jc w:val="center"/>
              <w:textAlignment w:val="baseline"/>
              <w:rPr>
                <w:rFonts w:hAnsi="宋体" w:cs="宋体"/>
              </w:rPr>
            </w:pPr>
            <w:r>
              <w:rPr>
                <w:rFonts w:hAnsi="宋体" w:cs="宋体" w:hint="eastAsia"/>
              </w:rPr>
              <w:t>（1）掌握差异表达基因分析方法</w:t>
            </w:r>
          </w:p>
        </w:tc>
        <w:tc>
          <w:tcPr>
            <w:tcW w:w="3118" w:type="dxa"/>
            <w:vAlign w:val="center"/>
          </w:tcPr>
          <w:p w14:paraId="4DBAF49E" w14:textId="77777777" w:rsidR="00AB7A67" w:rsidRDefault="005E09D6">
            <w:pPr>
              <w:textAlignment w:val="baseline"/>
              <w:rPr>
                <w:rFonts w:ascii="宋体" w:eastAsia="宋体" w:hAnsi="宋体" w:cs="宋体"/>
                <w:sz w:val="20"/>
                <w:szCs w:val="21"/>
              </w:rPr>
            </w:pPr>
            <w:r>
              <w:rPr>
                <w:rFonts w:ascii="宋体" w:eastAsia="宋体" w:hAnsi="宋体" w:cs="宋体" w:hint="eastAsia"/>
                <w:szCs w:val="21"/>
              </w:rPr>
              <w:t xml:space="preserve">（1）分析转录组学数据，已获得转录标记物 </w:t>
            </w:r>
          </w:p>
        </w:tc>
        <w:tc>
          <w:tcPr>
            <w:tcW w:w="2688" w:type="dxa"/>
            <w:vMerge w:val="restart"/>
            <w:vAlign w:val="center"/>
          </w:tcPr>
          <w:p w14:paraId="18474205" w14:textId="77777777" w:rsidR="00AB7A67" w:rsidRDefault="005E09D6">
            <w:pPr>
              <w:textAlignment w:val="baseline"/>
              <w:rPr>
                <w:rFonts w:ascii="宋体" w:eastAsia="宋体" w:hAnsi="宋体" w:cs="宋体"/>
                <w:sz w:val="20"/>
                <w:szCs w:val="21"/>
              </w:rPr>
            </w:pPr>
            <w:r>
              <w:rPr>
                <w:rFonts w:ascii="宋体" w:eastAsia="宋体" w:hAnsi="宋体" w:cs="宋体" w:hint="eastAsia"/>
                <w:szCs w:val="21"/>
              </w:rPr>
              <w:t>完成实验报告</w:t>
            </w:r>
          </w:p>
        </w:tc>
      </w:tr>
      <w:tr w:rsidR="00AB7A67" w14:paraId="0152496F" w14:textId="77777777">
        <w:trPr>
          <w:trHeight w:val="589"/>
          <w:jc w:val="center"/>
        </w:trPr>
        <w:tc>
          <w:tcPr>
            <w:tcW w:w="1302" w:type="dxa"/>
            <w:vMerge/>
            <w:vAlign w:val="center"/>
          </w:tcPr>
          <w:p w14:paraId="57C24787" w14:textId="77777777" w:rsidR="00AB7A67" w:rsidRDefault="00AB7A67">
            <w:pPr>
              <w:pStyle w:val="a3"/>
              <w:spacing w:before="156" w:after="156"/>
              <w:jc w:val="center"/>
              <w:textAlignment w:val="baseline"/>
              <w:rPr>
                <w:rFonts w:hAnsi="宋体" w:cs="宋体"/>
                <w:szCs w:val="21"/>
              </w:rPr>
            </w:pPr>
          </w:p>
        </w:tc>
        <w:tc>
          <w:tcPr>
            <w:tcW w:w="1959" w:type="dxa"/>
            <w:vAlign w:val="center"/>
          </w:tcPr>
          <w:p w14:paraId="533EF96F" w14:textId="77777777" w:rsidR="00AB7A67" w:rsidRDefault="005E09D6">
            <w:pPr>
              <w:pStyle w:val="a3"/>
              <w:spacing w:before="156" w:after="156"/>
              <w:jc w:val="center"/>
              <w:textAlignment w:val="baseline"/>
              <w:rPr>
                <w:rFonts w:hAnsi="宋体" w:cs="宋体"/>
              </w:rPr>
            </w:pPr>
            <w:r>
              <w:rPr>
                <w:rFonts w:hAnsi="宋体" w:cs="宋体" w:hint="eastAsia"/>
              </w:rPr>
              <w:t>（2）掌握CMap操作</w:t>
            </w:r>
          </w:p>
        </w:tc>
        <w:tc>
          <w:tcPr>
            <w:tcW w:w="3118" w:type="dxa"/>
            <w:vAlign w:val="center"/>
          </w:tcPr>
          <w:p w14:paraId="31F3F223" w14:textId="77777777" w:rsidR="00AB7A67" w:rsidRDefault="005E09D6">
            <w:pPr>
              <w:textAlignment w:val="baseline"/>
              <w:rPr>
                <w:rFonts w:ascii="宋体" w:eastAsia="宋体" w:hAnsi="宋体" w:cs="宋体"/>
                <w:sz w:val="20"/>
                <w:szCs w:val="21"/>
              </w:rPr>
            </w:pPr>
            <w:r>
              <w:rPr>
                <w:rFonts w:ascii="宋体" w:eastAsia="宋体" w:hAnsi="宋体" w:cs="宋体" w:hint="eastAsia"/>
                <w:szCs w:val="21"/>
              </w:rPr>
              <w:t>（2）基于生物信息学工具进行药物重定位分析</w:t>
            </w:r>
          </w:p>
        </w:tc>
        <w:tc>
          <w:tcPr>
            <w:tcW w:w="2688" w:type="dxa"/>
            <w:vMerge/>
            <w:vAlign w:val="center"/>
          </w:tcPr>
          <w:p w14:paraId="769D083F" w14:textId="77777777" w:rsidR="00AB7A67" w:rsidRDefault="00AB7A67">
            <w:pPr>
              <w:textAlignment w:val="baseline"/>
              <w:rPr>
                <w:rFonts w:ascii="宋体" w:eastAsia="宋体" w:hAnsi="宋体" w:cs="宋体"/>
                <w:sz w:val="20"/>
                <w:szCs w:val="21"/>
              </w:rPr>
            </w:pPr>
          </w:p>
        </w:tc>
      </w:tr>
      <w:tr w:rsidR="00AB7A67" w14:paraId="4E81ABDC" w14:textId="77777777">
        <w:trPr>
          <w:trHeight w:val="589"/>
          <w:jc w:val="center"/>
        </w:trPr>
        <w:tc>
          <w:tcPr>
            <w:tcW w:w="1302" w:type="dxa"/>
            <w:vMerge/>
            <w:vAlign w:val="center"/>
          </w:tcPr>
          <w:p w14:paraId="4CD7D435" w14:textId="77777777" w:rsidR="00AB7A67" w:rsidRDefault="00AB7A67">
            <w:pPr>
              <w:pStyle w:val="a3"/>
              <w:spacing w:before="156" w:after="156"/>
              <w:jc w:val="center"/>
              <w:textAlignment w:val="baseline"/>
              <w:rPr>
                <w:rFonts w:hAnsi="宋体" w:cs="宋体"/>
                <w:szCs w:val="21"/>
              </w:rPr>
            </w:pPr>
          </w:p>
        </w:tc>
        <w:tc>
          <w:tcPr>
            <w:tcW w:w="1959" w:type="dxa"/>
            <w:vAlign w:val="center"/>
          </w:tcPr>
          <w:p w14:paraId="0EF4C788" w14:textId="77777777" w:rsidR="00AB7A67" w:rsidRDefault="005E09D6">
            <w:pPr>
              <w:pStyle w:val="a3"/>
              <w:spacing w:before="156" w:after="156"/>
              <w:jc w:val="center"/>
              <w:textAlignment w:val="baseline"/>
              <w:rPr>
                <w:rFonts w:hAnsi="宋体" w:cs="宋体"/>
              </w:rPr>
            </w:pPr>
            <w:r>
              <w:rPr>
                <w:rFonts w:hAnsi="宋体" w:cs="宋体" w:hint="eastAsia"/>
              </w:rPr>
              <w:t>（3）实践基于文献以及分析结果的凝练总结</w:t>
            </w:r>
          </w:p>
        </w:tc>
        <w:tc>
          <w:tcPr>
            <w:tcW w:w="3118" w:type="dxa"/>
            <w:vAlign w:val="center"/>
          </w:tcPr>
          <w:p w14:paraId="5F9755EA" w14:textId="77777777" w:rsidR="00AB7A67" w:rsidRDefault="005E09D6">
            <w:pPr>
              <w:textAlignment w:val="baseline"/>
              <w:rPr>
                <w:rFonts w:ascii="宋体" w:eastAsia="宋体" w:hAnsi="宋体" w:cs="宋体"/>
                <w:sz w:val="20"/>
                <w:szCs w:val="21"/>
              </w:rPr>
            </w:pPr>
            <w:r>
              <w:rPr>
                <w:rFonts w:ascii="宋体" w:eastAsia="宋体" w:hAnsi="宋体" w:cs="宋体" w:hint="eastAsia"/>
                <w:szCs w:val="21"/>
              </w:rPr>
              <w:t>（3）基于文献以及生物信息学分析结果，对药物进行进一步筛选</w:t>
            </w:r>
          </w:p>
        </w:tc>
        <w:tc>
          <w:tcPr>
            <w:tcW w:w="2688" w:type="dxa"/>
            <w:vMerge/>
            <w:vAlign w:val="center"/>
          </w:tcPr>
          <w:p w14:paraId="4BC7E3F9" w14:textId="77777777" w:rsidR="00AB7A67" w:rsidRDefault="00AB7A67">
            <w:pPr>
              <w:textAlignment w:val="baseline"/>
              <w:rPr>
                <w:rFonts w:ascii="宋体" w:eastAsia="宋体" w:hAnsi="宋体" w:cs="宋体"/>
                <w:sz w:val="20"/>
                <w:szCs w:val="21"/>
              </w:rPr>
            </w:pPr>
          </w:p>
        </w:tc>
      </w:tr>
      <w:tr w:rsidR="00AB7A67" w14:paraId="0BCCF22D" w14:textId="77777777">
        <w:trPr>
          <w:jc w:val="center"/>
        </w:trPr>
        <w:tc>
          <w:tcPr>
            <w:tcW w:w="1302" w:type="dxa"/>
            <w:vMerge w:val="restart"/>
            <w:vAlign w:val="center"/>
          </w:tcPr>
          <w:p w14:paraId="5FAB000B" w14:textId="77777777" w:rsidR="00AB7A67" w:rsidRDefault="005E09D6">
            <w:pPr>
              <w:pStyle w:val="a3"/>
              <w:spacing w:before="156" w:after="156"/>
              <w:jc w:val="center"/>
              <w:textAlignment w:val="baseline"/>
              <w:rPr>
                <w:rFonts w:hAnsi="宋体" w:cs="宋体"/>
                <w:szCs w:val="21"/>
              </w:rPr>
            </w:pPr>
            <w:r>
              <w:rPr>
                <w:rFonts w:hAnsi="宋体" w:cs="宋体" w:hint="eastAsia"/>
                <w:szCs w:val="21"/>
              </w:rPr>
              <w:t>课程目标</w:t>
            </w:r>
            <w:r>
              <w:rPr>
                <w:rFonts w:hAnsi="宋体" w:cs="宋体"/>
                <w:szCs w:val="21"/>
              </w:rPr>
              <w:t>3</w:t>
            </w:r>
          </w:p>
        </w:tc>
        <w:tc>
          <w:tcPr>
            <w:tcW w:w="1959" w:type="dxa"/>
            <w:vAlign w:val="center"/>
          </w:tcPr>
          <w:p w14:paraId="3E2DA021" w14:textId="77777777" w:rsidR="00AB7A67" w:rsidRDefault="005E09D6">
            <w:pPr>
              <w:pStyle w:val="a3"/>
              <w:spacing w:before="156" w:after="156"/>
              <w:jc w:val="center"/>
              <w:textAlignment w:val="baseline"/>
              <w:rPr>
                <w:rFonts w:hAnsi="宋体" w:cs="宋体"/>
              </w:rPr>
            </w:pPr>
            <w:r>
              <w:rPr>
                <w:rFonts w:hAnsi="宋体" w:cs="宋体" w:hint="eastAsia"/>
              </w:rPr>
              <w:t>（1）了解Ch</w:t>
            </w:r>
            <w:r>
              <w:rPr>
                <w:rFonts w:hAnsi="宋体" w:cs="宋体"/>
              </w:rPr>
              <w:t>IP</w:t>
            </w:r>
            <w:r>
              <w:rPr>
                <w:rFonts w:hAnsi="宋体" w:cs="宋体" w:hint="eastAsia"/>
              </w:rPr>
              <w:t>-</w:t>
            </w:r>
            <w:r>
              <w:rPr>
                <w:rFonts w:hAnsi="宋体" w:cs="宋体"/>
              </w:rPr>
              <w:t>S</w:t>
            </w:r>
            <w:r>
              <w:rPr>
                <w:rFonts w:hAnsi="宋体" w:cs="宋体" w:hint="eastAsia"/>
              </w:rPr>
              <w:t>eq原理</w:t>
            </w:r>
          </w:p>
        </w:tc>
        <w:tc>
          <w:tcPr>
            <w:tcW w:w="3118" w:type="dxa"/>
            <w:vAlign w:val="center"/>
          </w:tcPr>
          <w:p w14:paraId="7764EEAC" w14:textId="77777777" w:rsidR="00AB7A67" w:rsidRDefault="005E09D6">
            <w:pPr>
              <w:textAlignment w:val="baseline"/>
              <w:rPr>
                <w:rFonts w:ascii="宋体" w:eastAsia="宋体" w:hAnsi="宋体" w:cs="宋体"/>
                <w:sz w:val="20"/>
                <w:szCs w:val="21"/>
              </w:rPr>
            </w:pPr>
            <w:r>
              <w:rPr>
                <w:rFonts w:ascii="宋体" w:eastAsia="宋体" w:hAnsi="宋体" w:cs="宋体" w:hint="eastAsia"/>
                <w:color w:val="000000"/>
                <w:kern w:val="0"/>
                <w:szCs w:val="21"/>
              </w:rPr>
              <w:t>（1）ChIP</w:t>
            </w:r>
            <w:r>
              <w:rPr>
                <w:rFonts w:ascii="宋体" w:eastAsia="宋体" w:hAnsi="宋体" w:cs="宋体"/>
                <w:color w:val="000000"/>
                <w:kern w:val="0"/>
                <w:szCs w:val="21"/>
              </w:rPr>
              <w:t>-S</w:t>
            </w:r>
            <w:r>
              <w:rPr>
                <w:rFonts w:ascii="宋体" w:eastAsia="宋体" w:hAnsi="宋体" w:cs="宋体" w:hint="eastAsia"/>
                <w:color w:val="000000"/>
                <w:kern w:val="0"/>
                <w:szCs w:val="21"/>
              </w:rPr>
              <w:t>eq实验过程</w:t>
            </w:r>
          </w:p>
        </w:tc>
        <w:tc>
          <w:tcPr>
            <w:tcW w:w="2688" w:type="dxa"/>
            <w:vMerge w:val="restart"/>
            <w:vAlign w:val="center"/>
          </w:tcPr>
          <w:p w14:paraId="762530C5" w14:textId="77777777" w:rsidR="00AB7A67" w:rsidRDefault="005E09D6">
            <w:pPr>
              <w:textAlignment w:val="baseline"/>
              <w:rPr>
                <w:rFonts w:ascii="宋体" w:eastAsia="宋体" w:hAnsi="宋体" w:cs="宋体"/>
                <w:sz w:val="20"/>
                <w:szCs w:val="21"/>
              </w:rPr>
            </w:pPr>
            <w:r>
              <w:rPr>
                <w:rFonts w:ascii="宋体" w:eastAsia="宋体" w:hAnsi="宋体" w:cs="宋体" w:hint="eastAsia"/>
                <w:szCs w:val="21"/>
              </w:rPr>
              <w:t>完成实验报告</w:t>
            </w:r>
          </w:p>
        </w:tc>
      </w:tr>
      <w:tr w:rsidR="00AB7A67" w14:paraId="52F5541D" w14:textId="77777777">
        <w:trPr>
          <w:jc w:val="center"/>
        </w:trPr>
        <w:tc>
          <w:tcPr>
            <w:tcW w:w="1302" w:type="dxa"/>
            <w:vMerge/>
            <w:vAlign w:val="center"/>
          </w:tcPr>
          <w:p w14:paraId="50735E85" w14:textId="77777777" w:rsidR="00AB7A67" w:rsidRDefault="00AB7A67">
            <w:pPr>
              <w:pStyle w:val="a3"/>
              <w:spacing w:before="156" w:after="156"/>
              <w:jc w:val="center"/>
              <w:textAlignment w:val="baseline"/>
              <w:rPr>
                <w:rFonts w:hAnsi="宋体" w:cs="宋体"/>
                <w:szCs w:val="21"/>
              </w:rPr>
            </w:pPr>
          </w:p>
        </w:tc>
        <w:tc>
          <w:tcPr>
            <w:tcW w:w="1959" w:type="dxa"/>
            <w:vAlign w:val="center"/>
          </w:tcPr>
          <w:p w14:paraId="74FDFAAA" w14:textId="77777777" w:rsidR="00AB7A67" w:rsidRDefault="005E09D6">
            <w:pPr>
              <w:pStyle w:val="a3"/>
              <w:spacing w:before="156" w:after="156"/>
              <w:jc w:val="center"/>
              <w:textAlignment w:val="baseline"/>
              <w:rPr>
                <w:rFonts w:hAnsi="宋体" w:cs="宋体"/>
              </w:rPr>
            </w:pPr>
            <w:r>
              <w:rPr>
                <w:rFonts w:hAnsi="宋体" w:cs="宋体" w:hint="eastAsia"/>
              </w:rPr>
              <w:t>（2）掌握bowtie和m</w:t>
            </w:r>
            <w:r>
              <w:rPr>
                <w:rFonts w:hAnsi="宋体" w:cs="宋体"/>
              </w:rPr>
              <w:t>acs</w:t>
            </w:r>
            <w:r>
              <w:rPr>
                <w:rFonts w:hAnsi="宋体" w:cs="宋体" w:hint="eastAsia"/>
              </w:rPr>
              <w:t>操作</w:t>
            </w:r>
          </w:p>
        </w:tc>
        <w:tc>
          <w:tcPr>
            <w:tcW w:w="3118" w:type="dxa"/>
            <w:vAlign w:val="center"/>
          </w:tcPr>
          <w:p w14:paraId="4E86509B" w14:textId="77777777" w:rsidR="00AB7A67" w:rsidRDefault="005E09D6">
            <w:pPr>
              <w:textAlignment w:val="baseline"/>
              <w:rPr>
                <w:rFonts w:ascii="宋体" w:eastAsia="宋体" w:hAnsi="宋体" w:cs="宋体"/>
                <w:sz w:val="20"/>
                <w:szCs w:val="21"/>
              </w:rPr>
            </w:pPr>
            <w:r>
              <w:rPr>
                <w:rFonts w:ascii="宋体" w:eastAsia="宋体" w:hAnsi="宋体" w:cs="宋体" w:hint="eastAsia"/>
                <w:szCs w:val="21"/>
              </w:rPr>
              <w:t>（2）</w:t>
            </w:r>
            <w:r>
              <w:rPr>
                <w:rFonts w:ascii="宋体" w:eastAsia="宋体" w:hAnsi="宋体" w:cs="宋体" w:hint="eastAsia"/>
                <w:color w:val="000000"/>
                <w:kern w:val="0"/>
                <w:szCs w:val="21"/>
              </w:rPr>
              <w:t>涉及的</w:t>
            </w:r>
            <w:r>
              <w:rPr>
                <w:rFonts w:ascii="宋体" w:eastAsia="宋体" w:hAnsi="宋体" w:cs="宋体"/>
                <w:color w:val="000000"/>
                <w:kern w:val="0"/>
                <w:szCs w:val="21"/>
              </w:rPr>
              <w:t>L</w:t>
            </w:r>
            <w:r>
              <w:rPr>
                <w:rFonts w:ascii="宋体" w:eastAsia="宋体" w:hAnsi="宋体" w:cs="宋体" w:hint="eastAsia"/>
                <w:color w:val="000000"/>
                <w:kern w:val="0"/>
                <w:szCs w:val="21"/>
              </w:rPr>
              <w:t>inux基本命令、介绍FASTQC质检、利用Bowtie进行mapping、使用</w:t>
            </w:r>
            <w:r>
              <w:rPr>
                <w:rFonts w:ascii="宋体" w:eastAsia="宋体" w:hAnsi="宋体" w:cs="宋体"/>
                <w:color w:val="000000"/>
                <w:kern w:val="0"/>
                <w:szCs w:val="21"/>
              </w:rPr>
              <w:t>MACS</w:t>
            </w:r>
            <w:r>
              <w:rPr>
                <w:rFonts w:ascii="宋体" w:eastAsia="宋体" w:hAnsi="宋体" w:cs="宋体" w:hint="eastAsia"/>
                <w:color w:val="000000"/>
                <w:kern w:val="0"/>
                <w:szCs w:val="21"/>
              </w:rPr>
              <w:t>进行Peak</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calling等。</w:t>
            </w:r>
          </w:p>
        </w:tc>
        <w:tc>
          <w:tcPr>
            <w:tcW w:w="2688" w:type="dxa"/>
            <w:vMerge/>
            <w:vAlign w:val="center"/>
          </w:tcPr>
          <w:p w14:paraId="11CF2619" w14:textId="77777777" w:rsidR="00AB7A67" w:rsidRDefault="00AB7A67">
            <w:pPr>
              <w:textAlignment w:val="baseline"/>
              <w:rPr>
                <w:rFonts w:ascii="宋体" w:eastAsia="宋体" w:hAnsi="宋体" w:cs="宋体"/>
                <w:sz w:val="20"/>
                <w:szCs w:val="21"/>
              </w:rPr>
            </w:pPr>
          </w:p>
        </w:tc>
      </w:tr>
      <w:tr w:rsidR="00AB7A67" w14:paraId="4648D3D8" w14:textId="77777777">
        <w:trPr>
          <w:jc w:val="center"/>
        </w:trPr>
        <w:tc>
          <w:tcPr>
            <w:tcW w:w="1302" w:type="dxa"/>
            <w:vMerge/>
            <w:vAlign w:val="center"/>
          </w:tcPr>
          <w:p w14:paraId="28A8BDDE" w14:textId="77777777" w:rsidR="00AB7A67" w:rsidRDefault="00AB7A67">
            <w:pPr>
              <w:pStyle w:val="a3"/>
              <w:spacing w:before="156" w:after="156"/>
              <w:jc w:val="center"/>
              <w:textAlignment w:val="baseline"/>
              <w:rPr>
                <w:rFonts w:hAnsi="宋体" w:cs="宋体"/>
                <w:szCs w:val="21"/>
              </w:rPr>
            </w:pPr>
          </w:p>
        </w:tc>
        <w:tc>
          <w:tcPr>
            <w:tcW w:w="1959" w:type="dxa"/>
            <w:vAlign w:val="center"/>
          </w:tcPr>
          <w:p w14:paraId="6C88C59D" w14:textId="77777777" w:rsidR="00AB7A67" w:rsidRDefault="005E09D6">
            <w:pPr>
              <w:pStyle w:val="a3"/>
              <w:spacing w:before="156" w:after="156"/>
              <w:jc w:val="center"/>
              <w:textAlignment w:val="baseline"/>
              <w:rPr>
                <w:rFonts w:hAnsi="宋体" w:cs="宋体"/>
              </w:rPr>
            </w:pPr>
            <w:r>
              <w:rPr>
                <w:rFonts w:hAnsi="宋体" w:cs="宋体" w:hint="eastAsia"/>
              </w:rPr>
              <w:t>（</w:t>
            </w:r>
            <w:r>
              <w:rPr>
                <w:rFonts w:hAnsi="宋体" w:cs="宋体"/>
              </w:rPr>
              <w:t>3</w:t>
            </w:r>
            <w:r>
              <w:rPr>
                <w:rFonts w:hAnsi="宋体" w:cs="宋体" w:hint="eastAsia"/>
              </w:rPr>
              <w:t>）基于文献进行实践并解读</w:t>
            </w:r>
          </w:p>
        </w:tc>
        <w:tc>
          <w:tcPr>
            <w:tcW w:w="3118" w:type="dxa"/>
            <w:vAlign w:val="center"/>
          </w:tcPr>
          <w:p w14:paraId="5611FB50" w14:textId="77777777" w:rsidR="00AB7A67" w:rsidRDefault="005E09D6">
            <w:pPr>
              <w:textAlignment w:val="baseline"/>
              <w:rPr>
                <w:rFonts w:ascii="宋体" w:eastAsia="宋体" w:hAnsi="宋体" w:cs="宋体"/>
                <w:sz w:val="20"/>
                <w:szCs w:val="21"/>
              </w:rPr>
            </w:pPr>
            <w:r>
              <w:rPr>
                <w:rFonts w:ascii="宋体" w:eastAsia="宋体" w:hAnsi="宋体" w:cs="宋体" w:hint="eastAsia"/>
                <w:szCs w:val="21"/>
              </w:rPr>
              <w:t>（3）</w:t>
            </w:r>
            <w:r>
              <w:rPr>
                <w:rFonts w:ascii="宋体" w:eastAsia="宋体" w:hAnsi="宋体" w:cs="宋体" w:hint="eastAsia"/>
                <w:color w:val="000000"/>
                <w:kern w:val="0"/>
                <w:szCs w:val="21"/>
              </w:rPr>
              <w:t>用大肠杆菌FNR转录因子的ChIP-Seq为例子，引导学生通过文献数据，进行ChIP-Seq的数据分析和解读</w:t>
            </w:r>
          </w:p>
        </w:tc>
        <w:tc>
          <w:tcPr>
            <w:tcW w:w="2688" w:type="dxa"/>
            <w:vMerge/>
            <w:vAlign w:val="center"/>
          </w:tcPr>
          <w:p w14:paraId="0AE31FD5" w14:textId="77777777" w:rsidR="00AB7A67" w:rsidRDefault="00AB7A67">
            <w:pPr>
              <w:textAlignment w:val="baseline"/>
              <w:rPr>
                <w:rFonts w:ascii="宋体" w:eastAsia="宋体" w:hAnsi="宋体" w:cs="宋体"/>
                <w:sz w:val="20"/>
                <w:szCs w:val="21"/>
              </w:rPr>
            </w:pPr>
          </w:p>
        </w:tc>
      </w:tr>
      <w:tr w:rsidR="00AB7A67" w14:paraId="0C65D508" w14:textId="77777777">
        <w:trPr>
          <w:jc w:val="center"/>
        </w:trPr>
        <w:tc>
          <w:tcPr>
            <w:tcW w:w="1302" w:type="dxa"/>
            <w:vMerge w:val="restart"/>
            <w:vAlign w:val="center"/>
          </w:tcPr>
          <w:p w14:paraId="72F3D869" w14:textId="77777777" w:rsidR="00AB7A67" w:rsidRDefault="005E09D6">
            <w:pPr>
              <w:pStyle w:val="a3"/>
              <w:spacing w:before="156" w:after="156"/>
              <w:jc w:val="center"/>
              <w:textAlignment w:val="baseline"/>
              <w:rPr>
                <w:rFonts w:hAnsi="宋体" w:cs="宋体"/>
                <w:szCs w:val="21"/>
              </w:rPr>
            </w:pPr>
            <w:r>
              <w:rPr>
                <w:rFonts w:hAnsi="宋体" w:cs="宋体" w:hint="eastAsia"/>
                <w:szCs w:val="21"/>
              </w:rPr>
              <w:t>课程目标</w:t>
            </w:r>
            <w:r>
              <w:rPr>
                <w:rFonts w:hAnsi="宋体" w:cs="宋体"/>
                <w:szCs w:val="21"/>
              </w:rPr>
              <w:t>4</w:t>
            </w:r>
          </w:p>
        </w:tc>
        <w:tc>
          <w:tcPr>
            <w:tcW w:w="1959" w:type="dxa"/>
            <w:vAlign w:val="center"/>
          </w:tcPr>
          <w:p w14:paraId="0FC23746" w14:textId="77777777" w:rsidR="00AB7A67" w:rsidRDefault="005E09D6">
            <w:pPr>
              <w:pStyle w:val="a3"/>
              <w:spacing w:before="156" w:after="156"/>
              <w:textAlignment w:val="baseline"/>
              <w:rPr>
                <w:rFonts w:hAnsi="宋体" w:cs="宋体"/>
                <w:szCs w:val="21"/>
              </w:rPr>
            </w:pPr>
            <w:r>
              <w:rPr>
                <w:rFonts w:hAnsi="宋体" w:cs="宋体" w:hint="eastAsia"/>
                <w:szCs w:val="21"/>
              </w:rPr>
              <w:t>（1）掌握蛋白质结构及翻译后修饰数据库检索</w:t>
            </w:r>
          </w:p>
        </w:tc>
        <w:tc>
          <w:tcPr>
            <w:tcW w:w="3118" w:type="dxa"/>
            <w:vAlign w:val="center"/>
          </w:tcPr>
          <w:p w14:paraId="28CF271D" w14:textId="77777777" w:rsidR="00AB7A67" w:rsidRDefault="005E09D6">
            <w:pPr>
              <w:textAlignment w:val="baseline"/>
              <w:rPr>
                <w:rFonts w:ascii="宋体" w:eastAsia="宋体" w:hAnsi="宋体" w:cs="宋体"/>
                <w:sz w:val="20"/>
                <w:szCs w:val="21"/>
              </w:rPr>
            </w:pPr>
            <w:r>
              <w:rPr>
                <w:rFonts w:ascii="宋体" w:eastAsia="宋体" w:hAnsi="宋体" w:cs="宋体" w:hint="eastAsia"/>
                <w:szCs w:val="21"/>
              </w:rPr>
              <w:t>（1）学习蛋白质结构及修饰数据库，进行检索及数据下载</w:t>
            </w:r>
          </w:p>
        </w:tc>
        <w:tc>
          <w:tcPr>
            <w:tcW w:w="2688" w:type="dxa"/>
            <w:vMerge w:val="restart"/>
            <w:vAlign w:val="center"/>
          </w:tcPr>
          <w:p w14:paraId="2E1C3D3B" w14:textId="77777777" w:rsidR="00AB7A67" w:rsidRDefault="005E09D6">
            <w:pPr>
              <w:textAlignment w:val="baseline"/>
              <w:rPr>
                <w:rFonts w:ascii="宋体" w:eastAsia="宋体" w:hAnsi="宋体" w:cs="宋体"/>
                <w:sz w:val="20"/>
                <w:szCs w:val="21"/>
              </w:rPr>
            </w:pPr>
            <w:r>
              <w:rPr>
                <w:rFonts w:ascii="宋体" w:eastAsia="宋体" w:hAnsi="宋体" w:cs="宋体" w:hint="eastAsia"/>
                <w:szCs w:val="21"/>
              </w:rPr>
              <w:t>完成实验报告</w:t>
            </w:r>
          </w:p>
        </w:tc>
      </w:tr>
      <w:tr w:rsidR="00AB7A67" w14:paraId="7990246E" w14:textId="77777777">
        <w:trPr>
          <w:jc w:val="center"/>
        </w:trPr>
        <w:tc>
          <w:tcPr>
            <w:tcW w:w="1302" w:type="dxa"/>
            <w:vMerge/>
            <w:vAlign w:val="center"/>
          </w:tcPr>
          <w:p w14:paraId="39AA4A28" w14:textId="77777777" w:rsidR="00AB7A67" w:rsidRDefault="00AB7A67">
            <w:pPr>
              <w:pStyle w:val="a3"/>
              <w:spacing w:before="156" w:after="156"/>
              <w:jc w:val="center"/>
              <w:textAlignment w:val="baseline"/>
              <w:rPr>
                <w:rFonts w:hAnsi="宋体" w:cs="宋体"/>
                <w:szCs w:val="21"/>
              </w:rPr>
            </w:pPr>
          </w:p>
        </w:tc>
        <w:tc>
          <w:tcPr>
            <w:tcW w:w="1959" w:type="dxa"/>
            <w:vAlign w:val="center"/>
          </w:tcPr>
          <w:p w14:paraId="54EBA77D" w14:textId="77777777" w:rsidR="00AB7A67" w:rsidRDefault="005E09D6">
            <w:pPr>
              <w:pStyle w:val="a3"/>
              <w:spacing w:before="156" w:after="156"/>
              <w:textAlignment w:val="baseline"/>
              <w:rPr>
                <w:rFonts w:hAnsi="宋体" w:cs="宋体"/>
                <w:szCs w:val="21"/>
              </w:rPr>
            </w:pPr>
            <w:r>
              <w:rPr>
                <w:rFonts w:hAnsi="宋体" w:cs="宋体" w:hint="eastAsia"/>
                <w:szCs w:val="21"/>
              </w:rPr>
              <w:t>（2）掌握弹性网络模型采样</w:t>
            </w:r>
          </w:p>
        </w:tc>
        <w:tc>
          <w:tcPr>
            <w:tcW w:w="3118" w:type="dxa"/>
            <w:vAlign w:val="center"/>
          </w:tcPr>
          <w:p w14:paraId="6F8540C5" w14:textId="77777777" w:rsidR="00AB7A67" w:rsidRDefault="005E09D6">
            <w:pPr>
              <w:textAlignment w:val="baseline"/>
              <w:rPr>
                <w:rFonts w:ascii="宋体" w:eastAsia="宋体" w:hAnsi="宋体" w:cs="宋体"/>
                <w:sz w:val="20"/>
                <w:szCs w:val="21"/>
              </w:rPr>
            </w:pPr>
            <w:r>
              <w:rPr>
                <w:rFonts w:ascii="宋体" w:eastAsia="宋体" w:hAnsi="宋体" w:cs="宋体" w:hint="eastAsia"/>
                <w:szCs w:val="21"/>
              </w:rPr>
              <w:t>（2）学习蛋白质构象采样，并对蛋白质构象集合进行分析</w:t>
            </w:r>
          </w:p>
        </w:tc>
        <w:tc>
          <w:tcPr>
            <w:tcW w:w="2688" w:type="dxa"/>
            <w:vMerge/>
            <w:vAlign w:val="center"/>
          </w:tcPr>
          <w:p w14:paraId="6612C804" w14:textId="77777777" w:rsidR="00AB7A67" w:rsidRDefault="00AB7A67">
            <w:pPr>
              <w:textAlignment w:val="baseline"/>
              <w:rPr>
                <w:rFonts w:ascii="宋体" w:eastAsia="宋体" w:hAnsi="宋体" w:cs="宋体"/>
                <w:sz w:val="20"/>
                <w:szCs w:val="21"/>
              </w:rPr>
            </w:pPr>
          </w:p>
        </w:tc>
      </w:tr>
      <w:tr w:rsidR="00AB7A67" w14:paraId="54863006" w14:textId="77777777">
        <w:trPr>
          <w:jc w:val="center"/>
        </w:trPr>
        <w:tc>
          <w:tcPr>
            <w:tcW w:w="1302" w:type="dxa"/>
            <w:vMerge/>
            <w:vAlign w:val="center"/>
          </w:tcPr>
          <w:p w14:paraId="29D28E24" w14:textId="77777777" w:rsidR="00AB7A67" w:rsidRDefault="00AB7A67">
            <w:pPr>
              <w:pStyle w:val="a3"/>
              <w:spacing w:before="156" w:after="156"/>
              <w:jc w:val="center"/>
              <w:textAlignment w:val="baseline"/>
              <w:rPr>
                <w:rFonts w:hAnsi="宋体" w:cs="宋体"/>
                <w:szCs w:val="21"/>
              </w:rPr>
            </w:pPr>
          </w:p>
        </w:tc>
        <w:tc>
          <w:tcPr>
            <w:tcW w:w="1959" w:type="dxa"/>
            <w:vAlign w:val="center"/>
          </w:tcPr>
          <w:p w14:paraId="0DA3D06D" w14:textId="77777777" w:rsidR="00AB7A67" w:rsidRDefault="005E09D6">
            <w:pPr>
              <w:pStyle w:val="a3"/>
              <w:spacing w:before="156" w:after="156"/>
              <w:textAlignment w:val="baseline"/>
              <w:rPr>
                <w:rFonts w:hAnsi="宋体" w:cs="宋体"/>
                <w:szCs w:val="21"/>
              </w:rPr>
            </w:pPr>
            <w:r>
              <w:rPr>
                <w:rFonts w:hAnsi="宋体" w:cs="宋体" w:hint="eastAsia"/>
                <w:szCs w:val="21"/>
              </w:rPr>
              <w:t>（</w:t>
            </w:r>
            <w:r>
              <w:rPr>
                <w:rFonts w:hAnsi="宋体" w:cs="宋体"/>
                <w:szCs w:val="21"/>
              </w:rPr>
              <w:t>3</w:t>
            </w:r>
            <w:r>
              <w:rPr>
                <w:rFonts w:hAnsi="宋体" w:cs="宋体" w:hint="eastAsia"/>
                <w:szCs w:val="21"/>
              </w:rPr>
              <w:t>）掌握针对蛋白</w:t>
            </w:r>
            <w:r>
              <w:rPr>
                <w:rFonts w:hAnsi="宋体" w:cs="宋体" w:hint="eastAsia"/>
                <w:szCs w:val="21"/>
              </w:rPr>
              <w:lastRenderedPageBreak/>
              <w:t>质构象空间的口袋分析</w:t>
            </w:r>
          </w:p>
        </w:tc>
        <w:tc>
          <w:tcPr>
            <w:tcW w:w="3118" w:type="dxa"/>
            <w:vAlign w:val="center"/>
          </w:tcPr>
          <w:p w14:paraId="607F94CD" w14:textId="77777777" w:rsidR="00AB7A67" w:rsidRDefault="005E09D6">
            <w:pPr>
              <w:textAlignment w:val="baseline"/>
              <w:rPr>
                <w:rFonts w:ascii="宋体" w:eastAsia="宋体" w:hAnsi="宋体" w:cs="宋体"/>
                <w:sz w:val="20"/>
                <w:szCs w:val="21"/>
              </w:rPr>
            </w:pPr>
            <w:r>
              <w:rPr>
                <w:rFonts w:ascii="宋体" w:eastAsia="宋体" w:hAnsi="宋体" w:cs="宋体" w:hint="eastAsia"/>
                <w:szCs w:val="21"/>
              </w:rPr>
              <w:lastRenderedPageBreak/>
              <w:t>（3）基于口袋分析特征及翻译</w:t>
            </w:r>
            <w:r>
              <w:rPr>
                <w:rFonts w:ascii="宋体" w:eastAsia="宋体" w:hAnsi="宋体" w:cs="宋体" w:hint="eastAsia"/>
                <w:szCs w:val="21"/>
              </w:rPr>
              <w:lastRenderedPageBreak/>
              <w:t>后修饰位点的统计，对可靶性口袋进行探讨</w:t>
            </w:r>
          </w:p>
        </w:tc>
        <w:tc>
          <w:tcPr>
            <w:tcW w:w="2688" w:type="dxa"/>
            <w:vMerge/>
            <w:vAlign w:val="center"/>
          </w:tcPr>
          <w:p w14:paraId="197C66F3" w14:textId="77777777" w:rsidR="00AB7A67" w:rsidRDefault="00AB7A67">
            <w:pPr>
              <w:textAlignment w:val="baseline"/>
              <w:rPr>
                <w:rFonts w:ascii="宋体" w:eastAsia="宋体" w:hAnsi="宋体" w:cs="宋体"/>
                <w:sz w:val="20"/>
                <w:szCs w:val="21"/>
              </w:rPr>
            </w:pPr>
          </w:p>
        </w:tc>
      </w:tr>
      <w:tr w:rsidR="00AB7A67" w14:paraId="4DAB3DC8" w14:textId="77777777">
        <w:trPr>
          <w:jc w:val="center"/>
        </w:trPr>
        <w:tc>
          <w:tcPr>
            <w:tcW w:w="1302" w:type="dxa"/>
            <w:vAlign w:val="center"/>
          </w:tcPr>
          <w:p w14:paraId="3AED356A" w14:textId="77777777" w:rsidR="00AB7A67" w:rsidRDefault="005E09D6">
            <w:pPr>
              <w:pStyle w:val="a3"/>
              <w:spacing w:before="156" w:after="156"/>
              <w:jc w:val="center"/>
              <w:textAlignment w:val="baseline"/>
              <w:rPr>
                <w:rFonts w:hAnsi="宋体" w:cs="宋体"/>
                <w:szCs w:val="21"/>
              </w:rPr>
            </w:pPr>
            <w:bookmarkStart w:id="8" w:name="OLE_LINK56"/>
            <w:bookmarkStart w:id="9" w:name="OLE_LINK57"/>
            <w:r>
              <w:rPr>
                <w:rFonts w:hAnsi="宋体" w:cs="宋体" w:hint="eastAsia"/>
                <w:szCs w:val="21"/>
              </w:rPr>
              <w:t>课程目标</w:t>
            </w:r>
            <w:r>
              <w:rPr>
                <w:rFonts w:hAnsi="宋体" w:cs="宋体"/>
                <w:szCs w:val="21"/>
              </w:rPr>
              <w:t>5</w:t>
            </w:r>
            <w:bookmarkEnd w:id="8"/>
            <w:bookmarkEnd w:id="9"/>
          </w:p>
        </w:tc>
        <w:tc>
          <w:tcPr>
            <w:tcW w:w="1959" w:type="dxa"/>
            <w:vAlign w:val="center"/>
          </w:tcPr>
          <w:p w14:paraId="3926F82D" w14:textId="77777777" w:rsidR="00AB7A67" w:rsidRDefault="005E09D6">
            <w:pPr>
              <w:pStyle w:val="a3"/>
              <w:spacing w:before="156" w:after="156"/>
              <w:jc w:val="center"/>
              <w:textAlignment w:val="baseline"/>
              <w:rPr>
                <w:rFonts w:hAnsi="宋体" w:cs="宋体"/>
                <w:szCs w:val="21"/>
              </w:rPr>
            </w:pPr>
            <w:r>
              <w:rPr>
                <w:rFonts w:hAnsi="宋体" w:cs="宋体"/>
                <w:szCs w:val="21"/>
              </w:rPr>
              <w:t>掌握基本抗体设计流程</w:t>
            </w:r>
          </w:p>
        </w:tc>
        <w:tc>
          <w:tcPr>
            <w:tcW w:w="3118" w:type="dxa"/>
            <w:vAlign w:val="center"/>
          </w:tcPr>
          <w:p w14:paraId="270BB9EE" w14:textId="77777777" w:rsidR="00AB7A67" w:rsidRDefault="005E09D6">
            <w:pPr>
              <w:textAlignment w:val="baseline"/>
              <w:rPr>
                <w:rFonts w:ascii="宋体" w:eastAsia="宋体" w:hAnsi="宋体" w:cs="宋体"/>
                <w:sz w:val="20"/>
                <w:szCs w:val="21"/>
              </w:rPr>
            </w:pPr>
            <w:r>
              <w:rPr>
                <w:rFonts w:ascii="宋体" w:eastAsia="宋体" w:hAnsi="宋体" w:cs="宋体" w:hint="eastAsia"/>
                <w:szCs w:val="21"/>
              </w:rPr>
              <w:t>（</w:t>
            </w:r>
            <w:r>
              <w:rPr>
                <w:rFonts w:ascii="宋体" w:eastAsia="宋体" w:hAnsi="宋体" w:cs="宋体"/>
                <w:szCs w:val="21"/>
              </w:rPr>
              <w:t>1</w:t>
            </w:r>
            <w:r>
              <w:rPr>
                <w:rFonts w:ascii="宋体" w:eastAsia="宋体" w:hAnsi="宋体" w:cs="宋体" w:hint="eastAsia"/>
                <w:szCs w:val="21"/>
              </w:rPr>
              <w:t>）</w:t>
            </w:r>
            <w:r>
              <w:rPr>
                <w:rFonts w:ascii="宋体" w:eastAsia="宋体" w:hAnsi="宋体" w:cs="宋体"/>
                <w:szCs w:val="21"/>
              </w:rPr>
              <w:t>获取小鼠抗体序列，并通过抗体同源建模软件创建同源模型。</w:t>
            </w:r>
          </w:p>
          <w:p w14:paraId="07E8A24D" w14:textId="77777777" w:rsidR="00AB7A67" w:rsidRDefault="005E09D6">
            <w:pPr>
              <w:textAlignment w:val="baseline"/>
              <w:rPr>
                <w:rFonts w:ascii="宋体" w:eastAsia="宋体" w:hAnsi="宋体" w:cs="宋体"/>
                <w:sz w:val="20"/>
                <w:szCs w:val="21"/>
              </w:rPr>
            </w:pP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w:t>
            </w:r>
            <w:r>
              <w:rPr>
                <w:rFonts w:ascii="宋体" w:eastAsia="宋体" w:hAnsi="宋体" w:cs="宋体"/>
                <w:szCs w:val="21"/>
              </w:rPr>
              <w:t>人类框架选择</w:t>
            </w:r>
          </w:p>
          <w:p w14:paraId="02A7185A" w14:textId="77777777" w:rsidR="00AB7A67" w:rsidRDefault="005E09D6">
            <w:pPr>
              <w:textAlignment w:val="baseline"/>
              <w:rPr>
                <w:rFonts w:ascii="宋体" w:eastAsia="宋体" w:hAnsi="宋体" w:cs="宋体"/>
                <w:sz w:val="20"/>
                <w:szCs w:val="21"/>
              </w:rPr>
            </w:pPr>
            <w:r>
              <w:rPr>
                <w:rFonts w:ascii="宋体" w:eastAsia="宋体" w:hAnsi="宋体" w:cs="宋体" w:hint="eastAsia"/>
                <w:szCs w:val="21"/>
              </w:rPr>
              <w:t>（3）</w:t>
            </w:r>
            <w:r>
              <w:rPr>
                <w:rFonts w:ascii="宋体" w:eastAsia="宋体" w:hAnsi="宋体" w:cs="宋体"/>
                <w:szCs w:val="21"/>
              </w:rPr>
              <w:t>将同源模型中的小鼠残基突变并替换为人类残基</w:t>
            </w:r>
          </w:p>
          <w:p w14:paraId="5F5DE6E5" w14:textId="77777777" w:rsidR="00AB7A67" w:rsidRDefault="005E09D6">
            <w:pPr>
              <w:textAlignment w:val="baseline"/>
              <w:rPr>
                <w:rFonts w:ascii="宋体" w:eastAsia="宋体" w:hAnsi="宋体" w:cs="宋体"/>
                <w:sz w:val="20"/>
                <w:szCs w:val="21"/>
              </w:rPr>
            </w:pPr>
            <w:r>
              <w:rPr>
                <w:rFonts w:ascii="宋体" w:eastAsia="宋体" w:hAnsi="宋体" w:cs="宋体" w:hint="eastAsia"/>
                <w:szCs w:val="21"/>
              </w:rPr>
              <w:t>（4）</w:t>
            </w:r>
            <w:r>
              <w:rPr>
                <w:rFonts w:ascii="宋体" w:eastAsia="宋体" w:hAnsi="宋体" w:cs="宋体"/>
                <w:szCs w:val="21"/>
              </w:rPr>
              <w:t>这种人源化同源模型具有人类框架和小鼠 CDR（嵌合），使用软件对其进行能量最小化</w:t>
            </w:r>
          </w:p>
          <w:p w14:paraId="306FD3DC" w14:textId="77777777" w:rsidR="00AB7A67" w:rsidRDefault="005E09D6">
            <w:pPr>
              <w:textAlignment w:val="baseline"/>
              <w:rPr>
                <w:rFonts w:ascii="宋体" w:eastAsia="宋体" w:hAnsi="宋体" w:cs="宋体"/>
                <w:sz w:val="20"/>
                <w:szCs w:val="21"/>
              </w:rPr>
            </w:pPr>
            <w:r>
              <w:rPr>
                <w:rFonts w:ascii="宋体" w:eastAsia="宋体" w:hAnsi="宋体" w:cs="宋体" w:hint="eastAsia"/>
                <w:szCs w:val="21"/>
              </w:rPr>
              <w:t>（5）</w:t>
            </w:r>
            <w:r>
              <w:rPr>
                <w:rFonts w:ascii="宋体" w:eastAsia="宋体" w:hAnsi="宋体" w:cs="宋体"/>
                <w:szCs w:val="21"/>
              </w:rPr>
              <w:t>在视觉上和能量上检查能量最小化的人性化模型的空间冲突</w:t>
            </w:r>
          </w:p>
          <w:p w14:paraId="4D1F6248" w14:textId="77777777" w:rsidR="00AB7A67" w:rsidRDefault="005E09D6">
            <w:pPr>
              <w:textAlignment w:val="baseline"/>
              <w:rPr>
                <w:rFonts w:ascii="宋体" w:eastAsia="宋体" w:hAnsi="宋体" w:cs="宋体"/>
                <w:sz w:val="20"/>
                <w:szCs w:val="21"/>
              </w:rPr>
            </w:pPr>
            <w:r>
              <w:rPr>
                <w:rFonts w:ascii="宋体" w:eastAsia="宋体" w:hAnsi="宋体" w:cs="宋体" w:hint="eastAsia"/>
                <w:szCs w:val="21"/>
              </w:rPr>
              <w:t>（6）</w:t>
            </w:r>
            <w:r>
              <w:rPr>
                <w:rFonts w:ascii="宋体" w:eastAsia="宋体" w:hAnsi="宋体" w:cs="宋体"/>
                <w:szCs w:val="21"/>
              </w:rPr>
              <w:t>一旦残基替换完成，人源化同源模型再次进行能量最小化以检查这些空间冲突的改善。 如果没有发现进一步的空间冲突，则该人性化模型被指定为设计模型。</w:t>
            </w:r>
          </w:p>
        </w:tc>
        <w:tc>
          <w:tcPr>
            <w:tcW w:w="2688" w:type="dxa"/>
            <w:vAlign w:val="center"/>
          </w:tcPr>
          <w:p w14:paraId="480A494F" w14:textId="77777777" w:rsidR="00AB7A67" w:rsidRDefault="005E09D6">
            <w:pPr>
              <w:textAlignment w:val="baseline"/>
              <w:rPr>
                <w:rFonts w:ascii="宋体" w:eastAsia="宋体" w:hAnsi="宋体" w:cs="宋体"/>
                <w:sz w:val="20"/>
                <w:szCs w:val="21"/>
              </w:rPr>
            </w:pPr>
            <w:bookmarkStart w:id="10" w:name="OLE_LINK55"/>
            <w:bookmarkStart w:id="11" w:name="OLE_LINK44"/>
            <w:bookmarkStart w:id="12" w:name="OLE_LINK43"/>
            <w:r>
              <w:rPr>
                <w:rFonts w:ascii="宋体" w:eastAsia="宋体" w:hAnsi="宋体" w:cs="宋体" w:hint="eastAsia"/>
                <w:szCs w:val="21"/>
              </w:rPr>
              <w:t>完成实验报告</w:t>
            </w:r>
            <w:bookmarkEnd w:id="10"/>
            <w:bookmarkEnd w:id="11"/>
            <w:bookmarkEnd w:id="12"/>
          </w:p>
        </w:tc>
      </w:tr>
    </w:tbl>
    <w:p w14:paraId="3DFFF833" w14:textId="77777777" w:rsidR="00AB7A67" w:rsidRDefault="005E09D6">
      <w:pPr>
        <w:spacing w:before="156" w:after="156"/>
        <w:ind w:firstLineChars="200" w:firstLine="562"/>
        <w:textAlignment w:val="baseline"/>
        <w:rPr>
          <w:rFonts w:ascii="黑体" w:eastAsia="黑体" w:hAnsi="黑体"/>
          <w:b/>
          <w:sz w:val="28"/>
          <w:szCs w:val="28"/>
        </w:rPr>
      </w:pPr>
      <w:r>
        <w:rPr>
          <w:rFonts w:ascii="黑体" w:eastAsia="黑体" w:hAnsi="黑体" w:hint="eastAsia"/>
          <w:b/>
          <w:sz w:val="28"/>
          <w:szCs w:val="28"/>
        </w:rPr>
        <w:t>三、教学内容</w:t>
      </w:r>
    </w:p>
    <w:p w14:paraId="2B0214F4" w14:textId="77777777" w:rsidR="00AB7A67" w:rsidRDefault="005E09D6" w:rsidP="00794C5F">
      <w:pPr>
        <w:pStyle w:val="ae"/>
        <w:widowControl/>
        <w:numPr>
          <w:ilvl w:val="0"/>
          <w:numId w:val="1"/>
        </w:numPr>
        <w:spacing w:before="156" w:after="156"/>
        <w:ind w:left="-119" w:firstLine="839"/>
        <w:jc w:val="left"/>
        <w:textAlignment w:val="baseline"/>
        <w:rPr>
          <w:rFonts w:ascii="黑体" w:eastAsia="黑体" w:hAnsi="黑体" w:cs="Times New Roman"/>
          <w:b/>
          <w:sz w:val="24"/>
          <w:szCs w:val="24"/>
        </w:rPr>
      </w:pPr>
      <w:r>
        <w:rPr>
          <w:rFonts w:ascii="黑体" w:eastAsia="黑体" w:hAnsi="黑体" w:cs="Times New Roman" w:hint="eastAsia"/>
          <w:b/>
          <w:sz w:val="24"/>
          <w:szCs w:val="24"/>
        </w:rPr>
        <w:t>蛋白质建模以及结构分析</w:t>
      </w:r>
    </w:p>
    <w:p w14:paraId="09EA9D79" w14:textId="77777777" w:rsidR="00AB7A67" w:rsidRDefault="005E09D6">
      <w:pPr>
        <w:widowControl/>
        <w:spacing w:before="156" w:after="156"/>
        <w:ind w:firstLineChars="200" w:firstLine="420"/>
        <w:jc w:val="left"/>
        <w:textAlignment w:val="baseline"/>
        <w:rPr>
          <w:rFonts w:ascii="宋体" w:eastAsia="宋体" w:hAnsi="宋体" w:cs="宋体"/>
          <w:color w:val="000000"/>
          <w:kern w:val="0"/>
          <w:sz w:val="2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教学目标：</w:t>
      </w:r>
      <w:bookmarkStart w:id="13" w:name="OLE_LINK11"/>
      <w:bookmarkStart w:id="14" w:name="OLE_LINK3"/>
      <w:bookmarkStart w:id="15" w:name="OLE_LINK4"/>
      <w:r>
        <w:rPr>
          <w:rFonts w:ascii="宋体" w:eastAsia="宋体" w:hAnsi="宋体" w:cs="宋体" w:hint="eastAsia"/>
          <w:color w:val="000000"/>
          <w:kern w:val="0"/>
          <w:szCs w:val="21"/>
        </w:rPr>
        <w:t>了解蛋白质结构建模技术以及蛋白质结构分析的方法和应用</w:t>
      </w:r>
      <w:bookmarkEnd w:id="13"/>
      <w:bookmarkEnd w:id="14"/>
      <w:bookmarkEnd w:id="15"/>
    </w:p>
    <w:p w14:paraId="08A7F3B7" w14:textId="77777777" w:rsidR="00AB7A67" w:rsidRDefault="005E09D6">
      <w:pPr>
        <w:widowControl/>
        <w:spacing w:before="156" w:after="156"/>
        <w:ind w:firstLineChars="200" w:firstLine="420"/>
        <w:jc w:val="left"/>
        <w:textAlignment w:val="baseline"/>
        <w:rPr>
          <w:rFonts w:ascii="宋体" w:eastAsia="宋体" w:hAnsi="宋体" w:cs="宋体"/>
          <w:color w:val="000000"/>
          <w:kern w:val="0"/>
          <w:sz w:val="2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教学重难点：实验方案的设计以及相关软件的正确使用</w:t>
      </w:r>
    </w:p>
    <w:p w14:paraId="2E3D7545" w14:textId="77777777" w:rsidR="00AB7A67" w:rsidRDefault="005E09D6">
      <w:pPr>
        <w:widowControl/>
        <w:spacing w:before="156" w:after="156"/>
        <w:ind w:firstLineChars="200" w:firstLine="420"/>
        <w:jc w:val="left"/>
        <w:textAlignment w:val="baseline"/>
        <w:rPr>
          <w:rFonts w:ascii="宋体" w:eastAsia="宋体" w:hAnsi="宋体" w:cs="宋体"/>
          <w:color w:val="000000"/>
          <w:kern w:val="0"/>
          <w:sz w:val="2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06C89DFA" w14:textId="77777777" w:rsidR="00AB7A67" w:rsidRDefault="005E09D6">
      <w:pPr>
        <w:widowControl/>
        <w:spacing w:before="156" w:after="156"/>
        <w:ind w:firstLineChars="200" w:firstLine="420"/>
        <w:jc w:val="left"/>
        <w:textAlignment w:val="baseline"/>
        <w:rPr>
          <w:rFonts w:ascii="宋体" w:eastAsia="宋体" w:hAnsi="宋体" w:cs="宋体"/>
          <w:color w:val="000000"/>
          <w:sz w:val="20"/>
          <w:szCs w:val="21"/>
        </w:rPr>
      </w:pPr>
      <w:r>
        <w:rPr>
          <w:rFonts w:ascii="宋体" w:eastAsia="宋体" w:hAnsi="宋体" w:cs="宋体" w:hint="eastAsia"/>
          <w:color w:val="000000"/>
          <w:szCs w:val="21"/>
        </w:rPr>
        <w:t>（1）背景调研，找到有意义且适合操作的研究对象以及进行实验方案设计；</w:t>
      </w:r>
    </w:p>
    <w:p w14:paraId="5961455A" w14:textId="77777777" w:rsidR="00AB7A67" w:rsidRDefault="005E09D6">
      <w:pPr>
        <w:widowControl/>
        <w:spacing w:before="156" w:after="156"/>
        <w:ind w:firstLineChars="200" w:firstLine="420"/>
        <w:jc w:val="left"/>
        <w:textAlignment w:val="baseline"/>
        <w:rPr>
          <w:rFonts w:ascii="宋体" w:eastAsia="宋体" w:hAnsi="宋体" w:cs="宋体"/>
          <w:color w:val="000000"/>
          <w:sz w:val="20"/>
          <w:szCs w:val="21"/>
        </w:rPr>
      </w:pPr>
      <w:r>
        <w:rPr>
          <w:rFonts w:ascii="宋体" w:eastAsia="宋体" w:hAnsi="宋体" w:cs="宋体" w:hint="eastAsia"/>
          <w:color w:val="000000"/>
          <w:szCs w:val="21"/>
        </w:rPr>
        <w:t>（2）结构建模、优化和质量评估；</w:t>
      </w:r>
    </w:p>
    <w:p w14:paraId="03AE7D1E" w14:textId="77777777" w:rsidR="00AB7A67" w:rsidRDefault="005E09D6">
      <w:pPr>
        <w:widowControl/>
        <w:spacing w:before="156" w:after="156"/>
        <w:ind w:firstLineChars="200" w:firstLine="420"/>
        <w:jc w:val="left"/>
        <w:textAlignment w:val="baseline"/>
        <w:rPr>
          <w:rFonts w:ascii="宋体" w:eastAsia="宋体" w:hAnsi="宋体" w:cs="宋体"/>
          <w:color w:val="000000"/>
          <w:sz w:val="20"/>
          <w:szCs w:val="21"/>
        </w:rPr>
      </w:pPr>
      <w:r>
        <w:rPr>
          <w:rFonts w:ascii="宋体" w:eastAsia="宋体" w:hAnsi="宋体" w:cs="宋体" w:hint="eastAsia"/>
          <w:color w:val="000000"/>
          <w:szCs w:val="21"/>
        </w:rPr>
        <w:t>（3）突变数据以及临床数据收集和筛选；</w:t>
      </w:r>
    </w:p>
    <w:p w14:paraId="58029F32" w14:textId="77777777" w:rsidR="00AB7A67" w:rsidRDefault="005E09D6">
      <w:pPr>
        <w:widowControl/>
        <w:spacing w:before="156" w:after="156"/>
        <w:ind w:firstLineChars="200" w:firstLine="420"/>
        <w:jc w:val="left"/>
        <w:textAlignment w:val="baseline"/>
        <w:rPr>
          <w:rFonts w:ascii="宋体" w:eastAsia="宋体" w:hAnsi="宋体" w:cs="宋体"/>
          <w:color w:val="000000"/>
          <w:sz w:val="20"/>
          <w:szCs w:val="21"/>
        </w:rPr>
      </w:pPr>
      <w:r>
        <w:rPr>
          <w:rFonts w:ascii="宋体" w:eastAsia="宋体" w:hAnsi="宋体" w:cs="宋体" w:hint="eastAsia"/>
          <w:color w:val="000000"/>
          <w:szCs w:val="21"/>
        </w:rPr>
        <w:t>（4）突变模型构建；</w:t>
      </w:r>
    </w:p>
    <w:p w14:paraId="77A21CF3" w14:textId="77777777" w:rsidR="00AB7A67" w:rsidRDefault="005E09D6">
      <w:pPr>
        <w:widowControl/>
        <w:spacing w:before="156" w:after="156"/>
        <w:ind w:firstLineChars="200" w:firstLine="420"/>
        <w:jc w:val="left"/>
        <w:textAlignment w:val="baseline"/>
        <w:rPr>
          <w:rFonts w:ascii="宋体" w:eastAsia="宋体" w:hAnsi="宋体" w:cs="宋体"/>
          <w:color w:val="000000"/>
          <w:sz w:val="20"/>
          <w:szCs w:val="21"/>
        </w:rPr>
      </w:pPr>
      <w:r>
        <w:rPr>
          <w:rFonts w:ascii="宋体" w:eastAsia="宋体" w:hAnsi="宋体" w:cs="宋体" w:hint="eastAsia"/>
          <w:color w:val="000000"/>
          <w:szCs w:val="21"/>
        </w:rPr>
        <w:t>（5）从不同层次分析突变对目标蛋白结构以及功能层面的影响；</w:t>
      </w:r>
    </w:p>
    <w:p w14:paraId="213D83AD" w14:textId="77777777" w:rsidR="00AB7A67" w:rsidRDefault="005E09D6">
      <w:pPr>
        <w:widowControl/>
        <w:spacing w:before="156" w:after="156"/>
        <w:ind w:firstLineChars="200" w:firstLine="420"/>
        <w:jc w:val="left"/>
        <w:textAlignment w:val="baseline"/>
        <w:rPr>
          <w:rFonts w:ascii="宋体" w:eastAsia="宋体" w:hAnsi="宋体" w:cs="宋体"/>
          <w:color w:val="000000"/>
          <w:sz w:val="20"/>
          <w:szCs w:val="21"/>
        </w:rPr>
      </w:pPr>
      <w:r>
        <w:rPr>
          <w:rFonts w:ascii="宋体" w:eastAsia="宋体" w:hAnsi="宋体" w:cs="宋体" w:hint="eastAsia"/>
          <w:color w:val="000000"/>
          <w:szCs w:val="21"/>
        </w:rPr>
        <w:t>（6）挑选出重点突变进行分子模拟，进一步说明影响的分子机制；</w:t>
      </w:r>
    </w:p>
    <w:p w14:paraId="4FF13ED1" w14:textId="77777777" w:rsidR="00AB7A67" w:rsidRDefault="00AB7A67">
      <w:pPr>
        <w:widowControl/>
        <w:spacing w:before="156" w:after="156"/>
        <w:ind w:firstLineChars="200" w:firstLine="400"/>
        <w:jc w:val="left"/>
        <w:textAlignment w:val="baseline"/>
        <w:rPr>
          <w:rFonts w:ascii="宋体" w:eastAsia="宋体" w:hAnsi="宋体" w:cs="宋体"/>
          <w:color w:val="000000"/>
          <w:kern w:val="0"/>
          <w:sz w:val="20"/>
          <w:szCs w:val="21"/>
        </w:rPr>
      </w:pPr>
    </w:p>
    <w:p w14:paraId="7503AFE4" w14:textId="77777777" w:rsidR="00AB7A67" w:rsidRDefault="005E09D6">
      <w:pPr>
        <w:widowControl/>
        <w:spacing w:before="156" w:after="156"/>
        <w:ind w:firstLineChars="200" w:firstLine="420"/>
        <w:jc w:val="left"/>
        <w:textAlignment w:val="baseline"/>
        <w:rPr>
          <w:rFonts w:ascii="宋体" w:eastAsia="宋体" w:hAnsi="宋体" w:cs="宋体"/>
          <w:color w:val="000000"/>
          <w:kern w:val="0"/>
          <w:sz w:val="2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97FA11C" w14:textId="77777777" w:rsidR="00AB7A67" w:rsidRDefault="005E09D6">
      <w:pPr>
        <w:widowControl/>
        <w:spacing w:before="156" w:after="156"/>
        <w:ind w:firstLineChars="200" w:firstLine="420"/>
        <w:jc w:val="left"/>
        <w:textAlignment w:val="baseline"/>
        <w:rPr>
          <w:rFonts w:ascii="宋体" w:eastAsia="宋体" w:hAnsi="宋体" w:cs="宋体"/>
          <w:color w:val="000000"/>
          <w:kern w:val="0"/>
          <w:sz w:val="20"/>
          <w:szCs w:val="21"/>
        </w:rPr>
      </w:pPr>
      <w:r>
        <w:rPr>
          <w:rFonts w:ascii="宋体" w:eastAsia="宋体" w:hAnsi="宋体" w:cs="宋体"/>
          <w:color w:val="000000"/>
          <w:kern w:val="0"/>
          <w:szCs w:val="21"/>
        </w:rPr>
        <w:t xml:space="preserve">PPT讲授 + </w:t>
      </w:r>
      <w:r>
        <w:rPr>
          <w:rFonts w:ascii="宋体" w:eastAsia="宋体" w:hAnsi="宋体" w:cs="宋体" w:hint="eastAsia"/>
          <w:color w:val="000000"/>
          <w:kern w:val="0"/>
          <w:szCs w:val="21"/>
        </w:rPr>
        <w:t xml:space="preserve">案例剖析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实验操作。</w:t>
      </w:r>
    </w:p>
    <w:p w14:paraId="20547C93" w14:textId="77777777" w:rsidR="00AB7A67" w:rsidRDefault="005E09D6">
      <w:pPr>
        <w:widowControl/>
        <w:spacing w:before="156" w:after="156"/>
        <w:ind w:firstLineChars="200" w:firstLine="420"/>
        <w:jc w:val="left"/>
        <w:textAlignment w:val="baseline"/>
        <w:rPr>
          <w:rFonts w:ascii="宋体" w:eastAsia="宋体" w:hAnsi="宋体" w:cs="TimesNewRomanPSMT"/>
          <w:color w:val="000000"/>
          <w:kern w:val="0"/>
          <w:sz w:val="2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教学评价：实验报告</w:t>
      </w:r>
    </w:p>
    <w:p w14:paraId="643BDF3A" w14:textId="77777777" w:rsidR="00AB7A67" w:rsidRDefault="00AB7A67">
      <w:pPr>
        <w:widowControl/>
        <w:spacing w:before="156" w:after="156"/>
        <w:ind w:firstLineChars="200" w:firstLine="482"/>
        <w:jc w:val="left"/>
        <w:textAlignment w:val="baseline"/>
        <w:rPr>
          <w:rFonts w:ascii="黑体" w:eastAsia="黑体" w:hAnsi="黑体" w:cs="Times New Roman"/>
          <w:b/>
          <w:sz w:val="24"/>
          <w:szCs w:val="24"/>
        </w:rPr>
      </w:pPr>
    </w:p>
    <w:p w14:paraId="67EFAD61" w14:textId="77777777" w:rsidR="00AB7A67" w:rsidRDefault="005E09D6">
      <w:pPr>
        <w:widowControl/>
        <w:spacing w:before="156" w:after="156"/>
        <w:ind w:firstLineChars="200" w:firstLine="482"/>
        <w:jc w:val="left"/>
        <w:textAlignment w:val="baseline"/>
        <w:rPr>
          <w:rFonts w:ascii="黑体" w:eastAsia="黑体" w:hAnsi="黑体" w:cs="Times New Roman"/>
          <w:b/>
          <w:sz w:val="24"/>
          <w:szCs w:val="24"/>
        </w:rPr>
      </w:pPr>
      <w:bookmarkStart w:id="16" w:name="OLE_LINK80"/>
      <w:bookmarkStart w:id="17" w:name="OLE_LINK81"/>
      <w:bookmarkStart w:id="18" w:name="OLE_LINK84"/>
      <w:r>
        <w:rPr>
          <w:rFonts w:ascii="黑体" w:eastAsia="黑体" w:hAnsi="黑体" w:cs="Times New Roman" w:hint="eastAsia"/>
          <w:b/>
          <w:sz w:val="24"/>
          <w:szCs w:val="24"/>
        </w:rPr>
        <w:t>第二章</w:t>
      </w:r>
      <w:bookmarkEnd w:id="16"/>
      <w:bookmarkEnd w:id="17"/>
      <w:bookmarkEnd w:id="18"/>
      <w:r>
        <w:rPr>
          <w:rFonts w:ascii="黑体" w:eastAsia="黑体" w:hAnsi="黑体" w:cs="Times New Roman" w:hint="eastAsia"/>
          <w:b/>
          <w:sz w:val="24"/>
          <w:szCs w:val="24"/>
        </w:rPr>
        <w:t xml:space="preserve"> </w:t>
      </w:r>
      <w:bookmarkStart w:id="19" w:name="OLE_LINK112"/>
      <w:bookmarkStart w:id="20" w:name="OLE_LINK113"/>
      <w:r>
        <w:rPr>
          <w:rFonts w:ascii="黑体" w:eastAsia="黑体" w:hAnsi="黑体" w:cs="Times New Roman" w:hint="eastAsia"/>
          <w:b/>
          <w:sz w:val="24"/>
          <w:szCs w:val="24"/>
        </w:rPr>
        <w:t>药物重定位</w:t>
      </w:r>
      <w:bookmarkEnd w:id="19"/>
      <w:bookmarkEnd w:id="20"/>
    </w:p>
    <w:p w14:paraId="70DB3EFF" w14:textId="77777777" w:rsidR="00AB7A67" w:rsidRDefault="005E09D6">
      <w:pPr>
        <w:widowControl/>
        <w:spacing w:before="156" w:after="156"/>
        <w:ind w:firstLineChars="200" w:firstLine="420"/>
        <w:jc w:val="left"/>
        <w:textAlignment w:val="baseline"/>
        <w:rPr>
          <w:rFonts w:ascii="宋体" w:eastAsia="宋体" w:hAnsi="宋体" w:cs="宋体"/>
          <w:color w:val="000000"/>
          <w:kern w:val="0"/>
          <w:sz w:val="2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bookmarkStart w:id="21" w:name="OLE_LINK12"/>
      <w:bookmarkStart w:id="22" w:name="OLE_LINK13"/>
      <w:r>
        <w:rPr>
          <w:rFonts w:ascii="宋体" w:eastAsia="宋体" w:hAnsi="宋体" w:cs="宋体" w:hint="eastAsia"/>
          <w:color w:val="000000"/>
          <w:kern w:val="0"/>
          <w:szCs w:val="21"/>
        </w:rPr>
        <w:t>了解基于转录组学的药物重定位分析流程</w:t>
      </w:r>
      <w:bookmarkEnd w:id="21"/>
      <w:bookmarkEnd w:id="22"/>
    </w:p>
    <w:p w14:paraId="260CB7E5" w14:textId="77777777" w:rsidR="00AB7A67" w:rsidRDefault="005E09D6">
      <w:pPr>
        <w:widowControl/>
        <w:spacing w:before="156" w:after="156"/>
        <w:ind w:firstLineChars="200" w:firstLine="420"/>
        <w:jc w:val="left"/>
        <w:textAlignment w:val="baseline"/>
        <w:rPr>
          <w:rFonts w:ascii="宋体" w:eastAsia="宋体" w:hAnsi="宋体" w:cs="宋体"/>
          <w:color w:val="000000"/>
          <w:sz w:val="20"/>
          <w:szCs w:val="21"/>
        </w:rPr>
      </w:pPr>
      <w:r>
        <w:rPr>
          <w:rFonts w:ascii="宋体" w:eastAsia="宋体" w:hAnsi="宋体" w:cs="宋体"/>
          <w:color w:val="000000"/>
          <w:szCs w:val="21"/>
        </w:rPr>
        <w:t>2.</w:t>
      </w:r>
      <w:r>
        <w:rPr>
          <w:rFonts w:ascii="宋体" w:eastAsia="宋体" w:hAnsi="宋体" w:cs="宋体" w:hint="eastAsia"/>
          <w:color w:val="000000"/>
          <w:szCs w:val="21"/>
        </w:rPr>
        <w:t>教学重难点：实验方案的设计、实验结果的解释</w:t>
      </w:r>
    </w:p>
    <w:p w14:paraId="50F79E63" w14:textId="77777777" w:rsidR="00AB7A67" w:rsidRDefault="005E09D6">
      <w:pPr>
        <w:widowControl/>
        <w:spacing w:before="156" w:after="156"/>
        <w:ind w:firstLineChars="200" w:firstLine="420"/>
        <w:jc w:val="left"/>
        <w:textAlignment w:val="baseline"/>
        <w:rPr>
          <w:rFonts w:ascii="宋体" w:eastAsia="宋体" w:hAnsi="宋体" w:cs="宋体"/>
          <w:color w:val="000000"/>
          <w:sz w:val="20"/>
          <w:szCs w:val="21"/>
        </w:rPr>
      </w:pPr>
      <w:r>
        <w:rPr>
          <w:rFonts w:ascii="宋体" w:eastAsia="宋体" w:hAnsi="宋体" w:cs="宋体"/>
          <w:color w:val="000000"/>
          <w:szCs w:val="21"/>
        </w:rPr>
        <w:t>3.</w:t>
      </w:r>
      <w:r>
        <w:rPr>
          <w:rFonts w:ascii="宋体" w:eastAsia="宋体" w:hAnsi="宋体" w:cs="宋体" w:hint="eastAsia"/>
          <w:color w:val="000000"/>
          <w:szCs w:val="21"/>
        </w:rPr>
        <w:t>教学内容：</w:t>
      </w:r>
    </w:p>
    <w:p w14:paraId="46841FC5" w14:textId="77777777" w:rsidR="00AB7A67" w:rsidRDefault="005E09D6">
      <w:pPr>
        <w:widowControl/>
        <w:spacing w:before="156" w:after="156"/>
        <w:ind w:firstLineChars="200" w:firstLine="420"/>
        <w:jc w:val="left"/>
        <w:textAlignment w:val="baseline"/>
        <w:rPr>
          <w:rFonts w:ascii="宋体" w:eastAsia="宋体" w:hAnsi="宋体" w:cs="宋体"/>
          <w:color w:val="000000"/>
          <w:sz w:val="20"/>
          <w:szCs w:val="21"/>
        </w:rPr>
      </w:pPr>
      <w:r>
        <w:rPr>
          <w:rFonts w:ascii="宋体" w:eastAsia="宋体" w:hAnsi="宋体" w:cs="宋体" w:hint="eastAsia"/>
          <w:color w:val="000000"/>
          <w:szCs w:val="21"/>
        </w:rPr>
        <w:t>（1）明确生物医学学问题；</w:t>
      </w:r>
    </w:p>
    <w:p w14:paraId="55C3A04E" w14:textId="77777777" w:rsidR="00AB7A67" w:rsidRDefault="005E09D6">
      <w:pPr>
        <w:widowControl/>
        <w:spacing w:before="156" w:after="156"/>
        <w:ind w:firstLineChars="200" w:firstLine="420"/>
        <w:jc w:val="left"/>
        <w:textAlignment w:val="baseline"/>
        <w:rPr>
          <w:rFonts w:ascii="宋体" w:eastAsia="宋体" w:hAnsi="宋体" w:cs="宋体"/>
          <w:color w:val="000000"/>
          <w:sz w:val="20"/>
          <w:szCs w:val="21"/>
        </w:rPr>
      </w:pPr>
      <w:r>
        <w:rPr>
          <w:rFonts w:ascii="宋体" w:eastAsia="宋体" w:hAnsi="宋体" w:cs="宋体" w:hint="eastAsia"/>
          <w:color w:val="000000"/>
          <w:szCs w:val="21"/>
        </w:rPr>
        <w:t>（2）下载转录组原始数据；</w:t>
      </w:r>
    </w:p>
    <w:p w14:paraId="4CE9C513" w14:textId="77777777" w:rsidR="00AB7A67" w:rsidRDefault="005E09D6">
      <w:pPr>
        <w:widowControl/>
        <w:spacing w:before="156" w:after="156"/>
        <w:ind w:firstLineChars="200" w:firstLine="420"/>
        <w:jc w:val="left"/>
        <w:textAlignment w:val="baseline"/>
        <w:rPr>
          <w:rFonts w:ascii="宋体" w:eastAsia="宋体" w:hAnsi="宋体" w:cs="宋体"/>
          <w:color w:val="000000"/>
          <w:sz w:val="20"/>
          <w:szCs w:val="21"/>
        </w:rPr>
      </w:pPr>
      <w:r>
        <w:rPr>
          <w:rFonts w:ascii="宋体" w:eastAsia="宋体" w:hAnsi="宋体" w:cs="宋体" w:hint="eastAsia"/>
          <w:color w:val="000000"/>
          <w:szCs w:val="21"/>
        </w:rPr>
        <w:t>（3）分析差异表达基因，获得</w:t>
      </w:r>
      <w:r>
        <w:rPr>
          <w:rFonts w:ascii="宋体" w:eastAsia="宋体" w:hAnsi="宋体" w:cs="宋体"/>
          <w:color w:val="000000"/>
          <w:szCs w:val="21"/>
        </w:rPr>
        <w:t xml:space="preserve">Connectivity </w:t>
      </w:r>
      <w:r>
        <w:rPr>
          <w:rFonts w:ascii="宋体" w:eastAsia="宋体" w:hAnsi="宋体" w:cs="宋体" w:hint="eastAsia"/>
          <w:color w:val="000000"/>
          <w:szCs w:val="21"/>
        </w:rPr>
        <w:t>Map的gene</w:t>
      </w:r>
      <w:r>
        <w:rPr>
          <w:rFonts w:ascii="宋体" w:eastAsia="宋体" w:hAnsi="宋体" w:cs="宋体"/>
          <w:color w:val="000000"/>
          <w:szCs w:val="21"/>
        </w:rPr>
        <w:t xml:space="preserve"> </w:t>
      </w:r>
      <w:r>
        <w:rPr>
          <w:rFonts w:ascii="宋体" w:eastAsia="宋体" w:hAnsi="宋体" w:cs="宋体" w:hint="eastAsia"/>
          <w:color w:val="000000"/>
          <w:szCs w:val="21"/>
        </w:rPr>
        <w:t>signature；</w:t>
      </w:r>
    </w:p>
    <w:p w14:paraId="3F3A4398" w14:textId="77777777" w:rsidR="00AB7A67" w:rsidRDefault="005E09D6">
      <w:pPr>
        <w:widowControl/>
        <w:spacing w:before="156" w:after="156"/>
        <w:ind w:firstLineChars="200" w:firstLine="420"/>
        <w:jc w:val="left"/>
        <w:textAlignment w:val="baseline"/>
        <w:rPr>
          <w:rFonts w:ascii="宋体" w:eastAsia="宋体" w:hAnsi="宋体" w:cs="宋体"/>
          <w:color w:val="000000"/>
          <w:sz w:val="20"/>
          <w:szCs w:val="21"/>
        </w:rPr>
      </w:pPr>
      <w:r>
        <w:rPr>
          <w:rFonts w:ascii="宋体" w:eastAsia="宋体" w:hAnsi="宋体" w:cs="宋体" w:hint="eastAsia"/>
          <w:color w:val="000000"/>
          <w:szCs w:val="21"/>
        </w:rPr>
        <w:t>（4）使用Connectivity</w:t>
      </w:r>
      <w:r>
        <w:rPr>
          <w:rFonts w:ascii="宋体" w:eastAsia="宋体" w:hAnsi="宋体" w:cs="宋体"/>
          <w:color w:val="000000"/>
          <w:szCs w:val="21"/>
        </w:rPr>
        <w:t xml:space="preserve"> </w:t>
      </w:r>
      <w:r>
        <w:rPr>
          <w:rFonts w:ascii="宋体" w:eastAsia="宋体" w:hAnsi="宋体" w:cs="宋体" w:hint="eastAsia"/>
          <w:color w:val="000000"/>
          <w:szCs w:val="21"/>
        </w:rPr>
        <w:t>Map</w:t>
      </w:r>
      <w:r>
        <w:rPr>
          <w:rFonts w:ascii="宋体" w:eastAsia="宋体" w:hAnsi="宋体" w:cs="宋体"/>
          <w:color w:val="000000"/>
          <w:szCs w:val="21"/>
        </w:rPr>
        <w:t xml:space="preserve"> </w:t>
      </w:r>
      <w:r>
        <w:rPr>
          <w:rFonts w:ascii="宋体" w:eastAsia="宋体" w:hAnsi="宋体" w:cs="宋体" w:hint="eastAsia"/>
          <w:color w:val="000000"/>
          <w:szCs w:val="21"/>
        </w:rPr>
        <w:t>获取候选药物的list；</w:t>
      </w:r>
    </w:p>
    <w:p w14:paraId="393FE1F4" w14:textId="77777777" w:rsidR="00AB7A67" w:rsidRDefault="005E09D6">
      <w:pPr>
        <w:widowControl/>
        <w:spacing w:before="156" w:after="156"/>
        <w:ind w:firstLineChars="200" w:firstLine="420"/>
        <w:jc w:val="left"/>
        <w:textAlignment w:val="baseline"/>
        <w:rPr>
          <w:rFonts w:ascii="宋体" w:eastAsia="宋体" w:hAnsi="宋体" w:cs="宋体"/>
          <w:color w:val="000000"/>
          <w:sz w:val="20"/>
          <w:szCs w:val="21"/>
        </w:rPr>
      </w:pPr>
      <w:r>
        <w:rPr>
          <w:rFonts w:ascii="宋体" w:eastAsia="宋体" w:hAnsi="宋体" w:cs="宋体" w:hint="eastAsia"/>
          <w:color w:val="000000"/>
          <w:szCs w:val="21"/>
        </w:rPr>
        <w:t>（5）进行文献调研、通路分析、分子对接等后续分析，进一步筛选得到可靠的候选药物。</w:t>
      </w:r>
    </w:p>
    <w:p w14:paraId="62CC2F45" w14:textId="77777777" w:rsidR="00AB7A67" w:rsidRDefault="005E09D6">
      <w:pPr>
        <w:widowControl/>
        <w:spacing w:before="156" w:after="156"/>
        <w:ind w:firstLineChars="200" w:firstLine="420"/>
        <w:jc w:val="left"/>
        <w:textAlignment w:val="baseline"/>
        <w:rPr>
          <w:rFonts w:ascii="宋体" w:eastAsia="宋体" w:hAnsi="宋体" w:cs="宋体"/>
          <w:color w:val="000000"/>
          <w:kern w:val="0"/>
          <w:sz w:val="2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E3E5DE8" w14:textId="77777777" w:rsidR="00AB7A67" w:rsidRDefault="005E09D6">
      <w:pPr>
        <w:widowControl/>
        <w:spacing w:before="156" w:after="156"/>
        <w:ind w:firstLineChars="200" w:firstLine="420"/>
        <w:jc w:val="left"/>
        <w:textAlignment w:val="baseline"/>
        <w:rPr>
          <w:rFonts w:ascii="宋体" w:eastAsia="宋体" w:hAnsi="宋体" w:cs="宋体"/>
          <w:color w:val="000000"/>
          <w:kern w:val="0"/>
          <w:sz w:val="20"/>
          <w:szCs w:val="21"/>
        </w:rPr>
      </w:pPr>
      <w:r>
        <w:rPr>
          <w:rFonts w:ascii="宋体" w:eastAsia="宋体" w:hAnsi="宋体" w:cs="宋体"/>
          <w:color w:val="000000"/>
          <w:kern w:val="0"/>
          <w:szCs w:val="21"/>
        </w:rPr>
        <w:t xml:space="preserve">PPT讲授 + </w:t>
      </w:r>
      <w:r>
        <w:rPr>
          <w:rFonts w:ascii="宋体" w:eastAsia="宋体" w:hAnsi="宋体" w:cs="宋体" w:hint="eastAsia"/>
          <w:color w:val="000000"/>
          <w:kern w:val="0"/>
          <w:szCs w:val="21"/>
        </w:rPr>
        <w:t xml:space="preserve">案例剖析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实验操作。</w:t>
      </w:r>
    </w:p>
    <w:p w14:paraId="49A56014" w14:textId="77777777" w:rsidR="00AB7A67" w:rsidRDefault="005E09D6">
      <w:pPr>
        <w:widowControl/>
        <w:spacing w:before="156" w:after="156"/>
        <w:ind w:firstLineChars="200" w:firstLine="420"/>
        <w:jc w:val="left"/>
        <w:textAlignment w:val="baseline"/>
        <w:rPr>
          <w:rFonts w:ascii="宋体" w:eastAsia="宋体" w:hAnsi="宋体" w:cs="TimesNewRomanPSMT"/>
          <w:color w:val="000000"/>
          <w:kern w:val="0"/>
          <w:sz w:val="2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教学评价：实验报告</w:t>
      </w:r>
    </w:p>
    <w:p w14:paraId="6863AE17" w14:textId="77777777" w:rsidR="00AB7A67" w:rsidRDefault="00AB7A67">
      <w:pPr>
        <w:widowControl/>
        <w:spacing w:before="156" w:after="156"/>
        <w:jc w:val="left"/>
        <w:textAlignment w:val="baseline"/>
        <w:rPr>
          <w:rFonts w:ascii="黑体" w:eastAsia="黑体" w:hAnsi="黑体" w:cs="Times New Roman"/>
          <w:b/>
          <w:sz w:val="24"/>
          <w:szCs w:val="24"/>
        </w:rPr>
      </w:pPr>
    </w:p>
    <w:p w14:paraId="531A857E" w14:textId="77777777" w:rsidR="00AB7A67" w:rsidRDefault="005E09D6">
      <w:pPr>
        <w:widowControl/>
        <w:spacing w:before="156" w:after="156"/>
        <w:ind w:firstLineChars="200" w:firstLine="482"/>
        <w:jc w:val="left"/>
        <w:textAlignment w:val="baseline"/>
        <w:rPr>
          <w:rFonts w:ascii="黑体" w:eastAsia="黑体" w:hAnsi="黑体" w:cs="Times New Roman"/>
          <w:b/>
          <w:sz w:val="24"/>
          <w:szCs w:val="24"/>
        </w:rPr>
      </w:pPr>
      <w:r>
        <w:rPr>
          <w:rFonts w:ascii="黑体" w:eastAsia="黑体" w:hAnsi="黑体" w:cs="Times New Roman" w:hint="eastAsia"/>
          <w:b/>
          <w:sz w:val="24"/>
          <w:szCs w:val="24"/>
        </w:rPr>
        <w:t>第三章 ChIP-Seq数据分析</w:t>
      </w:r>
    </w:p>
    <w:p w14:paraId="3B800425" w14:textId="77777777" w:rsidR="00AB7A67" w:rsidRDefault="005E09D6">
      <w:pPr>
        <w:pStyle w:val="ae"/>
        <w:widowControl/>
        <w:numPr>
          <w:ilvl w:val="0"/>
          <w:numId w:val="2"/>
        </w:numPr>
        <w:spacing w:before="156" w:after="156"/>
        <w:ind w:left="720"/>
        <w:jc w:val="left"/>
        <w:textAlignment w:val="baseline"/>
        <w:rPr>
          <w:rFonts w:ascii="宋体" w:eastAsia="宋体" w:hAnsi="宋体" w:cs="宋体"/>
          <w:color w:val="000000"/>
          <w:kern w:val="0"/>
          <w:szCs w:val="21"/>
        </w:rPr>
      </w:pPr>
      <w:r>
        <w:rPr>
          <w:rFonts w:ascii="宋体" w:eastAsia="宋体" w:hAnsi="宋体" w:cs="宋体" w:hint="eastAsia"/>
          <w:color w:val="000000"/>
          <w:kern w:val="0"/>
          <w:szCs w:val="21"/>
        </w:rPr>
        <w:t>教学目标：掌握ChIP-Seq表观组学相关基本技术</w:t>
      </w:r>
    </w:p>
    <w:p w14:paraId="392BE352" w14:textId="77777777" w:rsidR="00AB7A67" w:rsidRDefault="005E09D6">
      <w:pPr>
        <w:pStyle w:val="ae"/>
        <w:widowControl/>
        <w:numPr>
          <w:ilvl w:val="0"/>
          <w:numId w:val="2"/>
        </w:numPr>
        <w:spacing w:before="156" w:after="156"/>
        <w:ind w:left="720"/>
        <w:jc w:val="left"/>
        <w:textAlignment w:val="baseline"/>
        <w:rPr>
          <w:rFonts w:ascii="宋体" w:eastAsia="宋体" w:hAnsi="宋体" w:cs="宋体"/>
          <w:color w:val="000000"/>
          <w:kern w:val="0"/>
          <w:szCs w:val="21"/>
        </w:rPr>
      </w:pPr>
      <w:r>
        <w:rPr>
          <w:rFonts w:ascii="宋体" w:eastAsia="宋体" w:hAnsi="宋体" w:cs="宋体" w:hint="eastAsia"/>
          <w:color w:val="000000"/>
          <w:kern w:val="0"/>
          <w:szCs w:val="21"/>
        </w:rPr>
        <w:t>教学重难点：分析软件和步骤的正确应用，分析结果的解释。</w:t>
      </w:r>
    </w:p>
    <w:p w14:paraId="63BC9F7F" w14:textId="77777777" w:rsidR="00AB7A67" w:rsidRDefault="005E09D6">
      <w:pPr>
        <w:pStyle w:val="ae"/>
        <w:widowControl/>
        <w:numPr>
          <w:ilvl w:val="0"/>
          <w:numId w:val="2"/>
        </w:numPr>
        <w:spacing w:before="156" w:after="156"/>
        <w:ind w:left="720"/>
        <w:jc w:val="left"/>
        <w:textAlignment w:val="baseline"/>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563FBBC1" w14:textId="77777777" w:rsidR="00AB7A67" w:rsidRDefault="005E09D6">
      <w:pPr>
        <w:pStyle w:val="ae"/>
        <w:widowControl/>
        <w:spacing w:before="156" w:after="156"/>
        <w:ind w:left="780"/>
        <w:jc w:val="left"/>
        <w:textAlignment w:val="baseline"/>
        <w:rPr>
          <w:rFonts w:ascii="宋体" w:eastAsia="宋体" w:hAnsi="宋体" w:cs="宋体"/>
          <w:color w:val="000000"/>
          <w:kern w:val="0"/>
          <w:szCs w:val="21"/>
        </w:rPr>
      </w:pPr>
      <w:r>
        <w:rPr>
          <w:rFonts w:ascii="宋体" w:eastAsia="宋体" w:hAnsi="宋体" w:cs="宋体" w:hint="eastAsia"/>
          <w:color w:val="000000"/>
          <w:kern w:val="0"/>
          <w:szCs w:val="21"/>
        </w:rPr>
        <w:t>（1）ChIP</w:t>
      </w:r>
      <w:r>
        <w:rPr>
          <w:rFonts w:ascii="宋体" w:eastAsia="宋体" w:hAnsi="宋体" w:cs="宋体"/>
          <w:color w:val="000000"/>
          <w:kern w:val="0"/>
          <w:szCs w:val="21"/>
        </w:rPr>
        <w:t>-S</w:t>
      </w:r>
      <w:r>
        <w:rPr>
          <w:rFonts w:ascii="宋体" w:eastAsia="宋体" w:hAnsi="宋体" w:cs="宋体" w:hint="eastAsia"/>
          <w:color w:val="000000"/>
          <w:kern w:val="0"/>
          <w:szCs w:val="21"/>
        </w:rPr>
        <w:t>eq实验过程、</w:t>
      </w:r>
    </w:p>
    <w:p w14:paraId="6612B52D" w14:textId="77777777" w:rsidR="00AB7A67" w:rsidRDefault="005E09D6">
      <w:pPr>
        <w:pStyle w:val="ae"/>
        <w:widowControl/>
        <w:spacing w:before="156" w:after="156"/>
        <w:ind w:left="780"/>
        <w:jc w:val="left"/>
        <w:textAlignment w:val="baseline"/>
        <w:rPr>
          <w:rFonts w:ascii="宋体" w:eastAsia="宋体" w:hAnsi="宋体" w:cs="宋体"/>
          <w:color w:val="000000"/>
          <w:kern w:val="0"/>
          <w:szCs w:val="21"/>
        </w:rPr>
      </w:pPr>
      <w:r>
        <w:rPr>
          <w:rFonts w:ascii="宋体" w:eastAsia="宋体" w:hAnsi="宋体" w:cs="宋体" w:hint="eastAsia"/>
          <w:color w:val="000000"/>
          <w:kern w:val="0"/>
          <w:szCs w:val="21"/>
        </w:rPr>
        <w:t>（2）涉及的</w:t>
      </w:r>
      <w:r>
        <w:rPr>
          <w:rFonts w:ascii="宋体" w:eastAsia="宋体" w:hAnsi="宋体" w:cs="宋体"/>
          <w:color w:val="000000"/>
          <w:kern w:val="0"/>
          <w:szCs w:val="21"/>
        </w:rPr>
        <w:t>L</w:t>
      </w:r>
      <w:r>
        <w:rPr>
          <w:rFonts w:ascii="宋体" w:eastAsia="宋体" w:hAnsi="宋体" w:cs="宋体" w:hint="eastAsia"/>
          <w:color w:val="000000"/>
          <w:kern w:val="0"/>
          <w:szCs w:val="21"/>
        </w:rPr>
        <w:t>inux基本命令、介绍FASTQC质检、利用Bowtie进行mapping、使用</w:t>
      </w:r>
      <w:r>
        <w:rPr>
          <w:rFonts w:ascii="宋体" w:eastAsia="宋体" w:hAnsi="宋体" w:cs="宋体"/>
          <w:color w:val="000000"/>
          <w:kern w:val="0"/>
          <w:szCs w:val="21"/>
        </w:rPr>
        <w:t>MACS</w:t>
      </w:r>
      <w:r>
        <w:rPr>
          <w:rFonts w:ascii="宋体" w:eastAsia="宋体" w:hAnsi="宋体" w:cs="宋体" w:hint="eastAsia"/>
          <w:color w:val="000000"/>
          <w:kern w:val="0"/>
          <w:szCs w:val="21"/>
        </w:rPr>
        <w:t>进行Peak</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calling等。</w:t>
      </w:r>
    </w:p>
    <w:p w14:paraId="76BD65EC" w14:textId="77777777" w:rsidR="00AB7A67" w:rsidRDefault="005E09D6">
      <w:pPr>
        <w:pStyle w:val="ae"/>
        <w:widowControl/>
        <w:spacing w:before="156" w:after="156"/>
        <w:ind w:left="780"/>
        <w:jc w:val="left"/>
        <w:textAlignment w:val="baseline"/>
        <w:rPr>
          <w:rFonts w:ascii="宋体" w:eastAsia="宋体" w:hAnsi="宋体" w:cs="宋体"/>
          <w:color w:val="000000"/>
          <w:kern w:val="0"/>
          <w:szCs w:val="21"/>
        </w:rPr>
      </w:pPr>
      <w:r>
        <w:rPr>
          <w:rFonts w:ascii="宋体" w:eastAsia="宋体" w:hAnsi="宋体" w:cs="宋体" w:hint="eastAsia"/>
          <w:color w:val="000000"/>
          <w:kern w:val="0"/>
          <w:szCs w:val="21"/>
        </w:rPr>
        <w:t>（3）用大肠杆菌FNR转录因子的ChIP-Seq为例子，从背景、目的、程序编写到代码详解，示例如何在实际工作中根据需求在Linux下使用软件来解决问题。并引导学生通过文献数据，进行ChIP-Seq的数据分析和解读</w:t>
      </w:r>
    </w:p>
    <w:p w14:paraId="5AFC021F" w14:textId="77777777" w:rsidR="00AB7A67" w:rsidRDefault="005E09D6">
      <w:pPr>
        <w:pStyle w:val="ae"/>
        <w:widowControl/>
        <w:numPr>
          <w:ilvl w:val="0"/>
          <w:numId w:val="2"/>
        </w:numPr>
        <w:spacing w:before="312" w:after="156"/>
        <w:ind w:left="777" w:hanging="357"/>
        <w:jc w:val="left"/>
        <w:textAlignment w:val="baseline"/>
        <w:rPr>
          <w:rFonts w:ascii="宋体" w:eastAsia="宋体" w:hAnsi="宋体" w:cs="宋体"/>
          <w:color w:val="000000"/>
          <w:kern w:val="0"/>
          <w:szCs w:val="21"/>
        </w:rPr>
      </w:pPr>
      <w:r>
        <w:rPr>
          <w:rFonts w:ascii="宋体" w:eastAsia="宋体" w:hAnsi="宋体" w:cs="宋体" w:hint="eastAsia"/>
          <w:color w:val="000000"/>
          <w:kern w:val="0"/>
          <w:szCs w:val="21"/>
        </w:rPr>
        <w:t xml:space="preserve">教学方法 </w:t>
      </w:r>
    </w:p>
    <w:p w14:paraId="10EA54FA" w14:textId="77777777" w:rsidR="00AB7A67" w:rsidRDefault="005E09D6">
      <w:pPr>
        <w:pStyle w:val="ae"/>
        <w:widowControl/>
        <w:spacing w:before="156" w:after="156"/>
        <w:ind w:left="780"/>
        <w:jc w:val="left"/>
        <w:textAlignment w:val="baseline"/>
        <w:rPr>
          <w:rFonts w:ascii="宋体" w:eastAsia="宋体" w:hAnsi="宋体" w:cs="宋体"/>
          <w:color w:val="000000"/>
          <w:kern w:val="0"/>
          <w:szCs w:val="21"/>
        </w:rPr>
      </w:pPr>
      <w:r>
        <w:rPr>
          <w:rFonts w:ascii="宋体" w:eastAsia="宋体" w:hAnsi="宋体" w:cs="宋体"/>
          <w:color w:val="000000"/>
          <w:kern w:val="0"/>
          <w:szCs w:val="21"/>
        </w:rPr>
        <w:t xml:space="preserve">PPT讲授 + </w:t>
      </w:r>
      <w:r>
        <w:rPr>
          <w:rFonts w:ascii="宋体" w:eastAsia="宋体" w:hAnsi="宋体" w:cs="宋体" w:hint="eastAsia"/>
          <w:color w:val="000000"/>
          <w:kern w:val="0"/>
          <w:szCs w:val="21"/>
        </w:rPr>
        <w:t xml:space="preserve">案例剖析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实验操作。</w:t>
      </w:r>
    </w:p>
    <w:p w14:paraId="08CABC03" w14:textId="77777777" w:rsidR="00AB7A67" w:rsidRDefault="005E09D6">
      <w:pPr>
        <w:pStyle w:val="ae"/>
        <w:widowControl/>
        <w:numPr>
          <w:ilvl w:val="0"/>
          <w:numId w:val="2"/>
        </w:numPr>
        <w:spacing w:before="312" w:after="156"/>
        <w:ind w:left="777" w:hanging="357"/>
        <w:jc w:val="left"/>
        <w:textAlignment w:val="baseline"/>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649B739D" w14:textId="77777777" w:rsidR="00AB7A67" w:rsidRDefault="005E09D6">
      <w:pPr>
        <w:pStyle w:val="ae"/>
        <w:widowControl/>
        <w:spacing w:before="156" w:after="156"/>
        <w:ind w:left="780"/>
        <w:jc w:val="left"/>
        <w:textAlignment w:val="baseline"/>
        <w:rPr>
          <w:rFonts w:ascii="宋体" w:eastAsia="宋体" w:hAnsi="宋体" w:cs="宋体"/>
          <w:color w:val="000000"/>
          <w:kern w:val="0"/>
          <w:szCs w:val="21"/>
        </w:rPr>
      </w:pPr>
      <w:r>
        <w:rPr>
          <w:rFonts w:ascii="宋体" w:eastAsia="宋体" w:hAnsi="宋体" w:cs="TimesNewRomanPSMT" w:hint="eastAsia"/>
          <w:color w:val="000000"/>
          <w:kern w:val="0"/>
          <w:szCs w:val="21"/>
        </w:rPr>
        <w:t>实验报告，</w:t>
      </w:r>
      <w:r>
        <w:rPr>
          <w:rFonts w:ascii="宋体" w:eastAsia="宋体" w:hAnsi="宋体" w:cs="宋体" w:hint="eastAsia"/>
          <w:color w:val="000000"/>
          <w:kern w:val="0"/>
          <w:szCs w:val="21"/>
        </w:rPr>
        <w:t>能否掌握ChIP</w:t>
      </w:r>
      <w:r>
        <w:rPr>
          <w:rFonts w:ascii="宋体" w:eastAsia="宋体" w:hAnsi="宋体" w:cs="宋体"/>
          <w:color w:val="000000"/>
          <w:kern w:val="0"/>
          <w:szCs w:val="21"/>
        </w:rPr>
        <w:t>-S</w:t>
      </w:r>
      <w:r>
        <w:rPr>
          <w:rFonts w:ascii="宋体" w:eastAsia="宋体" w:hAnsi="宋体" w:cs="宋体" w:hint="eastAsia"/>
          <w:color w:val="000000"/>
          <w:kern w:val="0"/>
          <w:szCs w:val="21"/>
        </w:rPr>
        <w:t>eq的实验原理和分析方法</w:t>
      </w:r>
    </w:p>
    <w:p w14:paraId="3AAF348A" w14:textId="77777777" w:rsidR="00AB7A67" w:rsidRDefault="00AB7A67">
      <w:pPr>
        <w:widowControl/>
        <w:spacing w:before="156" w:after="156"/>
        <w:ind w:firstLineChars="200" w:firstLine="482"/>
        <w:jc w:val="left"/>
        <w:textAlignment w:val="baseline"/>
        <w:rPr>
          <w:rFonts w:ascii="黑体" w:eastAsia="黑体" w:hAnsi="黑体" w:cs="Times New Roman"/>
          <w:b/>
          <w:sz w:val="24"/>
          <w:szCs w:val="24"/>
        </w:rPr>
      </w:pPr>
    </w:p>
    <w:p w14:paraId="6E7F5830" w14:textId="77777777" w:rsidR="00AB7A67" w:rsidRDefault="005E09D6">
      <w:pPr>
        <w:widowControl/>
        <w:spacing w:before="156" w:after="156"/>
        <w:ind w:firstLineChars="200" w:firstLine="482"/>
        <w:jc w:val="left"/>
        <w:textAlignment w:val="baseline"/>
        <w:rPr>
          <w:rFonts w:ascii="黑体" w:eastAsia="黑体" w:hAnsi="黑体" w:cs="Times New Roman"/>
          <w:b/>
          <w:sz w:val="24"/>
          <w:szCs w:val="24"/>
        </w:rPr>
      </w:pPr>
      <w:r>
        <w:rPr>
          <w:rFonts w:ascii="黑体" w:eastAsia="黑体" w:hAnsi="黑体" w:cs="Times New Roman" w:hint="eastAsia"/>
          <w:b/>
          <w:sz w:val="24"/>
          <w:szCs w:val="24"/>
        </w:rPr>
        <w:t>第四章 基于蛋白质构象空间的药物口袋分析</w:t>
      </w:r>
    </w:p>
    <w:p w14:paraId="26672346" w14:textId="77777777" w:rsidR="00AB7A67" w:rsidRDefault="005E09D6">
      <w:pPr>
        <w:pStyle w:val="ae"/>
        <w:widowControl/>
        <w:numPr>
          <w:ilvl w:val="0"/>
          <w:numId w:val="3"/>
        </w:numPr>
        <w:spacing w:before="156" w:after="156" w:line="360" w:lineRule="auto"/>
        <w:ind w:left="720"/>
        <w:jc w:val="left"/>
        <w:textAlignment w:val="baseline"/>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5DC0F564" w14:textId="77777777" w:rsidR="00AB7A67" w:rsidRDefault="005E09D6">
      <w:pPr>
        <w:widowControl/>
        <w:spacing w:before="156" w:after="156" w:line="360" w:lineRule="auto"/>
        <w:ind w:firstLineChars="200" w:firstLine="420"/>
        <w:jc w:val="left"/>
        <w:textAlignment w:val="baseline"/>
        <w:rPr>
          <w:rFonts w:ascii="宋体" w:eastAsia="宋体" w:hAnsi="宋体"/>
          <w:sz w:val="20"/>
          <w:szCs w:val="21"/>
        </w:rPr>
      </w:pPr>
      <w:bookmarkStart w:id="23" w:name="OLE_LINK16"/>
      <w:bookmarkStart w:id="24" w:name="OLE_LINK17"/>
      <w:r>
        <w:rPr>
          <w:rFonts w:ascii="宋体" w:eastAsia="宋体" w:hAnsi="宋体" w:hint="eastAsia"/>
          <w:szCs w:val="21"/>
        </w:rPr>
        <w:lastRenderedPageBreak/>
        <w:t>掌握蛋白质结构及蛋白质翻译后修饰相关数据库的数据检索；采用弹性网络模型开展蛋白质构象空间的快速采样；分析蛋白质构象空间及翻译后修饰位点的动力学特征；针对蛋白质构象空间开展口袋的可靶性分析</w:t>
      </w:r>
      <w:bookmarkEnd w:id="23"/>
      <w:bookmarkEnd w:id="24"/>
      <w:r>
        <w:rPr>
          <w:rFonts w:ascii="宋体" w:eastAsia="宋体" w:hAnsi="宋体" w:hint="eastAsia"/>
          <w:szCs w:val="21"/>
        </w:rPr>
        <w:t>。</w:t>
      </w:r>
    </w:p>
    <w:p w14:paraId="4E92E9AD" w14:textId="77777777" w:rsidR="00AB7A67" w:rsidRDefault="005E09D6">
      <w:pPr>
        <w:pStyle w:val="ae"/>
        <w:widowControl/>
        <w:numPr>
          <w:ilvl w:val="0"/>
          <w:numId w:val="3"/>
        </w:numPr>
        <w:spacing w:before="156" w:after="156" w:line="360" w:lineRule="auto"/>
        <w:ind w:left="720"/>
        <w:jc w:val="left"/>
        <w:textAlignment w:val="baseline"/>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751B5E59" w14:textId="77777777" w:rsidR="00AB7A67" w:rsidRDefault="005E09D6">
      <w:pPr>
        <w:widowControl/>
        <w:spacing w:before="156" w:after="156" w:line="360" w:lineRule="auto"/>
        <w:ind w:firstLineChars="200" w:firstLine="420"/>
        <w:jc w:val="left"/>
        <w:textAlignment w:val="baseline"/>
        <w:rPr>
          <w:rFonts w:ascii="宋体" w:eastAsia="宋体" w:hAnsi="宋体"/>
          <w:sz w:val="20"/>
          <w:szCs w:val="21"/>
        </w:rPr>
      </w:pPr>
      <w:r>
        <w:rPr>
          <w:rFonts w:ascii="宋体" w:eastAsia="宋体" w:hAnsi="宋体" w:hint="eastAsia"/>
          <w:szCs w:val="21"/>
        </w:rPr>
        <w:t>将基于蛋白质序列编号的翻译后修饰位点与蛋白质的结构位点进行对应；在弹性网络模型采样过程中，能够有效调用分子动力学模拟过程中的力场参数；能够对蛋白质构象集合进行口袋分析。</w:t>
      </w:r>
    </w:p>
    <w:p w14:paraId="35FF67A1" w14:textId="77777777" w:rsidR="00AB7A67" w:rsidRDefault="005E09D6">
      <w:pPr>
        <w:widowControl/>
        <w:spacing w:before="156" w:after="156" w:line="360" w:lineRule="auto"/>
        <w:ind w:firstLineChars="200" w:firstLine="420"/>
        <w:jc w:val="left"/>
        <w:textAlignment w:val="baseline"/>
        <w:rPr>
          <w:rFonts w:ascii="宋体" w:eastAsia="宋体" w:hAnsi="宋体" w:cs="宋体"/>
          <w:color w:val="000000"/>
          <w:kern w:val="0"/>
          <w:sz w:val="2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2376987" w14:textId="77777777" w:rsidR="00AB7A67" w:rsidRDefault="005E09D6">
      <w:pPr>
        <w:widowControl/>
        <w:spacing w:before="156" w:after="156" w:line="360" w:lineRule="auto"/>
        <w:ind w:firstLineChars="200" w:firstLine="420"/>
        <w:textAlignment w:val="baseline"/>
        <w:rPr>
          <w:rFonts w:ascii="Times New Roman" w:eastAsia="宋体" w:hAnsi="宋体" w:cs="Times New Roman"/>
          <w:sz w:val="20"/>
          <w:szCs w:val="21"/>
        </w:rPr>
      </w:pPr>
      <w:r>
        <w:rPr>
          <w:rFonts w:ascii="Times New Roman" w:eastAsia="宋体" w:hAnsi="宋体" w:cs="Times New Roman" w:hint="eastAsia"/>
          <w:szCs w:val="21"/>
        </w:rPr>
        <w:t>（</w:t>
      </w:r>
      <w:r>
        <w:rPr>
          <w:rFonts w:ascii="Times New Roman" w:eastAsia="宋体" w:hAnsi="宋体" w:cs="Times New Roman" w:hint="eastAsia"/>
          <w:szCs w:val="21"/>
        </w:rPr>
        <w:t>1</w:t>
      </w:r>
      <w:r>
        <w:rPr>
          <w:rFonts w:ascii="Times New Roman" w:eastAsia="宋体" w:hAnsi="宋体" w:cs="Times New Roman" w:hint="eastAsia"/>
          <w:szCs w:val="21"/>
        </w:rPr>
        <w:t>）</w:t>
      </w:r>
      <w:r>
        <w:rPr>
          <w:rFonts w:ascii="Times New Roman" w:eastAsia="宋体" w:hAnsi="宋体" w:cs="Times New Roman"/>
          <w:szCs w:val="21"/>
        </w:rPr>
        <w:t>掌握蛋白质</w:t>
      </w:r>
      <w:r>
        <w:rPr>
          <w:rFonts w:ascii="Times New Roman" w:eastAsia="宋体" w:hAnsi="宋体" w:cs="Times New Roman" w:hint="eastAsia"/>
          <w:szCs w:val="21"/>
        </w:rPr>
        <w:t>结构</w:t>
      </w:r>
      <w:r>
        <w:rPr>
          <w:rFonts w:ascii="Times New Roman" w:eastAsia="宋体" w:hAnsi="宋体" w:cs="Times New Roman"/>
          <w:szCs w:val="21"/>
        </w:rPr>
        <w:t>数据库数据检索，包括</w:t>
      </w:r>
      <w:r>
        <w:rPr>
          <w:rFonts w:ascii="Times New Roman" w:eastAsia="宋体" w:hAnsi="宋体" w:cs="Times New Roman" w:hint="eastAsia"/>
          <w:szCs w:val="21"/>
        </w:rPr>
        <w:t>经典的蛋白质结构数据库</w:t>
      </w:r>
      <w:r>
        <w:rPr>
          <w:rFonts w:ascii="Times New Roman" w:eastAsia="宋体" w:hAnsi="宋体" w:cs="Times New Roman" w:hint="eastAsia"/>
          <w:szCs w:val="21"/>
        </w:rPr>
        <w:t>P</w:t>
      </w:r>
      <w:r>
        <w:rPr>
          <w:rFonts w:ascii="Times New Roman" w:eastAsia="宋体" w:hAnsi="宋体" w:cs="Times New Roman"/>
          <w:szCs w:val="21"/>
        </w:rPr>
        <w:t>rotein Data Bank</w:t>
      </w:r>
      <w:r>
        <w:rPr>
          <w:rFonts w:ascii="Times New Roman" w:eastAsia="宋体" w:hAnsi="宋体" w:cs="Times New Roman" w:hint="eastAsia"/>
          <w:szCs w:val="21"/>
        </w:rPr>
        <w:t>、关注蛋白质小分子结合的复合物数据库</w:t>
      </w:r>
      <w:r>
        <w:rPr>
          <w:rFonts w:ascii="Times New Roman" w:eastAsia="宋体" w:hAnsi="宋体" w:cs="Times New Roman" w:hint="eastAsia"/>
          <w:szCs w:val="21"/>
        </w:rPr>
        <w:t>PDBbind</w:t>
      </w:r>
      <w:r>
        <w:rPr>
          <w:rFonts w:ascii="Times New Roman" w:eastAsia="宋体" w:hAnsi="宋体" w:cs="Times New Roman" w:hint="eastAsia"/>
          <w:szCs w:val="21"/>
        </w:rPr>
        <w:t>及蛋白质蛋白质互作数据库</w:t>
      </w:r>
      <w:r>
        <w:rPr>
          <w:rFonts w:ascii="Times New Roman" w:eastAsia="宋体" w:hAnsi="宋体" w:cs="Times New Roman" w:hint="eastAsia"/>
          <w:szCs w:val="21"/>
        </w:rPr>
        <w:t>Inact</w:t>
      </w:r>
      <w:r>
        <w:rPr>
          <w:rFonts w:ascii="Times New Roman" w:eastAsia="宋体" w:hAnsi="宋体" w:cs="Times New Roman"/>
          <w:szCs w:val="21"/>
        </w:rPr>
        <w:t xml:space="preserve">3D </w:t>
      </w:r>
      <w:r>
        <w:rPr>
          <w:rFonts w:ascii="Times New Roman" w:eastAsia="宋体" w:hAnsi="宋体" w:cs="Times New Roman" w:hint="eastAsia"/>
          <w:szCs w:val="21"/>
        </w:rPr>
        <w:t>等；掌握蛋白质翻译后修饰数据库的数据检索及下载，包括</w:t>
      </w:r>
      <w:r>
        <w:rPr>
          <w:rFonts w:ascii="Times New Roman" w:eastAsia="宋体" w:hAnsi="宋体" w:cs="Times New Roman" w:hint="eastAsia"/>
          <w:szCs w:val="21"/>
        </w:rPr>
        <w:t>DBPTM</w:t>
      </w:r>
      <w:r>
        <w:rPr>
          <w:rFonts w:ascii="Times New Roman" w:eastAsia="宋体" w:hAnsi="宋体" w:cs="Times New Roman" w:hint="eastAsia"/>
          <w:szCs w:val="21"/>
        </w:rPr>
        <w:t>、</w:t>
      </w:r>
      <w:r>
        <w:rPr>
          <w:rFonts w:ascii="Times New Roman" w:eastAsia="宋体" w:hAnsi="宋体" w:cs="Times New Roman" w:hint="eastAsia"/>
          <w:szCs w:val="21"/>
        </w:rPr>
        <w:t>P</w:t>
      </w:r>
      <w:r>
        <w:rPr>
          <w:rFonts w:ascii="Times New Roman" w:eastAsia="宋体" w:hAnsi="宋体" w:cs="Times New Roman"/>
          <w:szCs w:val="21"/>
        </w:rPr>
        <w:t>SP</w:t>
      </w:r>
      <w:r>
        <w:rPr>
          <w:rFonts w:ascii="Times New Roman" w:eastAsia="宋体" w:hAnsi="宋体" w:cs="Times New Roman" w:hint="eastAsia"/>
          <w:szCs w:val="21"/>
        </w:rPr>
        <w:t>、</w:t>
      </w:r>
      <w:r>
        <w:rPr>
          <w:rFonts w:ascii="Times New Roman" w:eastAsia="宋体" w:hAnsi="宋体" w:cs="Times New Roman" w:hint="eastAsia"/>
          <w:szCs w:val="21"/>
        </w:rPr>
        <w:t>i</w:t>
      </w:r>
      <w:r>
        <w:rPr>
          <w:rFonts w:ascii="Times New Roman" w:eastAsia="宋体" w:hAnsi="宋体" w:cs="Times New Roman"/>
          <w:szCs w:val="21"/>
        </w:rPr>
        <w:t>PTMnet</w:t>
      </w:r>
      <w:r>
        <w:rPr>
          <w:rFonts w:ascii="Times New Roman" w:eastAsia="宋体" w:hAnsi="宋体" w:cs="Times New Roman" w:hint="eastAsia"/>
          <w:szCs w:val="21"/>
        </w:rPr>
        <w:t>等数据库。</w:t>
      </w:r>
    </w:p>
    <w:p w14:paraId="42D811F2" w14:textId="77777777" w:rsidR="00AB7A67" w:rsidRDefault="005E09D6">
      <w:pPr>
        <w:widowControl/>
        <w:spacing w:before="156" w:after="156" w:line="360" w:lineRule="auto"/>
        <w:ind w:firstLineChars="200" w:firstLine="420"/>
        <w:textAlignment w:val="baseline"/>
        <w:rPr>
          <w:rFonts w:ascii="Times New Roman" w:eastAsia="宋体" w:hAnsi="宋体" w:cs="Times New Roman"/>
          <w:sz w:val="20"/>
          <w:szCs w:val="21"/>
        </w:rPr>
      </w:pPr>
      <w:r>
        <w:rPr>
          <w:rFonts w:ascii="Times New Roman" w:eastAsia="宋体" w:hAnsi="宋体" w:cs="Times New Roman" w:hint="eastAsia"/>
          <w:szCs w:val="21"/>
        </w:rPr>
        <w:t>（</w:t>
      </w:r>
      <w:r>
        <w:rPr>
          <w:rFonts w:ascii="Times New Roman" w:eastAsia="宋体" w:hAnsi="宋体" w:cs="Times New Roman" w:hint="eastAsia"/>
          <w:szCs w:val="21"/>
        </w:rPr>
        <w:t>2</w:t>
      </w:r>
      <w:r>
        <w:rPr>
          <w:rFonts w:ascii="Times New Roman" w:eastAsia="宋体" w:hAnsi="宋体" w:cs="Times New Roman" w:hint="eastAsia"/>
          <w:szCs w:val="21"/>
        </w:rPr>
        <w:t>）安装弹性网络模型程序</w:t>
      </w:r>
      <w:r>
        <w:rPr>
          <w:rFonts w:ascii="Times New Roman" w:eastAsia="宋体" w:hAnsi="宋体" w:cs="Times New Roman" w:hint="eastAsia"/>
          <w:szCs w:val="21"/>
        </w:rPr>
        <w:t>PRODY</w:t>
      </w:r>
      <w:r>
        <w:rPr>
          <w:rFonts w:ascii="Times New Roman" w:eastAsia="宋体" w:hAnsi="宋体" w:cs="Times New Roman" w:hint="eastAsia"/>
          <w:szCs w:val="21"/>
        </w:rPr>
        <w:t>、分子模拟软件</w:t>
      </w:r>
      <w:r>
        <w:rPr>
          <w:rFonts w:ascii="Times New Roman" w:eastAsia="宋体" w:hAnsi="宋体" w:cs="Times New Roman" w:hint="eastAsia"/>
          <w:szCs w:val="21"/>
        </w:rPr>
        <w:t>NAMD</w:t>
      </w:r>
      <w:r>
        <w:rPr>
          <w:rFonts w:ascii="Times New Roman" w:eastAsia="宋体" w:hAnsi="宋体" w:cs="Times New Roman" w:hint="eastAsia"/>
          <w:szCs w:val="21"/>
        </w:rPr>
        <w:t>、可视化软件</w:t>
      </w:r>
      <w:r>
        <w:rPr>
          <w:rFonts w:ascii="Times New Roman" w:eastAsia="宋体" w:hAnsi="宋体" w:cs="Times New Roman" w:hint="eastAsia"/>
          <w:szCs w:val="21"/>
        </w:rPr>
        <w:t>VMD</w:t>
      </w:r>
      <w:r>
        <w:rPr>
          <w:rFonts w:ascii="Times New Roman" w:eastAsia="宋体" w:hAnsi="宋体" w:cs="Times New Roman" w:hint="eastAsia"/>
          <w:szCs w:val="21"/>
        </w:rPr>
        <w:t>等；采用弹性网络模型开展蛋白质空间构象采样，调用分子模拟力场参数对采样的构象集合进行优化；对蛋白质构象集合进行主成分分析及聚类分析，利用</w:t>
      </w:r>
      <w:r>
        <w:rPr>
          <w:rFonts w:ascii="Times New Roman" w:eastAsia="宋体" w:hAnsi="宋体" w:cs="Times New Roman" w:hint="eastAsia"/>
          <w:szCs w:val="21"/>
        </w:rPr>
        <w:t>VMD</w:t>
      </w:r>
      <w:r>
        <w:rPr>
          <w:rFonts w:ascii="Times New Roman" w:eastAsia="宋体" w:hAnsi="宋体" w:cs="Times New Roman" w:hint="eastAsia"/>
          <w:szCs w:val="21"/>
        </w:rPr>
        <w:t>进行可视化；采样</w:t>
      </w:r>
      <w:r>
        <w:rPr>
          <w:rFonts w:ascii="Times New Roman" w:eastAsia="宋体" w:hAnsi="宋体" w:cs="Times New Roman" w:hint="eastAsia"/>
          <w:szCs w:val="21"/>
        </w:rPr>
        <w:t>MDpocket</w:t>
      </w:r>
      <w:r>
        <w:rPr>
          <w:rFonts w:ascii="Times New Roman" w:eastAsia="宋体" w:hAnsi="宋体" w:cs="Times New Roman" w:hint="eastAsia"/>
          <w:szCs w:val="21"/>
        </w:rPr>
        <w:t>程序对蛋白质构象集合进行口袋分析；并结合功能性的翻译后修饰位点进行口袋可靶性分析。</w:t>
      </w:r>
    </w:p>
    <w:p w14:paraId="763549B3" w14:textId="77777777" w:rsidR="00AB7A67" w:rsidRDefault="005E09D6">
      <w:pPr>
        <w:widowControl/>
        <w:spacing w:before="156" w:after="156" w:line="360" w:lineRule="auto"/>
        <w:ind w:firstLineChars="200" w:firstLine="420"/>
        <w:jc w:val="left"/>
        <w:textAlignment w:val="baseline"/>
        <w:rPr>
          <w:rFonts w:ascii="宋体" w:eastAsia="宋体" w:hAnsi="宋体" w:cs="宋体"/>
          <w:color w:val="000000"/>
          <w:kern w:val="0"/>
          <w:sz w:val="2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5596198" w14:textId="77777777" w:rsidR="00AB7A67" w:rsidRDefault="005E09D6">
      <w:pPr>
        <w:widowControl/>
        <w:spacing w:before="156" w:after="156" w:line="360" w:lineRule="auto"/>
        <w:ind w:firstLineChars="200" w:firstLine="420"/>
        <w:jc w:val="left"/>
        <w:textAlignment w:val="baseline"/>
        <w:rPr>
          <w:rFonts w:ascii="宋体" w:eastAsia="宋体" w:hAnsi="宋体" w:cs="宋体"/>
          <w:color w:val="000000"/>
          <w:kern w:val="0"/>
          <w:sz w:val="20"/>
          <w:szCs w:val="21"/>
        </w:rPr>
      </w:pPr>
      <w:r>
        <w:rPr>
          <w:rFonts w:ascii="宋体" w:eastAsia="宋体" w:hAnsi="宋体" w:cs="宋体" w:hint="eastAsia"/>
          <w:color w:val="000000"/>
          <w:kern w:val="0"/>
          <w:szCs w:val="21"/>
        </w:rPr>
        <w:t>PPT展示</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 xml:space="preserve">案例剖析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实验操作</w:t>
      </w:r>
    </w:p>
    <w:p w14:paraId="0101F0F2" w14:textId="77777777" w:rsidR="00AB7A67" w:rsidRDefault="005E09D6">
      <w:pPr>
        <w:widowControl/>
        <w:spacing w:before="156" w:after="156" w:line="360" w:lineRule="auto"/>
        <w:ind w:firstLineChars="200" w:firstLine="420"/>
        <w:jc w:val="left"/>
        <w:textAlignment w:val="baseline"/>
        <w:rPr>
          <w:rFonts w:ascii="宋体" w:eastAsia="宋体" w:hAnsi="宋体" w:cs="TimesNewRomanPSMT"/>
          <w:color w:val="000000"/>
          <w:kern w:val="0"/>
          <w:sz w:val="2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285169B" w14:textId="77777777" w:rsidR="00AB7A67" w:rsidRDefault="005E09D6">
      <w:pPr>
        <w:widowControl/>
        <w:spacing w:before="156" w:after="156" w:line="360" w:lineRule="auto"/>
        <w:ind w:firstLineChars="200" w:firstLine="420"/>
        <w:jc w:val="left"/>
        <w:textAlignment w:val="baseline"/>
        <w:rPr>
          <w:rFonts w:ascii="宋体" w:eastAsia="宋体" w:hAnsi="宋体"/>
          <w:sz w:val="20"/>
          <w:szCs w:val="21"/>
        </w:rPr>
      </w:pPr>
      <w:r>
        <w:rPr>
          <w:rFonts w:ascii="宋体" w:eastAsia="宋体" w:hAnsi="宋体" w:hint="eastAsia"/>
          <w:szCs w:val="21"/>
        </w:rPr>
        <w:t>根据数据库检索作业报告及分子模拟采样报告评估同学是否掌握相关实验要求。</w:t>
      </w:r>
    </w:p>
    <w:p w14:paraId="06C115F9" w14:textId="77777777" w:rsidR="00AB7A67" w:rsidRDefault="005E09D6">
      <w:pPr>
        <w:widowControl/>
        <w:spacing w:before="156" w:after="156"/>
        <w:ind w:firstLineChars="200" w:firstLine="482"/>
        <w:jc w:val="left"/>
        <w:textAlignment w:val="baseline"/>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第五章 </w:t>
      </w:r>
      <w:bookmarkStart w:id="25" w:name="OLE_LINK111"/>
      <w:bookmarkStart w:id="26" w:name="OLE_LINK110"/>
      <w:r>
        <w:rPr>
          <w:rFonts w:ascii="黑体" w:eastAsia="黑体" w:hAnsi="黑体" w:cs="Times New Roman" w:hint="eastAsia"/>
          <w:b/>
          <w:sz w:val="24"/>
          <w:szCs w:val="24"/>
        </w:rPr>
        <w:t>计算抗体设计</w:t>
      </w:r>
      <w:bookmarkEnd w:id="25"/>
      <w:bookmarkEnd w:id="26"/>
    </w:p>
    <w:p w14:paraId="3874B259" w14:textId="77777777" w:rsidR="00AB7A67" w:rsidRDefault="005E09D6">
      <w:pPr>
        <w:widowControl/>
        <w:spacing w:before="156" w:after="156"/>
        <w:ind w:firstLineChars="200" w:firstLine="420"/>
        <w:jc w:val="left"/>
        <w:textAlignment w:val="baseline"/>
        <w:rPr>
          <w:rFonts w:ascii="宋体" w:eastAsia="宋体" w:hAnsi="宋体" w:cs="宋体"/>
          <w:color w:val="000000"/>
          <w:kern w:val="0"/>
          <w:sz w:val="20"/>
          <w:szCs w:val="21"/>
        </w:rPr>
      </w:pPr>
      <w:bookmarkStart w:id="27" w:name="OLE_LINK66"/>
      <w:bookmarkStart w:id="28" w:name="OLE_LINK67"/>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bookmarkStart w:id="29" w:name="OLE_LINK15"/>
      <w:bookmarkStart w:id="30" w:name="OLE_LINK14"/>
      <w:bookmarkEnd w:id="27"/>
      <w:bookmarkEnd w:id="28"/>
      <w:r>
        <w:rPr>
          <w:rFonts w:ascii="宋体" w:eastAsia="宋体" w:hAnsi="宋体" w:cs="宋体" w:hint="eastAsia"/>
          <w:color w:val="000000"/>
          <w:kern w:val="0"/>
          <w:szCs w:val="21"/>
        </w:rPr>
        <w:t>了解抗体结构、掌握初步的抗体计算设计流程</w:t>
      </w:r>
      <w:bookmarkEnd w:id="29"/>
      <w:bookmarkEnd w:id="30"/>
    </w:p>
    <w:p w14:paraId="6FEABF58" w14:textId="77777777" w:rsidR="00AB7A67" w:rsidRDefault="005E09D6">
      <w:pPr>
        <w:spacing w:before="156" w:after="156"/>
        <w:ind w:firstLineChars="200" w:firstLine="420"/>
        <w:textAlignment w:val="baseline"/>
        <w:rPr>
          <w:rFonts w:ascii="宋体" w:eastAsia="宋体" w:hAnsi="宋体" w:cs="宋体"/>
          <w:color w:val="000000"/>
          <w:sz w:val="20"/>
          <w:szCs w:val="21"/>
        </w:rPr>
      </w:pPr>
      <w:bookmarkStart w:id="31" w:name="OLE_LINK68"/>
      <w:bookmarkStart w:id="32" w:name="OLE_LINK69"/>
      <w:r>
        <w:rPr>
          <w:rFonts w:ascii="宋体" w:eastAsia="宋体" w:hAnsi="宋体" w:cs="宋体"/>
          <w:color w:val="000000"/>
          <w:szCs w:val="21"/>
        </w:rPr>
        <w:t>2.</w:t>
      </w:r>
      <w:r>
        <w:rPr>
          <w:rFonts w:ascii="宋体" w:eastAsia="宋体" w:hAnsi="宋体" w:cs="宋体" w:hint="eastAsia"/>
          <w:color w:val="000000"/>
          <w:szCs w:val="21"/>
        </w:rPr>
        <w:t>教学重难点：</w:t>
      </w:r>
      <w:bookmarkStart w:id="33" w:name="OLE_LINK72"/>
      <w:bookmarkStart w:id="34" w:name="OLE_LINK73"/>
      <w:bookmarkEnd w:id="31"/>
      <w:bookmarkEnd w:id="32"/>
      <w:r>
        <w:rPr>
          <w:rFonts w:ascii="宋体" w:eastAsia="宋体" w:hAnsi="宋体" w:cs="宋体" w:hint="eastAsia"/>
          <w:color w:val="000000"/>
          <w:szCs w:val="21"/>
        </w:rPr>
        <w:t>实验方案的设计、实验结果的解释</w:t>
      </w:r>
      <w:bookmarkEnd w:id="33"/>
      <w:bookmarkEnd w:id="34"/>
    </w:p>
    <w:p w14:paraId="1BBB89F5" w14:textId="77777777" w:rsidR="00AB7A67" w:rsidRDefault="005E09D6">
      <w:pPr>
        <w:widowControl/>
        <w:spacing w:before="156" w:after="156"/>
        <w:ind w:firstLineChars="200" w:firstLine="420"/>
        <w:jc w:val="left"/>
        <w:textAlignment w:val="baseline"/>
        <w:rPr>
          <w:rFonts w:ascii="宋体" w:eastAsia="宋体" w:hAnsi="宋体" w:cs="宋体"/>
          <w:color w:val="000000"/>
          <w:sz w:val="20"/>
          <w:szCs w:val="21"/>
        </w:rPr>
      </w:pPr>
      <w:r>
        <w:rPr>
          <w:rFonts w:ascii="宋体" w:eastAsia="宋体" w:hAnsi="宋体" w:cs="宋体"/>
          <w:color w:val="000000"/>
          <w:szCs w:val="21"/>
        </w:rPr>
        <w:t>3.</w:t>
      </w:r>
      <w:r>
        <w:rPr>
          <w:rFonts w:ascii="宋体" w:eastAsia="宋体" w:hAnsi="宋体" w:cs="宋体" w:hint="eastAsia"/>
          <w:color w:val="000000"/>
          <w:szCs w:val="21"/>
        </w:rPr>
        <w:t>教学内容：</w:t>
      </w:r>
    </w:p>
    <w:p w14:paraId="04A84091" w14:textId="77777777" w:rsidR="00AB7A67" w:rsidRDefault="005E09D6">
      <w:pPr>
        <w:ind w:left="420"/>
        <w:textAlignment w:val="baseline"/>
        <w:rPr>
          <w:rFonts w:ascii="宋体" w:eastAsia="宋体" w:hAnsi="宋体" w:cs="宋体"/>
          <w:sz w:val="20"/>
          <w:szCs w:val="21"/>
        </w:rPr>
      </w:pPr>
      <w:r>
        <w:rPr>
          <w:rFonts w:ascii="宋体" w:eastAsia="宋体" w:hAnsi="宋体" w:cs="宋体" w:hint="eastAsia"/>
          <w:szCs w:val="21"/>
        </w:rPr>
        <w:t>（</w:t>
      </w:r>
      <w:r>
        <w:rPr>
          <w:rFonts w:ascii="宋体" w:eastAsia="宋体" w:hAnsi="宋体" w:cs="宋体"/>
          <w:szCs w:val="21"/>
        </w:rPr>
        <w:t>1</w:t>
      </w:r>
      <w:r>
        <w:rPr>
          <w:rFonts w:ascii="宋体" w:eastAsia="宋体" w:hAnsi="宋体" w:cs="宋体" w:hint="eastAsia"/>
          <w:szCs w:val="21"/>
        </w:rPr>
        <w:t>）</w:t>
      </w:r>
      <w:r>
        <w:rPr>
          <w:rFonts w:ascii="宋体" w:eastAsia="宋体" w:hAnsi="宋体" w:cs="宋体"/>
          <w:szCs w:val="21"/>
        </w:rPr>
        <w:t>获取小鼠抗体序列，并通过抗体同源建模软件创建同源模型。</w:t>
      </w:r>
    </w:p>
    <w:p w14:paraId="45C1B5DE" w14:textId="77777777" w:rsidR="00AB7A67" w:rsidRDefault="005E09D6">
      <w:pPr>
        <w:ind w:left="420"/>
        <w:textAlignment w:val="baseline"/>
        <w:rPr>
          <w:rFonts w:ascii="宋体" w:eastAsia="宋体" w:hAnsi="宋体" w:cs="宋体"/>
          <w:sz w:val="20"/>
          <w:szCs w:val="21"/>
        </w:rPr>
      </w:pP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w:t>
      </w:r>
      <w:r>
        <w:rPr>
          <w:rFonts w:ascii="宋体" w:eastAsia="宋体" w:hAnsi="宋体" w:cs="宋体"/>
          <w:szCs w:val="21"/>
        </w:rPr>
        <w:t>人类框架选择</w:t>
      </w:r>
    </w:p>
    <w:p w14:paraId="336AF285" w14:textId="77777777" w:rsidR="00AB7A67" w:rsidRDefault="005E09D6">
      <w:pPr>
        <w:ind w:left="420"/>
        <w:textAlignment w:val="baseline"/>
        <w:rPr>
          <w:rFonts w:ascii="宋体" w:eastAsia="宋体" w:hAnsi="宋体" w:cs="宋体"/>
          <w:sz w:val="20"/>
          <w:szCs w:val="21"/>
        </w:rPr>
      </w:pPr>
      <w:r>
        <w:rPr>
          <w:rFonts w:ascii="宋体" w:eastAsia="宋体" w:hAnsi="宋体" w:cs="宋体" w:hint="eastAsia"/>
          <w:szCs w:val="21"/>
        </w:rPr>
        <w:t>（3）</w:t>
      </w:r>
      <w:r>
        <w:rPr>
          <w:rFonts w:ascii="宋体" w:eastAsia="宋体" w:hAnsi="宋体" w:cs="宋体"/>
          <w:szCs w:val="21"/>
        </w:rPr>
        <w:t>将同源模型中的小鼠残基突变并替换为人类残基</w:t>
      </w:r>
    </w:p>
    <w:p w14:paraId="28E6AF3C" w14:textId="77777777" w:rsidR="00AB7A67" w:rsidRDefault="005E09D6">
      <w:pPr>
        <w:ind w:left="420"/>
        <w:textAlignment w:val="baseline"/>
        <w:rPr>
          <w:rFonts w:ascii="宋体" w:eastAsia="宋体" w:hAnsi="宋体" w:cs="宋体"/>
          <w:sz w:val="20"/>
          <w:szCs w:val="21"/>
        </w:rPr>
      </w:pPr>
      <w:r>
        <w:rPr>
          <w:rFonts w:ascii="宋体" w:eastAsia="宋体" w:hAnsi="宋体" w:cs="宋体" w:hint="eastAsia"/>
          <w:szCs w:val="21"/>
        </w:rPr>
        <w:t>（4）</w:t>
      </w:r>
      <w:r>
        <w:rPr>
          <w:rFonts w:ascii="宋体" w:eastAsia="宋体" w:hAnsi="宋体" w:cs="宋体"/>
          <w:szCs w:val="21"/>
        </w:rPr>
        <w:t>这种人源化同源模型具有人类框架和小鼠 CDR（嵌合），使用软件对其进行能量最小化</w:t>
      </w:r>
    </w:p>
    <w:p w14:paraId="34DD5F3F" w14:textId="77777777" w:rsidR="00AB7A67" w:rsidRDefault="005E09D6">
      <w:pPr>
        <w:ind w:left="420"/>
        <w:textAlignment w:val="baseline"/>
        <w:rPr>
          <w:rFonts w:ascii="宋体" w:eastAsia="宋体" w:hAnsi="宋体" w:cs="宋体"/>
          <w:sz w:val="20"/>
          <w:szCs w:val="21"/>
        </w:rPr>
      </w:pPr>
      <w:r>
        <w:rPr>
          <w:rFonts w:ascii="宋体" w:eastAsia="宋体" w:hAnsi="宋体" w:cs="宋体" w:hint="eastAsia"/>
          <w:szCs w:val="21"/>
        </w:rPr>
        <w:lastRenderedPageBreak/>
        <w:t>（5）</w:t>
      </w:r>
      <w:r>
        <w:rPr>
          <w:rFonts w:ascii="宋体" w:eastAsia="宋体" w:hAnsi="宋体" w:cs="宋体"/>
          <w:szCs w:val="21"/>
        </w:rPr>
        <w:t>在视觉上和能量上检查能量最小化的人性化模型的空间冲突</w:t>
      </w:r>
    </w:p>
    <w:p w14:paraId="2B9BD48C" w14:textId="77777777" w:rsidR="00AB7A67" w:rsidRDefault="005E09D6">
      <w:pPr>
        <w:widowControl/>
        <w:spacing w:before="156" w:after="156"/>
        <w:ind w:firstLineChars="200" w:firstLine="420"/>
        <w:jc w:val="left"/>
        <w:textAlignment w:val="baseline"/>
        <w:rPr>
          <w:rFonts w:ascii="宋体" w:eastAsia="宋体" w:hAnsi="宋体" w:cs="宋体"/>
          <w:color w:val="000000"/>
          <w:kern w:val="0"/>
          <w:sz w:val="20"/>
          <w:szCs w:val="21"/>
        </w:rPr>
      </w:pPr>
      <w:r>
        <w:rPr>
          <w:rFonts w:ascii="宋体" w:eastAsia="宋体" w:hAnsi="宋体" w:cs="宋体" w:hint="eastAsia"/>
          <w:szCs w:val="21"/>
        </w:rPr>
        <w:t>（6）</w:t>
      </w:r>
      <w:r>
        <w:rPr>
          <w:rFonts w:ascii="宋体" w:eastAsia="宋体" w:hAnsi="宋体" w:cs="宋体"/>
          <w:szCs w:val="21"/>
        </w:rPr>
        <w:t>一旦残基替换完成，人源化同源模型再次进行能量最小化以检查这些空间冲突的改善。 如果没有发现进一步的空间冲突，则该人性化模型被指定为设计模型。</w:t>
      </w: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教学方法：讲授法 </w:t>
      </w:r>
    </w:p>
    <w:p w14:paraId="1435BE7A" w14:textId="77777777" w:rsidR="00AB7A67" w:rsidRDefault="005E09D6">
      <w:pPr>
        <w:widowControl/>
        <w:spacing w:before="156" w:after="156"/>
        <w:ind w:firstLineChars="200" w:firstLine="420"/>
        <w:jc w:val="left"/>
        <w:textAlignment w:val="baseline"/>
        <w:rPr>
          <w:rFonts w:ascii="宋体" w:eastAsia="宋体" w:hAnsi="宋体" w:cs="宋体"/>
          <w:color w:val="000000"/>
          <w:kern w:val="0"/>
          <w:sz w:val="2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CD909F6" w14:textId="77777777" w:rsidR="00AB7A67" w:rsidRDefault="005E09D6">
      <w:pPr>
        <w:widowControl/>
        <w:spacing w:before="156" w:after="156"/>
        <w:ind w:firstLineChars="200" w:firstLine="420"/>
        <w:jc w:val="left"/>
        <w:textAlignment w:val="baseline"/>
        <w:rPr>
          <w:rFonts w:ascii="宋体" w:eastAsia="宋体" w:hAnsi="宋体" w:cs="宋体"/>
          <w:color w:val="000000"/>
          <w:kern w:val="0"/>
          <w:sz w:val="20"/>
          <w:szCs w:val="21"/>
        </w:rPr>
      </w:pPr>
      <w:r>
        <w:rPr>
          <w:rFonts w:ascii="宋体" w:eastAsia="宋体" w:hAnsi="宋体" w:cs="宋体"/>
          <w:color w:val="000000"/>
          <w:kern w:val="0"/>
          <w:szCs w:val="21"/>
        </w:rPr>
        <w:t xml:space="preserve">PPT讲授 + </w:t>
      </w:r>
      <w:r>
        <w:rPr>
          <w:rFonts w:ascii="宋体" w:eastAsia="宋体" w:hAnsi="宋体" w:cs="宋体" w:hint="eastAsia"/>
          <w:color w:val="000000"/>
          <w:kern w:val="0"/>
          <w:szCs w:val="21"/>
        </w:rPr>
        <w:t xml:space="preserve">案例剖析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实验操作。</w:t>
      </w:r>
    </w:p>
    <w:p w14:paraId="5D6012AF" w14:textId="77777777" w:rsidR="00AB7A67" w:rsidRDefault="005E09D6">
      <w:pPr>
        <w:widowControl/>
        <w:spacing w:before="156" w:after="156"/>
        <w:ind w:firstLineChars="200" w:firstLine="420"/>
        <w:jc w:val="left"/>
        <w:textAlignment w:val="baseline"/>
        <w:rPr>
          <w:rFonts w:ascii="宋体" w:eastAsia="宋体" w:hAnsi="宋体" w:cs="TimesNewRomanPSMT"/>
          <w:color w:val="000000"/>
          <w:kern w:val="0"/>
          <w:sz w:val="2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教学评价：实验报告</w:t>
      </w:r>
    </w:p>
    <w:p w14:paraId="7276AA8E" w14:textId="77777777" w:rsidR="00AB7A67" w:rsidRDefault="005E09D6">
      <w:pPr>
        <w:widowControl/>
        <w:spacing w:before="156" w:after="156"/>
        <w:ind w:firstLineChars="200" w:firstLine="562"/>
        <w:jc w:val="left"/>
        <w:textAlignment w:val="baseline"/>
        <w:rPr>
          <w:b/>
          <w:i/>
          <w:caps/>
        </w:rPr>
      </w:pPr>
      <w:r>
        <w:rPr>
          <w:rFonts w:ascii="黑体" w:eastAsia="黑体" w:hAnsi="黑体" w:hint="eastAsia"/>
          <w:b/>
          <w:sz w:val="28"/>
          <w:szCs w:val="28"/>
        </w:rPr>
        <w:t>四、学时分配</w:t>
      </w:r>
    </w:p>
    <w:p w14:paraId="4D79F75B" w14:textId="77777777" w:rsidR="00AB7A67" w:rsidRDefault="005E09D6">
      <w:pPr>
        <w:widowControl/>
        <w:spacing w:before="156" w:after="156"/>
        <w:jc w:val="center"/>
        <w:textAlignment w:val="baseline"/>
        <w:rPr>
          <w:rFonts w:ascii="黑体" w:eastAsia="黑体" w:hAnsi="黑体"/>
          <w:b/>
          <w:sz w:val="24"/>
          <w:szCs w:val="24"/>
        </w:rPr>
      </w:pPr>
      <w:r>
        <w:rPr>
          <w:rFonts w:ascii="宋体" w:eastAsia="宋体" w:hAnsi="宋体" w:hint="eastAsia"/>
          <w:b/>
          <w:szCs w:val="21"/>
        </w:rPr>
        <w:t>表2：各章节的具体内容和学时分配表</w:t>
      </w:r>
    </w:p>
    <w:tbl>
      <w:tblPr>
        <w:tblStyle w:val="ac"/>
        <w:tblW w:w="0" w:type="auto"/>
        <w:jc w:val="center"/>
        <w:tblLook w:val="04A0" w:firstRow="1" w:lastRow="0" w:firstColumn="1" w:lastColumn="0" w:noHBand="0" w:noVBand="1"/>
      </w:tblPr>
      <w:tblGrid>
        <w:gridCol w:w="2765"/>
        <w:gridCol w:w="2765"/>
        <w:gridCol w:w="2766"/>
      </w:tblGrid>
      <w:tr w:rsidR="00AB7A67" w14:paraId="2DE3EE0B" w14:textId="77777777">
        <w:trPr>
          <w:trHeight w:val="340"/>
          <w:jc w:val="center"/>
        </w:trPr>
        <w:tc>
          <w:tcPr>
            <w:tcW w:w="2765" w:type="dxa"/>
            <w:vAlign w:val="center"/>
          </w:tcPr>
          <w:p w14:paraId="5B133BF1" w14:textId="77777777" w:rsidR="00AB7A67" w:rsidRDefault="005E09D6">
            <w:pPr>
              <w:widowControl/>
              <w:spacing w:before="156" w:after="156"/>
              <w:jc w:val="center"/>
              <w:textAlignment w:val="baseline"/>
              <w:rPr>
                <w:rFonts w:ascii="宋体" w:eastAsia="宋体" w:hAnsi="宋体"/>
                <w:sz w:val="20"/>
              </w:rPr>
            </w:pPr>
            <w:r>
              <w:rPr>
                <w:rFonts w:ascii="宋体" w:eastAsia="宋体" w:hAnsi="宋体" w:hint="eastAsia"/>
              </w:rPr>
              <w:t>章节</w:t>
            </w:r>
          </w:p>
        </w:tc>
        <w:tc>
          <w:tcPr>
            <w:tcW w:w="2765" w:type="dxa"/>
            <w:vAlign w:val="center"/>
          </w:tcPr>
          <w:p w14:paraId="0BEF7D3F" w14:textId="77777777" w:rsidR="00AB7A67" w:rsidRDefault="005E09D6">
            <w:pPr>
              <w:widowControl/>
              <w:spacing w:before="156" w:after="156"/>
              <w:jc w:val="center"/>
              <w:textAlignment w:val="baseline"/>
              <w:rPr>
                <w:rFonts w:ascii="宋体" w:eastAsia="宋体" w:hAnsi="宋体"/>
                <w:sz w:val="20"/>
              </w:rPr>
            </w:pPr>
            <w:r>
              <w:rPr>
                <w:rFonts w:ascii="宋体" w:eastAsia="宋体" w:hAnsi="宋体" w:hint="eastAsia"/>
              </w:rPr>
              <w:t>章节内容</w:t>
            </w:r>
          </w:p>
        </w:tc>
        <w:tc>
          <w:tcPr>
            <w:tcW w:w="2766" w:type="dxa"/>
            <w:vAlign w:val="center"/>
          </w:tcPr>
          <w:p w14:paraId="7DA4948D" w14:textId="77777777" w:rsidR="00AB7A67" w:rsidRDefault="005E09D6">
            <w:pPr>
              <w:widowControl/>
              <w:spacing w:before="156" w:after="156"/>
              <w:jc w:val="center"/>
              <w:textAlignment w:val="baseline"/>
              <w:rPr>
                <w:rFonts w:ascii="宋体" w:eastAsia="宋体" w:hAnsi="宋体"/>
                <w:sz w:val="20"/>
              </w:rPr>
            </w:pPr>
            <w:r>
              <w:rPr>
                <w:rFonts w:ascii="宋体" w:eastAsia="宋体" w:hAnsi="宋体" w:hint="eastAsia"/>
              </w:rPr>
              <w:t>学时分配</w:t>
            </w:r>
          </w:p>
        </w:tc>
      </w:tr>
      <w:tr w:rsidR="00AB7A67" w14:paraId="65AAD799" w14:textId="77777777">
        <w:trPr>
          <w:trHeight w:val="340"/>
          <w:jc w:val="center"/>
        </w:trPr>
        <w:tc>
          <w:tcPr>
            <w:tcW w:w="2765" w:type="dxa"/>
            <w:vAlign w:val="center"/>
          </w:tcPr>
          <w:p w14:paraId="1C2FE98D" w14:textId="77777777" w:rsidR="00AB7A67" w:rsidRDefault="005E09D6">
            <w:pPr>
              <w:widowControl/>
              <w:spacing w:before="156" w:after="156"/>
              <w:jc w:val="center"/>
              <w:textAlignment w:val="baseline"/>
              <w:rPr>
                <w:rFonts w:ascii="宋体" w:eastAsia="宋体" w:hAnsi="宋体"/>
                <w:sz w:val="20"/>
              </w:rPr>
            </w:pPr>
            <w:r>
              <w:rPr>
                <w:rFonts w:ascii="宋体" w:eastAsia="宋体" w:hAnsi="宋体" w:hint="eastAsia"/>
              </w:rPr>
              <w:t>第一章</w:t>
            </w:r>
          </w:p>
        </w:tc>
        <w:tc>
          <w:tcPr>
            <w:tcW w:w="2765" w:type="dxa"/>
            <w:vAlign w:val="center"/>
          </w:tcPr>
          <w:p w14:paraId="751F799F" w14:textId="77777777" w:rsidR="00AB7A67" w:rsidRDefault="005E09D6">
            <w:pPr>
              <w:widowControl/>
              <w:spacing w:before="156" w:after="156"/>
              <w:jc w:val="center"/>
              <w:textAlignment w:val="baseline"/>
              <w:rPr>
                <w:rFonts w:ascii="宋体" w:eastAsia="宋体" w:hAnsi="宋体"/>
                <w:sz w:val="20"/>
              </w:rPr>
            </w:pPr>
            <w:r>
              <w:rPr>
                <w:rFonts w:ascii="宋体" w:eastAsia="宋体" w:hAnsi="宋体" w:hint="eastAsia"/>
                <w:szCs w:val="21"/>
              </w:rPr>
              <w:t>蛋白质建模以及结构分析</w:t>
            </w:r>
          </w:p>
        </w:tc>
        <w:tc>
          <w:tcPr>
            <w:tcW w:w="2766" w:type="dxa"/>
            <w:vAlign w:val="center"/>
          </w:tcPr>
          <w:p w14:paraId="5389B9D4" w14:textId="77777777" w:rsidR="00AB7A67" w:rsidRDefault="005E09D6">
            <w:pPr>
              <w:widowControl/>
              <w:spacing w:before="156" w:after="156"/>
              <w:jc w:val="center"/>
              <w:textAlignment w:val="baseline"/>
              <w:rPr>
                <w:rFonts w:ascii="宋体" w:eastAsia="宋体" w:hAnsi="宋体"/>
                <w:sz w:val="20"/>
              </w:rPr>
            </w:pPr>
            <w:r>
              <w:rPr>
                <w:rFonts w:ascii="宋体" w:eastAsia="宋体" w:hAnsi="宋体"/>
              </w:rPr>
              <w:t>28</w:t>
            </w:r>
          </w:p>
        </w:tc>
      </w:tr>
      <w:tr w:rsidR="00AB7A67" w14:paraId="185271F1" w14:textId="77777777">
        <w:trPr>
          <w:trHeight w:val="340"/>
          <w:jc w:val="center"/>
        </w:trPr>
        <w:tc>
          <w:tcPr>
            <w:tcW w:w="2765" w:type="dxa"/>
            <w:vAlign w:val="center"/>
          </w:tcPr>
          <w:p w14:paraId="661E03C3" w14:textId="77777777" w:rsidR="00AB7A67" w:rsidRDefault="005E09D6">
            <w:pPr>
              <w:widowControl/>
              <w:spacing w:before="156" w:after="156"/>
              <w:jc w:val="center"/>
              <w:textAlignment w:val="baseline"/>
              <w:rPr>
                <w:rFonts w:ascii="宋体" w:eastAsia="宋体" w:hAnsi="宋体"/>
                <w:sz w:val="20"/>
              </w:rPr>
            </w:pPr>
            <w:r>
              <w:rPr>
                <w:rFonts w:ascii="宋体" w:eastAsia="宋体" w:hAnsi="宋体" w:hint="eastAsia"/>
              </w:rPr>
              <w:t>第二章</w:t>
            </w:r>
          </w:p>
        </w:tc>
        <w:tc>
          <w:tcPr>
            <w:tcW w:w="2765" w:type="dxa"/>
            <w:vAlign w:val="center"/>
          </w:tcPr>
          <w:p w14:paraId="2883415C" w14:textId="77777777" w:rsidR="00AB7A67" w:rsidRDefault="005E09D6">
            <w:pPr>
              <w:widowControl/>
              <w:spacing w:before="156" w:after="156"/>
              <w:jc w:val="center"/>
              <w:textAlignment w:val="baseline"/>
              <w:rPr>
                <w:rFonts w:ascii="宋体" w:eastAsia="宋体" w:hAnsi="宋体"/>
                <w:sz w:val="20"/>
              </w:rPr>
            </w:pPr>
            <w:r>
              <w:rPr>
                <w:rFonts w:ascii="宋体" w:eastAsia="宋体" w:hAnsi="宋体" w:hint="eastAsia"/>
                <w:szCs w:val="21"/>
              </w:rPr>
              <w:t>药物重定位</w:t>
            </w:r>
          </w:p>
        </w:tc>
        <w:tc>
          <w:tcPr>
            <w:tcW w:w="2766" w:type="dxa"/>
            <w:vAlign w:val="center"/>
          </w:tcPr>
          <w:p w14:paraId="4E6F2104" w14:textId="77777777" w:rsidR="00AB7A67" w:rsidRDefault="005E09D6">
            <w:pPr>
              <w:widowControl/>
              <w:spacing w:before="156" w:after="156"/>
              <w:jc w:val="center"/>
              <w:textAlignment w:val="baseline"/>
              <w:rPr>
                <w:rFonts w:ascii="宋体" w:eastAsia="宋体" w:hAnsi="宋体"/>
                <w:sz w:val="20"/>
              </w:rPr>
            </w:pPr>
            <w:r>
              <w:rPr>
                <w:rFonts w:ascii="宋体" w:eastAsia="宋体" w:hAnsi="宋体"/>
              </w:rPr>
              <w:t>28</w:t>
            </w:r>
          </w:p>
        </w:tc>
      </w:tr>
      <w:tr w:rsidR="00AB7A67" w14:paraId="6F82AB0B" w14:textId="77777777">
        <w:trPr>
          <w:trHeight w:val="340"/>
          <w:jc w:val="center"/>
        </w:trPr>
        <w:tc>
          <w:tcPr>
            <w:tcW w:w="2765" w:type="dxa"/>
            <w:vAlign w:val="center"/>
          </w:tcPr>
          <w:p w14:paraId="2DE9FC13" w14:textId="77777777" w:rsidR="00AB7A67" w:rsidRDefault="005E09D6">
            <w:pPr>
              <w:widowControl/>
              <w:spacing w:before="156" w:after="156"/>
              <w:jc w:val="center"/>
              <w:textAlignment w:val="baseline"/>
              <w:rPr>
                <w:rFonts w:ascii="宋体" w:eastAsia="宋体" w:hAnsi="宋体"/>
                <w:sz w:val="20"/>
              </w:rPr>
            </w:pPr>
            <w:r>
              <w:rPr>
                <w:rFonts w:ascii="宋体" w:eastAsia="宋体" w:hAnsi="宋体" w:hint="eastAsia"/>
              </w:rPr>
              <w:t>第三章</w:t>
            </w:r>
          </w:p>
        </w:tc>
        <w:tc>
          <w:tcPr>
            <w:tcW w:w="2765" w:type="dxa"/>
            <w:vAlign w:val="center"/>
          </w:tcPr>
          <w:p w14:paraId="0478305C" w14:textId="77777777" w:rsidR="00AB7A67" w:rsidRDefault="005E09D6">
            <w:pPr>
              <w:widowControl/>
              <w:spacing w:before="156" w:after="156"/>
              <w:jc w:val="center"/>
              <w:textAlignment w:val="baseline"/>
              <w:rPr>
                <w:rFonts w:ascii="宋体" w:eastAsia="宋体" w:hAnsi="宋体"/>
                <w:sz w:val="20"/>
              </w:rPr>
            </w:pPr>
            <w:r>
              <w:rPr>
                <w:rFonts w:ascii="宋体" w:eastAsia="宋体" w:hAnsi="宋体" w:hint="eastAsia"/>
              </w:rPr>
              <w:t>Ch</w:t>
            </w:r>
            <w:r>
              <w:rPr>
                <w:rFonts w:ascii="宋体" w:eastAsia="宋体" w:hAnsi="宋体"/>
              </w:rPr>
              <w:t>IP-S</w:t>
            </w:r>
            <w:r>
              <w:rPr>
                <w:rFonts w:ascii="宋体" w:eastAsia="宋体" w:hAnsi="宋体" w:hint="eastAsia"/>
              </w:rPr>
              <w:t>eq数据分析</w:t>
            </w:r>
          </w:p>
        </w:tc>
        <w:tc>
          <w:tcPr>
            <w:tcW w:w="2766" w:type="dxa"/>
            <w:vAlign w:val="center"/>
          </w:tcPr>
          <w:p w14:paraId="11E3E987" w14:textId="77777777" w:rsidR="00AB7A67" w:rsidRDefault="005E09D6">
            <w:pPr>
              <w:widowControl/>
              <w:spacing w:before="156" w:after="156"/>
              <w:jc w:val="center"/>
              <w:textAlignment w:val="baseline"/>
              <w:rPr>
                <w:rFonts w:ascii="宋体" w:eastAsia="宋体" w:hAnsi="宋体"/>
                <w:sz w:val="20"/>
              </w:rPr>
            </w:pPr>
            <w:r>
              <w:rPr>
                <w:rFonts w:ascii="宋体" w:eastAsia="宋体" w:hAnsi="宋体"/>
              </w:rPr>
              <w:t>2</w:t>
            </w:r>
            <w:r>
              <w:rPr>
                <w:rFonts w:ascii="宋体" w:eastAsia="宋体" w:hAnsi="宋体" w:hint="eastAsia"/>
              </w:rPr>
              <w:t>8</w:t>
            </w:r>
          </w:p>
        </w:tc>
      </w:tr>
      <w:tr w:rsidR="00AB7A67" w14:paraId="7FB18225" w14:textId="77777777">
        <w:trPr>
          <w:trHeight w:val="340"/>
          <w:jc w:val="center"/>
        </w:trPr>
        <w:tc>
          <w:tcPr>
            <w:tcW w:w="2765" w:type="dxa"/>
            <w:vAlign w:val="center"/>
          </w:tcPr>
          <w:p w14:paraId="02E8BE62" w14:textId="77777777" w:rsidR="00AB7A67" w:rsidRDefault="005E09D6">
            <w:pPr>
              <w:widowControl/>
              <w:spacing w:before="156" w:after="156"/>
              <w:jc w:val="center"/>
              <w:textAlignment w:val="baseline"/>
              <w:rPr>
                <w:rFonts w:ascii="宋体" w:eastAsia="宋体" w:hAnsi="宋体"/>
                <w:sz w:val="20"/>
              </w:rPr>
            </w:pPr>
            <w:r>
              <w:rPr>
                <w:rFonts w:ascii="宋体" w:eastAsia="宋体" w:hAnsi="宋体" w:hint="eastAsia"/>
              </w:rPr>
              <w:t>第四章</w:t>
            </w:r>
          </w:p>
        </w:tc>
        <w:tc>
          <w:tcPr>
            <w:tcW w:w="2765" w:type="dxa"/>
            <w:vAlign w:val="center"/>
          </w:tcPr>
          <w:p w14:paraId="35DC72F8" w14:textId="77777777" w:rsidR="00AB7A67" w:rsidRDefault="005E09D6">
            <w:pPr>
              <w:widowControl/>
              <w:spacing w:before="156" w:after="156"/>
              <w:textAlignment w:val="baseline"/>
              <w:rPr>
                <w:rFonts w:ascii="宋体" w:eastAsia="宋体" w:hAnsi="宋体"/>
                <w:sz w:val="20"/>
              </w:rPr>
            </w:pPr>
            <w:r>
              <w:rPr>
                <w:rFonts w:ascii="宋体" w:eastAsia="宋体" w:hAnsi="宋体" w:hint="eastAsia"/>
              </w:rPr>
              <w:t>基于蛋白质构象空间的口袋分析</w:t>
            </w:r>
          </w:p>
        </w:tc>
        <w:tc>
          <w:tcPr>
            <w:tcW w:w="2766" w:type="dxa"/>
            <w:vAlign w:val="center"/>
          </w:tcPr>
          <w:p w14:paraId="653364DE" w14:textId="77777777" w:rsidR="00AB7A67" w:rsidRDefault="005E09D6">
            <w:pPr>
              <w:widowControl/>
              <w:spacing w:before="156" w:after="156"/>
              <w:jc w:val="center"/>
              <w:textAlignment w:val="baseline"/>
              <w:rPr>
                <w:rFonts w:ascii="宋体" w:eastAsia="宋体" w:hAnsi="宋体"/>
                <w:sz w:val="20"/>
              </w:rPr>
            </w:pPr>
            <w:r>
              <w:rPr>
                <w:rFonts w:ascii="宋体" w:eastAsia="宋体" w:hAnsi="宋体"/>
              </w:rPr>
              <w:t>28</w:t>
            </w:r>
          </w:p>
        </w:tc>
      </w:tr>
      <w:tr w:rsidR="00AB7A67" w14:paraId="62F94FE8" w14:textId="77777777">
        <w:trPr>
          <w:trHeight w:val="340"/>
          <w:jc w:val="center"/>
        </w:trPr>
        <w:tc>
          <w:tcPr>
            <w:tcW w:w="2765" w:type="dxa"/>
            <w:vAlign w:val="center"/>
          </w:tcPr>
          <w:p w14:paraId="57DABC0D" w14:textId="77777777" w:rsidR="00AB7A67" w:rsidRDefault="005E09D6">
            <w:pPr>
              <w:widowControl/>
              <w:spacing w:before="156" w:after="156"/>
              <w:jc w:val="center"/>
              <w:textAlignment w:val="baseline"/>
              <w:rPr>
                <w:rFonts w:ascii="宋体" w:eastAsia="宋体" w:hAnsi="宋体"/>
                <w:sz w:val="20"/>
              </w:rPr>
            </w:pPr>
            <w:r>
              <w:rPr>
                <w:rFonts w:ascii="宋体" w:eastAsia="宋体" w:hAnsi="宋体" w:hint="eastAsia"/>
              </w:rPr>
              <w:t>第五章</w:t>
            </w:r>
          </w:p>
        </w:tc>
        <w:tc>
          <w:tcPr>
            <w:tcW w:w="2765" w:type="dxa"/>
            <w:vAlign w:val="center"/>
          </w:tcPr>
          <w:p w14:paraId="7D6D2D3D" w14:textId="77777777" w:rsidR="00AB7A67" w:rsidRDefault="005E09D6">
            <w:pPr>
              <w:widowControl/>
              <w:spacing w:before="156" w:after="156"/>
              <w:jc w:val="center"/>
              <w:textAlignment w:val="baseline"/>
              <w:rPr>
                <w:rFonts w:ascii="宋体" w:eastAsia="宋体" w:hAnsi="宋体"/>
                <w:sz w:val="20"/>
              </w:rPr>
            </w:pPr>
            <w:r>
              <w:rPr>
                <w:rFonts w:ascii="宋体" w:eastAsia="宋体" w:hAnsi="宋体" w:hint="eastAsia"/>
                <w:szCs w:val="21"/>
              </w:rPr>
              <w:t>计算抗体设计</w:t>
            </w:r>
          </w:p>
        </w:tc>
        <w:tc>
          <w:tcPr>
            <w:tcW w:w="2766" w:type="dxa"/>
            <w:vAlign w:val="center"/>
          </w:tcPr>
          <w:p w14:paraId="606D7A4A" w14:textId="77777777" w:rsidR="00AB7A67" w:rsidRDefault="005E09D6">
            <w:pPr>
              <w:widowControl/>
              <w:spacing w:before="156" w:after="156"/>
              <w:jc w:val="center"/>
              <w:textAlignment w:val="baseline"/>
              <w:rPr>
                <w:rFonts w:ascii="宋体" w:eastAsia="宋体" w:hAnsi="宋体"/>
                <w:sz w:val="20"/>
              </w:rPr>
            </w:pPr>
            <w:r>
              <w:rPr>
                <w:rFonts w:ascii="宋体" w:eastAsia="宋体" w:hAnsi="宋体"/>
              </w:rPr>
              <w:t>2</w:t>
            </w:r>
            <w:r>
              <w:rPr>
                <w:rFonts w:ascii="宋体" w:eastAsia="宋体" w:hAnsi="宋体" w:hint="eastAsia"/>
              </w:rPr>
              <w:t>8</w:t>
            </w:r>
          </w:p>
        </w:tc>
      </w:tr>
      <w:tr w:rsidR="00AB7A67" w14:paraId="51E047AD" w14:textId="77777777">
        <w:trPr>
          <w:trHeight w:val="340"/>
          <w:jc w:val="center"/>
        </w:trPr>
        <w:tc>
          <w:tcPr>
            <w:tcW w:w="2765" w:type="dxa"/>
            <w:vAlign w:val="center"/>
          </w:tcPr>
          <w:p w14:paraId="117B6E1F" w14:textId="77777777" w:rsidR="00AB7A67" w:rsidRDefault="005E09D6">
            <w:pPr>
              <w:widowControl/>
              <w:spacing w:before="156" w:after="156"/>
              <w:jc w:val="center"/>
              <w:textAlignment w:val="baseline"/>
              <w:rPr>
                <w:rFonts w:ascii="宋体" w:eastAsia="宋体" w:hAnsi="宋体"/>
                <w:sz w:val="20"/>
              </w:rPr>
            </w:pPr>
            <w:r>
              <w:rPr>
                <w:rFonts w:ascii="宋体" w:eastAsia="宋体" w:hAnsi="宋体" w:hint="eastAsia"/>
              </w:rPr>
              <w:t>答疑</w:t>
            </w:r>
          </w:p>
        </w:tc>
        <w:tc>
          <w:tcPr>
            <w:tcW w:w="2765" w:type="dxa"/>
            <w:vAlign w:val="center"/>
          </w:tcPr>
          <w:p w14:paraId="473C51E2" w14:textId="77777777" w:rsidR="00AB7A67" w:rsidRDefault="005E09D6">
            <w:pPr>
              <w:widowControl/>
              <w:spacing w:before="156" w:after="156"/>
              <w:jc w:val="center"/>
              <w:textAlignment w:val="baseline"/>
              <w:rPr>
                <w:rFonts w:ascii="宋体" w:eastAsia="宋体" w:hAnsi="宋体"/>
                <w:sz w:val="20"/>
              </w:rPr>
            </w:pPr>
            <w:r>
              <w:rPr>
                <w:rFonts w:ascii="宋体" w:eastAsia="宋体" w:hAnsi="宋体" w:hint="eastAsia"/>
              </w:rPr>
              <w:t>答疑</w:t>
            </w:r>
          </w:p>
        </w:tc>
        <w:tc>
          <w:tcPr>
            <w:tcW w:w="2766" w:type="dxa"/>
            <w:vAlign w:val="center"/>
          </w:tcPr>
          <w:p w14:paraId="701E34E6" w14:textId="77777777" w:rsidR="00AB7A67" w:rsidRDefault="005E09D6">
            <w:pPr>
              <w:widowControl/>
              <w:spacing w:before="156" w:after="156"/>
              <w:jc w:val="center"/>
              <w:textAlignment w:val="baseline"/>
              <w:rPr>
                <w:rFonts w:ascii="宋体" w:eastAsia="宋体" w:hAnsi="宋体"/>
                <w:sz w:val="20"/>
              </w:rPr>
            </w:pPr>
            <w:r>
              <w:rPr>
                <w:rFonts w:ascii="宋体" w:eastAsia="宋体" w:hAnsi="宋体"/>
              </w:rPr>
              <w:t>4</w:t>
            </w:r>
          </w:p>
        </w:tc>
      </w:tr>
    </w:tbl>
    <w:p w14:paraId="6A8709F0" w14:textId="77777777" w:rsidR="00AB7A67" w:rsidRDefault="005E09D6">
      <w:pPr>
        <w:widowControl/>
        <w:spacing w:before="156" w:after="156"/>
        <w:ind w:firstLineChars="200" w:firstLine="562"/>
        <w:jc w:val="left"/>
        <w:textAlignment w:val="baseline"/>
        <w:rPr>
          <w:b/>
          <w:i/>
          <w:caps/>
        </w:rPr>
      </w:pPr>
      <w:r>
        <w:rPr>
          <w:rFonts w:ascii="黑体" w:eastAsia="黑体" w:hAnsi="黑体" w:hint="eastAsia"/>
          <w:b/>
          <w:sz w:val="28"/>
          <w:szCs w:val="28"/>
        </w:rPr>
        <w:t>五、教学进度</w:t>
      </w:r>
    </w:p>
    <w:p w14:paraId="59951F64" w14:textId="77777777" w:rsidR="00AB7A67" w:rsidRDefault="005E09D6">
      <w:pPr>
        <w:widowControl/>
        <w:spacing w:before="156" w:after="156"/>
        <w:jc w:val="center"/>
        <w:textAlignment w:val="baseline"/>
        <w:rPr>
          <w:rFonts w:ascii="宋体" w:eastAsia="宋体" w:hAnsi="宋体"/>
          <w:sz w:val="20"/>
          <w:szCs w:val="21"/>
        </w:rPr>
      </w:pPr>
      <w:r>
        <w:rPr>
          <w:rFonts w:ascii="宋体" w:eastAsia="宋体" w:hAnsi="宋体" w:hint="eastAsia"/>
          <w:b/>
          <w:szCs w:val="21"/>
        </w:rPr>
        <w:t>表3：教学进度表</w:t>
      </w:r>
    </w:p>
    <w:tbl>
      <w:tblPr>
        <w:tblStyle w:val="ac"/>
        <w:tblW w:w="0" w:type="auto"/>
        <w:jc w:val="center"/>
        <w:tblLook w:val="04A0" w:firstRow="1" w:lastRow="0" w:firstColumn="1" w:lastColumn="0" w:noHBand="0" w:noVBand="1"/>
      </w:tblPr>
      <w:tblGrid>
        <w:gridCol w:w="1642"/>
        <w:gridCol w:w="929"/>
        <w:gridCol w:w="1145"/>
        <w:gridCol w:w="1145"/>
        <w:gridCol w:w="1145"/>
        <w:gridCol w:w="1386"/>
        <w:gridCol w:w="904"/>
      </w:tblGrid>
      <w:tr w:rsidR="00AB7A67" w14:paraId="762EBB8D" w14:textId="77777777">
        <w:trPr>
          <w:trHeight w:val="340"/>
          <w:jc w:val="center"/>
        </w:trPr>
        <w:tc>
          <w:tcPr>
            <w:tcW w:w="1642" w:type="dxa"/>
            <w:vAlign w:val="center"/>
          </w:tcPr>
          <w:p w14:paraId="48E22C0D" w14:textId="77777777" w:rsidR="00AB7A67" w:rsidRDefault="005E09D6">
            <w:pPr>
              <w:widowControl/>
              <w:spacing w:before="156" w:after="156"/>
              <w:jc w:val="center"/>
              <w:textAlignment w:val="baseline"/>
              <w:rPr>
                <w:rFonts w:ascii="黑体" w:eastAsia="黑体" w:hAnsi="黑体"/>
                <w:sz w:val="24"/>
                <w:szCs w:val="24"/>
              </w:rPr>
            </w:pPr>
            <w:r>
              <w:rPr>
                <w:rFonts w:ascii="黑体" w:eastAsia="黑体" w:hAnsi="黑体" w:hint="eastAsia"/>
                <w:sz w:val="24"/>
                <w:szCs w:val="24"/>
              </w:rPr>
              <w:t>周次</w:t>
            </w:r>
          </w:p>
        </w:tc>
        <w:tc>
          <w:tcPr>
            <w:tcW w:w="929" w:type="dxa"/>
            <w:vAlign w:val="center"/>
          </w:tcPr>
          <w:p w14:paraId="27C0B7B4" w14:textId="77777777" w:rsidR="00AB7A67" w:rsidRDefault="005E09D6">
            <w:pPr>
              <w:widowControl/>
              <w:spacing w:before="156" w:after="156"/>
              <w:jc w:val="center"/>
              <w:textAlignment w:val="baseline"/>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27544B16" w14:textId="77777777" w:rsidR="00AB7A67" w:rsidRDefault="005E09D6">
            <w:pPr>
              <w:widowControl/>
              <w:spacing w:before="156" w:after="156"/>
              <w:jc w:val="center"/>
              <w:textAlignment w:val="baseline"/>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67D14489" w14:textId="77777777" w:rsidR="00AB7A67" w:rsidRDefault="005E09D6">
            <w:pPr>
              <w:widowControl/>
              <w:spacing w:before="156" w:after="156"/>
              <w:jc w:val="center"/>
              <w:textAlignment w:val="baseline"/>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623F28CA" w14:textId="77777777" w:rsidR="00AB7A67" w:rsidRDefault="005E09D6">
            <w:pPr>
              <w:widowControl/>
              <w:spacing w:before="156" w:after="156"/>
              <w:jc w:val="center"/>
              <w:textAlignment w:val="baseline"/>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2C0CB23D" w14:textId="77777777" w:rsidR="00AB7A67" w:rsidRDefault="005E09D6">
            <w:pPr>
              <w:widowControl/>
              <w:spacing w:before="156" w:after="156"/>
              <w:jc w:val="center"/>
              <w:textAlignment w:val="baseline"/>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7E1E945D" w14:textId="77777777" w:rsidR="00AB7A67" w:rsidRDefault="005E09D6">
            <w:pPr>
              <w:widowControl/>
              <w:spacing w:before="156" w:after="156"/>
              <w:jc w:val="center"/>
              <w:textAlignment w:val="baseline"/>
              <w:rPr>
                <w:rFonts w:ascii="黑体" w:eastAsia="黑体" w:hAnsi="黑体"/>
                <w:sz w:val="24"/>
                <w:szCs w:val="24"/>
              </w:rPr>
            </w:pPr>
            <w:r>
              <w:rPr>
                <w:rFonts w:ascii="黑体" w:eastAsia="黑体" w:hAnsi="黑体" w:hint="eastAsia"/>
                <w:sz w:val="24"/>
                <w:szCs w:val="24"/>
              </w:rPr>
              <w:t>备注</w:t>
            </w:r>
          </w:p>
        </w:tc>
      </w:tr>
      <w:tr w:rsidR="00AB7A67" w14:paraId="3F5E1B2E" w14:textId="77777777">
        <w:trPr>
          <w:trHeight w:val="340"/>
          <w:jc w:val="center"/>
        </w:trPr>
        <w:tc>
          <w:tcPr>
            <w:tcW w:w="1642" w:type="dxa"/>
            <w:vAlign w:val="center"/>
          </w:tcPr>
          <w:p w14:paraId="79DE1584" w14:textId="77777777" w:rsidR="00AB7A67" w:rsidRDefault="005E09D6">
            <w:pPr>
              <w:widowControl/>
              <w:spacing w:before="156" w:after="156"/>
              <w:jc w:val="center"/>
              <w:textAlignment w:val="baseline"/>
              <w:rPr>
                <w:rFonts w:ascii="宋体" w:eastAsia="宋体" w:hAnsi="宋体"/>
                <w:sz w:val="20"/>
                <w:szCs w:val="21"/>
              </w:rPr>
            </w:pPr>
            <w:r>
              <w:rPr>
                <w:rFonts w:ascii="宋体" w:eastAsia="宋体" w:hAnsi="宋体"/>
                <w:szCs w:val="21"/>
              </w:rPr>
              <w:t>1-3</w:t>
            </w:r>
          </w:p>
        </w:tc>
        <w:tc>
          <w:tcPr>
            <w:tcW w:w="929" w:type="dxa"/>
            <w:vAlign w:val="center"/>
          </w:tcPr>
          <w:p w14:paraId="57EC6E8D" w14:textId="77777777" w:rsidR="00AB7A67" w:rsidRDefault="00AB7A67">
            <w:pPr>
              <w:widowControl/>
              <w:spacing w:before="156" w:after="156"/>
              <w:jc w:val="center"/>
              <w:textAlignment w:val="baseline"/>
              <w:rPr>
                <w:rFonts w:ascii="宋体" w:eastAsia="宋体" w:hAnsi="宋体"/>
                <w:sz w:val="20"/>
                <w:szCs w:val="21"/>
              </w:rPr>
            </w:pPr>
          </w:p>
        </w:tc>
        <w:tc>
          <w:tcPr>
            <w:tcW w:w="1145" w:type="dxa"/>
            <w:vAlign w:val="center"/>
          </w:tcPr>
          <w:p w14:paraId="2459EBF8" w14:textId="77777777" w:rsidR="00AB7A67" w:rsidRDefault="005E09D6">
            <w:pPr>
              <w:widowControl/>
              <w:spacing w:before="156" w:after="156"/>
              <w:jc w:val="center"/>
              <w:textAlignment w:val="baseline"/>
              <w:rPr>
                <w:rFonts w:ascii="宋体" w:eastAsia="宋体" w:hAnsi="宋体"/>
                <w:sz w:val="20"/>
                <w:szCs w:val="21"/>
              </w:rPr>
            </w:pPr>
            <w:bookmarkStart w:id="35" w:name="OLE_LINK5"/>
            <w:bookmarkStart w:id="36" w:name="OLE_LINK6"/>
            <w:r>
              <w:rPr>
                <w:rFonts w:ascii="宋体" w:eastAsia="宋体" w:hAnsi="宋体" w:hint="eastAsia"/>
                <w:szCs w:val="21"/>
              </w:rPr>
              <w:t>蛋白质建模</w:t>
            </w:r>
            <w:bookmarkEnd w:id="35"/>
            <w:bookmarkEnd w:id="36"/>
            <w:r>
              <w:rPr>
                <w:rFonts w:ascii="宋体" w:eastAsia="宋体" w:hAnsi="宋体" w:hint="eastAsia"/>
                <w:szCs w:val="21"/>
              </w:rPr>
              <w:t>以及结构分析</w:t>
            </w:r>
          </w:p>
        </w:tc>
        <w:tc>
          <w:tcPr>
            <w:tcW w:w="1145" w:type="dxa"/>
            <w:vAlign w:val="center"/>
          </w:tcPr>
          <w:p w14:paraId="28BE4D48" w14:textId="77777777" w:rsidR="00AB7A67" w:rsidRDefault="005E09D6">
            <w:pPr>
              <w:widowControl/>
              <w:spacing w:before="156" w:after="156"/>
              <w:jc w:val="center"/>
              <w:textAlignment w:val="baseline"/>
              <w:rPr>
                <w:rFonts w:ascii="宋体" w:eastAsia="宋体" w:hAnsi="宋体"/>
                <w:sz w:val="20"/>
                <w:szCs w:val="21"/>
              </w:rPr>
            </w:pPr>
            <w:r>
              <w:rPr>
                <w:rFonts w:ascii="宋体" w:eastAsia="宋体" w:hAnsi="宋体" w:cs="宋体" w:hint="eastAsia"/>
                <w:color w:val="000000"/>
                <w:kern w:val="0"/>
                <w:szCs w:val="21"/>
              </w:rPr>
              <w:t>了解蛋白质结构建模技术以及蛋白质结构分析的方法和应用</w:t>
            </w:r>
          </w:p>
        </w:tc>
        <w:tc>
          <w:tcPr>
            <w:tcW w:w="1145" w:type="dxa"/>
            <w:vAlign w:val="center"/>
          </w:tcPr>
          <w:p w14:paraId="27A781DF" w14:textId="77777777" w:rsidR="00AB7A67" w:rsidRDefault="005E09D6">
            <w:pPr>
              <w:widowControl/>
              <w:spacing w:before="156" w:after="156"/>
              <w:jc w:val="center"/>
              <w:textAlignment w:val="baseline"/>
              <w:rPr>
                <w:rFonts w:ascii="宋体" w:eastAsia="宋体" w:hAnsi="宋体"/>
                <w:sz w:val="20"/>
                <w:szCs w:val="21"/>
              </w:rPr>
            </w:pPr>
            <w:r>
              <w:rPr>
                <w:rFonts w:ascii="宋体" w:eastAsia="宋体" w:hAnsi="宋体"/>
                <w:szCs w:val="21"/>
              </w:rPr>
              <w:t>28</w:t>
            </w:r>
          </w:p>
        </w:tc>
        <w:tc>
          <w:tcPr>
            <w:tcW w:w="1386" w:type="dxa"/>
            <w:vAlign w:val="center"/>
          </w:tcPr>
          <w:p w14:paraId="602E231F" w14:textId="77777777" w:rsidR="00AB7A67" w:rsidRDefault="005E09D6">
            <w:pPr>
              <w:widowControl/>
              <w:spacing w:before="156" w:after="156"/>
              <w:jc w:val="center"/>
              <w:textAlignment w:val="baseline"/>
              <w:rPr>
                <w:rFonts w:ascii="宋体" w:eastAsia="宋体" w:hAnsi="宋体"/>
                <w:sz w:val="20"/>
                <w:szCs w:val="21"/>
              </w:rPr>
            </w:pPr>
            <w:r>
              <w:rPr>
                <w:rFonts w:ascii="宋体" w:eastAsia="宋体" w:hAnsi="宋体" w:hint="eastAsia"/>
                <w:szCs w:val="21"/>
              </w:rPr>
              <w:t>完成实验操作，报告以及汇报</w:t>
            </w:r>
          </w:p>
        </w:tc>
        <w:tc>
          <w:tcPr>
            <w:tcW w:w="904" w:type="dxa"/>
            <w:vAlign w:val="center"/>
          </w:tcPr>
          <w:p w14:paraId="650657AB" w14:textId="77777777" w:rsidR="00AB7A67" w:rsidRDefault="00AB7A67">
            <w:pPr>
              <w:widowControl/>
              <w:spacing w:before="156" w:after="156"/>
              <w:jc w:val="center"/>
              <w:textAlignment w:val="baseline"/>
              <w:rPr>
                <w:rFonts w:ascii="宋体" w:eastAsia="宋体" w:hAnsi="宋体"/>
                <w:sz w:val="20"/>
                <w:szCs w:val="21"/>
              </w:rPr>
            </w:pPr>
          </w:p>
        </w:tc>
      </w:tr>
      <w:tr w:rsidR="00AB7A67" w14:paraId="2A22A4C3" w14:textId="77777777">
        <w:trPr>
          <w:trHeight w:val="340"/>
          <w:jc w:val="center"/>
        </w:trPr>
        <w:tc>
          <w:tcPr>
            <w:tcW w:w="1642" w:type="dxa"/>
            <w:vAlign w:val="center"/>
          </w:tcPr>
          <w:p w14:paraId="1845884F" w14:textId="77777777" w:rsidR="00AB7A67" w:rsidRDefault="005E09D6">
            <w:pPr>
              <w:widowControl/>
              <w:spacing w:before="156" w:after="156"/>
              <w:jc w:val="center"/>
              <w:textAlignment w:val="baseline"/>
              <w:rPr>
                <w:rFonts w:ascii="宋体" w:eastAsia="宋体" w:hAnsi="宋体"/>
                <w:sz w:val="20"/>
                <w:szCs w:val="21"/>
              </w:rPr>
            </w:pPr>
            <w:r>
              <w:rPr>
                <w:rFonts w:ascii="宋体" w:eastAsia="宋体" w:hAnsi="宋体"/>
                <w:szCs w:val="21"/>
              </w:rPr>
              <w:lastRenderedPageBreak/>
              <w:t>3-5</w:t>
            </w:r>
          </w:p>
        </w:tc>
        <w:tc>
          <w:tcPr>
            <w:tcW w:w="929" w:type="dxa"/>
            <w:vAlign w:val="center"/>
          </w:tcPr>
          <w:p w14:paraId="3E8AF4F3" w14:textId="77777777" w:rsidR="00AB7A67" w:rsidRDefault="00AB7A67">
            <w:pPr>
              <w:widowControl/>
              <w:spacing w:before="156" w:after="156"/>
              <w:jc w:val="center"/>
              <w:textAlignment w:val="baseline"/>
              <w:rPr>
                <w:rFonts w:ascii="宋体" w:eastAsia="宋体" w:hAnsi="宋体"/>
                <w:sz w:val="20"/>
                <w:szCs w:val="21"/>
              </w:rPr>
            </w:pPr>
          </w:p>
        </w:tc>
        <w:tc>
          <w:tcPr>
            <w:tcW w:w="1145" w:type="dxa"/>
            <w:vAlign w:val="center"/>
          </w:tcPr>
          <w:p w14:paraId="73E3D53B" w14:textId="77777777" w:rsidR="00AB7A67" w:rsidRDefault="005E09D6">
            <w:pPr>
              <w:widowControl/>
              <w:spacing w:before="156" w:after="156"/>
              <w:jc w:val="center"/>
              <w:textAlignment w:val="baseline"/>
              <w:rPr>
                <w:rFonts w:ascii="宋体" w:eastAsia="宋体" w:hAnsi="宋体"/>
                <w:sz w:val="20"/>
                <w:szCs w:val="21"/>
              </w:rPr>
            </w:pPr>
            <w:bookmarkStart w:id="37" w:name="OLE_LINK120"/>
            <w:bookmarkStart w:id="38" w:name="OLE_LINK121"/>
            <w:r>
              <w:rPr>
                <w:rFonts w:ascii="宋体" w:eastAsia="宋体" w:hAnsi="宋体" w:hint="eastAsia"/>
                <w:szCs w:val="21"/>
              </w:rPr>
              <w:t>药物重定位</w:t>
            </w:r>
            <w:bookmarkEnd w:id="37"/>
            <w:bookmarkEnd w:id="38"/>
          </w:p>
        </w:tc>
        <w:tc>
          <w:tcPr>
            <w:tcW w:w="1145" w:type="dxa"/>
            <w:vAlign w:val="center"/>
          </w:tcPr>
          <w:p w14:paraId="0678392A" w14:textId="77777777" w:rsidR="00AB7A67" w:rsidRDefault="005E09D6">
            <w:pPr>
              <w:widowControl/>
              <w:spacing w:before="156" w:after="156"/>
              <w:jc w:val="center"/>
              <w:textAlignment w:val="baseline"/>
              <w:rPr>
                <w:rFonts w:ascii="宋体" w:eastAsia="宋体" w:hAnsi="宋体"/>
                <w:sz w:val="20"/>
                <w:szCs w:val="21"/>
              </w:rPr>
            </w:pPr>
            <w:r>
              <w:rPr>
                <w:rFonts w:ascii="宋体" w:eastAsia="宋体" w:hAnsi="宋体" w:cs="宋体" w:hint="eastAsia"/>
                <w:color w:val="000000"/>
                <w:kern w:val="0"/>
                <w:szCs w:val="21"/>
              </w:rPr>
              <w:t>了解基于转录组学的药物重定位分析流程</w:t>
            </w:r>
          </w:p>
        </w:tc>
        <w:tc>
          <w:tcPr>
            <w:tcW w:w="1145" w:type="dxa"/>
            <w:vAlign w:val="center"/>
          </w:tcPr>
          <w:p w14:paraId="4D35B621" w14:textId="77777777" w:rsidR="00AB7A67" w:rsidRDefault="005E09D6">
            <w:pPr>
              <w:widowControl/>
              <w:spacing w:before="156" w:after="156"/>
              <w:jc w:val="center"/>
              <w:textAlignment w:val="baseline"/>
              <w:rPr>
                <w:rFonts w:ascii="宋体" w:eastAsia="宋体" w:hAnsi="宋体"/>
                <w:sz w:val="20"/>
                <w:szCs w:val="21"/>
              </w:rPr>
            </w:pPr>
            <w:r>
              <w:rPr>
                <w:rFonts w:ascii="宋体" w:eastAsia="宋体" w:hAnsi="宋体"/>
                <w:szCs w:val="21"/>
              </w:rPr>
              <w:t>28</w:t>
            </w:r>
          </w:p>
        </w:tc>
        <w:tc>
          <w:tcPr>
            <w:tcW w:w="1386" w:type="dxa"/>
            <w:vAlign w:val="center"/>
          </w:tcPr>
          <w:p w14:paraId="209900D5" w14:textId="77777777" w:rsidR="00AB7A67" w:rsidRDefault="005E09D6">
            <w:pPr>
              <w:widowControl/>
              <w:spacing w:before="156" w:after="156"/>
              <w:jc w:val="center"/>
              <w:textAlignment w:val="baseline"/>
              <w:rPr>
                <w:rFonts w:ascii="宋体" w:eastAsia="宋体" w:hAnsi="宋体"/>
                <w:sz w:val="20"/>
                <w:szCs w:val="21"/>
              </w:rPr>
            </w:pPr>
            <w:bookmarkStart w:id="39" w:name="OLE_LINK115"/>
            <w:bookmarkStart w:id="40" w:name="OLE_LINK114"/>
            <w:r>
              <w:rPr>
                <w:rFonts w:ascii="宋体" w:eastAsia="宋体" w:hAnsi="宋体" w:hint="eastAsia"/>
                <w:szCs w:val="21"/>
              </w:rPr>
              <w:t>完成实验操作，报告以及汇报</w:t>
            </w:r>
            <w:bookmarkEnd w:id="39"/>
            <w:bookmarkEnd w:id="40"/>
          </w:p>
        </w:tc>
        <w:tc>
          <w:tcPr>
            <w:tcW w:w="904" w:type="dxa"/>
            <w:vAlign w:val="center"/>
          </w:tcPr>
          <w:p w14:paraId="28C1B3FC" w14:textId="77777777" w:rsidR="00AB7A67" w:rsidRDefault="00AB7A67">
            <w:pPr>
              <w:widowControl/>
              <w:spacing w:before="156" w:after="156"/>
              <w:jc w:val="center"/>
              <w:textAlignment w:val="baseline"/>
              <w:rPr>
                <w:rFonts w:ascii="宋体" w:eastAsia="宋体" w:hAnsi="宋体"/>
                <w:sz w:val="20"/>
                <w:szCs w:val="21"/>
              </w:rPr>
            </w:pPr>
          </w:p>
        </w:tc>
      </w:tr>
      <w:tr w:rsidR="00AB7A67" w14:paraId="45C32BAD" w14:textId="77777777">
        <w:trPr>
          <w:trHeight w:val="340"/>
          <w:jc w:val="center"/>
        </w:trPr>
        <w:tc>
          <w:tcPr>
            <w:tcW w:w="1642" w:type="dxa"/>
            <w:vAlign w:val="center"/>
          </w:tcPr>
          <w:p w14:paraId="0E179AFE" w14:textId="77777777" w:rsidR="00AB7A67" w:rsidRDefault="005E09D6">
            <w:pPr>
              <w:widowControl/>
              <w:spacing w:before="156" w:after="156"/>
              <w:jc w:val="center"/>
              <w:textAlignment w:val="baseline"/>
              <w:rPr>
                <w:rFonts w:ascii="宋体" w:eastAsia="宋体" w:hAnsi="宋体"/>
                <w:sz w:val="20"/>
                <w:szCs w:val="21"/>
              </w:rPr>
            </w:pPr>
            <w:r>
              <w:rPr>
                <w:rFonts w:ascii="宋体" w:eastAsia="宋体" w:hAnsi="宋体"/>
                <w:szCs w:val="21"/>
              </w:rPr>
              <w:t>5-7</w:t>
            </w:r>
          </w:p>
        </w:tc>
        <w:tc>
          <w:tcPr>
            <w:tcW w:w="929" w:type="dxa"/>
            <w:vAlign w:val="center"/>
          </w:tcPr>
          <w:p w14:paraId="3AA1C70F" w14:textId="77777777" w:rsidR="00AB7A67" w:rsidRDefault="00AB7A67">
            <w:pPr>
              <w:widowControl/>
              <w:spacing w:before="156" w:after="156"/>
              <w:jc w:val="center"/>
              <w:textAlignment w:val="baseline"/>
              <w:rPr>
                <w:rFonts w:ascii="宋体" w:eastAsia="宋体" w:hAnsi="宋体"/>
                <w:sz w:val="20"/>
                <w:szCs w:val="21"/>
              </w:rPr>
            </w:pPr>
          </w:p>
        </w:tc>
        <w:tc>
          <w:tcPr>
            <w:tcW w:w="1145" w:type="dxa"/>
            <w:vAlign w:val="center"/>
          </w:tcPr>
          <w:p w14:paraId="6B5E5A8C" w14:textId="77777777" w:rsidR="00AB7A67" w:rsidRDefault="005E09D6">
            <w:pPr>
              <w:widowControl/>
              <w:spacing w:before="156" w:after="156"/>
              <w:jc w:val="center"/>
              <w:textAlignment w:val="baseline"/>
              <w:rPr>
                <w:rFonts w:ascii="宋体" w:eastAsia="宋体" w:hAnsi="宋体"/>
                <w:sz w:val="20"/>
                <w:szCs w:val="21"/>
              </w:rPr>
            </w:pPr>
            <w:r>
              <w:rPr>
                <w:rFonts w:ascii="宋体" w:eastAsia="宋体" w:hAnsi="宋体" w:hint="eastAsia"/>
              </w:rPr>
              <w:t>Ch</w:t>
            </w:r>
            <w:r>
              <w:rPr>
                <w:rFonts w:ascii="宋体" w:eastAsia="宋体" w:hAnsi="宋体"/>
              </w:rPr>
              <w:t>IP-S</w:t>
            </w:r>
            <w:r>
              <w:rPr>
                <w:rFonts w:ascii="宋体" w:eastAsia="宋体" w:hAnsi="宋体" w:hint="eastAsia"/>
              </w:rPr>
              <w:t>eq数据分析</w:t>
            </w:r>
          </w:p>
        </w:tc>
        <w:tc>
          <w:tcPr>
            <w:tcW w:w="1145" w:type="dxa"/>
            <w:vAlign w:val="center"/>
          </w:tcPr>
          <w:p w14:paraId="1DC48D5F" w14:textId="77777777" w:rsidR="00AB7A67" w:rsidRDefault="005E09D6">
            <w:pPr>
              <w:widowControl/>
              <w:spacing w:before="156" w:after="156"/>
              <w:jc w:val="center"/>
              <w:textAlignment w:val="baseline"/>
              <w:rPr>
                <w:rFonts w:ascii="宋体" w:eastAsia="宋体" w:hAnsi="宋体"/>
                <w:sz w:val="20"/>
                <w:szCs w:val="21"/>
              </w:rPr>
            </w:pPr>
            <w:r>
              <w:rPr>
                <w:rFonts w:ascii="宋体" w:eastAsia="宋体" w:hAnsi="宋体" w:hint="eastAsia"/>
                <w:szCs w:val="21"/>
              </w:rPr>
              <w:t>转录因子集合位点预测</w:t>
            </w:r>
          </w:p>
        </w:tc>
        <w:tc>
          <w:tcPr>
            <w:tcW w:w="1145" w:type="dxa"/>
            <w:vAlign w:val="center"/>
          </w:tcPr>
          <w:p w14:paraId="18702731" w14:textId="77777777" w:rsidR="00AB7A67" w:rsidRDefault="005E09D6">
            <w:pPr>
              <w:widowControl/>
              <w:spacing w:before="156" w:after="156"/>
              <w:jc w:val="center"/>
              <w:textAlignment w:val="baseline"/>
              <w:rPr>
                <w:rFonts w:ascii="宋体" w:eastAsia="宋体" w:hAnsi="宋体"/>
                <w:sz w:val="20"/>
                <w:szCs w:val="21"/>
              </w:rPr>
            </w:pPr>
            <w:r>
              <w:rPr>
                <w:rFonts w:ascii="宋体" w:eastAsia="宋体" w:hAnsi="宋体"/>
                <w:szCs w:val="21"/>
              </w:rPr>
              <w:t>28</w:t>
            </w:r>
          </w:p>
        </w:tc>
        <w:tc>
          <w:tcPr>
            <w:tcW w:w="1386" w:type="dxa"/>
            <w:vAlign w:val="center"/>
          </w:tcPr>
          <w:p w14:paraId="219C46B0" w14:textId="77777777" w:rsidR="00AB7A67" w:rsidRDefault="005E09D6">
            <w:pPr>
              <w:widowControl/>
              <w:spacing w:before="156" w:after="156"/>
              <w:jc w:val="center"/>
              <w:textAlignment w:val="baseline"/>
              <w:rPr>
                <w:rFonts w:ascii="宋体" w:eastAsia="宋体" w:hAnsi="宋体"/>
                <w:sz w:val="20"/>
                <w:szCs w:val="21"/>
              </w:rPr>
            </w:pPr>
            <w:r>
              <w:rPr>
                <w:rFonts w:ascii="宋体" w:eastAsia="宋体" w:hAnsi="宋体" w:hint="eastAsia"/>
                <w:szCs w:val="21"/>
              </w:rPr>
              <w:t>完成实验操作，报告以及汇报</w:t>
            </w:r>
          </w:p>
        </w:tc>
        <w:tc>
          <w:tcPr>
            <w:tcW w:w="904" w:type="dxa"/>
            <w:vAlign w:val="center"/>
          </w:tcPr>
          <w:p w14:paraId="03509725" w14:textId="77777777" w:rsidR="00AB7A67" w:rsidRDefault="00AB7A67">
            <w:pPr>
              <w:widowControl/>
              <w:spacing w:before="156" w:after="156"/>
              <w:jc w:val="center"/>
              <w:textAlignment w:val="baseline"/>
              <w:rPr>
                <w:rFonts w:ascii="宋体" w:eastAsia="宋体" w:hAnsi="宋体"/>
                <w:sz w:val="20"/>
                <w:szCs w:val="21"/>
              </w:rPr>
            </w:pPr>
          </w:p>
        </w:tc>
      </w:tr>
      <w:tr w:rsidR="00AB7A67" w14:paraId="539E895E" w14:textId="77777777">
        <w:trPr>
          <w:trHeight w:val="340"/>
          <w:jc w:val="center"/>
        </w:trPr>
        <w:tc>
          <w:tcPr>
            <w:tcW w:w="1642" w:type="dxa"/>
            <w:vAlign w:val="center"/>
          </w:tcPr>
          <w:p w14:paraId="6B6F5F65" w14:textId="77777777" w:rsidR="00AB7A67" w:rsidRDefault="005E09D6">
            <w:pPr>
              <w:widowControl/>
              <w:spacing w:before="156" w:after="156"/>
              <w:jc w:val="center"/>
              <w:textAlignment w:val="baseline"/>
              <w:rPr>
                <w:rFonts w:ascii="宋体" w:eastAsia="宋体" w:hAnsi="宋体"/>
                <w:sz w:val="20"/>
                <w:szCs w:val="21"/>
              </w:rPr>
            </w:pPr>
            <w:r>
              <w:rPr>
                <w:rFonts w:ascii="宋体" w:eastAsia="宋体" w:hAnsi="宋体"/>
                <w:szCs w:val="21"/>
              </w:rPr>
              <w:t>7-9</w:t>
            </w:r>
          </w:p>
        </w:tc>
        <w:tc>
          <w:tcPr>
            <w:tcW w:w="929" w:type="dxa"/>
            <w:vAlign w:val="center"/>
          </w:tcPr>
          <w:p w14:paraId="2AAB847A" w14:textId="77777777" w:rsidR="00AB7A67" w:rsidRDefault="00AB7A67">
            <w:pPr>
              <w:widowControl/>
              <w:spacing w:before="156" w:after="156"/>
              <w:jc w:val="center"/>
              <w:textAlignment w:val="baseline"/>
              <w:rPr>
                <w:rFonts w:ascii="宋体" w:eastAsia="宋体" w:hAnsi="宋体"/>
                <w:sz w:val="20"/>
                <w:szCs w:val="21"/>
              </w:rPr>
            </w:pPr>
          </w:p>
        </w:tc>
        <w:tc>
          <w:tcPr>
            <w:tcW w:w="1145" w:type="dxa"/>
            <w:vAlign w:val="center"/>
          </w:tcPr>
          <w:p w14:paraId="11060D9F" w14:textId="77777777" w:rsidR="00AB7A67" w:rsidRDefault="005E09D6">
            <w:pPr>
              <w:widowControl/>
              <w:spacing w:before="156" w:after="156"/>
              <w:jc w:val="center"/>
              <w:textAlignment w:val="baseline"/>
              <w:rPr>
                <w:rFonts w:ascii="宋体" w:eastAsia="宋体" w:hAnsi="宋体"/>
                <w:sz w:val="20"/>
                <w:szCs w:val="21"/>
              </w:rPr>
            </w:pPr>
            <w:r>
              <w:rPr>
                <w:rFonts w:ascii="宋体" w:eastAsia="宋体" w:hAnsi="宋体" w:hint="eastAsia"/>
              </w:rPr>
              <w:t>基于</w:t>
            </w:r>
            <w:bookmarkStart w:id="41" w:name="OLE_LINK7"/>
            <w:bookmarkStart w:id="42" w:name="OLE_LINK8"/>
            <w:r>
              <w:rPr>
                <w:rFonts w:ascii="宋体" w:eastAsia="宋体" w:hAnsi="宋体" w:hint="eastAsia"/>
              </w:rPr>
              <w:t>蛋白质构象空间</w:t>
            </w:r>
            <w:bookmarkEnd w:id="41"/>
            <w:bookmarkEnd w:id="42"/>
            <w:r>
              <w:rPr>
                <w:rFonts w:ascii="宋体" w:eastAsia="宋体" w:hAnsi="宋体" w:hint="eastAsia"/>
              </w:rPr>
              <w:t>的口袋分析</w:t>
            </w:r>
          </w:p>
        </w:tc>
        <w:tc>
          <w:tcPr>
            <w:tcW w:w="1145" w:type="dxa"/>
            <w:vAlign w:val="center"/>
          </w:tcPr>
          <w:p w14:paraId="30454350" w14:textId="77777777" w:rsidR="00AB7A67" w:rsidRDefault="005E09D6">
            <w:pPr>
              <w:widowControl/>
              <w:spacing w:before="156" w:after="156"/>
              <w:jc w:val="center"/>
              <w:textAlignment w:val="baseline"/>
              <w:rPr>
                <w:rFonts w:ascii="宋体" w:eastAsia="宋体" w:hAnsi="宋体"/>
                <w:sz w:val="20"/>
                <w:szCs w:val="21"/>
              </w:rPr>
            </w:pPr>
            <w:r>
              <w:rPr>
                <w:rFonts w:ascii="宋体" w:eastAsia="宋体" w:hAnsi="宋体" w:hint="eastAsia"/>
                <w:szCs w:val="21"/>
              </w:rPr>
              <w:t>开展蛋白质构象空间的快速采样；开展口袋的可靶性分析</w:t>
            </w:r>
          </w:p>
        </w:tc>
        <w:tc>
          <w:tcPr>
            <w:tcW w:w="1145" w:type="dxa"/>
            <w:vAlign w:val="center"/>
          </w:tcPr>
          <w:p w14:paraId="6C341087" w14:textId="77777777" w:rsidR="00AB7A67" w:rsidRDefault="005E09D6">
            <w:pPr>
              <w:widowControl/>
              <w:spacing w:before="156" w:after="156"/>
              <w:jc w:val="center"/>
              <w:textAlignment w:val="baseline"/>
              <w:rPr>
                <w:rFonts w:ascii="宋体" w:eastAsia="宋体" w:hAnsi="宋体"/>
                <w:sz w:val="20"/>
                <w:szCs w:val="21"/>
              </w:rPr>
            </w:pPr>
            <w:r>
              <w:rPr>
                <w:rFonts w:ascii="宋体" w:eastAsia="宋体" w:hAnsi="宋体"/>
                <w:szCs w:val="21"/>
              </w:rPr>
              <w:t>28</w:t>
            </w:r>
          </w:p>
        </w:tc>
        <w:tc>
          <w:tcPr>
            <w:tcW w:w="1386" w:type="dxa"/>
            <w:vAlign w:val="center"/>
          </w:tcPr>
          <w:p w14:paraId="246AFB4A" w14:textId="77777777" w:rsidR="00AB7A67" w:rsidRDefault="005E09D6">
            <w:pPr>
              <w:widowControl/>
              <w:spacing w:before="156" w:after="156"/>
              <w:jc w:val="center"/>
              <w:textAlignment w:val="baseline"/>
              <w:rPr>
                <w:rFonts w:ascii="宋体" w:eastAsia="宋体" w:hAnsi="宋体"/>
                <w:sz w:val="20"/>
                <w:szCs w:val="21"/>
              </w:rPr>
            </w:pPr>
            <w:r>
              <w:rPr>
                <w:rFonts w:ascii="宋体" w:eastAsia="宋体" w:hAnsi="宋体" w:hint="eastAsia"/>
                <w:szCs w:val="21"/>
              </w:rPr>
              <w:t>完成实验操作，报告以及汇报</w:t>
            </w:r>
          </w:p>
        </w:tc>
        <w:tc>
          <w:tcPr>
            <w:tcW w:w="904" w:type="dxa"/>
            <w:vAlign w:val="center"/>
          </w:tcPr>
          <w:p w14:paraId="3736FD41" w14:textId="77777777" w:rsidR="00AB7A67" w:rsidRDefault="00AB7A67">
            <w:pPr>
              <w:widowControl/>
              <w:spacing w:before="156" w:after="156"/>
              <w:jc w:val="center"/>
              <w:textAlignment w:val="baseline"/>
              <w:rPr>
                <w:rFonts w:ascii="宋体" w:eastAsia="宋体" w:hAnsi="宋体"/>
                <w:sz w:val="20"/>
                <w:szCs w:val="21"/>
              </w:rPr>
            </w:pPr>
          </w:p>
        </w:tc>
      </w:tr>
      <w:tr w:rsidR="00AB7A67" w14:paraId="489E3F52" w14:textId="77777777">
        <w:trPr>
          <w:trHeight w:val="340"/>
          <w:jc w:val="center"/>
        </w:trPr>
        <w:tc>
          <w:tcPr>
            <w:tcW w:w="1642" w:type="dxa"/>
            <w:vAlign w:val="center"/>
          </w:tcPr>
          <w:p w14:paraId="0408C46D" w14:textId="77777777" w:rsidR="00AB7A67" w:rsidRDefault="005E09D6">
            <w:pPr>
              <w:widowControl/>
              <w:spacing w:before="156" w:after="156"/>
              <w:jc w:val="center"/>
              <w:textAlignment w:val="baseline"/>
              <w:rPr>
                <w:rFonts w:ascii="宋体" w:eastAsia="宋体" w:hAnsi="宋体"/>
                <w:sz w:val="20"/>
                <w:szCs w:val="21"/>
              </w:rPr>
            </w:pPr>
            <w:r>
              <w:rPr>
                <w:rFonts w:ascii="宋体" w:eastAsia="宋体" w:hAnsi="宋体"/>
                <w:szCs w:val="21"/>
              </w:rPr>
              <w:t>9-12</w:t>
            </w:r>
          </w:p>
        </w:tc>
        <w:tc>
          <w:tcPr>
            <w:tcW w:w="929" w:type="dxa"/>
            <w:vAlign w:val="center"/>
          </w:tcPr>
          <w:p w14:paraId="5F6444F0" w14:textId="77777777" w:rsidR="00AB7A67" w:rsidRDefault="00AB7A67">
            <w:pPr>
              <w:widowControl/>
              <w:spacing w:before="156" w:after="156"/>
              <w:jc w:val="center"/>
              <w:textAlignment w:val="baseline"/>
              <w:rPr>
                <w:rFonts w:ascii="宋体" w:eastAsia="宋体" w:hAnsi="宋体"/>
                <w:sz w:val="20"/>
                <w:szCs w:val="21"/>
              </w:rPr>
            </w:pPr>
          </w:p>
        </w:tc>
        <w:tc>
          <w:tcPr>
            <w:tcW w:w="1145" w:type="dxa"/>
            <w:vAlign w:val="center"/>
          </w:tcPr>
          <w:p w14:paraId="24B5A5FF" w14:textId="77777777" w:rsidR="00AB7A67" w:rsidRDefault="005E09D6">
            <w:pPr>
              <w:widowControl/>
              <w:spacing w:before="156" w:after="156"/>
              <w:jc w:val="center"/>
              <w:textAlignment w:val="baseline"/>
              <w:rPr>
                <w:rFonts w:ascii="宋体" w:eastAsia="宋体" w:hAnsi="宋体"/>
                <w:sz w:val="20"/>
                <w:szCs w:val="21"/>
              </w:rPr>
            </w:pPr>
            <w:bookmarkStart w:id="43" w:name="OLE_LINK119"/>
            <w:bookmarkStart w:id="44" w:name="OLE_LINK118"/>
            <w:r>
              <w:rPr>
                <w:rFonts w:ascii="宋体" w:eastAsia="宋体" w:hAnsi="宋体" w:hint="eastAsia"/>
                <w:szCs w:val="21"/>
              </w:rPr>
              <w:t>计算抗体设计</w:t>
            </w:r>
            <w:bookmarkEnd w:id="43"/>
            <w:bookmarkEnd w:id="44"/>
          </w:p>
        </w:tc>
        <w:tc>
          <w:tcPr>
            <w:tcW w:w="1145" w:type="dxa"/>
            <w:vAlign w:val="center"/>
          </w:tcPr>
          <w:p w14:paraId="67ADF64F" w14:textId="77777777" w:rsidR="00AB7A67" w:rsidRDefault="005E09D6">
            <w:pPr>
              <w:widowControl/>
              <w:spacing w:before="156" w:after="156"/>
              <w:jc w:val="center"/>
              <w:textAlignment w:val="baseline"/>
              <w:rPr>
                <w:rFonts w:ascii="宋体" w:eastAsia="宋体" w:hAnsi="宋体"/>
                <w:sz w:val="20"/>
                <w:szCs w:val="21"/>
              </w:rPr>
            </w:pPr>
            <w:r>
              <w:rPr>
                <w:rFonts w:ascii="宋体" w:eastAsia="宋体" w:hAnsi="宋体" w:cs="宋体" w:hint="eastAsia"/>
                <w:color w:val="000000"/>
                <w:kern w:val="0"/>
                <w:szCs w:val="21"/>
              </w:rPr>
              <w:t>了解抗体结构、掌握初步的抗体计算设计流程</w:t>
            </w:r>
          </w:p>
        </w:tc>
        <w:tc>
          <w:tcPr>
            <w:tcW w:w="1145" w:type="dxa"/>
            <w:vAlign w:val="center"/>
          </w:tcPr>
          <w:p w14:paraId="17CF2A44" w14:textId="77777777" w:rsidR="00AB7A67" w:rsidRDefault="005E09D6">
            <w:pPr>
              <w:widowControl/>
              <w:spacing w:before="156" w:after="156"/>
              <w:jc w:val="center"/>
              <w:textAlignment w:val="baseline"/>
              <w:rPr>
                <w:rFonts w:ascii="宋体" w:eastAsia="宋体" w:hAnsi="宋体"/>
                <w:sz w:val="20"/>
                <w:szCs w:val="21"/>
              </w:rPr>
            </w:pPr>
            <w:r>
              <w:rPr>
                <w:rFonts w:ascii="宋体" w:eastAsia="宋体" w:hAnsi="宋体"/>
                <w:szCs w:val="21"/>
              </w:rPr>
              <w:t>28</w:t>
            </w:r>
          </w:p>
        </w:tc>
        <w:tc>
          <w:tcPr>
            <w:tcW w:w="1386" w:type="dxa"/>
            <w:vAlign w:val="center"/>
          </w:tcPr>
          <w:p w14:paraId="019525F5" w14:textId="77777777" w:rsidR="00AB7A67" w:rsidRDefault="005E09D6">
            <w:pPr>
              <w:widowControl/>
              <w:spacing w:before="156" w:after="156"/>
              <w:jc w:val="center"/>
              <w:textAlignment w:val="baseline"/>
              <w:rPr>
                <w:rFonts w:ascii="宋体" w:eastAsia="宋体" w:hAnsi="宋体"/>
                <w:sz w:val="20"/>
                <w:szCs w:val="21"/>
              </w:rPr>
            </w:pPr>
            <w:r>
              <w:rPr>
                <w:rFonts w:ascii="宋体" w:eastAsia="宋体" w:hAnsi="宋体" w:hint="eastAsia"/>
                <w:szCs w:val="21"/>
              </w:rPr>
              <w:t>完成实验操作，报告以及汇报</w:t>
            </w:r>
          </w:p>
        </w:tc>
        <w:tc>
          <w:tcPr>
            <w:tcW w:w="904" w:type="dxa"/>
            <w:vAlign w:val="center"/>
          </w:tcPr>
          <w:p w14:paraId="51DDE4C5" w14:textId="77777777" w:rsidR="00AB7A67" w:rsidRDefault="00AB7A67">
            <w:pPr>
              <w:widowControl/>
              <w:spacing w:before="156" w:after="156"/>
              <w:jc w:val="center"/>
              <w:textAlignment w:val="baseline"/>
              <w:rPr>
                <w:rFonts w:ascii="宋体" w:eastAsia="宋体" w:hAnsi="宋体"/>
                <w:sz w:val="20"/>
                <w:szCs w:val="21"/>
              </w:rPr>
            </w:pPr>
          </w:p>
        </w:tc>
      </w:tr>
      <w:tr w:rsidR="00AB7A67" w14:paraId="528DEE91" w14:textId="77777777">
        <w:trPr>
          <w:trHeight w:val="340"/>
          <w:jc w:val="center"/>
        </w:trPr>
        <w:tc>
          <w:tcPr>
            <w:tcW w:w="1642" w:type="dxa"/>
            <w:vAlign w:val="center"/>
          </w:tcPr>
          <w:p w14:paraId="79F0055A" w14:textId="77777777" w:rsidR="00AB7A67" w:rsidRDefault="005E09D6">
            <w:pPr>
              <w:widowControl/>
              <w:spacing w:before="156" w:after="156"/>
              <w:jc w:val="center"/>
              <w:textAlignment w:val="baseline"/>
              <w:rPr>
                <w:rFonts w:ascii="宋体" w:eastAsia="宋体" w:hAnsi="宋体"/>
                <w:sz w:val="20"/>
                <w:szCs w:val="21"/>
              </w:rPr>
            </w:pPr>
            <w:r>
              <w:rPr>
                <w:rFonts w:ascii="宋体" w:eastAsia="宋体" w:hAnsi="宋体"/>
                <w:szCs w:val="21"/>
              </w:rPr>
              <w:t>12</w:t>
            </w:r>
          </w:p>
        </w:tc>
        <w:tc>
          <w:tcPr>
            <w:tcW w:w="929" w:type="dxa"/>
            <w:vAlign w:val="center"/>
          </w:tcPr>
          <w:p w14:paraId="080A425D" w14:textId="77777777" w:rsidR="00AB7A67" w:rsidRDefault="00AB7A67">
            <w:pPr>
              <w:widowControl/>
              <w:spacing w:before="156" w:after="156"/>
              <w:jc w:val="center"/>
              <w:textAlignment w:val="baseline"/>
              <w:rPr>
                <w:rFonts w:ascii="宋体" w:eastAsia="宋体" w:hAnsi="宋体"/>
                <w:sz w:val="20"/>
                <w:szCs w:val="21"/>
              </w:rPr>
            </w:pPr>
          </w:p>
        </w:tc>
        <w:tc>
          <w:tcPr>
            <w:tcW w:w="1145" w:type="dxa"/>
            <w:vAlign w:val="center"/>
          </w:tcPr>
          <w:p w14:paraId="0CA09639" w14:textId="77777777" w:rsidR="00AB7A67" w:rsidRDefault="005E09D6">
            <w:pPr>
              <w:widowControl/>
              <w:spacing w:before="156" w:after="156"/>
              <w:jc w:val="center"/>
              <w:textAlignment w:val="baseline"/>
              <w:rPr>
                <w:rFonts w:ascii="宋体" w:eastAsia="宋体" w:hAnsi="宋体"/>
                <w:sz w:val="20"/>
                <w:szCs w:val="21"/>
              </w:rPr>
            </w:pPr>
            <w:r>
              <w:rPr>
                <w:rFonts w:ascii="宋体" w:eastAsia="宋体" w:hAnsi="宋体" w:hint="eastAsia"/>
                <w:szCs w:val="21"/>
              </w:rPr>
              <w:t>答疑</w:t>
            </w:r>
          </w:p>
        </w:tc>
        <w:tc>
          <w:tcPr>
            <w:tcW w:w="1145" w:type="dxa"/>
            <w:vAlign w:val="center"/>
          </w:tcPr>
          <w:p w14:paraId="07AFB12C" w14:textId="77777777" w:rsidR="00AB7A67" w:rsidRDefault="00AB7A67">
            <w:pPr>
              <w:widowControl/>
              <w:spacing w:before="156" w:after="156"/>
              <w:jc w:val="center"/>
              <w:textAlignment w:val="baseline"/>
              <w:rPr>
                <w:rFonts w:ascii="宋体" w:eastAsia="宋体" w:hAnsi="宋体"/>
                <w:sz w:val="20"/>
                <w:szCs w:val="21"/>
              </w:rPr>
            </w:pPr>
          </w:p>
        </w:tc>
        <w:tc>
          <w:tcPr>
            <w:tcW w:w="1145" w:type="dxa"/>
            <w:vAlign w:val="center"/>
          </w:tcPr>
          <w:p w14:paraId="7A2C9BC1" w14:textId="77777777" w:rsidR="00AB7A67" w:rsidRDefault="005E09D6">
            <w:pPr>
              <w:widowControl/>
              <w:spacing w:before="156" w:after="156"/>
              <w:jc w:val="center"/>
              <w:textAlignment w:val="baseline"/>
              <w:rPr>
                <w:rFonts w:ascii="宋体" w:eastAsia="宋体" w:hAnsi="宋体"/>
                <w:sz w:val="20"/>
                <w:szCs w:val="21"/>
              </w:rPr>
            </w:pPr>
            <w:r>
              <w:rPr>
                <w:rFonts w:ascii="宋体" w:eastAsia="宋体" w:hAnsi="宋体"/>
                <w:szCs w:val="21"/>
              </w:rPr>
              <w:t>4</w:t>
            </w:r>
          </w:p>
        </w:tc>
        <w:tc>
          <w:tcPr>
            <w:tcW w:w="1386" w:type="dxa"/>
            <w:vAlign w:val="center"/>
          </w:tcPr>
          <w:p w14:paraId="1C6032DA" w14:textId="77777777" w:rsidR="00AB7A67" w:rsidRDefault="00AB7A67">
            <w:pPr>
              <w:widowControl/>
              <w:spacing w:before="156" w:after="156"/>
              <w:jc w:val="center"/>
              <w:textAlignment w:val="baseline"/>
              <w:rPr>
                <w:rFonts w:ascii="宋体" w:eastAsia="宋体" w:hAnsi="宋体"/>
                <w:sz w:val="20"/>
                <w:szCs w:val="21"/>
              </w:rPr>
            </w:pPr>
          </w:p>
        </w:tc>
        <w:tc>
          <w:tcPr>
            <w:tcW w:w="904" w:type="dxa"/>
            <w:vAlign w:val="center"/>
          </w:tcPr>
          <w:p w14:paraId="318B92DD" w14:textId="77777777" w:rsidR="00AB7A67" w:rsidRDefault="00AB7A67">
            <w:pPr>
              <w:widowControl/>
              <w:spacing w:before="156" w:after="156"/>
              <w:jc w:val="center"/>
              <w:textAlignment w:val="baseline"/>
              <w:rPr>
                <w:rFonts w:ascii="宋体" w:eastAsia="宋体" w:hAnsi="宋体"/>
                <w:sz w:val="20"/>
                <w:szCs w:val="21"/>
              </w:rPr>
            </w:pPr>
          </w:p>
        </w:tc>
      </w:tr>
    </w:tbl>
    <w:p w14:paraId="482E814E" w14:textId="77777777" w:rsidR="00AB7A67" w:rsidRDefault="005E09D6">
      <w:pPr>
        <w:widowControl/>
        <w:spacing w:before="156" w:after="156"/>
        <w:ind w:firstLineChars="200" w:firstLine="562"/>
        <w:jc w:val="left"/>
        <w:textAlignment w:val="baseline"/>
        <w:rPr>
          <w:b/>
          <w:i/>
          <w:caps/>
        </w:rPr>
      </w:pPr>
      <w:r>
        <w:rPr>
          <w:rFonts w:ascii="黑体" w:eastAsia="黑体" w:hAnsi="黑体" w:hint="eastAsia"/>
          <w:b/>
          <w:sz w:val="28"/>
          <w:szCs w:val="28"/>
        </w:rPr>
        <w:t>六、教材及参考书目</w:t>
      </w:r>
    </w:p>
    <w:p w14:paraId="55E1360C" w14:textId="7E6AD042" w:rsidR="00AB7A67" w:rsidRPr="00794C5F" w:rsidRDefault="00794C5F" w:rsidP="00E517CC">
      <w:pPr>
        <w:pStyle w:val="Default"/>
        <w:ind w:firstLineChars="200" w:firstLine="420"/>
        <w:jc w:val="both"/>
        <w:textAlignment w:val="baseline"/>
        <w:rPr>
          <w:sz w:val="21"/>
          <w:szCs w:val="21"/>
        </w:rPr>
      </w:pPr>
      <w:r>
        <w:rPr>
          <w:rFonts w:hint="eastAsia"/>
          <w:sz w:val="21"/>
          <w:szCs w:val="21"/>
        </w:rPr>
        <w:t>1</w:t>
      </w:r>
      <w:r>
        <w:rPr>
          <w:sz w:val="21"/>
          <w:szCs w:val="21"/>
        </w:rPr>
        <w:t>.</w:t>
      </w:r>
      <w:r w:rsidR="00E517CC" w:rsidRPr="00794C5F">
        <w:rPr>
          <w:rFonts w:hint="eastAsia"/>
          <w:sz w:val="21"/>
          <w:szCs w:val="21"/>
        </w:rPr>
        <w:t>《生物信息学》陈铭，</w:t>
      </w:r>
      <w:r w:rsidR="00E517CC" w:rsidRPr="00794C5F">
        <w:rPr>
          <w:sz w:val="21"/>
          <w:szCs w:val="21"/>
        </w:rPr>
        <w:t xml:space="preserve"> 科学出版社，第四版，2022.</w:t>
      </w:r>
    </w:p>
    <w:p w14:paraId="3BE3550F" w14:textId="77777777" w:rsidR="00AB7A67" w:rsidRDefault="005E09D6">
      <w:pPr>
        <w:widowControl/>
        <w:spacing w:before="156" w:after="156"/>
        <w:ind w:firstLineChars="200" w:firstLine="562"/>
        <w:jc w:val="left"/>
        <w:textAlignment w:val="baseline"/>
        <w:rPr>
          <w:rFonts w:ascii="宋体" w:eastAsia="宋体" w:hAnsi="宋体"/>
          <w:sz w:val="20"/>
        </w:rPr>
      </w:pPr>
      <w:bookmarkStart w:id="45" w:name="OLE_LINK100"/>
      <w:bookmarkStart w:id="46" w:name="OLE_LINK99"/>
      <w:r>
        <w:rPr>
          <w:rFonts w:ascii="黑体" w:eastAsia="黑体" w:hAnsi="黑体" w:hint="eastAsia"/>
          <w:b/>
          <w:sz w:val="28"/>
          <w:szCs w:val="28"/>
        </w:rPr>
        <w:t xml:space="preserve">七、教学方法 </w:t>
      </w:r>
      <w:bookmarkEnd w:id="45"/>
      <w:bookmarkEnd w:id="46"/>
    </w:p>
    <w:p w14:paraId="718ED150" w14:textId="77777777" w:rsidR="00AB7A67" w:rsidRDefault="005E09D6">
      <w:pPr>
        <w:widowControl/>
        <w:spacing w:before="156" w:after="156"/>
        <w:ind w:firstLineChars="200" w:firstLine="420"/>
        <w:jc w:val="left"/>
        <w:textAlignment w:val="baseline"/>
        <w:rPr>
          <w:rFonts w:ascii="宋体" w:eastAsia="宋体" w:hAnsi="宋体"/>
          <w:sz w:val="20"/>
        </w:rPr>
      </w:pPr>
      <w:r>
        <w:rPr>
          <w:rFonts w:ascii="宋体" w:eastAsia="宋体" w:hAnsi="宋体" w:hint="eastAsia"/>
        </w:rPr>
        <w:t>在实验课程中，选择相应的案例，围绕案例组织学生进行主动分析、研讨。</w:t>
      </w:r>
    </w:p>
    <w:p w14:paraId="0F00E639" w14:textId="77777777" w:rsidR="00AB7A67" w:rsidRDefault="005E09D6">
      <w:pPr>
        <w:pStyle w:val="ae"/>
        <w:widowControl/>
        <w:numPr>
          <w:ilvl w:val="0"/>
          <w:numId w:val="4"/>
        </w:numPr>
        <w:spacing w:before="156" w:after="156"/>
        <w:ind w:left="720"/>
        <w:jc w:val="left"/>
        <w:textAlignment w:val="baseline"/>
        <w:rPr>
          <w:rFonts w:ascii="宋体" w:eastAsia="宋体" w:hAnsi="宋体"/>
        </w:rPr>
      </w:pPr>
      <w:r>
        <w:rPr>
          <w:rFonts w:ascii="宋体" w:eastAsia="宋体" w:hAnsi="宋体" w:hint="eastAsia"/>
        </w:rPr>
        <w:t>讲授法：围绕课程的每个实验的知识点进行实例解析。并进一步的结合具体的数据分析实例，及其在精准医学中的应用，对知识点进行更为深入讲授。</w:t>
      </w:r>
    </w:p>
    <w:p w14:paraId="308CCB6F" w14:textId="77777777" w:rsidR="00AB7A67" w:rsidRDefault="005E09D6">
      <w:pPr>
        <w:widowControl/>
        <w:spacing w:before="156" w:after="156"/>
        <w:ind w:leftChars="200" w:left="735" w:hangingChars="150" w:hanging="315"/>
        <w:jc w:val="left"/>
        <w:textAlignment w:val="baseline"/>
        <w:rPr>
          <w:rFonts w:ascii="宋体" w:eastAsia="宋体" w:hAnsi="宋体"/>
          <w:sz w:val="20"/>
        </w:rPr>
      </w:pPr>
      <w:r>
        <w:rPr>
          <w:rFonts w:ascii="宋体" w:eastAsia="宋体" w:hAnsi="宋体" w:hint="eastAsia"/>
        </w:rPr>
        <w:t>2．案例教学法：在进行生物信息学技术基本理论、基本操作的教学中，选择相应的案例，围绕案例组织学生进行主动分析、研讨。</w:t>
      </w:r>
    </w:p>
    <w:p w14:paraId="24653A0B" w14:textId="77777777" w:rsidR="00AB7A67" w:rsidRDefault="005E09D6">
      <w:pPr>
        <w:widowControl/>
        <w:spacing w:before="156" w:after="156"/>
        <w:ind w:leftChars="200" w:left="735" w:hangingChars="150" w:hanging="315"/>
        <w:jc w:val="left"/>
        <w:textAlignment w:val="baseline"/>
        <w:rPr>
          <w:rFonts w:ascii="宋体" w:eastAsia="宋体" w:hAnsi="宋体"/>
          <w:sz w:val="20"/>
        </w:rPr>
      </w:pPr>
      <w:r>
        <w:rPr>
          <w:rFonts w:ascii="宋体" w:eastAsia="宋体" w:hAnsi="宋体"/>
        </w:rPr>
        <w:t xml:space="preserve">3. </w:t>
      </w:r>
      <w:r>
        <w:rPr>
          <w:rFonts w:ascii="宋体" w:eastAsia="宋体" w:hAnsi="宋体" w:hint="eastAsia"/>
        </w:rPr>
        <w:t>实验操作法：安排具体的分析任务，基于已经教授的知识，利用各种生物信息学分析方法与策略，完成实验任务。</w:t>
      </w:r>
    </w:p>
    <w:p w14:paraId="2633CE7E" w14:textId="77777777" w:rsidR="00AB7A67" w:rsidRDefault="005E09D6">
      <w:pPr>
        <w:widowControl/>
        <w:spacing w:before="156" w:after="156"/>
        <w:jc w:val="left"/>
        <w:textAlignment w:val="baseline"/>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2C858061" w14:textId="77777777" w:rsidR="00AB7A67" w:rsidRDefault="005E09D6">
      <w:pPr>
        <w:widowControl/>
        <w:spacing w:before="156" w:after="156"/>
        <w:ind w:firstLineChars="200" w:firstLine="482"/>
        <w:jc w:val="left"/>
        <w:textAlignment w:val="baseline"/>
        <w:rPr>
          <w:rFonts w:ascii="黑体" w:eastAsia="黑体" w:hAnsi="黑体"/>
          <w:b/>
          <w:sz w:val="24"/>
          <w:szCs w:val="24"/>
        </w:rPr>
      </w:pPr>
      <w:r>
        <w:rPr>
          <w:rFonts w:ascii="黑体" w:eastAsia="黑体" w:hAnsi="黑体" w:hint="eastAsia"/>
          <w:b/>
          <w:sz w:val="24"/>
          <w:szCs w:val="24"/>
        </w:rPr>
        <w:lastRenderedPageBreak/>
        <w:t xml:space="preserve">（一）课程考核与课程目标的对应关系 </w:t>
      </w:r>
    </w:p>
    <w:p w14:paraId="189AE374" w14:textId="77777777" w:rsidR="00AB7A67" w:rsidRDefault="005E09D6">
      <w:pPr>
        <w:widowControl/>
        <w:spacing w:before="156" w:after="156"/>
        <w:jc w:val="center"/>
        <w:textAlignment w:val="baseline"/>
        <w:rPr>
          <w:rFonts w:ascii="宋体" w:eastAsia="宋体" w:hAnsi="宋体"/>
          <w:sz w:val="20"/>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AB7A67" w14:paraId="75C8F2F1" w14:textId="77777777">
        <w:trPr>
          <w:trHeight w:val="567"/>
          <w:jc w:val="center"/>
        </w:trPr>
        <w:tc>
          <w:tcPr>
            <w:tcW w:w="2847" w:type="dxa"/>
            <w:vAlign w:val="center"/>
          </w:tcPr>
          <w:p w14:paraId="0914A74B" w14:textId="77777777" w:rsidR="00AB7A67" w:rsidRDefault="005E09D6">
            <w:pPr>
              <w:pStyle w:val="a3"/>
              <w:spacing w:before="156" w:after="156"/>
              <w:jc w:val="center"/>
              <w:textAlignment w:val="baseline"/>
              <w:rPr>
                <w:rFonts w:hAnsi="宋体"/>
                <w:b/>
              </w:rPr>
            </w:pPr>
            <w:r>
              <w:rPr>
                <w:rFonts w:hAnsi="宋体" w:hint="eastAsia"/>
                <w:b/>
              </w:rPr>
              <w:t>课程目标</w:t>
            </w:r>
          </w:p>
        </w:tc>
        <w:tc>
          <w:tcPr>
            <w:tcW w:w="2849" w:type="dxa"/>
            <w:vAlign w:val="center"/>
          </w:tcPr>
          <w:p w14:paraId="7862AD07" w14:textId="77777777" w:rsidR="00AB7A67" w:rsidRDefault="005E09D6">
            <w:pPr>
              <w:pStyle w:val="a3"/>
              <w:spacing w:before="156" w:after="156"/>
              <w:jc w:val="center"/>
              <w:textAlignment w:val="baseline"/>
              <w:rPr>
                <w:rFonts w:hAnsi="宋体"/>
                <w:b/>
              </w:rPr>
            </w:pPr>
            <w:r>
              <w:rPr>
                <w:rFonts w:hAnsi="宋体" w:hint="eastAsia"/>
                <w:b/>
              </w:rPr>
              <w:t>考核要点</w:t>
            </w:r>
          </w:p>
        </w:tc>
        <w:tc>
          <w:tcPr>
            <w:tcW w:w="2849" w:type="dxa"/>
            <w:vAlign w:val="center"/>
          </w:tcPr>
          <w:p w14:paraId="7C94DC00" w14:textId="77777777" w:rsidR="00AB7A67" w:rsidRDefault="005E09D6">
            <w:pPr>
              <w:pStyle w:val="a3"/>
              <w:spacing w:before="156" w:after="156"/>
              <w:jc w:val="center"/>
              <w:textAlignment w:val="baseline"/>
              <w:rPr>
                <w:rFonts w:hAnsi="宋体"/>
                <w:b/>
              </w:rPr>
            </w:pPr>
            <w:r>
              <w:rPr>
                <w:rFonts w:hAnsi="宋体" w:hint="eastAsia"/>
                <w:b/>
              </w:rPr>
              <w:t>考核方式</w:t>
            </w:r>
          </w:p>
        </w:tc>
      </w:tr>
      <w:tr w:rsidR="00AB7A67" w14:paraId="67048274" w14:textId="77777777">
        <w:trPr>
          <w:trHeight w:val="567"/>
          <w:jc w:val="center"/>
        </w:trPr>
        <w:tc>
          <w:tcPr>
            <w:tcW w:w="2847" w:type="dxa"/>
            <w:vAlign w:val="center"/>
          </w:tcPr>
          <w:p w14:paraId="391D0D00" w14:textId="77777777" w:rsidR="00AB7A67" w:rsidRDefault="005E09D6">
            <w:pPr>
              <w:pStyle w:val="a3"/>
              <w:spacing w:before="156" w:after="156"/>
              <w:jc w:val="center"/>
              <w:textAlignment w:val="baseline"/>
              <w:rPr>
                <w:rFonts w:hAnsi="宋体"/>
              </w:rPr>
            </w:pPr>
            <w:r>
              <w:rPr>
                <w:rFonts w:hAnsi="宋体" w:hint="eastAsia"/>
              </w:rPr>
              <w:t>课程目标1</w:t>
            </w:r>
          </w:p>
        </w:tc>
        <w:tc>
          <w:tcPr>
            <w:tcW w:w="2849" w:type="dxa"/>
            <w:vAlign w:val="center"/>
          </w:tcPr>
          <w:p w14:paraId="2A887FCF" w14:textId="77777777" w:rsidR="00AB7A67" w:rsidRDefault="005E09D6">
            <w:pPr>
              <w:pStyle w:val="a3"/>
              <w:spacing w:before="156" w:after="156"/>
              <w:jc w:val="center"/>
              <w:textAlignment w:val="baseline"/>
              <w:rPr>
                <w:rFonts w:hAnsi="宋体"/>
              </w:rPr>
            </w:pPr>
            <w:r>
              <w:rPr>
                <w:rFonts w:hAnsi="宋体"/>
              </w:rPr>
              <w:t>掌握蛋白质结构建模及结构分析方法</w:t>
            </w:r>
          </w:p>
        </w:tc>
        <w:tc>
          <w:tcPr>
            <w:tcW w:w="2849" w:type="dxa"/>
            <w:vAlign w:val="center"/>
          </w:tcPr>
          <w:p w14:paraId="519BF4A0" w14:textId="77777777" w:rsidR="00AB7A67" w:rsidRDefault="005E09D6">
            <w:pPr>
              <w:pStyle w:val="a3"/>
              <w:spacing w:before="156" w:after="156"/>
              <w:jc w:val="center"/>
              <w:textAlignment w:val="baseline"/>
              <w:rPr>
                <w:rFonts w:hAnsi="宋体"/>
              </w:rPr>
            </w:pPr>
            <w:r>
              <w:rPr>
                <w:rFonts w:hAnsi="宋体"/>
              </w:rPr>
              <w:t>实验报告</w:t>
            </w:r>
          </w:p>
        </w:tc>
      </w:tr>
      <w:tr w:rsidR="00AB7A67" w14:paraId="49946802" w14:textId="77777777">
        <w:trPr>
          <w:trHeight w:val="567"/>
          <w:jc w:val="center"/>
        </w:trPr>
        <w:tc>
          <w:tcPr>
            <w:tcW w:w="2847" w:type="dxa"/>
            <w:vAlign w:val="center"/>
          </w:tcPr>
          <w:p w14:paraId="330D7E4C" w14:textId="77777777" w:rsidR="00AB7A67" w:rsidRDefault="005E09D6">
            <w:pPr>
              <w:pStyle w:val="a3"/>
              <w:spacing w:before="156" w:after="156"/>
              <w:jc w:val="center"/>
              <w:textAlignment w:val="baseline"/>
              <w:rPr>
                <w:rFonts w:hAnsi="宋体"/>
              </w:rPr>
            </w:pPr>
            <w:r>
              <w:rPr>
                <w:rFonts w:hAnsi="宋体" w:hint="eastAsia"/>
              </w:rPr>
              <w:t>课程目标2</w:t>
            </w:r>
          </w:p>
        </w:tc>
        <w:tc>
          <w:tcPr>
            <w:tcW w:w="2849" w:type="dxa"/>
            <w:vAlign w:val="center"/>
          </w:tcPr>
          <w:p w14:paraId="27B30181" w14:textId="77777777" w:rsidR="00AB7A67" w:rsidRDefault="005E09D6">
            <w:pPr>
              <w:pStyle w:val="a3"/>
              <w:spacing w:before="156" w:after="156"/>
              <w:jc w:val="center"/>
              <w:textAlignment w:val="baseline"/>
              <w:rPr>
                <w:rFonts w:hAnsi="宋体" w:cs="宋体"/>
                <w:color w:val="000000"/>
                <w:kern w:val="0"/>
                <w:szCs w:val="21"/>
              </w:rPr>
            </w:pPr>
            <w:r>
              <w:rPr>
                <w:rFonts w:hAnsi="宋体" w:cs="宋体" w:hint="eastAsia"/>
                <w:color w:val="000000"/>
                <w:kern w:val="0"/>
                <w:szCs w:val="21"/>
              </w:rPr>
              <w:t>掌握初步的基于转录组学数据药物重定位的分析流程</w:t>
            </w:r>
          </w:p>
        </w:tc>
        <w:tc>
          <w:tcPr>
            <w:tcW w:w="2849" w:type="dxa"/>
            <w:vAlign w:val="center"/>
          </w:tcPr>
          <w:p w14:paraId="194D67D0" w14:textId="77777777" w:rsidR="00AB7A67" w:rsidRDefault="005E09D6">
            <w:pPr>
              <w:pStyle w:val="a3"/>
              <w:spacing w:before="156" w:after="156"/>
              <w:jc w:val="center"/>
              <w:textAlignment w:val="baseline"/>
              <w:rPr>
                <w:rFonts w:hAnsi="宋体"/>
                <w:b/>
              </w:rPr>
            </w:pPr>
            <w:r>
              <w:rPr>
                <w:rFonts w:hAnsi="宋体" w:cs="宋体" w:hint="eastAsia"/>
              </w:rPr>
              <w:t>实验报告</w:t>
            </w:r>
          </w:p>
        </w:tc>
      </w:tr>
      <w:tr w:rsidR="00AB7A67" w14:paraId="6DBF4A75" w14:textId="77777777">
        <w:trPr>
          <w:trHeight w:val="567"/>
          <w:jc w:val="center"/>
        </w:trPr>
        <w:tc>
          <w:tcPr>
            <w:tcW w:w="2847" w:type="dxa"/>
            <w:vAlign w:val="center"/>
          </w:tcPr>
          <w:p w14:paraId="5D66FF93" w14:textId="77777777" w:rsidR="00AB7A67" w:rsidRDefault="005E09D6">
            <w:pPr>
              <w:pStyle w:val="a3"/>
              <w:spacing w:before="156" w:after="156"/>
              <w:jc w:val="center"/>
              <w:textAlignment w:val="baseline"/>
              <w:rPr>
                <w:rFonts w:hAnsi="宋体"/>
              </w:rPr>
            </w:pPr>
            <w:r>
              <w:rPr>
                <w:rFonts w:hAnsi="宋体" w:hint="eastAsia"/>
              </w:rPr>
              <w:t>课程目标3</w:t>
            </w:r>
          </w:p>
        </w:tc>
        <w:tc>
          <w:tcPr>
            <w:tcW w:w="2849" w:type="dxa"/>
            <w:vAlign w:val="center"/>
          </w:tcPr>
          <w:p w14:paraId="536784FD" w14:textId="77777777" w:rsidR="00AB7A67" w:rsidRDefault="005E09D6">
            <w:pPr>
              <w:pStyle w:val="a3"/>
              <w:spacing w:before="156" w:after="156"/>
              <w:jc w:val="center"/>
              <w:textAlignment w:val="baseline"/>
              <w:rPr>
                <w:rFonts w:hAnsi="宋体"/>
              </w:rPr>
            </w:pPr>
            <w:r>
              <w:rPr>
                <w:rFonts w:hAnsi="宋体" w:hint="eastAsia"/>
              </w:rPr>
              <w:t>掌握Ch</w:t>
            </w:r>
            <w:r>
              <w:rPr>
                <w:rFonts w:hAnsi="宋体"/>
              </w:rPr>
              <w:t>IP-S</w:t>
            </w:r>
            <w:r>
              <w:rPr>
                <w:rFonts w:hAnsi="宋体" w:hint="eastAsia"/>
              </w:rPr>
              <w:t>eq的基本分析流程</w:t>
            </w:r>
          </w:p>
        </w:tc>
        <w:tc>
          <w:tcPr>
            <w:tcW w:w="2849" w:type="dxa"/>
            <w:vAlign w:val="center"/>
          </w:tcPr>
          <w:p w14:paraId="4565CEE7" w14:textId="77777777" w:rsidR="00AB7A67" w:rsidRDefault="005E09D6">
            <w:pPr>
              <w:pStyle w:val="a3"/>
              <w:spacing w:before="156" w:after="156"/>
              <w:jc w:val="center"/>
              <w:textAlignment w:val="baseline"/>
              <w:rPr>
                <w:rFonts w:hAnsi="宋体"/>
                <w:b/>
              </w:rPr>
            </w:pPr>
            <w:r>
              <w:rPr>
                <w:rFonts w:hAnsi="宋体" w:cs="宋体" w:hint="eastAsia"/>
              </w:rPr>
              <w:t>实验报告</w:t>
            </w:r>
          </w:p>
        </w:tc>
      </w:tr>
      <w:tr w:rsidR="00AB7A67" w14:paraId="33F3A7A1" w14:textId="77777777">
        <w:trPr>
          <w:trHeight w:val="567"/>
          <w:jc w:val="center"/>
        </w:trPr>
        <w:tc>
          <w:tcPr>
            <w:tcW w:w="2847" w:type="dxa"/>
            <w:vAlign w:val="center"/>
          </w:tcPr>
          <w:p w14:paraId="5E9862D6" w14:textId="77777777" w:rsidR="00AB7A67" w:rsidRDefault="005E09D6">
            <w:pPr>
              <w:pStyle w:val="a3"/>
              <w:spacing w:before="156" w:after="156"/>
              <w:jc w:val="center"/>
              <w:textAlignment w:val="baseline"/>
              <w:rPr>
                <w:rFonts w:hAnsi="宋体"/>
              </w:rPr>
            </w:pPr>
            <w:r>
              <w:rPr>
                <w:rFonts w:hAnsi="宋体" w:hint="eastAsia"/>
              </w:rPr>
              <w:t>课程目标4</w:t>
            </w:r>
            <w:r>
              <w:rPr>
                <w:rFonts w:hAnsi="宋体"/>
              </w:rPr>
              <w:t xml:space="preserve"> </w:t>
            </w:r>
          </w:p>
        </w:tc>
        <w:tc>
          <w:tcPr>
            <w:tcW w:w="2849" w:type="dxa"/>
            <w:vAlign w:val="center"/>
          </w:tcPr>
          <w:p w14:paraId="1714A128" w14:textId="77777777" w:rsidR="00AB7A67" w:rsidRDefault="005E09D6">
            <w:pPr>
              <w:pStyle w:val="a3"/>
              <w:spacing w:before="156" w:after="156"/>
              <w:jc w:val="center"/>
              <w:textAlignment w:val="baseline"/>
              <w:rPr>
                <w:rFonts w:hAnsi="宋体" w:cs="宋体"/>
                <w:color w:val="000000"/>
                <w:kern w:val="0"/>
                <w:szCs w:val="21"/>
              </w:rPr>
            </w:pPr>
            <w:r>
              <w:rPr>
                <w:rFonts w:hAnsi="宋体" w:cs="宋体" w:hint="eastAsia"/>
                <w:color w:val="000000"/>
                <w:kern w:val="0"/>
                <w:szCs w:val="21"/>
              </w:rPr>
              <w:t>掌握蛋白质构象空间采样方法及分析方法</w:t>
            </w:r>
          </w:p>
        </w:tc>
        <w:tc>
          <w:tcPr>
            <w:tcW w:w="2849" w:type="dxa"/>
            <w:vAlign w:val="center"/>
          </w:tcPr>
          <w:p w14:paraId="0D774736" w14:textId="77777777" w:rsidR="00AB7A67" w:rsidRDefault="005E09D6">
            <w:pPr>
              <w:pStyle w:val="a3"/>
              <w:spacing w:before="156" w:after="156"/>
              <w:jc w:val="center"/>
              <w:textAlignment w:val="baseline"/>
              <w:rPr>
                <w:rFonts w:hAnsi="宋体"/>
                <w:b/>
              </w:rPr>
            </w:pPr>
            <w:r>
              <w:rPr>
                <w:rFonts w:hAnsi="宋体" w:cs="宋体" w:hint="eastAsia"/>
              </w:rPr>
              <w:t>实验报告</w:t>
            </w:r>
          </w:p>
        </w:tc>
      </w:tr>
      <w:tr w:rsidR="00AB7A67" w14:paraId="299A5CA3" w14:textId="77777777">
        <w:trPr>
          <w:trHeight w:val="567"/>
          <w:jc w:val="center"/>
        </w:trPr>
        <w:tc>
          <w:tcPr>
            <w:tcW w:w="2847" w:type="dxa"/>
            <w:vAlign w:val="center"/>
          </w:tcPr>
          <w:p w14:paraId="25728A21" w14:textId="77777777" w:rsidR="00AB7A67" w:rsidRDefault="005E09D6">
            <w:pPr>
              <w:pStyle w:val="a3"/>
              <w:spacing w:before="156" w:after="156"/>
              <w:jc w:val="center"/>
              <w:textAlignment w:val="baseline"/>
              <w:rPr>
                <w:rFonts w:hAnsi="宋体"/>
              </w:rPr>
            </w:pPr>
            <w:r>
              <w:rPr>
                <w:rFonts w:hAnsi="宋体" w:hint="eastAsia"/>
              </w:rPr>
              <w:t>课程目标</w:t>
            </w:r>
            <w:r>
              <w:rPr>
                <w:rFonts w:hAnsi="宋体"/>
              </w:rPr>
              <w:t>5</w:t>
            </w:r>
          </w:p>
        </w:tc>
        <w:tc>
          <w:tcPr>
            <w:tcW w:w="2849" w:type="dxa"/>
            <w:vAlign w:val="center"/>
          </w:tcPr>
          <w:p w14:paraId="3629E822" w14:textId="77777777" w:rsidR="00AB7A67" w:rsidRDefault="005E09D6">
            <w:pPr>
              <w:pStyle w:val="a3"/>
              <w:spacing w:before="156" w:after="156"/>
              <w:jc w:val="center"/>
              <w:textAlignment w:val="baseline"/>
              <w:rPr>
                <w:rFonts w:hAnsi="宋体" w:cs="宋体"/>
                <w:color w:val="000000"/>
                <w:kern w:val="0"/>
                <w:szCs w:val="21"/>
              </w:rPr>
            </w:pPr>
            <w:bookmarkStart w:id="47" w:name="OLE_LINK46"/>
            <w:bookmarkStart w:id="48" w:name="OLE_LINK45"/>
            <w:r>
              <w:rPr>
                <w:rFonts w:hAnsi="宋体" w:cs="宋体" w:hint="eastAsia"/>
                <w:color w:val="000000"/>
                <w:kern w:val="0"/>
                <w:szCs w:val="21"/>
              </w:rPr>
              <w:t>掌握初步的抗体计算设计流程、实现抗体设计</w:t>
            </w:r>
            <w:bookmarkEnd w:id="47"/>
            <w:bookmarkEnd w:id="48"/>
          </w:p>
        </w:tc>
        <w:tc>
          <w:tcPr>
            <w:tcW w:w="2849" w:type="dxa"/>
            <w:vAlign w:val="center"/>
          </w:tcPr>
          <w:p w14:paraId="00BB3985" w14:textId="77777777" w:rsidR="00AB7A67" w:rsidRDefault="005E09D6">
            <w:pPr>
              <w:pStyle w:val="a3"/>
              <w:spacing w:before="156" w:after="156"/>
              <w:jc w:val="center"/>
              <w:textAlignment w:val="baseline"/>
              <w:rPr>
                <w:rFonts w:hAnsi="宋体"/>
                <w:b/>
              </w:rPr>
            </w:pPr>
            <w:r>
              <w:rPr>
                <w:rFonts w:hAnsi="宋体" w:cs="宋体" w:hint="eastAsia"/>
              </w:rPr>
              <w:t>实验报告</w:t>
            </w:r>
          </w:p>
        </w:tc>
      </w:tr>
    </w:tbl>
    <w:p w14:paraId="43FFE03C" w14:textId="77777777" w:rsidR="00AB7A67" w:rsidRDefault="005E09D6">
      <w:pPr>
        <w:widowControl/>
        <w:spacing w:before="156" w:after="156"/>
        <w:ind w:firstLineChars="200" w:firstLine="482"/>
        <w:jc w:val="left"/>
        <w:textAlignment w:val="baseline"/>
        <w:rPr>
          <w:rFonts w:ascii="黑体" w:eastAsia="黑体" w:hAnsi="黑体"/>
          <w:b/>
          <w:sz w:val="24"/>
          <w:szCs w:val="24"/>
        </w:rPr>
      </w:pPr>
      <w:r>
        <w:rPr>
          <w:rFonts w:ascii="黑体" w:eastAsia="黑体" w:hAnsi="黑体" w:hint="eastAsia"/>
          <w:b/>
          <w:sz w:val="24"/>
          <w:szCs w:val="24"/>
        </w:rPr>
        <w:t xml:space="preserve">（二）评定方法 </w:t>
      </w:r>
    </w:p>
    <w:p w14:paraId="4A4A3187" w14:textId="77777777" w:rsidR="00AB7A67" w:rsidRDefault="005E09D6">
      <w:pPr>
        <w:widowControl/>
        <w:spacing w:before="156" w:after="156"/>
        <w:ind w:firstLineChars="200" w:firstLine="422"/>
        <w:jc w:val="left"/>
        <w:textAlignment w:val="baseline"/>
        <w:rPr>
          <w:rFonts w:ascii="黑体" w:eastAsia="黑体" w:hAnsi="黑体"/>
          <w:b/>
          <w:sz w:val="24"/>
          <w:szCs w:val="24"/>
        </w:rPr>
      </w:pPr>
      <w:r>
        <w:rPr>
          <w:rFonts w:ascii="宋体" w:eastAsia="宋体" w:hAnsi="宋体" w:hint="eastAsia"/>
          <w:b/>
        </w:rPr>
        <w:t xml:space="preserve">1．评定方法 </w:t>
      </w:r>
    </w:p>
    <w:p w14:paraId="1B5AF464" w14:textId="77777777" w:rsidR="00AB7A67" w:rsidRDefault="005E09D6">
      <w:pPr>
        <w:widowControl/>
        <w:spacing w:before="156" w:after="156"/>
        <w:jc w:val="left"/>
        <w:textAlignment w:val="baseline"/>
        <w:rPr>
          <w:rFonts w:ascii="宋体" w:eastAsia="宋体" w:hAnsi="宋体"/>
          <w:sz w:val="20"/>
        </w:rPr>
      </w:pPr>
      <w:r>
        <w:rPr>
          <w:rFonts w:ascii="宋体" w:eastAsia="宋体" w:hAnsi="宋体" w:hint="eastAsia"/>
        </w:rPr>
        <w:t>实验报告：</w:t>
      </w:r>
      <w:r>
        <w:rPr>
          <w:rFonts w:ascii="宋体" w:eastAsia="宋体" w:hAnsi="宋体"/>
        </w:rPr>
        <w:t>40%</w:t>
      </w:r>
      <w:r>
        <w:rPr>
          <w:rFonts w:ascii="宋体" w:eastAsia="宋体" w:hAnsi="宋体" w:hint="eastAsia"/>
        </w:rPr>
        <w:t>，实验操作：3</w:t>
      </w:r>
      <w:r>
        <w:rPr>
          <w:rFonts w:ascii="宋体" w:eastAsia="宋体" w:hAnsi="宋体"/>
        </w:rPr>
        <w:t>0%</w:t>
      </w:r>
      <w:r>
        <w:rPr>
          <w:rFonts w:ascii="宋体" w:eastAsia="宋体" w:hAnsi="宋体" w:hint="eastAsia"/>
        </w:rPr>
        <w:t>，汇报</w:t>
      </w:r>
      <w:r>
        <w:rPr>
          <w:rFonts w:ascii="宋体" w:eastAsia="宋体" w:hAnsi="宋体"/>
        </w:rPr>
        <w:t>30%</w:t>
      </w:r>
    </w:p>
    <w:p w14:paraId="0B5E6CD5" w14:textId="77777777" w:rsidR="00AB7A67" w:rsidRDefault="005E09D6">
      <w:pPr>
        <w:widowControl/>
        <w:spacing w:before="156" w:after="156"/>
        <w:ind w:firstLineChars="200" w:firstLine="422"/>
        <w:jc w:val="left"/>
        <w:textAlignment w:val="baseline"/>
        <w:rPr>
          <w:rFonts w:ascii="宋体" w:eastAsia="宋体" w:hAnsi="宋体"/>
          <w:sz w:val="20"/>
        </w:rPr>
      </w:pPr>
      <w:r>
        <w:rPr>
          <w:rFonts w:ascii="宋体" w:eastAsia="宋体" w:hAnsi="宋体" w:hint="eastAsia"/>
          <w:b/>
        </w:rPr>
        <w:t xml:space="preserve">2．课程目标的考核占比与达成度分析 </w:t>
      </w:r>
    </w:p>
    <w:p w14:paraId="4081EC50" w14:textId="77777777" w:rsidR="00AB7A67" w:rsidRDefault="005E09D6">
      <w:pPr>
        <w:widowControl/>
        <w:spacing w:before="156" w:after="156"/>
        <w:ind w:firstLineChars="200" w:firstLine="422"/>
        <w:jc w:val="center"/>
        <w:textAlignment w:val="baseline"/>
        <w:rPr>
          <w:rFonts w:ascii="宋体" w:eastAsia="宋体" w:hAnsi="宋体"/>
          <w:b/>
          <w:sz w:val="20"/>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1134"/>
        <w:gridCol w:w="858"/>
        <w:gridCol w:w="2627"/>
      </w:tblGrid>
      <w:tr w:rsidR="00AB7A67" w14:paraId="08E51975" w14:textId="77777777">
        <w:trPr>
          <w:jc w:val="center"/>
        </w:trPr>
        <w:tc>
          <w:tcPr>
            <w:tcW w:w="2122" w:type="dxa"/>
            <w:tcBorders>
              <w:tl2br w:val="single" w:sz="4" w:space="0" w:color="auto"/>
            </w:tcBorders>
            <w:shd w:val="clear" w:color="auto" w:fill="auto"/>
            <w:vAlign w:val="center"/>
          </w:tcPr>
          <w:p w14:paraId="53539719" w14:textId="77777777" w:rsidR="00AB7A67" w:rsidRDefault="005E09D6">
            <w:pPr>
              <w:spacing w:before="156" w:after="156"/>
              <w:textAlignment w:val="baseline"/>
              <w:rPr>
                <w:rFonts w:ascii="宋体" w:eastAsia="宋体" w:hAnsi="宋体"/>
                <w:b/>
                <w:bCs/>
                <w:kern w:val="0"/>
                <w:sz w:val="2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48D87259" w14:textId="77777777" w:rsidR="00AB7A67" w:rsidRDefault="005E09D6">
            <w:pPr>
              <w:spacing w:before="156" w:after="156"/>
              <w:ind w:firstLineChars="50" w:firstLine="105"/>
              <w:textAlignment w:val="baseline"/>
              <w:rPr>
                <w:rFonts w:ascii="宋体" w:eastAsia="宋体" w:hAnsi="宋体"/>
                <w:b/>
                <w:bCs/>
                <w:kern w:val="0"/>
                <w:sz w:val="20"/>
                <w:szCs w:val="21"/>
              </w:rPr>
            </w:pPr>
            <w:r>
              <w:rPr>
                <w:rFonts w:ascii="宋体" w:eastAsia="宋体" w:hAnsi="宋体" w:hint="eastAsia"/>
                <w:b/>
                <w:bCs/>
                <w:kern w:val="0"/>
                <w:szCs w:val="21"/>
              </w:rPr>
              <w:t>课程目标</w:t>
            </w:r>
          </w:p>
        </w:tc>
        <w:tc>
          <w:tcPr>
            <w:tcW w:w="1134" w:type="dxa"/>
            <w:shd w:val="clear" w:color="auto" w:fill="auto"/>
            <w:vAlign w:val="center"/>
          </w:tcPr>
          <w:p w14:paraId="32A79920" w14:textId="77777777" w:rsidR="00AB7A67" w:rsidRDefault="005E09D6">
            <w:pPr>
              <w:spacing w:before="156" w:after="156"/>
              <w:jc w:val="center"/>
              <w:textAlignment w:val="baseline"/>
              <w:rPr>
                <w:rFonts w:ascii="宋体" w:eastAsia="宋体" w:hAnsi="宋体"/>
                <w:b/>
                <w:bCs/>
                <w:kern w:val="0"/>
                <w:sz w:val="20"/>
                <w:szCs w:val="21"/>
              </w:rPr>
            </w:pPr>
            <w:bookmarkStart w:id="49" w:name="OLE_LINK91"/>
            <w:bookmarkStart w:id="50" w:name="OLE_LINK92"/>
            <w:r>
              <w:rPr>
                <w:rFonts w:ascii="宋体" w:eastAsia="宋体" w:hAnsi="宋体" w:hint="eastAsia"/>
                <w:b/>
                <w:bCs/>
                <w:kern w:val="0"/>
                <w:szCs w:val="21"/>
              </w:rPr>
              <w:t>实验报告</w:t>
            </w:r>
            <w:bookmarkEnd w:id="49"/>
            <w:bookmarkEnd w:id="50"/>
          </w:p>
        </w:tc>
        <w:tc>
          <w:tcPr>
            <w:tcW w:w="1134" w:type="dxa"/>
            <w:shd w:val="clear" w:color="auto" w:fill="auto"/>
            <w:vAlign w:val="center"/>
          </w:tcPr>
          <w:p w14:paraId="62AA1D77" w14:textId="77777777" w:rsidR="00AB7A67" w:rsidRDefault="005E09D6">
            <w:pPr>
              <w:spacing w:before="156" w:after="156"/>
              <w:jc w:val="center"/>
              <w:textAlignment w:val="baseline"/>
              <w:rPr>
                <w:rFonts w:ascii="宋体" w:eastAsia="宋体" w:hAnsi="宋体"/>
                <w:b/>
                <w:bCs/>
                <w:kern w:val="0"/>
                <w:sz w:val="20"/>
                <w:szCs w:val="21"/>
              </w:rPr>
            </w:pPr>
            <w:r>
              <w:rPr>
                <w:rFonts w:ascii="宋体" w:eastAsia="宋体" w:hAnsi="宋体" w:hint="eastAsia"/>
                <w:b/>
                <w:bCs/>
                <w:kern w:val="0"/>
                <w:szCs w:val="21"/>
              </w:rPr>
              <w:t>实验操作</w:t>
            </w:r>
          </w:p>
        </w:tc>
        <w:tc>
          <w:tcPr>
            <w:tcW w:w="858" w:type="dxa"/>
            <w:vAlign w:val="center"/>
          </w:tcPr>
          <w:p w14:paraId="33394AF4" w14:textId="77777777" w:rsidR="00AB7A67" w:rsidRDefault="005E09D6">
            <w:pPr>
              <w:spacing w:before="156" w:after="156"/>
              <w:jc w:val="center"/>
              <w:textAlignment w:val="baseline"/>
              <w:rPr>
                <w:rFonts w:ascii="宋体" w:eastAsia="宋体" w:hAnsi="宋体"/>
                <w:b/>
                <w:bCs/>
                <w:kern w:val="0"/>
                <w:sz w:val="20"/>
                <w:szCs w:val="21"/>
              </w:rPr>
            </w:pPr>
            <w:r>
              <w:rPr>
                <w:rFonts w:ascii="宋体" w:eastAsia="宋体" w:hAnsi="宋体" w:hint="eastAsia"/>
                <w:b/>
                <w:bCs/>
                <w:kern w:val="0"/>
                <w:szCs w:val="21"/>
              </w:rPr>
              <w:t>汇报</w:t>
            </w:r>
          </w:p>
        </w:tc>
        <w:tc>
          <w:tcPr>
            <w:tcW w:w="2627" w:type="dxa"/>
            <w:shd w:val="clear" w:color="auto" w:fill="auto"/>
            <w:vAlign w:val="center"/>
          </w:tcPr>
          <w:p w14:paraId="37FD3B9F" w14:textId="77777777" w:rsidR="00AB7A67" w:rsidRDefault="005E09D6">
            <w:pPr>
              <w:spacing w:before="156" w:after="156"/>
              <w:jc w:val="center"/>
              <w:textAlignment w:val="baseline"/>
              <w:rPr>
                <w:rFonts w:ascii="宋体" w:eastAsia="宋体" w:hAnsi="宋体"/>
                <w:b/>
                <w:bCs/>
                <w:kern w:val="0"/>
                <w:sz w:val="20"/>
                <w:szCs w:val="21"/>
              </w:rPr>
            </w:pPr>
            <w:r>
              <w:rPr>
                <w:rFonts w:ascii="宋体" w:eastAsia="宋体" w:hAnsi="宋体"/>
                <w:b/>
                <w:bCs/>
                <w:kern w:val="0"/>
                <w:szCs w:val="21"/>
              </w:rPr>
              <w:t>总评达成度</w:t>
            </w:r>
          </w:p>
        </w:tc>
      </w:tr>
      <w:tr w:rsidR="00AB7A67" w14:paraId="6EFCAD44" w14:textId="77777777">
        <w:trPr>
          <w:trHeight w:val="620"/>
          <w:jc w:val="center"/>
        </w:trPr>
        <w:tc>
          <w:tcPr>
            <w:tcW w:w="2122" w:type="dxa"/>
            <w:shd w:val="clear" w:color="auto" w:fill="auto"/>
            <w:vAlign w:val="center"/>
          </w:tcPr>
          <w:p w14:paraId="580E570C" w14:textId="77777777" w:rsidR="00AB7A67" w:rsidRDefault="005E09D6">
            <w:pPr>
              <w:spacing w:before="156" w:after="156"/>
              <w:jc w:val="center"/>
              <w:textAlignment w:val="baseline"/>
              <w:rPr>
                <w:rFonts w:ascii="宋体" w:eastAsia="宋体" w:hAnsi="宋体"/>
                <w:kern w:val="0"/>
                <w:sz w:val="20"/>
                <w:szCs w:val="21"/>
              </w:rPr>
            </w:pPr>
            <w:r>
              <w:rPr>
                <w:rFonts w:ascii="宋体" w:eastAsia="宋体" w:hAnsi="宋体" w:hint="eastAsia"/>
                <w:kern w:val="0"/>
                <w:szCs w:val="21"/>
              </w:rPr>
              <w:t>课程目标1</w:t>
            </w:r>
          </w:p>
        </w:tc>
        <w:tc>
          <w:tcPr>
            <w:tcW w:w="1134" w:type="dxa"/>
            <w:shd w:val="clear" w:color="auto" w:fill="auto"/>
            <w:vAlign w:val="center"/>
          </w:tcPr>
          <w:p w14:paraId="392E5461" w14:textId="77777777" w:rsidR="00AB7A67" w:rsidRDefault="005E09D6">
            <w:pPr>
              <w:spacing w:before="156" w:after="156"/>
              <w:jc w:val="center"/>
              <w:textAlignment w:val="baseline"/>
              <w:rPr>
                <w:rFonts w:ascii="宋体" w:eastAsia="宋体" w:hAnsi="宋体"/>
                <w:kern w:val="0"/>
                <w:sz w:val="20"/>
                <w:szCs w:val="21"/>
              </w:rPr>
            </w:pPr>
            <w:r>
              <w:rPr>
                <w:rFonts w:ascii="宋体" w:eastAsia="宋体" w:hAnsi="宋体"/>
              </w:rPr>
              <w:t>4</w:t>
            </w:r>
            <w:r>
              <w:rPr>
                <w:rFonts w:ascii="宋体" w:eastAsia="宋体" w:hAnsi="宋体" w:hint="eastAsia"/>
              </w:rPr>
              <w:t>0</w:t>
            </w:r>
            <w:r>
              <w:rPr>
                <w:rFonts w:ascii="宋体" w:eastAsia="宋体" w:hAnsi="宋体"/>
              </w:rPr>
              <w:t>%</w:t>
            </w:r>
          </w:p>
        </w:tc>
        <w:tc>
          <w:tcPr>
            <w:tcW w:w="1134" w:type="dxa"/>
            <w:shd w:val="clear" w:color="auto" w:fill="auto"/>
            <w:vAlign w:val="center"/>
          </w:tcPr>
          <w:p w14:paraId="4167F218" w14:textId="77777777" w:rsidR="00AB7A67" w:rsidRDefault="005E09D6">
            <w:pPr>
              <w:spacing w:before="156" w:after="156"/>
              <w:jc w:val="center"/>
              <w:textAlignment w:val="baseline"/>
              <w:rPr>
                <w:rFonts w:ascii="宋体" w:eastAsia="宋体" w:hAnsi="宋体"/>
                <w:kern w:val="0"/>
                <w:sz w:val="20"/>
                <w:szCs w:val="21"/>
              </w:rPr>
            </w:pPr>
            <w:r>
              <w:rPr>
                <w:rFonts w:ascii="宋体" w:eastAsia="宋体" w:hAnsi="宋体"/>
                <w:kern w:val="0"/>
                <w:szCs w:val="21"/>
              </w:rPr>
              <w:t>30%</w:t>
            </w:r>
          </w:p>
        </w:tc>
        <w:tc>
          <w:tcPr>
            <w:tcW w:w="858" w:type="dxa"/>
            <w:vAlign w:val="center"/>
          </w:tcPr>
          <w:p w14:paraId="4BBF48ED" w14:textId="77777777" w:rsidR="00AB7A67" w:rsidRDefault="005E09D6">
            <w:pPr>
              <w:spacing w:before="156" w:after="156"/>
              <w:jc w:val="center"/>
              <w:textAlignment w:val="baseline"/>
              <w:rPr>
                <w:rFonts w:ascii="宋体" w:eastAsia="宋体" w:hAnsi="宋体"/>
                <w:kern w:val="0"/>
                <w:sz w:val="20"/>
                <w:szCs w:val="21"/>
              </w:rPr>
            </w:pPr>
            <w:r>
              <w:rPr>
                <w:rFonts w:ascii="宋体" w:eastAsia="宋体" w:hAnsi="宋体"/>
              </w:rPr>
              <w:t>30%</w:t>
            </w:r>
          </w:p>
        </w:tc>
        <w:tc>
          <w:tcPr>
            <w:tcW w:w="2627" w:type="dxa"/>
            <w:vMerge w:val="restart"/>
            <w:shd w:val="clear" w:color="auto" w:fill="auto"/>
            <w:vAlign w:val="center"/>
          </w:tcPr>
          <w:p w14:paraId="045D8D82" w14:textId="77777777" w:rsidR="00AB7A67" w:rsidRDefault="005E09D6">
            <w:pPr>
              <w:spacing w:before="156" w:after="156"/>
              <w:textAlignment w:val="baseline"/>
              <w:rPr>
                <w:rFonts w:ascii="宋体" w:eastAsia="宋体" w:hAnsi="宋体"/>
                <w:kern w:val="0"/>
                <w:sz w:val="20"/>
                <w:szCs w:val="21"/>
              </w:rPr>
            </w:pPr>
            <w:bookmarkStart w:id="51" w:name="OLE_LINK29"/>
            <w:bookmarkStart w:id="52" w:name="OLE_LINK30"/>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达成度={0.4ｘ</w:t>
            </w:r>
            <w:r>
              <w:rPr>
                <w:rFonts w:ascii="宋体" w:eastAsia="宋体" w:hAnsi="宋体" w:hint="eastAsia"/>
                <w:kern w:val="0"/>
                <w:szCs w:val="21"/>
              </w:rPr>
              <w:t>实验报告</w:t>
            </w:r>
            <w:r>
              <w:rPr>
                <w:rFonts w:ascii="宋体" w:eastAsia="宋体" w:hAnsi="宋体"/>
                <w:kern w:val="0"/>
                <w:szCs w:val="21"/>
              </w:rPr>
              <w:t>成绩+0.3ｘ</w:t>
            </w:r>
            <w:r>
              <w:rPr>
                <w:rFonts w:ascii="宋体" w:eastAsia="宋体" w:hAnsi="宋体" w:hint="eastAsia"/>
                <w:kern w:val="0"/>
                <w:szCs w:val="21"/>
              </w:rPr>
              <w:t>实验操作</w:t>
            </w:r>
            <w:r>
              <w:rPr>
                <w:rFonts w:ascii="宋体" w:eastAsia="宋体" w:hAnsi="宋体"/>
                <w:kern w:val="0"/>
                <w:szCs w:val="21"/>
              </w:rPr>
              <w:t>成绩+0.3ｘ</w:t>
            </w:r>
            <w:r>
              <w:rPr>
                <w:rFonts w:ascii="宋体" w:eastAsia="宋体" w:hAnsi="宋体" w:hint="eastAsia"/>
                <w:kern w:val="0"/>
                <w:szCs w:val="21"/>
              </w:rPr>
              <w:t>汇报成绩</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w:t>
            </w:r>
          </w:p>
          <w:p w14:paraId="140A6CCD" w14:textId="77777777" w:rsidR="00AB7A67" w:rsidRDefault="005E09D6">
            <w:pPr>
              <w:spacing w:before="156" w:after="156"/>
              <w:textAlignment w:val="baseline"/>
              <w:rPr>
                <w:rFonts w:ascii="宋体" w:eastAsia="宋体" w:hAnsi="宋体"/>
                <w:kern w:val="0"/>
                <w:sz w:val="20"/>
                <w:szCs w:val="21"/>
              </w:rPr>
            </w:pPr>
            <w:r>
              <w:rPr>
                <w:rFonts w:ascii="宋体" w:eastAsia="宋体" w:hAnsi="宋体" w:hint="eastAsia"/>
                <w:kern w:val="0"/>
                <w:szCs w:val="21"/>
              </w:rPr>
              <w:t>以此类推</w:t>
            </w:r>
            <w:bookmarkEnd w:id="51"/>
            <w:bookmarkEnd w:id="52"/>
          </w:p>
        </w:tc>
      </w:tr>
      <w:tr w:rsidR="00AB7A67" w14:paraId="5CE25183" w14:textId="77777777">
        <w:trPr>
          <w:trHeight w:val="679"/>
          <w:jc w:val="center"/>
        </w:trPr>
        <w:tc>
          <w:tcPr>
            <w:tcW w:w="2122" w:type="dxa"/>
            <w:shd w:val="clear" w:color="auto" w:fill="auto"/>
            <w:vAlign w:val="center"/>
          </w:tcPr>
          <w:p w14:paraId="6E8FFDC4" w14:textId="77777777" w:rsidR="00AB7A67" w:rsidRDefault="005E09D6">
            <w:pPr>
              <w:spacing w:before="156" w:after="156"/>
              <w:jc w:val="center"/>
              <w:textAlignment w:val="baseline"/>
              <w:rPr>
                <w:rFonts w:ascii="宋体" w:eastAsia="宋体" w:hAnsi="宋体"/>
                <w:kern w:val="0"/>
                <w:sz w:val="20"/>
                <w:szCs w:val="21"/>
              </w:rPr>
            </w:pPr>
            <w:r>
              <w:rPr>
                <w:rFonts w:ascii="宋体" w:eastAsia="宋体" w:hAnsi="宋体" w:hint="eastAsia"/>
                <w:kern w:val="0"/>
                <w:szCs w:val="21"/>
              </w:rPr>
              <w:t>课程目标2</w:t>
            </w:r>
          </w:p>
        </w:tc>
        <w:tc>
          <w:tcPr>
            <w:tcW w:w="1134" w:type="dxa"/>
            <w:shd w:val="clear" w:color="auto" w:fill="auto"/>
            <w:vAlign w:val="center"/>
          </w:tcPr>
          <w:p w14:paraId="25072FFB" w14:textId="77777777" w:rsidR="00AB7A67" w:rsidRDefault="005E09D6">
            <w:pPr>
              <w:spacing w:before="156" w:after="156"/>
              <w:jc w:val="center"/>
              <w:textAlignment w:val="baseline"/>
              <w:rPr>
                <w:rFonts w:ascii="宋体" w:eastAsia="宋体" w:hAnsi="宋体"/>
                <w:kern w:val="0"/>
                <w:sz w:val="20"/>
                <w:szCs w:val="21"/>
              </w:rPr>
            </w:pPr>
            <w:r>
              <w:rPr>
                <w:rFonts w:ascii="宋体" w:eastAsia="宋体" w:hAnsi="宋体"/>
              </w:rPr>
              <w:t>4</w:t>
            </w:r>
            <w:r>
              <w:rPr>
                <w:rFonts w:ascii="宋体" w:eastAsia="宋体" w:hAnsi="宋体" w:hint="eastAsia"/>
              </w:rPr>
              <w:t>0</w:t>
            </w:r>
            <w:r>
              <w:rPr>
                <w:rFonts w:ascii="宋体" w:eastAsia="宋体" w:hAnsi="宋体"/>
              </w:rPr>
              <w:t>%</w:t>
            </w:r>
          </w:p>
        </w:tc>
        <w:tc>
          <w:tcPr>
            <w:tcW w:w="1134" w:type="dxa"/>
            <w:shd w:val="clear" w:color="auto" w:fill="auto"/>
            <w:vAlign w:val="center"/>
          </w:tcPr>
          <w:p w14:paraId="1FC879B1" w14:textId="77777777" w:rsidR="00AB7A67" w:rsidRDefault="005E09D6">
            <w:pPr>
              <w:spacing w:before="156" w:after="156"/>
              <w:jc w:val="center"/>
              <w:textAlignment w:val="baseline"/>
              <w:rPr>
                <w:rFonts w:ascii="宋体" w:eastAsia="宋体" w:hAnsi="宋体"/>
                <w:kern w:val="0"/>
                <w:sz w:val="20"/>
                <w:szCs w:val="21"/>
              </w:rPr>
            </w:pPr>
            <w:r>
              <w:rPr>
                <w:rFonts w:ascii="宋体" w:eastAsia="宋体" w:hAnsi="宋体"/>
                <w:kern w:val="0"/>
                <w:szCs w:val="21"/>
              </w:rPr>
              <w:t>30%</w:t>
            </w:r>
          </w:p>
        </w:tc>
        <w:tc>
          <w:tcPr>
            <w:tcW w:w="858" w:type="dxa"/>
            <w:vAlign w:val="center"/>
          </w:tcPr>
          <w:p w14:paraId="68F1360B" w14:textId="77777777" w:rsidR="00AB7A67" w:rsidRDefault="005E09D6">
            <w:pPr>
              <w:spacing w:before="156" w:after="156"/>
              <w:jc w:val="center"/>
              <w:textAlignment w:val="baseline"/>
              <w:rPr>
                <w:rFonts w:ascii="宋体" w:eastAsia="宋体" w:hAnsi="宋体"/>
                <w:kern w:val="0"/>
                <w:sz w:val="20"/>
                <w:szCs w:val="21"/>
              </w:rPr>
            </w:pPr>
            <w:r>
              <w:rPr>
                <w:rFonts w:ascii="宋体" w:eastAsia="宋体" w:hAnsi="宋体"/>
              </w:rPr>
              <w:t>30%</w:t>
            </w:r>
          </w:p>
        </w:tc>
        <w:tc>
          <w:tcPr>
            <w:tcW w:w="2627" w:type="dxa"/>
            <w:vMerge/>
            <w:shd w:val="clear" w:color="auto" w:fill="auto"/>
            <w:vAlign w:val="center"/>
          </w:tcPr>
          <w:p w14:paraId="08B32D6D" w14:textId="77777777" w:rsidR="00AB7A67" w:rsidRDefault="00AB7A67">
            <w:pPr>
              <w:spacing w:before="156" w:after="156"/>
              <w:textAlignment w:val="baseline"/>
              <w:rPr>
                <w:rFonts w:ascii="宋体" w:eastAsia="宋体" w:hAnsi="宋体"/>
                <w:kern w:val="0"/>
                <w:sz w:val="20"/>
                <w:szCs w:val="21"/>
              </w:rPr>
            </w:pPr>
          </w:p>
        </w:tc>
      </w:tr>
      <w:tr w:rsidR="00AB7A67" w14:paraId="049329F8" w14:textId="77777777">
        <w:trPr>
          <w:trHeight w:val="755"/>
          <w:jc w:val="center"/>
        </w:trPr>
        <w:tc>
          <w:tcPr>
            <w:tcW w:w="2122" w:type="dxa"/>
            <w:shd w:val="clear" w:color="auto" w:fill="auto"/>
            <w:vAlign w:val="center"/>
          </w:tcPr>
          <w:p w14:paraId="715E0127" w14:textId="77777777" w:rsidR="00AB7A67" w:rsidRDefault="005E09D6">
            <w:pPr>
              <w:spacing w:before="156" w:after="156"/>
              <w:jc w:val="center"/>
              <w:textAlignment w:val="baseline"/>
              <w:rPr>
                <w:rFonts w:ascii="宋体" w:eastAsia="宋体" w:hAnsi="宋体"/>
                <w:kern w:val="0"/>
                <w:sz w:val="20"/>
                <w:szCs w:val="21"/>
              </w:rPr>
            </w:pPr>
            <w:bookmarkStart w:id="53" w:name="OLE_LINK90"/>
            <w:bookmarkStart w:id="54" w:name="OLE_LINK89"/>
            <w:r>
              <w:rPr>
                <w:rFonts w:ascii="宋体" w:eastAsia="宋体" w:hAnsi="宋体" w:hint="eastAsia"/>
                <w:kern w:val="0"/>
                <w:szCs w:val="21"/>
              </w:rPr>
              <w:t>课程目标3</w:t>
            </w:r>
            <w:bookmarkEnd w:id="53"/>
            <w:bookmarkEnd w:id="54"/>
          </w:p>
        </w:tc>
        <w:tc>
          <w:tcPr>
            <w:tcW w:w="1134" w:type="dxa"/>
            <w:shd w:val="clear" w:color="auto" w:fill="auto"/>
            <w:vAlign w:val="center"/>
          </w:tcPr>
          <w:p w14:paraId="3E5F2AF5" w14:textId="77777777" w:rsidR="00AB7A67" w:rsidRDefault="005E09D6">
            <w:pPr>
              <w:spacing w:before="156" w:after="156"/>
              <w:jc w:val="center"/>
              <w:textAlignment w:val="baseline"/>
              <w:rPr>
                <w:rFonts w:ascii="宋体" w:eastAsia="宋体" w:hAnsi="宋体"/>
                <w:kern w:val="0"/>
                <w:sz w:val="20"/>
                <w:szCs w:val="21"/>
              </w:rPr>
            </w:pPr>
            <w:r>
              <w:rPr>
                <w:rFonts w:ascii="宋体" w:eastAsia="宋体" w:hAnsi="宋体"/>
              </w:rPr>
              <w:t>4</w:t>
            </w:r>
            <w:r>
              <w:rPr>
                <w:rFonts w:ascii="宋体" w:eastAsia="宋体" w:hAnsi="宋体" w:hint="eastAsia"/>
              </w:rPr>
              <w:t>0</w:t>
            </w:r>
            <w:r>
              <w:rPr>
                <w:rFonts w:ascii="宋体" w:eastAsia="宋体" w:hAnsi="宋体"/>
              </w:rPr>
              <w:t>%</w:t>
            </w:r>
          </w:p>
        </w:tc>
        <w:tc>
          <w:tcPr>
            <w:tcW w:w="1134" w:type="dxa"/>
            <w:shd w:val="clear" w:color="auto" w:fill="auto"/>
            <w:vAlign w:val="center"/>
          </w:tcPr>
          <w:p w14:paraId="63FFC128" w14:textId="77777777" w:rsidR="00AB7A67" w:rsidRDefault="005E09D6">
            <w:pPr>
              <w:spacing w:before="156" w:after="156"/>
              <w:jc w:val="center"/>
              <w:textAlignment w:val="baseline"/>
              <w:rPr>
                <w:rFonts w:ascii="宋体" w:eastAsia="宋体" w:hAnsi="宋体"/>
                <w:kern w:val="0"/>
                <w:sz w:val="20"/>
                <w:szCs w:val="21"/>
              </w:rPr>
            </w:pPr>
            <w:r>
              <w:rPr>
                <w:rFonts w:ascii="宋体" w:eastAsia="宋体" w:hAnsi="宋体"/>
                <w:kern w:val="0"/>
                <w:szCs w:val="21"/>
              </w:rPr>
              <w:t>30%</w:t>
            </w:r>
          </w:p>
        </w:tc>
        <w:tc>
          <w:tcPr>
            <w:tcW w:w="858" w:type="dxa"/>
            <w:vAlign w:val="center"/>
          </w:tcPr>
          <w:p w14:paraId="65A218A9" w14:textId="77777777" w:rsidR="00AB7A67" w:rsidRDefault="005E09D6">
            <w:pPr>
              <w:spacing w:before="156" w:after="156"/>
              <w:jc w:val="center"/>
              <w:textAlignment w:val="baseline"/>
              <w:rPr>
                <w:rFonts w:ascii="宋体" w:eastAsia="宋体" w:hAnsi="宋体"/>
                <w:kern w:val="0"/>
                <w:sz w:val="20"/>
                <w:szCs w:val="21"/>
              </w:rPr>
            </w:pPr>
            <w:r>
              <w:rPr>
                <w:rFonts w:ascii="宋体" w:eastAsia="宋体" w:hAnsi="宋体"/>
              </w:rPr>
              <w:t>30%</w:t>
            </w:r>
          </w:p>
        </w:tc>
        <w:tc>
          <w:tcPr>
            <w:tcW w:w="2627" w:type="dxa"/>
            <w:vMerge/>
            <w:shd w:val="clear" w:color="auto" w:fill="auto"/>
            <w:vAlign w:val="center"/>
          </w:tcPr>
          <w:p w14:paraId="1698F246" w14:textId="77777777" w:rsidR="00AB7A67" w:rsidRDefault="00AB7A67">
            <w:pPr>
              <w:spacing w:before="156" w:after="156"/>
              <w:textAlignment w:val="baseline"/>
              <w:rPr>
                <w:rFonts w:ascii="宋体" w:eastAsia="宋体" w:hAnsi="宋体"/>
                <w:kern w:val="0"/>
                <w:sz w:val="20"/>
                <w:szCs w:val="21"/>
              </w:rPr>
            </w:pPr>
          </w:p>
        </w:tc>
      </w:tr>
      <w:tr w:rsidR="00AB7A67" w14:paraId="21E007F3" w14:textId="77777777">
        <w:trPr>
          <w:trHeight w:val="755"/>
          <w:jc w:val="center"/>
        </w:trPr>
        <w:tc>
          <w:tcPr>
            <w:tcW w:w="2122" w:type="dxa"/>
            <w:shd w:val="clear" w:color="auto" w:fill="auto"/>
            <w:vAlign w:val="center"/>
          </w:tcPr>
          <w:p w14:paraId="1CBDCDF6" w14:textId="77777777" w:rsidR="00AB7A67" w:rsidRDefault="005E09D6">
            <w:pPr>
              <w:spacing w:before="156" w:after="156"/>
              <w:jc w:val="center"/>
              <w:textAlignment w:val="baseline"/>
              <w:rPr>
                <w:rFonts w:ascii="宋体" w:eastAsia="宋体" w:hAnsi="宋体"/>
                <w:kern w:val="0"/>
                <w:sz w:val="20"/>
                <w:szCs w:val="21"/>
              </w:rPr>
            </w:pPr>
            <w:r>
              <w:rPr>
                <w:rFonts w:ascii="宋体" w:eastAsia="宋体" w:hAnsi="宋体" w:hint="eastAsia"/>
                <w:kern w:val="0"/>
                <w:szCs w:val="21"/>
              </w:rPr>
              <w:t>课程目标</w:t>
            </w:r>
            <w:r>
              <w:rPr>
                <w:rFonts w:ascii="宋体" w:eastAsia="宋体" w:hAnsi="宋体"/>
                <w:kern w:val="0"/>
                <w:szCs w:val="21"/>
              </w:rPr>
              <w:t>4</w:t>
            </w:r>
          </w:p>
        </w:tc>
        <w:tc>
          <w:tcPr>
            <w:tcW w:w="1134" w:type="dxa"/>
            <w:shd w:val="clear" w:color="auto" w:fill="auto"/>
            <w:vAlign w:val="center"/>
          </w:tcPr>
          <w:p w14:paraId="3893190E" w14:textId="77777777" w:rsidR="00AB7A67" w:rsidRDefault="005E09D6">
            <w:pPr>
              <w:spacing w:before="156" w:after="156"/>
              <w:jc w:val="center"/>
              <w:textAlignment w:val="baseline"/>
              <w:rPr>
                <w:rFonts w:ascii="宋体" w:eastAsia="宋体" w:hAnsi="宋体"/>
                <w:sz w:val="20"/>
              </w:rPr>
            </w:pPr>
            <w:r>
              <w:rPr>
                <w:rFonts w:ascii="宋体" w:eastAsia="宋体" w:hAnsi="宋体"/>
              </w:rPr>
              <w:t>40%</w:t>
            </w:r>
          </w:p>
        </w:tc>
        <w:tc>
          <w:tcPr>
            <w:tcW w:w="1134" w:type="dxa"/>
            <w:shd w:val="clear" w:color="auto" w:fill="auto"/>
            <w:vAlign w:val="center"/>
          </w:tcPr>
          <w:p w14:paraId="7E34FAE2" w14:textId="77777777" w:rsidR="00AB7A67" w:rsidRDefault="005E09D6">
            <w:pPr>
              <w:spacing w:before="156" w:after="156"/>
              <w:jc w:val="center"/>
              <w:textAlignment w:val="baseline"/>
              <w:rPr>
                <w:rFonts w:ascii="宋体" w:eastAsia="宋体" w:hAnsi="宋体"/>
                <w:kern w:val="0"/>
                <w:sz w:val="20"/>
                <w:szCs w:val="21"/>
              </w:rPr>
            </w:pPr>
            <w:r>
              <w:rPr>
                <w:rFonts w:ascii="宋体" w:eastAsia="宋体" w:hAnsi="宋体"/>
                <w:kern w:val="0"/>
                <w:szCs w:val="21"/>
              </w:rPr>
              <w:t>30%</w:t>
            </w:r>
          </w:p>
        </w:tc>
        <w:tc>
          <w:tcPr>
            <w:tcW w:w="858" w:type="dxa"/>
            <w:vAlign w:val="center"/>
          </w:tcPr>
          <w:p w14:paraId="5189B745" w14:textId="77777777" w:rsidR="00AB7A67" w:rsidRDefault="005E09D6">
            <w:pPr>
              <w:spacing w:before="156" w:after="156"/>
              <w:jc w:val="center"/>
              <w:textAlignment w:val="baseline"/>
              <w:rPr>
                <w:rFonts w:ascii="宋体" w:eastAsia="宋体" w:hAnsi="宋体"/>
                <w:sz w:val="20"/>
              </w:rPr>
            </w:pPr>
            <w:r>
              <w:rPr>
                <w:rFonts w:ascii="宋体" w:eastAsia="宋体" w:hAnsi="宋体"/>
              </w:rPr>
              <w:t>30%</w:t>
            </w:r>
          </w:p>
        </w:tc>
        <w:tc>
          <w:tcPr>
            <w:tcW w:w="2627" w:type="dxa"/>
            <w:vMerge/>
            <w:shd w:val="clear" w:color="auto" w:fill="auto"/>
            <w:vAlign w:val="center"/>
          </w:tcPr>
          <w:p w14:paraId="2B48C5FB" w14:textId="77777777" w:rsidR="00AB7A67" w:rsidRDefault="00AB7A67">
            <w:pPr>
              <w:spacing w:before="156" w:after="156"/>
              <w:textAlignment w:val="baseline"/>
              <w:rPr>
                <w:rFonts w:ascii="宋体" w:eastAsia="宋体" w:hAnsi="宋体"/>
                <w:kern w:val="0"/>
                <w:sz w:val="20"/>
                <w:szCs w:val="21"/>
              </w:rPr>
            </w:pPr>
          </w:p>
        </w:tc>
      </w:tr>
      <w:tr w:rsidR="00AB7A67" w14:paraId="7AF9BD09" w14:textId="77777777">
        <w:trPr>
          <w:trHeight w:val="755"/>
          <w:jc w:val="center"/>
        </w:trPr>
        <w:tc>
          <w:tcPr>
            <w:tcW w:w="2122" w:type="dxa"/>
            <w:shd w:val="clear" w:color="auto" w:fill="auto"/>
            <w:vAlign w:val="center"/>
          </w:tcPr>
          <w:p w14:paraId="2A9DBFFC" w14:textId="77777777" w:rsidR="00AB7A67" w:rsidRDefault="005E09D6">
            <w:pPr>
              <w:spacing w:before="156" w:after="156"/>
              <w:jc w:val="center"/>
              <w:textAlignment w:val="baseline"/>
              <w:rPr>
                <w:rFonts w:ascii="宋体" w:eastAsia="宋体" w:hAnsi="宋体"/>
                <w:kern w:val="0"/>
                <w:sz w:val="20"/>
                <w:szCs w:val="21"/>
              </w:rPr>
            </w:pPr>
            <w:r>
              <w:rPr>
                <w:rFonts w:ascii="宋体" w:eastAsia="宋体" w:hAnsi="宋体" w:hint="eastAsia"/>
                <w:kern w:val="0"/>
                <w:szCs w:val="21"/>
              </w:rPr>
              <w:t>课程目标</w:t>
            </w:r>
            <w:r>
              <w:rPr>
                <w:rFonts w:ascii="宋体" w:eastAsia="宋体" w:hAnsi="宋体"/>
                <w:kern w:val="0"/>
                <w:szCs w:val="21"/>
              </w:rPr>
              <w:t>5</w:t>
            </w:r>
          </w:p>
        </w:tc>
        <w:tc>
          <w:tcPr>
            <w:tcW w:w="1134" w:type="dxa"/>
            <w:shd w:val="clear" w:color="auto" w:fill="auto"/>
            <w:vAlign w:val="center"/>
          </w:tcPr>
          <w:p w14:paraId="00DADDB3" w14:textId="77777777" w:rsidR="00AB7A67" w:rsidRDefault="005E09D6">
            <w:pPr>
              <w:spacing w:before="156" w:after="156"/>
              <w:jc w:val="center"/>
              <w:textAlignment w:val="baseline"/>
              <w:rPr>
                <w:rFonts w:ascii="宋体" w:eastAsia="宋体" w:hAnsi="宋体"/>
                <w:sz w:val="20"/>
              </w:rPr>
            </w:pPr>
            <w:r>
              <w:rPr>
                <w:rFonts w:ascii="宋体" w:eastAsia="宋体" w:hAnsi="宋体"/>
              </w:rPr>
              <w:t>40%</w:t>
            </w:r>
          </w:p>
        </w:tc>
        <w:tc>
          <w:tcPr>
            <w:tcW w:w="1134" w:type="dxa"/>
            <w:shd w:val="clear" w:color="auto" w:fill="auto"/>
            <w:vAlign w:val="center"/>
          </w:tcPr>
          <w:p w14:paraId="6777C383" w14:textId="77777777" w:rsidR="00AB7A67" w:rsidRDefault="005E09D6">
            <w:pPr>
              <w:spacing w:before="156" w:after="156"/>
              <w:jc w:val="center"/>
              <w:textAlignment w:val="baseline"/>
              <w:rPr>
                <w:rFonts w:ascii="宋体" w:eastAsia="宋体" w:hAnsi="宋体"/>
                <w:kern w:val="0"/>
                <w:sz w:val="20"/>
                <w:szCs w:val="21"/>
              </w:rPr>
            </w:pPr>
            <w:r>
              <w:rPr>
                <w:rFonts w:ascii="宋体" w:eastAsia="宋体" w:hAnsi="宋体"/>
                <w:kern w:val="0"/>
                <w:szCs w:val="21"/>
              </w:rPr>
              <w:t>30%</w:t>
            </w:r>
          </w:p>
        </w:tc>
        <w:tc>
          <w:tcPr>
            <w:tcW w:w="858" w:type="dxa"/>
            <w:vAlign w:val="center"/>
          </w:tcPr>
          <w:p w14:paraId="78946E3A" w14:textId="77777777" w:rsidR="00AB7A67" w:rsidRDefault="005E09D6">
            <w:pPr>
              <w:spacing w:before="156" w:after="156"/>
              <w:jc w:val="center"/>
              <w:textAlignment w:val="baseline"/>
              <w:rPr>
                <w:rFonts w:ascii="宋体" w:eastAsia="宋体" w:hAnsi="宋体"/>
                <w:sz w:val="20"/>
              </w:rPr>
            </w:pPr>
            <w:r>
              <w:rPr>
                <w:rFonts w:ascii="宋体" w:eastAsia="宋体" w:hAnsi="宋体"/>
              </w:rPr>
              <w:t>30%</w:t>
            </w:r>
          </w:p>
        </w:tc>
        <w:tc>
          <w:tcPr>
            <w:tcW w:w="2627" w:type="dxa"/>
            <w:vMerge/>
            <w:shd w:val="clear" w:color="auto" w:fill="auto"/>
            <w:vAlign w:val="center"/>
          </w:tcPr>
          <w:p w14:paraId="7155931D" w14:textId="77777777" w:rsidR="00AB7A67" w:rsidRDefault="00AB7A67">
            <w:pPr>
              <w:spacing w:before="156" w:after="156"/>
              <w:textAlignment w:val="baseline"/>
              <w:rPr>
                <w:rFonts w:ascii="宋体" w:eastAsia="宋体" w:hAnsi="宋体"/>
                <w:kern w:val="0"/>
                <w:sz w:val="20"/>
                <w:szCs w:val="21"/>
              </w:rPr>
            </w:pPr>
          </w:p>
        </w:tc>
      </w:tr>
    </w:tbl>
    <w:p w14:paraId="03999D27" w14:textId="77777777" w:rsidR="00AB7A67" w:rsidRDefault="005E09D6">
      <w:pPr>
        <w:widowControl/>
        <w:spacing w:before="156" w:after="156"/>
        <w:jc w:val="left"/>
        <w:textAlignment w:val="baseline"/>
        <w:rPr>
          <w:rFonts w:ascii="黑体" w:eastAsia="黑体" w:hAnsi="黑体"/>
          <w:b/>
          <w:sz w:val="24"/>
          <w:szCs w:val="24"/>
        </w:rPr>
      </w:pPr>
      <w:r>
        <w:rPr>
          <w:rFonts w:ascii="黑体" w:eastAsia="黑体" w:hAnsi="黑体" w:hint="eastAsia"/>
          <w:b/>
          <w:sz w:val="24"/>
          <w:szCs w:val="24"/>
        </w:rPr>
        <w:lastRenderedPageBreak/>
        <w:t xml:space="preserve">（三）评分标准 </w:t>
      </w:r>
    </w:p>
    <w:p w14:paraId="372EA4C1" w14:textId="77777777" w:rsidR="00AB7A67" w:rsidRDefault="00AB7A67">
      <w:pPr>
        <w:widowControl/>
        <w:spacing w:before="156" w:after="156"/>
        <w:jc w:val="left"/>
        <w:textAlignment w:val="baseline"/>
        <w:rPr>
          <w:rFonts w:ascii="宋体" w:eastAsia="宋体" w:hAnsi="宋体"/>
          <w:sz w:val="20"/>
        </w:rPr>
      </w:pPr>
    </w:p>
    <w:p w14:paraId="137353D0" w14:textId="77777777" w:rsidR="00AB7A67" w:rsidRDefault="00AB7A67">
      <w:pPr>
        <w:widowControl/>
        <w:spacing w:before="156" w:after="156"/>
        <w:jc w:val="left"/>
        <w:textAlignment w:val="baseline"/>
        <w:rPr>
          <w:rFonts w:ascii="宋体" w:eastAsia="宋体" w:hAnsi="宋体"/>
          <w:sz w:val="20"/>
        </w:rPr>
      </w:pPr>
    </w:p>
    <w:tbl>
      <w:tblPr>
        <w:tblW w:w="8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tblGrid>
      <w:tr w:rsidR="00AB7A67" w14:paraId="45350BB9" w14:textId="77777777">
        <w:trPr>
          <w:trHeight w:val="454"/>
          <w:tblHeader/>
          <w:jc w:val="center"/>
        </w:trPr>
        <w:tc>
          <w:tcPr>
            <w:tcW w:w="993" w:type="dxa"/>
            <w:vMerge w:val="restart"/>
            <w:tcBorders>
              <w:left w:val="single" w:sz="4" w:space="0" w:color="auto"/>
              <w:right w:val="single" w:sz="4" w:space="0" w:color="auto"/>
            </w:tcBorders>
            <w:vAlign w:val="center"/>
          </w:tcPr>
          <w:p w14:paraId="47362169" w14:textId="77777777" w:rsidR="00794C5F" w:rsidRDefault="00794C5F" w:rsidP="00794C5F">
            <w:pPr>
              <w:spacing w:before="156" w:after="156"/>
              <w:jc w:val="center"/>
              <w:textAlignment w:val="baseline"/>
              <w:rPr>
                <w:rFonts w:ascii="宋体" w:eastAsia="宋体" w:hAnsi="宋体"/>
                <w:b/>
                <w:bCs/>
                <w:kern w:val="0"/>
                <w:sz w:val="20"/>
                <w:szCs w:val="21"/>
              </w:rPr>
            </w:pPr>
            <w:r>
              <w:rPr>
                <w:rFonts w:ascii="宋体" w:eastAsia="宋体" w:hAnsi="宋体" w:hint="eastAsia"/>
                <w:b/>
                <w:bCs/>
                <w:kern w:val="0"/>
                <w:szCs w:val="21"/>
              </w:rPr>
              <w:t>课程</w:t>
            </w:r>
          </w:p>
          <w:p w14:paraId="63ACEEA4" w14:textId="02AC9456" w:rsidR="00AB7A67" w:rsidRDefault="00794C5F" w:rsidP="00794C5F">
            <w:pPr>
              <w:widowControl/>
              <w:spacing w:before="156" w:after="156"/>
              <w:jc w:val="center"/>
              <w:textAlignment w:val="baseline"/>
              <w:rPr>
                <w:rFonts w:ascii="宋体" w:eastAsia="宋体" w:hAnsi="宋体"/>
                <w:b/>
                <w:bCs/>
                <w:sz w:val="20"/>
                <w:szCs w:val="21"/>
              </w:rPr>
            </w:pPr>
            <w:r>
              <w:rPr>
                <w:rFonts w:ascii="宋体" w:eastAsia="宋体" w:hAnsi="宋体"/>
                <w:b/>
                <w:bCs/>
                <w:kern w:val="0"/>
                <w:szCs w:val="21"/>
              </w:rPr>
              <w:t>目标</w:t>
            </w:r>
          </w:p>
        </w:tc>
        <w:tc>
          <w:tcPr>
            <w:tcW w:w="1984" w:type="dxa"/>
            <w:tcBorders>
              <w:top w:val="single" w:sz="4" w:space="0" w:color="auto"/>
              <w:left w:val="single" w:sz="4" w:space="0" w:color="auto"/>
              <w:bottom w:val="single" w:sz="4" w:space="0" w:color="auto"/>
              <w:right w:val="single" w:sz="4" w:space="0" w:color="auto"/>
            </w:tcBorders>
            <w:vAlign w:val="center"/>
          </w:tcPr>
          <w:p w14:paraId="7C4BFD90" w14:textId="77777777" w:rsidR="00AB7A67" w:rsidRDefault="005E09D6">
            <w:pPr>
              <w:widowControl/>
              <w:spacing w:before="156" w:after="156"/>
              <w:jc w:val="center"/>
              <w:textAlignment w:val="baseline"/>
              <w:rPr>
                <w:rFonts w:ascii="宋体" w:eastAsia="宋体" w:hAnsi="宋体"/>
                <w:b/>
                <w:bCs/>
                <w:sz w:val="20"/>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A4B8469" w14:textId="77777777" w:rsidR="00AB7A67" w:rsidRDefault="005E09D6">
            <w:pPr>
              <w:widowControl/>
              <w:spacing w:before="156" w:after="156"/>
              <w:jc w:val="center"/>
              <w:textAlignment w:val="baseline"/>
              <w:rPr>
                <w:rFonts w:ascii="宋体" w:eastAsia="宋体" w:hAnsi="宋体"/>
                <w:b/>
                <w:bCs/>
                <w:sz w:val="20"/>
                <w:szCs w:val="21"/>
              </w:rPr>
            </w:pPr>
            <w:r>
              <w:rPr>
                <w:rFonts w:ascii="宋体" w:eastAsia="宋体" w:hAnsi="宋体" w:hint="eastAsia"/>
                <w:b/>
                <w:bCs/>
                <w:szCs w:val="21"/>
              </w:rPr>
              <w:t>75</w:t>
            </w:r>
            <w:r>
              <w:rPr>
                <w:rFonts w:ascii="宋体" w:eastAsia="宋体" w:hAnsi="宋体"/>
                <w:b/>
                <w:bCs/>
                <w:szCs w:val="21"/>
              </w:rPr>
              <w:t>-89</w:t>
            </w:r>
          </w:p>
        </w:tc>
        <w:tc>
          <w:tcPr>
            <w:tcW w:w="1843" w:type="dxa"/>
            <w:tcBorders>
              <w:top w:val="single" w:sz="4" w:space="0" w:color="auto"/>
              <w:left w:val="single" w:sz="4" w:space="0" w:color="auto"/>
              <w:bottom w:val="single" w:sz="4" w:space="0" w:color="auto"/>
              <w:right w:val="single" w:sz="4" w:space="0" w:color="auto"/>
            </w:tcBorders>
            <w:vAlign w:val="center"/>
          </w:tcPr>
          <w:p w14:paraId="0E2376CE" w14:textId="77777777" w:rsidR="00AB7A67" w:rsidRDefault="005E09D6">
            <w:pPr>
              <w:widowControl/>
              <w:spacing w:before="156" w:after="156"/>
              <w:jc w:val="center"/>
              <w:textAlignment w:val="baseline"/>
              <w:rPr>
                <w:rFonts w:ascii="宋体" w:eastAsia="宋体" w:hAnsi="宋体"/>
                <w:b/>
                <w:bCs/>
                <w:sz w:val="20"/>
                <w:szCs w:val="21"/>
              </w:rPr>
            </w:pPr>
            <w:r>
              <w:rPr>
                <w:rFonts w:ascii="宋体" w:eastAsia="宋体" w:hAnsi="宋体" w:hint="eastAsia"/>
                <w:b/>
                <w:bCs/>
                <w:szCs w:val="21"/>
              </w:rPr>
              <w:t>6</w:t>
            </w:r>
            <w:r>
              <w:rPr>
                <w:rFonts w:ascii="宋体" w:eastAsia="宋体" w:hAnsi="宋体"/>
                <w:b/>
                <w:bCs/>
                <w:szCs w:val="21"/>
              </w:rPr>
              <w:t>0-7</w:t>
            </w:r>
            <w:r>
              <w:rPr>
                <w:rFonts w:ascii="宋体" w:eastAsia="宋体" w:hAnsi="宋体" w:hint="eastAsia"/>
                <w:b/>
                <w:bCs/>
                <w:szCs w:val="21"/>
              </w:rPr>
              <w:t>4</w:t>
            </w:r>
          </w:p>
        </w:tc>
        <w:tc>
          <w:tcPr>
            <w:tcW w:w="1779" w:type="dxa"/>
            <w:tcBorders>
              <w:top w:val="single" w:sz="4" w:space="0" w:color="auto"/>
              <w:left w:val="single" w:sz="4" w:space="0" w:color="auto"/>
              <w:bottom w:val="single" w:sz="4" w:space="0" w:color="auto"/>
              <w:right w:val="single" w:sz="4" w:space="0" w:color="auto"/>
            </w:tcBorders>
            <w:vAlign w:val="center"/>
          </w:tcPr>
          <w:p w14:paraId="01917B55" w14:textId="77777777" w:rsidR="00AB7A67" w:rsidRDefault="005E09D6">
            <w:pPr>
              <w:widowControl/>
              <w:spacing w:before="156" w:after="156"/>
              <w:jc w:val="center"/>
              <w:textAlignment w:val="baseline"/>
              <w:rPr>
                <w:rFonts w:ascii="宋体" w:eastAsia="宋体" w:hAnsi="宋体"/>
                <w:b/>
                <w:bCs/>
                <w:sz w:val="20"/>
                <w:szCs w:val="21"/>
              </w:rPr>
            </w:pPr>
            <w:r>
              <w:rPr>
                <w:rFonts w:ascii="宋体" w:eastAsia="宋体" w:hAnsi="宋体" w:hint="eastAsia"/>
                <w:b/>
                <w:bCs/>
                <w:szCs w:val="21"/>
              </w:rPr>
              <w:t>＜6</w:t>
            </w:r>
            <w:r>
              <w:rPr>
                <w:rFonts w:ascii="宋体" w:eastAsia="宋体" w:hAnsi="宋体"/>
                <w:b/>
                <w:bCs/>
                <w:szCs w:val="21"/>
              </w:rPr>
              <w:t>0</w:t>
            </w:r>
          </w:p>
        </w:tc>
      </w:tr>
      <w:tr w:rsidR="00AB7A67" w14:paraId="64ADD6DC" w14:textId="77777777">
        <w:trPr>
          <w:trHeight w:val="449"/>
          <w:tblHeader/>
          <w:jc w:val="center"/>
        </w:trPr>
        <w:tc>
          <w:tcPr>
            <w:tcW w:w="993" w:type="dxa"/>
            <w:vMerge/>
            <w:tcBorders>
              <w:left w:val="single" w:sz="4" w:space="0" w:color="auto"/>
              <w:right w:val="single" w:sz="4" w:space="0" w:color="auto"/>
            </w:tcBorders>
            <w:vAlign w:val="center"/>
          </w:tcPr>
          <w:p w14:paraId="1F0F999E" w14:textId="77777777" w:rsidR="00AB7A67" w:rsidRDefault="00AB7A67">
            <w:pPr>
              <w:widowControl/>
              <w:spacing w:before="156" w:after="156"/>
              <w:jc w:val="center"/>
              <w:textAlignment w:val="baseline"/>
              <w:rPr>
                <w:rFonts w:ascii="宋体" w:eastAsia="宋体" w:hAnsi="宋体"/>
                <w:b/>
                <w:bCs/>
                <w:sz w:val="20"/>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485066F" w14:textId="77777777" w:rsidR="00AB7A67" w:rsidRDefault="005E09D6">
            <w:pPr>
              <w:widowControl/>
              <w:spacing w:before="156" w:after="156"/>
              <w:jc w:val="center"/>
              <w:textAlignment w:val="baseline"/>
              <w:rPr>
                <w:rFonts w:ascii="宋体" w:eastAsia="宋体" w:hAnsi="宋体"/>
                <w:b/>
                <w:bCs/>
                <w:sz w:val="20"/>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E54A777" w14:textId="77777777" w:rsidR="00AB7A67" w:rsidRDefault="005E09D6">
            <w:pPr>
              <w:widowControl/>
              <w:spacing w:before="156" w:after="156"/>
              <w:jc w:val="center"/>
              <w:textAlignment w:val="baseline"/>
              <w:rPr>
                <w:rFonts w:ascii="宋体" w:eastAsia="宋体" w:hAnsi="宋体"/>
                <w:b/>
                <w:bCs/>
                <w:sz w:val="20"/>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0A96396" w14:textId="77777777" w:rsidR="00AB7A67" w:rsidRDefault="005E09D6">
            <w:pPr>
              <w:widowControl/>
              <w:spacing w:before="156" w:after="156"/>
              <w:jc w:val="center"/>
              <w:textAlignment w:val="baseline"/>
              <w:rPr>
                <w:rFonts w:ascii="宋体" w:eastAsia="宋体" w:hAnsi="宋体"/>
                <w:b/>
                <w:bCs/>
                <w:sz w:val="20"/>
                <w:szCs w:val="21"/>
              </w:rPr>
            </w:pPr>
            <w:r>
              <w:rPr>
                <w:rFonts w:ascii="宋体" w:eastAsia="宋体" w:hAnsi="宋体"/>
                <w:b/>
                <w:bCs/>
                <w:szCs w:val="21"/>
              </w:rPr>
              <w:t>中</w:t>
            </w: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D5E45F0" w14:textId="77777777" w:rsidR="00AB7A67" w:rsidRDefault="005E09D6">
            <w:pPr>
              <w:widowControl/>
              <w:spacing w:before="156" w:after="156"/>
              <w:jc w:val="center"/>
              <w:textAlignment w:val="baseline"/>
              <w:rPr>
                <w:rFonts w:ascii="宋体" w:eastAsia="宋体" w:hAnsi="宋体"/>
                <w:b/>
                <w:bCs/>
                <w:sz w:val="20"/>
                <w:szCs w:val="21"/>
              </w:rPr>
            </w:pPr>
            <w:r>
              <w:rPr>
                <w:rFonts w:ascii="宋体" w:eastAsia="宋体" w:hAnsi="宋体" w:hint="eastAsia"/>
                <w:b/>
                <w:bCs/>
                <w:szCs w:val="21"/>
              </w:rPr>
              <w:t>不合格</w:t>
            </w:r>
          </w:p>
        </w:tc>
      </w:tr>
      <w:tr w:rsidR="00AB7A67" w14:paraId="2702F3EB"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C18AB7B" w14:textId="77777777" w:rsidR="00AB7A67" w:rsidRDefault="00AB7A67">
            <w:pPr>
              <w:widowControl/>
              <w:spacing w:before="156" w:after="156"/>
              <w:jc w:val="center"/>
              <w:textAlignment w:val="baseline"/>
              <w:rPr>
                <w:rFonts w:ascii="宋体" w:eastAsia="宋体" w:hAnsi="宋体"/>
                <w:b/>
                <w:bCs/>
                <w:sz w:val="20"/>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9778DA9" w14:textId="77777777" w:rsidR="00AB7A67" w:rsidRDefault="005E09D6">
            <w:pPr>
              <w:spacing w:before="156" w:after="156"/>
              <w:jc w:val="center"/>
              <w:textAlignment w:val="baseline"/>
              <w:rPr>
                <w:rFonts w:ascii="宋体" w:eastAsia="宋体" w:hAnsi="宋体"/>
                <w:b/>
                <w:bCs/>
                <w:sz w:val="20"/>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A826F86" w14:textId="77777777" w:rsidR="00AB7A67" w:rsidRDefault="005E09D6">
            <w:pPr>
              <w:spacing w:before="156" w:after="156"/>
              <w:jc w:val="center"/>
              <w:textAlignment w:val="baseline"/>
              <w:rPr>
                <w:rFonts w:ascii="宋体" w:eastAsia="宋体" w:hAnsi="宋体"/>
                <w:b/>
                <w:bCs/>
                <w:sz w:val="20"/>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58FD4D6E" w14:textId="77777777" w:rsidR="00AB7A67" w:rsidRDefault="005E09D6">
            <w:pPr>
              <w:spacing w:before="156" w:after="156"/>
              <w:jc w:val="center"/>
              <w:textAlignment w:val="baseline"/>
              <w:rPr>
                <w:rFonts w:ascii="宋体" w:eastAsia="宋体" w:hAnsi="宋体"/>
                <w:b/>
                <w:bCs/>
                <w:sz w:val="20"/>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890686E" w14:textId="77777777" w:rsidR="00AB7A67" w:rsidRDefault="005E09D6">
            <w:pPr>
              <w:spacing w:before="156" w:after="156"/>
              <w:jc w:val="center"/>
              <w:textAlignment w:val="baseline"/>
              <w:rPr>
                <w:rFonts w:ascii="宋体" w:eastAsia="宋体" w:hAnsi="宋体"/>
                <w:b/>
                <w:bCs/>
                <w:sz w:val="20"/>
                <w:szCs w:val="21"/>
              </w:rPr>
            </w:pPr>
            <w:r>
              <w:rPr>
                <w:rFonts w:ascii="宋体" w:eastAsia="宋体" w:hAnsi="宋体" w:hint="eastAsia"/>
                <w:b/>
                <w:bCs/>
                <w:szCs w:val="21"/>
              </w:rPr>
              <w:t>D</w:t>
            </w:r>
          </w:p>
        </w:tc>
      </w:tr>
      <w:tr w:rsidR="00AB7A67" w14:paraId="5962866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7543B70" w14:textId="77777777" w:rsidR="00AB7A67" w:rsidRDefault="005E09D6">
            <w:pPr>
              <w:spacing w:before="156" w:after="156"/>
              <w:jc w:val="center"/>
              <w:textAlignment w:val="baseline"/>
              <w:rPr>
                <w:rFonts w:ascii="宋体" w:eastAsia="宋体" w:hAnsi="宋体"/>
                <w:b/>
                <w:bCs/>
                <w:kern w:val="0"/>
                <w:sz w:val="20"/>
                <w:szCs w:val="21"/>
              </w:rPr>
            </w:pPr>
            <w:r>
              <w:rPr>
                <w:rFonts w:ascii="宋体" w:eastAsia="宋体" w:hAnsi="宋体" w:hint="eastAsia"/>
                <w:b/>
                <w:bCs/>
                <w:kern w:val="0"/>
                <w:szCs w:val="21"/>
              </w:rPr>
              <w:t>课程</w:t>
            </w:r>
          </w:p>
          <w:p w14:paraId="357912F3" w14:textId="77777777" w:rsidR="00AB7A67" w:rsidRDefault="005E09D6">
            <w:pPr>
              <w:spacing w:before="156" w:after="156"/>
              <w:jc w:val="center"/>
              <w:textAlignment w:val="baseline"/>
              <w:rPr>
                <w:rFonts w:ascii="宋体" w:eastAsia="宋体" w:hAnsi="宋体"/>
                <w:b/>
                <w:bCs/>
                <w:kern w:val="0"/>
                <w:sz w:val="2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00D8D743" w14:textId="77777777" w:rsidR="00AB7A67" w:rsidRPr="00794C5F" w:rsidRDefault="005E09D6">
            <w:pPr>
              <w:spacing w:before="156" w:after="156"/>
              <w:textAlignment w:val="baseline"/>
              <w:rPr>
                <w:rFonts w:ascii="宋体" w:eastAsia="宋体" w:hAnsi="宋体"/>
                <w:szCs w:val="21"/>
              </w:rPr>
            </w:pPr>
            <w:r w:rsidRPr="00794C5F">
              <w:rPr>
                <w:rFonts w:ascii="宋体" w:eastAsia="宋体" w:hAnsi="宋体"/>
                <w:szCs w:val="21"/>
              </w:rPr>
              <w:t>熟练掌握蛋白质结构建模及分析技术，并应用于实践</w:t>
            </w:r>
          </w:p>
        </w:tc>
        <w:tc>
          <w:tcPr>
            <w:tcW w:w="1984" w:type="dxa"/>
            <w:tcBorders>
              <w:top w:val="single" w:sz="4" w:space="0" w:color="auto"/>
              <w:left w:val="single" w:sz="4" w:space="0" w:color="auto"/>
              <w:bottom w:val="single" w:sz="4" w:space="0" w:color="auto"/>
              <w:right w:val="single" w:sz="4" w:space="0" w:color="auto"/>
            </w:tcBorders>
          </w:tcPr>
          <w:p w14:paraId="19C6D6CC" w14:textId="77777777" w:rsidR="00AB7A67" w:rsidRPr="00794C5F" w:rsidRDefault="005E09D6">
            <w:pPr>
              <w:spacing w:before="156" w:after="156"/>
              <w:textAlignment w:val="baseline"/>
              <w:rPr>
                <w:rFonts w:ascii="宋体" w:eastAsia="宋体" w:hAnsi="宋体"/>
                <w:szCs w:val="21"/>
              </w:rPr>
            </w:pPr>
            <w:r w:rsidRPr="00794C5F">
              <w:rPr>
                <w:rFonts w:ascii="宋体" w:eastAsia="宋体" w:hAnsi="宋体"/>
                <w:szCs w:val="21"/>
              </w:rPr>
              <w:t>较好地掌握蛋白质结构建模及分析技术，并应用于实践</w:t>
            </w:r>
          </w:p>
        </w:tc>
        <w:tc>
          <w:tcPr>
            <w:tcW w:w="1843" w:type="dxa"/>
            <w:tcBorders>
              <w:top w:val="single" w:sz="4" w:space="0" w:color="auto"/>
              <w:left w:val="single" w:sz="4" w:space="0" w:color="auto"/>
              <w:bottom w:val="single" w:sz="4" w:space="0" w:color="auto"/>
              <w:right w:val="single" w:sz="4" w:space="0" w:color="auto"/>
            </w:tcBorders>
          </w:tcPr>
          <w:p w14:paraId="7C2AFF16" w14:textId="77777777" w:rsidR="00AB7A67" w:rsidRPr="00794C5F" w:rsidRDefault="005E09D6">
            <w:pPr>
              <w:spacing w:before="156" w:after="156"/>
              <w:textAlignment w:val="baseline"/>
              <w:rPr>
                <w:rFonts w:ascii="宋体" w:eastAsia="宋体" w:hAnsi="宋体"/>
                <w:szCs w:val="21"/>
              </w:rPr>
            </w:pPr>
            <w:r w:rsidRPr="00794C5F">
              <w:rPr>
                <w:rFonts w:ascii="宋体" w:eastAsia="宋体" w:hAnsi="宋体"/>
                <w:szCs w:val="21"/>
              </w:rPr>
              <w:t>基本掌握蛋白质结构建模及分析技术，并应用于实践</w:t>
            </w:r>
          </w:p>
        </w:tc>
        <w:tc>
          <w:tcPr>
            <w:tcW w:w="1779" w:type="dxa"/>
            <w:tcBorders>
              <w:top w:val="single" w:sz="4" w:space="0" w:color="auto"/>
              <w:left w:val="single" w:sz="4" w:space="0" w:color="auto"/>
              <w:bottom w:val="single" w:sz="4" w:space="0" w:color="auto"/>
              <w:right w:val="single" w:sz="4" w:space="0" w:color="auto"/>
            </w:tcBorders>
          </w:tcPr>
          <w:p w14:paraId="1888F66E" w14:textId="77777777" w:rsidR="00AB7A67" w:rsidRPr="00794C5F" w:rsidRDefault="005E09D6">
            <w:pPr>
              <w:spacing w:before="156" w:after="156"/>
              <w:textAlignment w:val="baseline"/>
              <w:rPr>
                <w:rFonts w:ascii="宋体" w:eastAsia="宋体" w:hAnsi="宋体"/>
                <w:szCs w:val="21"/>
              </w:rPr>
            </w:pPr>
            <w:r w:rsidRPr="00794C5F">
              <w:rPr>
                <w:rFonts w:ascii="宋体" w:eastAsia="宋体" w:hAnsi="宋体"/>
                <w:szCs w:val="21"/>
              </w:rPr>
              <w:t>不能掌握蛋白质结构建模及分析技术，并应用于实践</w:t>
            </w:r>
          </w:p>
        </w:tc>
      </w:tr>
      <w:tr w:rsidR="00AB7A67" w14:paraId="3782794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3CA9F84" w14:textId="77777777" w:rsidR="00AB7A67" w:rsidRDefault="005E09D6">
            <w:pPr>
              <w:spacing w:before="156" w:after="156"/>
              <w:jc w:val="center"/>
              <w:textAlignment w:val="baseline"/>
              <w:rPr>
                <w:rFonts w:ascii="宋体" w:eastAsia="宋体" w:hAnsi="宋体"/>
                <w:b/>
                <w:bCs/>
                <w:kern w:val="0"/>
                <w:sz w:val="20"/>
                <w:szCs w:val="21"/>
              </w:rPr>
            </w:pPr>
            <w:r>
              <w:rPr>
                <w:rFonts w:ascii="宋体" w:eastAsia="宋体" w:hAnsi="宋体" w:hint="eastAsia"/>
                <w:b/>
                <w:bCs/>
                <w:kern w:val="0"/>
                <w:szCs w:val="21"/>
              </w:rPr>
              <w:t>课程</w:t>
            </w:r>
          </w:p>
          <w:p w14:paraId="7F566816" w14:textId="77777777" w:rsidR="00AB7A67" w:rsidRDefault="005E09D6">
            <w:pPr>
              <w:spacing w:before="156" w:after="156"/>
              <w:jc w:val="center"/>
              <w:textAlignment w:val="baseline"/>
              <w:rPr>
                <w:rFonts w:ascii="宋体" w:eastAsia="宋体" w:hAnsi="宋体"/>
                <w:b/>
                <w:bCs/>
                <w:kern w:val="0"/>
                <w:sz w:val="2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30E40BBB" w14:textId="77777777" w:rsidR="00AB7A67" w:rsidRDefault="005E09D6">
            <w:pPr>
              <w:spacing w:before="156" w:after="156"/>
              <w:textAlignment w:val="baseline"/>
              <w:rPr>
                <w:rFonts w:ascii="宋体" w:eastAsia="宋体" w:hAnsi="宋体"/>
                <w:sz w:val="20"/>
                <w:szCs w:val="21"/>
              </w:rPr>
            </w:pPr>
            <w:bookmarkStart w:id="55" w:name="OLE_LINK59"/>
            <w:bookmarkStart w:id="56" w:name="OLE_LINK58"/>
            <w:r>
              <w:rPr>
                <w:rFonts w:ascii="宋体" w:eastAsia="宋体" w:hAnsi="宋体" w:hint="eastAsia"/>
                <w:szCs w:val="21"/>
              </w:rPr>
              <w:t>全面掌握药物重定位的生物信息学方法，以及全面掌握转录组学数据分析、分子对接、通路分析、文献检索分析的各种生物信息学方法</w:t>
            </w:r>
            <w:bookmarkEnd w:id="55"/>
            <w:bookmarkEnd w:id="56"/>
          </w:p>
        </w:tc>
        <w:tc>
          <w:tcPr>
            <w:tcW w:w="1984" w:type="dxa"/>
            <w:tcBorders>
              <w:top w:val="single" w:sz="4" w:space="0" w:color="auto"/>
              <w:left w:val="single" w:sz="4" w:space="0" w:color="auto"/>
              <w:bottom w:val="single" w:sz="4" w:space="0" w:color="auto"/>
              <w:right w:val="single" w:sz="4" w:space="0" w:color="auto"/>
            </w:tcBorders>
          </w:tcPr>
          <w:p w14:paraId="37A2C29A" w14:textId="77777777" w:rsidR="00AB7A67" w:rsidRDefault="005E09D6">
            <w:pPr>
              <w:spacing w:before="156" w:after="156"/>
              <w:textAlignment w:val="baseline"/>
              <w:rPr>
                <w:rFonts w:ascii="宋体" w:eastAsia="宋体" w:hAnsi="宋体"/>
                <w:sz w:val="20"/>
                <w:szCs w:val="21"/>
              </w:rPr>
            </w:pPr>
            <w:bookmarkStart w:id="57" w:name="OLE_LINK60"/>
            <w:bookmarkStart w:id="58" w:name="OLE_LINK61"/>
            <w:r>
              <w:rPr>
                <w:rFonts w:ascii="宋体" w:eastAsia="宋体" w:hAnsi="宋体" w:hint="eastAsia"/>
                <w:szCs w:val="21"/>
              </w:rPr>
              <w:t>能够掌握药物重定位的生物信息学方法，以及能够掌握转录组学数据分析、分子对接、通路分析、文献检索分析的各种生物信息学方法</w:t>
            </w:r>
            <w:bookmarkEnd w:id="57"/>
            <w:bookmarkEnd w:id="58"/>
          </w:p>
        </w:tc>
        <w:tc>
          <w:tcPr>
            <w:tcW w:w="1843" w:type="dxa"/>
            <w:tcBorders>
              <w:top w:val="single" w:sz="4" w:space="0" w:color="auto"/>
              <w:left w:val="single" w:sz="4" w:space="0" w:color="auto"/>
              <w:bottom w:val="single" w:sz="4" w:space="0" w:color="auto"/>
              <w:right w:val="single" w:sz="4" w:space="0" w:color="auto"/>
            </w:tcBorders>
          </w:tcPr>
          <w:p w14:paraId="7A10543A" w14:textId="77777777" w:rsidR="00AB7A67" w:rsidRDefault="005E09D6">
            <w:pPr>
              <w:spacing w:before="156" w:after="156"/>
              <w:textAlignment w:val="baseline"/>
              <w:rPr>
                <w:rFonts w:ascii="宋体" w:eastAsia="宋体" w:hAnsi="宋体"/>
                <w:sz w:val="20"/>
                <w:szCs w:val="21"/>
              </w:rPr>
            </w:pPr>
            <w:bookmarkStart w:id="59" w:name="OLE_LINK62"/>
            <w:bookmarkStart w:id="60" w:name="OLE_LINK63"/>
            <w:r>
              <w:rPr>
                <w:rFonts w:ascii="宋体" w:eastAsia="宋体" w:hAnsi="宋体" w:hint="eastAsia"/>
                <w:szCs w:val="21"/>
              </w:rPr>
              <w:t>部分掌握药物重定位的生物信息学方法，以及部分掌握转录组学数据分析、分子对接、通路分析、文献检索分析的各种生物信息学方法</w:t>
            </w:r>
            <w:bookmarkEnd w:id="59"/>
            <w:bookmarkEnd w:id="60"/>
          </w:p>
        </w:tc>
        <w:tc>
          <w:tcPr>
            <w:tcW w:w="1779" w:type="dxa"/>
            <w:tcBorders>
              <w:top w:val="single" w:sz="4" w:space="0" w:color="auto"/>
              <w:left w:val="single" w:sz="4" w:space="0" w:color="auto"/>
              <w:bottom w:val="single" w:sz="4" w:space="0" w:color="auto"/>
              <w:right w:val="single" w:sz="4" w:space="0" w:color="auto"/>
            </w:tcBorders>
          </w:tcPr>
          <w:p w14:paraId="5F7C1D72" w14:textId="77777777" w:rsidR="00AB7A67" w:rsidRDefault="005E09D6">
            <w:pPr>
              <w:spacing w:before="156" w:after="156"/>
              <w:textAlignment w:val="baseline"/>
              <w:rPr>
                <w:rFonts w:ascii="宋体" w:eastAsia="宋体" w:hAnsi="宋体"/>
                <w:sz w:val="20"/>
                <w:szCs w:val="21"/>
              </w:rPr>
            </w:pPr>
            <w:r>
              <w:rPr>
                <w:rFonts w:ascii="宋体" w:eastAsia="宋体" w:hAnsi="宋体" w:hint="eastAsia"/>
                <w:szCs w:val="21"/>
              </w:rPr>
              <w:t>不能掌握药物重定位的生物信息学方法，以及不能掌握转录组学数据分析、分子对接、通路分析、文献检索分析的各种生物信息学方法</w:t>
            </w:r>
          </w:p>
        </w:tc>
      </w:tr>
      <w:tr w:rsidR="00AB7A67" w14:paraId="4F1B8EA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374657A" w14:textId="77777777" w:rsidR="00AB7A67" w:rsidRDefault="005E09D6">
            <w:pPr>
              <w:spacing w:before="156" w:after="156"/>
              <w:jc w:val="center"/>
              <w:textAlignment w:val="baseline"/>
              <w:rPr>
                <w:rFonts w:ascii="宋体" w:eastAsia="宋体" w:hAnsi="宋体"/>
                <w:b/>
                <w:bCs/>
                <w:kern w:val="0"/>
                <w:sz w:val="20"/>
                <w:szCs w:val="21"/>
              </w:rPr>
            </w:pPr>
            <w:bookmarkStart w:id="61" w:name="OLE_LINK52"/>
            <w:bookmarkStart w:id="62" w:name="OLE_LINK51"/>
            <w:r>
              <w:rPr>
                <w:rFonts w:ascii="宋体" w:eastAsia="宋体" w:hAnsi="宋体" w:hint="eastAsia"/>
                <w:b/>
                <w:bCs/>
                <w:kern w:val="0"/>
                <w:szCs w:val="21"/>
              </w:rPr>
              <w:t>课程</w:t>
            </w:r>
          </w:p>
          <w:p w14:paraId="4365BF61" w14:textId="77777777" w:rsidR="00AB7A67" w:rsidRDefault="005E09D6">
            <w:pPr>
              <w:spacing w:before="156" w:after="156"/>
              <w:jc w:val="center"/>
              <w:textAlignment w:val="baseline"/>
              <w:rPr>
                <w:rFonts w:ascii="宋体" w:eastAsia="宋体" w:hAnsi="宋体"/>
                <w:b/>
                <w:bCs/>
                <w:kern w:val="0"/>
                <w:sz w:val="20"/>
                <w:szCs w:val="21"/>
              </w:rPr>
            </w:pPr>
            <w:r>
              <w:rPr>
                <w:rFonts w:ascii="宋体" w:eastAsia="宋体" w:hAnsi="宋体"/>
                <w:b/>
                <w:bCs/>
                <w:kern w:val="0"/>
                <w:szCs w:val="21"/>
              </w:rPr>
              <w:t>目标3</w:t>
            </w:r>
            <w:bookmarkEnd w:id="61"/>
            <w:bookmarkEnd w:id="62"/>
          </w:p>
        </w:tc>
        <w:tc>
          <w:tcPr>
            <w:tcW w:w="1984" w:type="dxa"/>
            <w:tcBorders>
              <w:top w:val="single" w:sz="4" w:space="0" w:color="auto"/>
              <w:left w:val="single" w:sz="4" w:space="0" w:color="auto"/>
              <w:bottom w:val="single" w:sz="4" w:space="0" w:color="auto"/>
              <w:right w:val="single" w:sz="4" w:space="0" w:color="auto"/>
            </w:tcBorders>
          </w:tcPr>
          <w:p w14:paraId="316BBFB6" w14:textId="77777777" w:rsidR="00AB7A67" w:rsidRDefault="005E09D6">
            <w:pPr>
              <w:spacing w:before="156" w:after="156"/>
              <w:textAlignment w:val="baseline"/>
              <w:rPr>
                <w:rFonts w:ascii="宋体" w:eastAsia="宋体" w:hAnsi="宋体"/>
                <w:sz w:val="20"/>
                <w:szCs w:val="21"/>
              </w:rPr>
            </w:pPr>
            <w:r>
              <w:rPr>
                <w:rFonts w:ascii="宋体" w:eastAsia="宋体" w:hAnsi="宋体" w:hint="eastAsia"/>
                <w:szCs w:val="21"/>
              </w:rPr>
              <w:t>全面掌握Ch</w:t>
            </w:r>
            <w:r>
              <w:rPr>
                <w:rFonts w:ascii="宋体" w:eastAsia="宋体" w:hAnsi="宋体"/>
                <w:szCs w:val="21"/>
              </w:rPr>
              <w:t>IP-S</w:t>
            </w:r>
            <w:r>
              <w:rPr>
                <w:rFonts w:ascii="宋体" w:eastAsia="宋体" w:hAnsi="宋体" w:hint="eastAsia"/>
                <w:szCs w:val="21"/>
              </w:rPr>
              <w:t>eq分析流程，并能对组蛋白或转录因子Ch</w:t>
            </w:r>
            <w:r>
              <w:rPr>
                <w:rFonts w:ascii="宋体" w:eastAsia="宋体" w:hAnsi="宋体"/>
                <w:szCs w:val="21"/>
              </w:rPr>
              <w:t>IP-S</w:t>
            </w:r>
            <w:r>
              <w:rPr>
                <w:rFonts w:ascii="宋体" w:eastAsia="宋体" w:hAnsi="宋体" w:hint="eastAsia"/>
                <w:szCs w:val="21"/>
              </w:rPr>
              <w:t>eq的测序数据进行分析</w:t>
            </w:r>
          </w:p>
        </w:tc>
        <w:tc>
          <w:tcPr>
            <w:tcW w:w="1984" w:type="dxa"/>
            <w:tcBorders>
              <w:top w:val="single" w:sz="4" w:space="0" w:color="auto"/>
              <w:left w:val="single" w:sz="4" w:space="0" w:color="auto"/>
              <w:bottom w:val="single" w:sz="4" w:space="0" w:color="auto"/>
              <w:right w:val="single" w:sz="4" w:space="0" w:color="auto"/>
            </w:tcBorders>
          </w:tcPr>
          <w:p w14:paraId="0DA669EF" w14:textId="77777777" w:rsidR="00AB7A67" w:rsidRDefault="005E09D6">
            <w:pPr>
              <w:spacing w:before="156" w:after="156"/>
              <w:textAlignment w:val="baseline"/>
              <w:rPr>
                <w:rFonts w:ascii="宋体" w:eastAsia="宋体" w:hAnsi="宋体"/>
                <w:sz w:val="20"/>
                <w:szCs w:val="21"/>
              </w:rPr>
            </w:pPr>
            <w:r>
              <w:rPr>
                <w:rFonts w:ascii="宋体" w:eastAsia="宋体" w:hAnsi="宋体" w:hint="eastAsia"/>
                <w:szCs w:val="21"/>
              </w:rPr>
              <w:t>能够掌握Ch</w:t>
            </w:r>
            <w:r>
              <w:rPr>
                <w:rFonts w:ascii="宋体" w:eastAsia="宋体" w:hAnsi="宋体"/>
                <w:szCs w:val="21"/>
              </w:rPr>
              <w:t>IP-S</w:t>
            </w:r>
            <w:r>
              <w:rPr>
                <w:rFonts w:ascii="宋体" w:eastAsia="宋体" w:hAnsi="宋体" w:hint="eastAsia"/>
                <w:szCs w:val="21"/>
              </w:rPr>
              <w:t>eq分析流程，并能对组蛋白或转录因子Ch</w:t>
            </w:r>
            <w:r>
              <w:rPr>
                <w:rFonts w:ascii="宋体" w:eastAsia="宋体" w:hAnsi="宋体"/>
                <w:szCs w:val="21"/>
              </w:rPr>
              <w:t>IP-S</w:t>
            </w:r>
            <w:r>
              <w:rPr>
                <w:rFonts w:ascii="宋体" w:eastAsia="宋体" w:hAnsi="宋体" w:hint="eastAsia"/>
                <w:szCs w:val="21"/>
              </w:rPr>
              <w:t>eq的测序数据进行分析</w:t>
            </w:r>
          </w:p>
        </w:tc>
        <w:tc>
          <w:tcPr>
            <w:tcW w:w="1843" w:type="dxa"/>
            <w:tcBorders>
              <w:top w:val="single" w:sz="4" w:space="0" w:color="auto"/>
              <w:left w:val="single" w:sz="4" w:space="0" w:color="auto"/>
              <w:bottom w:val="single" w:sz="4" w:space="0" w:color="auto"/>
              <w:right w:val="single" w:sz="4" w:space="0" w:color="auto"/>
            </w:tcBorders>
          </w:tcPr>
          <w:p w14:paraId="443AADDF" w14:textId="77777777" w:rsidR="00AB7A67" w:rsidRDefault="005E09D6">
            <w:pPr>
              <w:spacing w:before="156" w:after="156"/>
              <w:textAlignment w:val="baseline"/>
              <w:rPr>
                <w:rFonts w:ascii="宋体" w:eastAsia="宋体" w:hAnsi="宋体"/>
                <w:sz w:val="20"/>
                <w:szCs w:val="21"/>
              </w:rPr>
            </w:pPr>
            <w:r>
              <w:rPr>
                <w:rFonts w:ascii="宋体" w:eastAsia="宋体" w:hAnsi="宋体" w:hint="eastAsia"/>
                <w:szCs w:val="21"/>
              </w:rPr>
              <w:t>部分掌握Ch</w:t>
            </w:r>
            <w:r>
              <w:rPr>
                <w:rFonts w:ascii="宋体" w:eastAsia="宋体" w:hAnsi="宋体"/>
                <w:szCs w:val="21"/>
              </w:rPr>
              <w:t>IP-S</w:t>
            </w:r>
            <w:r>
              <w:rPr>
                <w:rFonts w:ascii="宋体" w:eastAsia="宋体" w:hAnsi="宋体" w:hint="eastAsia"/>
                <w:szCs w:val="21"/>
              </w:rPr>
              <w:t>eq分析流程，并能对组蛋白或转录因子Ch</w:t>
            </w:r>
            <w:r>
              <w:rPr>
                <w:rFonts w:ascii="宋体" w:eastAsia="宋体" w:hAnsi="宋体"/>
                <w:szCs w:val="21"/>
              </w:rPr>
              <w:t>IP-S</w:t>
            </w:r>
            <w:r>
              <w:rPr>
                <w:rFonts w:ascii="宋体" w:eastAsia="宋体" w:hAnsi="宋体" w:hint="eastAsia"/>
                <w:szCs w:val="21"/>
              </w:rPr>
              <w:t>eq的测序数据进行部分分析</w:t>
            </w:r>
          </w:p>
        </w:tc>
        <w:tc>
          <w:tcPr>
            <w:tcW w:w="1779" w:type="dxa"/>
            <w:tcBorders>
              <w:top w:val="single" w:sz="4" w:space="0" w:color="auto"/>
              <w:left w:val="single" w:sz="4" w:space="0" w:color="auto"/>
              <w:bottom w:val="single" w:sz="4" w:space="0" w:color="auto"/>
              <w:right w:val="single" w:sz="4" w:space="0" w:color="auto"/>
            </w:tcBorders>
          </w:tcPr>
          <w:p w14:paraId="1A2D18C2" w14:textId="77777777" w:rsidR="00AB7A67" w:rsidRDefault="005E09D6">
            <w:pPr>
              <w:spacing w:before="156" w:after="156"/>
              <w:textAlignment w:val="baseline"/>
              <w:rPr>
                <w:rFonts w:ascii="宋体" w:eastAsia="宋体" w:hAnsi="宋体"/>
                <w:sz w:val="20"/>
                <w:szCs w:val="21"/>
              </w:rPr>
            </w:pPr>
            <w:r>
              <w:rPr>
                <w:rFonts w:ascii="宋体" w:eastAsia="宋体" w:hAnsi="宋体" w:hint="eastAsia"/>
                <w:szCs w:val="21"/>
              </w:rPr>
              <w:t>不能掌握Ch</w:t>
            </w:r>
            <w:r>
              <w:rPr>
                <w:rFonts w:ascii="宋体" w:eastAsia="宋体" w:hAnsi="宋体"/>
                <w:szCs w:val="21"/>
              </w:rPr>
              <w:t>IP-S</w:t>
            </w:r>
            <w:r>
              <w:rPr>
                <w:rFonts w:ascii="宋体" w:eastAsia="宋体" w:hAnsi="宋体" w:hint="eastAsia"/>
                <w:szCs w:val="21"/>
              </w:rPr>
              <w:t>eq分析流程，不能对组蛋白或转录因子Ch</w:t>
            </w:r>
            <w:r>
              <w:rPr>
                <w:rFonts w:ascii="宋体" w:eastAsia="宋体" w:hAnsi="宋体"/>
                <w:szCs w:val="21"/>
              </w:rPr>
              <w:t>IP-S</w:t>
            </w:r>
            <w:r>
              <w:rPr>
                <w:rFonts w:ascii="宋体" w:eastAsia="宋体" w:hAnsi="宋体" w:hint="eastAsia"/>
                <w:szCs w:val="21"/>
              </w:rPr>
              <w:t>eq的测序数据进行分析</w:t>
            </w:r>
          </w:p>
        </w:tc>
      </w:tr>
      <w:tr w:rsidR="00AB7A67" w14:paraId="2044443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F3CCE78" w14:textId="77777777" w:rsidR="00AB7A67" w:rsidRDefault="005E09D6">
            <w:pPr>
              <w:spacing w:before="156" w:after="156"/>
              <w:jc w:val="center"/>
              <w:textAlignment w:val="baseline"/>
              <w:rPr>
                <w:rFonts w:ascii="宋体" w:eastAsia="宋体" w:hAnsi="宋体"/>
                <w:b/>
                <w:bCs/>
                <w:kern w:val="0"/>
                <w:sz w:val="20"/>
                <w:szCs w:val="21"/>
              </w:rPr>
            </w:pPr>
            <w:r>
              <w:rPr>
                <w:rFonts w:ascii="宋体" w:eastAsia="宋体" w:hAnsi="宋体" w:hint="eastAsia"/>
                <w:b/>
                <w:bCs/>
                <w:kern w:val="0"/>
                <w:szCs w:val="21"/>
              </w:rPr>
              <w:t>课程</w:t>
            </w:r>
          </w:p>
          <w:p w14:paraId="0AC9D313" w14:textId="77777777" w:rsidR="00AB7A67" w:rsidRDefault="005E09D6">
            <w:pPr>
              <w:spacing w:before="156" w:after="156"/>
              <w:jc w:val="center"/>
              <w:textAlignment w:val="baseline"/>
              <w:rPr>
                <w:rFonts w:ascii="宋体" w:eastAsia="宋体" w:hAnsi="宋体"/>
                <w:b/>
                <w:bCs/>
                <w:kern w:val="0"/>
                <w:sz w:val="20"/>
                <w:szCs w:val="21"/>
              </w:rPr>
            </w:pPr>
            <w:r>
              <w:rPr>
                <w:rFonts w:ascii="宋体" w:eastAsia="宋体" w:hAnsi="宋体"/>
                <w:b/>
                <w:bCs/>
                <w:kern w:val="0"/>
                <w:szCs w:val="21"/>
              </w:rPr>
              <w:t>目标4</w:t>
            </w:r>
          </w:p>
        </w:tc>
        <w:tc>
          <w:tcPr>
            <w:tcW w:w="1984" w:type="dxa"/>
            <w:tcBorders>
              <w:top w:val="single" w:sz="4" w:space="0" w:color="auto"/>
              <w:left w:val="single" w:sz="4" w:space="0" w:color="auto"/>
              <w:bottom w:val="single" w:sz="4" w:space="0" w:color="auto"/>
              <w:right w:val="single" w:sz="4" w:space="0" w:color="auto"/>
            </w:tcBorders>
          </w:tcPr>
          <w:p w14:paraId="7BB32E94" w14:textId="77777777" w:rsidR="00AB7A67" w:rsidRDefault="005E09D6">
            <w:pPr>
              <w:spacing w:before="156" w:after="156"/>
              <w:textAlignment w:val="baseline"/>
              <w:rPr>
                <w:rFonts w:ascii="宋体" w:eastAsia="宋体" w:hAnsi="宋体"/>
                <w:sz w:val="20"/>
                <w:szCs w:val="21"/>
              </w:rPr>
            </w:pPr>
            <w:r>
              <w:rPr>
                <w:rFonts w:ascii="宋体" w:eastAsia="宋体" w:hAnsi="宋体" w:hint="eastAsia"/>
                <w:szCs w:val="21"/>
              </w:rPr>
              <w:t>全面掌握蛋白质构象采样计算模拟方法，并能对可靶口袋进行统计分析</w:t>
            </w:r>
          </w:p>
        </w:tc>
        <w:tc>
          <w:tcPr>
            <w:tcW w:w="1984" w:type="dxa"/>
            <w:tcBorders>
              <w:top w:val="single" w:sz="4" w:space="0" w:color="auto"/>
              <w:left w:val="single" w:sz="4" w:space="0" w:color="auto"/>
              <w:bottom w:val="single" w:sz="4" w:space="0" w:color="auto"/>
              <w:right w:val="single" w:sz="4" w:space="0" w:color="auto"/>
            </w:tcBorders>
          </w:tcPr>
          <w:p w14:paraId="240EEA30" w14:textId="77777777" w:rsidR="00AB7A67" w:rsidRDefault="005E09D6">
            <w:pPr>
              <w:spacing w:before="156" w:after="156"/>
              <w:textAlignment w:val="baseline"/>
              <w:rPr>
                <w:rFonts w:ascii="宋体" w:eastAsia="宋体" w:hAnsi="宋体"/>
                <w:sz w:val="20"/>
                <w:szCs w:val="21"/>
              </w:rPr>
            </w:pPr>
            <w:r>
              <w:rPr>
                <w:rFonts w:ascii="宋体" w:eastAsia="宋体" w:hAnsi="宋体" w:hint="eastAsia"/>
                <w:szCs w:val="21"/>
              </w:rPr>
              <w:t>能够掌握蛋白质构象采样计算模拟方法，并能对可靶口袋进行统计分析</w:t>
            </w:r>
          </w:p>
        </w:tc>
        <w:tc>
          <w:tcPr>
            <w:tcW w:w="1843" w:type="dxa"/>
            <w:tcBorders>
              <w:top w:val="single" w:sz="4" w:space="0" w:color="auto"/>
              <w:left w:val="single" w:sz="4" w:space="0" w:color="auto"/>
              <w:bottom w:val="single" w:sz="4" w:space="0" w:color="auto"/>
              <w:right w:val="single" w:sz="4" w:space="0" w:color="auto"/>
            </w:tcBorders>
          </w:tcPr>
          <w:p w14:paraId="6B3B082E" w14:textId="77777777" w:rsidR="00AB7A67" w:rsidRDefault="005E09D6">
            <w:pPr>
              <w:spacing w:before="156" w:after="156"/>
              <w:textAlignment w:val="baseline"/>
              <w:rPr>
                <w:rFonts w:ascii="宋体" w:eastAsia="宋体" w:hAnsi="宋体"/>
                <w:sz w:val="20"/>
                <w:szCs w:val="21"/>
              </w:rPr>
            </w:pPr>
            <w:r>
              <w:rPr>
                <w:rFonts w:ascii="宋体" w:eastAsia="宋体" w:hAnsi="宋体" w:hint="eastAsia"/>
                <w:szCs w:val="21"/>
              </w:rPr>
              <w:t>部分掌握蛋白质构象采样计算模拟方法，并能对可靶口袋进行粗略的统计分析</w:t>
            </w:r>
          </w:p>
        </w:tc>
        <w:tc>
          <w:tcPr>
            <w:tcW w:w="1779" w:type="dxa"/>
            <w:tcBorders>
              <w:top w:val="single" w:sz="4" w:space="0" w:color="auto"/>
              <w:left w:val="single" w:sz="4" w:space="0" w:color="auto"/>
              <w:bottom w:val="single" w:sz="4" w:space="0" w:color="auto"/>
              <w:right w:val="single" w:sz="4" w:space="0" w:color="auto"/>
            </w:tcBorders>
          </w:tcPr>
          <w:p w14:paraId="52B5B742" w14:textId="77777777" w:rsidR="00AB7A67" w:rsidRDefault="005E09D6">
            <w:pPr>
              <w:spacing w:before="156" w:after="156"/>
              <w:textAlignment w:val="baseline"/>
              <w:rPr>
                <w:rFonts w:ascii="宋体" w:eastAsia="宋体" w:hAnsi="宋体"/>
                <w:sz w:val="20"/>
                <w:szCs w:val="21"/>
              </w:rPr>
            </w:pPr>
            <w:r>
              <w:rPr>
                <w:rFonts w:ascii="宋体" w:eastAsia="宋体" w:hAnsi="宋体" w:hint="eastAsia"/>
                <w:szCs w:val="21"/>
              </w:rPr>
              <w:t>不能掌握蛋白质构象采样计算模拟方法，不能对可靶口袋进行粗略的统计分析</w:t>
            </w:r>
          </w:p>
        </w:tc>
      </w:tr>
      <w:tr w:rsidR="00AB7A67" w14:paraId="09CD298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5F967F0" w14:textId="77777777" w:rsidR="00AB7A67" w:rsidRDefault="005E09D6">
            <w:pPr>
              <w:spacing w:before="156" w:after="156"/>
              <w:jc w:val="center"/>
              <w:textAlignment w:val="baseline"/>
              <w:rPr>
                <w:rFonts w:ascii="宋体" w:eastAsia="宋体" w:hAnsi="宋体"/>
                <w:b/>
                <w:bCs/>
                <w:kern w:val="0"/>
                <w:sz w:val="20"/>
                <w:szCs w:val="21"/>
              </w:rPr>
            </w:pPr>
            <w:r>
              <w:rPr>
                <w:rFonts w:ascii="宋体" w:eastAsia="宋体" w:hAnsi="宋体" w:hint="eastAsia"/>
                <w:b/>
                <w:bCs/>
                <w:kern w:val="0"/>
                <w:szCs w:val="21"/>
              </w:rPr>
              <w:t>课程</w:t>
            </w:r>
          </w:p>
          <w:p w14:paraId="7C155559" w14:textId="77777777" w:rsidR="00AB7A67" w:rsidRDefault="005E09D6">
            <w:pPr>
              <w:spacing w:before="156" w:after="156"/>
              <w:jc w:val="center"/>
              <w:textAlignment w:val="baseline"/>
              <w:rPr>
                <w:rFonts w:ascii="宋体" w:eastAsia="宋体" w:hAnsi="宋体"/>
                <w:b/>
                <w:bCs/>
                <w:kern w:val="0"/>
                <w:sz w:val="20"/>
                <w:szCs w:val="21"/>
              </w:rPr>
            </w:pPr>
            <w:r>
              <w:rPr>
                <w:rFonts w:ascii="宋体" w:eastAsia="宋体" w:hAnsi="宋体"/>
                <w:b/>
                <w:bCs/>
                <w:kern w:val="0"/>
                <w:szCs w:val="21"/>
              </w:rPr>
              <w:t>目标5</w:t>
            </w:r>
          </w:p>
        </w:tc>
        <w:tc>
          <w:tcPr>
            <w:tcW w:w="1984" w:type="dxa"/>
            <w:tcBorders>
              <w:top w:val="single" w:sz="4" w:space="0" w:color="auto"/>
              <w:left w:val="single" w:sz="4" w:space="0" w:color="auto"/>
              <w:bottom w:val="single" w:sz="4" w:space="0" w:color="auto"/>
              <w:right w:val="single" w:sz="4" w:space="0" w:color="auto"/>
            </w:tcBorders>
          </w:tcPr>
          <w:p w14:paraId="59783E94" w14:textId="77777777" w:rsidR="00AB7A67" w:rsidRDefault="005E09D6">
            <w:pPr>
              <w:spacing w:before="156" w:after="156"/>
              <w:textAlignment w:val="baseline"/>
              <w:rPr>
                <w:rFonts w:ascii="宋体" w:eastAsia="宋体" w:hAnsi="宋体"/>
                <w:sz w:val="20"/>
                <w:szCs w:val="21"/>
              </w:rPr>
            </w:pPr>
            <w:r>
              <w:rPr>
                <w:rFonts w:ascii="宋体" w:eastAsia="宋体" w:hAnsi="宋体" w:hint="eastAsia"/>
                <w:szCs w:val="21"/>
              </w:rPr>
              <w:t>全面掌握计算抗体设计流程，以及所涉及到的计算预测方法的使用，并能</w:t>
            </w:r>
            <w:r>
              <w:rPr>
                <w:rFonts w:ascii="宋体" w:eastAsia="宋体" w:hAnsi="宋体" w:hint="eastAsia"/>
                <w:szCs w:val="21"/>
              </w:rPr>
              <w:lastRenderedPageBreak/>
              <w:t>成功设计人源化抗体</w:t>
            </w:r>
          </w:p>
        </w:tc>
        <w:tc>
          <w:tcPr>
            <w:tcW w:w="1984" w:type="dxa"/>
            <w:tcBorders>
              <w:top w:val="single" w:sz="4" w:space="0" w:color="auto"/>
              <w:left w:val="single" w:sz="4" w:space="0" w:color="auto"/>
              <w:bottom w:val="single" w:sz="4" w:space="0" w:color="auto"/>
              <w:right w:val="single" w:sz="4" w:space="0" w:color="auto"/>
            </w:tcBorders>
          </w:tcPr>
          <w:p w14:paraId="7505885B" w14:textId="77777777" w:rsidR="00AB7A67" w:rsidRDefault="005E09D6">
            <w:pPr>
              <w:spacing w:before="156" w:after="156"/>
              <w:textAlignment w:val="baseline"/>
              <w:rPr>
                <w:rFonts w:ascii="宋体" w:eastAsia="宋体" w:hAnsi="宋体"/>
                <w:sz w:val="20"/>
                <w:szCs w:val="21"/>
              </w:rPr>
            </w:pPr>
            <w:r>
              <w:rPr>
                <w:rFonts w:ascii="宋体" w:eastAsia="宋体" w:hAnsi="宋体" w:hint="eastAsia"/>
                <w:szCs w:val="21"/>
              </w:rPr>
              <w:lastRenderedPageBreak/>
              <w:t>能够掌握计算抗体设计流程，以及所涉及到的计算预测方法的使用，并能</w:t>
            </w:r>
            <w:r>
              <w:rPr>
                <w:rFonts w:ascii="宋体" w:eastAsia="宋体" w:hAnsi="宋体" w:hint="eastAsia"/>
                <w:szCs w:val="21"/>
              </w:rPr>
              <w:lastRenderedPageBreak/>
              <w:t>成功设计人源化抗体</w:t>
            </w:r>
          </w:p>
        </w:tc>
        <w:tc>
          <w:tcPr>
            <w:tcW w:w="1843" w:type="dxa"/>
            <w:tcBorders>
              <w:top w:val="single" w:sz="4" w:space="0" w:color="auto"/>
              <w:left w:val="single" w:sz="4" w:space="0" w:color="auto"/>
              <w:bottom w:val="single" w:sz="4" w:space="0" w:color="auto"/>
              <w:right w:val="single" w:sz="4" w:space="0" w:color="auto"/>
            </w:tcBorders>
          </w:tcPr>
          <w:p w14:paraId="704D0E08" w14:textId="77777777" w:rsidR="00AB7A67" w:rsidRDefault="005E09D6">
            <w:pPr>
              <w:spacing w:before="156" w:after="156"/>
              <w:textAlignment w:val="baseline"/>
              <w:rPr>
                <w:rFonts w:ascii="宋体" w:eastAsia="宋体" w:hAnsi="宋体"/>
                <w:sz w:val="20"/>
                <w:szCs w:val="21"/>
              </w:rPr>
            </w:pPr>
            <w:r>
              <w:rPr>
                <w:rFonts w:ascii="宋体" w:eastAsia="宋体" w:hAnsi="宋体" w:hint="eastAsia"/>
                <w:szCs w:val="21"/>
              </w:rPr>
              <w:lastRenderedPageBreak/>
              <w:t>部分掌握计算抗体设计流程，以及所涉及到的计算预测方法的使用，</w:t>
            </w:r>
            <w:r>
              <w:rPr>
                <w:rFonts w:ascii="宋体" w:eastAsia="宋体" w:hAnsi="宋体" w:hint="eastAsia"/>
                <w:szCs w:val="21"/>
              </w:rPr>
              <w:lastRenderedPageBreak/>
              <w:t>并能成功设计人源化抗体</w:t>
            </w:r>
          </w:p>
        </w:tc>
        <w:tc>
          <w:tcPr>
            <w:tcW w:w="1779" w:type="dxa"/>
            <w:tcBorders>
              <w:top w:val="single" w:sz="4" w:space="0" w:color="auto"/>
              <w:left w:val="single" w:sz="4" w:space="0" w:color="auto"/>
              <w:bottom w:val="single" w:sz="4" w:space="0" w:color="auto"/>
              <w:right w:val="single" w:sz="4" w:space="0" w:color="auto"/>
            </w:tcBorders>
          </w:tcPr>
          <w:p w14:paraId="5720363A" w14:textId="77777777" w:rsidR="00AB7A67" w:rsidRDefault="005E09D6">
            <w:pPr>
              <w:spacing w:before="156" w:after="156"/>
              <w:textAlignment w:val="baseline"/>
              <w:rPr>
                <w:rFonts w:ascii="宋体" w:eastAsia="宋体" w:hAnsi="宋体"/>
                <w:sz w:val="20"/>
                <w:szCs w:val="21"/>
              </w:rPr>
            </w:pPr>
            <w:r>
              <w:rPr>
                <w:rFonts w:ascii="宋体" w:eastAsia="宋体" w:hAnsi="宋体" w:hint="eastAsia"/>
                <w:szCs w:val="21"/>
              </w:rPr>
              <w:lastRenderedPageBreak/>
              <w:t>不能掌握计算抗体设计流程，以及所涉及到的计算预测方法的使</w:t>
            </w:r>
            <w:r>
              <w:rPr>
                <w:rFonts w:ascii="宋体" w:eastAsia="宋体" w:hAnsi="宋体" w:hint="eastAsia"/>
                <w:szCs w:val="21"/>
              </w:rPr>
              <w:lastRenderedPageBreak/>
              <w:t>用，不能成功设计人源化抗体</w:t>
            </w:r>
          </w:p>
        </w:tc>
      </w:tr>
    </w:tbl>
    <w:p w14:paraId="1EBE4349" w14:textId="77777777" w:rsidR="00AB7A67" w:rsidRDefault="00AB7A67">
      <w:pPr>
        <w:widowControl/>
        <w:spacing w:before="156" w:after="156"/>
        <w:jc w:val="left"/>
        <w:textAlignment w:val="baseline"/>
        <w:rPr>
          <w:rFonts w:ascii="宋体" w:eastAsia="宋体" w:hAnsi="宋体"/>
          <w:sz w:val="20"/>
        </w:rPr>
      </w:pPr>
    </w:p>
    <w:p w14:paraId="0427FFF2" w14:textId="77777777" w:rsidR="00AB7A67" w:rsidRDefault="00AB7A67">
      <w:pPr>
        <w:widowControl/>
        <w:spacing w:before="156" w:after="156"/>
        <w:jc w:val="left"/>
        <w:textAlignment w:val="baseline"/>
        <w:rPr>
          <w:rFonts w:ascii="宋体" w:eastAsia="宋体" w:hAnsi="宋体"/>
          <w:sz w:val="20"/>
        </w:rPr>
      </w:pPr>
    </w:p>
    <w:sectPr w:rsidR="00AB7A6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MS Gothic"/>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auto"/>
    <w:pitch w:val="default"/>
    <w:sig w:usb0="00000000" w:usb1="00000000"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301A4"/>
    <w:multiLevelType w:val="multilevel"/>
    <w:tmpl w:val="136301A4"/>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31014308"/>
    <w:multiLevelType w:val="multilevel"/>
    <w:tmpl w:val="31014308"/>
    <w:lvl w:ilvl="0">
      <w:start w:val="1"/>
      <w:numFmt w:val="japaneseCounting"/>
      <w:lvlText w:val="第%1章"/>
      <w:lvlJc w:val="left"/>
      <w:pPr>
        <w:ind w:left="1322" w:hanging="840"/>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2" w15:restartNumberingAfterBreak="0">
    <w:nsid w:val="38A1422D"/>
    <w:multiLevelType w:val="multilevel"/>
    <w:tmpl w:val="38A1422D"/>
    <w:lvl w:ilvl="0">
      <w:start w:val="1"/>
      <w:numFmt w:val="decimal"/>
      <w:lvlText w:val="%1."/>
      <w:lvlJc w:val="left"/>
      <w:pPr>
        <w:ind w:left="786" w:hanging="360"/>
      </w:pPr>
      <w:rPr>
        <w:rFonts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3" w15:restartNumberingAfterBreak="0">
    <w:nsid w:val="51A72777"/>
    <w:multiLevelType w:val="multilevel"/>
    <w:tmpl w:val="51A72777"/>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YzIwZTJkYjc0NTgwMDNlMDE5ZGRmYmE3MTY2ODI5ZmIifQ=="/>
  </w:docVars>
  <w:rsids>
    <w:rsidRoot w:val="001E5724"/>
    <w:rsid w:val="0001068C"/>
    <w:rsid w:val="0001078E"/>
    <w:rsid w:val="0002006A"/>
    <w:rsid w:val="00022CBB"/>
    <w:rsid w:val="00063C47"/>
    <w:rsid w:val="00066C55"/>
    <w:rsid w:val="00077A5F"/>
    <w:rsid w:val="00091581"/>
    <w:rsid w:val="00091690"/>
    <w:rsid w:val="000938EE"/>
    <w:rsid w:val="000A30DB"/>
    <w:rsid w:val="000C6E5C"/>
    <w:rsid w:val="000D2861"/>
    <w:rsid w:val="000F054A"/>
    <w:rsid w:val="00103492"/>
    <w:rsid w:val="00124978"/>
    <w:rsid w:val="001536DC"/>
    <w:rsid w:val="001538F0"/>
    <w:rsid w:val="00154FCF"/>
    <w:rsid w:val="0017348D"/>
    <w:rsid w:val="001829FF"/>
    <w:rsid w:val="001E5724"/>
    <w:rsid w:val="001F1DAC"/>
    <w:rsid w:val="001F4602"/>
    <w:rsid w:val="00203B17"/>
    <w:rsid w:val="00206295"/>
    <w:rsid w:val="00222CE8"/>
    <w:rsid w:val="002361E3"/>
    <w:rsid w:val="00242673"/>
    <w:rsid w:val="002450FD"/>
    <w:rsid w:val="00266836"/>
    <w:rsid w:val="0028192F"/>
    <w:rsid w:val="00285327"/>
    <w:rsid w:val="002862AB"/>
    <w:rsid w:val="002A63F4"/>
    <w:rsid w:val="002A7568"/>
    <w:rsid w:val="002C036E"/>
    <w:rsid w:val="002E4B41"/>
    <w:rsid w:val="00313A87"/>
    <w:rsid w:val="0031409C"/>
    <w:rsid w:val="00322986"/>
    <w:rsid w:val="003238E6"/>
    <w:rsid w:val="0033352E"/>
    <w:rsid w:val="00341264"/>
    <w:rsid w:val="0034254B"/>
    <w:rsid w:val="003511B2"/>
    <w:rsid w:val="003779B9"/>
    <w:rsid w:val="00381538"/>
    <w:rsid w:val="0038274B"/>
    <w:rsid w:val="0038665C"/>
    <w:rsid w:val="00392569"/>
    <w:rsid w:val="00392DD7"/>
    <w:rsid w:val="003B3494"/>
    <w:rsid w:val="003C3C53"/>
    <w:rsid w:val="003F1FD2"/>
    <w:rsid w:val="004070CF"/>
    <w:rsid w:val="00407E7E"/>
    <w:rsid w:val="00410F89"/>
    <w:rsid w:val="0043606A"/>
    <w:rsid w:val="00444E06"/>
    <w:rsid w:val="00461ED0"/>
    <w:rsid w:val="00462F01"/>
    <w:rsid w:val="00475EEE"/>
    <w:rsid w:val="00477A1F"/>
    <w:rsid w:val="00477C7F"/>
    <w:rsid w:val="004B51D9"/>
    <w:rsid w:val="004E4B96"/>
    <w:rsid w:val="00500529"/>
    <w:rsid w:val="00500C02"/>
    <w:rsid w:val="005617C5"/>
    <w:rsid w:val="00563DB5"/>
    <w:rsid w:val="00567196"/>
    <w:rsid w:val="00570256"/>
    <w:rsid w:val="005743B6"/>
    <w:rsid w:val="00577951"/>
    <w:rsid w:val="00594C04"/>
    <w:rsid w:val="00597584"/>
    <w:rsid w:val="005A0378"/>
    <w:rsid w:val="005C1BD8"/>
    <w:rsid w:val="005E09D6"/>
    <w:rsid w:val="005F030B"/>
    <w:rsid w:val="005F6985"/>
    <w:rsid w:val="00612B61"/>
    <w:rsid w:val="006271AD"/>
    <w:rsid w:val="00631A8D"/>
    <w:rsid w:val="00632E52"/>
    <w:rsid w:val="00633266"/>
    <w:rsid w:val="00644A06"/>
    <w:rsid w:val="00665621"/>
    <w:rsid w:val="00686006"/>
    <w:rsid w:val="006A6071"/>
    <w:rsid w:val="006A7F8B"/>
    <w:rsid w:val="006E4F82"/>
    <w:rsid w:val="006F64C9"/>
    <w:rsid w:val="007210E4"/>
    <w:rsid w:val="007334FC"/>
    <w:rsid w:val="007512C6"/>
    <w:rsid w:val="007639A2"/>
    <w:rsid w:val="007711DD"/>
    <w:rsid w:val="007714E1"/>
    <w:rsid w:val="00777A8B"/>
    <w:rsid w:val="00794C5F"/>
    <w:rsid w:val="007B22E3"/>
    <w:rsid w:val="007C379D"/>
    <w:rsid w:val="007C62ED"/>
    <w:rsid w:val="007D2FD8"/>
    <w:rsid w:val="007D7BC7"/>
    <w:rsid w:val="007E39E3"/>
    <w:rsid w:val="007E5547"/>
    <w:rsid w:val="007E79D2"/>
    <w:rsid w:val="008128AD"/>
    <w:rsid w:val="00812BDD"/>
    <w:rsid w:val="00820422"/>
    <w:rsid w:val="008269FF"/>
    <w:rsid w:val="0083230F"/>
    <w:rsid w:val="008351BC"/>
    <w:rsid w:val="008357AC"/>
    <w:rsid w:val="00847555"/>
    <w:rsid w:val="00852D1F"/>
    <w:rsid w:val="008560E2"/>
    <w:rsid w:val="00870F40"/>
    <w:rsid w:val="00877EEC"/>
    <w:rsid w:val="00886EBF"/>
    <w:rsid w:val="008A3000"/>
    <w:rsid w:val="008C5EFA"/>
    <w:rsid w:val="008D01B5"/>
    <w:rsid w:val="008E7F6F"/>
    <w:rsid w:val="0091009E"/>
    <w:rsid w:val="00923FBD"/>
    <w:rsid w:val="0094217A"/>
    <w:rsid w:val="00947BB3"/>
    <w:rsid w:val="009640E1"/>
    <w:rsid w:val="00984700"/>
    <w:rsid w:val="00986BD1"/>
    <w:rsid w:val="00992889"/>
    <w:rsid w:val="009D6063"/>
    <w:rsid w:val="009E583A"/>
    <w:rsid w:val="009E64A8"/>
    <w:rsid w:val="009E6570"/>
    <w:rsid w:val="009F2462"/>
    <w:rsid w:val="009F6F9D"/>
    <w:rsid w:val="00A03BBD"/>
    <w:rsid w:val="00A13672"/>
    <w:rsid w:val="00A2216E"/>
    <w:rsid w:val="00A25129"/>
    <w:rsid w:val="00A43448"/>
    <w:rsid w:val="00A43DBE"/>
    <w:rsid w:val="00A44240"/>
    <w:rsid w:val="00A553CB"/>
    <w:rsid w:val="00A60E3A"/>
    <w:rsid w:val="00A61EFD"/>
    <w:rsid w:val="00A773A5"/>
    <w:rsid w:val="00AA13E8"/>
    <w:rsid w:val="00AA3B85"/>
    <w:rsid w:val="00AA4570"/>
    <w:rsid w:val="00AA630A"/>
    <w:rsid w:val="00AB7A67"/>
    <w:rsid w:val="00AC3FE7"/>
    <w:rsid w:val="00AE3D1A"/>
    <w:rsid w:val="00AF1822"/>
    <w:rsid w:val="00AF3A8A"/>
    <w:rsid w:val="00B03909"/>
    <w:rsid w:val="00B159A8"/>
    <w:rsid w:val="00B266F2"/>
    <w:rsid w:val="00B26B72"/>
    <w:rsid w:val="00B40ECD"/>
    <w:rsid w:val="00B424F2"/>
    <w:rsid w:val="00B5075C"/>
    <w:rsid w:val="00B52D04"/>
    <w:rsid w:val="00B60C60"/>
    <w:rsid w:val="00B67F19"/>
    <w:rsid w:val="00B7008C"/>
    <w:rsid w:val="00B77FD6"/>
    <w:rsid w:val="00BA20CA"/>
    <w:rsid w:val="00BA23F0"/>
    <w:rsid w:val="00BB1C99"/>
    <w:rsid w:val="00BB1D85"/>
    <w:rsid w:val="00BC250A"/>
    <w:rsid w:val="00BD0333"/>
    <w:rsid w:val="00BD40A5"/>
    <w:rsid w:val="00BF220B"/>
    <w:rsid w:val="00C00798"/>
    <w:rsid w:val="00C1471A"/>
    <w:rsid w:val="00C160DB"/>
    <w:rsid w:val="00C30799"/>
    <w:rsid w:val="00C33E0F"/>
    <w:rsid w:val="00C40256"/>
    <w:rsid w:val="00C532EA"/>
    <w:rsid w:val="00C535E9"/>
    <w:rsid w:val="00C54636"/>
    <w:rsid w:val="00C576CA"/>
    <w:rsid w:val="00C637D3"/>
    <w:rsid w:val="00C63BE4"/>
    <w:rsid w:val="00C92E3A"/>
    <w:rsid w:val="00C95124"/>
    <w:rsid w:val="00CA4587"/>
    <w:rsid w:val="00CA53B2"/>
    <w:rsid w:val="00CD49F8"/>
    <w:rsid w:val="00CF5CF2"/>
    <w:rsid w:val="00D02F99"/>
    <w:rsid w:val="00D061EE"/>
    <w:rsid w:val="00D1044D"/>
    <w:rsid w:val="00D13271"/>
    <w:rsid w:val="00D14471"/>
    <w:rsid w:val="00D15580"/>
    <w:rsid w:val="00D3649D"/>
    <w:rsid w:val="00D417A1"/>
    <w:rsid w:val="00D43115"/>
    <w:rsid w:val="00D444AD"/>
    <w:rsid w:val="00D504B7"/>
    <w:rsid w:val="00D60E32"/>
    <w:rsid w:val="00D6345B"/>
    <w:rsid w:val="00D63CBF"/>
    <w:rsid w:val="00D715F7"/>
    <w:rsid w:val="00D81DC9"/>
    <w:rsid w:val="00D876B7"/>
    <w:rsid w:val="00D95AC3"/>
    <w:rsid w:val="00D9753F"/>
    <w:rsid w:val="00DA07B7"/>
    <w:rsid w:val="00DA1413"/>
    <w:rsid w:val="00DC094B"/>
    <w:rsid w:val="00DC5DB8"/>
    <w:rsid w:val="00DD006C"/>
    <w:rsid w:val="00DD189F"/>
    <w:rsid w:val="00DD2324"/>
    <w:rsid w:val="00DD5C10"/>
    <w:rsid w:val="00DD7B5F"/>
    <w:rsid w:val="00DE3CB5"/>
    <w:rsid w:val="00DE7849"/>
    <w:rsid w:val="00E05E8B"/>
    <w:rsid w:val="00E07509"/>
    <w:rsid w:val="00E111F3"/>
    <w:rsid w:val="00E15549"/>
    <w:rsid w:val="00E366AB"/>
    <w:rsid w:val="00E379E6"/>
    <w:rsid w:val="00E41D58"/>
    <w:rsid w:val="00E517CC"/>
    <w:rsid w:val="00E5623D"/>
    <w:rsid w:val="00E57E2B"/>
    <w:rsid w:val="00E708D6"/>
    <w:rsid w:val="00E709DB"/>
    <w:rsid w:val="00E76E34"/>
    <w:rsid w:val="00E86EE2"/>
    <w:rsid w:val="00E87991"/>
    <w:rsid w:val="00EA1E5B"/>
    <w:rsid w:val="00EB013A"/>
    <w:rsid w:val="00ED3018"/>
    <w:rsid w:val="00ED7F81"/>
    <w:rsid w:val="00F02BD1"/>
    <w:rsid w:val="00F45A59"/>
    <w:rsid w:val="00F54AD9"/>
    <w:rsid w:val="00F56396"/>
    <w:rsid w:val="00F6369D"/>
    <w:rsid w:val="00F76EE4"/>
    <w:rsid w:val="00FA0AD6"/>
    <w:rsid w:val="00FA2C35"/>
    <w:rsid w:val="00FB64D8"/>
    <w:rsid w:val="00FB77A1"/>
    <w:rsid w:val="00FC24B5"/>
    <w:rsid w:val="00FC66A1"/>
    <w:rsid w:val="00FC79FB"/>
    <w:rsid w:val="00FC7EEF"/>
    <w:rsid w:val="00FF2CC1"/>
    <w:rsid w:val="0D5955C3"/>
    <w:rsid w:val="5F565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F2EDF"/>
  <w15:docId w15:val="{CA579727-65CF-40E0-AF40-B4A2BB022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qFormat/>
    <w:pPr>
      <w:widowControl/>
      <w:spacing w:before="100" w:beforeAutospacing="1" w:after="100" w:afterAutospacing="1"/>
      <w:jc w:val="left"/>
    </w:pPr>
    <w:rPr>
      <w:rFonts w:ascii="Times New Roman" w:eastAsia="Times New Roman" w:hAnsi="Times New Roman" w:cs="Times New Roman"/>
      <w:kern w:val="0"/>
      <w:sz w:val="24"/>
      <w:szCs w:val="24"/>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qFormat/>
    <w:rPr>
      <w:color w:val="0563C1" w:themeColor="hyperlink"/>
      <w:u w:val="single"/>
    </w:r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character" w:customStyle="1" w:styleId="UnresolvedMention1">
    <w:name w:val="Unresolved Mention1"/>
    <w:basedOn w:val="a0"/>
    <w:uiPriority w:val="99"/>
    <w:semiHidden/>
    <w:unhideWhenUsed/>
    <w:qFormat/>
    <w:rPr>
      <w:color w:val="605E5C"/>
      <w:shd w:val="clear" w:color="auto" w:fill="E1DFDD"/>
    </w:rPr>
  </w:style>
  <w:style w:type="paragraph" w:styleId="ae">
    <w:name w:val="List Paragraph"/>
    <w:basedOn w:val="a"/>
    <w:uiPriority w:val="34"/>
    <w:qFormat/>
    <w:pPr>
      <w:ind w:left="720"/>
      <w:contextualSpacing/>
    </w:pPr>
  </w:style>
  <w:style w:type="paragraph" w:styleId="af">
    <w:name w:val="No Spacing"/>
    <w:uiPriority w:val="1"/>
    <w:qFormat/>
    <w:pPr>
      <w:widowControl w:val="0"/>
      <w:jc w:val="both"/>
    </w:pPr>
    <w:rPr>
      <w:kern w:val="2"/>
      <w:sz w:val="21"/>
      <w:szCs w:val="22"/>
    </w:rPr>
  </w:style>
  <w:style w:type="paragraph" w:customStyle="1" w:styleId="Default">
    <w:name w:val="Default"/>
    <w:qFormat/>
    <w:pPr>
      <w:widowControl w:val="0"/>
      <w:autoSpaceDE w:val="0"/>
      <w:autoSpaceDN w:val="0"/>
      <w:adjustRightInd w:val="0"/>
    </w:pPr>
    <w:rPr>
      <w:rFonts w:ascii="宋体" w:eastAsia="宋体"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8200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10</Pages>
  <Words>861</Words>
  <Characters>4909</Characters>
  <Application>Microsoft Office Word</Application>
  <DocSecurity>0</DocSecurity>
  <Lines>40</Lines>
  <Paragraphs>11</Paragraphs>
  <ScaleCrop>false</ScaleCrop>
  <Company>P R C</Company>
  <LinksUpToDate>false</LinksUpToDate>
  <CharactersWithSpaces>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20</cp:revision>
  <cp:lastPrinted>2020-12-24T07:17:00Z</cp:lastPrinted>
  <dcterms:created xsi:type="dcterms:W3CDTF">2021-06-24T08:31:00Z</dcterms:created>
  <dcterms:modified xsi:type="dcterms:W3CDTF">2023-08-16T23:40:00Z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AA9456F906F640DEA5829AB63E8F20A8_12</vt:lpwstr>
  </property>
</Properties>
</file>