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75A56" w14:textId="2027FF50"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E75E56">
        <w:rPr>
          <w:rFonts w:ascii="黑体" w:eastAsia="黑体" w:hAnsi="黑体" w:hint="eastAsia"/>
          <w:sz w:val="32"/>
          <w:szCs w:val="32"/>
        </w:rPr>
        <w:t>基因工程</w:t>
      </w:r>
      <w:r w:rsidRPr="001E5724">
        <w:rPr>
          <w:rFonts w:ascii="黑体" w:eastAsia="黑体" w:hAnsi="黑体" w:hint="eastAsia"/>
          <w:sz w:val="32"/>
          <w:szCs w:val="32"/>
        </w:rPr>
        <w:t>》课程教学大纲</w:t>
      </w:r>
    </w:p>
    <w:p w14:paraId="5F216E8E" w14:textId="2775E931"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E75E56" w:rsidRPr="002F4D99" w14:paraId="576042F8" w14:textId="77777777" w:rsidTr="00E75E56">
        <w:trPr>
          <w:jc w:val="center"/>
        </w:trPr>
        <w:tc>
          <w:tcPr>
            <w:tcW w:w="1135" w:type="dxa"/>
            <w:vAlign w:val="center"/>
          </w:tcPr>
          <w:p w14:paraId="209B2B35" w14:textId="77777777" w:rsidR="00E75E56" w:rsidRPr="00DD7B5F" w:rsidRDefault="00E75E56" w:rsidP="00E75E56">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BD56020" w14:textId="37597FF7" w:rsidR="00E75E56" w:rsidRPr="00DD7B5F" w:rsidRDefault="00E75E56" w:rsidP="00E75E56">
            <w:pPr>
              <w:spacing w:beforeLines="50" w:before="156" w:afterLines="50" w:after="156"/>
              <w:jc w:val="left"/>
              <w:rPr>
                <w:rFonts w:ascii="宋体" w:eastAsia="宋体" w:hAnsi="宋体"/>
              </w:rPr>
            </w:pPr>
            <w:r>
              <w:rPr>
                <w:rFonts w:ascii="宋体" w:eastAsia="宋体" w:hAnsi="宋体" w:hint="eastAsia"/>
              </w:rPr>
              <w:t>G</w:t>
            </w:r>
            <w:r>
              <w:rPr>
                <w:rFonts w:ascii="宋体" w:eastAsia="宋体" w:hAnsi="宋体"/>
              </w:rPr>
              <w:t xml:space="preserve">ene Engineering </w:t>
            </w:r>
          </w:p>
        </w:tc>
        <w:tc>
          <w:tcPr>
            <w:tcW w:w="1134" w:type="dxa"/>
            <w:vAlign w:val="center"/>
          </w:tcPr>
          <w:p w14:paraId="43D59D97" w14:textId="77777777" w:rsidR="00E75E56" w:rsidRPr="00DD7B5F" w:rsidRDefault="00E75E56" w:rsidP="00E75E56">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750B8E55" w14:textId="06F1C88A" w:rsidR="00E75E56" w:rsidRPr="00E75E56" w:rsidRDefault="00E75E56" w:rsidP="00E75E56">
            <w:pPr>
              <w:spacing w:beforeLines="50" w:before="156" w:afterLines="50" w:after="156"/>
              <w:rPr>
                <w:rFonts w:ascii="宋体" w:eastAsia="宋体" w:hAnsi="宋体"/>
                <w:szCs w:val="21"/>
              </w:rPr>
            </w:pPr>
            <w:r w:rsidRPr="00E75E56">
              <w:rPr>
                <w:rFonts w:ascii="宋体" w:eastAsia="宋体" w:hAnsi="宋体" w:hint="eastAsia"/>
                <w:szCs w:val="21"/>
              </w:rPr>
              <w:t>BIOI1051</w:t>
            </w:r>
          </w:p>
        </w:tc>
      </w:tr>
      <w:tr w:rsidR="00E75E56" w:rsidRPr="002F4D99" w14:paraId="7DF01A8F" w14:textId="77777777" w:rsidTr="00E75E56">
        <w:trPr>
          <w:jc w:val="center"/>
        </w:trPr>
        <w:tc>
          <w:tcPr>
            <w:tcW w:w="1135" w:type="dxa"/>
            <w:vAlign w:val="center"/>
          </w:tcPr>
          <w:p w14:paraId="22F61A1C" w14:textId="77777777" w:rsidR="00E75E56" w:rsidRPr="00DD7B5F" w:rsidRDefault="00E75E56" w:rsidP="00E75E56">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56545ADE" w14:textId="0C388FC5" w:rsidR="00E75E56" w:rsidRPr="00DD7B5F" w:rsidRDefault="00113D94" w:rsidP="00E75E56">
            <w:pPr>
              <w:spacing w:beforeLines="50" w:before="156" w:afterLines="50" w:after="156"/>
              <w:jc w:val="left"/>
              <w:rPr>
                <w:rFonts w:ascii="宋体" w:eastAsia="宋体" w:hAnsi="宋体"/>
              </w:rPr>
            </w:pPr>
            <w:r w:rsidRPr="00113D94">
              <w:rPr>
                <w:rFonts w:ascii="宋体" w:eastAsia="宋体" w:hAnsi="宋体" w:hint="eastAsia"/>
              </w:rPr>
              <w:t>专业选修课程</w:t>
            </w:r>
          </w:p>
        </w:tc>
        <w:tc>
          <w:tcPr>
            <w:tcW w:w="1134" w:type="dxa"/>
            <w:vAlign w:val="center"/>
          </w:tcPr>
          <w:p w14:paraId="7D2EE769" w14:textId="77777777" w:rsidR="00E75E56" w:rsidRPr="00DD7B5F" w:rsidRDefault="00E75E56" w:rsidP="00E75E56">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tcPr>
          <w:p w14:paraId="0B70B583" w14:textId="60E6CDF1" w:rsidR="00E75E56" w:rsidRPr="00E75E56" w:rsidRDefault="00113D94" w:rsidP="00E75E56">
            <w:pPr>
              <w:spacing w:beforeLines="50" w:before="156" w:afterLines="50" w:after="156"/>
              <w:rPr>
                <w:rFonts w:ascii="宋体" w:eastAsia="宋体" w:hAnsi="宋体"/>
                <w:szCs w:val="21"/>
              </w:rPr>
            </w:pPr>
            <w:r w:rsidRPr="00113D94">
              <w:rPr>
                <w:rFonts w:ascii="宋体" w:eastAsia="宋体" w:hAnsi="宋体" w:hint="eastAsia"/>
                <w:szCs w:val="21"/>
              </w:rPr>
              <w:t>生物信息学</w:t>
            </w:r>
          </w:p>
        </w:tc>
      </w:tr>
      <w:tr w:rsidR="00E75E56" w:rsidRPr="002F4D99" w14:paraId="0239976E" w14:textId="77777777" w:rsidTr="00E75E56">
        <w:trPr>
          <w:jc w:val="center"/>
        </w:trPr>
        <w:tc>
          <w:tcPr>
            <w:tcW w:w="1135" w:type="dxa"/>
            <w:vAlign w:val="center"/>
          </w:tcPr>
          <w:p w14:paraId="7F37D416" w14:textId="77777777" w:rsidR="00E75E56" w:rsidRPr="00DD7B5F" w:rsidRDefault="00E75E56" w:rsidP="00E75E56">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1BD03ED0" w14:textId="2EC63680" w:rsidR="00E75E56" w:rsidRPr="00DD7B5F" w:rsidRDefault="00E75E56" w:rsidP="00E75E56">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1F067DEB" w14:textId="77777777" w:rsidR="00E75E56" w:rsidRPr="00DD7B5F" w:rsidRDefault="00E75E56" w:rsidP="00E75E56">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tcPr>
          <w:p w14:paraId="5719575E" w14:textId="19395F8D" w:rsidR="00E75E56" w:rsidRPr="00E75E56" w:rsidRDefault="00E75E56" w:rsidP="00E75E56">
            <w:pPr>
              <w:spacing w:beforeLines="50" w:before="156" w:afterLines="50" w:after="156"/>
              <w:rPr>
                <w:rFonts w:ascii="宋体" w:eastAsia="宋体" w:hAnsi="宋体"/>
                <w:szCs w:val="21"/>
              </w:rPr>
            </w:pPr>
            <w:r w:rsidRPr="00E75E56">
              <w:rPr>
                <w:rFonts w:ascii="宋体" w:eastAsia="宋体" w:hAnsi="宋体"/>
                <w:szCs w:val="21"/>
              </w:rPr>
              <w:t>36</w:t>
            </w:r>
          </w:p>
        </w:tc>
      </w:tr>
      <w:tr w:rsidR="00E75E56" w:rsidRPr="002F4D99" w14:paraId="1469CC22" w14:textId="77777777" w:rsidTr="00E75E56">
        <w:trPr>
          <w:jc w:val="center"/>
        </w:trPr>
        <w:tc>
          <w:tcPr>
            <w:tcW w:w="1135" w:type="dxa"/>
            <w:vAlign w:val="center"/>
          </w:tcPr>
          <w:p w14:paraId="7673081C" w14:textId="77777777" w:rsidR="00E75E56" w:rsidRPr="00DD7B5F" w:rsidRDefault="00E75E56" w:rsidP="00E75E56">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360B205F" w14:textId="49695D3F" w:rsidR="00E75E56" w:rsidRPr="00DD7B5F" w:rsidRDefault="00E75E56" w:rsidP="00E75E56">
            <w:pPr>
              <w:spacing w:beforeLines="50" w:before="156" w:afterLines="50" w:after="156"/>
              <w:jc w:val="left"/>
              <w:rPr>
                <w:rFonts w:ascii="宋体" w:eastAsia="宋体" w:hAnsi="宋体"/>
              </w:rPr>
            </w:pPr>
            <w:r>
              <w:rPr>
                <w:rFonts w:ascii="宋体" w:eastAsia="宋体" w:hAnsi="宋体" w:hint="eastAsia"/>
              </w:rPr>
              <w:t>薛仁宇、朱敏</w:t>
            </w:r>
          </w:p>
        </w:tc>
        <w:tc>
          <w:tcPr>
            <w:tcW w:w="1134" w:type="dxa"/>
            <w:vAlign w:val="center"/>
          </w:tcPr>
          <w:p w14:paraId="63E5B334" w14:textId="77777777" w:rsidR="00E75E56" w:rsidRPr="00DD7B5F" w:rsidRDefault="00E75E56" w:rsidP="00E75E56">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7E18B1CC" w14:textId="2CED60BA" w:rsidR="00E75E56" w:rsidRPr="00E75E56" w:rsidRDefault="00E75E56" w:rsidP="00E75E56">
            <w:pPr>
              <w:spacing w:beforeLines="50" w:before="156" w:afterLines="50" w:after="156"/>
              <w:rPr>
                <w:rFonts w:ascii="宋体" w:eastAsia="宋体" w:hAnsi="宋体"/>
                <w:szCs w:val="21"/>
              </w:rPr>
            </w:pPr>
            <w:r w:rsidRPr="00E75E56">
              <w:rPr>
                <w:rFonts w:ascii="宋体" w:eastAsia="宋体" w:hAnsi="宋体"/>
                <w:szCs w:val="21"/>
              </w:rPr>
              <w:t>20</w:t>
            </w:r>
            <w:r w:rsidRPr="00E75E56">
              <w:rPr>
                <w:rFonts w:ascii="宋体" w:eastAsia="宋体" w:hAnsi="宋体" w:hint="eastAsia"/>
                <w:szCs w:val="21"/>
              </w:rPr>
              <w:t>2</w:t>
            </w:r>
            <w:r w:rsidR="002D7259">
              <w:rPr>
                <w:rFonts w:ascii="宋体" w:eastAsia="宋体" w:hAnsi="宋体"/>
                <w:szCs w:val="21"/>
              </w:rPr>
              <w:t>3</w:t>
            </w:r>
            <w:r w:rsidR="00113D94">
              <w:rPr>
                <w:rFonts w:ascii="宋体" w:eastAsia="宋体" w:hAnsi="宋体" w:hint="eastAsia"/>
                <w:szCs w:val="21"/>
              </w:rPr>
              <w:t>.</w:t>
            </w:r>
            <w:r w:rsidR="00113D94">
              <w:rPr>
                <w:rFonts w:ascii="宋体" w:eastAsia="宋体" w:hAnsi="宋体"/>
                <w:szCs w:val="21"/>
              </w:rPr>
              <w:t>0</w:t>
            </w:r>
            <w:r w:rsidR="002D7259">
              <w:rPr>
                <w:rFonts w:ascii="宋体" w:eastAsia="宋体" w:hAnsi="宋体"/>
                <w:szCs w:val="21"/>
              </w:rPr>
              <w:t>8</w:t>
            </w:r>
          </w:p>
        </w:tc>
      </w:tr>
      <w:tr w:rsidR="00D13271" w:rsidRPr="002F4D99" w14:paraId="639B4E25" w14:textId="77777777" w:rsidTr="00E75E56">
        <w:trPr>
          <w:jc w:val="center"/>
        </w:trPr>
        <w:tc>
          <w:tcPr>
            <w:tcW w:w="1135" w:type="dxa"/>
            <w:vAlign w:val="center"/>
          </w:tcPr>
          <w:p w14:paraId="39C8F2E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D1BEE8B" w14:textId="132786A8" w:rsidR="00D13271" w:rsidRPr="00E75E56" w:rsidRDefault="00E75E56" w:rsidP="00DD7B5F">
            <w:pPr>
              <w:spacing w:beforeLines="50" w:before="156" w:afterLines="50" w:after="156"/>
              <w:rPr>
                <w:rFonts w:ascii="宋体" w:eastAsia="宋体" w:hAnsi="宋体"/>
              </w:rPr>
            </w:pPr>
            <w:r w:rsidRPr="00E75E56">
              <w:rPr>
                <w:rFonts w:ascii="宋体" w:eastAsia="宋体" w:hAnsi="宋体"/>
              </w:rPr>
              <w:t>《</w:t>
            </w:r>
            <w:r w:rsidRPr="00E75E56">
              <w:rPr>
                <w:rFonts w:ascii="宋体" w:eastAsia="宋体" w:hAnsi="宋体" w:hint="eastAsia"/>
              </w:rPr>
              <w:t>基因工程</w:t>
            </w:r>
            <w:r w:rsidRPr="00E75E56">
              <w:rPr>
                <w:rFonts w:ascii="宋体" w:eastAsia="宋体" w:hAnsi="宋体"/>
              </w:rPr>
              <w:t>》</w:t>
            </w:r>
            <w:r w:rsidRPr="00E75E56">
              <w:rPr>
                <w:rFonts w:ascii="宋体" w:eastAsia="宋体" w:hAnsi="宋体" w:hint="eastAsia"/>
              </w:rPr>
              <w:t xml:space="preserve"> 张惠展 主编，高等教育出版社 2015年第3版</w:t>
            </w:r>
          </w:p>
        </w:tc>
      </w:tr>
    </w:tbl>
    <w:p w14:paraId="5811C0D3" w14:textId="2E833856"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3C1F4142" w14:textId="7B14F5D5"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522E1D8F" w14:textId="7AF9FF36" w:rsidR="00982976" w:rsidRPr="004C743F" w:rsidRDefault="00982976" w:rsidP="00982976">
      <w:pPr>
        <w:widowControl/>
        <w:snapToGrid w:val="0"/>
        <w:ind w:firstLine="560"/>
        <w:rPr>
          <w:rFonts w:ascii="宋体" w:eastAsia="宋体" w:hAnsi="宋体" w:cs="宋体"/>
          <w:szCs w:val="20"/>
        </w:rPr>
      </w:pPr>
      <w:r>
        <w:rPr>
          <w:rFonts w:ascii="宋体" w:eastAsia="宋体" w:hAnsi="宋体" w:cs="宋体" w:hint="eastAsia"/>
          <w:szCs w:val="20"/>
        </w:rPr>
        <w:t>基因工程是生物技术中极为重要的一个组成部分，</w:t>
      </w:r>
      <w:r w:rsidR="005C1D97">
        <w:rPr>
          <w:rFonts w:ascii="宋体" w:eastAsia="宋体" w:hAnsi="宋体" w:cs="宋体" w:hint="eastAsia"/>
          <w:szCs w:val="20"/>
        </w:rPr>
        <w:t>也</w:t>
      </w:r>
      <w:r w:rsidR="005C1D97" w:rsidRPr="004C743F">
        <w:rPr>
          <w:rFonts w:ascii="宋体" w:eastAsia="宋体" w:hAnsi="宋体" w:cs="宋体"/>
          <w:szCs w:val="20"/>
        </w:rPr>
        <w:t>是获取、整理、破译、编辑和表达生物体遗传信息（基因）的一种操作平台与</w:t>
      </w:r>
      <w:r w:rsidR="005C1D97">
        <w:rPr>
          <w:rFonts w:ascii="宋体" w:eastAsia="宋体" w:hAnsi="宋体" w:cs="宋体" w:hint="eastAsia"/>
          <w:szCs w:val="20"/>
        </w:rPr>
        <w:t>应用</w:t>
      </w:r>
      <w:r w:rsidR="005C1D97" w:rsidRPr="004C743F">
        <w:rPr>
          <w:rFonts w:ascii="宋体" w:eastAsia="宋体" w:hAnsi="宋体" w:cs="宋体"/>
          <w:szCs w:val="20"/>
        </w:rPr>
        <w:t>技术</w:t>
      </w:r>
      <w:r w:rsidR="005C1D97" w:rsidRPr="004C743F">
        <w:rPr>
          <w:rFonts w:ascii="宋体" w:eastAsia="宋体" w:hAnsi="宋体" w:cs="宋体" w:hint="eastAsia"/>
          <w:szCs w:val="20"/>
        </w:rPr>
        <w:t>。</w:t>
      </w:r>
      <w:r>
        <w:rPr>
          <w:rFonts w:ascii="宋体" w:eastAsia="宋体" w:hAnsi="宋体" w:cs="宋体" w:hint="eastAsia"/>
          <w:szCs w:val="20"/>
        </w:rPr>
        <w:t>在农业、医药、食品等行业以及生命科学研究本身存在深刻影响。学生通过该课程的学习，</w:t>
      </w:r>
      <w:r w:rsidR="00573AF8">
        <w:rPr>
          <w:rFonts w:ascii="宋体" w:eastAsia="宋体" w:hAnsi="宋体" w:cs="宋体" w:hint="eastAsia"/>
          <w:szCs w:val="20"/>
        </w:rPr>
        <w:t>巩固生物化学和分子生物学的理论知识，同时掌握本课程中分子克隆技术</w:t>
      </w:r>
      <w:r w:rsidR="005C1D97">
        <w:rPr>
          <w:rFonts w:ascii="宋体" w:eastAsia="宋体" w:hAnsi="宋体" w:cs="宋体" w:hint="eastAsia"/>
          <w:szCs w:val="20"/>
        </w:rPr>
        <w:t>（包括</w:t>
      </w:r>
      <w:r w:rsidR="005C1D97" w:rsidRPr="004C743F">
        <w:rPr>
          <w:rFonts w:ascii="宋体" w:eastAsia="宋体" w:hAnsi="宋体" w:cs="宋体"/>
          <w:szCs w:val="20"/>
        </w:rPr>
        <w:t>切、接、转、增、检五</w:t>
      </w:r>
      <w:r w:rsidR="005C1D97">
        <w:rPr>
          <w:rFonts w:ascii="宋体" w:eastAsia="宋体" w:hAnsi="宋体" w:cs="宋体" w:hint="eastAsia"/>
          <w:szCs w:val="20"/>
        </w:rPr>
        <w:t>个基本操作单元）</w:t>
      </w:r>
      <w:r w:rsidR="00573AF8">
        <w:rPr>
          <w:rFonts w:ascii="宋体" w:eastAsia="宋体" w:hAnsi="宋体" w:cs="宋体" w:hint="eastAsia"/>
          <w:szCs w:val="20"/>
        </w:rPr>
        <w:t>、外源基因表达、基因文库构建等知识。</w:t>
      </w:r>
      <w:r w:rsidRPr="004C743F">
        <w:rPr>
          <w:rFonts w:ascii="宋体" w:eastAsia="宋体" w:hAnsi="宋体" w:cs="宋体"/>
          <w:szCs w:val="20"/>
        </w:rPr>
        <w:t xml:space="preserve"> </w:t>
      </w:r>
      <w:r w:rsidR="00573AF8">
        <w:rPr>
          <w:rFonts w:ascii="宋体" w:eastAsia="宋体" w:hAnsi="宋体" w:cs="宋体" w:hint="eastAsia"/>
          <w:szCs w:val="20"/>
        </w:rPr>
        <w:t>学会根据基因工程的原理、设计思路和应用策略。提高学生对本课程的兴趣性和学习主动性。</w:t>
      </w:r>
    </w:p>
    <w:p w14:paraId="16175C51" w14:textId="51F4E787" w:rsidR="00E05E8B" w:rsidRPr="00982976" w:rsidRDefault="00E05E8B" w:rsidP="00DD7B5F">
      <w:pPr>
        <w:pStyle w:val="a3"/>
        <w:spacing w:beforeLines="50" w:before="156" w:afterLines="50" w:after="156"/>
        <w:ind w:firstLineChars="200" w:firstLine="420"/>
        <w:rPr>
          <w:rFonts w:hAnsi="宋体" w:cs="宋体"/>
        </w:rPr>
      </w:pPr>
    </w:p>
    <w:p w14:paraId="193D5304" w14:textId="0CEB1F09"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6F689A" w:rsidRPr="00FB77A1">
        <w:rPr>
          <w:rFonts w:hAnsi="宋体" w:cs="宋体"/>
        </w:rPr>
        <w:t xml:space="preserve"> </w:t>
      </w:r>
    </w:p>
    <w:p w14:paraId="60A66DC8" w14:textId="6D2245AC" w:rsidR="000F054A" w:rsidRDefault="00556ACD" w:rsidP="00DD7B5F">
      <w:pPr>
        <w:pStyle w:val="a3"/>
        <w:spacing w:beforeLines="50" w:before="156" w:afterLines="50" w:after="156"/>
        <w:ind w:firstLineChars="200" w:firstLine="420"/>
        <w:rPr>
          <w:rFonts w:hAnsi="宋体" w:cs="宋体"/>
        </w:rPr>
      </w:pPr>
      <w:r>
        <w:rPr>
          <w:rFonts w:hAnsi="宋体" w:cs="宋体" w:hint="eastAsia"/>
        </w:rPr>
        <w:t>培养学生对基因工程课程的兴趣，掌握基因工程的主要技术、发展趋势和应用前景。课程鼓励学生预习和就有关课程内容结合一些现实问题进行课堂讨论，提高学生综合素质。</w:t>
      </w:r>
    </w:p>
    <w:p w14:paraId="6BCE8DBC"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p>
    <w:p w14:paraId="6E205DB4" w14:textId="567DD440" w:rsidR="00E05E8B" w:rsidRDefault="00E05E8B" w:rsidP="00DD7B5F">
      <w:pPr>
        <w:pStyle w:val="a3"/>
        <w:spacing w:beforeLines="50" w:before="156" w:afterLines="50" w:after="156"/>
        <w:ind w:firstLineChars="200" w:firstLine="420"/>
        <w:rPr>
          <w:rFonts w:hAnsi="宋体" w:cs="宋体"/>
        </w:rPr>
      </w:pPr>
      <w:r>
        <w:rPr>
          <w:rFonts w:hAnsi="宋体" w:cs="宋体" w:hint="eastAsia"/>
        </w:rPr>
        <w:t>1．1</w:t>
      </w:r>
      <w:r w:rsidR="00D85C68">
        <w:rPr>
          <w:rFonts w:hAnsi="宋体" w:cs="宋体"/>
        </w:rPr>
        <w:t xml:space="preserve"> </w:t>
      </w:r>
      <w:r w:rsidR="007F075F">
        <w:rPr>
          <w:rFonts w:hAnsi="宋体" w:cs="宋体" w:hint="eastAsia"/>
        </w:rPr>
        <w:t>了解基因工程的发展历史</w:t>
      </w:r>
      <w:r w:rsidR="00424C68">
        <w:rPr>
          <w:rFonts w:hAnsi="宋体" w:cs="宋体" w:hint="eastAsia"/>
        </w:rPr>
        <w:t>，以及基因工程对社会发展的影响</w:t>
      </w:r>
    </w:p>
    <w:p w14:paraId="6AB7BEB2" w14:textId="73F7434E" w:rsidR="00E05E8B" w:rsidRDefault="00E05E8B" w:rsidP="00DD7B5F">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sidR="007F075F">
        <w:rPr>
          <w:rFonts w:hAnsi="宋体" w:cs="宋体"/>
        </w:rPr>
        <w:t xml:space="preserve"> </w:t>
      </w:r>
      <w:r w:rsidR="007F075F">
        <w:rPr>
          <w:rFonts w:hAnsi="宋体" w:cs="宋体" w:hint="eastAsia"/>
        </w:rPr>
        <w:t>掌握基因工程所依赖的理论基础</w:t>
      </w:r>
    </w:p>
    <w:p w14:paraId="0BE3EBC7"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p>
    <w:p w14:paraId="41D8E7EA" w14:textId="49BE454D" w:rsidR="00E05E8B" w:rsidRDefault="00E05E8B" w:rsidP="00DD7B5F">
      <w:pPr>
        <w:pStyle w:val="a3"/>
        <w:spacing w:beforeLines="50" w:before="156" w:afterLines="50" w:after="156"/>
        <w:ind w:firstLineChars="200" w:firstLine="420"/>
        <w:rPr>
          <w:rFonts w:hAnsi="宋体" w:cs="宋体"/>
        </w:rPr>
      </w:pPr>
      <w:r>
        <w:rPr>
          <w:rFonts w:hAnsi="宋体" w:cs="宋体" w:hint="eastAsia"/>
        </w:rPr>
        <w:t>2．1</w:t>
      </w:r>
      <w:r w:rsidR="007F075F">
        <w:rPr>
          <w:rFonts w:hAnsi="宋体" w:cs="宋体"/>
        </w:rPr>
        <w:t xml:space="preserve"> </w:t>
      </w:r>
      <w:r w:rsidR="007F075F">
        <w:rPr>
          <w:rFonts w:hAnsi="宋体" w:cs="宋体" w:hint="eastAsia"/>
        </w:rPr>
        <w:t>掌握重组D</w:t>
      </w:r>
      <w:r w:rsidR="007F075F">
        <w:rPr>
          <w:rFonts w:hAnsi="宋体" w:cs="宋体"/>
        </w:rPr>
        <w:t>NA</w:t>
      </w:r>
      <w:r w:rsidR="007F075F">
        <w:rPr>
          <w:rFonts w:hAnsi="宋体" w:cs="宋体" w:hint="eastAsia"/>
        </w:rPr>
        <w:t>的步骤</w:t>
      </w:r>
      <w:r w:rsidR="00424C68">
        <w:rPr>
          <w:rFonts w:hAnsi="宋体" w:cs="宋体" w:hint="eastAsia"/>
        </w:rPr>
        <w:t>及涉及的各种材料和条件</w:t>
      </w:r>
    </w:p>
    <w:p w14:paraId="3945E5CF" w14:textId="7C092CB5" w:rsidR="00E05E8B" w:rsidRDefault="00E05E8B" w:rsidP="00DD7B5F">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7F075F">
        <w:rPr>
          <w:rFonts w:hAnsi="宋体" w:cs="宋体"/>
        </w:rPr>
        <w:t xml:space="preserve"> </w:t>
      </w:r>
      <w:r w:rsidR="007F075F">
        <w:rPr>
          <w:rFonts w:hAnsi="宋体" w:cs="宋体" w:hint="eastAsia"/>
        </w:rPr>
        <w:t>掌握重组DNA设计策略</w:t>
      </w:r>
      <w:r w:rsidR="00424C68">
        <w:rPr>
          <w:rFonts w:hAnsi="宋体" w:cs="宋体" w:hint="eastAsia"/>
        </w:rPr>
        <w:t>及各步骤中所涉及操作过程</w:t>
      </w:r>
    </w:p>
    <w:p w14:paraId="6707C3F6"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p>
    <w:p w14:paraId="2FF5AC07" w14:textId="59CA9F6F" w:rsidR="00E05E8B" w:rsidRDefault="007F075F" w:rsidP="00DD7B5F">
      <w:pPr>
        <w:pStyle w:val="a3"/>
        <w:spacing w:beforeLines="50" w:before="156" w:afterLines="50" w:after="156"/>
        <w:ind w:firstLineChars="200" w:firstLine="420"/>
        <w:rPr>
          <w:rFonts w:hAnsi="宋体" w:cs="宋体"/>
        </w:rPr>
      </w:pPr>
      <w:r>
        <w:rPr>
          <w:rFonts w:hAnsi="宋体" w:cs="宋体" w:hint="eastAsia"/>
        </w:rPr>
        <w:t>3</w:t>
      </w:r>
      <w:r>
        <w:rPr>
          <w:rFonts w:hAnsi="宋体" w:cs="宋体"/>
        </w:rPr>
        <w:t xml:space="preserve">. 1 </w:t>
      </w:r>
      <w:r>
        <w:rPr>
          <w:rFonts w:hAnsi="宋体" w:cs="宋体" w:hint="eastAsia"/>
        </w:rPr>
        <w:t>掌握基因文库的构建过程</w:t>
      </w:r>
    </w:p>
    <w:p w14:paraId="175E18DC" w14:textId="035B9986" w:rsidR="007F075F" w:rsidRDefault="007F075F" w:rsidP="00DD7B5F">
      <w:pPr>
        <w:pStyle w:val="a3"/>
        <w:spacing w:beforeLines="50" w:before="156" w:afterLines="50" w:after="156"/>
        <w:ind w:firstLineChars="200" w:firstLine="420"/>
        <w:rPr>
          <w:rFonts w:hAnsi="宋体" w:cs="宋体"/>
        </w:rPr>
      </w:pPr>
      <w:r>
        <w:rPr>
          <w:rFonts w:hAnsi="宋体" w:cs="宋体" w:hint="eastAsia"/>
        </w:rPr>
        <w:t>3．2</w:t>
      </w:r>
      <w:r>
        <w:rPr>
          <w:rFonts w:hAnsi="宋体" w:cs="宋体"/>
        </w:rPr>
        <w:t xml:space="preserve"> </w:t>
      </w:r>
      <w:r>
        <w:rPr>
          <w:rFonts w:hAnsi="宋体" w:cs="宋体" w:hint="eastAsia"/>
        </w:rPr>
        <w:t>掌握利用基因工程表达外源蛋白</w:t>
      </w:r>
    </w:p>
    <w:p w14:paraId="6C1D4C98" w14:textId="27C4DBF5" w:rsidR="006F689A" w:rsidRDefault="006F689A" w:rsidP="00DD7B5F">
      <w:pPr>
        <w:pStyle w:val="a3"/>
        <w:spacing w:beforeLines="50" w:before="156" w:afterLines="50" w:after="156"/>
        <w:ind w:firstLineChars="200" w:firstLine="420"/>
        <w:rPr>
          <w:rFonts w:hAnsi="宋体" w:cs="宋体"/>
        </w:rPr>
      </w:pPr>
      <w:r>
        <w:rPr>
          <w:rFonts w:hAnsi="宋体" w:cs="宋体" w:hint="eastAsia"/>
        </w:rPr>
        <w:lastRenderedPageBreak/>
        <w:t>3．3</w:t>
      </w:r>
      <w:r>
        <w:rPr>
          <w:rFonts w:hAnsi="宋体" w:cs="宋体"/>
        </w:rPr>
        <w:t xml:space="preserve"> </w:t>
      </w:r>
      <w:r>
        <w:rPr>
          <w:rFonts w:hAnsi="宋体" w:cs="宋体" w:hint="eastAsia"/>
        </w:rPr>
        <w:t>了解转基因及转基因食品</w:t>
      </w:r>
    </w:p>
    <w:p w14:paraId="681A35D4" w14:textId="77777777" w:rsidR="00424C68" w:rsidRDefault="00424C68" w:rsidP="00DD7B5F">
      <w:pPr>
        <w:pStyle w:val="a3"/>
        <w:spacing w:beforeLines="50" w:before="156" w:afterLines="50" w:after="156"/>
        <w:ind w:firstLineChars="200" w:firstLine="420"/>
        <w:rPr>
          <w:rFonts w:hAnsi="宋体" w:cs="宋体"/>
        </w:rPr>
      </w:pPr>
    </w:p>
    <w:p w14:paraId="5BA1F5F8" w14:textId="5BF86F39"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F661B69" w14:textId="64CFC375"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524F129A" w14:textId="77777777" w:rsidTr="00DD7B5F">
        <w:trPr>
          <w:jc w:val="center"/>
        </w:trPr>
        <w:tc>
          <w:tcPr>
            <w:tcW w:w="1302" w:type="dxa"/>
            <w:vAlign w:val="center"/>
          </w:tcPr>
          <w:p w14:paraId="3B366FB3"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3267F6E0"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5976C8D7"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D03B54D"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7C79B5" w14:paraId="4BF8474D" w14:textId="77777777" w:rsidTr="00DD7B5F">
        <w:trPr>
          <w:jc w:val="center"/>
        </w:trPr>
        <w:tc>
          <w:tcPr>
            <w:tcW w:w="1302" w:type="dxa"/>
            <w:vMerge w:val="restart"/>
            <w:vAlign w:val="center"/>
          </w:tcPr>
          <w:p w14:paraId="3E8990A9" w14:textId="77777777" w:rsidR="007C79B5" w:rsidRPr="007C79B5" w:rsidRDefault="007C79B5" w:rsidP="00DD7B5F">
            <w:pPr>
              <w:pStyle w:val="a3"/>
              <w:spacing w:beforeLines="50" w:before="156" w:afterLines="50" w:after="156"/>
              <w:jc w:val="center"/>
              <w:rPr>
                <w:rFonts w:hAnsi="宋体" w:cs="宋体"/>
                <w:szCs w:val="21"/>
              </w:rPr>
            </w:pPr>
            <w:r w:rsidRPr="007C79B5">
              <w:rPr>
                <w:rFonts w:hAnsi="宋体" w:cs="宋体" w:hint="eastAsia"/>
                <w:szCs w:val="21"/>
              </w:rPr>
              <w:t>课程目标1</w:t>
            </w:r>
          </w:p>
        </w:tc>
        <w:tc>
          <w:tcPr>
            <w:tcW w:w="1959" w:type="dxa"/>
            <w:vAlign w:val="center"/>
          </w:tcPr>
          <w:p w14:paraId="3E7F80C1" w14:textId="77777777" w:rsidR="007C79B5" w:rsidRPr="007C79B5" w:rsidRDefault="007C79B5" w:rsidP="00DD7B5F">
            <w:pPr>
              <w:pStyle w:val="a3"/>
              <w:spacing w:beforeLines="50" w:before="156" w:afterLines="50" w:after="156"/>
              <w:jc w:val="center"/>
              <w:rPr>
                <w:rFonts w:hAnsi="宋体" w:cs="宋体"/>
              </w:rPr>
            </w:pPr>
            <w:r w:rsidRPr="007C79B5">
              <w:rPr>
                <w:rFonts w:hAnsi="宋体" w:cs="宋体" w:hint="eastAsia"/>
              </w:rPr>
              <w:t>1.1</w:t>
            </w:r>
          </w:p>
        </w:tc>
        <w:tc>
          <w:tcPr>
            <w:tcW w:w="3118" w:type="dxa"/>
            <w:vMerge w:val="restart"/>
            <w:vAlign w:val="center"/>
          </w:tcPr>
          <w:p w14:paraId="3C7B5264" w14:textId="50A5B7D3" w:rsidR="007C79B5" w:rsidRPr="007C79B5" w:rsidRDefault="007C79B5" w:rsidP="007C79B5">
            <w:pPr>
              <w:pStyle w:val="a3"/>
              <w:spacing w:beforeLines="50" w:before="156" w:afterLines="50" w:after="156"/>
              <w:jc w:val="center"/>
              <w:rPr>
                <w:rFonts w:hAnsi="宋体" w:cs="宋体"/>
              </w:rPr>
            </w:pPr>
            <w:r w:rsidRPr="007C79B5">
              <w:rPr>
                <w:rFonts w:hAnsi="宋体" w:cs="宋体" w:hint="eastAsia"/>
              </w:rPr>
              <w:t>第一章</w:t>
            </w:r>
          </w:p>
        </w:tc>
        <w:tc>
          <w:tcPr>
            <w:tcW w:w="2688" w:type="dxa"/>
            <w:vMerge w:val="restart"/>
            <w:vAlign w:val="center"/>
          </w:tcPr>
          <w:p w14:paraId="62149DD8" w14:textId="36B2F63C" w:rsidR="007C79B5" w:rsidRPr="007C79B5" w:rsidRDefault="007C79B5" w:rsidP="00DD7B5F">
            <w:pPr>
              <w:pStyle w:val="a3"/>
              <w:spacing w:beforeLines="50" w:before="156" w:afterLines="50" w:after="156"/>
              <w:jc w:val="center"/>
              <w:rPr>
                <w:rFonts w:hAnsi="宋体" w:cs="宋体"/>
              </w:rPr>
            </w:pPr>
            <w:r w:rsidRPr="007C79B5">
              <w:rPr>
                <w:rFonts w:hAnsi="宋体"/>
                <w:color w:val="000000"/>
                <w:szCs w:val="21"/>
              </w:rPr>
              <w:t xml:space="preserve">1-1 </w:t>
            </w:r>
            <w:r w:rsidRPr="007C79B5">
              <w:rPr>
                <w:rFonts w:hAnsi="宋体" w:hint="eastAsia"/>
                <w:color w:val="000000"/>
                <w:szCs w:val="21"/>
              </w:rPr>
              <w:t>熟悉和掌握生物科学的基础理论和基础知识</w:t>
            </w:r>
          </w:p>
        </w:tc>
      </w:tr>
      <w:tr w:rsidR="007C79B5" w14:paraId="14CD57A9" w14:textId="77777777" w:rsidTr="00DD7B5F">
        <w:trPr>
          <w:jc w:val="center"/>
        </w:trPr>
        <w:tc>
          <w:tcPr>
            <w:tcW w:w="1302" w:type="dxa"/>
            <w:vMerge/>
            <w:vAlign w:val="center"/>
          </w:tcPr>
          <w:p w14:paraId="0ED43B07" w14:textId="77777777" w:rsidR="007C79B5" w:rsidRPr="007C79B5" w:rsidRDefault="007C79B5" w:rsidP="00DD7B5F">
            <w:pPr>
              <w:pStyle w:val="a3"/>
              <w:spacing w:beforeLines="50" w:before="156" w:afterLines="50" w:after="156"/>
              <w:jc w:val="center"/>
              <w:rPr>
                <w:rFonts w:hAnsi="宋体" w:cs="宋体"/>
                <w:szCs w:val="21"/>
              </w:rPr>
            </w:pPr>
          </w:p>
        </w:tc>
        <w:tc>
          <w:tcPr>
            <w:tcW w:w="1959" w:type="dxa"/>
            <w:vAlign w:val="center"/>
          </w:tcPr>
          <w:p w14:paraId="7EE93E27" w14:textId="77777777" w:rsidR="007C79B5" w:rsidRPr="007C79B5" w:rsidRDefault="007C79B5" w:rsidP="00DD7B5F">
            <w:pPr>
              <w:pStyle w:val="a3"/>
              <w:spacing w:beforeLines="50" w:before="156" w:afterLines="50" w:after="156"/>
              <w:jc w:val="center"/>
              <w:rPr>
                <w:rFonts w:hAnsi="宋体" w:cs="宋体"/>
              </w:rPr>
            </w:pPr>
            <w:r w:rsidRPr="007C79B5">
              <w:rPr>
                <w:rFonts w:hAnsi="宋体" w:cs="宋体" w:hint="eastAsia"/>
              </w:rPr>
              <w:t>1.2</w:t>
            </w:r>
          </w:p>
        </w:tc>
        <w:tc>
          <w:tcPr>
            <w:tcW w:w="3118" w:type="dxa"/>
            <w:vMerge/>
            <w:vAlign w:val="center"/>
          </w:tcPr>
          <w:p w14:paraId="55024A5D" w14:textId="2031758F" w:rsidR="007C79B5" w:rsidRPr="007C79B5" w:rsidRDefault="007C79B5" w:rsidP="00DD7B5F">
            <w:pPr>
              <w:pStyle w:val="a3"/>
              <w:spacing w:beforeLines="50" w:before="156" w:afterLines="50" w:after="156"/>
              <w:jc w:val="center"/>
              <w:rPr>
                <w:rFonts w:hAnsi="宋体" w:cs="宋体"/>
              </w:rPr>
            </w:pPr>
          </w:p>
        </w:tc>
        <w:tc>
          <w:tcPr>
            <w:tcW w:w="2688" w:type="dxa"/>
            <w:vMerge/>
            <w:vAlign w:val="center"/>
          </w:tcPr>
          <w:p w14:paraId="53EBB6B6" w14:textId="77777777" w:rsidR="007C79B5" w:rsidRPr="007C79B5" w:rsidRDefault="007C79B5" w:rsidP="00DD7B5F">
            <w:pPr>
              <w:pStyle w:val="a3"/>
              <w:spacing w:beforeLines="50" w:before="156" w:afterLines="50" w:after="156"/>
              <w:jc w:val="center"/>
              <w:rPr>
                <w:rFonts w:hAnsi="宋体" w:cs="宋体"/>
              </w:rPr>
            </w:pPr>
          </w:p>
        </w:tc>
      </w:tr>
      <w:tr w:rsidR="007C79B5" w14:paraId="2B6AC19A" w14:textId="77777777" w:rsidTr="00DD7B5F">
        <w:trPr>
          <w:jc w:val="center"/>
        </w:trPr>
        <w:tc>
          <w:tcPr>
            <w:tcW w:w="1302" w:type="dxa"/>
            <w:vMerge w:val="restart"/>
            <w:vAlign w:val="center"/>
          </w:tcPr>
          <w:p w14:paraId="24A8A552" w14:textId="77777777" w:rsidR="007C79B5" w:rsidRPr="007C79B5" w:rsidRDefault="007C79B5" w:rsidP="00DD7B5F">
            <w:pPr>
              <w:pStyle w:val="a3"/>
              <w:spacing w:beforeLines="50" w:before="156" w:afterLines="50" w:after="156"/>
              <w:jc w:val="center"/>
              <w:rPr>
                <w:rFonts w:hAnsi="宋体" w:cs="宋体"/>
                <w:szCs w:val="21"/>
              </w:rPr>
            </w:pPr>
            <w:r w:rsidRPr="007C79B5">
              <w:rPr>
                <w:rFonts w:hAnsi="宋体" w:cs="宋体" w:hint="eastAsia"/>
                <w:szCs w:val="21"/>
              </w:rPr>
              <w:t>课程目标2</w:t>
            </w:r>
          </w:p>
        </w:tc>
        <w:tc>
          <w:tcPr>
            <w:tcW w:w="1959" w:type="dxa"/>
            <w:vAlign w:val="center"/>
          </w:tcPr>
          <w:p w14:paraId="74DAF3BB" w14:textId="77777777" w:rsidR="007C79B5" w:rsidRPr="007C79B5" w:rsidRDefault="007C79B5" w:rsidP="00DD7B5F">
            <w:pPr>
              <w:pStyle w:val="a3"/>
              <w:spacing w:beforeLines="50" w:before="156" w:afterLines="50" w:after="156"/>
              <w:jc w:val="center"/>
              <w:rPr>
                <w:rFonts w:hAnsi="宋体" w:cs="宋体"/>
              </w:rPr>
            </w:pPr>
            <w:r w:rsidRPr="007C79B5">
              <w:rPr>
                <w:rFonts w:hAnsi="宋体" w:cs="宋体" w:hint="eastAsia"/>
              </w:rPr>
              <w:t>2.1</w:t>
            </w:r>
          </w:p>
        </w:tc>
        <w:tc>
          <w:tcPr>
            <w:tcW w:w="3118" w:type="dxa"/>
            <w:vMerge w:val="restart"/>
            <w:vAlign w:val="center"/>
          </w:tcPr>
          <w:p w14:paraId="1CB01F32" w14:textId="77777777" w:rsidR="007C79B5" w:rsidRPr="007C79B5" w:rsidRDefault="007C79B5" w:rsidP="00DD7B5F">
            <w:pPr>
              <w:pStyle w:val="a3"/>
              <w:spacing w:beforeLines="50" w:before="156" w:afterLines="50" w:after="156"/>
              <w:jc w:val="center"/>
              <w:rPr>
                <w:rFonts w:hAnsi="宋体" w:cs="宋体"/>
              </w:rPr>
            </w:pPr>
            <w:r w:rsidRPr="007C79B5">
              <w:rPr>
                <w:rFonts w:hAnsi="宋体" w:cs="宋体" w:hint="eastAsia"/>
              </w:rPr>
              <w:t>第二章</w:t>
            </w:r>
          </w:p>
          <w:p w14:paraId="0EC54EF0" w14:textId="6BAC7E41" w:rsidR="007C79B5" w:rsidRPr="007C79B5" w:rsidRDefault="007C79B5" w:rsidP="00DD7B5F">
            <w:pPr>
              <w:pStyle w:val="a3"/>
              <w:spacing w:beforeLines="50" w:before="156" w:afterLines="50" w:after="156"/>
              <w:jc w:val="center"/>
              <w:rPr>
                <w:rFonts w:hAnsi="宋体" w:cs="宋体"/>
              </w:rPr>
            </w:pPr>
            <w:r w:rsidRPr="007C79B5">
              <w:rPr>
                <w:rFonts w:hAnsi="宋体" w:cs="宋体" w:hint="eastAsia"/>
              </w:rPr>
              <w:t>第一至第四节</w:t>
            </w:r>
          </w:p>
        </w:tc>
        <w:tc>
          <w:tcPr>
            <w:tcW w:w="2688" w:type="dxa"/>
            <w:vMerge w:val="restart"/>
            <w:vAlign w:val="center"/>
          </w:tcPr>
          <w:p w14:paraId="4272065C" w14:textId="3B32EDBC" w:rsidR="007C79B5" w:rsidRPr="007C79B5" w:rsidRDefault="007C79B5" w:rsidP="00DD7B5F">
            <w:pPr>
              <w:pStyle w:val="a3"/>
              <w:spacing w:beforeLines="50" w:before="156" w:afterLines="50" w:after="156"/>
              <w:jc w:val="center"/>
              <w:rPr>
                <w:rFonts w:hAnsi="宋体" w:cs="宋体"/>
              </w:rPr>
            </w:pPr>
            <w:r w:rsidRPr="007C79B5">
              <w:rPr>
                <w:rFonts w:hAnsi="宋体"/>
                <w:color w:val="000000"/>
                <w:szCs w:val="21"/>
              </w:rPr>
              <w:t xml:space="preserve">2-1 </w:t>
            </w:r>
            <w:r w:rsidRPr="007C79B5">
              <w:rPr>
                <w:rFonts w:hAnsi="宋体" w:hint="eastAsia"/>
                <w:color w:val="000000"/>
                <w:szCs w:val="21"/>
              </w:rPr>
              <w:t>熟悉和掌握生物科学的基础实践技能</w:t>
            </w:r>
          </w:p>
        </w:tc>
      </w:tr>
      <w:tr w:rsidR="007C79B5" w14:paraId="23FA4497" w14:textId="77777777" w:rsidTr="00DD7B5F">
        <w:trPr>
          <w:jc w:val="center"/>
        </w:trPr>
        <w:tc>
          <w:tcPr>
            <w:tcW w:w="1302" w:type="dxa"/>
            <w:vMerge/>
            <w:vAlign w:val="center"/>
          </w:tcPr>
          <w:p w14:paraId="3992040B" w14:textId="77777777" w:rsidR="007C79B5" w:rsidRPr="007C79B5" w:rsidRDefault="007C79B5" w:rsidP="00DD7B5F">
            <w:pPr>
              <w:pStyle w:val="a3"/>
              <w:spacing w:beforeLines="50" w:before="156" w:afterLines="50" w:after="156"/>
              <w:jc w:val="center"/>
              <w:rPr>
                <w:rFonts w:hAnsi="宋体" w:cs="宋体"/>
                <w:szCs w:val="21"/>
              </w:rPr>
            </w:pPr>
          </w:p>
        </w:tc>
        <w:tc>
          <w:tcPr>
            <w:tcW w:w="1959" w:type="dxa"/>
            <w:vAlign w:val="center"/>
          </w:tcPr>
          <w:p w14:paraId="31B1DE55" w14:textId="77777777" w:rsidR="007C79B5" w:rsidRPr="007C79B5" w:rsidRDefault="007C79B5" w:rsidP="00DD7B5F">
            <w:pPr>
              <w:pStyle w:val="a3"/>
              <w:spacing w:beforeLines="50" w:before="156" w:afterLines="50" w:after="156"/>
              <w:jc w:val="center"/>
              <w:rPr>
                <w:rFonts w:hAnsi="宋体" w:cs="宋体"/>
              </w:rPr>
            </w:pPr>
            <w:r w:rsidRPr="007C79B5">
              <w:rPr>
                <w:rFonts w:hAnsi="宋体" w:cs="宋体" w:hint="eastAsia"/>
              </w:rPr>
              <w:t>2.2</w:t>
            </w:r>
          </w:p>
        </w:tc>
        <w:tc>
          <w:tcPr>
            <w:tcW w:w="3118" w:type="dxa"/>
            <w:vMerge/>
            <w:vAlign w:val="center"/>
          </w:tcPr>
          <w:p w14:paraId="0FAB2F89" w14:textId="77777777" w:rsidR="007C79B5" w:rsidRPr="007C79B5" w:rsidRDefault="007C79B5" w:rsidP="00DD7B5F">
            <w:pPr>
              <w:pStyle w:val="a3"/>
              <w:spacing w:beforeLines="50" w:before="156" w:afterLines="50" w:after="156"/>
              <w:jc w:val="center"/>
              <w:rPr>
                <w:rFonts w:hAnsi="宋体"/>
                <w:b/>
                <w:bCs/>
                <w:szCs w:val="21"/>
              </w:rPr>
            </w:pPr>
          </w:p>
        </w:tc>
        <w:tc>
          <w:tcPr>
            <w:tcW w:w="2688" w:type="dxa"/>
            <w:vMerge/>
            <w:vAlign w:val="center"/>
          </w:tcPr>
          <w:p w14:paraId="354B4747" w14:textId="77777777" w:rsidR="007C79B5" w:rsidRPr="007C79B5" w:rsidRDefault="007C79B5" w:rsidP="00DD7B5F">
            <w:pPr>
              <w:pStyle w:val="a3"/>
              <w:spacing w:beforeLines="50" w:before="156" w:afterLines="50" w:after="156"/>
              <w:jc w:val="center"/>
              <w:rPr>
                <w:rFonts w:hAnsi="宋体" w:cs="宋体"/>
              </w:rPr>
            </w:pPr>
          </w:p>
        </w:tc>
      </w:tr>
      <w:tr w:rsidR="006F689A" w14:paraId="33F7CDC7" w14:textId="77777777" w:rsidTr="00DD7B5F">
        <w:trPr>
          <w:jc w:val="center"/>
        </w:trPr>
        <w:tc>
          <w:tcPr>
            <w:tcW w:w="1302" w:type="dxa"/>
            <w:vMerge w:val="restart"/>
            <w:vAlign w:val="center"/>
          </w:tcPr>
          <w:p w14:paraId="53260782" w14:textId="77777777" w:rsidR="006F689A" w:rsidRPr="007C79B5" w:rsidRDefault="006F689A" w:rsidP="00DD7B5F">
            <w:pPr>
              <w:pStyle w:val="a3"/>
              <w:spacing w:beforeLines="50" w:before="156" w:afterLines="50" w:after="156"/>
              <w:jc w:val="center"/>
              <w:rPr>
                <w:rFonts w:hAnsi="宋体" w:cs="宋体"/>
                <w:szCs w:val="21"/>
              </w:rPr>
            </w:pPr>
            <w:r w:rsidRPr="007C79B5">
              <w:rPr>
                <w:rFonts w:hAnsi="宋体" w:cs="宋体" w:hint="eastAsia"/>
                <w:szCs w:val="21"/>
              </w:rPr>
              <w:t>课程目标3</w:t>
            </w:r>
          </w:p>
        </w:tc>
        <w:tc>
          <w:tcPr>
            <w:tcW w:w="1959" w:type="dxa"/>
            <w:vAlign w:val="center"/>
          </w:tcPr>
          <w:p w14:paraId="74FAD7F8" w14:textId="33894ED6" w:rsidR="006F689A" w:rsidRPr="007C79B5" w:rsidRDefault="006F689A" w:rsidP="00DD7B5F">
            <w:pPr>
              <w:pStyle w:val="a3"/>
              <w:spacing w:beforeLines="50" w:before="156" w:afterLines="50" w:after="156"/>
              <w:jc w:val="center"/>
              <w:rPr>
                <w:rFonts w:hAnsi="宋体" w:cs="宋体"/>
              </w:rPr>
            </w:pPr>
            <w:r w:rsidRPr="007C79B5">
              <w:rPr>
                <w:rFonts w:hAnsi="宋体" w:cs="宋体" w:hint="eastAsia"/>
                <w:szCs w:val="21"/>
              </w:rPr>
              <w:t>3．1</w:t>
            </w:r>
          </w:p>
        </w:tc>
        <w:tc>
          <w:tcPr>
            <w:tcW w:w="3118" w:type="dxa"/>
            <w:vAlign w:val="center"/>
          </w:tcPr>
          <w:p w14:paraId="563C4BD0" w14:textId="03D0B957" w:rsidR="007C79B5" w:rsidRPr="007C79B5" w:rsidRDefault="007C79B5" w:rsidP="007C79B5">
            <w:pPr>
              <w:pStyle w:val="a3"/>
              <w:spacing w:beforeLines="50" w:before="156" w:afterLines="50" w:after="156"/>
              <w:jc w:val="center"/>
              <w:rPr>
                <w:rFonts w:hAnsi="宋体"/>
                <w:b/>
                <w:bCs/>
                <w:szCs w:val="21"/>
              </w:rPr>
            </w:pPr>
            <w:r w:rsidRPr="007C79B5">
              <w:rPr>
                <w:rFonts w:hAnsi="宋体" w:hint="eastAsia"/>
                <w:b/>
                <w:bCs/>
                <w:szCs w:val="21"/>
              </w:rPr>
              <w:t>第二章 第五节</w:t>
            </w:r>
          </w:p>
        </w:tc>
        <w:tc>
          <w:tcPr>
            <w:tcW w:w="2688" w:type="dxa"/>
            <w:vAlign w:val="center"/>
          </w:tcPr>
          <w:p w14:paraId="62355B2E" w14:textId="271EAE78" w:rsidR="006F689A" w:rsidRPr="007C79B5" w:rsidRDefault="007C79B5" w:rsidP="00DD7B5F">
            <w:pPr>
              <w:pStyle w:val="a3"/>
              <w:spacing w:beforeLines="50" w:before="156" w:afterLines="50" w:after="156"/>
              <w:jc w:val="center"/>
              <w:rPr>
                <w:rFonts w:hAnsi="宋体" w:cs="宋体"/>
              </w:rPr>
            </w:pPr>
            <w:r w:rsidRPr="007C79B5">
              <w:rPr>
                <w:rFonts w:hAnsi="宋体"/>
                <w:color w:val="000000"/>
                <w:szCs w:val="21"/>
              </w:rPr>
              <w:t xml:space="preserve">2-1 </w:t>
            </w:r>
            <w:r w:rsidRPr="007C79B5">
              <w:rPr>
                <w:rFonts w:hAnsi="宋体" w:hint="eastAsia"/>
                <w:color w:val="000000"/>
                <w:szCs w:val="21"/>
              </w:rPr>
              <w:t>熟悉和掌握生物科学的基础实践技能</w:t>
            </w:r>
          </w:p>
        </w:tc>
      </w:tr>
      <w:tr w:rsidR="006F689A" w14:paraId="50C47521" w14:textId="77777777" w:rsidTr="00DD7B5F">
        <w:trPr>
          <w:jc w:val="center"/>
        </w:trPr>
        <w:tc>
          <w:tcPr>
            <w:tcW w:w="1302" w:type="dxa"/>
            <w:vMerge/>
            <w:vAlign w:val="center"/>
          </w:tcPr>
          <w:p w14:paraId="449E0B82" w14:textId="35A2330C" w:rsidR="006F689A" w:rsidRPr="007C79B5" w:rsidRDefault="006F689A" w:rsidP="00DD7B5F">
            <w:pPr>
              <w:pStyle w:val="a3"/>
              <w:spacing w:beforeLines="50" w:before="156" w:afterLines="50" w:after="156"/>
              <w:jc w:val="center"/>
              <w:rPr>
                <w:rFonts w:hAnsi="宋体" w:cs="宋体"/>
                <w:szCs w:val="21"/>
              </w:rPr>
            </w:pPr>
          </w:p>
        </w:tc>
        <w:tc>
          <w:tcPr>
            <w:tcW w:w="1959" w:type="dxa"/>
            <w:vAlign w:val="center"/>
          </w:tcPr>
          <w:p w14:paraId="7E2C4740" w14:textId="4A165A21" w:rsidR="006F689A" w:rsidRPr="007C79B5" w:rsidRDefault="006F689A" w:rsidP="00DD7B5F">
            <w:pPr>
              <w:pStyle w:val="a3"/>
              <w:spacing w:beforeLines="50" w:before="156" w:afterLines="50" w:after="156"/>
              <w:jc w:val="center"/>
              <w:rPr>
                <w:rFonts w:hAnsi="宋体" w:cs="宋体"/>
              </w:rPr>
            </w:pPr>
            <w:r w:rsidRPr="007C79B5">
              <w:rPr>
                <w:rFonts w:hAnsi="宋体" w:cs="宋体" w:hint="eastAsia"/>
                <w:szCs w:val="21"/>
              </w:rPr>
              <w:t>3．2</w:t>
            </w:r>
          </w:p>
        </w:tc>
        <w:tc>
          <w:tcPr>
            <w:tcW w:w="3118" w:type="dxa"/>
            <w:vAlign w:val="center"/>
          </w:tcPr>
          <w:p w14:paraId="636FB90E" w14:textId="77777777" w:rsidR="007C79B5" w:rsidRPr="007C79B5" w:rsidRDefault="007C79B5" w:rsidP="007C79B5">
            <w:pPr>
              <w:pStyle w:val="a3"/>
              <w:spacing w:beforeLines="50" w:before="156" w:afterLines="50" w:after="156"/>
              <w:jc w:val="center"/>
              <w:rPr>
                <w:rFonts w:hAnsi="宋体"/>
                <w:b/>
                <w:bCs/>
                <w:szCs w:val="21"/>
              </w:rPr>
            </w:pPr>
            <w:r w:rsidRPr="007C79B5">
              <w:rPr>
                <w:rFonts w:hAnsi="宋体" w:hint="eastAsia"/>
                <w:b/>
                <w:bCs/>
                <w:szCs w:val="21"/>
              </w:rPr>
              <w:t>第三章</w:t>
            </w:r>
          </w:p>
          <w:p w14:paraId="501B3D34" w14:textId="77777777" w:rsidR="007C79B5" w:rsidRPr="007C79B5" w:rsidRDefault="007C79B5" w:rsidP="007C79B5">
            <w:pPr>
              <w:pStyle w:val="a3"/>
              <w:spacing w:beforeLines="50" w:before="156" w:afterLines="50" w:after="156"/>
              <w:jc w:val="center"/>
              <w:rPr>
                <w:rFonts w:hAnsi="宋体"/>
                <w:b/>
                <w:bCs/>
                <w:szCs w:val="21"/>
              </w:rPr>
            </w:pPr>
            <w:r w:rsidRPr="007C79B5">
              <w:rPr>
                <w:rFonts w:hAnsi="宋体" w:hint="eastAsia"/>
                <w:b/>
                <w:bCs/>
                <w:szCs w:val="21"/>
              </w:rPr>
              <w:t>第四章</w:t>
            </w:r>
          </w:p>
          <w:p w14:paraId="4007DC0B" w14:textId="77777777" w:rsidR="007C79B5" w:rsidRPr="007C79B5" w:rsidRDefault="007C79B5" w:rsidP="007C79B5">
            <w:pPr>
              <w:pStyle w:val="a3"/>
              <w:spacing w:beforeLines="50" w:before="156" w:afterLines="50" w:after="156"/>
              <w:jc w:val="center"/>
              <w:rPr>
                <w:rFonts w:hAnsi="宋体"/>
                <w:b/>
                <w:bCs/>
                <w:szCs w:val="21"/>
              </w:rPr>
            </w:pPr>
            <w:r w:rsidRPr="007C79B5">
              <w:rPr>
                <w:rFonts w:hAnsi="宋体" w:hint="eastAsia"/>
                <w:b/>
                <w:bCs/>
                <w:szCs w:val="21"/>
              </w:rPr>
              <w:t>第五章</w:t>
            </w:r>
          </w:p>
          <w:p w14:paraId="03B657F7" w14:textId="72F388B7" w:rsidR="006F689A" w:rsidRPr="007C79B5" w:rsidRDefault="007C79B5" w:rsidP="00DD7B5F">
            <w:pPr>
              <w:pStyle w:val="a3"/>
              <w:spacing w:beforeLines="50" w:before="156" w:afterLines="50" w:after="156"/>
              <w:jc w:val="center"/>
              <w:rPr>
                <w:rFonts w:hAnsi="宋体"/>
                <w:b/>
                <w:bCs/>
                <w:szCs w:val="21"/>
              </w:rPr>
            </w:pPr>
            <w:r w:rsidRPr="007C79B5">
              <w:rPr>
                <w:rFonts w:hAnsi="宋体" w:hint="eastAsia"/>
                <w:b/>
                <w:bCs/>
                <w:szCs w:val="21"/>
              </w:rPr>
              <w:t>第六章</w:t>
            </w:r>
          </w:p>
        </w:tc>
        <w:tc>
          <w:tcPr>
            <w:tcW w:w="2688" w:type="dxa"/>
            <w:vAlign w:val="center"/>
          </w:tcPr>
          <w:p w14:paraId="05595FFF" w14:textId="0E9ABE3C" w:rsidR="006F689A" w:rsidRPr="007C79B5" w:rsidRDefault="007C79B5" w:rsidP="00DD7B5F">
            <w:pPr>
              <w:pStyle w:val="a3"/>
              <w:spacing w:beforeLines="50" w:before="156" w:afterLines="50" w:after="156"/>
              <w:jc w:val="center"/>
              <w:rPr>
                <w:rFonts w:hAnsi="宋体" w:cs="宋体"/>
              </w:rPr>
            </w:pPr>
            <w:r w:rsidRPr="007C79B5">
              <w:rPr>
                <w:rFonts w:hAnsi="宋体"/>
                <w:color w:val="000000"/>
                <w:szCs w:val="21"/>
              </w:rPr>
              <w:t xml:space="preserve">2-1 </w:t>
            </w:r>
            <w:r w:rsidRPr="007C79B5">
              <w:rPr>
                <w:rFonts w:hAnsi="宋体" w:hint="eastAsia"/>
                <w:color w:val="000000"/>
                <w:szCs w:val="21"/>
              </w:rPr>
              <w:t>熟悉和掌握生物科学的基础实践技能</w:t>
            </w:r>
          </w:p>
        </w:tc>
      </w:tr>
      <w:tr w:rsidR="006F689A" w14:paraId="13F0CA19" w14:textId="77777777" w:rsidTr="00DD7B5F">
        <w:trPr>
          <w:jc w:val="center"/>
        </w:trPr>
        <w:tc>
          <w:tcPr>
            <w:tcW w:w="1302" w:type="dxa"/>
            <w:vMerge/>
            <w:vAlign w:val="center"/>
          </w:tcPr>
          <w:p w14:paraId="662AD09E" w14:textId="77777777" w:rsidR="006F689A" w:rsidRPr="007C79B5" w:rsidRDefault="006F689A" w:rsidP="00DD7B5F">
            <w:pPr>
              <w:pStyle w:val="a3"/>
              <w:spacing w:beforeLines="50" w:before="156" w:afterLines="50" w:after="156"/>
              <w:jc w:val="center"/>
              <w:rPr>
                <w:rFonts w:hAnsi="宋体" w:cs="宋体"/>
                <w:szCs w:val="21"/>
              </w:rPr>
            </w:pPr>
          </w:p>
        </w:tc>
        <w:tc>
          <w:tcPr>
            <w:tcW w:w="1959" w:type="dxa"/>
            <w:vAlign w:val="center"/>
          </w:tcPr>
          <w:p w14:paraId="13922FBE" w14:textId="6DF0C278" w:rsidR="006F689A" w:rsidRPr="007C79B5" w:rsidRDefault="006F689A" w:rsidP="00DD7B5F">
            <w:pPr>
              <w:pStyle w:val="a3"/>
              <w:spacing w:beforeLines="50" w:before="156" w:afterLines="50" w:after="156"/>
              <w:jc w:val="center"/>
              <w:rPr>
                <w:rFonts w:hAnsi="宋体" w:cs="宋体"/>
                <w:szCs w:val="21"/>
              </w:rPr>
            </w:pPr>
            <w:r w:rsidRPr="007C79B5">
              <w:rPr>
                <w:rFonts w:hAnsi="宋体" w:cs="宋体" w:hint="eastAsia"/>
                <w:szCs w:val="21"/>
              </w:rPr>
              <w:t>3．3</w:t>
            </w:r>
          </w:p>
        </w:tc>
        <w:tc>
          <w:tcPr>
            <w:tcW w:w="3118" w:type="dxa"/>
            <w:vAlign w:val="center"/>
          </w:tcPr>
          <w:p w14:paraId="6A3E468A" w14:textId="6BD87D3C" w:rsidR="006F689A" w:rsidRPr="007C79B5" w:rsidRDefault="007C79B5" w:rsidP="00DD7B5F">
            <w:pPr>
              <w:pStyle w:val="a3"/>
              <w:spacing w:beforeLines="50" w:before="156" w:afterLines="50" w:after="156"/>
              <w:jc w:val="center"/>
              <w:rPr>
                <w:rFonts w:hAnsi="宋体"/>
                <w:b/>
                <w:bCs/>
                <w:szCs w:val="21"/>
              </w:rPr>
            </w:pPr>
            <w:r w:rsidRPr="007C79B5">
              <w:rPr>
                <w:rFonts w:hAnsi="宋体" w:hint="eastAsia"/>
                <w:b/>
                <w:bCs/>
                <w:szCs w:val="21"/>
              </w:rPr>
              <w:t>第七章</w:t>
            </w:r>
          </w:p>
        </w:tc>
        <w:tc>
          <w:tcPr>
            <w:tcW w:w="2688" w:type="dxa"/>
            <w:vAlign w:val="center"/>
          </w:tcPr>
          <w:p w14:paraId="72251703" w14:textId="18EB0C82" w:rsidR="006F689A" w:rsidRPr="007C79B5" w:rsidRDefault="007C79B5" w:rsidP="00DD7B5F">
            <w:pPr>
              <w:pStyle w:val="a3"/>
              <w:spacing w:beforeLines="50" w:before="156" w:afterLines="50" w:after="156"/>
              <w:jc w:val="center"/>
              <w:rPr>
                <w:rFonts w:hAnsi="宋体" w:cs="宋体"/>
              </w:rPr>
            </w:pPr>
            <w:r w:rsidRPr="007C79B5">
              <w:rPr>
                <w:rFonts w:hAnsi="宋体"/>
                <w:color w:val="000000"/>
                <w:szCs w:val="21"/>
              </w:rPr>
              <w:t xml:space="preserve">2-1 </w:t>
            </w:r>
            <w:r w:rsidRPr="007C79B5">
              <w:rPr>
                <w:rFonts w:hAnsi="宋体" w:hint="eastAsia"/>
                <w:color w:val="000000"/>
                <w:szCs w:val="21"/>
              </w:rPr>
              <w:t>熟悉和掌握生物科学的基础实践技能</w:t>
            </w:r>
          </w:p>
        </w:tc>
      </w:tr>
    </w:tbl>
    <w:p w14:paraId="0B0E8ADE" w14:textId="118A52F9" w:rsidR="007C62ED" w:rsidRPr="000F054A" w:rsidRDefault="007C62ED" w:rsidP="00113D94">
      <w:pPr>
        <w:spacing w:beforeLines="50" w:before="156" w:afterLines="50" w:after="156"/>
        <w:ind w:firstLineChars="200" w:firstLine="562"/>
        <w:rPr>
          <w:rFonts w:ascii="宋体" w:eastAsia="宋体" w:hAnsi="宋体"/>
        </w:rPr>
      </w:pPr>
      <w:r w:rsidRPr="007C62ED">
        <w:rPr>
          <w:rFonts w:ascii="黑体" w:eastAsia="黑体" w:hAnsi="黑体" w:hint="eastAsia"/>
          <w:b/>
          <w:sz w:val="28"/>
          <w:szCs w:val="28"/>
        </w:rPr>
        <w:t>三、教学内容</w:t>
      </w:r>
    </w:p>
    <w:p w14:paraId="47F212DB" w14:textId="3D8BDE4E"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7C79B5">
        <w:rPr>
          <w:rFonts w:ascii="黑体" w:eastAsia="黑体" w:hAnsi="黑体" w:cs="Times New Roman" w:hint="eastAsia"/>
          <w:b/>
          <w:sz w:val="24"/>
          <w:szCs w:val="24"/>
        </w:rPr>
        <w:t>概述</w:t>
      </w:r>
      <w:r>
        <w:rPr>
          <w:rFonts w:ascii="宋体" w:hAnsi="宋体" w:cs="宋体" w:hint="eastAsia"/>
          <w:b/>
          <w:color w:val="000000"/>
          <w:kern w:val="0"/>
          <w:sz w:val="20"/>
          <w:szCs w:val="20"/>
        </w:rPr>
        <w:t xml:space="preserve"> </w:t>
      </w:r>
    </w:p>
    <w:p w14:paraId="4E004DBA" w14:textId="77777777" w:rsidR="007C79B5"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CCA3BD8" w14:textId="076DDF5F" w:rsidR="002A7568" w:rsidRDefault="007C79B5"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了解基因工程</w:t>
      </w:r>
      <w:r w:rsidR="001142E6">
        <w:rPr>
          <w:rFonts w:ascii="宋体" w:eastAsia="宋体" w:hAnsi="宋体" w:cs="宋体" w:hint="eastAsia"/>
          <w:color w:val="000000"/>
          <w:kern w:val="0"/>
          <w:szCs w:val="21"/>
        </w:rPr>
        <w:t>课程的性质、</w:t>
      </w:r>
      <w:r>
        <w:rPr>
          <w:rFonts w:ascii="宋体" w:eastAsia="宋体" w:hAnsi="宋体" w:cs="宋体" w:hint="eastAsia"/>
          <w:color w:val="000000"/>
          <w:kern w:val="0"/>
          <w:szCs w:val="21"/>
        </w:rPr>
        <w:t>发展历史</w:t>
      </w:r>
      <w:r w:rsidR="001142E6">
        <w:rPr>
          <w:rFonts w:ascii="宋体" w:eastAsia="宋体" w:hAnsi="宋体" w:cs="宋体" w:hint="eastAsia"/>
          <w:color w:val="000000"/>
          <w:kern w:val="0"/>
          <w:szCs w:val="21"/>
        </w:rPr>
        <w:t>，了解基因工程对社会发展和观念所带来的影响</w:t>
      </w:r>
    </w:p>
    <w:p w14:paraId="6FAB3D91" w14:textId="4590791F" w:rsidR="001142E6" w:rsidRPr="001142E6" w:rsidRDefault="001142E6" w:rsidP="00DD7B5F">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掌握基因工程所依据的主要理论</w:t>
      </w:r>
    </w:p>
    <w:p w14:paraId="6566909A" w14:textId="1D1EE73A"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59959E3" w14:textId="2659D5B1" w:rsidR="001142E6" w:rsidRPr="00313A87" w:rsidRDefault="0024786A"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kern w:val="0"/>
          <w:szCs w:val="21"/>
        </w:rPr>
        <w:t>启动子反式协同作用，乳糖操纵子调控模型，真核生物转录因子激活调控</w:t>
      </w:r>
    </w:p>
    <w:p w14:paraId="2AC65A8F" w14:textId="14195092"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D84E846" w14:textId="77777777" w:rsidR="001142E6" w:rsidRDefault="001142E6" w:rsidP="001142E6">
      <w:pPr>
        <w:widowControl/>
        <w:spacing w:beforeLines="50" w:before="156" w:afterLines="50" w:after="156"/>
        <w:ind w:firstLineChars="283" w:firstLine="566"/>
        <w:jc w:val="left"/>
        <w:rPr>
          <w:color w:val="000000"/>
          <w:sz w:val="20"/>
          <w:szCs w:val="20"/>
        </w:rPr>
      </w:pPr>
      <w:r>
        <w:rPr>
          <w:rFonts w:hint="eastAsia"/>
          <w:color w:val="000000"/>
          <w:sz w:val="20"/>
          <w:szCs w:val="20"/>
        </w:rPr>
        <w:t>第一章 概述</w:t>
      </w:r>
    </w:p>
    <w:p w14:paraId="5ECF9441" w14:textId="77777777" w:rsidR="001142E6" w:rsidRDefault="001142E6" w:rsidP="001142E6">
      <w:pPr>
        <w:widowControl/>
        <w:spacing w:beforeLines="50" w:before="156" w:afterLines="50" w:after="156"/>
        <w:ind w:firstLineChars="283" w:firstLine="566"/>
        <w:jc w:val="left"/>
        <w:rPr>
          <w:color w:val="000000"/>
          <w:sz w:val="20"/>
          <w:szCs w:val="20"/>
        </w:rPr>
      </w:pPr>
      <w:r>
        <w:rPr>
          <w:rFonts w:hint="eastAsia"/>
          <w:color w:val="000000"/>
          <w:sz w:val="20"/>
          <w:szCs w:val="20"/>
        </w:rPr>
        <w:t>第一节 基因工程的基本概念</w:t>
      </w:r>
    </w:p>
    <w:p w14:paraId="5C775EBF" w14:textId="77777777" w:rsidR="001142E6" w:rsidRDefault="001142E6" w:rsidP="001142E6">
      <w:pPr>
        <w:widowControl/>
        <w:spacing w:beforeLines="50" w:before="156" w:afterLines="50" w:after="156"/>
        <w:ind w:firstLineChars="283" w:firstLine="566"/>
        <w:jc w:val="left"/>
        <w:rPr>
          <w:color w:val="000000"/>
          <w:sz w:val="20"/>
          <w:szCs w:val="20"/>
        </w:rPr>
      </w:pPr>
      <w:r>
        <w:rPr>
          <w:rFonts w:hint="eastAsia"/>
          <w:color w:val="000000"/>
          <w:sz w:val="20"/>
          <w:szCs w:val="20"/>
        </w:rPr>
        <w:lastRenderedPageBreak/>
        <w:t>第二节 基因工程发展历史</w:t>
      </w:r>
    </w:p>
    <w:p w14:paraId="6A7ABD1F" w14:textId="77777777" w:rsidR="001142E6" w:rsidRDefault="001142E6" w:rsidP="001142E6">
      <w:pPr>
        <w:widowControl/>
        <w:spacing w:beforeLines="50" w:before="156" w:afterLines="50" w:after="156"/>
        <w:ind w:firstLineChars="283" w:firstLine="566"/>
        <w:jc w:val="left"/>
        <w:rPr>
          <w:color w:val="000000"/>
          <w:sz w:val="20"/>
          <w:szCs w:val="20"/>
        </w:rPr>
      </w:pPr>
      <w:r>
        <w:rPr>
          <w:rFonts w:hint="eastAsia"/>
          <w:color w:val="000000"/>
          <w:sz w:val="20"/>
          <w:szCs w:val="20"/>
        </w:rPr>
        <w:t>第三节 基因工程研究的意义</w:t>
      </w:r>
    </w:p>
    <w:p w14:paraId="01B63225" w14:textId="77777777" w:rsidR="001142E6" w:rsidRDefault="001142E6" w:rsidP="001142E6">
      <w:pPr>
        <w:widowControl/>
        <w:spacing w:beforeLines="50" w:before="156" w:afterLines="50" w:after="156"/>
        <w:ind w:firstLineChars="283" w:firstLine="566"/>
        <w:jc w:val="left"/>
        <w:rPr>
          <w:color w:val="000000"/>
          <w:sz w:val="20"/>
          <w:szCs w:val="20"/>
        </w:rPr>
      </w:pPr>
      <w:r>
        <w:rPr>
          <w:rFonts w:hint="eastAsia"/>
          <w:color w:val="000000"/>
          <w:sz w:val="20"/>
          <w:szCs w:val="20"/>
        </w:rPr>
        <w:t>第四节 基因工程产品的争议</w:t>
      </w:r>
    </w:p>
    <w:p w14:paraId="2A34B48D" w14:textId="45AE6DCA" w:rsidR="001142E6" w:rsidRPr="00313A87" w:rsidRDefault="001142E6" w:rsidP="001142E6">
      <w:pPr>
        <w:widowControl/>
        <w:spacing w:beforeLines="50" w:before="156" w:afterLines="50" w:after="156"/>
        <w:ind w:firstLineChars="283" w:firstLine="566"/>
        <w:jc w:val="left"/>
        <w:rPr>
          <w:rFonts w:ascii="宋体" w:eastAsia="宋体" w:hAnsi="宋体"/>
          <w:szCs w:val="21"/>
        </w:rPr>
      </w:pPr>
      <w:r>
        <w:rPr>
          <w:rFonts w:hAnsi="宋体" w:hint="eastAsia"/>
          <w:color w:val="000000"/>
          <w:sz w:val="20"/>
          <w:szCs w:val="20"/>
        </w:rPr>
        <w:t>第五节 基因工程的理论基础</w:t>
      </w:r>
    </w:p>
    <w:p w14:paraId="168CE808" w14:textId="45D809F1"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CCE7833" w14:textId="77777777" w:rsidR="001142E6" w:rsidRPr="00204A58" w:rsidRDefault="001142E6" w:rsidP="001142E6">
      <w:pPr>
        <w:widowControl/>
        <w:spacing w:beforeLines="50" w:before="156" w:afterLines="50" w:after="156"/>
        <w:ind w:firstLineChars="200" w:firstLine="420"/>
        <w:jc w:val="left"/>
        <w:rPr>
          <w:rFonts w:ascii="宋体" w:eastAsia="宋体" w:hAnsi="宋体" w:cs="TimesNewRomanPSMT"/>
          <w:kern w:val="0"/>
          <w:szCs w:val="21"/>
        </w:rPr>
      </w:pPr>
      <w:r w:rsidRPr="00204A58">
        <w:rPr>
          <w:rFonts w:ascii="宋体" w:eastAsia="宋体" w:hAnsi="宋体" w:cs="TimesNewRomanPSMT" w:hint="eastAsia"/>
          <w:kern w:val="0"/>
          <w:szCs w:val="21"/>
        </w:rPr>
        <w:t>（</w:t>
      </w:r>
      <w:r w:rsidRPr="00204A58">
        <w:rPr>
          <w:rFonts w:ascii="宋体" w:eastAsia="宋体" w:hAnsi="宋体" w:cs="TimesNewRomanPSMT"/>
          <w:kern w:val="0"/>
          <w:szCs w:val="21"/>
        </w:rPr>
        <w:t>1）自主学习：课前、课后了解</w:t>
      </w:r>
      <w:r>
        <w:rPr>
          <w:rFonts w:ascii="宋体" w:eastAsia="宋体" w:hAnsi="宋体" w:cs="TimesNewRomanPSMT" w:hint="eastAsia"/>
          <w:kern w:val="0"/>
          <w:szCs w:val="21"/>
        </w:rPr>
        <w:t>基因工程的发展历史及基因工程研究的意义</w:t>
      </w:r>
      <w:r w:rsidRPr="00204A58">
        <w:rPr>
          <w:rFonts w:ascii="宋体" w:eastAsia="宋体" w:hAnsi="宋体" w:cs="TimesNewRomanPSMT"/>
          <w:kern w:val="0"/>
          <w:szCs w:val="21"/>
        </w:rPr>
        <w:t>。</w:t>
      </w:r>
    </w:p>
    <w:p w14:paraId="07E61087" w14:textId="77777777" w:rsidR="001142E6" w:rsidRDefault="001142E6" w:rsidP="001142E6">
      <w:pPr>
        <w:widowControl/>
        <w:spacing w:beforeLines="50" w:before="156" w:afterLines="50" w:after="156"/>
        <w:ind w:firstLineChars="200" w:firstLine="420"/>
        <w:jc w:val="left"/>
        <w:rPr>
          <w:rFonts w:ascii="宋体" w:eastAsia="宋体" w:hAnsi="宋体" w:cs="TimesNewRomanPSMT"/>
          <w:kern w:val="0"/>
          <w:szCs w:val="21"/>
        </w:rPr>
      </w:pPr>
      <w:r w:rsidRPr="00204A58">
        <w:rPr>
          <w:rFonts w:ascii="宋体" w:eastAsia="宋体" w:hAnsi="宋体" w:cs="TimesNewRomanPSMT" w:hint="eastAsia"/>
          <w:kern w:val="0"/>
          <w:szCs w:val="21"/>
        </w:rPr>
        <w:t>（</w:t>
      </w:r>
      <w:r w:rsidRPr="00204A58">
        <w:rPr>
          <w:rFonts w:ascii="宋体" w:eastAsia="宋体" w:hAnsi="宋体" w:cs="TimesNewRomanPSMT"/>
          <w:kern w:val="0"/>
          <w:szCs w:val="21"/>
        </w:rPr>
        <w:t>2）讲授法：相关概念及基本理论。</w:t>
      </w:r>
    </w:p>
    <w:p w14:paraId="36AE4AB5" w14:textId="155EABA0" w:rsidR="002A7568"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6375C9A" w14:textId="77777777" w:rsidR="001142E6" w:rsidRDefault="001142E6" w:rsidP="001142E6">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（1）简述基因工程的发展历程及对社会发展的影响。</w:t>
      </w:r>
    </w:p>
    <w:p w14:paraId="6BEAC4A8" w14:textId="315FE4D7" w:rsidR="001142E6" w:rsidRDefault="001142E6" w:rsidP="001142E6">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（2）简述基因工程有关的理论体系。</w:t>
      </w:r>
    </w:p>
    <w:p w14:paraId="46DADAC8" w14:textId="5507F9DB" w:rsidR="001142E6" w:rsidRDefault="001142E6" w:rsidP="001142E6">
      <w:pPr>
        <w:widowControl/>
        <w:spacing w:beforeLines="50" w:before="156" w:afterLines="50" w:after="156"/>
        <w:ind w:firstLineChars="200" w:firstLine="420"/>
        <w:jc w:val="left"/>
        <w:rPr>
          <w:rFonts w:ascii="宋体" w:eastAsia="宋体" w:hAnsi="宋体" w:cs="TimesNewRomanPSMT"/>
          <w:kern w:val="0"/>
          <w:szCs w:val="21"/>
        </w:rPr>
      </w:pPr>
    </w:p>
    <w:p w14:paraId="7F89E744" w14:textId="6912F5BD" w:rsidR="001142E6" w:rsidRDefault="001142E6" w:rsidP="001142E6">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sidR="0024786A">
        <w:rPr>
          <w:rFonts w:ascii="黑体" w:eastAsia="黑体" w:hAnsi="黑体" w:cs="Times New Roman" w:hint="eastAsia"/>
          <w:b/>
          <w:sz w:val="24"/>
          <w:szCs w:val="24"/>
        </w:rPr>
        <w:t>二</w:t>
      </w:r>
      <w:r w:rsidRPr="00FC24B5">
        <w:rPr>
          <w:rFonts w:ascii="黑体" w:eastAsia="黑体" w:hAnsi="黑体" w:cs="Times New Roman" w:hint="eastAsia"/>
          <w:b/>
          <w:sz w:val="24"/>
          <w:szCs w:val="24"/>
        </w:rPr>
        <w:t xml:space="preserve">章 </w:t>
      </w:r>
      <w:r w:rsidR="0024786A" w:rsidRPr="0024786A">
        <w:rPr>
          <w:rFonts w:ascii="黑体" w:eastAsia="黑体" w:hAnsi="黑体" w:cs="Times New Roman" w:hint="eastAsia"/>
          <w:b/>
          <w:sz w:val="24"/>
          <w:szCs w:val="24"/>
        </w:rPr>
        <w:t>DNA重组克隆的单元操作</w:t>
      </w:r>
      <w:r w:rsidRPr="0024786A">
        <w:rPr>
          <w:rFonts w:ascii="黑体" w:eastAsia="黑体" w:hAnsi="黑体" w:cs="Times New Roman" w:hint="eastAsia"/>
          <w:b/>
          <w:sz w:val="24"/>
          <w:szCs w:val="24"/>
        </w:rPr>
        <w:t xml:space="preserve"> </w:t>
      </w:r>
    </w:p>
    <w:p w14:paraId="1E712263" w14:textId="77777777" w:rsidR="0024786A" w:rsidRPr="006E0ADF" w:rsidRDefault="0024786A" w:rsidP="0024786A">
      <w:pPr>
        <w:widowControl/>
        <w:spacing w:beforeLines="50" w:before="156" w:afterLines="50" w:after="156"/>
        <w:ind w:firstLineChars="200" w:firstLine="420"/>
        <w:jc w:val="left"/>
        <w:rPr>
          <w:rFonts w:ascii="宋体" w:eastAsia="宋体" w:hAnsi="宋体"/>
          <w:szCs w:val="21"/>
        </w:rPr>
      </w:pPr>
      <w:r w:rsidRPr="006E0ADF">
        <w:rPr>
          <w:rFonts w:ascii="宋体" w:eastAsia="宋体" w:hAnsi="宋体" w:cs="TimesNewRomanPSMT"/>
          <w:kern w:val="0"/>
          <w:szCs w:val="21"/>
        </w:rPr>
        <w:t>1.</w:t>
      </w:r>
      <w:r w:rsidRPr="006E0ADF">
        <w:rPr>
          <w:rFonts w:ascii="宋体" w:eastAsia="宋体" w:hAnsi="宋体" w:cs="宋体" w:hint="eastAsia"/>
          <w:kern w:val="0"/>
          <w:szCs w:val="21"/>
        </w:rPr>
        <w:t xml:space="preserve">教学目标 </w:t>
      </w:r>
    </w:p>
    <w:p w14:paraId="7540FF89" w14:textId="77777777" w:rsidR="0024786A" w:rsidRDefault="0024786A" w:rsidP="0024786A">
      <w:pPr>
        <w:widowControl/>
        <w:spacing w:beforeLines="50" w:before="156" w:afterLines="50" w:after="156"/>
        <w:ind w:firstLineChars="200" w:firstLine="420"/>
        <w:rPr>
          <w:rFonts w:ascii="宋体" w:eastAsia="宋体" w:hAnsi="宋体" w:cs="TimesNewRomanPSMT"/>
          <w:kern w:val="0"/>
          <w:szCs w:val="21"/>
        </w:rPr>
      </w:pPr>
      <w:r>
        <w:rPr>
          <w:rFonts w:ascii="宋体" w:eastAsia="宋体" w:hAnsi="宋体" w:cs="TimesNewRomanPSMT" w:hint="eastAsia"/>
          <w:kern w:val="0"/>
          <w:szCs w:val="21"/>
        </w:rPr>
        <w:t>掌握</w:t>
      </w:r>
      <w:r w:rsidRPr="00CC0575">
        <w:rPr>
          <w:rFonts w:ascii="宋体" w:eastAsia="宋体" w:hAnsi="宋体" w:cs="TimesNewRomanPSMT"/>
          <w:kern w:val="0"/>
          <w:szCs w:val="21"/>
        </w:rPr>
        <w:t>DNA重组技术切、接、转、增、检五大基本操作单元</w:t>
      </w:r>
      <w:r>
        <w:rPr>
          <w:rFonts w:ascii="宋体" w:eastAsia="宋体" w:hAnsi="宋体" w:cs="TimesNewRomanPSMT" w:hint="eastAsia"/>
          <w:kern w:val="0"/>
          <w:szCs w:val="21"/>
        </w:rPr>
        <w:t>。掌握各类载体的特性、构建方法和用图。掌握限制性内切酶的性质及功能，了解连接酶和其他酶的用途。掌握重组D</w:t>
      </w:r>
      <w:r>
        <w:rPr>
          <w:rFonts w:ascii="宋体" w:eastAsia="宋体" w:hAnsi="宋体" w:cs="TimesNewRomanPSMT"/>
          <w:kern w:val="0"/>
          <w:szCs w:val="21"/>
        </w:rPr>
        <w:t>NA</w:t>
      </w:r>
      <w:r>
        <w:rPr>
          <w:rFonts w:ascii="宋体" w:eastAsia="宋体" w:hAnsi="宋体" w:cs="TimesNewRomanPSMT" w:hint="eastAsia"/>
          <w:kern w:val="0"/>
          <w:szCs w:val="21"/>
        </w:rPr>
        <w:t>分子的转化过程，转化子的筛选，重组子的鉴定，目的基因获取的手段、方法和策略。</w:t>
      </w:r>
    </w:p>
    <w:p w14:paraId="59982739" w14:textId="77777777" w:rsidR="0024786A" w:rsidRPr="006E0ADF" w:rsidRDefault="0024786A" w:rsidP="0024786A">
      <w:pPr>
        <w:widowControl/>
        <w:spacing w:beforeLines="50" w:before="156" w:afterLines="50" w:after="156"/>
        <w:ind w:firstLineChars="200" w:firstLine="420"/>
        <w:jc w:val="left"/>
        <w:rPr>
          <w:rFonts w:ascii="宋体" w:eastAsia="宋体" w:hAnsi="宋体" w:cs="宋体"/>
          <w:kern w:val="0"/>
          <w:szCs w:val="21"/>
        </w:rPr>
      </w:pPr>
      <w:r w:rsidRPr="006E0ADF">
        <w:rPr>
          <w:rFonts w:ascii="宋体" w:eastAsia="宋体" w:hAnsi="宋体" w:cs="TimesNewRomanPSMT"/>
          <w:kern w:val="0"/>
          <w:szCs w:val="21"/>
        </w:rPr>
        <w:t>2.</w:t>
      </w:r>
      <w:r w:rsidRPr="006E0ADF">
        <w:rPr>
          <w:rFonts w:ascii="宋体" w:eastAsia="宋体" w:hAnsi="宋体" w:cs="宋体" w:hint="eastAsia"/>
          <w:kern w:val="0"/>
          <w:szCs w:val="21"/>
        </w:rPr>
        <w:t>教学重难点</w:t>
      </w:r>
    </w:p>
    <w:p w14:paraId="3D25AAAC" w14:textId="4166499B" w:rsidR="0024786A" w:rsidRDefault="0024786A" w:rsidP="0024786A">
      <w:pPr>
        <w:widowControl/>
        <w:spacing w:beforeLines="50" w:before="156" w:afterLines="50" w:after="156"/>
        <w:ind w:firstLineChars="200" w:firstLine="420"/>
        <w:jc w:val="left"/>
        <w:rPr>
          <w:rFonts w:ascii="宋体" w:eastAsia="宋体" w:hAnsi="宋体" w:cs="TimesNewRomanPSMT"/>
          <w:kern w:val="0"/>
          <w:szCs w:val="21"/>
        </w:rPr>
      </w:pPr>
      <w:r w:rsidRPr="00165122">
        <w:rPr>
          <w:rFonts w:ascii="宋体" w:eastAsia="宋体" w:hAnsi="宋体" w:cs="TimesNewRomanPSMT"/>
          <w:kern w:val="0"/>
          <w:szCs w:val="21"/>
        </w:rPr>
        <w:t>重组DNA分子的转化与扩增</w:t>
      </w:r>
      <w:r>
        <w:rPr>
          <w:rFonts w:ascii="宋体" w:eastAsia="宋体" w:hAnsi="宋体" w:cs="TimesNewRomanPSMT" w:hint="eastAsia"/>
          <w:kern w:val="0"/>
          <w:szCs w:val="21"/>
        </w:rPr>
        <w:t>，</w:t>
      </w:r>
      <w:r w:rsidRPr="008834CD">
        <w:rPr>
          <w:rFonts w:ascii="宋体" w:eastAsia="宋体" w:hAnsi="宋体" w:cs="TimesNewRomanPSMT"/>
          <w:kern w:val="0"/>
          <w:szCs w:val="21"/>
        </w:rPr>
        <w:t>转化子的筛选与重组子的鉴定</w:t>
      </w:r>
      <w:r>
        <w:rPr>
          <w:rFonts w:ascii="宋体" w:eastAsia="宋体" w:hAnsi="宋体" w:cs="TimesNewRomanPSMT" w:hint="eastAsia"/>
          <w:kern w:val="0"/>
          <w:szCs w:val="21"/>
        </w:rPr>
        <w:t>，目的基因获取方法。基因文库的构建策略和方法。</w:t>
      </w:r>
    </w:p>
    <w:p w14:paraId="691150B7" w14:textId="77777777" w:rsidR="0024786A" w:rsidRPr="006E0ADF" w:rsidRDefault="0024786A" w:rsidP="0024786A">
      <w:pPr>
        <w:widowControl/>
        <w:spacing w:beforeLines="50" w:before="156" w:afterLines="50" w:after="156"/>
        <w:ind w:firstLineChars="200" w:firstLine="420"/>
        <w:jc w:val="left"/>
        <w:rPr>
          <w:rFonts w:ascii="宋体" w:eastAsia="宋体" w:hAnsi="宋体" w:cs="宋体"/>
          <w:kern w:val="0"/>
          <w:szCs w:val="21"/>
        </w:rPr>
      </w:pPr>
      <w:r w:rsidRPr="006E0ADF">
        <w:rPr>
          <w:rFonts w:ascii="宋体" w:eastAsia="宋体" w:hAnsi="宋体" w:cs="TimesNewRomanPSMT"/>
          <w:kern w:val="0"/>
          <w:szCs w:val="21"/>
        </w:rPr>
        <w:t>3.</w:t>
      </w:r>
      <w:r w:rsidRPr="006E0ADF">
        <w:rPr>
          <w:rFonts w:ascii="宋体" w:eastAsia="宋体" w:hAnsi="宋体" w:cs="宋体" w:hint="eastAsia"/>
          <w:kern w:val="0"/>
          <w:szCs w:val="21"/>
        </w:rPr>
        <w:t>教学内容</w:t>
      </w:r>
    </w:p>
    <w:p w14:paraId="583384D4" w14:textId="239DF90A" w:rsidR="0024786A" w:rsidRPr="0024786A" w:rsidRDefault="005D15D5" w:rsidP="005D15D5">
      <w:pPr>
        <w:widowControl/>
        <w:spacing w:beforeLines="50" w:before="156" w:afterLines="50" w:after="156"/>
        <w:ind w:left="424"/>
        <w:jc w:val="left"/>
        <w:rPr>
          <w:rFonts w:ascii="宋体" w:eastAsia="宋体" w:hAnsi="宋体" w:cs="宋体"/>
          <w:kern w:val="0"/>
          <w:szCs w:val="21"/>
        </w:rPr>
      </w:pPr>
      <w:r>
        <w:rPr>
          <w:rFonts w:ascii="宋体" w:eastAsia="宋体" w:hAnsi="宋体" w:cs="宋体" w:hint="eastAsia"/>
          <w:kern w:val="0"/>
          <w:szCs w:val="21"/>
        </w:rPr>
        <w:t xml:space="preserve">第一节 </w:t>
      </w:r>
      <w:r w:rsidR="0024786A" w:rsidRPr="006E0ADF">
        <w:rPr>
          <w:rFonts w:ascii="宋体" w:eastAsia="宋体" w:hAnsi="宋体" w:cs="宋体" w:hint="eastAsia"/>
          <w:kern w:val="0"/>
          <w:szCs w:val="21"/>
        </w:rPr>
        <w:t>DNA重组的载体</w:t>
      </w:r>
    </w:p>
    <w:p w14:paraId="4B7BAE0E" w14:textId="5977F67A" w:rsidR="0024786A" w:rsidRPr="006E0ADF" w:rsidRDefault="005D15D5" w:rsidP="005D15D5">
      <w:pPr>
        <w:widowControl/>
        <w:tabs>
          <w:tab w:val="num" w:pos="840"/>
        </w:tabs>
        <w:spacing w:beforeLines="50" w:before="156" w:afterLines="50" w:after="156"/>
        <w:ind w:left="424"/>
        <w:jc w:val="left"/>
        <w:rPr>
          <w:rFonts w:ascii="宋体" w:eastAsia="宋体" w:hAnsi="宋体" w:cs="宋体"/>
          <w:kern w:val="0"/>
          <w:szCs w:val="21"/>
        </w:rPr>
      </w:pPr>
      <w:r>
        <w:rPr>
          <w:rFonts w:ascii="宋体" w:eastAsia="宋体" w:hAnsi="宋体" w:cs="宋体" w:hint="eastAsia"/>
          <w:kern w:val="0"/>
          <w:szCs w:val="21"/>
        </w:rPr>
        <w:t xml:space="preserve">第二节 </w:t>
      </w:r>
      <w:r w:rsidR="0024786A" w:rsidRPr="006E0ADF">
        <w:rPr>
          <w:rFonts w:ascii="宋体" w:eastAsia="宋体" w:hAnsi="宋体" w:cs="宋体" w:hint="eastAsia"/>
          <w:kern w:val="0"/>
          <w:szCs w:val="21"/>
        </w:rPr>
        <w:t>DNA的体外重组</w:t>
      </w:r>
    </w:p>
    <w:p w14:paraId="4869C7B3" w14:textId="6E42FE45" w:rsidR="0024786A" w:rsidRPr="006E0ADF" w:rsidRDefault="005D15D5" w:rsidP="005D15D5">
      <w:pPr>
        <w:widowControl/>
        <w:tabs>
          <w:tab w:val="num" w:pos="840"/>
        </w:tabs>
        <w:spacing w:beforeLines="50" w:before="156" w:afterLines="50" w:after="156"/>
        <w:ind w:left="424"/>
        <w:jc w:val="left"/>
        <w:rPr>
          <w:rFonts w:ascii="宋体" w:eastAsia="宋体" w:hAnsi="宋体" w:cs="宋体"/>
          <w:kern w:val="0"/>
          <w:szCs w:val="21"/>
        </w:rPr>
      </w:pPr>
      <w:r>
        <w:rPr>
          <w:rFonts w:ascii="宋体" w:eastAsia="宋体" w:hAnsi="宋体" w:cs="宋体" w:hint="eastAsia"/>
          <w:kern w:val="0"/>
          <w:szCs w:val="21"/>
        </w:rPr>
        <w:t xml:space="preserve">第三节 </w:t>
      </w:r>
      <w:r w:rsidR="0024786A" w:rsidRPr="006E0ADF">
        <w:rPr>
          <w:rFonts w:ascii="宋体" w:eastAsia="宋体" w:hAnsi="宋体" w:cs="宋体" w:hint="eastAsia"/>
          <w:kern w:val="0"/>
          <w:szCs w:val="21"/>
        </w:rPr>
        <w:t>重组DNA分子的转化与扩增</w:t>
      </w:r>
    </w:p>
    <w:p w14:paraId="1B13E9A1" w14:textId="2D204DA6" w:rsidR="0024786A" w:rsidRPr="006E0ADF" w:rsidRDefault="005D15D5" w:rsidP="005D15D5">
      <w:pPr>
        <w:widowControl/>
        <w:tabs>
          <w:tab w:val="num" w:pos="840"/>
        </w:tabs>
        <w:spacing w:beforeLines="50" w:before="156" w:afterLines="50" w:after="156"/>
        <w:ind w:left="424"/>
        <w:jc w:val="left"/>
        <w:rPr>
          <w:rFonts w:ascii="宋体" w:eastAsia="宋体" w:hAnsi="宋体" w:cs="宋体"/>
          <w:kern w:val="0"/>
          <w:szCs w:val="21"/>
        </w:rPr>
      </w:pPr>
      <w:r>
        <w:rPr>
          <w:rFonts w:ascii="宋体" w:eastAsia="宋体" w:hAnsi="宋体" w:cs="宋体" w:hint="eastAsia"/>
          <w:kern w:val="0"/>
          <w:szCs w:val="21"/>
        </w:rPr>
        <w:t xml:space="preserve">第四节 </w:t>
      </w:r>
      <w:r w:rsidR="0024786A" w:rsidRPr="006E0ADF">
        <w:rPr>
          <w:rFonts w:ascii="宋体" w:eastAsia="宋体" w:hAnsi="宋体" w:cs="宋体" w:hint="eastAsia"/>
          <w:kern w:val="0"/>
          <w:szCs w:val="21"/>
        </w:rPr>
        <w:t>转化子的筛选与重组子的鉴定</w:t>
      </w:r>
    </w:p>
    <w:p w14:paraId="0208F91A" w14:textId="613EB6F7" w:rsidR="0024786A" w:rsidRPr="006E0ADF" w:rsidRDefault="005D15D5" w:rsidP="005D15D5">
      <w:pPr>
        <w:widowControl/>
        <w:tabs>
          <w:tab w:val="num" w:pos="840"/>
        </w:tabs>
        <w:spacing w:beforeLines="50" w:before="156" w:afterLines="50" w:after="156"/>
        <w:ind w:left="424"/>
        <w:jc w:val="left"/>
        <w:rPr>
          <w:rFonts w:ascii="宋体" w:eastAsia="宋体" w:hAnsi="宋体" w:cs="宋体"/>
          <w:kern w:val="0"/>
          <w:szCs w:val="21"/>
        </w:rPr>
      </w:pPr>
      <w:r>
        <w:rPr>
          <w:rFonts w:ascii="宋体" w:eastAsia="宋体" w:hAnsi="宋体" w:cs="宋体" w:hint="eastAsia"/>
          <w:kern w:val="0"/>
          <w:szCs w:val="21"/>
        </w:rPr>
        <w:t xml:space="preserve">第五节 </w:t>
      </w:r>
      <w:r w:rsidR="0024786A" w:rsidRPr="006E0ADF">
        <w:rPr>
          <w:rFonts w:ascii="宋体" w:eastAsia="宋体" w:hAnsi="宋体" w:cs="宋体" w:hint="eastAsia"/>
          <w:kern w:val="0"/>
          <w:szCs w:val="21"/>
        </w:rPr>
        <w:t>目的基因的克隆</w:t>
      </w:r>
    </w:p>
    <w:p w14:paraId="01497779" w14:textId="77777777" w:rsidR="0024786A" w:rsidRPr="006E0ADF" w:rsidRDefault="0024786A" w:rsidP="0024786A">
      <w:pPr>
        <w:widowControl/>
        <w:spacing w:beforeLines="50" w:before="156" w:afterLines="50" w:after="156"/>
        <w:ind w:firstLineChars="200" w:firstLine="420"/>
        <w:jc w:val="left"/>
        <w:rPr>
          <w:rFonts w:ascii="宋体" w:eastAsia="宋体" w:hAnsi="宋体" w:cs="宋体"/>
          <w:kern w:val="0"/>
          <w:szCs w:val="21"/>
        </w:rPr>
      </w:pPr>
      <w:r w:rsidRPr="006E0ADF">
        <w:rPr>
          <w:rFonts w:ascii="宋体" w:eastAsia="宋体" w:hAnsi="宋体" w:cs="TimesNewRomanPSMT"/>
          <w:kern w:val="0"/>
          <w:szCs w:val="21"/>
        </w:rPr>
        <w:t>4.</w:t>
      </w:r>
      <w:r w:rsidRPr="006E0ADF">
        <w:rPr>
          <w:rFonts w:ascii="宋体" w:eastAsia="宋体" w:hAnsi="宋体" w:cs="宋体" w:hint="eastAsia"/>
          <w:kern w:val="0"/>
          <w:szCs w:val="21"/>
        </w:rPr>
        <w:t xml:space="preserve">教学方法 </w:t>
      </w:r>
    </w:p>
    <w:p w14:paraId="7A79003F" w14:textId="77777777" w:rsidR="0024786A" w:rsidRPr="008D3304" w:rsidRDefault="0024786A" w:rsidP="0024786A">
      <w:pPr>
        <w:widowControl/>
        <w:spacing w:beforeLines="50" w:before="156" w:afterLines="50" w:after="156"/>
        <w:ind w:firstLineChars="200" w:firstLine="420"/>
        <w:jc w:val="left"/>
        <w:rPr>
          <w:rFonts w:ascii="宋体" w:eastAsia="宋体" w:hAnsi="宋体" w:cs="TimesNewRomanPSMT"/>
          <w:kern w:val="0"/>
          <w:szCs w:val="21"/>
        </w:rPr>
      </w:pPr>
      <w:r w:rsidRPr="008D3304">
        <w:rPr>
          <w:rFonts w:ascii="宋体" w:eastAsia="宋体" w:hAnsi="宋体" w:cs="TimesNewRomanPSMT" w:hint="eastAsia"/>
          <w:kern w:val="0"/>
          <w:szCs w:val="21"/>
        </w:rPr>
        <w:t>（</w:t>
      </w:r>
      <w:r w:rsidRPr="008D3304">
        <w:rPr>
          <w:rFonts w:ascii="宋体" w:eastAsia="宋体" w:hAnsi="宋体" w:cs="TimesNewRomanPSMT"/>
          <w:kern w:val="0"/>
          <w:szCs w:val="21"/>
        </w:rPr>
        <w:t>1）自主学习：课前、课后了解DNA重组克隆的单元操作。</w:t>
      </w:r>
    </w:p>
    <w:p w14:paraId="0F0B5FEF" w14:textId="77777777" w:rsidR="0024786A" w:rsidRDefault="0024786A" w:rsidP="0024786A">
      <w:pPr>
        <w:widowControl/>
        <w:spacing w:beforeLines="50" w:before="156" w:afterLines="50" w:after="156"/>
        <w:ind w:firstLineChars="200" w:firstLine="420"/>
        <w:jc w:val="left"/>
        <w:rPr>
          <w:rFonts w:ascii="宋体" w:eastAsia="宋体" w:hAnsi="宋体" w:cs="TimesNewRomanPSMT"/>
          <w:kern w:val="0"/>
          <w:szCs w:val="21"/>
        </w:rPr>
      </w:pPr>
      <w:r w:rsidRPr="008D3304">
        <w:rPr>
          <w:rFonts w:ascii="宋体" w:eastAsia="宋体" w:hAnsi="宋体" w:cs="TimesNewRomanPSMT" w:hint="eastAsia"/>
          <w:kern w:val="0"/>
          <w:szCs w:val="21"/>
        </w:rPr>
        <w:t>（</w:t>
      </w:r>
      <w:r w:rsidRPr="008D3304">
        <w:rPr>
          <w:rFonts w:ascii="宋体" w:eastAsia="宋体" w:hAnsi="宋体" w:cs="TimesNewRomanPSMT"/>
          <w:kern w:val="0"/>
          <w:szCs w:val="21"/>
        </w:rPr>
        <w:t>2）讲授法：相关概念及基本理论。</w:t>
      </w:r>
    </w:p>
    <w:p w14:paraId="72753672" w14:textId="77777777" w:rsidR="001142E6" w:rsidRDefault="001142E6" w:rsidP="001142E6">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7BD9428" w14:textId="77777777" w:rsidR="0024786A" w:rsidRDefault="0024786A" w:rsidP="0024786A">
      <w:pPr>
        <w:widowControl/>
        <w:spacing w:beforeLines="50" w:before="156" w:afterLines="50" w:after="156"/>
        <w:ind w:firstLineChars="200" w:firstLine="420"/>
        <w:jc w:val="left"/>
        <w:rPr>
          <w:rFonts w:ascii="宋体" w:eastAsia="宋体" w:hAnsi="宋体" w:cs="Times New Roman"/>
          <w:bCs/>
          <w:szCs w:val="21"/>
        </w:rPr>
      </w:pPr>
      <w:r>
        <w:rPr>
          <w:rFonts w:ascii="宋体" w:eastAsia="宋体" w:hAnsi="宋体" w:cs="Times New Roman" w:hint="eastAsia"/>
          <w:bCs/>
          <w:szCs w:val="21"/>
        </w:rPr>
        <w:t>（1）用于D</w:t>
      </w:r>
      <w:r>
        <w:rPr>
          <w:rFonts w:ascii="宋体" w:eastAsia="宋体" w:hAnsi="宋体" w:cs="Times New Roman"/>
          <w:bCs/>
          <w:szCs w:val="21"/>
        </w:rPr>
        <w:t>NA</w:t>
      </w:r>
      <w:r>
        <w:rPr>
          <w:rFonts w:ascii="宋体" w:eastAsia="宋体" w:hAnsi="宋体" w:cs="Times New Roman" w:hint="eastAsia"/>
          <w:bCs/>
          <w:szCs w:val="21"/>
        </w:rPr>
        <w:t>重组克隆的载体的功能要求是什么？</w:t>
      </w:r>
    </w:p>
    <w:p w14:paraId="7EE98357" w14:textId="77777777" w:rsidR="0024786A" w:rsidRDefault="0024786A" w:rsidP="0024786A">
      <w:pPr>
        <w:widowControl/>
        <w:spacing w:beforeLines="50" w:before="156" w:afterLines="50" w:after="156"/>
        <w:ind w:firstLineChars="200" w:firstLine="420"/>
        <w:jc w:val="left"/>
        <w:rPr>
          <w:rFonts w:ascii="宋体" w:eastAsia="宋体" w:hAnsi="宋体" w:cs="Times New Roman"/>
          <w:bCs/>
          <w:szCs w:val="21"/>
        </w:rPr>
      </w:pPr>
      <w:r>
        <w:rPr>
          <w:rFonts w:ascii="宋体" w:eastAsia="宋体" w:hAnsi="宋体" w:cs="Times New Roman" w:hint="eastAsia"/>
          <w:bCs/>
          <w:szCs w:val="21"/>
        </w:rPr>
        <w:t>（2）影响限制性核酸内切酶活性的因素有哪些？</w:t>
      </w:r>
    </w:p>
    <w:p w14:paraId="5F60A560" w14:textId="387E3403" w:rsidR="0024786A" w:rsidRDefault="0024786A" w:rsidP="0024786A">
      <w:pPr>
        <w:widowControl/>
        <w:spacing w:beforeLines="50" w:before="156" w:afterLines="50" w:after="156"/>
        <w:ind w:firstLineChars="200" w:firstLine="420"/>
        <w:jc w:val="left"/>
        <w:rPr>
          <w:rFonts w:ascii="宋体" w:eastAsia="宋体" w:hAnsi="宋体" w:cs="Times New Roman"/>
          <w:bCs/>
          <w:szCs w:val="21"/>
        </w:rPr>
      </w:pPr>
      <w:r>
        <w:rPr>
          <w:rFonts w:ascii="宋体" w:eastAsia="宋体" w:hAnsi="宋体" w:cs="Times New Roman" w:hint="eastAsia"/>
          <w:bCs/>
          <w:szCs w:val="21"/>
        </w:rPr>
        <w:lastRenderedPageBreak/>
        <w:t>（3）在重组D</w:t>
      </w:r>
      <w:r>
        <w:rPr>
          <w:rFonts w:ascii="宋体" w:eastAsia="宋体" w:hAnsi="宋体" w:cs="Times New Roman"/>
          <w:bCs/>
          <w:szCs w:val="21"/>
        </w:rPr>
        <w:t>NA</w:t>
      </w:r>
      <w:r>
        <w:rPr>
          <w:rFonts w:ascii="宋体" w:eastAsia="宋体" w:hAnsi="宋体" w:cs="Times New Roman" w:hint="eastAsia"/>
          <w:bCs/>
          <w:szCs w:val="21"/>
        </w:rPr>
        <w:t>技术中常用的微生物转化方法有哪些？</w:t>
      </w:r>
    </w:p>
    <w:p w14:paraId="5C9E3234" w14:textId="4341B0D6" w:rsidR="0024786A" w:rsidRDefault="0024786A" w:rsidP="0024786A">
      <w:pPr>
        <w:widowControl/>
        <w:spacing w:beforeLines="50" w:before="156" w:afterLines="50" w:after="156"/>
        <w:ind w:firstLineChars="200" w:firstLine="420"/>
        <w:jc w:val="left"/>
        <w:rPr>
          <w:rFonts w:ascii="宋体" w:eastAsia="宋体" w:hAnsi="宋体" w:cs="Times New Roman"/>
          <w:bCs/>
          <w:szCs w:val="21"/>
        </w:rPr>
      </w:pPr>
      <w:r>
        <w:rPr>
          <w:rFonts w:ascii="宋体" w:eastAsia="宋体" w:hAnsi="宋体" w:cs="Times New Roman" w:hint="eastAsia"/>
          <w:bCs/>
          <w:szCs w:val="21"/>
        </w:rPr>
        <w:t>（4）基因文库的构建策略是什么</w:t>
      </w:r>
    </w:p>
    <w:p w14:paraId="4A29CA0C" w14:textId="77777777" w:rsidR="00113D94" w:rsidRPr="009F7071" w:rsidRDefault="00113D94" w:rsidP="0024786A">
      <w:pPr>
        <w:widowControl/>
        <w:spacing w:beforeLines="50" w:before="156" w:afterLines="50" w:after="156"/>
        <w:ind w:firstLineChars="200" w:firstLine="420"/>
        <w:jc w:val="left"/>
        <w:rPr>
          <w:rFonts w:ascii="宋体" w:eastAsia="宋体" w:hAnsi="宋体" w:cs="宋体"/>
          <w:kern w:val="0"/>
          <w:szCs w:val="21"/>
        </w:rPr>
      </w:pPr>
    </w:p>
    <w:p w14:paraId="5B45B211" w14:textId="0F7E5274" w:rsidR="0024786A" w:rsidRPr="006E0ADF" w:rsidRDefault="0024786A" w:rsidP="0024786A">
      <w:pPr>
        <w:widowControl/>
        <w:spacing w:beforeLines="50" w:before="156" w:afterLines="50" w:after="156"/>
        <w:ind w:firstLineChars="200" w:firstLine="482"/>
        <w:jc w:val="left"/>
        <w:rPr>
          <w:rFonts w:ascii="宋体" w:eastAsia="宋体" w:hAnsi="宋体" w:cs="宋体"/>
          <w:kern w:val="0"/>
          <w:szCs w:val="21"/>
        </w:rPr>
      </w:pPr>
      <w:bookmarkStart w:id="0" w:name="_Hlk73973620"/>
      <w:r>
        <w:rPr>
          <w:rFonts w:ascii="黑体" w:eastAsia="黑体" w:hAnsi="黑体" w:cs="Times New Roman" w:hint="eastAsia"/>
          <w:b/>
          <w:sz w:val="24"/>
          <w:szCs w:val="24"/>
        </w:rPr>
        <w:t xml:space="preserve">第三章 </w:t>
      </w:r>
      <w:r w:rsidRPr="006E0ADF">
        <w:rPr>
          <w:rFonts w:ascii="黑体" w:eastAsia="黑体" w:hAnsi="黑体" w:cs="Times New Roman" w:hint="eastAsia"/>
          <w:b/>
          <w:sz w:val="24"/>
          <w:szCs w:val="24"/>
        </w:rPr>
        <w:t>大肠杆菌基因工程的原理</w:t>
      </w:r>
      <w:bookmarkEnd w:id="0"/>
      <w:r w:rsidRPr="006E0ADF">
        <w:rPr>
          <w:rFonts w:ascii="黑体" w:eastAsia="黑体" w:hAnsi="黑体" w:cs="Times New Roman" w:hint="eastAsia"/>
          <w:b/>
          <w:sz w:val="24"/>
          <w:szCs w:val="24"/>
        </w:rPr>
        <w:t>与应用</w:t>
      </w:r>
    </w:p>
    <w:p w14:paraId="1BCD12DD" w14:textId="77777777" w:rsidR="0024786A" w:rsidRPr="006E0ADF" w:rsidRDefault="0024786A" w:rsidP="0024786A">
      <w:pPr>
        <w:widowControl/>
        <w:spacing w:beforeLines="50" w:before="156" w:afterLines="50" w:after="156"/>
        <w:ind w:firstLineChars="200" w:firstLine="420"/>
        <w:jc w:val="left"/>
        <w:rPr>
          <w:rFonts w:ascii="宋体" w:eastAsia="宋体" w:hAnsi="宋体"/>
          <w:szCs w:val="21"/>
        </w:rPr>
      </w:pPr>
      <w:r w:rsidRPr="006E0ADF">
        <w:rPr>
          <w:rFonts w:ascii="宋体" w:eastAsia="宋体" w:hAnsi="宋体" w:cs="TimesNewRomanPSMT"/>
          <w:kern w:val="0"/>
          <w:szCs w:val="21"/>
        </w:rPr>
        <w:t>1.</w:t>
      </w:r>
      <w:r w:rsidRPr="006E0ADF">
        <w:rPr>
          <w:rFonts w:ascii="宋体" w:eastAsia="宋体" w:hAnsi="宋体" w:cs="宋体" w:hint="eastAsia"/>
          <w:kern w:val="0"/>
          <w:szCs w:val="21"/>
        </w:rPr>
        <w:t xml:space="preserve">教学目标 </w:t>
      </w:r>
    </w:p>
    <w:p w14:paraId="25597636" w14:textId="77777777" w:rsidR="0024786A" w:rsidRDefault="0024786A" w:rsidP="0024786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掌握外源基因在大肠杆菌中表达原理，了解</w:t>
      </w:r>
      <w:bookmarkStart w:id="1" w:name="_Hlk73895106"/>
      <w:r>
        <w:rPr>
          <w:rFonts w:ascii="宋体" w:eastAsia="宋体" w:hAnsi="宋体" w:cs="TimesNewRomanPSMT" w:hint="eastAsia"/>
          <w:kern w:val="0"/>
          <w:szCs w:val="21"/>
        </w:rPr>
        <w:t>大肠杆菌工程菌的构建策略</w:t>
      </w:r>
      <w:bookmarkEnd w:id="1"/>
      <w:r>
        <w:rPr>
          <w:rFonts w:ascii="宋体" w:eastAsia="宋体" w:hAnsi="宋体" w:cs="TimesNewRomanPSMT" w:hint="eastAsia"/>
          <w:kern w:val="0"/>
          <w:szCs w:val="21"/>
        </w:rPr>
        <w:t>，</w:t>
      </w:r>
      <w:r w:rsidRPr="00061D42">
        <w:rPr>
          <w:rFonts w:ascii="宋体" w:eastAsia="宋体" w:hAnsi="宋体" w:cs="TimesNewRomanPSMT"/>
          <w:kern w:val="0"/>
          <w:szCs w:val="21"/>
        </w:rPr>
        <w:t>重组大肠杆菌</w:t>
      </w:r>
      <w:r>
        <w:rPr>
          <w:rFonts w:ascii="宋体" w:eastAsia="宋体" w:hAnsi="宋体" w:cs="TimesNewRomanPSMT" w:hint="eastAsia"/>
          <w:kern w:val="0"/>
          <w:szCs w:val="21"/>
        </w:rPr>
        <w:t>在</w:t>
      </w:r>
      <w:r w:rsidRPr="00061D42">
        <w:rPr>
          <w:rFonts w:ascii="宋体" w:eastAsia="宋体" w:hAnsi="宋体" w:cs="TimesNewRomanPSMT"/>
          <w:kern w:val="0"/>
          <w:szCs w:val="21"/>
        </w:rPr>
        <w:t>生产医用蛋白或多肽</w:t>
      </w:r>
      <w:r>
        <w:rPr>
          <w:rFonts w:ascii="宋体" w:eastAsia="宋体" w:hAnsi="宋体" w:cs="TimesNewRomanPSMT" w:hint="eastAsia"/>
          <w:kern w:val="0"/>
          <w:szCs w:val="21"/>
        </w:rPr>
        <w:t>上的应用。</w:t>
      </w:r>
    </w:p>
    <w:p w14:paraId="7418CBDB" w14:textId="77777777" w:rsidR="0024786A" w:rsidRPr="006E0ADF" w:rsidRDefault="0024786A" w:rsidP="0024786A">
      <w:pPr>
        <w:widowControl/>
        <w:spacing w:beforeLines="50" w:before="156" w:afterLines="50" w:after="156"/>
        <w:ind w:firstLineChars="200" w:firstLine="420"/>
        <w:jc w:val="left"/>
        <w:rPr>
          <w:rFonts w:ascii="宋体" w:eastAsia="宋体" w:hAnsi="宋体" w:cs="宋体"/>
          <w:kern w:val="0"/>
          <w:szCs w:val="21"/>
        </w:rPr>
      </w:pPr>
      <w:r w:rsidRPr="006E0ADF">
        <w:rPr>
          <w:rFonts w:ascii="宋体" w:eastAsia="宋体" w:hAnsi="宋体" w:cs="TimesNewRomanPSMT"/>
          <w:kern w:val="0"/>
          <w:szCs w:val="21"/>
        </w:rPr>
        <w:t>2.</w:t>
      </w:r>
      <w:r w:rsidRPr="006E0ADF">
        <w:rPr>
          <w:rFonts w:ascii="宋体" w:eastAsia="宋体" w:hAnsi="宋体" w:cs="宋体" w:hint="eastAsia"/>
          <w:kern w:val="0"/>
          <w:szCs w:val="21"/>
        </w:rPr>
        <w:t>教学重难点</w:t>
      </w:r>
    </w:p>
    <w:p w14:paraId="76519361" w14:textId="77777777" w:rsidR="0024786A" w:rsidRDefault="0024786A" w:rsidP="0024786A">
      <w:pPr>
        <w:widowControl/>
        <w:spacing w:beforeLines="50" w:before="156" w:afterLines="50" w:after="156"/>
        <w:ind w:firstLineChars="200" w:firstLine="420"/>
        <w:jc w:val="left"/>
        <w:rPr>
          <w:rFonts w:ascii="宋体" w:eastAsia="宋体" w:hAnsi="宋体" w:cs="TimesNewRomanPSMT"/>
          <w:kern w:val="0"/>
          <w:szCs w:val="21"/>
        </w:rPr>
      </w:pPr>
      <w:r w:rsidRPr="00F25DB4">
        <w:rPr>
          <w:rFonts w:ascii="宋体" w:eastAsia="宋体" w:hAnsi="宋体" w:cs="TimesNewRomanPSMT" w:hint="eastAsia"/>
          <w:kern w:val="0"/>
          <w:szCs w:val="21"/>
        </w:rPr>
        <w:t>外源基因在大肠杆菌中表达原理</w:t>
      </w:r>
      <w:r>
        <w:rPr>
          <w:rFonts w:ascii="宋体" w:eastAsia="宋体" w:hAnsi="宋体" w:cs="TimesNewRomanPSMT" w:hint="eastAsia"/>
          <w:kern w:val="0"/>
          <w:szCs w:val="21"/>
        </w:rPr>
        <w:t>，大肠杆菌工程菌的构建策略。</w:t>
      </w:r>
    </w:p>
    <w:p w14:paraId="328FF623" w14:textId="77777777" w:rsidR="0024786A" w:rsidRPr="006E0ADF" w:rsidRDefault="0024786A" w:rsidP="0024786A">
      <w:pPr>
        <w:widowControl/>
        <w:spacing w:beforeLines="50" w:before="156" w:afterLines="50" w:after="156"/>
        <w:ind w:firstLineChars="200" w:firstLine="420"/>
        <w:jc w:val="left"/>
        <w:rPr>
          <w:rFonts w:ascii="宋体" w:eastAsia="宋体" w:hAnsi="宋体" w:cs="宋体"/>
          <w:kern w:val="0"/>
          <w:szCs w:val="21"/>
        </w:rPr>
      </w:pPr>
      <w:r w:rsidRPr="006E0ADF">
        <w:rPr>
          <w:rFonts w:ascii="宋体" w:eastAsia="宋体" w:hAnsi="宋体" w:cs="TimesNewRomanPSMT"/>
          <w:kern w:val="0"/>
          <w:szCs w:val="21"/>
        </w:rPr>
        <w:t>3.</w:t>
      </w:r>
      <w:r w:rsidRPr="006E0ADF">
        <w:rPr>
          <w:rFonts w:ascii="宋体" w:eastAsia="宋体" w:hAnsi="宋体" w:cs="宋体" w:hint="eastAsia"/>
          <w:kern w:val="0"/>
          <w:szCs w:val="21"/>
        </w:rPr>
        <w:t>教学内容</w:t>
      </w:r>
    </w:p>
    <w:p w14:paraId="57E266F8" w14:textId="77777777" w:rsidR="0024786A" w:rsidRPr="004742C6" w:rsidRDefault="0024786A" w:rsidP="0024786A">
      <w:pPr>
        <w:widowControl/>
        <w:numPr>
          <w:ilvl w:val="0"/>
          <w:numId w:val="8"/>
        </w:numPr>
        <w:tabs>
          <w:tab w:val="num" w:pos="840"/>
        </w:tabs>
        <w:spacing w:beforeLines="50" w:before="156" w:afterLines="50" w:after="156"/>
        <w:ind w:firstLineChars="200" w:firstLine="420"/>
        <w:jc w:val="left"/>
        <w:rPr>
          <w:rFonts w:ascii="宋体" w:eastAsia="宋体" w:hAnsi="宋体" w:cs="宋体"/>
          <w:kern w:val="0"/>
          <w:szCs w:val="21"/>
        </w:rPr>
      </w:pPr>
      <w:r w:rsidRPr="004742C6">
        <w:rPr>
          <w:rFonts w:ascii="宋体" w:eastAsia="宋体" w:hAnsi="宋体" w:cs="宋体" w:hint="eastAsia"/>
          <w:kern w:val="0"/>
          <w:szCs w:val="21"/>
        </w:rPr>
        <w:t>外源基因在大肠杆菌中的高效表达原理</w:t>
      </w:r>
    </w:p>
    <w:p w14:paraId="002DDBFD" w14:textId="77777777" w:rsidR="0024786A" w:rsidRPr="004742C6" w:rsidRDefault="0024786A" w:rsidP="0024786A">
      <w:pPr>
        <w:widowControl/>
        <w:numPr>
          <w:ilvl w:val="0"/>
          <w:numId w:val="8"/>
        </w:numPr>
        <w:tabs>
          <w:tab w:val="num" w:pos="840"/>
        </w:tabs>
        <w:spacing w:beforeLines="50" w:before="156" w:afterLines="50" w:after="156"/>
        <w:ind w:firstLineChars="200" w:firstLine="420"/>
        <w:jc w:val="left"/>
        <w:rPr>
          <w:rFonts w:ascii="宋体" w:eastAsia="宋体" w:hAnsi="宋体" w:cs="宋体"/>
          <w:kern w:val="0"/>
          <w:szCs w:val="21"/>
        </w:rPr>
      </w:pPr>
      <w:r w:rsidRPr="004742C6">
        <w:rPr>
          <w:rFonts w:ascii="宋体" w:eastAsia="宋体" w:hAnsi="宋体" w:cs="宋体" w:hint="eastAsia"/>
          <w:kern w:val="0"/>
          <w:szCs w:val="21"/>
        </w:rPr>
        <w:t>大肠杆菌工程菌的构建策略</w:t>
      </w:r>
    </w:p>
    <w:p w14:paraId="0663E61C" w14:textId="77777777" w:rsidR="0024786A" w:rsidRPr="004742C6" w:rsidRDefault="0024786A" w:rsidP="0024786A">
      <w:pPr>
        <w:widowControl/>
        <w:numPr>
          <w:ilvl w:val="0"/>
          <w:numId w:val="8"/>
        </w:numPr>
        <w:tabs>
          <w:tab w:val="num" w:pos="840"/>
        </w:tabs>
        <w:spacing w:beforeLines="50" w:before="156" w:afterLines="50" w:after="156"/>
        <w:ind w:firstLineChars="200" w:firstLine="420"/>
        <w:jc w:val="left"/>
        <w:rPr>
          <w:rFonts w:ascii="宋体" w:eastAsia="宋体" w:hAnsi="宋体" w:cs="宋体"/>
          <w:kern w:val="0"/>
          <w:szCs w:val="21"/>
        </w:rPr>
      </w:pPr>
      <w:r w:rsidRPr="004742C6">
        <w:rPr>
          <w:rFonts w:ascii="宋体" w:eastAsia="宋体" w:hAnsi="宋体" w:cs="宋体" w:hint="eastAsia"/>
          <w:kern w:val="0"/>
          <w:szCs w:val="21"/>
        </w:rPr>
        <w:t>重组异源蛋白的体外复性活化</w:t>
      </w:r>
    </w:p>
    <w:p w14:paraId="675C3D2F" w14:textId="77777777" w:rsidR="0024786A" w:rsidRPr="004742C6" w:rsidRDefault="0024786A" w:rsidP="0024786A">
      <w:pPr>
        <w:widowControl/>
        <w:numPr>
          <w:ilvl w:val="0"/>
          <w:numId w:val="8"/>
        </w:numPr>
        <w:tabs>
          <w:tab w:val="num" w:pos="840"/>
        </w:tabs>
        <w:spacing w:beforeLines="50" w:before="156" w:afterLines="50" w:after="156"/>
        <w:ind w:firstLineChars="200" w:firstLine="420"/>
        <w:jc w:val="left"/>
        <w:rPr>
          <w:rFonts w:ascii="宋体" w:eastAsia="宋体" w:hAnsi="宋体" w:cs="宋体"/>
          <w:kern w:val="0"/>
          <w:szCs w:val="21"/>
        </w:rPr>
      </w:pPr>
      <w:r w:rsidRPr="004742C6">
        <w:rPr>
          <w:rFonts w:ascii="宋体" w:eastAsia="宋体" w:hAnsi="宋体" w:cs="宋体" w:hint="eastAsia"/>
          <w:kern w:val="0"/>
          <w:szCs w:val="21"/>
        </w:rPr>
        <w:t>大肠杆菌工程菌培养的最优化控制</w:t>
      </w:r>
    </w:p>
    <w:p w14:paraId="2C52564C" w14:textId="77777777" w:rsidR="0024786A" w:rsidRPr="004742C6" w:rsidRDefault="0024786A" w:rsidP="0024786A">
      <w:pPr>
        <w:widowControl/>
        <w:numPr>
          <w:ilvl w:val="0"/>
          <w:numId w:val="8"/>
        </w:numPr>
        <w:tabs>
          <w:tab w:val="num" w:pos="840"/>
        </w:tabs>
        <w:spacing w:beforeLines="50" w:before="156" w:afterLines="50" w:after="156"/>
        <w:ind w:firstLineChars="200" w:firstLine="420"/>
        <w:jc w:val="left"/>
        <w:rPr>
          <w:rFonts w:ascii="宋体" w:eastAsia="宋体" w:hAnsi="宋体" w:cs="宋体"/>
          <w:kern w:val="0"/>
          <w:szCs w:val="21"/>
        </w:rPr>
      </w:pPr>
      <w:r w:rsidRPr="004742C6">
        <w:rPr>
          <w:rFonts w:ascii="宋体" w:eastAsia="宋体" w:hAnsi="宋体" w:cs="宋体" w:hint="eastAsia"/>
          <w:kern w:val="0"/>
          <w:szCs w:val="21"/>
        </w:rPr>
        <w:t>基因工程遗传不稳定性及其对策</w:t>
      </w:r>
    </w:p>
    <w:p w14:paraId="14C27631" w14:textId="77777777" w:rsidR="0024786A" w:rsidRPr="004742C6" w:rsidRDefault="0024786A" w:rsidP="0024786A">
      <w:pPr>
        <w:widowControl/>
        <w:numPr>
          <w:ilvl w:val="0"/>
          <w:numId w:val="8"/>
        </w:numPr>
        <w:tabs>
          <w:tab w:val="num" w:pos="840"/>
        </w:tabs>
        <w:spacing w:beforeLines="50" w:before="156" w:afterLines="50" w:after="156"/>
        <w:ind w:firstLineChars="200" w:firstLine="420"/>
        <w:jc w:val="left"/>
        <w:rPr>
          <w:rFonts w:ascii="宋体" w:eastAsia="宋体" w:hAnsi="宋体" w:cs="宋体"/>
          <w:kern w:val="0"/>
          <w:szCs w:val="21"/>
        </w:rPr>
      </w:pPr>
      <w:r w:rsidRPr="004742C6">
        <w:rPr>
          <w:rFonts w:ascii="宋体" w:eastAsia="宋体" w:hAnsi="宋体" w:cs="宋体" w:hint="eastAsia"/>
          <w:kern w:val="0"/>
          <w:szCs w:val="21"/>
        </w:rPr>
        <w:t>利用重组大肠杆菌生产医用蛋白或多肽</w:t>
      </w:r>
    </w:p>
    <w:p w14:paraId="2F44BA60" w14:textId="77777777" w:rsidR="0024786A" w:rsidRPr="006E0ADF" w:rsidRDefault="0024786A" w:rsidP="0024786A">
      <w:pPr>
        <w:widowControl/>
        <w:spacing w:beforeLines="50" w:before="156" w:afterLines="50" w:after="156"/>
        <w:ind w:firstLineChars="200" w:firstLine="420"/>
        <w:jc w:val="left"/>
        <w:rPr>
          <w:rFonts w:ascii="宋体" w:eastAsia="宋体" w:hAnsi="宋体" w:cs="宋体"/>
          <w:kern w:val="0"/>
          <w:szCs w:val="21"/>
        </w:rPr>
      </w:pPr>
      <w:r w:rsidRPr="006E0ADF">
        <w:rPr>
          <w:rFonts w:ascii="宋体" w:eastAsia="宋体" w:hAnsi="宋体" w:cs="TimesNewRomanPSMT"/>
          <w:kern w:val="0"/>
          <w:szCs w:val="21"/>
        </w:rPr>
        <w:t>4.</w:t>
      </w:r>
      <w:r w:rsidRPr="006E0ADF">
        <w:rPr>
          <w:rFonts w:ascii="宋体" w:eastAsia="宋体" w:hAnsi="宋体" w:cs="宋体" w:hint="eastAsia"/>
          <w:kern w:val="0"/>
          <w:szCs w:val="21"/>
        </w:rPr>
        <w:t xml:space="preserve">教学方法 </w:t>
      </w:r>
    </w:p>
    <w:p w14:paraId="7AAEC652" w14:textId="77777777" w:rsidR="0024786A" w:rsidRPr="00204620" w:rsidRDefault="0024786A" w:rsidP="0024786A">
      <w:pPr>
        <w:widowControl/>
        <w:spacing w:beforeLines="50" w:before="156" w:afterLines="50" w:after="156"/>
        <w:ind w:firstLineChars="200" w:firstLine="420"/>
        <w:jc w:val="left"/>
        <w:rPr>
          <w:rFonts w:ascii="宋体" w:eastAsia="宋体" w:hAnsi="宋体" w:cs="TimesNewRomanPSMT"/>
          <w:kern w:val="0"/>
          <w:szCs w:val="21"/>
        </w:rPr>
      </w:pPr>
      <w:r w:rsidRPr="00204620">
        <w:rPr>
          <w:rFonts w:ascii="宋体" w:eastAsia="宋体" w:hAnsi="宋体" w:cs="TimesNewRomanPSMT" w:hint="eastAsia"/>
          <w:kern w:val="0"/>
          <w:szCs w:val="21"/>
        </w:rPr>
        <w:t>（</w:t>
      </w:r>
      <w:r w:rsidRPr="00204620">
        <w:rPr>
          <w:rFonts w:ascii="宋体" w:eastAsia="宋体" w:hAnsi="宋体" w:cs="TimesNewRomanPSMT"/>
          <w:kern w:val="0"/>
          <w:szCs w:val="21"/>
        </w:rPr>
        <w:t>1）自主学习：课前、课后了解</w:t>
      </w:r>
      <w:r w:rsidRPr="00FE00C8">
        <w:rPr>
          <w:rFonts w:ascii="宋体" w:eastAsia="宋体" w:hAnsi="宋体" w:cs="TimesNewRomanPSMT" w:hint="eastAsia"/>
          <w:kern w:val="0"/>
          <w:szCs w:val="21"/>
        </w:rPr>
        <w:t>大肠杆菌基因工程的原理</w:t>
      </w:r>
      <w:r w:rsidRPr="00204620">
        <w:rPr>
          <w:rFonts w:ascii="宋体" w:eastAsia="宋体" w:hAnsi="宋体" w:cs="TimesNewRomanPSMT"/>
          <w:kern w:val="0"/>
          <w:szCs w:val="21"/>
        </w:rPr>
        <w:t>。</w:t>
      </w:r>
    </w:p>
    <w:p w14:paraId="1DFB22A4" w14:textId="30D8740C" w:rsidR="0024786A" w:rsidRDefault="0024786A" w:rsidP="0024786A">
      <w:pPr>
        <w:widowControl/>
        <w:spacing w:beforeLines="50" w:before="156" w:afterLines="50" w:after="156"/>
        <w:ind w:firstLineChars="200" w:firstLine="420"/>
        <w:jc w:val="left"/>
        <w:rPr>
          <w:rFonts w:ascii="宋体" w:eastAsia="宋体" w:hAnsi="宋体" w:cs="TimesNewRomanPSMT"/>
          <w:kern w:val="0"/>
          <w:szCs w:val="21"/>
        </w:rPr>
      </w:pPr>
      <w:r w:rsidRPr="00204620">
        <w:rPr>
          <w:rFonts w:ascii="宋体" w:eastAsia="宋体" w:hAnsi="宋体" w:cs="TimesNewRomanPSMT" w:hint="eastAsia"/>
          <w:kern w:val="0"/>
          <w:szCs w:val="21"/>
        </w:rPr>
        <w:t>（</w:t>
      </w:r>
      <w:r w:rsidRPr="00204620">
        <w:rPr>
          <w:rFonts w:ascii="宋体" w:eastAsia="宋体" w:hAnsi="宋体" w:cs="TimesNewRomanPSMT"/>
          <w:kern w:val="0"/>
          <w:szCs w:val="21"/>
        </w:rPr>
        <w:t>2）讲授法：相关概念及基本理论。</w:t>
      </w:r>
    </w:p>
    <w:p w14:paraId="7AE8C939" w14:textId="20D31BB6" w:rsidR="00C81024" w:rsidRPr="00204620" w:rsidRDefault="00C81024" w:rsidP="0024786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（3）案例教学法：提供一个完整的利用大肠杆菌生产药物的方案</w:t>
      </w:r>
    </w:p>
    <w:p w14:paraId="508DE635" w14:textId="77777777" w:rsidR="0024786A" w:rsidRPr="006E0ADF" w:rsidRDefault="0024786A" w:rsidP="0024786A">
      <w:pPr>
        <w:widowControl/>
        <w:spacing w:beforeLines="50" w:before="156" w:afterLines="50" w:after="156"/>
        <w:ind w:firstLineChars="200" w:firstLine="420"/>
        <w:jc w:val="left"/>
        <w:rPr>
          <w:rFonts w:ascii="宋体" w:eastAsia="宋体" w:hAnsi="宋体" w:cs="TimesNewRomanPSMT"/>
          <w:kern w:val="0"/>
          <w:szCs w:val="21"/>
        </w:rPr>
      </w:pPr>
      <w:r w:rsidRPr="006E0ADF">
        <w:rPr>
          <w:rFonts w:ascii="宋体" w:eastAsia="宋体" w:hAnsi="宋体" w:cs="TimesNewRomanPSMT"/>
          <w:kern w:val="0"/>
          <w:szCs w:val="21"/>
        </w:rPr>
        <w:t>5.</w:t>
      </w:r>
      <w:r w:rsidRPr="006E0ADF">
        <w:rPr>
          <w:rFonts w:ascii="宋体" w:eastAsia="宋体" w:hAnsi="宋体" w:cs="TimesNewRomanPSMT" w:hint="eastAsia"/>
          <w:kern w:val="0"/>
          <w:szCs w:val="21"/>
        </w:rPr>
        <w:t>教学评价</w:t>
      </w:r>
    </w:p>
    <w:p w14:paraId="6EC54D8D" w14:textId="77777777" w:rsidR="0024786A" w:rsidRDefault="0024786A" w:rsidP="0024786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（1）简述外源基因在大肠杆菌中高效表达的基本原理。</w:t>
      </w:r>
    </w:p>
    <w:p w14:paraId="223D134F" w14:textId="77777777" w:rsidR="0024786A" w:rsidRDefault="0024786A" w:rsidP="0024786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（2）如何理解启动子种属特异性及可控性在外源基因表达中的指导作用？</w:t>
      </w:r>
    </w:p>
    <w:p w14:paraId="1C1A858F" w14:textId="213116E4" w:rsidR="0024786A" w:rsidRPr="006E0ADF" w:rsidRDefault="0024786A" w:rsidP="0024786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（3）简述包涵体复性的工作原理。</w:t>
      </w:r>
    </w:p>
    <w:p w14:paraId="2E09202D" w14:textId="2F241B1E" w:rsidR="001142E6" w:rsidRPr="0024786A" w:rsidRDefault="001142E6" w:rsidP="001142E6">
      <w:pPr>
        <w:widowControl/>
        <w:spacing w:beforeLines="50" w:before="156" w:afterLines="50" w:after="156"/>
        <w:ind w:firstLineChars="200" w:firstLine="420"/>
        <w:jc w:val="left"/>
        <w:rPr>
          <w:rFonts w:ascii="宋体" w:eastAsia="宋体" w:hAnsi="宋体" w:cs="TimesNewRomanPSMT"/>
          <w:kern w:val="0"/>
          <w:szCs w:val="21"/>
        </w:rPr>
      </w:pPr>
    </w:p>
    <w:p w14:paraId="0F775688" w14:textId="50400AC3" w:rsidR="0024786A" w:rsidRPr="006E0ADF" w:rsidRDefault="0024786A" w:rsidP="0024786A">
      <w:pPr>
        <w:widowControl/>
        <w:spacing w:beforeLines="50" w:before="156" w:afterLines="50" w:after="156"/>
        <w:ind w:firstLineChars="200" w:firstLine="482"/>
        <w:jc w:val="left"/>
        <w:rPr>
          <w:rFonts w:ascii="宋体" w:eastAsia="宋体" w:hAnsi="宋体" w:cs="宋体"/>
          <w:kern w:val="0"/>
          <w:szCs w:val="21"/>
        </w:rPr>
      </w:pPr>
      <w:r>
        <w:rPr>
          <w:rFonts w:ascii="黑体" w:eastAsia="黑体" w:hAnsi="黑体" w:cs="Times New Roman" w:hint="eastAsia"/>
          <w:b/>
          <w:sz w:val="24"/>
          <w:szCs w:val="24"/>
        </w:rPr>
        <w:t xml:space="preserve">第四章 </w:t>
      </w:r>
      <w:r w:rsidR="005D15D5">
        <w:rPr>
          <w:rFonts w:ascii="黑体" w:eastAsia="黑体" w:hAnsi="黑体" w:cs="Times New Roman" w:hint="eastAsia"/>
          <w:b/>
          <w:sz w:val="24"/>
          <w:szCs w:val="24"/>
        </w:rPr>
        <w:t>酵母基因工程</w:t>
      </w:r>
    </w:p>
    <w:p w14:paraId="703F5FC4" w14:textId="77777777" w:rsidR="0024786A" w:rsidRPr="006E0ADF" w:rsidRDefault="0024786A" w:rsidP="0024786A">
      <w:pPr>
        <w:widowControl/>
        <w:spacing w:beforeLines="50" w:before="156" w:afterLines="50" w:after="156"/>
        <w:ind w:firstLineChars="200" w:firstLine="420"/>
        <w:jc w:val="left"/>
        <w:rPr>
          <w:rFonts w:ascii="宋体" w:eastAsia="宋体" w:hAnsi="宋体"/>
          <w:szCs w:val="21"/>
        </w:rPr>
      </w:pPr>
      <w:r w:rsidRPr="006E0ADF">
        <w:rPr>
          <w:rFonts w:ascii="宋体" w:eastAsia="宋体" w:hAnsi="宋体" w:cs="TimesNewRomanPSMT"/>
          <w:kern w:val="0"/>
          <w:szCs w:val="21"/>
        </w:rPr>
        <w:t>1.</w:t>
      </w:r>
      <w:r w:rsidRPr="006E0ADF">
        <w:rPr>
          <w:rFonts w:ascii="宋体" w:eastAsia="宋体" w:hAnsi="宋体" w:cs="宋体" w:hint="eastAsia"/>
          <w:kern w:val="0"/>
          <w:szCs w:val="21"/>
        </w:rPr>
        <w:t xml:space="preserve">教学目标 </w:t>
      </w:r>
    </w:p>
    <w:p w14:paraId="4A49E387" w14:textId="78A6380C" w:rsidR="0024786A" w:rsidRDefault="0024786A" w:rsidP="0024786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掌握外源基因在</w:t>
      </w:r>
      <w:r w:rsidR="005D15D5">
        <w:rPr>
          <w:rFonts w:ascii="宋体" w:eastAsia="宋体" w:hAnsi="宋体" w:cs="TimesNewRomanPSMT" w:hint="eastAsia"/>
          <w:kern w:val="0"/>
          <w:szCs w:val="21"/>
        </w:rPr>
        <w:t>酵母</w:t>
      </w:r>
      <w:r>
        <w:rPr>
          <w:rFonts w:ascii="宋体" w:eastAsia="宋体" w:hAnsi="宋体" w:cs="TimesNewRomanPSMT" w:hint="eastAsia"/>
          <w:kern w:val="0"/>
          <w:szCs w:val="21"/>
        </w:rPr>
        <w:t>中表达原理，了解大</w:t>
      </w:r>
      <w:r w:rsidR="005D15D5">
        <w:rPr>
          <w:rFonts w:ascii="宋体" w:eastAsia="宋体" w:hAnsi="宋体" w:cs="TimesNewRomanPSMT" w:hint="eastAsia"/>
          <w:kern w:val="0"/>
          <w:szCs w:val="21"/>
        </w:rPr>
        <w:t>酵母</w:t>
      </w:r>
      <w:r>
        <w:rPr>
          <w:rFonts w:ascii="宋体" w:eastAsia="宋体" w:hAnsi="宋体" w:cs="TimesNewRomanPSMT" w:hint="eastAsia"/>
          <w:kern w:val="0"/>
          <w:szCs w:val="21"/>
        </w:rPr>
        <w:t>菌的构建策略</w:t>
      </w:r>
      <w:r w:rsidR="005D15D5">
        <w:rPr>
          <w:rFonts w:ascii="宋体" w:eastAsia="宋体" w:hAnsi="宋体" w:cs="TimesNewRomanPSMT" w:hint="eastAsia"/>
          <w:kern w:val="0"/>
          <w:szCs w:val="21"/>
        </w:rPr>
        <w:t>及应用。</w:t>
      </w:r>
    </w:p>
    <w:p w14:paraId="0FAA9FAB" w14:textId="77777777" w:rsidR="0024786A" w:rsidRPr="006E0ADF" w:rsidRDefault="0024786A" w:rsidP="0024786A">
      <w:pPr>
        <w:widowControl/>
        <w:spacing w:beforeLines="50" w:before="156" w:afterLines="50" w:after="156"/>
        <w:ind w:firstLineChars="200" w:firstLine="420"/>
        <w:jc w:val="left"/>
        <w:rPr>
          <w:rFonts w:ascii="宋体" w:eastAsia="宋体" w:hAnsi="宋体" w:cs="宋体"/>
          <w:kern w:val="0"/>
          <w:szCs w:val="21"/>
        </w:rPr>
      </w:pPr>
      <w:r w:rsidRPr="006E0ADF">
        <w:rPr>
          <w:rFonts w:ascii="宋体" w:eastAsia="宋体" w:hAnsi="宋体" w:cs="TimesNewRomanPSMT"/>
          <w:kern w:val="0"/>
          <w:szCs w:val="21"/>
        </w:rPr>
        <w:t>2.</w:t>
      </w:r>
      <w:r w:rsidRPr="006E0ADF">
        <w:rPr>
          <w:rFonts w:ascii="宋体" w:eastAsia="宋体" w:hAnsi="宋体" w:cs="宋体" w:hint="eastAsia"/>
          <w:kern w:val="0"/>
          <w:szCs w:val="21"/>
        </w:rPr>
        <w:t>教学重难点</w:t>
      </w:r>
    </w:p>
    <w:p w14:paraId="1FBC0CA2" w14:textId="09FD2DF8" w:rsidR="0024786A" w:rsidRDefault="0024786A" w:rsidP="0024786A">
      <w:pPr>
        <w:widowControl/>
        <w:spacing w:beforeLines="50" w:before="156" w:afterLines="50" w:after="156"/>
        <w:ind w:firstLineChars="200" w:firstLine="420"/>
        <w:jc w:val="left"/>
        <w:rPr>
          <w:rFonts w:ascii="宋体" w:eastAsia="宋体" w:hAnsi="宋体" w:cs="TimesNewRomanPSMT"/>
          <w:kern w:val="0"/>
          <w:szCs w:val="21"/>
        </w:rPr>
      </w:pPr>
      <w:r w:rsidRPr="00F25DB4">
        <w:rPr>
          <w:rFonts w:ascii="宋体" w:eastAsia="宋体" w:hAnsi="宋体" w:cs="TimesNewRomanPSMT" w:hint="eastAsia"/>
          <w:kern w:val="0"/>
          <w:szCs w:val="21"/>
        </w:rPr>
        <w:t>外源基因在</w:t>
      </w:r>
      <w:r w:rsidR="005D15D5">
        <w:rPr>
          <w:rFonts w:ascii="宋体" w:eastAsia="宋体" w:hAnsi="宋体" w:cs="TimesNewRomanPSMT" w:hint="eastAsia"/>
          <w:kern w:val="0"/>
          <w:szCs w:val="21"/>
        </w:rPr>
        <w:t>酵母</w:t>
      </w:r>
      <w:r w:rsidRPr="00F25DB4">
        <w:rPr>
          <w:rFonts w:ascii="宋体" w:eastAsia="宋体" w:hAnsi="宋体" w:cs="TimesNewRomanPSMT" w:hint="eastAsia"/>
          <w:kern w:val="0"/>
          <w:szCs w:val="21"/>
        </w:rPr>
        <w:t>菌中表达原理</w:t>
      </w:r>
      <w:r w:rsidR="005D15D5">
        <w:rPr>
          <w:rFonts w:ascii="宋体" w:eastAsia="宋体" w:hAnsi="宋体" w:cs="TimesNewRomanPSMT" w:hint="eastAsia"/>
          <w:kern w:val="0"/>
          <w:szCs w:val="21"/>
        </w:rPr>
        <w:t>及实现</w:t>
      </w:r>
      <w:r>
        <w:rPr>
          <w:rFonts w:ascii="宋体" w:eastAsia="宋体" w:hAnsi="宋体" w:cs="TimesNewRomanPSMT" w:hint="eastAsia"/>
          <w:kern w:val="0"/>
          <w:szCs w:val="21"/>
        </w:rPr>
        <w:t>策略。</w:t>
      </w:r>
    </w:p>
    <w:p w14:paraId="0C3D6E75" w14:textId="193B87E4" w:rsidR="0024786A" w:rsidRDefault="0024786A" w:rsidP="0024786A">
      <w:pPr>
        <w:widowControl/>
        <w:spacing w:beforeLines="50" w:before="156" w:afterLines="50" w:after="156"/>
        <w:ind w:firstLineChars="200" w:firstLine="420"/>
        <w:jc w:val="left"/>
        <w:rPr>
          <w:rFonts w:ascii="宋体" w:eastAsia="宋体" w:hAnsi="宋体" w:cs="宋体"/>
          <w:kern w:val="0"/>
          <w:szCs w:val="21"/>
        </w:rPr>
      </w:pPr>
      <w:r w:rsidRPr="006E0ADF">
        <w:rPr>
          <w:rFonts w:ascii="宋体" w:eastAsia="宋体" w:hAnsi="宋体" w:cs="TimesNewRomanPSMT"/>
          <w:kern w:val="0"/>
          <w:szCs w:val="21"/>
        </w:rPr>
        <w:lastRenderedPageBreak/>
        <w:t>3.</w:t>
      </w:r>
      <w:r w:rsidRPr="006E0ADF">
        <w:rPr>
          <w:rFonts w:ascii="宋体" w:eastAsia="宋体" w:hAnsi="宋体" w:cs="宋体" w:hint="eastAsia"/>
          <w:kern w:val="0"/>
          <w:szCs w:val="21"/>
        </w:rPr>
        <w:t>教学内容</w:t>
      </w:r>
    </w:p>
    <w:p w14:paraId="6DAE8DA8" w14:textId="77777777" w:rsidR="005D15D5" w:rsidRDefault="005D15D5" w:rsidP="005D15D5">
      <w:pPr>
        <w:widowControl/>
        <w:spacing w:beforeLines="50" w:before="156" w:afterLines="50" w:after="156"/>
        <w:ind w:firstLineChars="283" w:firstLine="566"/>
        <w:jc w:val="left"/>
        <w:rPr>
          <w:color w:val="000000"/>
          <w:sz w:val="20"/>
          <w:szCs w:val="20"/>
        </w:rPr>
      </w:pPr>
      <w:r>
        <w:rPr>
          <w:rFonts w:hint="eastAsia"/>
          <w:color w:val="000000"/>
          <w:sz w:val="20"/>
          <w:szCs w:val="20"/>
        </w:rPr>
        <w:t>第一节 酵母的宿主系统</w:t>
      </w:r>
    </w:p>
    <w:p w14:paraId="0F234AA2" w14:textId="77777777" w:rsidR="005D15D5" w:rsidRDefault="005D15D5" w:rsidP="005D15D5">
      <w:pPr>
        <w:widowControl/>
        <w:spacing w:beforeLines="50" w:before="156" w:afterLines="50" w:after="156"/>
        <w:ind w:firstLineChars="283" w:firstLine="566"/>
        <w:jc w:val="left"/>
        <w:rPr>
          <w:color w:val="000000"/>
          <w:sz w:val="20"/>
          <w:szCs w:val="20"/>
        </w:rPr>
      </w:pPr>
      <w:r>
        <w:rPr>
          <w:rFonts w:hint="eastAsia"/>
          <w:color w:val="000000"/>
          <w:sz w:val="20"/>
          <w:szCs w:val="20"/>
        </w:rPr>
        <w:t>第二节 酵母的载体系统</w:t>
      </w:r>
    </w:p>
    <w:p w14:paraId="516621F1" w14:textId="27A8BB39" w:rsidR="005D15D5" w:rsidRDefault="005D15D5" w:rsidP="005D15D5">
      <w:pPr>
        <w:widowControl/>
        <w:spacing w:beforeLines="50" w:before="156" w:afterLines="50" w:after="156"/>
        <w:ind w:firstLineChars="283" w:firstLine="566"/>
        <w:jc w:val="left"/>
        <w:rPr>
          <w:color w:val="000000"/>
          <w:sz w:val="20"/>
          <w:szCs w:val="20"/>
        </w:rPr>
      </w:pPr>
      <w:r>
        <w:rPr>
          <w:rFonts w:hint="eastAsia"/>
          <w:color w:val="000000"/>
          <w:sz w:val="20"/>
          <w:szCs w:val="20"/>
        </w:rPr>
        <w:t>第三节 酵母的转化系统</w:t>
      </w:r>
    </w:p>
    <w:p w14:paraId="3285E937" w14:textId="77777777" w:rsidR="005D15D5" w:rsidRDefault="005D15D5" w:rsidP="005D15D5">
      <w:pPr>
        <w:widowControl/>
        <w:spacing w:before="50" w:after="50"/>
        <w:ind w:firstLineChars="283" w:firstLine="566"/>
        <w:jc w:val="left"/>
        <w:rPr>
          <w:color w:val="000000"/>
          <w:sz w:val="20"/>
          <w:szCs w:val="20"/>
        </w:rPr>
      </w:pPr>
      <w:r>
        <w:rPr>
          <w:rFonts w:hint="eastAsia"/>
          <w:color w:val="000000"/>
          <w:sz w:val="20"/>
          <w:szCs w:val="20"/>
        </w:rPr>
        <w:t>第四节 酵母的表达系统</w:t>
      </w:r>
    </w:p>
    <w:p w14:paraId="2D2AF901" w14:textId="77777777" w:rsidR="005D15D5" w:rsidRDefault="005D15D5" w:rsidP="005D15D5">
      <w:pPr>
        <w:widowControl/>
        <w:spacing w:before="50" w:after="50"/>
        <w:ind w:firstLineChars="283" w:firstLine="566"/>
        <w:jc w:val="left"/>
        <w:rPr>
          <w:color w:val="000000"/>
          <w:sz w:val="20"/>
          <w:szCs w:val="20"/>
        </w:rPr>
      </w:pPr>
      <w:r>
        <w:rPr>
          <w:rFonts w:hint="eastAsia"/>
          <w:color w:val="000000"/>
          <w:sz w:val="20"/>
          <w:szCs w:val="20"/>
        </w:rPr>
        <w:t xml:space="preserve">第五节 </w:t>
      </w:r>
      <w:r w:rsidRPr="005D15D5">
        <w:rPr>
          <w:rFonts w:hint="eastAsia"/>
          <w:color w:val="000000"/>
          <w:sz w:val="20"/>
          <w:szCs w:val="20"/>
        </w:rPr>
        <w:t>酵母菌的蛋白修饰分泌系统</w:t>
      </w:r>
    </w:p>
    <w:p w14:paraId="1BD8F7FE" w14:textId="584A1596" w:rsidR="005D15D5" w:rsidRPr="005D15D5" w:rsidRDefault="005D15D5" w:rsidP="005D15D5">
      <w:pPr>
        <w:widowControl/>
        <w:spacing w:before="50" w:after="50"/>
        <w:ind w:firstLineChars="283" w:firstLine="566"/>
        <w:jc w:val="left"/>
        <w:rPr>
          <w:rFonts w:ascii="宋体" w:eastAsia="宋体" w:hAnsi="宋体" w:cs="宋体"/>
          <w:kern w:val="0"/>
          <w:szCs w:val="21"/>
        </w:rPr>
      </w:pPr>
      <w:r w:rsidRPr="005D15D5">
        <w:rPr>
          <w:rFonts w:hint="eastAsia"/>
          <w:color w:val="000000"/>
          <w:sz w:val="20"/>
          <w:szCs w:val="20"/>
        </w:rPr>
        <w:t>第六节 利用重组酵母生产药用蛋白</w:t>
      </w:r>
    </w:p>
    <w:p w14:paraId="56F20FAE" w14:textId="77777777" w:rsidR="0024786A" w:rsidRPr="006E0ADF" w:rsidRDefault="0024786A" w:rsidP="0024786A">
      <w:pPr>
        <w:widowControl/>
        <w:spacing w:beforeLines="50" w:before="156" w:afterLines="50" w:after="156"/>
        <w:ind w:firstLineChars="200" w:firstLine="420"/>
        <w:jc w:val="left"/>
        <w:rPr>
          <w:rFonts w:ascii="宋体" w:eastAsia="宋体" w:hAnsi="宋体" w:cs="宋体"/>
          <w:kern w:val="0"/>
          <w:szCs w:val="21"/>
        </w:rPr>
      </w:pPr>
      <w:r w:rsidRPr="006E0ADF">
        <w:rPr>
          <w:rFonts w:ascii="宋体" w:eastAsia="宋体" w:hAnsi="宋体" w:cs="TimesNewRomanPSMT"/>
          <w:kern w:val="0"/>
          <w:szCs w:val="21"/>
        </w:rPr>
        <w:t>4.</w:t>
      </w:r>
      <w:r w:rsidRPr="006E0ADF">
        <w:rPr>
          <w:rFonts w:ascii="宋体" w:eastAsia="宋体" w:hAnsi="宋体" w:cs="宋体" w:hint="eastAsia"/>
          <w:kern w:val="0"/>
          <w:szCs w:val="21"/>
        </w:rPr>
        <w:t xml:space="preserve">教学方法 </w:t>
      </w:r>
    </w:p>
    <w:p w14:paraId="1F507CAD" w14:textId="77777777" w:rsidR="0024786A" w:rsidRPr="00204620" w:rsidRDefault="0024786A" w:rsidP="0024786A">
      <w:pPr>
        <w:widowControl/>
        <w:spacing w:beforeLines="50" w:before="156" w:afterLines="50" w:after="156"/>
        <w:ind w:firstLineChars="200" w:firstLine="420"/>
        <w:jc w:val="left"/>
        <w:rPr>
          <w:rFonts w:ascii="宋体" w:eastAsia="宋体" w:hAnsi="宋体" w:cs="TimesNewRomanPSMT"/>
          <w:kern w:val="0"/>
          <w:szCs w:val="21"/>
        </w:rPr>
      </w:pPr>
      <w:r w:rsidRPr="00204620">
        <w:rPr>
          <w:rFonts w:ascii="宋体" w:eastAsia="宋体" w:hAnsi="宋体" w:cs="TimesNewRomanPSMT" w:hint="eastAsia"/>
          <w:kern w:val="0"/>
          <w:szCs w:val="21"/>
        </w:rPr>
        <w:t>（</w:t>
      </w:r>
      <w:r w:rsidRPr="00204620">
        <w:rPr>
          <w:rFonts w:ascii="宋体" w:eastAsia="宋体" w:hAnsi="宋体" w:cs="TimesNewRomanPSMT"/>
          <w:kern w:val="0"/>
          <w:szCs w:val="21"/>
        </w:rPr>
        <w:t>1）自主学习：课前、课后了解</w:t>
      </w:r>
      <w:r w:rsidRPr="00FE00C8">
        <w:rPr>
          <w:rFonts w:ascii="宋体" w:eastAsia="宋体" w:hAnsi="宋体" w:cs="TimesNewRomanPSMT" w:hint="eastAsia"/>
          <w:kern w:val="0"/>
          <w:szCs w:val="21"/>
        </w:rPr>
        <w:t>大肠杆菌基因工程的原理</w:t>
      </w:r>
      <w:r w:rsidRPr="00204620">
        <w:rPr>
          <w:rFonts w:ascii="宋体" w:eastAsia="宋体" w:hAnsi="宋体" w:cs="TimesNewRomanPSMT"/>
          <w:kern w:val="0"/>
          <w:szCs w:val="21"/>
        </w:rPr>
        <w:t>。</w:t>
      </w:r>
    </w:p>
    <w:p w14:paraId="6DCBB2FD" w14:textId="77777777" w:rsidR="0024786A" w:rsidRPr="00204620" w:rsidRDefault="0024786A" w:rsidP="0024786A">
      <w:pPr>
        <w:widowControl/>
        <w:spacing w:beforeLines="50" w:before="156" w:afterLines="50" w:after="156"/>
        <w:ind w:firstLineChars="200" w:firstLine="420"/>
        <w:jc w:val="left"/>
        <w:rPr>
          <w:rFonts w:ascii="宋体" w:eastAsia="宋体" w:hAnsi="宋体" w:cs="TimesNewRomanPSMT"/>
          <w:kern w:val="0"/>
          <w:szCs w:val="21"/>
        </w:rPr>
      </w:pPr>
      <w:r w:rsidRPr="00204620">
        <w:rPr>
          <w:rFonts w:ascii="宋体" w:eastAsia="宋体" w:hAnsi="宋体" w:cs="TimesNewRomanPSMT" w:hint="eastAsia"/>
          <w:kern w:val="0"/>
          <w:szCs w:val="21"/>
        </w:rPr>
        <w:t>（</w:t>
      </w:r>
      <w:r w:rsidRPr="00204620">
        <w:rPr>
          <w:rFonts w:ascii="宋体" w:eastAsia="宋体" w:hAnsi="宋体" w:cs="TimesNewRomanPSMT"/>
          <w:kern w:val="0"/>
          <w:szCs w:val="21"/>
        </w:rPr>
        <w:t>2）讲授法：相关概念及基本理论。</w:t>
      </w:r>
    </w:p>
    <w:p w14:paraId="3A9E9251" w14:textId="77777777" w:rsidR="0024786A" w:rsidRPr="006E0ADF" w:rsidRDefault="0024786A" w:rsidP="0024786A">
      <w:pPr>
        <w:widowControl/>
        <w:spacing w:beforeLines="50" w:before="156" w:afterLines="50" w:after="156"/>
        <w:ind w:firstLineChars="200" w:firstLine="420"/>
        <w:jc w:val="left"/>
        <w:rPr>
          <w:rFonts w:ascii="宋体" w:eastAsia="宋体" w:hAnsi="宋体" w:cs="TimesNewRomanPSMT"/>
          <w:kern w:val="0"/>
          <w:szCs w:val="21"/>
        </w:rPr>
      </w:pPr>
      <w:r w:rsidRPr="006E0ADF">
        <w:rPr>
          <w:rFonts w:ascii="宋体" w:eastAsia="宋体" w:hAnsi="宋体" w:cs="TimesNewRomanPSMT"/>
          <w:kern w:val="0"/>
          <w:szCs w:val="21"/>
        </w:rPr>
        <w:t>5.</w:t>
      </w:r>
      <w:r w:rsidRPr="006E0ADF">
        <w:rPr>
          <w:rFonts w:ascii="宋体" w:eastAsia="宋体" w:hAnsi="宋体" w:cs="TimesNewRomanPSMT" w:hint="eastAsia"/>
          <w:kern w:val="0"/>
          <w:szCs w:val="21"/>
        </w:rPr>
        <w:t>教学评价</w:t>
      </w:r>
    </w:p>
    <w:p w14:paraId="705FF162" w14:textId="3B7BB71D" w:rsidR="0024786A" w:rsidRDefault="0024786A" w:rsidP="0024786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（1）简述</w:t>
      </w:r>
      <w:r w:rsidR="005D15D5">
        <w:rPr>
          <w:rFonts w:ascii="宋体" w:eastAsia="宋体" w:hAnsi="宋体" w:cs="宋体" w:hint="eastAsia"/>
          <w:kern w:val="0"/>
          <w:szCs w:val="21"/>
        </w:rPr>
        <w:t>酵母表达</w:t>
      </w:r>
      <w:r>
        <w:rPr>
          <w:rFonts w:ascii="宋体" w:eastAsia="宋体" w:hAnsi="宋体" w:cs="宋体" w:hint="eastAsia"/>
          <w:kern w:val="0"/>
          <w:szCs w:val="21"/>
        </w:rPr>
        <w:t>外源基因的基本原理。</w:t>
      </w:r>
    </w:p>
    <w:p w14:paraId="2BBC3324" w14:textId="40391310" w:rsidR="0024786A" w:rsidRDefault="0024786A" w:rsidP="0024786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（2）</w:t>
      </w:r>
      <w:r w:rsidR="005D15D5">
        <w:rPr>
          <w:rFonts w:ascii="宋体" w:eastAsia="宋体" w:hAnsi="宋体" w:cs="宋体" w:hint="eastAsia"/>
          <w:kern w:val="0"/>
          <w:szCs w:val="21"/>
        </w:rPr>
        <w:t>了解酵母表达外源蛋白的应用实例。</w:t>
      </w:r>
    </w:p>
    <w:p w14:paraId="689D2B72" w14:textId="77777777" w:rsidR="00113D94" w:rsidRDefault="00113D94" w:rsidP="0024786A">
      <w:pPr>
        <w:widowControl/>
        <w:spacing w:beforeLines="50" w:before="156" w:afterLines="50" w:after="156"/>
        <w:ind w:firstLineChars="200" w:firstLine="420"/>
        <w:jc w:val="left"/>
        <w:rPr>
          <w:rFonts w:ascii="宋体" w:eastAsia="宋体" w:hAnsi="宋体" w:cs="宋体"/>
          <w:kern w:val="0"/>
          <w:szCs w:val="21"/>
        </w:rPr>
      </w:pPr>
    </w:p>
    <w:p w14:paraId="546BB8E8" w14:textId="4E53CCED" w:rsidR="00816830" w:rsidRPr="006E0ADF" w:rsidRDefault="00816830" w:rsidP="00816830">
      <w:pPr>
        <w:widowControl/>
        <w:spacing w:beforeLines="50" w:before="156" w:afterLines="50" w:after="156"/>
        <w:ind w:firstLineChars="200" w:firstLine="482"/>
        <w:jc w:val="left"/>
        <w:rPr>
          <w:rFonts w:ascii="宋体" w:eastAsia="宋体" w:hAnsi="宋体" w:cs="宋体"/>
          <w:kern w:val="0"/>
          <w:szCs w:val="21"/>
        </w:rPr>
      </w:pPr>
      <w:r>
        <w:rPr>
          <w:rFonts w:ascii="黑体" w:eastAsia="黑体" w:hAnsi="黑体" w:cs="Times New Roman" w:hint="eastAsia"/>
          <w:b/>
          <w:sz w:val="24"/>
          <w:szCs w:val="24"/>
        </w:rPr>
        <w:t>第五章 高等动物基因工程</w:t>
      </w:r>
    </w:p>
    <w:p w14:paraId="79D4E015" w14:textId="77777777" w:rsidR="00816830" w:rsidRPr="006E0ADF" w:rsidRDefault="00816830" w:rsidP="00816830">
      <w:pPr>
        <w:widowControl/>
        <w:spacing w:beforeLines="50" w:before="156" w:afterLines="50" w:after="156"/>
        <w:ind w:firstLineChars="200" w:firstLine="420"/>
        <w:jc w:val="left"/>
        <w:rPr>
          <w:rFonts w:ascii="宋体" w:eastAsia="宋体" w:hAnsi="宋体"/>
          <w:szCs w:val="21"/>
        </w:rPr>
      </w:pPr>
      <w:r w:rsidRPr="006E0ADF">
        <w:rPr>
          <w:rFonts w:ascii="宋体" w:eastAsia="宋体" w:hAnsi="宋体" w:cs="TimesNewRomanPSMT"/>
          <w:kern w:val="0"/>
          <w:szCs w:val="21"/>
        </w:rPr>
        <w:t>1.</w:t>
      </w:r>
      <w:r w:rsidRPr="006E0ADF">
        <w:rPr>
          <w:rFonts w:ascii="宋体" w:eastAsia="宋体" w:hAnsi="宋体" w:cs="宋体" w:hint="eastAsia"/>
          <w:kern w:val="0"/>
          <w:szCs w:val="21"/>
        </w:rPr>
        <w:t xml:space="preserve">教学目标 </w:t>
      </w:r>
    </w:p>
    <w:p w14:paraId="76A58E72" w14:textId="77777777" w:rsidR="00816830" w:rsidRDefault="00816830" w:rsidP="00816830">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了解高等转基因动物技术及应用前景。</w:t>
      </w:r>
    </w:p>
    <w:p w14:paraId="48569F54" w14:textId="77777777" w:rsidR="00816830" w:rsidRPr="006E0ADF" w:rsidRDefault="00816830" w:rsidP="00816830">
      <w:pPr>
        <w:widowControl/>
        <w:spacing w:beforeLines="50" w:before="156" w:afterLines="50" w:after="156"/>
        <w:ind w:firstLineChars="200" w:firstLine="420"/>
        <w:jc w:val="left"/>
        <w:rPr>
          <w:rFonts w:ascii="宋体" w:eastAsia="宋体" w:hAnsi="宋体" w:cs="宋体"/>
          <w:kern w:val="0"/>
          <w:szCs w:val="21"/>
        </w:rPr>
      </w:pPr>
      <w:r w:rsidRPr="006E0ADF">
        <w:rPr>
          <w:rFonts w:ascii="宋体" w:eastAsia="宋体" w:hAnsi="宋体" w:cs="TimesNewRomanPSMT"/>
          <w:kern w:val="0"/>
          <w:szCs w:val="21"/>
        </w:rPr>
        <w:t>2.</w:t>
      </w:r>
      <w:r w:rsidRPr="006E0ADF">
        <w:rPr>
          <w:rFonts w:ascii="宋体" w:eastAsia="宋体" w:hAnsi="宋体" w:cs="宋体" w:hint="eastAsia"/>
          <w:kern w:val="0"/>
          <w:szCs w:val="21"/>
        </w:rPr>
        <w:t>教学重难点</w:t>
      </w:r>
    </w:p>
    <w:p w14:paraId="3E2B335B" w14:textId="77777777" w:rsidR="00816830" w:rsidRDefault="00816830" w:rsidP="00816830">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转基因动物的原理和方法。</w:t>
      </w:r>
    </w:p>
    <w:p w14:paraId="1A5DFBBC" w14:textId="77777777" w:rsidR="00816830" w:rsidRPr="006E0ADF" w:rsidRDefault="00816830" w:rsidP="00816830">
      <w:pPr>
        <w:widowControl/>
        <w:spacing w:beforeLines="50" w:before="156" w:afterLines="50" w:after="156"/>
        <w:ind w:firstLineChars="200" w:firstLine="420"/>
        <w:jc w:val="left"/>
        <w:rPr>
          <w:rFonts w:ascii="宋体" w:eastAsia="宋体" w:hAnsi="宋体" w:cs="宋体"/>
          <w:kern w:val="0"/>
          <w:szCs w:val="21"/>
        </w:rPr>
      </w:pPr>
      <w:r w:rsidRPr="006E0ADF">
        <w:rPr>
          <w:rFonts w:ascii="宋体" w:eastAsia="宋体" w:hAnsi="宋体" w:cs="TimesNewRomanPSMT"/>
          <w:kern w:val="0"/>
          <w:szCs w:val="21"/>
        </w:rPr>
        <w:t>3.</w:t>
      </w:r>
      <w:r w:rsidRPr="006E0ADF">
        <w:rPr>
          <w:rFonts w:ascii="宋体" w:eastAsia="宋体" w:hAnsi="宋体" w:cs="宋体" w:hint="eastAsia"/>
          <w:kern w:val="0"/>
          <w:szCs w:val="21"/>
        </w:rPr>
        <w:t>教学内容</w:t>
      </w:r>
    </w:p>
    <w:p w14:paraId="228F0E53" w14:textId="77777777" w:rsidR="00816830" w:rsidRPr="000A7AE8" w:rsidRDefault="00816830" w:rsidP="00816830">
      <w:pPr>
        <w:widowControl/>
        <w:numPr>
          <w:ilvl w:val="0"/>
          <w:numId w:val="17"/>
        </w:numPr>
        <w:tabs>
          <w:tab w:val="num" w:pos="840"/>
        </w:tabs>
        <w:spacing w:beforeLines="50" w:before="156" w:afterLines="50" w:after="156"/>
        <w:ind w:firstLineChars="200" w:firstLine="420"/>
        <w:jc w:val="left"/>
        <w:rPr>
          <w:rFonts w:ascii="宋体" w:eastAsia="宋体" w:hAnsi="宋体" w:cs="宋体"/>
          <w:kern w:val="0"/>
          <w:szCs w:val="21"/>
        </w:rPr>
      </w:pPr>
      <w:r w:rsidRPr="000A7AE8">
        <w:rPr>
          <w:rFonts w:ascii="宋体" w:eastAsia="宋体" w:hAnsi="宋体" w:cs="宋体" w:hint="eastAsia"/>
          <w:kern w:val="0"/>
          <w:szCs w:val="21"/>
        </w:rPr>
        <w:t>动物转基因技术的基本概念</w:t>
      </w:r>
    </w:p>
    <w:p w14:paraId="08D478E0" w14:textId="77777777" w:rsidR="00816830" w:rsidRPr="000A7AE8" w:rsidRDefault="00816830" w:rsidP="00816830">
      <w:pPr>
        <w:widowControl/>
        <w:numPr>
          <w:ilvl w:val="0"/>
          <w:numId w:val="17"/>
        </w:numPr>
        <w:tabs>
          <w:tab w:val="num" w:pos="840"/>
        </w:tabs>
        <w:spacing w:beforeLines="50" w:before="156" w:afterLines="50" w:after="156"/>
        <w:ind w:firstLineChars="200" w:firstLine="420"/>
        <w:jc w:val="left"/>
        <w:rPr>
          <w:rFonts w:ascii="宋体" w:eastAsia="宋体" w:hAnsi="宋体" w:cs="宋体"/>
          <w:kern w:val="0"/>
          <w:szCs w:val="21"/>
        </w:rPr>
      </w:pPr>
      <w:r w:rsidRPr="000A7AE8">
        <w:rPr>
          <w:rFonts w:ascii="宋体" w:eastAsia="宋体" w:hAnsi="宋体" w:cs="宋体" w:hint="eastAsia"/>
          <w:kern w:val="0"/>
          <w:szCs w:val="21"/>
        </w:rPr>
        <w:t>转基因导入动物体内的方法</w:t>
      </w:r>
    </w:p>
    <w:p w14:paraId="38B23603" w14:textId="77777777" w:rsidR="00816830" w:rsidRPr="000A7AE8" w:rsidRDefault="00816830" w:rsidP="00816830">
      <w:pPr>
        <w:widowControl/>
        <w:numPr>
          <w:ilvl w:val="0"/>
          <w:numId w:val="17"/>
        </w:numPr>
        <w:tabs>
          <w:tab w:val="num" w:pos="840"/>
        </w:tabs>
        <w:spacing w:beforeLines="50" w:before="156" w:afterLines="50" w:after="156"/>
        <w:ind w:firstLineChars="200" w:firstLine="420"/>
        <w:jc w:val="left"/>
        <w:rPr>
          <w:rFonts w:ascii="宋体" w:eastAsia="宋体" w:hAnsi="宋体" w:cs="宋体"/>
          <w:kern w:val="0"/>
          <w:szCs w:val="21"/>
        </w:rPr>
      </w:pPr>
      <w:r w:rsidRPr="000A7AE8">
        <w:rPr>
          <w:rFonts w:ascii="宋体" w:eastAsia="宋体" w:hAnsi="宋体" w:cs="宋体" w:hint="eastAsia"/>
          <w:kern w:val="0"/>
          <w:szCs w:val="21"/>
        </w:rPr>
        <w:t>利用动物转基因技术研究基因的表达与功能</w:t>
      </w:r>
    </w:p>
    <w:p w14:paraId="33FEA50D" w14:textId="77777777" w:rsidR="00816830" w:rsidRPr="000A7AE8" w:rsidRDefault="00816830" w:rsidP="00816830">
      <w:pPr>
        <w:widowControl/>
        <w:numPr>
          <w:ilvl w:val="0"/>
          <w:numId w:val="17"/>
        </w:numPr>
        <w:tabs>
          <w:tab w:val="num" w:pos="840"/>
        </w:tabs>
        <w:spacing w:beforeLines="50" w:before="156" w:afterLines="50" w:after="156"/>
        <w:ind w:firstLineChars="200" w:firstLine="420"/>
        <w:jc w:val="left"/>
        <w:rPr>
          <w:rFonts w:ascii="宋体" w:eastAsia="宋体" w:hAnsi="宋体" w:cs="宋体"/>
          <w:kern w:val="0"/>
          <w:szCs w:val="21"/>
        </w:rPr>
      </w:pPr>
      <w:r w:rsidRPr="000A7AE8">
        <w:rPr>
          <w:rFonts w:ascii="宋体" w:eastAsia="宋体" w:hAnsi="宋体" w:cs="宋体" w:hint="eastAsia"/>
          <w:kern w:val="0"/>
          <w:szCs w:val="21"/>
        </w:rPr>
        <w:t>利用基因动物或细胞生产生物大分子</w:t>
      </w:r>
    </w:p>
    <w:p w14:paraId="5497A000" w14:textId="77777777" w:rsidR="00816830" w:rsidRPr="000A7AE8" w:rsidRDefault="00816830" w:rsidP="00816830">
      <w:pPr>
        <w:widowControl/>
        <w:numPr>
          <w:ilvl w:val="0"/>
          <w:numId w:val="17"/>
        </w:numPr>
        <w:tabs>
          <w:tab w:val="num" w:pos="840"/>
        </w:tabs>
        <w:spacing w:beforeLines="50" w:before="156" w:afterLines="50" w:after="156"/>
        <w:ind w:firstLineChars="200" w:firstLine="420"/>
        <w:jc w:val="left"/>
        <w:rPr>
          <w:rFonts w:ascii="宋体" w:eastAsia="宋体" w:hAnsi="宋体" w:cs="宋体"/>
          <w:kern w:val="0"/>
          <w:szCs w:val="21"/>
        </w:rPr>
      </w:pPr>
      <w:r w:rsidRPr="000A7AE8">
        <w:rPr>
          <w:rFonts w:ascii="宋体" w:eastAsia="宋体" w:hAnsi="宋体" w:cs="宋体" w:hint="eastAsia"/>
          <w:kern w:val="0"/>
          <w:szCs w:val="21"/>
        </w:rPr>
        <w:t>转基因技术在动物遗传性状改良中的应用</w:t>
      </w:r>
    </w:p>
    <w:p w14:paraId="50CDAFDB" w14:textId="77777777" w:rsidR="00816830" w:rsidRPr="000A7AE8" w:rsidRDefault="00816830" w:rsidP="00816830">
      <w:pPr>
        <w:widowControl/>
        <w:numPr>
          <w:ilvl w:val="0"/>
          <w:numId w:val="17"/>
        </w:numPr>
        <w:tabs>
          <w:tab w:val="num" w:pos="840"/>
        </w:tabs>
        <w:spacing w:beforeLines="50" w:before="156" w:afterLines="50" w:after="156"/>
        <w:ind w:firstLineChars="200" w:firstLine="420"/>
        <w:jc w:val="left"/>
        <w:rPr>
          <w:rFonts w:ascii="宋体" w:eastAsia="宋体" w:hAnsi="宋体" w:cs="宋体"/>
          <w:kern w:val="0"/>
          <w:szCs w:val="21"/>
        </w:rPr>
      </w:pPr>
      <w:r w:rsidRPr="000A7AE8">
        <w:rPr>
          <w:rFonts w:ascii="宋体" w:eastAsia="宋体" w:hAnsi="宋体" w:cs="宋体" w:hint="eastAsia"/>
          <w:kern w:val="0"/>
          <w:szCs w:val="21"/>
        </w:rPr>
        <w:t>基因治疗</w:t>
      </w:r>
    </w:p>
    <w:p w14:paraId="1D905D9E" w14:textId="77777777" w:rsidR="00816830" w:rsidRPr="006E0ADF" w:rsidRDefault="00816830" w:rsidP="00816830">
      <w:pPr>
        <w:widowControl/>
        <w:spacing w:beforeLines="50" w:before="156" w:afterLines="50" w:after="156"/>
        <w:ind w:firstLineChars="200" w:firstLine="420"/>
        <w:jc w:val="left"/>
        <w:rPr>
          <w:rFonts w:ascii="宋体" w:eastAsia="宋体" w:hAnsi="宋体" w:cs="宋体"/>
          <w:kern w:val="0"/>
          <w:szCs w:val="21"/>
        </w:rPr>
      </w:pPr>
      <w:r w:rsidRPr="006E0ADF">
        <w:rPr>
          <w:rFonts w:ascii="宋体" w:eastAsia="宋体" w:hAnsi="宋体" w:cs="TimesNewRomanPSMT"/>
          <w:kern w:val="0"/>
          <w:szCs w:val="21"/>
        </w:rPr>
        <w:t>4.</w:t>
      </w:r>
      <w:r w:rsidRPr="006E0ADF">
        <w:rPr>
          <w:rFonts w:ascii="宋体" w:eastAsia="宋体" w:hAnsi="宋体" w:cs="宋体" w:hint="eastAsia"/>
          <w:kern w:val="0"/>
          <w:szCs w:val="21"/>
        </w:rPr>
        <w:t xml:space="preserve">教学方法 </w:t>
      </w:r>
    </w:p>
    <w:p w14:paraId="46642A40" w14:textId="77777777" w:rsidR="00816830" w:rsidRPr="00204620" w:rsidRDefault="00816830" w:rsidP="00816830">
      <w:pPr>
        <w:widowControl/>
        <w:spacing w:beforeLines="50" w:before="156" w:afterLines="50" w:after="156"/>
        <w:ind w:firstLineChars="200" w:firstLine="420"/>
        <w:jc w:val="left"/>
        <w:rPr>
          <w:rFonts w:ascii="宋体" w:eastAsia="宋体" w:hAnsi="宋体" w:cs="TimesNewRomanPSMT"/>
          <w:kern w:val="0"/>
          <w:szCs w:val="21"/>
        </w:rPr>
      </w:pPr>
      <w:r w:rsidRPr="00204620">
        <w:rPr>
          <w:rFonts w:ascii="宋体" w:eastAsia="宋体" w:hAnsi="宋体" w:cs="TimesNewRomanPSMT" w:hint="eastAsia"/>
          <w:kern w:val="0"/>
          <w:szCs w:val="21"/>
        </w:rPr>
        <w:t>（</w:t>
      </w:r>
      <w:r w:rsidRPr="00204620">
        <w:rPr>
          <w:rFonts w:ascii="宋体" w:eastAsia="宋体" w:hAnsi="宋体" w:cs="TimesNewRomanPSMT"/>
          <w:kern w:val="0"/>
          <w:szCs w:val="21"/>
        </w:rPr>
        <w:t>1）自主学习：课前、课后了解</w:t>
      </w:r>
      <w:r>
        <w:rPr>
          <w:rFonts w:ascii="宋体" w:eastAsia="宋体" w:hAnsi="宋体" w:cs="TimesNewRomanPSMT" w:hint="eastAsia"/>
          <w:kern w:val="0"/>
          <w:szCs w:val="21"/>
        </w:rPr>
        <w:t>高等动物基因工程</w:t>
      </w:r>
      <w:r w:rsidRPr="00204620">
        <w:rPr>
          <w:rFonts w:ascii="宋体" w:eastAsia="宋体" w:hAnsi="宋体" w:cs="TimesNewRomanPSMT"/>
          <w:kern w:val="0"/>
          <w:szCs w:val="21"/>
        </w:rPr>
        <w:t>。</w:t>
      </w:r>
    </w:p>
    <w:p w14:paraId="0BB5A767" w14:textId="77777777" w:rsidR="00816830" w:rsidRPr="00204620" w:rsidRDefault="00816830" w:rsidP="00816830">
      <w:pPr>
        <w:widowControl/>
        <w:spacing w:beforeLines="50" w:before="156" w:afterLines="50" w:after="156"/>
        <w:ind w:firstLineChars="200" w:firstLine="420"/>
        <w:jc w:val="left"/>
        <w:rPr>
          <w:rFonts w:ascii="宋体" w:eastAsia="宋体" w:hAnsi="宋体" w:cs="TimesNewRomanPSMT"/>
          <w:kern w:val="0"/>
          <w:szCs w:val="21"/>
        </w:rPr>
      </w:pPr>
      <w:r w:rsidRPr="00204620">
        <w:rPr>
          <w:rFonts w:ascii="宋体" w:eastAsia="宋体" w:hAnsi="宋体" w:cs="TimesNewRomanPSMT" w:hint="eastAsia"/>
          <w:kern w:val="0"/>
          <w:szCs w:val="21"/>
        </w:rPr>
        <w:t>（</w:t>
      </w:r>
      <w:r w:rsidRPr="00204620">
        <w:rPr>
          <w:rFonts w:ascii="宋体" w:eastAsia="宋体" w:hAnsi="宋体" w:cs="TimesNewRomanPSMT"/>
          <w:kern w:val="0"/>
          <w:szCs w:val="21"/>
        </w:rPr>
        <w:t>2）讲授法：相关概念及基本理论。</w:t>
      </w:r>
    </w:p>
    <w:p w14:paraId="52E3DF34" w14:textId="77777777" w:rsidR="00816830" w:rsidRPr="004D3157" w:rsidRDefault="00816830" w:rsidP="00816830">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（3）讨论法：课堂讨论高等动物基因工程的应用。</w:t>
      </w:r>
    </w:p>
    <w:p w14:paraId="0AF69DFE" w14:textId="77777777" w:rsidR="00816830" w:rsidRPr="006E0ADF" w:rsidRDefault="00816830" w:rsidP="00816830">
      <w:pPr>
        <w:widowControl/>
        <w:spacing w:beforeLines="50" w:before="156" w:afterLines="50" w:after="156"/>
        <w:ind w:firstLineChars="200" w:firstLine="420"/>
        <w:jc w:val="left"/>
        <w:rPr>
          <w:rFonts w:ascii="宋体" w:eastAsia="宋体" w:hAnsi="宋体" w:cs="TimesNewRomanPSMT"/>
          <w:kern w:val="0"/>
          <w:szCs w:val="21"/>
        </w:rPr>
      </w:pPr>
      <w:r w:rsidRPr="006E0ADF">
        <w:rPr>
          <w:rFonts w:ascii="宋体" w:eastAsia="宋体" w:hAnsi="宋体" w:cs="TimesNewRomanPSMT"/>
          <w:kern w:val="0"/>
          <w:szCs w:val="21"/>
        </w:rPr>
        <w:lastRenderedPageBreak/>
        <w:t>5.</w:t>
      </w:r>
      <w:r w:rsidRPr="006E0ADF">
        <w:rPr>
          <w:rFonts w:ascii="宋体" w:eastAsia="宋体" w:hAnsi="宋体" w:cs="TimesNewRomanPSMT" w:hint="eastAsia"/>
          <w:kern w:val="0"/>
          <w:szCs w:val="21"/>
        </w:rPr>
        <w:t>教学评价</w:t>
      </w:r>
    </w:p>
    <w:p w14:paraId="3217D36B" w14:textId="77777777" w:rsidR="00816830" w:rsidRDefault="00816830" w:rsidP="00816830">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（1）转基因在动物细胞内高效稳定表达的主要限制因素是什么？</w:t>
      </w:r>
    </w:p>
    <w:p w14:paraId="571687E9" w14:textId="2A2A81EA" w:rsidR="00816830" w:rsidRDefault="00816830" w:rsidP="00816830">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（2）简述动物基因定向敲除和敲低的工作原理和应用价值。</w:t>
      </w:r>
    </w:p>
    <w:p w14:paraId="3BC6C586" w14:textId="77777777" w:rsidR="00113D94" w:rsidRDefault="00113D94" w:rsidP="00816830">
      <w:pPr>
        <w:widowControl/>
        <w:spacing w:beforeLines="50" w:before="156" w:afterLines="50" w:after="156"/>
        <w:ind w:firstLineChars="200" w:firstLine="420"/>
        <w:jc w:val="left"/>
        <w:rPr>
          <w:rFonts w:ascii="宋体" w:eastAsia="宋体" w:hAnsi="宋体" w:cs="宋体"/>
          <w:kern w:val="0"/>
          <w:szCs w:val="21"/>
        </w:rPr>
      </w:pPr>
    </w:p>
    <w:p w14:paraId="4B975374" w14:textId="0ADE99AE" w:rsidR="009620B3" w:rsidRPr="006E0ADF" w:rsidRDefault="009620B3" w:rsidP="009620B3">
      <w:pPr>
        <w:widowControl/>
        <w:spacing w:beforeLines="50" w:before="156" w:afterLines="50" w:after="156"/>
        <w:ind w:firstLineChars="200" w:firstLine="482"/>
        <w:jc w:val="left"/>
        <w:rPr>
          <w:rFonts w:ascii="宋体" w:eastAsia="宋体" w:hAnsi="宋体" w:cs="宋体"/>
          <w:kern w:val="0"/>
          <w:szCs w:val="21"/>
        </w:rPr>
      </w:pPr>
      <w:r w:rsidRPr="006E0ADF">
        <w:rPr>
          <w:rFonts w:ascii="黑体" w:eastAsia="黑体" w:hAnsi="黑体" w:cs="Times New Roman" w:hint="eastAsia"/>
          <w:b/>
          <w:sz w:val="24"/>
          <w:szCs w:val="24"/>
        </w:rPr>
        <w:t>第</w:t>
      </w:r>
      <w:r>
        <w:rPr>
          <w:rFonts w:ascii="黑体" w:eastAsia="黑体" w:hAnsi="黑体" w:cs="Times New Roman" w:hint="eastAsia"/>
          <w:b/>
          <w:sz w:val="24"/>
          <w:szCs w:val="24"/>
        </w:rPr>
        <w:t>六</w:t>
      </w:r>
      <w:r w:rsidRPr="006E0ADF">
        <w:rPr>
          <w:rFonts w:ascii="黑体" w:eastAsia="黑体" w:hAnsi="黑体" w:cs="Times New Roman" w:hint="eastAsia"/>
          <w:b/>
          <w:sz w:val="24"/>
          <w:szCs w:val="24"/>
        </w:rPr>
        <w:t>章 转基因食品</w:t>
      </w:r>
    </w:p>
    <w:p w14:paraId="07695B2C" w14:textId="18BA71A5" w:rsidR="009620B3" w:rsidRPr="006E0ADF" w:rsidRDefault="009620B3" w:rsidP="009620B3">
      <w:pPr>
        <w:widowControl/>
        <w:spacing w:beforeLines="50" w:before="156" w:afterLines="50" w:after="156"/>
        <w:ind w:firstLineChars="200" w:firstLine="420"/>
        <w:jc w:val="left"/>
        <w:rPr>
          <w:rFonts w:ascii="宋体" w:eastAsia="宋体" w:hAnsi="宋体"/>
          <w:szCs w:val="21"/>
        </w:rPr>
      </w:pPr>
      <w:r w:rsidRPr="006E0ADF">
        <w:rPr>
          <w:rFonts w:ascii="宋体" w:eastAsia="宋体" w:hAnsi="宋体" w:cs="TimesNewRomanPSMT"/>
          <w:kern w:val="0"/>
          <w:szCs w:val="21"/>
        </w:rPr>
        <w:t>1.</w:t>
      </w:r>
      <w:r w:rsidRPr="006E0ADF">
        <w:rPr>
          <w:rFonts w:ascii="宋体" w:eastAsia="宋体" w:hAnsi="宋体" w:cs="宋体" w:hint="eastAsia"/>
          <w:kern w:val="0"/>
          <w:szCs w:val="21"/>
        </w:rPr>
        <w:t xml:space="preserve">教学目标 </w:t>
      </w:r>
    </w:p>
    <w:p w14:paraId="6FDB5E5B" w14:textId="77777777" w:rsidR="009620B3" w:rsidRDefault="009620B3" w:rsidP="009620B3">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了解转基因食品与传统食品的差异，掌握转基因食品的主要检测方法。</w:t>
      </w:r>
    </w:p>
    <w:p w14:paraId="4DBFABD0" w14:textId="77777777" w:rsidR="009620B3" w:rsidRPr="006E0ADF" w:rsidRDefault="009620B3" w:rsidP="009620B3">
      <w:pPr>
        <w:widowControl/>
        <w:spacing w:beforeLines="50" w:before="156" w:afterLines="50" w:after="156"/>
        <w:ind w:firstLineChars="200" w:firstLine="420"/>
        <w:jc w:val="left"/>
        <w:rPr>
          <w:rFonts w:ascii="宋体" w:eastAsia="宋体" w:hAnsi="宋体" w:cs="宋体"/>
          <w:kern w:val="0"/>
          <w:szCs w:val="21"/>
        </w:rPr>
      </w:pPr>
      <w:r w:rsidRPr="006E0ADF">
        <w:rPr>
          <w:rFonts w:ascii="宋体" w:eastAsia="宋体" w:hAnsi="宋体" w:cs="TimesNewRomanPSMT"/>
          <w:kern w:val="0"/>
          <w:szCs w:val="21"/>
        </w:rPr>
        <w:t>2.</w:t>
      </w:r>
      <w:r w:rsidRPr="006E0ADF">
        <w:rPr>
          <w:rFonts w:ascii="宋体" w:eastAsia="宋体" w:hAnsi="宋体" w:cs="宋体" w:hint="eastAsia"/>
          <w:kern w:val="0"/>
          <w:szCs w:val="21"/>
        </w:rPr>
        <w:t>教学重难点</w:t>
      </w:r>
    </w:p>
    <w:p w14:paraId="4D2F33FC" w14:textId="77777777" w:rsidR="009620B3" w:rsidRDefault="009620B3" w:rsidP="009620B3">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转基因食品的主要检测方法。</w:t>
      </w:r>
    </w:p>
    <w:p w14:paraId="26EA3A31" w14:textId="77777777" w:rsidR="009620B3" w:rsidRPr="006E0ADF" w:rsidRDefault="009620B3" w:rsidP="009620B3">
      <w:pPr>
        <w:widowControl/>
        <w:spacing w:beforeLines="50" w:before="156" w:afterLines="50" w:after="156"/>
        <w:ind w:firstLineChars="200" w:firstLine="420"/>
        <w:jc w:val="left"/>
        <w:rPr>
          <w:rFonts w:ascii="宋体" w:eastAsia="宋体" w:hAnsi="宋体" w:cs="宋体"/>
          <w:kern w:val="0"/>
          <w:szCs w:val="21"/>
        </w:rPr>
      </w:pPr>
      <w:r w:rsidRPr="006E0ADF">
        <w:rPr>
          <w:rFonts w:ascii="宋体" w:eastAsia="宋体" w:hAnsi="宋体" w:cs="TimesNewRomanPSMT"/>
          <w:kern w:val="0"/>
          <w:szCs w:val="21"/>
        </w:rPr>
        <w:t>3.</w:t>
      </w:r>
      <w:r w:rsidRPr="006E0ADF">
        <w:rPr>
          <w:rFonts w:ascii="宋体" w:eastAsia="宋体" w:hAnsi="宋体" w:cs="宋体" w:hint="eastAsia"/>
          <w:kern w:val="0"/>
          <w:szCs w:val="21"/>
        </w:rPr>
        <w:t>教学内容</w:t>
      </w:r>
    </w:p>
    <w:p w14:paraId="02C73602" w14:textId="77777777" w:rsidR="009620B3" w:rsidRPr="00A040EB" w:rsidRDefault="009620B3" w:rsidP="009620B3">
      <w:pPr>
        <w:widowControl/>
        <w:spacing w:beforeLines="50" w:before="156" w:afterLines="50" w:after="156"/>
        <w:ind w:firstLineChars="200" w:firstLine="420"/>
        <w:jc w:val="left"/>
        <w:rPr>
          <w:rFonts w:ascii="宋体" w:eastAsia="宋体" w:hAnsi="宋体" w:cs="宋体"/>
          <w:kern w:val="0"/>
          <w:szCs w:val="21"/>
        </w:rPr>
      </w:pPr>
      <w:r w:rsidRPr="00A040EB">
        <w:rPr>
          <w:rFonts w:ascii="宋体" w:eastAsia="宋体" w:hAnsi="宋体" w:cs="宋体" w:hint="eastAsia"/>
          <w:kern w:val="0"/>
          <w:szCs w:val="21"/>
        </w:rPr>
        <w:t>第</w:t>
      </w:r>
      <w:r w:rsidRPr="006E0ADF">
        <w:rPr>
          <w:rFonts w:ascii="宋体" w:eastAsia="宋体" w:hAnsi="宋体" w:cs="宋体" w:hint="eastAsia"/>
          <w:kern w:val="0"/>
          <w:szCs w:val="21"/>
        </w:rPr>
        <w:t>一</w:t>
      </w:r>
      <w:r w:rsidRPr="00A040EB">
        <w:rPr>
          <w:rFonts w:ascii="宋体" w:eastAsia="宋体" w:hAnsi="宋体" w:cs="宋体" w:hint="eastAsia"/>
          <w:kern w:val="0"/>
          <w:szCs w:val="21"/>
        </w:rPr>
        <w:t>节</w:t>
      </w:r>
      <w:r w:rsidRPr="006E0ADF">
        <w:rPr>
          <w:rFonts w:ascii="宋体" w:eastAsia="宋体" w:hAnsi="宋体" w:cs="宋体" w:hint="eastAsia"/>
          <w:kern w:val="0"/>
          <w:szCs w:val="21"/>
        </w:rPr>
        <w:t xml:space="preserve"> </w:t>
      </w:r>
      <w:r w:rsidRPr="006E0ADF">
        <w:rPr>
          <w:rFonts w:ascii="宋体" w:eastAsia="宋体" w:hAnsi="宋体" w:cs="宋体"/>
          <w:kern w:val="0"/>
          <w:szCs w:val="21"/>
        </w:rPr>
        <w:t xml:space="preserve"> </w:t>
      </w:r>
      <w:r w:rsidRPr="00A040EB">
        <w:rPr>
          <w:rFonts w:ascii="宋体" w:eastAsia="宋体" w:hAnsi="宋体" w:cs="宋体" w:hint="eastAsia"/>
          <w:kern w:val="0"/>
          <w:szCs w:val="21"/>
        </w:rPr>
        <w:t>转基因食品概述</w:t>
      </w:r>
    </w:p>
    <w:p w14:paraId="2F6F93CA" w14:textId="77777777" w:rsidR="009620B3" w:rsidRPr="00A040EB" w:rsidRDefault="009620B3" w:rsidP="009620B3">
      <w:pPr>
        <w:widowControl/>
        <w:spacing w:beforeLines="50" w:before="156" w:afterLines="50" w:after="156"/>
        <w:ind w:firstLineChars="200" w:firstLine="420"/>
        <w:jc w:val="left"/>
        <w:rPr>
          <w:rFonts w:ascii="宋体" w:eastAsia="宋体" w:hAnsi="宋体" w:cs="宋体"/>
          <w:kern w:val="0"/>
          <w:szCs w:val="21"/>
        </w:rPr>
      </w:pPr>
      <w:bookmarkStart w:id="2" w:name="_Hlk73716709"/>
      <w:r w:rsidRPr="00A040EB">
        <w:rPr>
          <w:rFonts w:ascii="宋体" w:eastAsia="宋体" w:hAnsi="宋体" w:cs="宋体" w:hint="eastAsia"/>
          <w:kern w:val="0"/>
          <w:szCs w:val="21"/>
        </w:rPr>
        <w:t>第二节</w:t>
      </w:r>
      <w:bookmarkEnd w:id="2"/>
      <w:r w:rsidRPr="00A040EB">
        <w:rPr>
          <w:rFonts w:ascii="宋体" w:eastAsia="宋体" w:hAnsi="宋体" w:cs="宋体" w:hint="eastAsia"/>
          <w:kern w:val="0"/>
          <w:szCs w:val="21"/>
        </w:rPr>
        <w:t xml:space="preserve">　转基因食品与传统食品的差异</w:t>
      </w:r>
    </w:p>
    <w:p w14:paraId="6685748A" w14:textId="77777777" w:rsidR="009620B3" w:rsidRPr="00A040EB" w:rsidRDefault="009620B3" w:rsidP="009620B3">
      <w:pPr>
        <w:widowControl/>
        <w:spacing w:beforeLines="50" w:before="156" w:afterLines="50" w:after="156"/>
        <w:ind w:firstLineChars="200" w:firstLine="420"/>
        <w:jc w:val="left"/>
        <w:rPr>
          <w:rFonts w:ascii="宋体" w:eastAsia="宋体" w:hAnsi="宋体" w:cs="宋体"/>
          <w:kern w:val="0"/>
          <w:szCs w:val="21"/>
        </w:rPr>
      </w:pPr>
      <w:r w:rsidRPr="00A040EB">
        <w:rPr>
          <w:rFonts w:ascii="宋体" w:eastAsia="宋体" w:hAnsi="宋体" w:cs="宋体" w:hint="eastAsia"/>
          <w:kern w:val="0"/>
          <w:szCs w:val="21"/>
        </w:rPr>
        <w:t>第三节　转基因食品的主要检测方法</w:t>
      </w:r>
    </w:p>
    <w:p w14:paraId="28D4BFE8" w14:textId="77777777" w:rsidR="009620B3" w:rsidRPr="006E0ADF" w:rsidRDefault="009620B3" w:rsidP="009620B3">
      <w:pPr>
        <w:widowControl/>
        <w:spacing w:beforeLines="50" w:before="156" w:afterLines="50" w:after="156"/>
        <w:ind w:firstLineChars="200" w:firstLine="420"/>
        <w:jc w:val="left"/>
        <w:rPr>
          <w:rFonts w:ascii="宋体" w:eastAsia="宋体" w:hAnsi="宋体" w:cs="宋体"/>
          <w:kern w:val="0"/>
          <w:szCs w:val="21"/>
        </w:rPr>
      </w:pPr>
      <w:r w:rsidRPr="006E0ADF">
        <w:rPr>
          <w:rFonts w:ascii="宋体" w:eastAsia="宋体" w:hAnsi="宋体" w:cs="TimesNewRomanPSMT"/>
          <w:kern w:val="0"/>
          <w:szCs w:val="21"/>
        </w:rPr>
        <w:t>4.</w:t>
      </w:r>
      <w:r w:rsidRPr="006E0ADF">
        <w:rPr>
          <w:rFonts w:ascii="宋体" w:eastAsia="宋体" w:hAnsi="宋体" w:cs="宋体" w:hint="eastAsia"/>
          <w:kern w:val="0"/>
          <w:szCs w:val="21"/>
        </w:rPr>
        <w:t xml:space="preserve">教学方法 </w:t>
      </w:r>
    </w:p>
    <w:p w14:paraId="04D2DEBB" w14:textId="77777777" w:rsidR="009620B3" w:rsidRDefault="009620B3" w:rsidP="009620B3">
      <w:pPr>
        <w:widowControl/>
        <w:spacing w:beforeLines="50" w:before="156" w:afterLines="50" w:after="156"/>
        <w:ind w:firstLineChars="200" w:firstLine="420"/>
        <w:jc w:val="left"/>
        <w:rPr>
          <w:rFonts w:ascii="宋体" w:eastAsia="宋体" w:hAnsi="宋体" w:cs="TimesNewRomanPSMT"/>
          <w:kern w:val="0"/>
          <w:szCs w:val="21"/>
        </w:rPr>
      </w:pPr>
      <w:r w:rsidRPr="00A2757C">
        <w:rPr>
          <w:rFonts w:ascii="宋体" w:eastAsia="宋体" w:hAnsi="宋体" w:cs="TimesNewRomanPSMT" w:hint="eastAsia"/>
          <w:kern w:val="0"/>
          <w:szCs w:val="21"/>
        </w:rPr>
        <w:t>（</w:t>
      </w:r>
      <w:r w:rsidRPr="00A2757C">
        <w:rPr>
          <w:rFonts w:ascii="宋体" w:eastAsia="宋体" w:hAnsi="宋体" w:cs="TimesNewRomanPSMT"/>
          <w:kern w:val="0"/>
          <w:szCs w:val="21"/>
        </w:rPr>
        <w:t>1）自主学习：课前、课后了解</w:t>
      </w:r>
      <w:r>
        <w:rPr>
          <w:rFonts w:ascii="宋体" w:eastAsia="宋体" w:hAnsi="宋体" w:cs="TimesNewRomanPSMT" w:hint="eastAsia"/>
          <w:kern w:val="0"/>
          <w:szCs w:val="21"/>
        </w:rPr>
        <w:t>转基因食品</w:t>
      </w:r>
      <w:r w:rsidRPr="00A2757C">
        <w:rPr>
          <w:rFonts w:ascii="宋体" w:eastAsia="宋体" w:hAnsi="宋体" w:cs="TimesNewRomanPSMT"/>
          <w:kern w:val="0"/>
          <w:szCs w:val="21"/>
        </w:rPr>
        <w:t>。</w:t>
      </w:r>
    </w:p>
    <w:p w14:paraId="28B76F4C" w14:textId="77777777" w:rsidR="009620B3" w:rsidRDefault="009620B3" w:rsidP="009620B3">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（2）讨论法：课堂讨论转基因食品与传统食品的差异。</w:t>
      </w:r>
    </w:p>
    <w:p w14:paraId="20357567" w14:textId="77777777" w:rsidR="009620B3" w:rsidRDefault="009620B3" w:rsidP="009620B3">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（3）讲授法：讲授转基因食品的主要检测方法。</w:t>
      </w:r>
    </w:p>
    <w:p w14:paraId="3DE5AC23" w14:textId="77777777" w:rsidR="009620B3" w:rsidRDefault="009620B3" w:rsidP="009620B3">
      <w:pPr>
        <w:widowControl/>
        <w:spacing w:beforeLines="50" w:before="156" w:afterLines="50" w:after="156"/>
        <w:ind w:firstLineChars="200" w:firstLine="420"/>
        <w:jc w:val="left"/>
        <w:rPr>
          <w:rFonts w:ascii="宋体" w:eastAsia="宋体" w:hAnsi="宋体" w:cs="TimesNewRomanPSMT"/>
          <w:kern w:val="0"/>
          <w:szCs w:val="21"/>
        </w:rPr>
      </w:pPr>
      <w:r w:rsidRPr="006E0ADF">
        <w:rPr>
          <w:rFonts w:ascii="宋体" w:eastAsia="宋体" w:hAnsi="宋体" w:cs="TimesNewRomanPSMT"/>
          <w:kern w:val="0"/>
          <w:szCs w:val="21"/>
        </w:rPr>
        <w:t>5.</w:t>
      </w:r>
      <w:r w:rsidRPr="006E0ADF">
        <w:rPr>
          <w:rFonts w:ascii="宋体" w:eastAsia="宋体" w:hAnsi="宋体" w:cs="TimesNewRomanPSMT" w:hint="eastAsia"/>
          <w:kern w:val="0"/>
          <w:szCs w:val="21"/>
        </w:rPr>
        <w:t>教学评价</w:t>
      </w:r>
    </w:p>
    <w:p w14:paraId="2F098BA4" w14:textId="77777777" w:rsidR="009620B3" w:rsidRDefault="009620B3" w:rsidP="009620B3">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（1）试从转基因的构建过程分析转基因食品的安全性。</w:t>
      </w:r>
    </w:p>
    <w:p w14:paraId="1C3ECCA6" w14:textId="53948583" w:rsidR="009620B3" w:rsidRDefault="009620B3" w:rsidP="009620B3">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（2）简述转基因食品的主要检测方法。</w:t>
      </w:r>
    </w:p>
    <w:p w14:paraId="03D2D8A5" w14:textId="77777777" w:rsidR="00113D94" w:rsidRPr="00574A36" w:rsidRDefault="00113D94" w:rsidP="009620B3">
      <w:pPr>
        <w:widowControl/>
        <w:spacing w:beforeLines="50" w:before="156" w:afterLines="50" w:after="156"/>
        <w:ind w:firstLineChars="200" w:firstLine="420"/>
        <w:jc w:val="left"/>
        <w:rPr>
          <w:rFonts w:ascii="宋体" w:eastAsia="宋体" w:hAnsi="宋体" w:cs="TimesNewRomanPSMT"/>
          <w:kern w:val="0"/>
          <w:szCs w:val="21"/>
        </w:rPr>
      </w:pPr>
    </w:p>
    <w:p w14:paraId="17310D4A" w14:textId="473BF995" w:rsidR="001142E6" w:rsidRPr="009620B3" w:rsidRDefault="009620B3" w:rsidP="009620B3">
      <w:pPr>
        <w:widowControl/>
        <w:spacing w:beforeLines="50" w:before="156" w:afterLines="50" w:after="156"/>
        <w:ind w:firstLineChars="200" w:firstLine="482"/>
        <w:jc w:val="left"/>
        <w:rPr>
          <w:rFonts w:ascii="黑体" w:eastAsia="黑体" w:hAnsi="黑体" w:cs="Times New Roman"/>
          <w:b/>
          <w:sz w:val="24"/>
          <w:szCs w:val="24"/>
        </w:rPr>
      </w:pPr>
      <w:r w:rsidRPr="009620B3">
        <w:rPr>
          <w:rFonts w:ascii="黑体" w:eastAsia="黑体" w:hAnsi="黑体" w:cs="Times New Roman" w:hint="eastAsia"/>
          <w:b/>
          <w:sz w:val="24"/>
          <w:szCs w:val="24"/>
        </w:rPr>
        <w:t>第七章 基因工程相关实验技术</w:t>
      </w:r>
    </w:p>
    <w:p w14:paraId="2DF43A5A" w14:textId="77777777" w:rsidR="009620B3" w:rsidRPr="006E0ADF" w:rsidRDefault="009620B3" w:rsidP="009620B3">
      <w:pPr>
        <w:widowControl/>
        <w:spacing w:beforeLines="50" w:before="156" w:afterLines="50" w:after="156"/>
        <w:ind w:firstLineChars="200" w:firstLine="420"/>
        <w:jc w:val="left"/>
        <w:rPr>
          <w:rFonts w:ascii="宋体" w:eastAsia="宋体" w:hAnsi="宋体"/>
          <w:szCs w:val="21"/>
        </w:rPr>
      </w:pPr>
      <w:r w:rsidRPr="006E0ADF">
        <w:rPr>
          <w:rFonts w:ascii="宋体" w:eastAsia="宋体" w:hAnsi="宋体" w:cs="TimesNewRomanPSMT"/>
          <w:kern w:val="0"/>
          <w:szCs w:val="21"/>
        </w:rPr>
        <w:t>1.</w:t>
      </w:r>
      <w:r w:rsidRPr="006E0ADF">
        <w:rPr>
          <w:rFonts w:ascii="宋体" w:eastAsia="宋体" w:hAnsi="宋体" w:cs="宋体" w:hint="eastAsia"/>
          <w:kern w:val="0"/>
          <w:szCs w:val="21"/>
        </w:rPr>
        <w:t xml:space="preserve">教学目标 </w:t>
      </w:r>
    </w:p>
    <w:p w14:paraId="0D6F4A6B" w14:textId="4C2588C7" w:rsidR="009620B3" w:rsidRDefault="009620B3" w:rsidP="009620B3">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了解在基因工程研究和实际应用中主要涉及的相关技术。</w:t>
      </w:r>
    </w:p>
    <w:p w14:paraId="0186956F" w14:textId="77777777" w:rsidR="009620B3" w:rsidRPr="006E0ADF" w:rsidRDefault="009620B3" w:rsidP="009620B3">
      <w:pPr>
        <w:widowControl/>
        <w:spacing w:beforeLines="50" w:before="156" w:afterLines="50" w:after="156"/>
        <w:ind w:firstLineChars="200" w:firstLine="420"/>
        <w:jc w:val="left"/>
        <w:rPr>
          <w:rFonts w:ascii="宋体" w:eastAsia="宋体" w:hAnsi="宋体" w:cs="宋体"/>
          <w:kern w:val="0"/>
          <w:szCs w:val="21"/>
        </w:rPr>
      </w:pPr>
      <w:r w:rsidRPr="006E0ADF">
        <w:rPr>
          <w:rFonts w:ascii="宋体" w:eastAsia="宋体" w:hAnsi="宋体" w:cs="TimesNewRomanPSMT"/>
          <w:kern w:val="0"/>
          <w:szCs w:val="21"/>
        </w:rPr>
        <w:t>2.</w:t>
      </w:r>
      <w:r w:rsidRPr="006E0ADF">
        <w:rPr>
          <w:rFonts w:ascii="宋体" w:eastAsia="宋体" w:hAnsi="宋体" w:cs="宋体" w:hint="eastAsia"/>
          <w:kern w:val="0"/>
          <w:szCs w:val="21"/>
        </w:rPr>
        <w:t>教学重难点</w:t>
      </w:r>
    </w:p>
    <w:p w14:paraId="231F7D65" w14:textId="486D3201" w:rsidR="009620B3" w:rsidRDefault="009620B3" w:rsidP="009620B3">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（1）核酸类相关技术。</w:t>
      </w:r>
    </w:p>
    <w:p w14:paraId="202425A2" w14:textId="1A3FDB40" w:rsidR="009620B3" w:rsidRDefault="009620B3" w:rsidP="009620B3">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（2）蛋白类相关技术</w:t>
      </w:r>
    </w:p>
    <w:p w14:paraId="0A1A5CC5" w14:textId="77777777" w:rsidR="009620B3" w:rsidRPr="006E0ADF" w:rsidRDefault="009620B3" w:rsidP="009620B3">
      <w:pPr>
        <w:widowControl/>
        <w:spacing w:beforeLines="50" w:before="156" w:afterLines="50" w:after="156"/>
        <w:ind w:firstLineChars="200" w:firstLine="420"/>
        <w:jc w:val="left"/>
        <w:rPr>
          <w:rFonts w:ascii="宋体" w:eastAsia="宋体" w:hAnsi="宋体" w:cs="宋体"/>
          <w:kern w:val="0"/>
          <w:szCs w:val="21"/>
        </w:rPr>
      </w:pPr>
      <w:r w:rsidRPr="006E0ADF">
        <w:rPr>
          <w:rFonts w:ascii="宋体" w:eastAsia="宋体" w:hAnsi="宋体" w:cs="TimesNewRomanPSMT"/>
          <w:kern w:val="0"/>
          <w:szCs w:val="21"/>
        </w:rPr>
        <w:t>3.</w:t>
      </w:r>
      <w:r w:rsidRPr="006E0ADF">
        <w:rPr>
          <w:rFonts w:ascii="宋体" w:eastAsia="宋体" w:hAnsi="宋体" w:cs="宋体" w:hint="eastAsia"/>
          <w:kern w:val="0"/>
          <w:szCs w:val="21"/>
        </w:rPr>
        <w:t>教学内容</w:t>
      </w:r>
    </w:p>
    <w:p w14:paraId="30659EB6" w14:textId="33B1F1C0" w:rsidR="009620B3" w:rsidRPr="00A040EB" w:rsidRDefault="009620B3" w:rsidP="009620B3">
      <w:pPr>
        <w:widowControl/>
        <w:spacing w:beforeLines="50" w:before="156" w:afterLines="50" w:after="156"/>
        <w:ind w:firstLineChars="200" w:firstLine="420"/>
        <w:jc w:val="left"/>
        <w:rPr>
          <w:rFonts w:ascii="宋体" w:eastAsia="宋体" w:hAnsi="宋体" w:cs="宋体"/>
          <w:kern w:val="0"/>
          <w:szCs w:val="21"/>
        </w:rPr>
      </w:pPr>
      <w:r w:rsidRPr="00A040EB">
        <w:rPr>
          <w:rFonts w:ascii="宋体" w:eastAsia="宋体" w:hAnsi="宋体" w:cs="宋体" w:hint="eastAsia"/>
          <w:kern w:val="0"/>
          <w:szCs w:val="21"/>
        </w:rPr>
        <w:t>第</w:t>
      </w:r>
      <w:r w:rsidRPr="006E0ADF">
        <w:rPr>
          <w:rFonts w:ascii="宋体" w:eastAsia="宋体" w:hAnsi="宋体" w:cs="宋体" w:hint="eastAsia"/>
          <w:kern w:val="0"/>
          <w:szCs w:val="21"/>
        </w:rPr>
        <w:t>一</w:t>
      </w:r>
      <w:r w:rsidRPr="00A040EB">
        <w:rPr>
          <w:rFonts w:ascii="宋体" w:eastAsia="宋体" w:hAnsi="宋体" w:cs="宋体" w:hint="eastAsia"/>
          <w:kern w:val="0"/>
          <w:szCs w:val="21"/>
        </w:rPr>
        <w:t>节</w:t>
      </w:r>
      <w:r w:rsidRPr="006E0ADF">
        <w:rPr>
          <w:rFonts w:ascii="宋体" w:eastAsia="宋体" w:hAnsi="宋体" w:cs="宋体" w:hint="eastAsia"/>
          <w:kern w:val="0"/>
          <w:szCs w:val="21"/>
        </w:rPr>
        <w:t xml:space="preserve"> </w:t>
      </w:r>
      <w:r w:rsidRPr="006E0ADF">
        <w:rPr>
          <w:rFonts w:ascii="宋体" w:eastAsia="宋体" w:hAnsi="宋体" w:cs="宋体"/>
          <w:kern w:val="0"/>
          <w:szCs w:val="21"/>
        </w:rPr>
        <w:t xml:space="preserve"> </w:t>
      </w:r>
      <w:r>
        <w:rPr>
          <w:rFonts w:ascii="宋体" w:eastAsia="宋体" w:hAnsi="宋体" w:cs="宋体" w:hint="eastAsia"/>
          <w:kern w:val="0"/>
          <w:szCs w:val="21"/>
        </w:rPr>
        <w:t>核酸类相关技术</w:t>
      </w:r>
    </w:p>
    <w:p w14:paraId="45868399" w14:textId="3B88E9F3" w:rsidR="009620B3" w:rsidRPr="00A040EB" w:rsidRDefault="009620B3" w:rsidP="009620B3">
      <w:pPr>
        <w:widowControl/>
        <w:spacing w:beforeLines="50" w:before="156" w:afterLines="50" w:after="156"/>
        <w:ind w:firstLineChars="200" w:firstLine="420"/>
        <w:jc w:val="left"/>
        <w:rPr>
          <w:rFonts w:ascii="宋体" w:eastAsia="宋体" w:hAnsi="宋体" w:cs="宋体"/>
          <w:kern w:val="0"/>
          <w:szCs w:val="21"/>
        </w:rPr>
      </w:pPr>
      <w:r w:rsidRPr="00A040EB">
        <w:rPr>
          <w:rFonts w:ascii="宋体" w:eastAsia="宋体" w:hAnsi="宋体" w:cs="宋体" w:hint="eastAsia"/>
          <w:kern w:val="0"/>
          <w:szCs w:val="21"/>
        </w:rPr>
        <w:t xml:space="preserve">第二节　</w:t>
      </w:r>
      <w:r>
        <w:rPr>
          <w:rFonts w:ascii="宋体" w:eastAsia="宋体" w:hAnsi="宋体" w:cs="宋体" w:hint="eastAsia"/>
          <w:kern w:val="0"/>
          <w:szCs w:val="21"/>
        </w:rPr>
        <w:t>蛋白类相关技术</w:t>
      </w:r>
    </w:p>
    <w:p w14:paraId="667A93B7" w14:textId="77777777" w:rsidR="009620B3" w:rsidRPr="006E0ADF" w:rsidRDefault="009620B3" w:rsidP="009620B3">
      <w:pPr>
        <w:widowControl/>
        <w:spacing w:beforeLines="50" w:before="156" w:afterLines="50" w:after="156"/>
        <w:ind w:firstLineChars="200" w:firstLine="420"/>
        <w:jc w:val="left"/>
        <w:rPr>
          <w:rFonts w:ascii="宋体" w:eastAsia="宋体" w:hAnsi="宋体" w:cs="宋体"/>
          <w:kern w:val="0"/>
          <w:szCs w:val="21"/>
        </w:rPr>
      </w:pPr>
      <w:r w:rsidRPr="006E0ADF">
        <w:rPr>
          <w:rFonts w:ascii="宋体" w:eastAsia="宋体" w:hAnsi="宋体" w:cs="TimesNewRomanPSMT"/>
          <w:kern w:val="0"/>
          <w:szCs w:val="21"/>
        </w:rPr>
        <w:lastRenderedPageBreak/>
        <w:t>4.</w:t>
      </w:r>
      <w:r w:rsidRPr="006E0ADF">
        <w:rPr>
          <w:rFonts w:ascii="宋体" w:eastAsia="宋体" w:hAnsi="宋体" w:cs="宋体" w:hint="eastAsia"/>
          <w:kern w:val="0"/>
          <w:szCs w:val="21"/>
        </w:rPr>
        <w:t xml:space="preserve">教学方法 </w:t>
      </w:r>
    </w:p>
    <w:p w14:paraId="0781D2F0" w14:textId="01B839EF" w:rsidR="009620B3" w:rsidRDefault="009620B3" w:rsidP="009620B3">
      <w:pPr>
        <w:widowControl/>
        <w:spacing w:beforeLines="50" w:before="156" w:afterLines="50" w:after="156"/>
        <w:ind w:firstLineChars="200" w:firstLine="420"/>
        <w:jc w:val="left"/>
        <w:rPr>
          <w:rFonts w:ascii="宋体" w:eastAsia="宋体" w:hAnsi="宋体" w:cs="TimesNewRomanPSMT"/>
          <w:kern w:val="0"/>
          <w:szCs w:val="21"/>
        </w:rPr>
      </w:pPr>
      <w:r w:rsidRPr="00A2757C">
        <w:rPr>
          <w:rFonts w:ascii="宋体" w:eastAsia="宋体" w:hAnsi="宋体" w:cs="TimesNewRomanPSMT" w:hint="eastAsia"/>
          <w:kern w:val="0"/>
          <w:szCs w:val="21"/>
        </w:rPr>
        <w:t>（</w:t>
      </w:r>
      <w:r w:rsidRPr="00A2757C">
        <w:rPr>
          <w:rFonts w:ascii="宋体" w:eastAsia="宋体" w:hAnsi="宋体" w:cs="TimesNewRomanPSMT"/>
          <w:kern w:val="0"/>
          <w:szCs w:val="21"/>
        </w:rPr>
        <w:t>1）自主学习：课前、课后了解</w:t>
      </w:r>
      <w:r>
        <w:rPr>
          <w:rFonts w:ascii="宋体" w:eastAsia="宋体" w:hAnsi="宋体" w:cs="TimesNewRomanPSMT" w:hint="eastAsia"/>
          <w:kern w:val="0"/>
          <w:szCs w:val="21"/>
        </w:rPr>
        <w:t>基因工程中涉及到核酸及蛋白合成、检测技术</w:t>
      </w:r>
      <w:r w:rsidRPr="00A2757C">
        <w:rPr>
          <w:rFonts w:ascii="宋体" w:eastAsia="宋体" w:hAnsi="宋体" w:cs="TimesNewRomanPSMT"/>
          <w:kern w:val="0"/>
          <w:szCs w:val="21"/>
        </w:rPr>
        <w:t>。</w:t>
      </w:r>
    </w:p>
    <w:p w14:paraId="1A85F38B" w14:textId="59C1D43B" w:rsidR="009620B3" w:rsidRDefault="009620B3" w:rsidP="009620B3">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（2）讲授法：讲授相关核酸合成、纯化、检测、蛋白分离、检测的主要技术和特点。</w:t>
      </w:r>
    </w:p>
    <w:p w14:paraId="1FDCD15F" w14:textId="2871C58F" w:rsidR="009620B3" w:rsidRDefault="009620B3" w:rsidP="009620B3">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（3）</w:t>
      </w:r>
      <w:r w:rsidR="00C81024">
        <w:rPr>
          <w:rFonts w:ascii="宋体" w:eastAsia="宋体" w:hAnsi="宋体" w:cs="TimesNewRomanPSMT" w:hint="eastAsia"/>
          <w:kern w:val="0"/>
          <w:szCs w:val="21"/>
        </w:rPr>
        <w:t>讨论法：以课堂讨论、学生间相互提问结合教师答疑</w:t>
      </w:r>
      <w:r>
        <w:rPr>
          <w:rFonts w:ascii="宋体" w:eastAsia="宋体" w:hAnsi="宋体" w:cs="TimesNewRomanPSMT" w:hint="eastAsia"/>
          <w:kern w:val="0"/>
          <w:szCs w:val="21"/>
        </w:rPr>
        <w:t>。</w:t>
      </w:r>
    </w:p>
    <w:p w14:paraId="7558F3FD" w14:textId="77777777" w:rsidR="009620B3" w:rsidRDefault="009620B3" w:rsidP="009620B3">
      <w:pPr>
        <w:widowControl/>
        <w:spacing w:beforeLines="50" w:before="156" w:afterLines="50" w:after="156"/>
        <w:ind w:firstLineChars="200" w:firstLine="420"/>
        <w:jc w:val="left"/>
        <w:rPr>
          <w:rFonts w:ascii="宋体" w:eastAsia="宋体" w:hAnsi="宋体" w:cs="TimesNewRomanPSMT"/>
          <w:kern w:val="0"/>
          <w:szCs w:val="21"/>
        </w:rPr>
      </w:pPr>
      <w:r w:rsidRPr="006E0ADF">
        <w:rPr>
          <w:rFonts w:ascii="宋体" w:eastAsia="宋体" w:hAnsi="宋体" w:cs="TimesNewRomanPSMT"/>
          <w:kern w:val="0"/>
          <w:szCs w:val="21"/>
        </w:rPr>
        <w:t>5.</w:t>
      </w:r>
      <w:r w:rsidRPr="006E0ADF">
        <w:rPr>
          <w:rFonts w:ascii="宋体" w:eastAsia="宋体" w:hAnsi="宋体" w:cs="TimesNewRomanPSMT" w:hint="eastAsia"/>
          <w:kern w:val="0"/>
          <w:szCs w:val="21"/>
        </w:rPr>
        <w:t>教学评价</w:t>
      </w:r>
    </w:p>
    <w:p w14:paraId="70951FE0" w14:textId="3D08B5B4" w:rsidR="009620B3" w:rsidRDefault="009620B3" w:rsidP="009620B3">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（1）</w:t>
      </w:r>
      <w:r w:rsidR="00C81024">
        <w:rPr>
          <w:rFonts w:ascii="宋体" w:eastAsia="宋体" w:hAnsi="宋体" w:cs="TimesNewRomanPSMT" w:hint="eastAsia"/>
          <w:kern w:val="0"/>
          <w:szCs w:val="21"/>
        </w:rPr>
        <w:t>核酸的性质、特点，纯化过程中应注意的要点</w:t>
      </w:r>
      <w:r>
        <w:rPr>
          <w:rFonts w:ascii="宋体" w:eastAsia="宋体" w:hAnsi="宋体" w:cs="TimesNewRomanPSMT" w:hint="eastAsia"/>
          <w:kern w:val="0"/>
          <w:szCs w:val="21"/>
        </w:rPr>
        <w:t>。</w:t>
      </w:r>
    </w:p>
    <w:p w14:paraId="23F4D507" w14:textId="652CC4FF" w:rsidR="009620B3" w:rsidRPr="00574A36" w:rsidRDefault="009620B3" w:rsidP="009620B3">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（2）</w:t>
      </w:r>
      <w:r w:rsidR="00C81024">
        <w:rPr>
          <w:rFonts w:ascii="宋体" w:eastAsia="宋体" w:hAnsi="宋体" w:cs="TimesNewRomanPSMT" w:hint="eastAsia"/>
          <w:kern w:val="0"/>
          <w:szCs w:val="21"/>
        </w:rPr>
        <w:t>蛋白纯化的方法及检测方法</w:t>
      </w:r>
      <w:r>
        <w:rPr>
          <w:rFonts w:ascii="宋体" w:eastAsia="宋体" w:hAnsi="宋体" w:cs="TimesNewRomanPSMT" w:hint="eastAsia"/>
          <w:kern w:val="0"/>
          <w:szCs w:val="21"/>
        </w:rPr>
        <w:t>。</w:t>
      </w:r>
    </w:p>
    <w:p w14:paraId="4FEF9C2F" w14:textId="26AB96CC"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3647A85E" w14:textId="4ACDF48D"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58FCD5F9" w14:textId="77777777" w:rsidTr="000A48BB">
        <w:trPr>
          <w:trHeight w:val="20"/>
          <w:jc w:val="center"/>
        </w:trPr>
        <w:tc>
          <w:tcPr>
            <w:tcW w:w="2765" w:type="dxa"/>
            <w:vAlign w:val="center"/>
          </w:tcPr>
          <w:p w14:paraId="7612EA3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4EAF8E6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3FF5EFC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BE3781" w14:paraId="050DD420" w14:textId="77777777" w:rsidTr="000A48BB">
        <w:trPr>
          <w:trHeight w:val="20"/>
          <w:jc w:val="center"/>
        </w:trPr>
        <w:tc>
          <w:tcPr>
            <w:tcW w:w="2765" w:type="dxa"/>
            <w:vAlign w:val="center"/>
          </w:tcPr>
          <w:p w14:paraId="76A99722" w14:textId="77777777" w:rsidR="00BE3781" w:rsidRPr="0034254B" w:rsidRDefault="00BE3781" w:rsidP="00BE3781">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tcBorders>
              <w:top w:val="single" w:sz="4" w:space="0" w:color="auto"/>
              <w:left w:val="single" w:sz="4" w:space="0" w:color="auto"/>
              <w:bottom w:val="single" w:sz="4" w:space="0" w:color="auto"/>
              <w:right w:val="single" w:sz="4" w:space="0" w:color="auto"/>
            </w:tcBorders>
            <w:shd w:val="clear" w:color="000000" w:fill="FFFFFF"/>
            <w:vAlign w:val="center"/>
          </w:tcPr>
          <w:p w14:paraId="6317DFD9" w14:textId="72DAE9AF" w:rsidR="00560CDA" w:rsidRPr="0034254B" w:rsidRDefault="00BE3781" w:rsidP="000A48BB">
            <w:pPr>
              <w:widowControl/>
              <w:spacing w:beforeLines="50" w:before="156" w:afterLines="50" w:after="156"/>
              <w:jc w:val="left"/>
              <w:rPr>
                <w:rFonts w:ascii="宋体" w:eastAsia="宋体" w:hAnsi="宋体"/>
              </w:rPr>
            </w:pPr>
            <w:r>
              <w:rPr>
                <w:rFonts w:hint="eastAsia"/>
                <w:color w:val="000000"/>
                <w:sz w:val="20"/>
                <w:szCs w:val="20"/>
              </w:rPr>
              <w:t>第一章 概述</w:t>
            </w:r>
          </w:p>
        </w:tc>
        <w:tc>
          <w:tcPr>
            <w:tcW w:w="2766" w:type="dxa"/>
            <w:vAlign w:val="center"/>
          </w:tcPr>
          <w:p w14:paraId="25F36246" w14:textId="641F8DF9" w:rsidR="00BE3781" w:rsidRPr="0034254B" w:rsidRDefault="00560CDA" w:rsidP="00BE3781">
            <w:pPr>
              <w:widowControl/>
              <w:spacing w:beforeLines="50" w:before="156" w:afterLines="50" w:after="156"/>
              <w:jc w:val="center"/>
              <w:rPr>
                <w:rFonts w:ascii="宋体" w:eastAsia="宋体" w:hAnsi="宋体"/>
              </w:rPr>
            </w:pPr>
            <w:r>
              <w:rPr>
                <w:rFonts w:ascii="宋体" w:eastAsia="宋体" w:hAnsi="宋体" w:hint="eastAsia"/>
              </w:rPr>
              <w:t>4</w:t>
            </w:r>
          </w:p>
        </w:tc>
      </w:tr>
      <w:tr w:rsidR="00560CDA" w14:paraId="0D81C87E" w14:textId="77777777" w:rsidTr="000A48BB">
        <w:trPr>
          <w:trHeight w:val="20"/>
          <w:jc w:val="center"/>
        </w:trPr>
        <w:tc>
          <w:tcPr>
            <w:tcW w:w="2765" w:type="dxa"/>
            <w:vAlign w:val="center"/>
          </w:tcPr>
          <w:p w14:paraId="7E8F880B" w14:textId="77777777" w:rsidR="00560CDA" w:rsidRPr="0034254B" w:rsidRDefault="00560CDA" w:rsidP="00BE3781">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tcBorders>
              <w:top w:val="nil"/>
              <w:left w:val="single" w:sz="4" w:space="0" w:color="auto"/>
              <w:right w:val="single" w:sz="4" w:space="0" w:color="auto"/>
            </w:tcBorders>
            <w:shd w:val="clear" w:color="000000" w:fill="FFFFFF"/>
            <w:vAlign w:val="center"/>
          </w:tcPr>
          <w:p w14:paraId="63630594" w14:textId="4983B79B" w:rsidR="00560CDA" w:rsidRPr="0034254B" w:rsidRDefault="00560CDA" w:rsidP="000A48BB">
            <w:pPr>
              <w:widowControl/>
              <w:spacing w:beforeLines="50" w:before="156" w:afterLines="50" w:after="156"/>
              <w:jc w:val="left"/>
              <w:rPr>
                <w:rFonts w:ascii="宋体" w:eastAsia="宋体" w:hAnsi="宋体"/>
              </w:rPr>
            </w:pPr>
            <w:r>
              <w:rPr>
                <w:rFonts w:hint="eastAsia"/>
                <w:color w:val="000000"/>
                <w:sz w:val="20"/>
                <w:szCs w:val="20"/>
              </w:rPr>
              <w:t>第二章 DNA重组克隆的单元操作</w:t>
            </w:r>
          </w:p>
        </w:tc>
        <w:tc>
          <w:tcPr>
            <w:tcW w:w="2766" w:type="dxa"/>
            <w:vAlign w:val="center"/>
          </w:tcPr>
          <w:p w14:paraId="68D9FB12" w14:textId="521BB5B9" w:rsidR="00560CDA" w:rsidRPr="0034254B" w:rsidRDefault="00560CDA" w:rsidP="00BE3781">
            <w:pPr>
              <w:widowControl/>
              <w:spacing w:beforeLines="50" w:before="156" w:afterLines="50" w:after="156"/>
              <w:jc w:val="center"/>
              <w:rPr>
                <w:rFonts w:ascii="宋体" w:eastAsia="宋体" w:hAnsi="宋体"/>
              </w:rPr>
            </w:pPr>
            <w:r>
              <w:rPr>
                <w:rFonts w:ascii="宋体" w:eastAsia="宋体" w:hAnsi="宋体" w:hint="eastAsia"/>
              </w:rPr>
              <w:t>8</w:t>
            </w:r>
          </w:p>
        </w:tc>
      </w:tr>
      <w:tr w:rsidR="00BE3781" w14:paraId="16358977" w14:textId="77777777" w:rsidTr="000A48BB">
        <w:trPr>
          <w:trHeight w:val="20"/>
          <w:jc w:val="center"/>
        </w:trPr>
        <w:tc>
          <w:tcPr>
            <w:tcW w:w="2765" w:type="dxa"/>
            <w:vAlign w:val="center"/>
          </w:tcPr>
          <w:p w14:paraId="46F55347" w14:textId="77777777" w:rsidR="00BE3781" w:rsidRPr="0034254B" w:rsidRDefault="00BE3781" w:rsidP="00BE3781">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tcBorders>
              <w:top w:val="nil"/>
              <w:left w:val="single" w:sz="4" w:space="0" w:color="auto"/>
              <w:bottom w:val="single" w:sz="4" w:space="0" w:color="auto"/>
              <w:right w:val="single" w:sz="4" w:space="0" w:color="auto"/>
            </w:tcBorders>
            <w:shd w:val="clear" w:color="000000" w:fill="FFFFFF"/>
            <w:vAlign w:val="center"/>
          </w:tcPr>
          <w:p w14:paraId="4C88ABE6" w14:textId="3186941C" w:rsidR="006F689A" w:rsidRPr="000A48BB" w:rsidRDefault="006F689A" w:rsidP="00C81024">
            <w:pPr>
              <w:widowControl/>
              <w:spacing w:beforeLines="50" w:before="156" w:afterLines="50" w:after="156"/>
              <w:jc w:val="left"/>
              <w:rPr>
                <w:color w:val="000000"/>
                <w:sz w:val="20"/>
                <w:szCs w:val="20"/>
              </w:rPr>
            </w:pPr>
            <w:r>
              <w:rPr>
                <w:rFonts w:hint="eastAsia"/>
                <w:color w:val="000000"/>
                <w:sz w:val="20"/>
                <w:szCs w:val="20"/>
              </w:rPr>
              <w:t>第三章</w:t>
            </w:r>
            <w:r>
              <w:rPr>
                <w:rFonts w:ascii="Times New Roman" w:hAnsi="Times New Roman" w:cs="Times New Roman"/>
                <w:color w:val="000000"/>
                <w:sz w:val="20"/>
                <w:szCs w:val="20"/>
              </w:rPr>
              <w:t>  </w:t>
            </w:r>
            <w:r>
              <w:rPr>
                <w:rFonts w:hint="eastAsia"/>
                <w:color w:val="000000"/>
                <w:sz w:val="20"/>
                <w:szCs w:val="20"/>
              </w:rPr>
              <w:t>大肠杆菌基因工程原理与应用</w:t>
            </w:r>
          </w:p>
        </w:tc>
        <w:tc>
          <w:tcPr>
            <w:tcW w:w="2766" w:type="dxa"/>
            <w:vAlign w:val="center"/>
          </w:tcPr>
          <w:p w14:paraId="32377FFB" w14:textId="1EE3E38E" w:rsidR="00BE3781" w:rsidRPr="0034254B" w:rsidRDefault="00560CDA" w:rsidP="00BE3781">
            <w:pPr>
              <w:widowControl/>
              <w:spacing w:beforeLines="50" w:before="156" w:afterLines="50" w:after="156"/>
              <w:jc w:val="center"/>
              <w:rPr>
                <w:rFonts w:ascii="宋体" w:eastAsia="宋体" w:hAnsi="宋体"/>
              </w:rPr>
            </w:pPr>
            <w:r>
              <w:rPr>
                <w:rFonts w:ascii="宋体" w:eastAsia="宋体" w:hAnsi="宋体" w:hint="eastAsia"/>
              </w:rPr>
              <w:t>6</w:t>
            </w:r>
          </w:p>
        </w:tc>
      </w:tr>
      <w:tr w:rsidR="00BE3781" w14:paraId="6DF58B0C" w14:textId="77777777" w:rsidTr="000A48BB">
        <w:trPr>
          <w:trHeight w:val="20"/>
          <w:jc w:val="center"/>
        </w:trPr>
        <w:tc>
          <w:tcPr>
            <w:tcW w:w="2765" w:type="dxa"/>
            <w:vAlign w:val="center"/>
          </w:tcPr>
          <w:p w14:paraId="1EE7666F" w14:textId="77777777" w:rsidR="00BE3781" w:rsidRPr="0034254B" w:rsidRDefault="00BE3781" w:rsidP="00BE3781">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tcBorders>
              <w:top w:val="nil"/>
              <w:left w:val="single" w:sz="4" w:space="0" w:color="auto"/>
              <w:bottom w:val="single" w:sz="4" w:space="0" w:color="auto"/>
              <w:right w:val="single" w:sz="4" w:space="0" w:color="auto"/>
            </w:tcBorders>
            <w:shd w:val="clear" w:color="000000" w:fill="FFFFFF"/>
            <w:vAlign w:val="center"/>
          </w:tcPr>
          <w:p w14:paraId="2E517FC0" w14:textId="1F992FEC" w:rsidR="006F689A" w:rsidRPr="000A48BB" w:rsidRDefault="006F689A" w:rsidP="00C81024">
            <w:pPr>
              <w:widowControl/>
              <w:spacing w:beforeLines="50" w:before="156" w:afterLines="50" w:after="156"/>
              <w:jc w:val="left"/>
              <w:rPr>
                <w:color w:val="000000"/>
                <w:sz w:val="20"/>
                <w:szCs w:val="20"/>
              </w:rPr>
            </w:pPr>
            <w:r>
              <w:rPr>
                <w:rFonts w:hint="eastAsia"/>
                <w:color w:val="000000"/>
                <w:sz w:val="20"/>
                <w:szCs w:val="20"/>
              </w:rPr>
              <w:t>第四章 酵母基因工程</w:t>
            </w:r>
          </w:p>
        </w:tc>
        <w:tc>
          <w:tcPr>
            <w:tcW w:w="2766" w:type="dxa"/>
            <w:vAlign w:val="center"/>
          </w:tcPr>
          <w:p w14:paraId="079EB0E9" w14:textId="279D8B3D" w:rsidR="00BE3781" w:rsidRPr="0034254B" w:rsidRDefault="00560CDA" w:rsidP="00BE3781">
            <w:pPr>
              <w:widowControl/>
              <w:spacing w:beforeLines="50" w:before="156" w:afterLines="50" w:after="156"/>
              <w:jc w:val="center"/>
              <w:rPr>
                <w:rFonts w:ascii="宋体" w:eastAsia="宋体" w:hAnsi="宋体"/>
              </w:rPr>
            </w:pPr>
            <w:r>
              <w:rPr>
                <w:rFonts w:ascii="宋体" w:eastAsia="宋体" w:hAnsi="宋体" w:hint="eastAsia"/>
              </w:rPr>
              <w:t>6</w:t>
            </w:r>
          </w:p>
        </w:tc>
      </w:tr>
      <w:tr w:rsidR="00BE3781" w14:paraId="4BE29AB7" w14:textId="77777777" w:rsidTr="000A48BB">
        <w:trPr>
          <w:trHeight w:val="20"/>
          <w:jc w:val="center"/>
        </w:trPr>
        <w:tc>
          <w:tcPr>
            <w:tcW w:w="2765" w:type="dxa"/>
            <w:vAlign w:val="center"/>
          </w:tcPr>
          <w:p w14:paraId="7FE4323B" w14:textId="77777777" w:rsidR="00BE3781" w:rsidRPr="0034254B" w:rsidRDefault="00BE3781" w:rsidP="00BE3781">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tcBorders>
              <w:top w:val="nil"/>
              <w:left w:val="single" w:sz="4" w:space="0" w:color="auto"/>
              <w:bottom w:val="single" w:sz="4" w:space="0" w:color="auto"/>
              <w:right w:val="single" w:sz="4" w:space="0" w:color="auto"/>
            </w:tcBorders>
            <w:shd w:val="clear" w:color="000000" w:fill="FFFFFF"/>
            <w:vAlign w:val="center"/>
          </w:tcPr>
          <w:p w14:paraId="706810C5" w14:textId="192ED915" w:rsidR="00BE3781" w:rsidRPr="000A48BB" w:rsidRDefault="006F689A" w:rsidP="000A48BB">
            <w:pPr>
              <w:widowControl/>
              <w:jc w:val="left"/>
              <w:rPr>
                <w:color w:val="000000"/>
                <w:sz w:val="20"/>
                <w:szCs w:val="20"/>
              </w:rPr>
            </w:pPr>
            <w:r>
              <w:rPr>
                <w:rFonts w:hint="eastAsia"/>
                <w:color w:val="000000"/>
                <w:sz w:val="20"/>
                <w:szCs w:val="20"/>
              </w:rPr>
              <w:t>第五章 高等动物基因工程</w:t>
            </w:r>
          </w:p>
        </w:tc>
        <w:tc>
          <w:tcPr>
            <w:tcW w:w="2766" w:type="dxa"/>
            <w:vAlign w:val="center"/>
          </w:tcPr>
          <w:p w14:paraId="635841D6" w14:textId="61F37607" w:rsidR="00BE3781" w:rsidRPr="0034254B" w:rsidRDefault="00560CDA" w:rsidP="00BE3781">
            <w:pPr>
              <w:widowControl/>
              <w:spacing w:beforeLines="50" w:before="156" w:afterLines="50" w:after="156"/>
              <w:jc w:val="center"/>
              <w:rPr>
                <w:rFonts w:ascii="宋体" w:eastAsia="宋体" w:hAnsi="宋体"/>
              </w:rPr>
            </w:pPr>
            <w:r>
              <w:rPr>
                <w:rFonts w:ascii="宋体" w:eastAsia="宋体" w:hAnsi="宋体" w:hint="eastAsia"/>
              </w:rPr>
              <w:t>4</w:t>
            </w:r>
          </w:p>
        </w:tc>
      </w:tr>
      <w:tr w:rsidR="006F689A" w14:paraId="52655AA3" w14:textId="77777777" w:rsidTr="000A48BB">
        <w:trPr>
          <w:trHeight w:val="20"/>
          <w:jc w:val="center"/>
        </w:trPr>
        <w:tc>
          <w:tcPr>
            <w:tcW w:w="2765" w:type="dxa"/>
            <w:vAlign w:val="center"/>
          </w:tcPr>
          <w:p w14:paraId="4F562E81" w14:textId="77777777" w:rsidR="006F689A" w:rsidRPr="0034254B" w:rsidRDefault="006F689A" w:rsidP="006F689A">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tcBorders>
              <w:top w:val="nil"/>
              <w:left w:val="single" w:sz="4" w:space="0" w:color="auto"/>
              <w:bottom w:val="single" w:sz="4" w:space="0" w:color="auto"/>
              <w:right w:val="single" w:sz="4" w:space="0" w:color="auto"/>
            </w:tcBorders>
            <w:shd w:val="clear" w:color="000000" w:fill="FFFFFF"/>
            <w:vAlign w:val="center"/>
          </w:tcPr>
          <w:p w14:paraId="3842E467" w14:textId="56C11E30" w:rsidR="006F689A" w:rsidRPr="000A48BB" w:rsidRDefault="006F689A" w:rsidP="000A48BB">
            <w:pPr>
              <w:widowControl/>
              <w:jc w:val="left"/>
              <w:rPr>
                <w:color w:val="000000"/>
                <w:sz w:val="20"/>
                <w:szCs w:val="20"/>
              </w:rPr>
            </w:pPr>
            <w:r>
              <w:rPr>
                <w:rFonts w:hint="eastAsia"/>
                <w:color w:val="000000"/>
                <w:sz w:val="20"/>
                <w:szCs w:val="20"/>
              </w:rPr>
              <w:t>第六章 转基因食品及安全</w:t>
            </w:r>
          </w:p>
        </w:tc>
        <w:tc>
          <w:tcPr>
            <w:tcW w:w="2766" w:type="dxa"/>
            <w:vAlign w:val="center"/>
          </w:tcPr>
          <w:p w14:paraId="79411F94" w14:textId="5403E6B3" w:rsidR="006F689A" w:rsidRPr="0034254B" w:rsidRDefault="00560CDA" w:rsidP="006F689A">
            <w:pPr>
              <w:widowControl/>
              <w:spacing w:beforeLines="50" w:before="156" w:afterLines="50" w:after="156"/>
              <w:jc w:val="center"/>
              <w:rPr>
                <w:rFonts w:ascii="宋体" w:eastAsia="宋体" w:hAnsi="宋体"/>
              </w:rPr>
            </w:pPr>
            <w:r>
              <w:rPr>
                <w:rFonts w:ascii="宋体" w:eastAsia="宋体" w:hAnsi="宋体" w:hint="eastAsia"/>
              </w:rPr>
              <w:t>4</w:t>
            </w:r>
          </w:p>
        </w:tc>
      </w:tr>
      <w:tr w:rsidR="006F689A" w14:paraId="5CAAED68" w14:textId="77777777" w:rsidTr="000A48BB">
        <w:trPr>
          <w:trHeight w:val="20"/>
          <w:jc w:val="center"/>
        </w:trPr>
        <w:tc>
          <w:tcPr>
            <w:tcW w:w="2765" w:type="dxa"/>
            <w:vAlign w:val="center"/>
          </w:tcPr>
          <w:p w14:paraId="15531262" w14:textId="7B8F1AD4" w:rsidR="006F689A" w:rsidRPr="0034254B" w:rsidRDefault="006F689A" w:rsidP="006F689A">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tcBorders>
              <w:top w:val="nil"/>
              <w:left w:val="single" w:sz="4" w:space="0" w:color="auto"/>
              <w:bottom w:val="single" w:sz="4" w:space="0" w:color="auto"/>
              <w:right w:val="single" w:sz="4" w:space="0" w:color="auto"/>
            </w:tcBorders>
            <w:shd w:val="clear" w:color="000000" w:fill="FFFFFF"/>
            <w:vAlign w:val="center"/>
          </w:tcPr>
          <w:p w14:paraId="2EF4F40C" w14:textId="013A7AC4" w:rsidR="00560CDA" w:rsidRPr="000A48BB" w:rsidRDefault="006F689A" w:rsidP="00C81024">
            <w:pPr>
              <w:widowControl/>
              <w:spacing w:beforeLines="50" w:before="156" w:afterLines="50" w:after="156"/>
              <w:jc w:val="left"/>
              <w:rPr>
                <w:color w:val="000000"/>
                <w:sz w:val="20"/>
                <w:szCs w:val="20"/>
              </w:rPr>
            </w:pPr>
            <w:r>
              <w:rPr>
                <w:rFonts w:hint="eastAsia"/>
                <w:color w:val="000000"/>
                <w:sz w:val="20"/>
                <w:szCs w:val="20"/>
              </w:rPr>
              <w:t>第七章 基因工程相关实验技术</w:t>
            </w:r>
          </w:p>
        </w:tc>
        <w:tc>
          <w:tcPr>
            <w:tcW w:w="2766" w:type="dxa"/>
            <w:vAlign w:val="center"/>
          </w:tcPr>
          <w:p w14:paraId="06433DEA" w14:textId="6EFF3024" w:rsidR="006F689A" w:rsidRPr="0034254B" w:rsidRDefault="00560CDA" w:rsidP="006F689A">
            <w:pPr>
              <w:widowControl/>
              <w:spacing w:beforeLines="50" w:before="156" w:afterLines="50" w:after="156"/>
              <w:jc w:val="center"/>
              <w:rPr>
                <w:rFonts w:ascii="宋体" w:eastAsia="宋体" w:hAnsi="宋体"/>
              </w:rPr>
            </w:pPr>
            <w:r>
              <w:rPr>
                <w:rFonts w:ascii="宋体" w:eastAsia="宋体" w:hAnsi="宋体" w:hint="eastAsia"/>
              </w:rPr>
              <w:t>4</w:t>
            </w:r>
          </w:p>
        </w:tc>
      </w:tr>
    </w:tbl>
    <w:p w14:paraId="24629FDA" w14:textId="5A2BB16B"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769B2557" w14:textId="59423ACC"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D715F7" w:rsidRPr="00D715F7" w14:paraId="17ACCDFF" w14:textId="77777777" w:rsidTr="00DD7B5F">
        <w:trPr>
          <w:trHeight w:val="340"/>
          <w:jc w:val="center"/>
        </w:trPr>
        <w:tc>
          <w:tcPr>
            <w:tcW w:w="1642" w:type="dxa"/>
            <w:vAlign w:val="center"/>
          </w:tcPr>
          <w:p w14:paraId="38F46ED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144C3DA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4BE57DC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3E16A31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057B8FD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704AB0F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7C7460A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2BB68675" w14:textId="77777777" w:rsidTr="00DD7B5F">
        <w:trPr>
          <w:trHeight w:val="340"/>
          <w:jc w:val="center"/>
        </w:trPr>
        <w:tc>
          <w:tcPr>
            <w:tcW w:w="1642" w:type="dxa"/>
            <w:vAlign w:val="center"/>
          </w:tcPr>
          <w:p w14:paraId="5B6775B1" w14:textId="30E8F761"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C81024">
              <w:rPr>
                <w:rFonts w:ascii="宋体" w:eastAsia="宋体" w:hAnsi="宋体" w:hint="eastAsia"/>
                <w:szCs w:val="21"/>
              </w:rPr>
              <w:t>-2</w:t>
            </w:r>
          </w:p>
        </w:tc>
        <w:tc>
          <w:tcPr>
            <w:tcW w:w="929" w:type="dxa"/>
            <w:vAlign w:val="center"/>
          </w:tcPr>
          <w:p w14:paraId="2B1B0123"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45D8287D" w14:textId="77777777" w:rsidR="00C81024" w:rsidRDefault="00C81024" w:rsidP="00C81024">
            <w:pPr>
              <w:widowControl/>
              <w:spacing w:beforeLines="50" w:before="156" w:afterLines="50" w:after="156"/>
              <w:jc w:val="left"/>
              <w:rPr>
                <w:color w:val="000000"/>
                <w:sz w:val="20"/>
                <w:szCs w:val="20"/>
              </w:rPr>
            </w:pPr>
            <w:r>
              <w:rPr>
                <w:rFonts w:hint="eastAsia"/>
                <w:color w:val="000000"/>
                <w:sz w:val="20"/>
                <w:szCs w:val="20"/>
              </w:rPr>
              <w:t>第一章 概述</w:t>
            </w:r>
          </w:p>
          <w:p w14:paraId="10962E69" w14:textId="77777777" w:rsidR="00C81024" w:rsidRDefault="00C81024" w:rsidP="00C81024">
            <w:pPr>
              <w:widowControl/>
              <w:spacing w:beforeLines="50" w:before="156" w:afterLines="50" w:after="156"/>
              <w:jc w:val="left"/>
              <w:rPr>
                <w:color w:val="000000"/>
                <w:sz w:val="20"/>
                <w:szCs w:val="20"/>
              </w:rPr>
            </w:pPr>
            <w:r>
              <w:rPr>
                <w:rFonts w:hint="eastAsia"/>
                <w:color w:val="000000"/>
                <w:sz w:val="20"/>
                <w:szCs w:val="20"/>
              </w:rPr>
              <w:lastRenderedPageBreak/>
              <w:t>第一节 基因工程的基本概念</w:t>
            </w:r>
          </w:p>
          <w:p w14:paraId="6C7F344E" w14:textId="77777777" w:rsidR="00C81024" w:rsidRDefault="00C81024" w:rsidP="00C81024">
            <w:pPr>
              <w:widowControl/>
              <w:spacing w:beforeLines="50" w:before="156" w:afterLines="50" w:after="156"/>
              <w:jc w:val="left"/>
              <w:rPr>
                <w:color w:val="000000"/>
                <w:sz w:val="20"/>
                <w:szCs w:val="20"/>
              </w:rPr>
            </w:pPr>
            <w:r>
              <w:rPr>
                <w:rFonts w:hint="eastAsia"/>
                <w:color w:val="000000"/>
                <w:sz w:val="20"/>
                <w:szCs w:val="20"/>
              </w:rPr>
              <w:t>第二节 基因工程发展历史</w:t>
            </w:r>
          </w:p>
          <w:p w14:paraId="67067D15" w14:textId="77777777" w:rsidR="00C81024" w:rsidRDefault="00C81024" w:rsidP="00C81024">
            <w:pPr>
              <w:widowControl/>
              <w:spacing w:beforeLines="50" w:before="156" w:afterLines="50" w:after="156"/>
              <w:jc w:val="left"/>
              <w:rPr>
                <w:color w:val="000000"/>
                <w:sz w:val="20"/>
                <w:szCs w:val="20"/>
              </w:rPr>
            </w:pPr>
            <w:r>
              <w:rPr>
                <w:rFonts w:hint="eastAsia"/>
                <w:color w:val="000000"/>
                <w:sz w:val="20"/>
                <w:szCs w:val="20"/>
              </w:rPr>
              <w:t>第三节 基因工程研究的意义</w:t>
            </w:r>
          </w:p>
          <w:p w14:paraId="7EF98C6E" w14:textId="77777777" w:rsidR="00C81024" w:rsidRDefault="00C81024" w:rsidP="00C81024">
            <w:pPr>
              <w:widowControl/>
              <w:spacing w:beforeLines="50" w:before="156" w:afterLines="50" w:after="156"/>
              <w:jc w:val="left"/>
              <w:rPr>
                <w:color w:val="000000"/>
                <w:sz w:val="20"/>
                <w:szCs w:val="20"/>
              </w:rPr>
            </w:pPr>
            <w:r>
              <w:rPr>
                <w:rFonts w:hint="eastAsia"/>
                <w:color w:val="000000"/>
                <w:sz w:val="20"/>
                <w:szCs w:val="20"/>
              </w:rPr>
              <w:t>第四节 基因工程产品的争议</w:t>
            </w:r>
          </w:p>
          <w:p w14:paraId="46075C87" w14:textId="468D5730" w:rsidR="00D715F7" w:rsidRPr="00D715F7" w:rsidRDefault="00C81024" w:rsidP="00C81024">
            <w:pPr>
              <w:widowControl/>
              <w:spacing w:beforeLines="50" w:before="156" w:afterLines="50" w:after="156"/>
              <w:jc w:val="center"/>
              <w:rPr>
                <w:rFonts w:ascii="宋体" w:eastAsia="宋体" w:hAnsi="宋体"/>
                <w:szCs w:val="21"/>
              </w:rPr>
            </w:pPr>
            <w:r>
              <w:rPr>
                <w:rFonts w:hAnsi="宋体" w:hint="eastAsia"/>
                <w:color w:val="000000"/>
                <w:sz w:val="20"/>
                <w:szCs w:val="20"/>
              </w:rPr>
              <w:t>第五节 基因工程的理论基础</w:t>
            </w:r>
          </w:p>
        </w:tc>
        <w:tc>
          <w:tcPr>
            <w:tcW w:w="1145" w:type="dxa"/>
            <w:vAlign w:val="center"/>
          </w:tcPr>
          <w:p w14:paraId="23758574" w14:textId="68D1ACC5" w:rsidR="00D715F7" w:rsidRPr="00D715F7" w:rsidRDefault="00C81024"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基因工程的发展历</w:t>
            </w:r>
            <w:r>
              <w:rPr>
                <w:rFonts w:ascii="宋体" w:eastAsia="宋体" w:hAnsi="宋体" w:hint="eastAsia"/>
                <w:szCs w:val="21"/>
              </w:rPr>
              <w:lastRenderedPageBreak/>
              <w:t>程、</w:t>
            </w:r>
            <w:r w:rsidR="005601AB">
              <w:rPr>
                <w:rFonts w:ascii="宋体" w:eastAsia="宋体" w:hAnsi="宋体" w:hint="eastAsia"/>
                <w:szCs w:val="21"/>
              </w:rPr>
              <w:t>基因工程对社会发展的重大影响，操纵子调控模型</w:t>
            </w:r>
          </w:p>
        </w:tc>
        <w:tc>
          <w:tcPr>
            <w:tcW w:w="1145" w:type="dxa"/>
            <w:vAlign w:val="center"/>
          </w:tcPr>
          <w:p w14:paraId="6E8D87E2" w14:textId="3756B6C3" w:rsidR="00D715F7" w:rsidRPr="00D715F7" w:rsidRDefault="00C81024"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1386" w:type="dxa"/>
            <w:vAlign w:val="center"/>
          </w:tcPr>
          <w:p w14:paraId="608A3B8C" w14:textId="77777777" w:rsidR="005601AB" w:rsidRDefault="005601AB" w:rsidP="000B6B48">
            <w:pPr>
              <w:widowControl/>
              <w:spacing w:beforeLines="50" w:before="156" w:afterLines="50" w:after="156"/>
              <w:jc w:val="left"/>
              <w:rPr>
                <w:rFonts w:ascii="宋体" w:eastAsia="宋体" w:hAnsi="宋体"/>
                <w:szCs w:val="21"/>
              </w:rPr>
            </w:pPr>
            <w:r>
              <w:rPr>
                <w:rFonts w:ascii="宋体" w:eastAsia="宋体" w:hAnsi="宋体" w:hint="eastAsia"/>
                <w:szCs w:val="21"/>
              </w:rPr>
              <w:t>作业：</w:t>
            </w:r>
          </w:p>
          <w:p w14:paraId="7BB630B2" w14:textId="36A484DF" w:rsidR="00D715F7" w:rsidRPr="00C81024" w:rsidRDefault="00C81024" w:rsidP="000B6B48">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1、</w:t>
            </w:r>
            <w:r w:rsidRPr="00C81024">
              <w:rPr>
                <w:rFonts w:ascii="宋体" w:eastAsia="宋体" w:hAnsi="宋体" w:hint="eastAsia"/>
                <w:szCs w:val="21"/>
              </w:rPr>
              <w:t>基因工程发展经历</w:t>
            </w:r>
          </w:p>
          <w:p w14:paraId="40748160" w14:textId="77777777" w:rsidR="00C81024" w:rsidRDefault="00C81024" w:rsidP="000B6B48">
            <w:pPr>
              <w:widowControl/>
              <w:spacing w:beforeLines="50" w:before="156" w:afterLines="50" w:after="156"/>
              <w:jc w:val="left"/>
              <w:rPr>
                <w:rFonts w:ascii="宋体" w:eastAsia="宋体" w:hAnsi="宋体"/>
                <w:szCs w:val="21"/>
              </w:rPr>
            </w:pPr>
            <w:r>
              <w:rPr>
                <w:rFonts w:ascii="宋体" w:eastAsia="宋体" w:hAnsi="宋体" w:hint="eastAsia"/>
                <w:szCs w:val="21"/>
              </w:rPr>
              <w:t>2、乳糖操纵子模型的特点及调控方法</w:t>
            </w:r>
          </w:p>
          <w:p w14:paraId="5CE1061A" w14:textId="77777777" w:rsidR="005601AB" w:rsidRDefault="005601AB" w:rsidP="000B6B48">
            <w:pPr>
              <w:widowControl/>
              <w:spacing w:beforeLines="50" w:before="156" w:afterLines="50" w:after="156"/>
              <w:jc w:val="left"/>
              <w:rPr>
                <w:rFonts w:ascii="宋体" w:eastAsia="宋体" w:hAnsi="宋体"/>
                <w:szCs w:val="21"/>
              </w:rPr>
            </w:pPr>
            <w:r>
              <w:rPr>
                <w:rFonts w:ascii="宋体" w:eastAsia="宋体" w:hAnsi="宋体" w:hint="eastAsia"/>
                <w:szCs w:val="21"/>
              </w:rPr>
              <w:t>要求：</w:t>
            </w:r>
          </w:p>
          <w:p w14:paraId="46A2D3A6" w14:textId="2FD662F9" w:rsidR="005601AB" w:rsidRPr="00C81024" w:rsidRDefault="005601AB" w:rsidP="000B6B48">
            <w:pPr>
              <w:widowControl/>
              <w:spacing w:beforeLines="50" w:before="156" w:afterLines="50" w:after="156"/>
              <w:jc w:val="left"/>
              <w:rPr>
                <w:rFonts w:ascii="宋体" w:eastAsia="宋体" w:hAnsi="宋体"/>
                <w:szCs w:val="21"/>
              </w:rPr>
            </w:pPr>
            <w:r>
              <w:rPr>
                <w:rFonts w:ascii="宋体" w:eastAsia="宋体" w:hAnsi="宋体" w:hint="eastAsia"/>
                <w:szCs w:val="21"/>
              </w:rPr>
              <w:t>1、了解基因工程发展恩和及对社会发展的贡献2、掌握乳糖操纵子模型的原理</w:t>
            </w:r>
          </w:p>
        </w:tc>
        <w:tc>
          <w:tcPr>
            <w:tcW w:w="904" w:type="dxa"/>
            <w:vAlign w:val="center"/>
          </w:tcPr>
          <w:p w14:paraId="6F9E6C88"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5601AB" w:rsidRPr="00D715F7" w14:paraId="44306632" w14:textId="77777777" w:rsidTr="00DD7B5F">
        <w:trPr>
          <w:trHeight w:val="340"/>
          <w:jc w:val="center"/>
        </w:trPr>
        <w:tc>
          <w:tcPr>
            <w:tcW w:w="1642" w:type="dxa"/>
            <w:vAlign w:val="center"/>
          </w:tcPr>
          <w:p w14:paraId="14510375" w14:textId="431E3E97" w:rsidR="005601AB" w:rsidRPr="00D715F7" w:rsidRDefault="005601AB" w:rsidP="005601AB">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w:t>
            </w:r>
            <w:r>
              <w:rPr>
                <w:rFonts w:ascii="宋体" w:eastAsia="宋体" w:hAnsi="宋体" w:hint="eastAsia"/>
                <w:szCs w:val="21"/>
              </w:rPr>
              <w:t>6</w:t>
            </w:r>
          </w:p>
        </w:tc>
        <w:tc>
          <w:tcPr>
            <w:tcW w:w="929" w:type="dxa"/>
            <w:vAlign w:val="center"/>
          </w:tcPr>
          <w:p w14:paraId="02FE67E4" w14:textId="77777777" w:rsidR="005601AB" w:rsidRPr="00D715F7" w:rsidRDefault="005601AB" w:rsidP="005601AB">
            <w:pPr>
              <w:widowControl/>
              <w:spacing w:beforeLines="50" w:before="156" w:afterLines="50" w:after="156"/>
              <w:jc w:val="center"/>
              <w:rPr>
                <w:rFonts w:ascii="宋体" w:eastAsia="宋体" w:hAnsi="宋体"/>
                <w:szCs w:val="21"/>
              </w:rPr>
            </w:pPr>
          </w:p>
        </w:tc>
        <w:tc>
          <w:tcPr>
            <w:tcW w:w="1145" w:type="dxa"/>
            <w:vAlign w:val="center"/>
          </w:tcPr>
          <w:p w14:paraId="1A848B62" w14:textId="77777777" w:rsidR="005601AB" w:rsidRDefault="005601AB" w:rsidP="005601AB">
            <w:pPr>
              <w:widowControl/>
              <w:spacing w:beforeLines="50" w:before="156" w:afterLines="50" w:after="156"/>
              <w:jc w:val="left"/>
              <w:rPr>
                <w:color w:val="000000"/>
                <w:sz w:val="20"/>
                <w:szCs w:val="20"/>
              </w:rPr>
            </w:pPr>
            <w:r>
              <w:rPr>
                <w:rFonts w:hint="eastAsia"/>
                <w:color w:val="000000"/>
                <w:sz w:val="20"/>
                <w:szCs w:val="20"/>
              </w:rPr>
              <w:t>第二章 DNA重组克隆的单元操作</w:t>
            </w:r>
          </w:p>
          <w:p w14:paraId="69E3F9E7" w14:textId="77777777" w:rsidR="005601AB" w:rsidRDefault="005601AB" w:rsidP="005601AB">
            <w:pPr>
              <w:widowControl/>
              <w:spacing w:beforeLines="50" w:before="156" w:afterLines="50" w:after="156"/>
              <w:jc w:val="left"/>
              <w:rPr>
                <w:color w:val="000000"/>
                <w:sz w:val="20"/>
                <w:szCs w:val="20"/>
              </w:rPr>
            </w:pPr>
            <w:r>
              <w:rPr>
                <w:rFonts w:hint="eastAsia"/>
                <w:color w:val="000000"/>
                <w:sz w:val="20"/>
                <w:szCs w:val="20"/>
              </w:rPr>
              <w:t>第一节 DNA重组的载体</w:t>
            </w:r>
          </w:p>
          <w:p w14:paraId="69F701CF" w14:textId="77777777" w:rsidR="005601AB" w:rsidRDefault="005601AB" w:rsidP="005601AB">
            <w:pPr>
              <w:widowControl/>
              <w:spacing w:beforeLines="50" w:before="156" w:afterLines="50" w:after="156"/>
              <w:jc w:val="left"/>
              <w:rPr>
                <w:color w:val="000000"/>
                <w:sz w:val="20"/>
                <w:szCs w:val="20"/>
              </w:rPr>
            </w:pPr>
            <w:r>
              <w:rPr>
                <w:rFonts w:hint="eastAsia"/>
                <w:color w:val="000000"/>
                <w:sz w:val="20"/>
                <w:szCs w:val="20"/>
              </w:rPr>
              <w:t>1 质粒载体</w:t>
            </w:r>
          </w:p>
          <w:p w14:paraId="440D5BCF" w14:textId="77777777" w:rsidR="005601AB" w:rsidRDefault="005601AB" w:rsidP="005601AB">
            <w:pPr>
              <w:widowControl/>
              <w:spacing w:beforeLines="50" w:before="156" w:afterLines="50" w:after="156"/>
              <w:jc w:val="left"/>
              <w:rPr>
                <w:color w:val="000000"/>
                <w:sz w:val="20"/>
                <w:szCs w:val="20"/>
              </w:rPr>
            </w:pPr>
            <w:r>
              <w:rPr>
                <w:rFonts w:hint="eastAsia"/>
                <w:color w:val="000000"/>
                <w:sz w:val="20"/>
                <w:szCs w:val="20"/>
              </w:rPr>
              <w:t>2 双链噬茵体DNA载体</w:t>
            </w:r>
          </w:p>
          <w:p w14:paraId="4F87E678" w14:textId="77777777" w:rsidR="005601AB" w:rsidRDefault="005601AB" w:rsidP="005601AB">
            <w:pPr>
              <w:widowControl/>
              <w:spacing w:beforeLines="50" w:before="156" w:afterLines="50" w:after="156"/>
              <w:jc w:val="left"/>
              <w:rPr>
                <w:color w:val="000000"/>
                <w:sz w:val="20"/>
                <w:szCs w:val="20"/>
              </w:rPr>
            </w:pPr>
            <w:r>
              <w:rPr>
                <w:rFonts w:hint="eastAsia"/>
                <w:color w:val="000000"/>
                <w:sz w:val="20"/>
                <w:szCs w:val="20"/>
              </w:rPr>
              <w:t>3 M13单链噬菌体DNA载体</w:t>
            </w:r>
          </w:p>
          <w:p w14:paraId="2BA1745E" w14:textId="77777777" w:rsidR="005601AB" w:rsidRDefault="005601AB" w:rsidP="005601AB">
            <w:pPr>
              <w:widowControl/>
              <w:spacing w:beforeLines="50" w:before="156" w:afterLines="50" w:after="156"/>
              <w:jc w:val="left"/>
              <w:rPr>
                <w:color w:val="000000"/>
                <w:sz w:val="20"/>
                <w:szCs w:val="20"/>
              </w:rPr>
            </w:pPr>
            <w:r>
              <w:rPr>
                <w:rFonts w:hint="eastAsia"/>
                <w:color w:val="000000"/>
                <w:sz w:val="20"/>
                <w:szCs w:val="20"/>
              </w:rPr>
              <w:t>4 噬菌体一质粒杂合载体</w:t>
            </w:r>
          </w:p>
          <w:p w14:paraId="6BFA0DC4" w14:textId="77777777" w:rsidR="005601AB" w:rsidRPr="0034254B" w:rsidRDefault="005601AB" w:rsidP="005601AB">
            <w:pPr>
              <w:widowControl/>
              <w:spacing w:beforeLines="50" w:before="156" w:afterLines="50" w:after="156"/>
              <w:jc w:val="left"/>
              <w:rPr>
                <w:rFonts w:ascii="宋体" w:eastAsia="宋体" w:hAnsi="宋体"/>
              </w:rPr>
            </w:pPr>
            <w:r>
              <w:rPr>
                <w:rFonts w:hint="eastAsia"/>
                <w:color w:val="000000"/>
                <w:sz w:val="20"/>
                <w:szCs w:val="20"/>
              </w:rPr>
              <w:t>5 人造染色体载体</w:t>
            </w:r>
          </w:p>
          <w:p w14:paraId="72EF0D50" w14:textId="77777777" w:rsidR="005601AB" w:rsidRDefault="005601AB" w:rsidP="005601AB">
            <w:pPr>
              <w:widowControl/>
              <w:spacing w:beforeLines="50" w:before="156" w:afterLines="50" w:after="156"/>
              <w:jc w:val="left"/>
              <w:rPr>
                <w:color w:val="000000"/>
                <w:sz w:val="20"/>
                <w:szCs w:val="20"/>
              </w:rPr>
            </w:pPr>
            <w:r>
              <w:rPr>
                <w:rFonts w:hint="eastAsia"/>
                <w:color w:val="000000"/>
                <w:sz w:val="20"/>
                <w:szCs w:val="20"/>
              </w:rPr>
              <w:t>第二节 DNA的体</w:t>
            </w:r>
            <w:r>
              <w:rPr>
                <w:rFonts w:hint="eastAsia"/>
                <w:color w:val="000000"/>
                <w:sz w:val="20"/>
                <w:szCs w:val="20"/>
              </w:rPr>
              <w:lastRenderedPageBreak/>
              <w:t>外重组(切与接)</w:t>
            </w:r>
          </w:p>
          <w:p w14:paraId="57DEB2AB" w14:textId="77777777" w:rsidR="005601AB" w:rsidRDefault="005601AB" w:rsidP="005601AB">
            <w:pPr>
              <w:widowControl/>
              <w:spacing w:beforeLines="50" w:before="156" w:afterLines="50" w:after="156"/>
              <w:jc w:val="left"/>
              <w:rPr>
                <w:color w:val="000000"/>
                <w:sz w:val="20"/>
                <w:szCs w:val="20"/>
              </w:rPr>
            </w:pPr>
            <w:r>
              <w:rPr>
                <w:rFonts w:hint="eastAsia"/>
                <w:color w:val="000000"/>
                <w:sz w:val="20"/>
                <w:szCs w:val="20"/>
              </w:rPr>
              <w:t>1 限制性核酸内切酶</w:t>
            </w:r>
          </w:p>
          <w:p w14:paraId="157926A9" w14:textId="77777777" w:rsidR="005601AB" w:rsidRDefault="005601AB" w:rsidP="005601AB">
            <w:pPr>
              <w:widowControl/>
              <w:spacing w:beforeLines="50" w:before="156" w:afterLines="50" w:after="156"/>
              <w:jc w:val="left"/>
              <w:rPr>
                <w:color w:val="000000"/>
                <w:sz w:val="20"/>
                <w:szCs w:val="20"/>
              </w:rPr>
            </w:pPr>
            <w:r>
              <w:rPr>
                <w:rFonts w:hint="eastAsia"/>
                <w:color w:val="000000"/>
                <w:sz w:val="20"/>
                <w:szCs w:val="20"/>
              </w:rPr>
              <w:t>2 T4一DNA连接酶</w:t>
            </w:r>
          </w:p>
          <w:p w14:paraId="63CCE162" w14:textId="77777777" w:rsidR="005601AB" w:rsidRDefault="005601AB" w:rsidP="005601AB">
            <w:pPr>
              <w:widowControl/>
              <w:spacing w:beforeLines="50" w:before="156" w:afterLines="50" w:after="156"/>
              <w:jc w:val="left"/>
              <w:rPr>
                <w:color w:val="000000"/>
                <w:sz w:val="20"/>
                <w:szCs w:val="20"/>
              </w:rPr>
            </w:pPr>
            <w:r>
              <w:rPr>
                <w:rFonts w:hint="eastAsia"/>
                <w:color w:val="000000"/>
                <w:sz w:val="20"/>
                <w:szCs w:val="20"/>
              </w:rPr>
              <w:t>3 其他用于DNA重组的工具酶</w:t>
            </w:r>
          </w:p>
          <w:p w14:paraId="45EF4B16" w14:textId="77777777" w:rsidR="005601AB" w:rsidRDefault="005601AB" w:rsidP="005601AB">
            <w:pPr>
              <w:widowControl/>
              <w:spacing w:beforeLines="50" w:before="156" w:afterLines="50" w:after="156"/>
              <w:jc w:val="left"/>
              <w:rPr>
                <w:color w:val="000000"/>
                <w:sz w:val="20"/>
                <w:szCs w:val="20"/>
              </w:rPr>
            </w:pPr>
            <w:r>
              <w:rPr>
                <w:rFonts w:hint="eastAsia"/>
                <w:color w:val="000000"/>
                <w:sz w:val="20"/>
                <w:szCs w:val="20"/>
              </w:rPr>
              <w:t>4 DNA切接反应的影响因</w:t>
            </w:r>
          </w:p>
          <w:p w14:paraId="082066B5" w14:textId="77777777" w:rsidR="005601AB" w:rsidRDefault="005601AB" w:rsidP="005601AB">
            <w:pPr>
              <w:widowControl/>
              <w:spacing w:beforeLines="50" w:before="156" w:afterLines="50" w:after="156"/>
              <w:jc w:val="left"/>
              <w:rPr>
                <w:color w:val="000000"/>
                <w:sz w:val="20"/>
                <w:szCs w:val="20"/>
              </w:rPr>
            </w:pPr>
            <w:r>
              <w:rPr>
                <w:rFonts w:hint="eastAsia"/>
                <w:color w:val="000000"/>
                <w:sz w:val="20"/>
                <w:szCs w:val="20"/>
              </w:rPr>
              <w:t>5 DNA分子重组的方法</w:t>
            </w:r>
          </w:p>
          <w:p w14:paraId="5E10EDD1" w14:textId="77777777" w:rsidR="005601AB" w:rsidRDefault="005601AB" w:rsidP="005601AB">
            <w:pPr>
              <w:widowControl/>
              <w:spacing w:beforeLines="50" w:before="156" w:afterLines="50" w:after="156"/>
              <w:jc w:val="left"/>
              <w:rPr>
                <w:color w:val="000000"/>
                <w:sz w:val="20"/>
                <w:szCs w:val="20"/>
              </w:rPr>
            </w:pPr>
            <w:r>
              <w:rPr>
                <w:rFonts w:hint="eastAsia"/>
                <w:color w:val="000000"/>
                <w:sz w:val="20"/>
                <w:szCs w:val="20"/>
              </w:rPr>
              <w:t>第三节 重组DNA分子的转化与扩增</w:t>
            </w:r>
          </w:p>
          <w:p w14:paraId="4A805061" w14:textId="77777777" w:rsidR="005601AB" w:rsidRDefault="005601AB" w:rsidP="005601AB">
            <w:pPr>
              <w:widowControl/>
              <w:spacing w:beforeLines="50" w:before="156" w:afterLines="50" w:after="156"/>
              <w:jc w:val="left"/>
              <w:rPr>
                <w:color w:val="000000"/>
                <w:sz w:val="20"/>
                <w:szCs w:val="20"/>
              </w:rPr>
            </w:pPr>
            <w:r>
              <w:rPr>
                <w:rFonts w:hint="eastAsia"/>
                <w:color w:val="000000"/>
                <w:sz w:val="20"/>
                <w:szCs w:val="20"/>
              </w:rPr>
              <w:t>第四节 转化子的筛选与重组子的鉴定</w:t>
            </w:r>
          </w:p>
          <w:p w14:paraId="379870D5" w14:textId="77777777" w:rsidR="005601AB" w:rsidRDefault="005601AB" w:rsidP="005601AB">
            <w:pPr>
              <w:spacing w:beforeLines="50" w:before="156" w:afterLines="50" w:after="156"/>
              <w:jc w:val="left"/>
              <w:rPr>
                <w:color w:val="000000"/>
                <w:sz w:val="20"/>
                <w:szCs w:val="20"/>
              </w:rPr>
            </w:pPr>
            <w:r>
              <w:rPr>
                <w:rFonts w:hint="eastAsia"/>
                <w:color w:val="000000"/>
                <w:sz w:val="20"/>
                <w:szCs w:val="20"/>
              </w:rPr>
              <w:t>第五节 目的基因的克隆</w:t>
            </w:r>
          </w:p>
          <w:p w14:paraId="6E2D5BD1" w14:textId="77777777" w:rsidR="005601AB" w:rsidRDefault="005601AB" w:rsidP="005601AB">
            <w:pPr>
              <w:spacing w:beforeLines="50" w:before="156" w:afterLines="50" w:after="156"/>
              <w:jc w:val="left"/>
              <w:rPr>
                <w:color w:val="000000"/>
                <w:sz w:val="20"/>
                <w:szCs w:val="20"/>
              </w:rPr>
            </w:pPr>
            <w:r>
              <w:rPr>
                <w:rFonts w:hint="eastAsia"/>
                <w:color w:val="000000"/>
                <w:sz w:val="20"/>
                <w:szCs w:val="20"/>
              </w:rPr>
              <w:t>1 鸟枪法</w:t>
            </w:r>
          </w:p>
          <w:p w14:paraId="5D2842DB" w14:textId="77777777" w:rsidR="005601AB" w:rsidRDefault="005601AB" w:rsidP="005601AB">
            <w:pPr>
              <w:spacing w:beforeLines="50" w:before="156" w:afterLines="50" w:after="156"/>
              <w:jc w:val="left"/>
              <w:rPr>
                <w:color w:val="000000"/>
                <w:sz w:val="20"/>
                <w:szCs w:val="20"/>
              </w:rPr>
            </w:pPr>
            <w:r>
              <w:rPr>
                <w:rFonts w:hint="eastAsia"/>
                <w:color w:val="000000"/>
                <w:sz w:val="20"/>
                <w:szCs w:val="20"/>
              </w:rPr>
              <w:t>2 cDNA法</w:t>
            </w:r>
          </w:p>
          <w:p w14:paraId="6C99B4FB" w14:textId="77777777" w:rsidR="005601AB" w:rsidRDefault="005601AB" w:rsidP="005601AB">
            <w:pPr>
              <w:spacing w:beforeLines="50" w:before="156" w:afterLines="50" w:after="156"/>
              <w:jc w:val="left"/>
              <w:rPr>
                <w:color w:val="000000"/>
                <w:sz w:val="20"/>
                <w:szCs w:val="20"/>
              </w:rPr>
            </w:pPr>
            <w:r>
              <w:rPr>
                <w:rFonts w:hint="eastAsia"/>
                <w:color w:val="000000"/>
                <w:sz w:val="20"/>
                <w:szCs w:val="20"/>
              </w:rPr>
              <w:t>3 PCR扩增法</w:t>
            </w:r>
          </w:p>
          <w:p w14:paraId="5FC0F0D3" w14:textId="77777777" w:rsidR="005601AB" w:rsidRDefault="005601AB" w:rsidP="005601AB">
            <w:pPr>
              <w:spacing w:beforeLines="50" w:before="156" w:afterLines="50" w:after="156"/>
              <w:jc w:val="left"/>
              <w:rPr>
                <w:color w:val="000000"/>
                <w:sz w:val="20"/>
                <w:szCs w:val="20"/>
              </w:rPr>
            </w:pPr>
            <w:r>
              <w:rPr>
                <w:rFonts w:hint="eastAsia"/>
                <w:color w:val="000000"/>
                <w:sz w:val="20"/>
                <w:szCs w:val="20"/>
              </w:rPr>
              <w:t>4 化学合成法</w:t>
            </w:r>
          </w:p>
          <w:p w14:paraId="74E434C5" w14:textId="07E3C15F" w:rsidR="005601AB" w:rsidRPr="00D715F7" w:rsidRDefault="005601AB" w:rsidP="005601AB">
            <w:pPr>
              <w:widowControl/>
              <w:spacing w:beforeLines="50" w:before="156" w:afterLines="50" w:after="156"/>
              <w:jc w:val="center"/>
              <w:rPr>
                <w:rFonts w:ascii="宋体" w:eastAsia="宋体" w:hAnsi="宋体"/>
                <w:szCs w:val="21"/>
              </w:rPr>
            </w:pPr>
            <w:r>
              <w:rPr>
                <w:rFonts w:hint="eastAsia"/>
                <w:color w:val="000000"/>
                <w:sz w:val="20"/>
                <w:szCs w:val="20"/>
              </w:rPr>
              <w:t>5 基因文库的构建</w:t>
            </w:r>
          </w:p>
        </w:tc>
        <w:tc>
          <w:tcPr>
            <w:tcW w:w="1145" w:type="dxa"/>
            <w:vAlign w:val="center"/>
          </w:tcPr>
          <w:p w14:paraId="71C96A71" w14:textId="3CADE363" w:rsidR="005601AB" w:rsidRPr="00D715F7" w:rsidRDefault="005601AB" w:rsidP="005601A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重组DNA的分子操作步骤、相关的原理</w:t>
            </w:r>
            <w:r w:rsidR="00546252">
              <w:rPr>
                <w:rFonts w:ascii="宋体" w:eastAsia="宋体" w:hAnsi="宋体" w:hint="eastAsia"/>
                <w:szCs w:val="21"/>
              </w:rPr>
              <w:t>及作用</w:t>
            </w:r>
          </w:p>
        </w:tc>
        <w:tc>
          <w:tcPr>
            <w:tcW w:w="1145" w:type="dxa"/>
            <w:vAlign w:val="center"/>
          </w:tcPr>
          <w:p w14:paraId="57057227" w14:textId="477E1082" w:rsidR="005601AB" w:rsidRPr="00D715F7" w:rsidRDefault="005601AB" w:rsidP="005601AB">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386" w:type="dxa"/>
            <w:vAlign w:val="center"/>
          </w:tcPr>
          <w:p w14:paraId="36BCD2D2" w14:textId="77777777" w:rsidR="00E82298" w:rsidRDefault="00E82298" w:rsidP="000B6B48">
            <w:pPr>
              <w:widowControl/>
              <w:spacing w:beforeLines="50" w:before="156" w:afterLines="50" w:after="156"/>
              <w:jc w:val="left"/>
              <w:rPr>
                <w:rFonts w:ascii="宋体" w:eastAsia="宋体" w:hAnsi="宋体"/>
                <w:szCs w:val="21"/>
              </w:rPr>
            </w:pPr>
            <w:r>
              <w:rPr>
                <w:rFonts w:ascii="宋体" w:eastAsia="宋体" w:hAnsi="宋体" w:hint="eastAsia"/>
                <w:szCs w:val="21"/>
              </w:rPr>
              <w:t>要求：</w:t>
            </w:r>
          </w:p>
          <w:p w14:paraId="1E492829" w14:textId="71B19B22" w:rsidR="005601AB" w:rsidRDefault="00E82298" w:rsidP="000B6B48">
            <w:pPr>
              <w:pStyle w:val="ac"/>
              <w:widowControl/>
              <w:numPr>
                <w:ilvl w:val="0"/>
                <w:numId w:val="27"/>
              </w:numPr>
              <w:spacing w:beforeLines="50" w:before="156" w:afterLines="50" w:after="156"/>
              <w:ind w:left="401" w:firstLineChars="0" w:hanging="473"/>
              <w:jc w:val="left"/>
              <w:rPr>
                <w:rFonts w:ascii="宋体" w:eastAsia="宋体" w:hAnsi="宋体"/>
                <w:szCs w:val="21"/>
              </w:rPr>
            </w:pPr>
            <w:r w:rsidRPr="00E82298">
              <w:rPr>
                <w:rFonts w:ascii="宋体" w:eastAsia="宋体" w:hAnsi="宋体" w:hint="eastAsia"/>
                <w:szCs w:val="21"/>
              </w:rPr>
              <w:t>掌握重组DNA分子的各步骤及作用</w:t>
            </w:r>
          </w:p>
          <w:p w14:paraId="42527DD1" w14:textId="6C429DC2" w:rsidR="000B6B48" w:rsidRPr="00E82298" w:rsidRDefault="000B6B48" w:rsidP="000B6B48">
            <w:pPr>
              <w:pStyle w:val="ac"/>
              <w:widowControl/>
              <w:numPr>
                <w:ilvl w:val="0"/>
                <w:numId w:val="27"/>
              </w:numPr>
              <w:spacing w:beforeLines="50" w:before="156" w:afterLines="50" w:after="156"/>
              <w:ind w:left="259" w:firstLineChars="0" w:hanging="283"/>
              <w:jc w:val="left"/>
              <w:rPr>
                <w:rFonts w:ascii="宋体" w:eastAsia="宋体" w:hAnsi="宋体"/>
                <w:szCs w:val="21"/>
              </w:rPr>
            </w:pPr>
            <w:r>
              <w:rPr>
                <w:rFonts w:ascii="宋体" w:eastAsia="宋体" w:hAnsi="宋体" w:hint="eastAsia"/>
                <w:szCs w:val="21"/>
              </w:rPr>
              <w:t>读懂载体图谱，了解各类载体的使用范围和特点。</w:t>
            </w:r>
          </w:p>
          <w:p w14:paraId="149A1A3D" w14:textId="1DE2DD90" w:rsidR="00E82298" w:rsidRDefault="000B6B48" w:rsidP="000B6B48">
            <w:pPr>
              <w:pStyle w:val="ac"/>
              <w:widowControl/>
              <w:spacing w:beforeLines="50" w:before="156" w:afterLines="50" w:after="156"/>
              <w:ind w:left="401" w:firstLineChars="0" w:hanging="473"/>
              <w:jc w:val="left"/>
              <w:rPr>
                <w:rFonts w:ascii="宋体" w:eastAsia="宋体" w:hAnsi="宋体"/>
                <w:szCs w:val="21"/>
              </w:rPr>
            </w:pPr>
            <w:r>
              <w:rPr>
                <w:rFonts w:ascii="宋体" w:eastAsia="宋体" w:hAnsi="宋体" w:hint="eastAsia"/>
                <w:szCs w:val="21"/>
              </w:rPr>
              <w:t>3</w:t>
            </w:r>
            <w:r w:rsidR="00E82298">
              <w:rPr>
                <w:rFonts w:ascii="宋体" w:eastAsia="宋体" w:hAnsi="宋体" w:hint="eastAsia"/>
                <w:szCs w:val="21"/>
              </w:rPr>
              <w:t>、掌握基因文库的特点及构建策略</w:t>
            </w:r>
          </w:p>
          <w:p w14:paraId="2DF9C2AA" w14:textId="77777777" w:rsidR="00E82298" w:rsidRDefault="00E82298" w:rsidP="000B6B48">
            <w:pPr>
              <w:pStyle w:val="ac"/>
              <w:widowControl/>
              <w:spacing w:beforeLines="50" w:before="156" w:afterLines="50" w:after="156"/>
              <w:ind w:left="401" w:firstLineChars="0" w:hanging="473"/>
              <w:jc w:val="left"/>
              <w:rPr>
                <w:rFonts w:ascii="宋体" w:eastAsia="宋体" w:hAnsi="宋体"/>
                <w:szCs w:val="21"/>
              </w:rPr>
            </w:pPr>
            <w:r>
              <w:rPr>
                <w:rFonts w:ascii="宋体" w:eastAsia="宋体" w:hAnsi="宋体" w:hint="eastAsia"/>
                <w:szCs w:val="21"/>
              </w:rPr>
              <w:t>作业：</w:t>
            </w:r>
          </w:p>
          <w:p w14:paraId="6E5A0BED" w14:textId="77777777" w:rsidR="000B6B48" w:rsidRDefault="00E82298" w:rsidP="000B6B48">
            <w:pPr>
              <w:pStyle w:val="ac"/>
              <w:widowControl/>
              <w:numPr>
                <w:ilvl w:val="0"/>
                <w:numId w:val="26"/>
              </w:numPr>
              <w:spacing w:beforeLines="50" w:before="156" w:afterLines="50" w:after="156"/>
              <w:ind w:left="259" w:firstLineChars="0" w:hanging="259"/>
              <w:jc w:val="left"/>
              <w:rPr>
                <w:rFonts w:ascii="宋体" w:eastAsia="宋体" w:hAnsi="宋体"/>
                <w:szCs w:val="21"/>
              </w:rPr>
            </w:pPr>
            <w:r>
              <w:rPr>
                <w:rFonts w:ascii="宋体" w:eastAsia="宋体" w:hAnsi="宋体" w:hint="eastAsia"/>
                <w:szCs w:val="21"/>
              </w:rPr>
              <w:t>用于重组DNA分子的常用工具酶有哪些？</w:t>
            </w:r>
          </w:p>
          <w:p w14:paraId="751BBC1C" w14:textId="2FBFDBA5" w:rsidR="00E82298" w:rsidRDefault="000B6B48" w:rsidP="000B6B48">
            <w:pPr>
              <w:pStyle w:val="ac"/>
              <w:widowControl/>
              <w:spacing w:beforeLines="50" w:before="156" w:afterLines="50" w:after="156"/>
              <w:ind w:left="259" w:firstLineChars="0" w:firstLine="0"/>
              <w:jc w:val="left"/>
              <w:rPr>
                <w:rFonts w:ascii="宋体" w:eastAsia="宋体" w:hAnsi="宋体"/>
                <w:szCs w:val="21"/>
              </w:rPr>
            </w:pPr>
            <w:r>
              <w:rPr>
                <w:rFonts w:ascii="宋体" w:eastAsia="宋体" w:hAnsi="宋体" w:hint="eastAsia"/>
                <w:szCs w:val="21"/>
              </w:rPr>
              <w:lastRenderedPageBreak/>
              <w:t>2、标出一常用的载体图谱中各标记的实际含义及作用。</w:t>
            </w:r>
          </w:p>
          <w:p w14:paraId="55FC946C" w14:textId="77777777" w:rsidR="00E82298" w:rsidRDefault="000B6B48" w:rsidP="000B6B48">
            <w:pPr>
              <w:pStyle w:val="ac"/>
              <w:widowControl/>
              <w:spacing w:beforeLines="50" w:before="156" w:afterLines="50" w:after="156"/>
              <w:ind w:left="259" w:firstLineChars="0" w:hanging="259"/>
              <w:jc w:val="left"/>
              <w:rPr>
                <w:rFonts w:ascii="宋体" w:eastAsia="宋体" w:hAnsi="宋体"/>
                <w:szCs w:val="21"/>
              </w:rPr>
            </w:pPr>
            <w:r>
              <w:rPr>
                <w:rFonts w:ascii="宋体" w:eastAsia="宋体" w:hAnsi="宋体" w:hint="eastAsia"/>
                <w:szCs w:val="21"/>
              </w:rPr>
              <w:t>3、基因组文库构建时就注意事项有哪些？</w:t>
            </w:r>
          </w:p>
          <w:p w14:paraId="06F91AD0" w14:textId="0E539AF5" w:rsidR="000B6B48" w:rsidRPr="00E82298" w:rsidRDefault="000B6B48" w:rsidP="000B6B48">
            <w:pPr>
              <w:pStyle w:val="ac"/>
              <w:widowControl/>
              <w:spacing w:beforeLines="50" w:before="156" w:afterLines="50" w:after="156"/>
              <w:ind w:left="259" w:firstLineChars="0" w:hanging="259"/>
              <w:jc w:val="left"/>
              <w:rPr>
                <w:rFonts w:ascii="宋体" w:eastAsia="宋体" w:hAnsi="宋体"/>
                <w:szCs w:val="21"/>
              </w:rPr>
            </w:pPr>
            <w:r>
              <w:rPr>
                <w:rFonts w:ascii="宋体" w:eastAsia="宋体" w:hAnsi="宋体" w:hint="eastAsia"/>
                <w:szCs w:val="21"/>
              </w:rPr>
              <w:t>4、重组DNA分子操作中各步骤的作用是什么？</w:t>
            </w:r>
          </w:p>
        </w:tc>
        <w:tc>
          <w:tcPr>
            <w:tcW w:w="904" w:type="dxa"/>
            <w:vAlign w:val="center"/>
          </w:tcPr>
          <w:p w14:paraId="1D864C78" w14:textId="77777777" w:rsidR="005601AB" w:rsidRPr="00D715F7" w:rsidRDefault="005601AB" w:rsidP="005601AB">
            <w:pPr>
              <w:widowControl/>
              <w:spacing w:beforeLines="50" w:before="156" w:afterLines="50" w:after="156"/>
              <w:jc w:val="center"/>
              <w:rPr>
                <w:rFonts w:ascii="宋体" w:eastAsia="宋体" w:hAnsi="宋体"/>
                <w:szCs w:val="21"/>
              </w:rPr>
            </w:pPr>
          </w:p>
        </w:tc>
      </w:tr>
      <w:tr w:rsidR="0093092B" w:rsidRPr="00D715F7" w14:paraId="4A62FD81" w14:textId="77777777" w:rsidTr="00DD7B5F">
        <w:trPr>
          <w:trHeight w:val="340"/>
          <w:jc w:val="center"/>
        </w:trPr>
        <w:tc>
          <w:tcPr>
            <w:tcW w:w="1642" w:type="dxa"/>
            <w:vAlign w:val="center"/>
          </w:tcPr>
          <w:p w14:paraId="0FCD5466" w14:textId="10E3FA36" w:rsidR="0093092B" w:rsidRPr="00D715F7" w:rsidRDefault="000A48BB" w:rsidP="0093092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7</w:t>
            </w:r>
            <w:r w:rsidR="0093092B">
              <w:rPr>
                <w:rFonts w:ascii="宋体" w:eastAsia="宋体" w:hAnsi="宋体"/>
                <w:szCs w:val="21"/>
              </w:rPr>
              <w:t>-</w:t>
            </w:r>
            <w:r>
              <w:rPr>
                <w:rFonts w:ascii="宋体" w:eastAsia="宋体" w:hAnsi="宋体" w:hint="eastAsia"/>
                <w:szCs w:val="21"/>
              </w:rPr>
              <w:t>9</w:t>
            </w:r>
          </w:p>
        </w:tc>
        <w:tc>
          <w:tcPr>
            <w:tcW w:w="929" w:type="dxa"/>
            <w:vAlign w:val="center"/>
          </w:tcPr>
          <w:p w14:paraId="532B846D" w14:textId="77777777" w:rsidR="0093092B" w:rsidRPr="00D715F7" w:rsidRDefault="0093092B" w:rsidP="0093092B">
            <w:pPr>
              <w:widowControl/>
              <w:spacing w:beforeLines="50" w:before="156" w:afterLines="50" w:after="156"/>
              <w:jc w:val="center"/>
              <w:rPr>
                <w:rFonts w:ascii="宋体" w:eastAsia="宋体" w:hAnsi="宋体"/>
                <w:szCs w:val="21"/>
              </w:rPr>
            </w:pPr>
          </w:p>
        </w:tc>
        <w:tc>
          <w:tcPr>
            <w:tcW w:w="1145" w:type="dxa"/>
            <w:vAlign w:val="center"/>
          </w:tcPr>
          <w:p w14:paraId="11DC960E" w14:textId="77777777" w:rsidR="0093092B" w:rsidRDefault="0093092B" w:rsidP="0093092B">
            <w:pPr>
              <w:widowControl/>
              <w:spacing w:beforeLines="50" w:before="156" w:afterLines="50" w:after="156"/>
              <w:jc w:val="left"/>
              <w:rPr>
                <w:color w:val="000000"/>
                <w:sz w:val="20"/>
                <w:szCs w:val="20"/>
              </w:rPr>
            </w:pPr>
            <w:r>
              <w:rPr>
                <w:rFonts w:hint="eastAsia"/>
                <w:color w:val="000000"/>
                <w:sz w:val="20"/>
                <w:szCs w:val="20"/>
              </w:rPr>
              <w:t>第四章 酵母基因工程</w:t>
            </w:r>
          </w:p>
          <w:p w14:paraId="56754D2F" w14:textId="77777777" w:rsidR="0093092B" w:rsidRDefault="0093092B" w:rsidP="0093092B">
            <w:pPr>
              <w:widowControl/>
              <w:spacing w:beforeLines="50" w:before="156" w:afterLines="50" w:after="156"/>
              <w:jc w:val="left"/>
              <w:rPr>
                <w:color w:val="000000"/>
                <w:sz w:val="20"/>
                <w:szCs w:val="20"/>
              </w:rPr>
            </w:pPr>
            <w:r>
              <w:rPr>
                <w:rFonts w:hint="eastAsia"/>
                <w:color w:val="000000"/>
                <w:sz w:val="20"/>
                <w:szCs w:val="20"/>
              </w:rPr>
              <w:t>第一节 酵母的宿主系统</w:t>
            </w:r>
          </w:p>
          <w:p w14:paraId="6D1EE375" w14:textId="77777777" w:rsidR="0093092B" w:rsidRDefault="0093092B" w:rsidP="0093092B">
            <w:pPr>
              <w:widowControl/>
              <w:spacing w:beforeLines="50" w:before="156" w:afterLines="50" w:after="156"/>
              <w:jc w:val="left"/>
              <w:rPr>
                <w:color w:val="000000"/>
                <w:sz w:val="20"/>
                <w:szCs w:val="20"/>
              </w:rPr>
            </w:pPr>
            <w:r>
              <w:rPr>
                <w:rFonts w:hint="eastAsia"/>
                <w:color w:val="000000"/>
                <w:sz w:val="20"/>
                <w:szCs w:val="20"/>
              </w:rPr>
              <w:t>第二节 酵母的载体系统</w:t>
            </w:r>
          </w:p>
          <w:p w14:paraId="5508E21C" w14:textId="77777777" w:rsidR="0093092B" w:rsidRDefault="0093092B" w:rsidP="0093092B">
            <w:pPr>
              <w:widowControl/>
              <w:jc w:val="left"/>
              <w:rPr>
                <w:color w:val="000000"/>
                <w:sz w:val="20"/>
                <w:szCs w:val="20"/>
              </w:rPr>
            </w:pPr>
            <w:r>
              <w:rPr>
                <w:rFonts w:hint="eastAsia"/>
                <w:color w:val="000000"/>
                <w:sz w:val="20"/>
                <w:szCs w:val="20"/>
              </w:rPr>
              <w:t>第三节 酵母的转化系统</w:t>
            </w:r>
          </w:p>
          <w:p w14:paraId="50D72782" w14:textId="77777777" w:rsidR="0093092B" w:rsidRDefault="0093092B" w:rsidP="0093092B">
            <w:pPr>
              <w:widowControl/>
              <w:jc w:val="left"/>
              <w:rPr>
                <w:color w:val="000000"/>
                <w:sz w:val="20"/>
                <w:szCs w:val="20"/>
              </w:rPr>
            </w:pPr>
            <w:r>
              <w:rPr>
                <w:rFonts w:hint="eastAsia"/>
                <w:color w:val="000000"/>
                <w:sz w:val="20"/>
                <w:szCs w:val="20"/>
              </w:rPr>
              <w:t>第四节 酵母的表达系统</w:t>
            </w:r>
          </w:p>
          <w:p w14:paraId="6913902C" w14:textId="77777777" w:rsidR="0093092B" w:rsidRDefault="0093092B" w:rsidP="0093092B">
            <w:pPr>
              <w:widowControl/>
              <w:spacing w:beforeLines="50" w:before="156" w:afterLines="50" w:after="156"/>
              <w:jc w:val="left"/>
              <w:rPr>
                <w:color w:val="000000"/>
                <w:sz w:val="20"/>
                <w:szCs w:val="20"/>
              </w:rPr>
            </w:pPr>
            <w:r>
              <w:rPr>
                <w:rFonts w:hint="eastAsia"/>
                <w:color w:val="000000"/>
                <w:sz w:val="20"/>
                <w:szCs w:val="20"/>
              </w:rPr>
              <w:t>第五节 酵母菌的蛋白修饰分泌系统</w:t>
            </w:r>
          </w:p>
          <w:p w14:paraId="47842C5A" w14:textId="2E8EE20B" w:rsidR="0093092B" w:rsidRPr="00D715F7" w:rsidRDefault="0093092B" w:rsidP="0093092B">
            <w:pPr>
              <w:widowControl/>
              <w:spacing w:beforeLines="50" w:before="156" w:afterLines="50" w:after="156"/>
              <w:jc w:val="center"/>
              <w:rPr>
                <w:rFonts w:ascii="宋体" w:eastAsia="宋体" w:hAnsi="宋体"/>
                <w:szCs w:val="21"/>
              </w:rPr>
            </w:pPr>
            <w:r>
              <w:rPr>
                <w:rFonts w:hint="eastAsia"/>
                <w:color w:val="000000"/>
                <w:sz w:val="20"/>
                <w:szCs w:val="20"/>
              </w:rPr>
              <w:t>第六节 利用重组酵母生产药用蛋白</w:t>
            </w:r>
          </w:p>
        </w:tc>
        <w:tc>
          <w:tcPr>
            <w:tcW w:w="1145" w:type="dxa"/>
            <w:vAlign w:val="center"/>
          </w:tcPr>
          <w:p w14:paraId="34A661F8" w14:textId="782600F6" w:rsidR="0093092B" w:rsidRPr="00D715F7" w:rsidRDefault="00546252" w:rsidP="0093092B">
            <w:pPr>
              <w:widowControl/>
              <w:spacing w:beforeLines="50" w:before="156" w:afterLines="50" w:after="156"/>
              <w:jc w:val="center"/>
              <w:rPr>
                <w:rFonts w:ascii="宋体" w:eastAsia="宋体" w:hAnsi="宋体"/>
                <w:szCs w:val="21"/>
              </w:rPr>
            </w:pPr>
            <w:r>
              <w:rPr>
                <w:rFonts w:ascii="宋体" w:eastAsia="宋体" w:hAnsi="宋体" w:hint="eastAsia"/>
                <w:szCs w:val="21"/>
              </w:rPr>
              <w:t>酵母基因工程和特点、利用酵母菌表达外源基因的策略和实现方法</w:t>
            </w:r>
          </w:p>
        </w:tc>
        <w:tc>
          <w:tcPr>
            <w:tcW w:w="1145" w:type="dxa"/>
            <w:vAlign w:val="center"/>
          </w:tcPr>
          <w:p w14:paraId="6E0948CC" w14:textId="70910F89" w:rsidR="0093092B" w:rsidRPr="00D715F7" w:rsidRDefault="000A48BB" w:rsidP="0093092B">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40976FF6" w14:textId="77777777" w:rsidR="0093092B" w:rsidRDefault="000B6B48" w:rsidP="000B6B48">
            <w:pPr>
              <w:widowControl/>
              <w:spacing w:beforeLines="50" w:before="156" w:afterLines="50" w:after="156"/>
              <w:jc w:val="left"/>
              <w:rPr>
                <w:rFonts w:ascii="宋体" w:eastAsia="宋体" w:hAnsi="宋体"/>
                <w:szCs w:val="21"/>
              </w:rPr>
            </w:pPr>
            <w:r>
              <w:rPr>
                <w:rFonts w:ascii="宋体" w:eastAsia="宋体" w:hAnsi="宋体" w:hint="eastAsia"/>
                <w:szCs w:val="21"/>
              </w:rPr>
              <w:t>要求：</w:t>
            </w:r>
          </w:p>
          <w:p w14:paraId="65A5A6E0" w14:textId="1EFFDD08" w:rsidR="000B6B48" w:rsidRPr="000B6B48" w:rsidRDefault="000B6B48" w:rsidP="000B6B48">
            <w:pPr>
              <w:pStyle w:val="ac"/>
              <w:widowControl/>
              <w:numPr>
                <w:ilvl w:val="0"/>
                <w:numId w:val="28"/>
              </w:numPr>
              <w:spacing w:beforeLines="50" w:before="156" w:afterLines="50" w:after="156"/>
              <w:ind w:firstLineChars="0"/>
              <w:jc w:val="left"/>
              <w:rPr>
                <w:rFonts w:ascii="宋体" w:eastAsia="宋体" w:hAnsi="宋体"/>
                <w:szCs w:val="21"/>
              </w:rPr>
            </w:pPr>
            <w:r w:rsidRPr="000B6B48">
              <w:rPr>
                <w:rFonts w:ascii="宋体" w:eastAsia="宋体" w:hAnsi="宋体" w:hint="eastAsia"/>
                <w:szCs w:val="21"/>
              </w:rPr>
              <w:t>了解目前常用的酵母菌类型及特点</w:t>
            </w:r>
          </w:p>
          <w:p w14:paraId="46ACC96E" w14:textId="16EBFB77" w:rsidR="000B6B48" w:rsidRDefault="00D503FD" w:rsidP="000B6B48">
            <w:pPr>
              <w:pStyle w:val="ac"/>
              <w:widowControl/>
              <w:numPr>
                <w:ilvl w:val="0"/>
                <w:numId w:val="28"/>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sidR="000B6B48">
              <w:rPr>
                <w:rFonts w:ascii="宋体" w:eastAsia="宋体" w:hAnsi="宋体" w:hint="eastAsia"/>
                <w:szCs w:val="21"/>
              </w:rPr>
              <w:t>不同用于表达外源基因的酵母系统特点</w:t>
            </w:r>
          </w:p>
          <w:p w14:paraId="580639B7" w14:textId="77777777" w:rsidR="00D503FD" w:rsidRDefault="00D503FD" w:rsidP="00D503FD">
            <w:pPr>
              <w:widowControl/>
              <w:spacing w:beforeLines="50" w:before="156" w:afterLines="50" w:after="156"/>
              <w:jc w:val="left"/>
              <w:rPr>
                <w:rFonts w:ascii="宋体" w:eastAsia="宋体" w:hAnsi="宋体"/>
                <w:szCs w:val="21"/>
              </w:rPr>
            </w:pPr>
            <w:r w:rsidRPr="00D503FD">
              <w:rPr>
                <w:rFonts w:ascii="宋体" w:eastAsia="宋体" w:hAnsi="宋体" w:hint="eastAsia"/>
                <w:szCs w:val="21"/>
              </w:rPr>
              <w:t>作业</w:t>
            </w:r>
            <w:r>
              <w:rPr>
                <w:rFonts w:ascii="宋体" w:eastAsia="宋体" w:hAnsi="宋体" w:hint="eastAsia"/>
                <w:szCs w:val="21"/>
              </w:rPr>
              <w:t>：</w:t>
            </w:r>
          </w:p>
          <w:p w14:paraId="0DED7E31" w14:textId="6B0EE8A7" w:rsidR="00D503FD" w:rsidRPr="00D503FD" w:rsidRDefault="00D503FD" w:rsidP="00D503FD">
            <w:pPr>
              <w:pStyle w:val="ac"/>
              <w:widowControl/>
              <w:numPr>
                <w:ilvl w:val="0"/>
                <w:numId w:val="29"/>
              </w:numPr>
              <w:spacing w:beforeLines="50" w:before="156" w:afterLines="50" w:after="156"/>
              <w:ind w:firstLineChars="0"/>
              <w:jc w:val="left"/>
              <w:rPr>
                <w:rFonts w:ascii="宋体" w:eastAsia="宋体" w:hAnsi="宋体"/>
                <w:szCs w:val="21"/>
              </w:rPr>
            </w:pPr>
            <w:r w:rsidRPr="00D503FD">
              <w:rPr>
                <w:rFonts w:ascii="宋体" w:eastAsia="宋体" w:hAnsi="宋体" w:hint="eastAsia"/>
                <w:szCs w:val="21"/>
              </w:rPr>
              <w:t>酵母表达外源基因的特点是什么？</w:t>
            </w:r>
          </w:p>
          <w:p w14:paraId="64001518" w14:textId="77777777" w:rsidR="00D503FD" w:rsidRDefault="00D503FD" w:rsidP="00D503FD">
            <w:pPr>
              <w:pStyle w:val="ac"/>
              <w:widowControl/>
              <w:numPr>
                <w:ilvl w:val="0"/>
                <w:numId w:val="29"/>
              </w:numPr>
              <w:spacing w:beforeLines="50" w:before="156" w:afterLines="50" w:after="156"/>
              <w:ind w:firstLineChars="0"/>
              <w:jc w:val="left"/>
              <w:rPr>
                <w:rFonts w:ascii="宋体" w:eastAsia="宋体" w:hAnsi="宋体"/>
                <w:szCs w:val="21"/>
              </w:rPr>
            </w:pPr>
            <w:r>
              <w:rPr>
                <w:rFonts w:ascii="宋体" w:eastAsia="宋体" w:hAnsi="宋体" w:hint="eastAsia"/>
                <w:szCs w:val="21"/>
              </w:rPr>
              <w:t>酵母菌表达外源基因的常用载体有何特征？</w:t>
            </w:r>
          </w:p>
          <w:p w14:paraId="753AB4EA" w14:textId="17D86750" w:rsidR="00D503FD" w:rsidRPr="00D503FD" w:rsidRDefault="00D503FD" w:rsidP="00D503FD">
            <w:pPr>
              <w:widowControl/>
              <w:spacing w:beforeLines="50" w:before="156" w:afterLines="50" w:after="156"/>
              <w:jc w:val="left"/>
              <w:rPr>
                <w:rFonts w:ascii="宋体" w:eastAsia="宋体" w:hAnsi="宋体"/>
                <w:szCs w:val="21"/>
              </w:rPr>
            </w:pPr>
          </w:p>
        </w:tc>
        <w:tc>
          <w:tcPr>
            <w:tcW w:w="904" w:type="dxa"/>
            <w:vAlign w:val="center"/>
          </w:tcPr>
          <w:p w14:paraId="683B6A1E" w14:textId="77777777" w:rsidR="0093092B" w:rsidRPr="00D715F7" w:rsidRDefault="0093092B" w:rsidP="0093092B">
            <w:pPr>
              <w:widowControl/>
              <w:spacing w:beforeLines="50" w:before="156" w:afterLines="50" w:after="156"/>
              <w:jc w:val="center"/>
              <w:rPr>
                <w:rFonts w:ascii="宋体" w:eastAsia="宋体" w:hAnsi="宋体"/>
                <w:szCs w:val="21"/>
              </w:rPr>
            </w:pPr>
          </w:p>
        </w:tc>
      </w:tr>
      <w:tr w:rsidR="000A48BB" w:rsidRPr="00D715F7" w14:paraId="35DB4F7B" w14:textId="77777777" w:rsidTr="00DD7B5F">
        <w:trPr>
          <w:trHeight w:val="340"/>
          <w:jc w:val="center"/>
        </w:trPr>
        <w:tc>
          <w:tcPr>
            <w:tcW w:w="1642" w:type="dxa"/>
            <w:vAlign w:val="center"/>
          </w:tcPr>
          <w:p w14:paraId="52A41A53" w14:textId="77AAB955" w:rsidR="000A48BB" w:rsidRPr="00D715F7" w:rsidRDefault="000A48BB" w:rsidP="000A48BB">
            <w:pPr>
              <w:widowControl/>
              <w:spacing w:beforeLines="50" w:before="156" w:afterLines="50" w:after="156"/>
              <w:jc w:val="center"/>
              <w:rPr>
                <w:rFonts w:ascii="宋体" w:eastAsia="宋体" w:hAnsi="宋体"/>
                <w:szCs w:val="21"/>
              </w:rPr>
            </w:pPr>
            <w:r>
              <w:rPr>
                <w:rFonts w:ascii="宋体" w:eastAsia="宋体" w:hAnsi="宋体" w:hint="eastAsia"/>
                <w:szCs w:val="21"/>
              </w:rPr>
              <w:t>10-11</w:t>
            </w:r>
          </w:p>
        </w:tc>
        <w:tc>
          <w:tcPr>
            <w:tcW w:w="929" w:type="dxa"/>
            <w:vAlign w:val="center"/>
          </w:tcPr>
          <w:p w14:paraId="7C92C188" w14:textId="77777777" w:rsidR="000A48BB" w:rsidRPr="00D715F7" w:rsidRDefault="000A48BB" w:rsidP="000A48BB">
            <w:pPr>
              <w:widowControl/>
              <w:spacing w:beforeLines="50" w:before="156" w:afterLines="50" w:after="156"/>
              <w:jc w:val="center"/>
              <w:rPr>
                <w:rFonts w:ascii="宋体" w:eastAsia="宋体" w:hAnsi="宋体"/>
                <w:szCs w:val="21"/>
              </w:rPr>
            </w:pPr>
          </w:p>
        </w:tc>
        <w:tc>
          <w:tcPr>
            <w:tcW w:w="1145" w:type="dxa"/>
            <w:vAlign w:val="center"/>
          </w:tcPr>
          <w:p w14:paraId="6BEEC95F" w14:textId="77777777" w:rsidR="000A48BB" w:rsidRDefault="000A48BB" w:rsidP="000A48BB">
            <w:pPr>
              <w:widowControl/>
              <w:jc w:val="left"/>
              <w:rPr>
                <w:color w:val="000000"/>
                <w:sz w:val="20"/>
                <w:szCs w:val="20"/>
              </w:rPr>
            </w:pPr>
            <w:r>
              <w:rPr>
                <w:rFonts w:hint="eastAsia"/>
                <w:color w:val="000000"/>
                <w:sz w:val="20"/>
                <w:szCs w:val="20"/>
              </w:rPr>
              <w:t>第五章 高等动物基因工程</w:t>
            </w:r>
          </w:p>
          <w:p w14:paraId="42B03C18" w14:textId="77777777" w:rsidR="000A48BB" w:rsidRDefault="000A48BB" w:rsidP="000A48BB">
            <w:pPr>
              <w:widowControl/>
              <w:jc w:val="left"/>
              <w:rPr>
                <w:color w:val="000000"/>
                <w:sz w:val="20"/>
                <w:szCs w:val="20"/>
              </w:rPr>
            </w:pPr>
            <w:r>
              <w:rPr>
                <w:rFonts w:hint="eastAsia"/>
                <w:color w:val="000000"/>
                <w:sz w:val="20"/>
                <w:szCs w:val="20"/>
              </w:rPr>
              <w:t>第一节 动物转基因技术的基本概念</w:t>
            </w:r>
          </w:p>
          <w:p w14:paraId="7DFE44D9" w14:textId="77777777" w:rsidR="000A48BB" w:rsidRDefault="000A48BB" w:rsidP="000A48BB">
            <w:pPr>
              <w:widowControl/>
              <w:jc w:val="left"/>
              <w:rPr>
                <w:color w:val="000000"/>
                <w:sz w:val="20"/>
                <w:szCs w:val="20"/>
              </w:rPr>
            </w:pPr>
            <w:r>
              <w:rPr>
                <w:rFonts w:hint="eastAsia"/>
                <w:color w:val="000000"/>
                <w:sz w:val="20"/>
                <w:szCs w:val="20"/>
              </w:rPr>
              <w:t>第二节 转基因导入动物体内的方法</w:t>
            </w:r>
          </w:p>
          <w:p w14:paraId="25178761" w14:textId="1EA43AC3" w:rsidR="000A48BB" w:rsidRPr="00D715F7" w:rsidRDefault="000A48BB" w:rsidP="000A48BB">
            <w:pPr>
              <w:widowControl/>
              <w:spacing w:beforeLines="50" w:before="156" w:afterLines="50" w:after="156"/>
              <w:jc w:val="center"/>
              <w:rPr>
                <w:rFonts w:ascii="宋体" w:eastAsia="宋体" w:hAnsi="宋体"/>
                <w:szCs w:val="21"/>
              </w:rPr>
            </w:pPr>
            <w:r>
              <w:rPr>
                <w:rFonts w:hint="eastAsia"/>
                <w:color w:val="000000"/>
                <w:sz w:val="20"/>
                <w:szCs w:val="20"/>
              </w:rPr>
              <w:t>第三节 利用动物转</w:t>
            </w:r>
            <w:r>
              <w:rPr>
                <w:rFonts w:hint="eastAsia"/>
                <w:color w:val="000000"/>
                <w:sz w:val="20"/>
                <w:szCs w:val="20"/>
              </w:rPr>
              <w:lastRenderedPageBreak/>
              <w:t>基因技术研究基因的表达与功能</w:t>
            </w:r>
          </w:p>
        </w:tc>
        <w:tc>
          <w:tcPr>
            <w:tcW w:w="1145" w:type="dxa"/>
            <w:vAlign w:val="center"/>
          </w:tcPr>
          <w:p w14:paraId="12B14937" w14:textId="443D69E4" w:rsidR="000A48BB" w:rsidRPr="00D715F7" w:rsidRDefault="00546252" w:rsidP="000A48B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动物转基因的概念、发展，外源基因导入宿主的方法、转基因个体的鉴定，动物生物反应器的作用。</w:t>
            </w:r>
          </w:p>
        </w:tc>
        <w:tc>
          <w:tcPr>
            <w:tcW w:w="1145" w:type="dxa"/>
            <w:vAlign w:val="center"/>
          </w:tcPr>
          <w:p w14:paraId="36528691" w14:textId="1D6EFD1F" w:rsidR="000A48BB" w:rsidRPr="00D715F7" w:rsidRDefault="000A48BB" w:rsidP="000A48BB">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41F1A2A0" w14:textId="77777777" w:rsidR="000A48BB" w:rsidRDefault="00D503FD" w:rsidP="000B6B48">
            <w:pPr>
              <w:widowControl/>
              <w:spacing w:beforeLines="50" w:before="156" w:afterLines="50" w:after="156"/>
              <w:jc w:val="left"/>
              <w:rPr>
                <w:rFonts w:ascii="宋体" w:eastAsia="宋体" w:hAnsi="宋体"/>
                <w:szCs w:val="21"/>
              </w:rPr>
            </w:pPr>
            <w:r>
              <w:rPr>
                <w:rFonts w:ascii="宋体" w:eastAsia="宋体" w:hAnsi="宋体" w:hint="eastAsia"/>
                <w:szCs w:val="21"/>
              </w:rPr>
              <w:t>要求：</w:t>
            </w:r>
          </w:p>
          <w:p w14:paraId="6E4D3623" w14:textId="2322D5F3" w:rsidR="00D503FD" w:rsidRPr="00D503FD" w:rsidRDefault="00D503FD" w:rsidP="00D503FD">
            <w:pPr>
              <w:pStyle w:val="ac"/>
              <w:widowControl/>
              <w:numPr>
                <w:ilvl w:val="0"/>
                <w:numId w:val="30"/>
              </w:numPr>
              <w:spacing w:beforeLines="50" w:before="156" w:afterLines="50" w:after="156"/>
              <w:ind w:firstLineChars="0"/>
              <w:jc w:val="left"/>
              <w:rPr>
                <w:rFonts w:ascii="宋体" w:eastAsia="宋体" w:hAnsi="宋体"/>
                <w:szCs w:val="21"/>
              </w:rPr>
            </w:pPr>
            <w:r w:rsidRPr="00D503FD">
              <w:rPr>
                <w:rFonts w:ascii="宋体" w:eastAsia="宋体" w:hAnsi="宋体" w:hint="eastAsia"/>
                <w:szCs w:val="21"/>
              </w:rPr>
              <w:t>了解外源基因导入动物的主要方法和特点</w:t>
            </w:r>
          </w:p>
          <w:p w14:paraId="17013C60" w14:textId="38496DED" w:rsidR="00D503FD" w:rsidRPr="00D503FD" w:rsidRDefault="00D503FD" w:rsidP="00D503FD">
            <w:pPr>
              <w:pStyle w:val="ac"/>
              <w:widowControl/>
              <w:numPr>
                <w:ilvl w:val="0"/>
                <w:numId w:val="30"/>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p>
        </w:tc>
        <w:tc>
          <w:tcPr>
            <w:tcW w:w="904" w:type="dxa"/>
            <w:vAlign w:val="center"/>
          </w:tcPr>
          <w:p w14:paraId="2575DE3B" w14:textId="77777777" w:rsidR="000A48BB" w:rsidRPr="00D715F7" w:rsidRDefault="000A48BB" w:rsidP="000A48BB">
            <w:pPr>
              <w:widowControl/>
              <w:spacing w:beforeLines="50" w:before="156" w:afterLines="50" w:after="156"/>
              <w:jc w:val="center"/>
              <w:rPr>
                <w:rFonts w:ascii="宋体" w:eastAsia="宋体" w:hAnsi="宋体"/>
                <w:szCs w:val="21"/>
              </w:rPr>
            </w:pPr>
          </w:p>
        </w:tc>
      </w:tr>
      <w:tr w:rsidR="000A48BB" w:rsidRPr="00D715F7" w14:paraId="4A3B3C58" w14:textId="77777777" w:rsidTr="00DD7B5F">
        <w:trPr>
          <w:trHeight w:val="340"/>
          <w:jc w:val="center"/>
        </w:trPr>
        <w:tc>
          <w:tcPr>
            <w:tcW w:w="1642" w:type="dxa"/>
            <w:vAlign w:val="center"/>
          </w:tcPr>
          <w:p w14:paraId="3984F78D" w14:textId="548ABC3C" w:rsidR="000A48BB" w:rsidRPr="00D715F7" w:rsidRDefault="000A48BB" w:rsidP="000A48BB">
            <w:pPr>
              <w:widowControl/>
              <w:spacing w:beforeLines="50" w:before="156" w:afterLines="50" w:after="156"/>
              <w:jc w:val="center"/>
              <w:rPr>
                <w:rFonts w:ascii="宋体" w:eastAsia="宋体" w:hAnsi="宋体"/>
                <w:szCs w:val="21"/>
              </w:rPr>
            </w:pPr>
            <w:r>
              <w:rPr>
                <w:rFonts w:ascii="宋体" w:eastAsia="宋体" w:hAnsi="宋体" w:hint="eastAsia"/>
                <w:szCs w:val="21"/>
              </w:rPr>
              <w:t>12-13</w:t>
            </w:r>
          </w:p>
        </w:tc>
        <w:tc>
          <w:tcPr>
            <w:tcW w:w="929" w:type="dxa"/>
            <w:vAlign w:val="center"/>
          </w:tcPr>
          <w:p w14:paraId="3D19BC35" w14:textId="77777777" w:rsidR="000A48BB" w:rsidRPr="00D715F7" w:rsidRDefault="000A48BB" w:rsidP="000A48BB">
            <w:pPr>
              <w:widowControl/>
              <w:spacing w:beforeLines="50" w:before="156" w:afterLines="50" w:after="156"/>
              <w:jc w:val="center"/>
              <w:rPr>
                <w:rFonts w:ascii="宋体" w:eastAsia="宋体" w:hAnsi="宋体"/>
                <w:szCs w:val="21"/>
              </w:rPr>
            </w:pPr>
          </w:p>
        </w:tc>
        <w:tc>
          <w:tcPr>
            <w:tcW w:w="1145" w:type="dxa"/>
            <w:vAlign w:val="center"/>
          </w:tcPr>
          <w:p w14:paraId="3514ABD6" w14:textId="77777777" w:rsidR="000A48BB" w:rsidRDefault="000A48BB" w:rsidP="000A48BB">
            <w:pPr>
              <w:widowControl/>
              <w:jc w:val="left"/>
              <w:rPr>
                <w:color w:val="000000"/>
                <w:sz w:val="20"/>
                <w:szCs w:val="20"/>
              </w:rPr>
            </w:pPr>
            <w:r>
              <w:rPr>
                <w:rFonts w:hint="eastAsia"/>
                <w:color w:val="000000"/>
                <w:sz w:val="20"/>
                <w:szCs w:val="20"/>
              </w:rPr>
              <w:t>第六章 转基因食品及安全</w:t>
            </w:r>
          </w:p>
          <w:p w14:paraId="7510FA05" w14:textId="77777777" w:rsidR="000A48BB" w:rsidRDefault="000A48BB" w:rsidP="000A48BB">
            <w:pPr>
              <w:widowControl/>
              <w:jc w:val="left"/>
              <w:rPr>
                <w:color w:val="000000"/>
                <w:sz w:val="20"/>
                <w:szCs w:val="20"/>
              </w:rPr>
            </w:pPr>
            <w:r>
              <w:rPr>
                <w:rFonts w:hint="eastAsia"/>
                <w:color w:val="000000"/>
                <w:sz w:val="20"/>
                <w:szCs w:val="20"/>
              </w:rPr>
              <w:t>第一节 转基因食品概述</w:t>
            </w:r>
          </w:p>
          <w:p w14:paraId="27548462" w14:textId="77777777" w:rsidR="000A48BB" w:rsidRDefault="000A48BB" w:rsidP="000A48BB">
            <w:pPr>
              <w:widowControl/>
              <w:jc w:val="left"/>
              <w:rPr>
                <w:color w:val="000000"/>
                <w:sz w:val="20"/>
                <w:szCs w:val="20"/>
              </w:rPr>
            </w:pPr>
            <w:r>
              <w:rPr>
                <w:rFonts w:hint="eastAsia"/>
                <w:color w:val="000000"/>
                <w:sz w:val="20"/>
                <w:szCs w:val="20"/>
              </w:rPr>
              <w:t>第二节 转基因食品现状及对转基因食品的争论</w:t>
            </w:r>
          </w:p>
          <w:p w14:paraId="70677319" w14:textId="77777777" w:rsidR="000A48BB" w:rsidRDefault="000A48BB" w:rsidP="000A48BB">
            <w:pPr>
              <w:widowControl/>
              <w:spacing w:beforeLines="50" w:before="156" w:afterLines="50" w:after="156"/>
              <w:jc w:val="left"/>
              <w:rPr>
                <w:color w:val="000000"/>
                <w:sz w:val="20"/>
                <w:szCs w:val="20"/>
              </w:rPr>
            </w:pPr>
            <w:r>
              <w:rPr>
                <w:rFonts w:hint="eastAsia"/>
                <w:color w:val="000000"/>
                <w:sz w:val="20"/>
                <w:szCs w:val="20"/>
              </w:rPr>
              <w:t>第三节 转基因食品安全性</w:t>
            </w:r>
          </w:p>
          <w:p w14:paraId="1F560AE2" w14:textId="4BB77B92" w:rsidR="000A48BB" w:rsidRPr="00D715F7" w:rsidRDefault="000A48BB" w:rsidP="000A48BB">
            <w:pPr>
              <w:widowControl/>
              <w:spacing w:beforeLines="50" w:before="156" w:afterLines="50" w:after="156"/>
              <w:jc w:val="center"/>
              <w:rPr>
                <w:rFonts w:ascii="宋体" w:eastAsia="宋体" w:hAnsi="宋体"/>
                <w:szCs w:val="21"/>
              </w:rPr>
            </w:pPr>
            <w:r>
              <w:rPr>
                <w:rFonts w:hint="eastAsia"/>
                <w:color w:val="000000"/>
                <w:sz w:val="20"/>
                <w:szCs w:val="20"/>
              </w:rPr>
              <w:t>第四节 转基因食品的检测</w:t>
            </w:r>
          </w:p>
        </w:tc>
        <w:tc>
          <w:tcPr>
            <w:tcW w:w="1145" w:type="dxa"/>
            <w:vAlign w:val="center"/>
          </w:tcPr>
          <w:p w14:paraId="42EC3A79" w14:textId="1F3A657C" w:rsidR="000A48BB" w:rsidRPr="00D715F7" w:rsidRDefault="00546252" w:rsidP="000A48BB">
            <w:pPr>
              <w:widowControl/>
              <w:spacing w:beforeLines="50" w:before="156" w:afterLines="50" w:after="156"/>
              <w:jc w:val="center"/>
              <w:rPr>
                <w:rFonts w:ascii="宋体" w:eastAsia="宋体" w:hAnsi="宋体"/>
                <w:szCs w:val="21"/>
              </w:rPr>
            </w:pPr>
            <w:r>
              <w:rPr>
                <w:rFonts w:ascii="宋体" w:eastAsia="宋体" w:hAnsi="宋体" w:hint="eastAsia"/>
                <w:szCs w:val="21"/>
              </w:rPr>
              <w:t>转基因食品的意义和作用，转基因作物可能存在的危害，如何鉴定转基因食品。</w:t>
            </w:r>
          </w:p>
        </w:tc>
        <w:tc>
          <w:tcPr>
            <w:tcW w:w="1145" w:type="dxa"/>
            <w:vAlign w:val="center"/>
          </w:tcPr>
          <w:p w14:paraId="7B8BFA89" w14:textId="590C62AF" w:rsidR="000A48BB" w:rsidRPr="000A48BB" w:rsidRDefault="000A48BB" w:rsidP="000A48BB">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0375D011" w14:textId="77777777" w:rsidR="000A48BB" w:rsidRDefault="00546252" w:rsidP="000B6B48">
            <w:pPr>
              <w:widowControl/>
              <w:spacing w:beforeLines="50" w:before="156" w:afterLines="50" w:after="156"/>
              <w:jc w:val="left"/>
              <w:rPr>
                <w:rFonts w:ascii="宋体" w:eastAsia="宋体" w:hAnsi="宋体"/>
                <w:szCs w:val="21"/>
              </w:rPr>
            </w:pPr>
            <w:r>
              <w:rPr>
                <w:rFonts w:ascii="宋体" w:eastAsia="宋体" w:hAnsi="宋体" w:hint="eastAsia"/>
                <w:szCs w:val="21"/>
              </w:rPr>
              <w:t>要求：</w:t>
            </w:r>
          </w:p>
          <w:p w14:paraId="33964CD3" w14:textId="280E0B0D" w:rsidR="00546252" w:rsidRPr="00546252" w:rsidRDefault="00546252" w:rsidP="00546252">
            <w:pPr>
              <w:pStyle w:val="ac"/>
              <w:widowControl/>
              <w:numPr>
                <w:ilvl w:val="0"/>
                <w:numId w:val="31"/>
              </w:numPr>
              <w:spacing w:beforeLines="50" w:before="156" w:afterLines="50" w:after="156"/>
              <w:ind w:firstLineChars="0"/>
              <w:jc w:val="left"/>
              <w:rPr>
                <w:rFonts w:ascii="宋体" w:eastAsia="宋体" w:hAnsi="宋体"/>
                <w:szCs w:val="21"/>
              </w:rPr>
            </w:pPr>
            <w:r w:rsidRPr="00546252">
              <w:rPr>
                <w:rFonts w:ascii="宋体" w:eastAsia="宋体" w:hAnsi="宋体" w:hint="eastAsia"/>
                <w:szCs w:val="21"/>
              </w:rPr>
              <w:t>了解转基因食品在当代社会的重要性及现状</w:t>
            </w:r>
          </w:p>
          <w:p w14:paraId="7A0DFB74" w14:textId="77777777" w:rsidR="00546252" w:rsidRDefault="00546252" w:rsidP="00546252">
            <w:pPr>
              <w:pStyle w:val="ac"/>
              <w:widowControl/>
              <w:numPr>
                <w:ilvl w:val="0"/>
                <w:numId w:val="31"/>
              </w:numPr>
              <w:spacing w:beforeLines="50" w:before="156" w:afterLines="50" w:after="156"/>
              <w:ind w:firstLineChars="0"/>
              <w:jc w:val="left"/>
              <w:rPr>
                <w:rFonts w:ascii="宋体" w:eastAsia="宋体" w:hAnsi="宋体"/>
                <w:szCs w:val="21"/>
              </w:rPr>
            </w:pPr>
            <w:r>
              <w:rPr>
                <w:rFonts w:ascii="宋体" w:eastAsia="宋体" w:hAnsi="宋体" w:hint="eastAsia"/>
                <w:szCs w:val="21"/>
              </w:rPr>
              <w:t>掌握转基因食品的主要检测方法</w:t>
            </w:r>
          </w:p>
          <w:p w14:paraId="632A6D5C" w14:textId="77777777" w:rsidR="00546252" w:rsidRDefault="00546252" w:rsidP="00546252">
            <w:pPr>
              <w:pStyle w:val="ac"/>
              <w:widowControl/>
              <w:numPr>
                <w:ilvl w:val="0"/>
                <w:numId w:val="31"/>
              </w:numPr>
              <w:spacing w:beforeLines="50" w:before="156" w:afterLines="50" w:after="156"/>
              <w:ind w:firstLineChars="0"/>
              <w:jc w:val="left"/>
              <w:rPr>
                <w:rFonts w:ascii="宋体" w:eastAsia="宋体" w:hAnsi="宋体"/>
                <w:szCs w:val="21"/>
              </w:rPr>
            </w:pPr>
            <w:r>
              <w:rPr>
                <w:rFonts w:ascii="宋体" w:eastAsia="宋体" w:hAnsi="宋体" w:hint="eastAsia"/>
                <w:szCs w:val="21"/>
              </w:rPr>
              <w:t>正确对待转基因食品</w:t>
            </w:r>
          </w:p>
          <w:p w14:paraId="0C8037FB" w14:textId="77777777" w:rsidR="00546252" w:rsidRDefault="00546252" w:rsidP="00546252">
            <w:pPr>
              <w:widowControl/>
              <w:spacing w:beforeLines="50" w:before="156" w:afterLines="50" w:after="156"/>
              <w:jc w:val="left"/>
              <w:rPr>
                <w:rFonts w:ascii="宋体" w:eastAsia="宋体" w:hAnsi="宋体"/>
                <w:szCs w:val="21"/>
              </w:rPr>
            </w:pPr>
            <w:r>
              <w:rPr>
                <w:rFonts w:ascii="宋体" w:eastAsia="宋体" w:hAnsi="宋体" w:hint="eastAsia"/>
                <w:szCs w:val="21"/>
              </w:rPr>
              <w:t>作业：</w:t>
            </w:r>
          </w:p>
          <w:p w14:paraId="24694BCB" w14:textId="312D0AD8" w:rsidR="00546252" w:rsidRPr="00546252" w:rsidRDefault="00546252" w:rsidP="00546252">
            <w:pPr>
              <w:pStyle w:val="ac"/>
              <w:widowControl/>
              <w:numPr>
                <w:ilvl w:val="0"/>
                <w:numId w:val="32"/>
              </w:numPr>
              <w:spacing w:beforeLines="50" w:before="156" w:afterLines="50" w:after="156"/>
              <w:ind w:firstLineChars="0"/>
              <w:jc w:val="left"/>
              <w:rPr>
                <w:rFonts w:ascii="宋体" w:eastAsia="宋体" w:hAnsi="宋体"/>
                <w:szCs w:val="21"/>
              </w:rPr>
            </w:pPr>
            <w:r w:rsidRPr="00546252">
              <w:rPr>
                <w:rFonts w:ascii="宋体" w:eastAsia="宋体" w:hAnsi="宋体" w:hint="eastAsia"/>
                <w:szCs w:val="21"/>
              </w:rPr>
              <w:t>何为转基因食品？</w:t>
            </w:r>
            <w:r>
              <w:rPr>
                <w:rFonts w:ascii="宋体" w:eastAsia="宋体" w:hAnsi="宋体" w:hint="eastAsia"/>
                <w:szCs w:val="21"/>
              </w:rPr>
              <w:t>有何作用？</w:t>
            </w:r>
          </w:p>
          <w:p w14:paraId="38196F87" w14:textId="77777777" w:rsidR="00546252" w:rsidRDefault="00546252" w:rsidP="00546252">
            <w:pPr>
              <w:pStyle w:val="ac"/>
              <w:widowControl/>
              <w:numPr>
                <w:ilvl w:val="0"/>
                <w:numId w:val="32"/>
              </w:numPr>
              <w:spacing w:beforeLines="50" w:before="156" w:afterLines="50" w:after="156"/>
              <w:ind w:firstLineChars="0"/>
              <w:jc w:val="left"/>
              <w:rPr>
                <w:rFonts w:ascii="宋体" w:eastAsia="宋体" w:hAnsi="宋体"/>
                <w:szCs w:val="21"/>
              </w:rPr>
            </w:pPr>
            <w:r>
              <w:rPr>
                <w:rFonts w:ascii="宋体" w:eastAsia="宋体" w:hAnsi="宋体" w:hint="eastAsia"/>
                <w:szCs w:val="21"/>
              </w:rPr>
              <w:t>转基因作物可能存在哪些危害？</w:t>
            </w:r>
          </w:p>
          <w:p w14:paraId="44175E05" w14:textId="39C6B055" w:rsidR="00546252" w:rsidRPr="00546252" w:rsidRDefault="00546252" w:rsidP="00546252">
            <w:pPr>
              <w:pStyle w:val="ac"/>
              <w:widowControl/>
              <w:spacing w:beforeLines="50" w:before="156" w:afterLines="50" w:after="156"/>
              <w:ind w:left="360" w:firstLineChars="0" w:firstLine="0"/>
              <w:jc w:val="left"/>
              <w:rPr>
                <w:rFonts w:ascii="宋体" w:eastAsia="宋体" w:hAnsi="宋体"/>
                <w:szCs w:val="21"/>
              </w:rPr>
            </w:pPr>
          </w:p>
        </w:tc>
        <w:tc>
          <w:tcPr>
            <w:tcW w:w="904" w:type="dxa"/>
            <w:vAlign w:val="center"/>
          </w:tcPr>
          <w:p w14:paraId="4F7EB038" w14:textId="77777777" w:rsidR="000A48BB" w:rsidRPr="00D715F7" w:rsidRDefault="000A48BB" w:rsidP="000A48BB">
            <w:pPr>
              <w:widowControl/>
              <w:spacing w:beforeLines="50" w:before="156" w:afterLines="50" w:after="156"/>
              <w:jc w:val="center"/>
              <w:rPr>
                <w:rFonts w:ascii="宋体" w:eastAsia="宋体" w:hAnsi="宋体"/>
                <w:szCs w:val="21"/>
              </w:rPr>
            </w:pPr>
          </w:p>
        </w:tc>
      </w:tr>
      <w:tr w:rsidR="000A48BB" w:rsidRPr="00D715F7" w14:paraId="1FFABF7B" w14:textId="77777777" w:rsidTr="00DD7B5F">
        <w:trPr>
          <w:trHeight w:val="340"/>
          <w:jc w:val="center"/>
        </w:trPr>
        <w:tc>
          <w:tcPr>
            <w:tcW w:w="1642" w:type="dxa"/>
            <w:vAlign w:val="center"/>
          </w:tcPr>
          <w:p w14:paraId="1971B01D" w14:textId="2714F508" w:rsidR="000A48BB" w:rsidRPr="00D715F7" w:rsidRDefault="000A48BB" w:rsidP="000A48BB">
            <w:pPr>
              <w:widowControl/>
              <w:spacing w:beforeLines="50" w:before="156" w:afterLines="50" w:after="156"/>
              <w:jc w:val="center"/>
              <w:rPr>
                <w:rFonts w:ascii="宋体" w:eastAsia="宋体" w:hAnsi="宋体"/>
                <w:szCs w:val="21"/>
              </w:rPr>
            </w:pPr>
            <w:r>
              <w:rPr>
                <w:rFonts w:ascii="宋体" w:eastAsia="宋体" w:hAnsi="宋体" w:hint="eastAsia"/>
                <w:szCs w:val="21"/>
              </w:rPr>
              <w:t>14-15</w:t>
            </w:r>
          </w:p>
        </w:tc>
        <w:tc>
          <w:tcPr>
            <w:tcW w:w="929" w:type="dxa"/>
            <w:vAlign w:val="center"/>
          </w:tcPr>
          <w:p w14:paraId="397E10D7" w14:textId="77777777" w:rsidR="000A48BB" w:rsidRPr="00D715F7" w:rsidRDefault="000A48BB" w:rsidP="000A48BB">
            <w:pPr>
              <w:widowControl/>
              <w:spacing w:beforeLines="50" w:before="156" w:afterLines="50" w:after="156"/>
              <w:jc w:val="center"/>
              <w:rPr>
                <w:rFonts w:ascii="宋体" w:eastAsia="宋体" w:hAnsi="宋体"/>
                <w:szCs w:val="21"/>
              </w:rPr>
            </w:pPr>
          </w:p>
        </w:tc>
        <w:tc>
          <w:tcPr>
            <w:tcW w:w="1145" w:type="dxa"/>
            <w:vAlign w:val="center"/>
          </w:tcPr>
          <w:p w14:paraId="53920656" w14:textId="77777777" w:rsidR="000A48BB" w:rsidRDefault="000A48BB" w:rsidP="000A48BB">
            <w:pPr>
              <w:widowControl/>
              <w:spacing w:beforeLines="50" w:before="156" w:afterLines="50" w:after="156"/>
              <w:jc w:val="left"/>
              <w:rPr>
                <w:color w:val="000000"/>
                <w:sz w:val="20"/>
                <w:szCs w:val="20"/>
              </w:rPr>
            </w:pPr>
            <w:r>
              <w:rPr>
                <w:rFonts w:hint="eastAsia"/>
                <w:color w:val="000000"/>
                <w:sz w:val="20"/>
                <w:szCs w:val="20"/>
              </w:rPr>
              <w:t>第七章 基因工程相关实验技术</w:t>
            </w:r>
          </w:p>
          <w:p w14:paraId="3458ECCF" w14:textId="77777777" w:rsidR="000A48BB" w:rsidRPr="000A48BB" w:rsidRDefault="000A48BB" w:rsidP="000A48BB">
            <w:pPr>
              <w:widowControl/>
              <w:spacing w:beforeLines="50" w:before="156" w:afterLines="50" w:after="156"/>
              <w:jc w:val="center"/>
              <w:rPr>
                <w:rFonts w:ascii="宋体" w:eastAsia="宋体" w:hAnsi="宋体"/>
                <w:szCs w:val="21"/>
              </w:rPr>
            </w:pPr>
          </w:p>
        </w:tc>
        <w:tc>
          <w:tcPr>
            <w:tcW w:w="1145" w:type="dxa"/>
            <w:vAlign w:val="center"/>
          </w:tcPr>
          <w:p w14:paraId="52819FD5" w14:textId="68ADCB5A" w:rsidR="000A48BB" w:rsidRPr="00D715F7" w:rsidRDefault="00546252" w:rsidP="000A48BB">
            <w:pPr>
              <w:widowControl/>
              <w:spacing w:beforeLines="50" w:before="156" w:afterLines="50" w:after="156"/>
              <w:jc w:val="center"/>
              <w:rPr>
                <w:rFonts w:ascii="宋体" w:eastAsia="宋体" w:hAnsi="宋体"/>
                <w:szCs w:val="21"/>
              </w:rPr>
            </w:pPr>
            <w:r>
              <w:rPr>
                <w:rFonts w:ascii="宋体" w:eastAsia="宋体" w:hAnsi="宋体" w:hint="eastAsia"/>
                <w:szCs w:val="21"/>
              </w:rPr>
              <w:t>核酸的提纯、鉴定；利用数据</w:t>
            </w:r>
            <w:r w:rsidR="004159D5">
              <w:rPr>
                <w:rFonts w:ascii="宋体" w:eastAsia="宋体" w:hAnsi="宋体" w:hint="eastAsia"/>
                <w:szCs w:val="21"/>
              </w:rPr>
              <w:t>库数据对目标</w:t>
            </w:r>
            <w:r>
              <w:rPr>
                <w:rFonts w:ascii="宋体" w:eastAsia="宋体" w:hAnsi="宋体" w:hint="eastAsia"/>
                <w:szCs w:val="21"/>
              </w:rPr>
              <w:t>核酸</w:t>
            </w:r>
            <w:r w:rsidR="004159D5">
              <w:rPr>
                <w:rFonts w:ascii="宋体" w:eastAsia="宋体" w:hAnsi="宋体" w:hint="eastAsia"/>
                <w:szCs w:val="21"/>
              </w:rPr>
              <w:t>进行</w:t>
            </w:r>
            <w:r>
              <w:rPr>
                <w:rFonts w:ascii="宋体" w:eastAsia="宋体" w:hAnsi="宋体" w:hint="eastAsia"/>
                <w:szCs w:val="21"/>
              </w:rPr>
              <w:t>体合成</w:t>
            </w:r>
            <w:r w:rsidR="004159D5">
              <w:rPr>
                <w:rFonts w:ascii="宋体" w:eastAsia="宋体" w:hAnsi="宋体" w:hint="eastAsia"/>
                <w:szCs w:val="21"/>
              </w:rPr>
              <w:t>，</w:t>
            </w:r>
            <w:r w:rsidR="004159D5">
              <w:rPr>
                <w:rFonts w:ascii="宋体" w:eastAsia="宋体" w:hAnsi="宋体" w:hint="eastAsia"/>
                <w:szCs w:val="21"/>
              </w:rPr>
              <w:lastRenderedPageBreak/>
              <w:t>蛋白纯化的主要方法及注意事项</w:t>
            </w:r>
          </w:p>
        </w:tc>
        <w:tc>
          <w:tcPr>
            <w:tcW w:w="1145" w:type="dxa"/>
            <w:vAlign w:val="center"/>
          </w:tcPr>
          <w:p w14:paraId="51DD9807" w14:textId="2409F1E7" w:rsidR="000A48BB" w:rsidRPr="00D715F7" w:rsidRDefault="000A48BB" w:rsidP="000A48B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1386" w:type="dxa"/>
            <w:vAlign w:val="center"/>
          </w:tcPr>
          <w:p w14:paraId="48BAE38E" w14:textId="77777777" w:rsidR="000A48BB" w:rsidRDefault="004159D5" w:rsidP="000B6B48">
            <w:pPr>
              <w:widowControl/>
              <w:spacing w:beforeLines="50" w:before="156" w:afterLines="50" w:after="156"/>
              <w:jc w:val="left"/>
              <w:rPr>
                <w:rFonts w:ascii="宋体" w:eastAsia="宋体" w:hAnsi="宋体"/>
                <w:szCs w:val="21"/>
              </w:rPr>
            </w:pPr>
            <w:r>
              <w:rPr>
                <w:rFonts w:ascii="宋体" w:eastAsia="宋体" w:hAnsi="宋体" w:hint="eastAsia"/>
                <w:szCs w:val="21"/>
              </w:rPr>
              <w:t>要求：</w:t>
            </w:r>
          </w:p>
          <w:p w14:paraId="0EAB7A0D" w14:textId="6375FCEB" w:rsidR="004159D5" w:rsidRPr="004159D5" w:rsidRDefault="004159D5" w:rsidP="004159D5">
            <w:pPr>
              <w:pStyle w:val="ac"/>
              <w:widowControl/>
              <w:numPr>
                <w:ilvl w:val="0"/>
                <w:numId w:val="33"/>
              </w:numPr>
              <w:spacing w:beforeLines="50" w:before="156" w:afterLines="50" w:after="156"/>
              <w:ind w:firstLineChars="0"/>
              <w:jc w:val="left"/>
              <w:rPr>
                <w:rFonts w:ascii="宋体" w:eastAsia="宋体" w:hAnsi="宋体"/>
                <w:szCs w:val="21"/>
              </w:rPr>
            </w:pPr>
            <w:r w:rsidRPr="004159D5">
              <w:rPr>
                <w:rFonts w:ascii="宋体" w:eastAsia="宋体" w:hAnsi="宋体" w:hint="eastAsia"/>
                <w:szCs w:val="21"/>
              </w:rPr>
              <w:t>根据核酸的特点，掌握核酸的提纯</w:t>
            </w:r>
            <w:r w:rsidRPr="004159D5">
              <w:rPr>
                <w:rFonts w:ascii="宋体" w:eastAsia="宋体" w:hAnsi="宋体" w:hint="eastAsia"/>
                <w:szCs w:val="21"/>
              </w:rPr>
              <w:lastRenderedPageBreak/>
              <w:t>及鉴定方法，了解如何 根据数据库数据来合成核酸。</w:t>
            </w:r>
          </w:p>
          <w:p w14:paraId="5A11F7CE" w14:textId="77777777" w:rsidR="004159D5" w:rsidRDefault="004159D5" w:rsidP="004159D5">
            <w:pPr>
              <w:pStyle w:val="ac"/>
              <w:widowControl/>
              <w:numPr>
                <w:ilvl w:val="0"/>
                <w:numId w:val="33"/>
              </w:numPr>
              <w:spacing w:beforeLines="50" w:before="156" w:afterLines="50" w:after="156"/>
              <w:ind w:firstLineChars="0"/>
              <w:jc w:val="left"/>
              <w:rPr>
                <w:rFonts w:ascii="宋体" w:eastAsia="宋体" w:hAnsi="宋体"/>
                <w:szCs w:val="21"/>
              </w:rPr>
            </w:pPr>
            <w:r>
              <w:rPr>
                <w:rFonts w:ascii="宋体" w:eastAsia="宋体" w:hAnsi="宋体" w:hint="eastAsia"/>
                <w:szCs w:val="21"/>
              </w:rPr>
              <w:t>了解根据蛋白性质纯化的基本特点</w:t>
            </w:r>
          </w:p>
          <w:p w14:paraId="58041543" w14:textId="77777777" w:rsidR="004159D5" w:rsidRDefault="004159D5" w:rsidP="004159D5">
            <w:pPr>
              <w:widowControl/>
              <w:spacing w:beforeLines="50" w:before="156" w:afterLines="50" w:after="156"/>
              <w:jc w:val="left"/>
              <w:rPr>
                <w:rFonts w:ascii="宋体" w:eastAsia="宋体" w:hAnsi="宋体"/>
                <w:szCs w:val="21"/>
              </w:rPr>
            </w:pPr>
            <w:r w:rsidRPr="004159D5">
              <w:rPr>
                <w:rFonts w:ascii="宋体" w:eastAsia="宋体" w:hAnsi="宋体" w:hint="eastAsia"/>
                <w:szCs w:val="21"/>
              </w:rPr>
              <w:t>作业</w:t>
            </w:r>
            <w:r>
              <w:rPr>
                <w:rFonts w:ascii="宋体" w:eastAsia="宋体" w:hAnsi="宋体" w:hint="eastAsia"/>
                <w:szCs w:val="21"/>
              </w:rPr>
              <w:t>：</w:t>
            </w:r>
          </w:p>
          <w:p w14:paraId="695A3B0D" w14:textId="459842E8" w:rsidR="004159D5" w:rsidRPr="004159D5" w:rsidRDefault="004159D5" w:rsidP="004159D5">
            <w:pPr>
              <w:pStyle w:val="ac"/>
              <w:widowControl/>
              <w:numPr>
                <w:ilvl w:val="0"/>
                <w:numId w:val="34"/>
              </w:numPr>
              <w:spacing w:beforeLines="50" w:before="156" w:afterLines="50" w:after="156"/>
              <w:ind w:firstLineChars="0"/>
              <w:jc w:val="left"/>
              <w:rPr>
                <w:rFonts w:ascii="宋体" w:eastAsia="宋体" w:hAnsi="宋体"/>
                <w:szCs w:val="21"/>
              </w:rPr>
            </w:pPr>
            <w:r w:rsidRPr="004159D5">
              <w:rPr>
                <w:rFonts w:ascii="宋体" w:eastAsia="宋体" w:hAnsi="宋体" w:hint="eastAsia"/>
                <w:szCs w:val="21"/>
              </w:rPr>
              <w:t>如何利用分子操作体外合成目的DNA。</w:t>
            </w:r>
          </w:p>
          <w:p w14:paraId="407E87F8" w14:textId="513300C5" w:rsidR="004159D5" w:rsidRPr="004159D5" w:rsidRDefault="004159D5" w:rsidP="004159D5">
            <w:pPr>
              <w:pStyle w:val="ac"/>
              <w:widowControl/>
              <w:numPr>
                <w:ilvl w:val="0"/>
                <w:numId w:val="34"/>
              </w:numPr>
              <w:spacing w:beforeLines="50" w:before="156" w:afterLines="50" w:after="156"/>
              <w:ind w:firstLineChars="0"/>
              <w:jc w:val="left"/>
              <w:rPr>
                <w:rFonts w:ascii="宋体" w:eastAsia="宋体" w:hAnsi="宋体"/>
                <w:szCs w:val="21"/>
              </w:rPr>
            </w:pPr>
            <w:r w:rsidRPr="004159D5">
              <w:rPr>
                <w:rFonts w:ascii="宋体" w:eastAsia="宋体" w:hAnsi="宋体" w:hint="eastAsia"/>
                <w:szCs w:val="21"/>
              </w:rPr>
              <w:t>RNA分子有几种类型？如何纯化RNA分子？</w:t>
            </w:r>
          </w:p>
          <w:p w14:paraId="64B838D9" w14:textId="77777777" w:rsidR="004159D5" w:rsidRDefault="004159D5" w:rsidP="004159D5">
            <w:pPr>
              <w:pStyle w:val="ac"/>
              <w:widowControl/>
              <w:numPr>
                <w:ilvl w:val="0"/>
                <w:numId w:val="34"/>
              </w:numPr>
              <w:spacing w:beforeLines="50" w:before="156" w:afterLines="50" w:after="156"/>
              <w:ind w:firstLineChars="0"/>
              <w:jc w:val="left"/>
              <w:rPr>
                <w:rFonts w:ascii="宋体" w:eastAsia="宋体" w:hAnsi="宋体"/>
                <w:szCs w:val="21"/>
              </w:rPr>
            </w:pPr>
            <w:r>
              <w:rPr>
                <w:rFonts w:ascii="宋体" w:eastAsia="宋体" w:hAnsi="宋体" w:hint="eastAsia"/>
                <w:szCs w:val="21"/>
              </w:rPr>
              <w:t>鉴定核酸有哪了几种常用方法？</w:t>
            </w:r>
          </w:p>
          <w:p w14:paraId="3D1E22BA" w14:textId="2A47E140" w:rsidR="004159D5" w:rsidRPr="004159D5" w:rsidRDefault="004159D5" w:rsidP="004159D5">
            <w:pPr>
              <w:pStyle w:val="ac"/>
              <w:widowControl/>
              <w:numPr>
                <w:ilvl w:val="0"/>
                <w:numId w:val="34"/>
              </w:numPr>
              <w:spacing w:beforeLines="50" w:before="156" w:afterLines="50" w:after="156"/>
              <w:ind w:firstLineChars="0"/>
              <w:jc w:val="left"/>
              <w:rPr>
                <w:rFonts w:ascii="宋体" w:eastAsia="宋体" w:hAnsi="宋体"/>
                <w:szCs w:val="21"/>
              </w:rPr>
            </w:pPr>
            <w:r>
              <w:rPr>
                <w:rFonts w:ascii="宋体" w:eastAsia="宋体" w:hAnsi="宋体" w:hint="eastAsia"/>
                <w:szCs w:val="21"/>
              </w:rPr>
              <w:t>蛋白纯化的主要注意事项有哪些?</w:t>
            </w:r>
          </w:p>
        </w:tc>
        <w:tc>
          <w:tcPr>
            <w:tcW w:w="904" w:type="dxa"/>
            <w:vAlign w:val="center"/>
          </w:tcPr>
          <w:p w14:paraId="48271FC6" w14:textId="77777777" w:rsidR="000A48BB" w:rsidRPr="00D715F7" w:rsidRDefault="000A48BB" w:rsidP="000A48BB">
            <w:pPr>
              <w:widowControl/>
              <w:spacing w:beforeLines="50" w:before="156" w:afterLines="50" w:after="156"/>
              <w:jc w:val="center"/>
              <w:rPr>
                <w:rFonts w:ascii="宋体" w:eastAsia="宋体" w:hAnsi="宋体"/>
                <w:szCs w:val="21"/>
              </w:rPr>
            </w:pPr>
          </w:p>
        </w:tc>
      </w:tr>
    </w:tbl>
    <w:p w14:paraId="71908F46" w14:textId="671B7024"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64752E24" w14:textId="77777777" w:rsidR="004159D5" w:rsidRDefault="004159D5" w:rsidP="004159D5">
      <w:pPr>
        <w:pStyle w:val="ac"/>
        <w:widowControl/>
        <w:numPr>
          <w:ilvl w:val="1"/>
          <w:numId w:val="35"/>
        </w:numPr>
        <w:spacing w:beforeLines="50" w:before="156" w:afterLines="50" w:after="156"/>
        <w:ind w:firstLineChars="0"/>
        <w:jc w:val="left"/>
        <w:rPr>
          <w:rFonts w:ascii="宋体" w:eastAsia="宋体" w:hAnsi="宋体"/>
        </w:rPr>
      </w:pPr>
      <w:r>
        <w:rPr>
          <w:rFonts w:ascii="宋体" w:eastAsia="宋体" w:hAnsi="宋体" w:hint="eastAsia"/>
        </w:rPr>
        <w:t>教材：张惠展，欧阳立明，叶江。《基因工程》（第３版），高等教育出版社，2015.3</w:t>
      </w:r>
    </w:p>
    <w:p w14:paraId="7E781402" w14:textId="77777777" w:rsidR="004159D5" w:rsidRDefault="004159D5" w:rsidP="004159D5">
      <w:pPr>
        <w:pStyle w:val="ac"/>
        <w:widowControl/>
        <w:numPr>
          <w:ilvl w:val="1"/>
          <w:numId w:val="35"/>
        </w:numPr>
        <w:spacing w:beforeLines="50" w:before="156" w:afterLines="50" w:after="156"/>
        <w:ind w:firstLineChars="0"/>
        <w:jc w:val="left"/>
        <w:rPr>
          <w:rFonts w:ascii="宋体" w:eastAsia="宋体" w:hAnsi="宋体"/>
        </w:rPr>
      </w:pPr>
      <w:r>
        <w:rPr>
          <w:rFonts w:ascii="宋体" w:eastAsia="宋体" w:hAnsi="宋体" w:hint="eastAsia"/>
        </w:rPr>
        <w:lastRenderedPageBreak/>
        <w:t>参考书：楼士林等。基因工程，科学出版社，2002.7</w:t>
      </w:r>
    </w:p>
    <w:p w14:paraId="5FA4975F" w14:textId="77777777" w:rsidR="004159D5" w:rsidRDefault="004159D5" w:rsidP="004159D5">
      <w:pPr>
        <w:pStyle w:val="ac"/>
        <w:widowControl/>
        <w:spacing w:beforeLines="50" w:before="156" w:afterLines="50" w:after="156"/>
        <w:ind w:left="600" w:firstLineChars="0" w:firstLine="0"/>
        <w:jc w:val="left"/>
        <w:rPr>
          <w:rFonts w:ascii="宋体" w:eastAsia="宋体" w:hAnsi="宋体"/>
        </w:rPr>
      </w:pPr>
      <w:r>
        <w:rPr>
          <w:rFonts w:ascii="宋体" w:eastAsia="宋体" w:hAnsi="宋体" w:hint="eastAsia"/>
        </w:rPr>
        <w:t xml:space="preserve">        陆德如，陈永青。基因工程，化学工业出版社，2002.7</w:t>
      </w:r>
    </w:p>
    <w:p w14:paraId="48500116" w14:textId="77777777" w:rsidR="004159D5" w:rsidRDefault="004159D5" w:rsidP="004159D5">
      <w:pPr>
        <w:pStyle w:val="ac"/>
        <w:widowControl/>
        <w:spacing w:beforeLines="50" w:before="156" w:afterLines="50" w:after="156"/>
        <w:ind w:left="600" w:firstLineChars="0" w:firstLine="0"/>
        <w:jc w:val="left"/>
        <w:rPr>
          <w:rFonts w:ascii="宋体" w:eastAsia="宋体" w:hAnsi="宋体"/>
        </w:rPr>
      </w:pPr>
      <w:r>
        <w:rPr>
          <w:rFonts w:ascii="宋体" w:eastAsia="宋体" w:hAnsi="宋体" w:hint="eastAsia"/>
        </w:rPr>
        <w:t xml:space="preserve">        张惠展。途径工程－第三代基因工程，中国轻工业出版社，2002.1</w:t>
      </w:r>
    </w:p>
    <w:p w14:paraId="40468036" w14:textId="77777777" w:rsidR="004159D5" w:rsidRDefault="004159D5" w:rsidP="004159D5">
      <w:pPr>
        <w:pStyle w:val="ac"/>
        <w:widowControl/>
        <w:spacing w:beforeLines="50" w:before="156" w:afterLines="50" w:after="156"/>
        <w:ind w:left="600" w:firstLineChars="0" w:firstLine="0"/>
        <w:jc w:val="left"/>
        <w:rPr>
          <w:rFonts w:ascii="宋体" w:eastAsia="宋体" w:hAnsi="宋体"/>
        </w:rPr>
      </w:pPr>
      <w:r>
        <w:rPr>
          <w:rFonts w:ascii="宋体" w:eastAsia="宋体" w:hAnsi="宋体" w:hint="eastAsia"/>
        </w:rPr>
        <w:t xml:space="preserve">        孙树汉。基因工程原理与方法，人民军医出版社，2001.7</w:t>
      </w:r>
    </w:p>
    <w:p w14:paraId="6BB15B93" w14:textId="77777777" w:rsidR="004159D5" w:rsidRDefault="004159D5" w:rsidP="004159D5">
      <w:pPr>
        <w:pStyle w:val="ac"/>
        <w:widowControl/>
        <w:spacing w:beforeLines="50" w:before="156" w:afterLines="50" w:after="156"/>
        <w:ind w:left="600" w:firstLineChars="0" w:firstLine="0"/>
        <w:jc w:val="left"/>
        <w:rPr>
          <w:rFonts w:ascii="宋体" w:eastAsia="宋体" w:hAnsi="宋体"/>
        </w:rPr>
      </w:pPr>
      <w:r>
        <w:rPr>
          <w:rFonts w:ascii="宋体" w:eastAsia="宋体" w:hAnsi="宋体" w:hint="eastAsia"/>
        </w:rPr>
        <w:t xml:space="preserve">        彭秀玲等。基因工程实验技术（第二版），湖南科学出版社，1998</w:t>
      </w:r>
    </w:p>
    <w:p w14:paraId="0E130CF1" w14:textId="055F6F84" w:rsidR="004159D5" w:rsidRDefault="004159D5" w:rsidP="004159D5">
      <w:pPr>
        <w:pStyle w:val="ac"/>
        <w:widowControl/>
        <w:spacing w:beforeLines="50" w:before="156" w:afterLines="50" w:after="156"/>
        <w:ind w:left="600" w:firstLineChars="0" w:firstLine="0"/>
        <w:jc w:val="left"/>
        <w:rPr>
          <w:rFonts w:ascii="宋体" w:eastAsia="宋体" w:hAnsi="宋体"/>
        </w:rPr>
      </w:pPr>
      <w:r>
        <w:rPr>
          <w:rFonts w:ascii="宋体" w:eastAsia="宋体" w:hAnsi="宋体" w:hint="eastAsia"/>
        </w:rPr>
        <w:t xml:space="preserve">        王关林，方宏筠。植物基因工程原理与技术，科学出版社，1998.6 </w:t>
      </w:r>
    </w:p>
    <w:p w14:paraId="33895904" w14:textId="7BCC9150" w:rsidR="005C2F5C" w:rsidRPr="005C2F5C" w:rsidRDefault="005C2F5C" w:rsidP="005C2F5C">
      <w:pPr>
        <w:pStyle w:val="ac"/>
        <w:widowControl/>
        <w:spacing w:beforeLines="50" w:before="156" w:afterLines="50" w:after="156"/>
        <w:ind w:left="600" w:firstLineChars="389" w:firstLine="817"/>
        <w:jc w:val="left"/>
        <w:rPr>
          <w:rFonts w:ascii="宋体" w:eastAsia="宋体" w:hAnsi="宋体"/>
        </w:rPr>
      </w:pPr>
      <w:r w:rsidRPr="005C2F5C">
        <w:rPr>
          <w:rFonts w:ascii="宋体" w:eastAsia="宋体" w:hAnsi="宋体" w:hint="eastAsia"/>
        </w:rPr>
        <w:t>袁婺洲主编。基因工程，化学工业出版社出版，2</w:t>
      </w:r>
      <w:r w:rsidRPr="005C2F5C">
        <w:rPr>
          <w:rFonts w:ascii="宋体" w:eastAsia="宋体" w:hAnsi="宋体"/>
        </w:rPr>
        <w:t>019.9</w:t>
      </w:r>
    </w:p>
    <w:p w14:paraId="3945CF07" w14:textId="77777777" w:rsidR="005C2F5C" w:rsidRPr="005C2F5C" w:rsidRDefault="005C2F5C" w:rsidP="004159D5">
      <w:pPr>
        <w:pStyle w:val="ac"/>
        <w:widowControl/>
        <w:spacing w:beforeLines="50" w:before="156" w:afterLines="50" w:after="156"/>
        <w:ind w:left="600" w:firstLineChars="0" w:firstLine="0"/>
        <w:jc w:val="left"/>
        <w:rPr>
          <w:rFonts w:ascii="宋体" w:eastAsia="宋体" w:hAnsi="宋体"/>
        </w:rPr>
      </w:pPr>
    </w:p>
    <w:p w14:paraId="0BE43AD1" w14:textId="77777777" w:rsidR="004159D5" w:rsidRDefault="004159D5" w:rsidP="004159D5">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1F0F2E41" w14:textId="644E77C9" w:rsidR="004159D5" w:rsidRDefault="004159D5" w:rsidP="004159D5">
      <w:pPr>
        <w:widowControl/>
        <w:spacing w:beforeLines="50" w:before="156" w:afterLines="50" w:after="156"/>
        <w:ind w:firstLineChars="200" w:firstLine="420"/>
        <w:jc w:val="left"/>
        <w:rPr>
          <w:rFonts w:ascii="宋体" w:eastAsia="宋体" w:hAnsi="宋体"/>
        </w:rPr>
      </w:pPr>
      <w:r>
        <w:rPr>
          <w:rFonts w:ascii="宋体" w:eastAsia="宋体" w:hAnsi="宋体" w:hint="eastAsia"/>
        </w:rPr>
        <w:t>1.自主学习：对各章的共性内容要求学生在课前根据教学进程通过网络进行资料收集并阅读，并完成相应的教学预习和问题思考。课后进行自主复习，并记录存</w:t>
      </w:r>
    </w:p>
    <w:p w14:paraId="246E3A0C" w14:textId="77777777" w:rsidR="004159D5" w:rsidRDefault="004159D5" w:rsidP="004159D5">
      <w:pPr>
        <w:widowControl/>
        <w:spacing w:beforeLines="50" w:before="156" w:afterLines="50" w:after="156"/>
        <w:ind w:firstLineChars="200" w:firstLine="420"/>
        <w:jc w:val="left"/>
        <w:rPr>
          <w:rFonts w:ascii="宋体" w:eastAsia="宋体" w:hAnsi="宋体"/>
        </w:rPr>
      </w:pPr>
      <w:r>
        <w:rPr>
          <w:rFonts w:ascii="宋体" w:eastAsia="宋体" w:hAnsi="宋体" w:hint="eastAsia"/>
        </w:rPr>
        <w:t>2．讲授法：以各章的重点、难点为主题组织进行讲解.</w:t>
      </w:r>
    </w:p>
    <w:p w14:paraId="33B5AE4F" w14:textId="77777777" w:rsidR="004159D5" w:rsidRDefault="004159D5" w:rsidP="004159D5">
      <w:pPr>
        <w:widowControl/>
        <w:spacing w:beforeLines="50" w:before="156" w:afterLines="50" w:after="156"/>
        <w:ind w:firstLineChars="200" w:firstLine="420"/>
        <w:jc w:val="left"/>
        <w:rPr>
          <w:rFonts w:ascii="宋体" w:eastAsia="宋体" w:hAnsi="宋体"/>
        </w:rPr>
      </w:pPr>
      <w:r>
        <w:rPr>
          <w:rFonts w:ascii="宋体" w:eastAsia="宋体" w:hAnsi="宋体" w:hint="eastAsia"/>
        </w:rPr>
        <w:t>3．课堂讨论：围绕热点话题、争议话题组织学生进行主动分析、研讨。</w:t>
      </w:r>
    </w:p>
    <w:p w14:paraId="7B9C80E0" w14:textId="77777777" w:rsidR="00D417A1" w:rsidRPr="00E76E34" w:rsidRDefault="00022CBB" w:rsidP="00DD7B5F">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5C7B19DE" w14:textId="22499060"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799C39B4" w14:textId="7B346560"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795EA958" w14:textId="2421FE0D"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3007"/>
        <w:gridCol w:w="2849"/>
      </w:tblGrid>
      <w:tr w:rsidR="00D417A1" w14:paraId="4F77D70E" w14:textId="77777777" w:rsidTr="00A45E65">
        <w:trPr>
          <w:trHeight w:val="567"/>
          <w:jc w:val="center"/>
        </w:trPr>
        <w:tc>
          <w:tcPr>
            <w:tcW w:w="2689" w:type="dxa"/>
            <w:vAlign w:val="center"/>
          </w:tcPr>
          <w:p w14:paraId="3F939805"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3007" w:type="dxa"/>
            <w:vAlign w:val="center"/>
          </w:tcPr>
          <w:p w14:paraId="1C3BC5D2"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C20C023"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5D7C693F" w14:textId="77777777" w:rsidTr="00A45E65">
        <w:trPr>
          <w:trHeight w:val="567"/>
          <w:jc w:val="center"/>
        </w:trPr>
        <w:tc>
          <w:tcPr>
            <w:tcW w:w="2689" w:type="dxa"/>
            <w:vAlign w:val="center"/>
          </w:tcPr>
          <w:p w14:paraId="438213D8"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3007" w:type="dxa"/>
            <w:vAlign w:val="center"/>
          </w:tcPr>
          <w:p w14:paraId="7040248D" w14:textId="69E75126" w:rsidR="00D417A1" w:rsidRPr="00DA2646" w:rsidRDefault="00DA2646" w:rsidP="00DD7B5F">
            <w:pPr>
              <w:pStyle w:val="a3"/>
              <w:spacing w:beforeLines="50" w:before="156" w:afterLines="50" w:after="156"/>
              <w:jc w:val="center"/>
              <w:rPr>
                <w:rFonts w:hAnsi="宋体"/>
              </w:rPr>
            </w:pPr>
            <w:r w:rsidRPr="00DA2646">
              <w:rPr>
                <w:rFonts w:hAnsi="宋体" w:hint="eastAsia"/>
              </w:rPr>
              <w:t>基因工程的进展，操纵子模型</w:t>
            </w:r>
          </w:p>
        </w:tc>
        <w:tc>
          <w:tcPr>
            <w:tcW w:w="2849" w:type="dxa"/>
            <w:vAlign w:val="center"/>
          </w:tcPr>
          <w:p w14:paraId="67C72251" w14:textId="04C74D71" w:rsidR="00D417A1" w:rsidRPr="00DA2646" w:rsidRDefault="00DA2646" w:rsidP="00DA2646">
            <w:pPr>
              <w:pStyle w:val="a3"/>
              <w:spacing w:beforeLines="50" w:before="156" w:afterLines="50" w:after="156"/>
              <w:rPr>
                <w:rFonts w:hAnsi="宋体"/>
              </w:rPr>
            </w:pPr>
            <w:r w:rsidRPr="00DA2646">
              <w:rPr>
                <w:rFonts w:hAnsi="宋体" w:hint="eastAsia"/>
              </w:rPr>
              <w:t>随堂考查，期末考试</w:t>
            </w:r>
          </w:p>
        </w:tc>
      </w:tr>
      <w:tr w:rsidR="00D417A1" w14:paraId="1B3DD1C6" w14:textId="77777777" w:rsidTr="00A45E65">
        <w:trPr>
          <w:trHeight w:val="567"/>
          <w:jc w:val="center"/>
        </w:trPr>
        <w:tc>
          <w:tcPr>
            <w:tcW w:w="2689" w:type="dxa"/>
            <w:vAlign w:val="center"/>
          </w:tcPr>
          <w:p w14:paraId="08DE7E57"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3007" w:type="dxa"/>
            <w:vAlign w:val="center"/>
          </w:tcPr>
          <w:p w14:paraId="5AA18B06" w14:textId="050AD64F" w:rsidR="00D417A1" w:rsidRPr="00DA2646" w:rsidRDefault="00DA2646" w:rsidP="00DD7B5F">
            <w:pPr>
              <w:pStyle w:val="a3"/>
              <w:spacing w:beforeLines="50" w:before="156" w:afterLines="50" w:after="156"/>
              <w:jc w:val="center"/>
              <w:rPr>
                <w:rFonts w:hAnsi="宋体"/>
              </w:rPr>
            </w:pPr>
            <w:r w:rsidRPr="00DA2646">
              <w:rPr>
                <w:rFonts w:hAnsi="宋体" w:hint="eastAsia"/>
              </w:rPr>
              <w:t>重组DNA分子中各操作要点、作用和设计策略</w:t>
            </w:r>
          </w:p>
        </w:tc>
        <w:tc>
          <w:tcPr>
            <w:tcW w:w="2849" w:type="dxa"/>
            <w:vAlign w:val="center"/>
          </w:tcPr>
          <w:p w14:paraId="025F4099" w14:textId="0B0092FF" w:rsidR="00D417A1" w:rsidRPr="00DA2646" w:rsidRDefault="00DA2646" w:rsidP="00DD7B5F">
            <w:pPr>
              <w:pStyle w:val="a3"/>
              <w:spacing w:beforeLines="50" w:before="156" w:afterLines="50" w:after="156"/>
              <w:jc w:val="center"/>
              <w:rPr>
                <w:rFonts w:hAnsi="宋体"/>
              </w:rPr>
            </w:pPr>
            <w:r w:rsidRPr="00DA2646">
              <w:rPr>
                <w:rFonts w:hAnsi="宋体" w:hint="eastAsia"/>
              </w:rPr>
              <w:t>作业，课堂提问，期末考试</w:t>
            </w:r>
          </w:p>
        </w:tc>
      </w:tr>
      <w:tr w:rsidR="00D417A1" w14:paraId="4B0B721A" w14:textId="77777777" w:rsidTr="00A45E65">
        <w:trPr>
          <w:trHeight w:val="567"/>
          <w:jc w:val="center"/>
        </w:trPr>
        <w:tc>
          <w:tcPr>
            <w:tcW w:w="2689" w:type="dxa"/>
            <w:vAlign w:val="center"/>
          </w:tcPr>
          <w:p w14:paraId="2DA56882"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3007" w:type="dxa"/>
            <w:vAlign w:val="center"/>
          </w:tcPr>
          <w:p w14:paraId="3DA709F6" w14:textId="669D2BAC" w:rsidR="00D417A1" w:rsidRPr="00DA2646" w:rsidRDefault="00DA2646" w:rsidP="00DD7B5F">
            <w:pPr>
              <w:pStyle w:val="a3"/>
              <w:spacing w:beforeLines="50" w:before="156" w:afterLines="50" w:after="156"/>
              <w:jc w:val="center"/>
              <w:rPr>
                <w:rFonts w:hAnsi="宋体"/>
                <w:bCs/>
              </w:rPr>
            </w:pPr>
            <w:r w:rsidRPr="00DA2646">
              <w:rPr>
                <w:rFonts w:hAnsi="宋体" w:hint="eastAsia"/>
                <w:bCs/>
              </w:rPr>
              <w:t>基因文库种类和特点，利用大肠杆菌、酵母菌表达外源蛋白，转基因方法及利用</w:t>
            </w:r>
          </w:p>
        </w:tc>
        <w:tc>
          <w:tcPr>
            <w:tcW w:w="2849" w:type="dxa"/>
            <w:vAlign w:val="center"/>
          </w:tcPr>
          <w:p w14:paraId="4C35E7D3" w14:textId="1BE25E29" w:rsidR="00D417A1" w:rsidRDefault="00DA2646" w:rsidP="00DD7B5F">
            <w:pPr>
              <w:pStyle w:val="a3"/>
              <w:spacing w:beforeLines="50" w:before="156" w:afterLines="50" w:after="156"/>
              <w:jc w:val="center"/>
              <w:rPr>
                <w:rFonts w:hAnsi="宋体"/>
                <w:b/>
              </w:rPr>
            </w:pPr>
            <w:r w:rsidRPr="00DA2646">
              <w:rPr>
                <w:rFonts w:hAnsi="宋体" w:hint="eastAsia"/>
              </w:rPr>
              <w:t>作业，课堂提问，期末考试</w:t>
            </w:r>
          </w:p>
        </w:tc>
      </w:tr>
    </w:tbl>
    <w:p w14:paraId="77808F68" w14:textId="0281ADBE"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1A0A7DAC" w14:textId="39440BB3"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591A894D" w14:textId="1368F303" w:rsidR="00011515" w:rsidRDefault="00011515" w:rsidP="00011515">
      <w:pPr>
        <w:spacing w:line="360" w:lineRule="auto"/>
        <w:ind w:firstLineChars="202" w:firstLine="424"/>
        <w:rPr>
          <w:rFonts w:ascii="宋体" w:eastAsia="宋体" w:hAnsi="宋体"/>
        </w:rPr>
      </w:pPr>
      <w:r w:rsidRPr="00C67D87">
        <w:rPr>
          <w:rFonts w:ascii="宋体" w:eastAsia="宋体" w:hAnsi="宋体"/>
        </w:rPr>
        <w:t>平时成绩：</w:t>
      </w:r>
      <w:r>
        <w:rPr>
          <w:rFonts w:ascii="宋体" w:eastAsia="宋体" w:hAnsi="宋体"/>
        </w:rPr>
        <w:t>40</w:t>
      </w:r>
      <w:r w:rsidRPr="00C67D87">
        <w:rPr>
          <w:rFonts w:ascii="宋体" w:eastAsia="宋体" w:hAnsi="宋体"/>
        </w:rPr>
        <w:t>%（</w:t>
      </w:r>
      <w:r>
        <w:rPr>
          <w:rFonts w:ascii="宋体" w:eastAsia="宋体" w:hAnsi="宋体" w:hint="eastAsia"/>
        </w:rPr>
        <w:t>出勤状况、</w:t>
      </w:r>
      <w:r w:rsidRPr="00C67D87">
        <w:rPr>
          <w:rFonts w:ascii="宋体" w:eastAsia="宋体" w:hAnsi="宋体" w:hint="eastAsia"/>
        </w:rPr>
        <w:t>平时作业</w:t>
      </w:r>
      <w:r>
        <w:rPr>
          <w:rFonts w:ascii="宋体" w:eastAsia="宋体" w:hAnsi="宋体" w:hint="eastAsia"/>
        </w:rPr>
        <w:t>、课堂讨论、回答问题、随堂考查</w:t>
      </w:r>
      <w:r w:rsidRPr="00C67D87">
        <w:rPr>
          <w:rFonts w:ascii="宋体" w:eastAsia="宋体" w:hAnsi="宋体"/>
        </w:rPr>
        <w:t>）</w:t>
      </w:r>
    </w:p>
    <w:p w14:paraId="6A122463" w14:textId="68F09E9F" w:rsidR="00011515" w:rsidRPr="00C67D87" w:rsidRDefault="00011515" w:rsidP="00011515">
      <w:pPr>
        <w:spacing w:line="360" w:lineRule="auto"/>
        <w:ind w:firstLineChars="202" w:firstLine="424"/>
        <w:rPr>
          <w:rFonts w:ascii="宋体" w:eastAsia="宋体" w:hAnsi="宋体"/>
        </w:rPr>
      </w:pPr>
      <w:r w:rsidRPr="00C67D87">
        <w:rPr>
          <w:rFonts w:ascii="宋体" w:eastAsia="宋体" w:hAnsi="宋体"/>
        </w:rPr>
        <w:t>期末考试</w:t>
      </w:r>
      <w:r w:rsidRPr="00C67D87">
        <w:rPr>
          <w:rFonts w:ascii="宋体" w:eastAsia="宋体" w:hAnsi="宋体" w:hint="eastAsia"/>
        </w:rPr>
        <w:t>：</w:t>
      </w:r>
      <w:r>
        <w:rPr>
          <w:rFonts w:ascii="宋体" w:eastAsia="宋体" w:hAnsi="宋体" w:hint="eastAsia"/>
        </w:rPr>
        <w:t>6</w:t>
      </w:r>
      <w:r>
        <w:rPr>
          <w:rFonts w:ascii="宋体" w:eastAsia="宋体" w:hAnsi="宋体"/>
        </w:rPr>
        <w:t>0</w:t>
      </w:r>
      <w:r w:rsidRPr="00C67D87">
        <w:rPr>
          <w:rFonts w:ascii="宋体" w:eastAsia="宋体" w:hAnsi="宋体"/>
        </w:rPr>
        <w:t>%</w:t>
      </w:r>
      <w:r>
        <w:rPr>
          <w:rFonts w:ascii="宋体" w:eastAsia="宋体" w:hAnsi="宋体" w:hint="eastAsia"/>
        </w:rPr>
        <w:t>（</w:t>
      </w:r>
      <w:r w:rsidRPr="00C67D87">
        <w:rPr>
          <w:rFonts w:ascii="宋体" w:eastAsia="宋体" w:hAnsi="宋体"/>
        </w:rPr>
        <w:t>期末考试</w:t>
      </w:r>
      <w:r>
        <w:rPr>
          <w:rFonts w:ascii="宋体" w:eastAsia="宋体" w:hAnsi="宋体" w:hint="eastAsia"/>
        </w:rPr>
        <w:t>成绩</w:t>
      </w:r>
      <w:r w:rsidRPr="00C67D87">
        <w:rPr>
          <w:rFonts w:ascii="宋体" w:eastAsia="宋体" w:hAnsi="宋体"/>
        </w:rPr>
        <w:t>）</w:t>
      </w:r>
    </w:p>
    <w:p w14:paraId="23B7B13F" w14:textId="5643056A"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lastRenderedPageBreak/>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591779E7" w14:textId="64338806"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2627"/>
      </w:tblGrid>
      <w:tr w:rsidR="00072E0D" w:rsidRPr="002F4D99" w14:paraId="6BF405A3" w14:textId="77777777" w:rsidTr="00072E0D">
        <w:trPr>
          <w:jc w:val="center"/>
        </w:trPr>
        <w:tc>
          <w:tcPr>
            <w:tcW w:w="2122" w:type="dxa"/>
            <w:tcBorders>
              <w:tl2br w:val="single" w:sz="4" w:space="0" w:color="auto"/>
            </w:tcBorders>
            <w:shd w:val="clear" w:color="auto" w:fill="auto"/>
            <w:vAlign w:val="center"/>
          </w:tcPr>
          <w:p w14:paraId="74AC7FB6" w14:textId="77777777" w:rsidR="00072E0D" w:rsidRPr="00322986" w:rsidRDefault="00072E0D"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18AC5F6F" w14:textId="77777777" w:rsidR="00072E0D" w:rsidRPr="00322986" w:rsidRDefault="00072E0D"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27D5D19C" w14:textId="77777777" w:rsidR="00072E0D" w:rsidRPr="00322986" w:rsidRDefault="00072E0D"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vAlign w:val="center"/>
          </w:tcPr>
          <w:p w14:paraId="65566953" w14:textId="77777777" w:rsidR="00072E0D" w:rsidRPr="00322986" w:rsidRDefault="00072E0D"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3F138C24" w14:textId="77777777" w:rsidR="00072E0D" w:rsidRPr="00322986" w:rsidRDefault="00072E0D"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072E0D" w:rsidRPr="002F4D99" w14:paraId="4EDC1C11" w14:textId="77777777" w:rsidTr="00072E0D">
        <w:trPr>
          <w:trHeight w:val="620"/>
          <w:jc w:val="center"/>
        </w:trPr>
        <w:tc>
          <w:tcPr>
            <w:tcW w:w="2122" w:type="dxa"/>
            <w:shd w:val="clear" w:color="auto" w:fill="auto"/>
            <w:vAlign w:val="center"/>
          </w:tcPr>
          <w:p w14:paraId="0B891FC6" w14:textId="77777777" w:rsidR="00072E0D" w:rsidRPr="00322986" w:rsidRDefault="00072E0D"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2694B597" w14:textId="22AA12BC" w:rsidR="00072E0D" w:rsidRPr="00322986" w:rsidRDefault="00072E0D"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sidR="00113D94">
              <w:rPr>
                <w:rFonts w:ascii="宋体" w:eastAsia="宋体" w:hAnsi="宋体"/>
                <w:kern w:val="0"/>
                <w:szCs w:val="21"/>
              </w:rPr>
              <w:t>%</w:t>
            </w:r>
          </w:p>
        </w:tc>
        <w:tc>
          <w:tcPr>
            <w:tcW w:w="1134" w:type="dxa"/>
            <w:vAlign w:val="center"/>
          </w:tcPr>
          <w:p w14:paraId="5670BC8A" w14:textId="0765EBCF" w:rsidR="00072E0D" w:rsidRPr="00322986" w:rsidRDefault="00072E0D"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15</w:t>
            </w:r>
            <w:r w:rsidR="00113D94">
              <w:rPr>
                <w:rFonts w:ascii="宋体" w:eastAsia="宋体" w:hAnsi="宋体"/>
                <w:kern w:val="0"/>
                <w:szCs w:val="21"/>
              </w:rPr>
              <w:t>%</w:t>
            </w:r>
          </w:p>
        </w:tc>
        <w:tc>
          <w:tcPr>
            <w:tcW w:w="2627" w:type="dxa"/>
            <w:shd w:val="clear" w:color="auto" w:fill="auto"/>
            <w:vAlign w:val="center"/>
          </w:tcPr>
          <w:p w14:paraId="3DFDDB8A" w14:textId="6B00CCEE" w:rsidR="00072E0D" w:rsidRPr="00322986" w:rsidRDefault="00072E0D" w:rsidP="00DD7B5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Pr>
                <w:rFonts w:ascii="宋体" w:eastAsia="宋体" w:hAnsi="宋体" w:hint="eastAsia"/>
                <w:kern w:val="0"/>
                <w:szCs w:val="21"/>
              </w:rPr>
              <w:t>4</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Pr>
                <w:rFonts w:ascii="宋体" w:eastAsia="宋体" w:hAnsi="宋体" w:hint="eastAsia"/>
                <w:kern w:val="0"/>
                <w:szCs w:val="21"/>
              </w:rPr>
              <w:t>6</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w:t>
            </w:r>
          </w:p>
        </w:tc>
      </w:tr>
      <w:tr w:rsidR="00072E0D" w:rsidRPr="002F4D99" w14:paraId="4227F145" w14:textId="77777777" w:rsidTr="00072E0D">
        <w:trPr>
          <w:trHeight w:val="679"/>
          <w:jc w:val="center"/>
        </w:trPr>
        <w:tc>
          <w:tcPr>
            <w:tcW w:w="2122" w:type="dxa"/>
            <w:shd w:val="clear" w:color="auto" w:fill="auto"/>
            <w:vAlign w:val="center"/>
          </w:tcPr>
          <w:p w14:paraId="6D2D9755" w14:textId="77777777" w:rsidR="00072E0D" w:rsidRPr="00322986" w:rsidRDefault="00072E0D"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09138BF2" w14:textId="42735A1F" w:rsidR="00072E0D" w:rsidRPr="00322986" w:rsidRDefault="00072E0D"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113D94">
              <w:rPr>
                <w:rFonts w:ascii="宋体" w:eastAsia="宋体" w:hAnsi="宋体"/>
                <w:kern w:val="0"/>
                <w:szCs w:val="21"/>
              </w:rPr>
              <w:t>%</w:t>
            </w:r>
          </w:p>
        </w:tc>
        <w:tc>
          <w:tcPr>
            <w:tcW w:w="1134" w:type="dxa"/>
            <w:vAlign w:val="center"/>
          </w:tcPr>
          <w:p w14:paraId="059D53F3" w14:textId="6C140FBB" w:rsidR="00072E0D" w:rsidRPr="00322986" w:rsidRDefault="00072E0D"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sidR="00113D94">
              <w:rPr>
                <w:rFonts w:ascii="宋体" w:eastAsia="宋体" w:hAnsi="宋体"/>
                <w:kern w:val="0"/>
                <w:szCs w:val="21"/>
              </w:rPr>
              <w:t>%</w:t>
            </w:r>
          </w:p>
        </w:tc>
        <w:tc>
          <w:tcPr>
            <w:tcW w:w="2627" w:type="dxa"/>
            <w:shd w:val="clear" w:color="auto" w:fill="auto"/>
            <w:vAlign w:val="center"/>
          </w:tcPr>
          <w:p w14:paraId="7FAA450D" w14:textId="2CF87F87" w:rsidR="00072E0D" w:rsidRPr="00322986" w:rsidRDefault="00072E0D" w:rsidP="00DD7B5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2</w:t>
            </w:r>
            <w:r w:rsidRPr="00322986">
              <w:rPr>
                <w:rFonts w:ascii="宋体" w:eastAsia="宋体" w:hAnsi="宋体"/>
                <w:kern w:val="0"/>
                <w:szCs w:val="21"/>
              </w:rPr>
              <w:t>达成度={0.</w:t>
            </w:r>
            <w:r>
              <w:rPr>
                <w:rFonts w:ascii="宋体" w:eastAsia="宋体" w:hAnsi="宋体" w:hint="eastAsia"/>
                <w:kern w:val="0"/>
                <w:szCs w:val="21"/>
              </w:rPr>
              <w:t>4</w:t>
            </w:r>
            <w:r w:rsidRPr="00322986">
              <w:rPr>
                <w:rFonts w:ascii="宋体" w:eastAsia="宋体" w:hAnsi="宋体"/>
                <w:kern w:val="0"/>
                <w:szCs w:val="21"/>
              </w:rPr>
              <w:t>ｘ平时目标</w:t>
            </w:r>
            <w:r>
              <w:rPr>
                <w:rFonts w:ascii="宋体" w:eastAsia="宋体" w:hAnsi="宋体" w:hint="eastAsia"/>
                <w:kern w:val="0"/>
                <w:szCs w:val="21"/>
              </w:rPr>
              <w:t>2</w:t>
            </w:r>
            <w:r w:rsidRPr="00322986">
              <w:rPr>
                <w:rFonts w:ascii="宋体" w:eastAsia="宋体" w:hAnsi="宋体"/>
                <w:kern w:val="0"/>
                <w:szCs w:val="21"/>
              </w:rPr>
              <w:t>成绩+0.</w:t>
            </w:r>
            <w:r>
              <w:rPr>
                <w:rFonts w:ascii="宋体" w:eastAsia="宋体" w:hAnsi="宋体" w:hint="eastAsia"/>
                <w:kern w:val="0"/>
                <w:szCs w:val="21"/>
              </w:rPr>
              <w:t>6</w:t>
            </w:r>
            <w:r w:rsidRPr="00322986">
              <w:rPr>
                <w:rFonts w:ascii="宋体" w:eastAsia="宋体" w:hAnsi="宋体"/>
                <w:kern w:val="0"/>
                <w:szCs w:val="21"/>
              </w:rPr>
              <w:t>ｘ期末目标</w:t>
            </w:r>
            <w:r>
              <w:rPr>
                <w:rFonts w:ascii="宋体" w:eastAsia="宋体" w:hAnsi="宋体" w:hint="eastAsia"/>
                <w:kern w:val="0"/>
                <w:szCs w:val="21"/>
              </w:rPr>
              <w:t>2</w:t>
            </w:r>
            <w:r w:rsidRPr="00322986">
              <w:rPr>
                <w:rFonts w:ascii="宋体" w:eastAsia="宋体" w:hAnsi="宋体"/>
                <w:kern w:val="0"/>
                <w:szCs w:val="21"/>
              </w:rPr>
              <w:t>成绩}/目标</w:t>
            </w:r>
            <w:r>
              <w:rPr>
                <w:rFonts w:ascii="宋体" w:eastAsia="宋体" w:hAnsi="宋体" w:hint="eastAsia"/>
                <w:kern w:val="0"/>
                <w:szCs w:val="21"/>
              </w:rPr>
              <w:t>2</w:t>
            </w:r>
            <w:r w:rsidRPr="00322986">
              <w:rPr>
                <w:rFonts w:ascii="宋体" w:eastAsia="宋体" w:hAnsi="宋体"/>
                <w:kern w:val="0"/>
                <w:szCs w:val="21"/>
              </w:rPr>
              <w:t>总分</w:t>
            </w:r>
            <w:r>
              <w:rPr>
                <w:rFonts w:ascii="宋体" w:eastAsia="宋体" w:hAnsi="宋体" w:hint="eastAsia"/>
                <w:kern w:val="0"/>
                <w:szCs w:val="21"/>
              </w:rPr>
              <w:t>。</w:t>
            </w:r>
          </w:p>
        </w:tc>
      </w:tr>
      <w:tr w:rsidR="00072E0D" w:rsidRPr="002F4D99" w14:paraId="64AA99D1" w14:textId="77777777" w:rsidTr="00072E0D">
        <w:trPr>
          <w:trHeight w:val="755"/>
          <w:jc w:val="center"/>
        </w:trPr>
        <w:tc>
          <w:tcPr>
            <w:tcW w:w="2122" w:type="dxa"/>
            <w:shd w:val="clear" w:color="auto" w:fill="auto"/>
            <w:vAlign w:val="center"/>
          </w:tcPr>
          <w:p w14:paraId="115FAD20" w14:textId="77777777" w:rsidR="00072E0D" w:rsidRPr="00322986" w:rsidRDefault="00072E0D"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1E815BED" w14:textId="5E553F30" w:rsidR="00072E0D" w:rsidRPr="00322986" w:rsidRDefault="00072E0D"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113D94">
              <w:rPr>
                <w:rFonts w:ascii="宋体" w:eastAsia="宋体" w:hAnsi="宋体"/>
                <w:kern w:val="0"/>
                <w:szCs w:val="21"/>
              </w:rPr>
              <w:t>%</w:t>
            </w:r>
          </w:p>
        </w:tc>
        <w:tc>
          <w:tcPr>
            <w:tcW w:w="1134" w:type="dxa"/>
            <w:vAlign w:val="center"/>
          </w:tcPr>
          <w:p w14:paraId="7CDB03B5" w14:textId="58AC673A" w:rsidR="00072E0D" w:rsidRPr="00322986" w:rsidRDefault="00072E0D"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35</w:t>
            </w:r>
            <w:r w:rsidR="00113D94">
              <w:rPr>
                <w:rFonts w:ascii="宋体" w:eastAsia="宋体" w:hAnsi="宋体"/>
                <w:kern w:val="0"/>
                <w:szCs w:val="21"/>
              </w:rPr>
              <w:t>%</w:t>
            </w:r>
          </w:p>
        </w:tc>
        <w:tc>
          <w:tcPr>
            <w:tcW w:w="2627" w:type="dxa"/>
            <w:shd w:val="clear" w:color="auto" w:fill="auto"/>
            <w:vAlign w:val="center"/>
          </w:tcPr>
          <w:p w14:paraId="792A3E72" w14:textId="5BF14CFD" w:rsidR="00072E0D" w:rsidRPr="00322986" w:rsidRDefault="00072E0D" w:rsidP="00DD7B5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3</w:t>
            </w:r>
            <w:r w:rsidRPr="00322986">
              <w:rPr>
                <w:rFonts w:ascii="宋体" w:eastAsia="宋体" w:hAnsi="宋体"/>
                <w:kern w:val="0"/>
                <w:szCs w:val="21"/>
              </w:rPr>
              <w:t>达成度={0.</w:t>
            </w:r>
            <w:r>
              <w:rPr>
                <w:rFonts w:ascii="宋体" w:eastAsia="宋体" w:hAnsi="宋体" w:hint="eastAsia"/>
                <w:kern w:val="0"/>
                <w:szCs w:val="21"/>
              </w:rPr>
              <w:t>4</w:t>
            </w:r>
            <w:r w:rsidRPr="00322986">
              <w:rPr>
                <w:rFonts w:ascii="宋体" w:eastAsia="宋体" w:hAnsi="宋体"/>
                <w:kern w:val="0"/>
                <w:szCs w:val="21"/>
              </w:rPr>
              <w:t>ｘ平时目标</w:t>
            </w:r>
            <w:r>
              <w:rPr>
                <w:rFonts w:ascii="宋体" w:eastAsia="宋体" w:hAnsi="宋体" w:hint="eastAsia"/>
                <w:kern w:val="0"/>
                <w:szCs w:val="21"/>
              </w:rPr>
              <w:t>3</w:t>
            </w:r>
            <w:r w:rsidRPr="00322986">
              <w:rPr>
                <w:rFonts w:ascii="宋体" w:eastAsia="宋体" w:hAnsi="宋体"/>
                <w:kern w:val="0"/>
                <w:szCs w:val="21"/>
              </w:rPr>
              <w:t>成绩+0.</w:t>
            </w:r>
            <w:r>
              <w:rPr>
                <w:rFonts w:ascii="宋体" w:eastAsia="宋体" w:hAnsi="宋体" w:hint="eastAsia"/>
                <w:kern w:val="0"/>
                <w:szCs w:val="21"/>
              </w:rPr>
              <w:t>6</w:t>
            </w:r>
            <w:r w:rsidRPr="00322986">
              <w:rPr>
                <w:rFonts w:ascii="宋体" w:eastAsia="宋体" w:hAnsi="宋体"/>
                <w:kern w:val="0"/>
                <w:szCs w:val="21"/>
              </w:rPr>
              <w:t>ｘ期末目标</w:t>
            </w:r>
            <w:r>
              <w:rPr>
                <w:rFonts w:ascii="宋体" w:eastAsia="宋体" w:hAnsi="宋体" w:hint="eastAsia"/>
                <w:kern w:val="0"/>
                <w:szCs w:val="21"/>
              </w:rPr>
              <w:t>3</w:t>
            </w:r>
            <w:r w:rsidRPr="00322986">
              <w:rPr>
                <w:rFonts w:ascii="宋体" w:eastAsia="宋体" w:hAnsi="宋体"/>
                <w:kern w:val="0"/>
                <w:szCs w:val="21"/>
              </w:rPr>
              <w:t>成绩}/目标</w:t>
            </w:r>
            <w:r>
              <w:rPr>
                <w:rFonts w:ascii="宋体" w:eastAsia="宋体" w:hAnsi="宋体" w:hint="eastAsia"/>
                <w:kern w:val="0"/>
                <w:szCs w:val="21"/>
              </w:rPr>
              <w:t>3</w:t>
            </w:r>
            <w:r w:rsidRPr="00322986">
              <w:rPr>
                <w:rFonts w:ascii="宋体" w:eastAsia="宋体" w:hAnsi="宋体"/>
                <w:kern w:val="0"/>
                <w:szCs w:val="21"/>
              </w:rPr>
              <w:t>总分</w:t>
            </w:r>
            <w:r>
              <w:rPr>
                <w:rFonts w:ascii="宋体" w:eastAsia="宋体" w:hAnsi="宋体" w:hint="eastAsia"/>
                <w:kern w:val="0"/>
                <w:szCs w:val="21"/>
              </w:rPr>
              <w:t>。</w:t>
            </w:r>
          </w:p>
        </w:tc>
      </w:tr>
    </w:tbl>
    <w:p w14:paraId="5DD5CBF9" w14:textId="24CD6299"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F65B2E6"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DFF0445"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6B53ABB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3EFBE57"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55093721" w14:textId="77777777" w:rsidTr="006409D4">
        <w:trPr>
          <w:trHeight w:val="454"/>
          <w:tblHeader/>
          <w:jc w:val="center"/>
        </w:trPr>
        <w:tc>
          <w:tcPr>
            <w:tcW w:w="993" w:type="dxa"/>
            <w:vMerge/>
            <w:tcBorders>
              <w:left w:val="single" w:sz="4" w:space="0" w:color="auto"/>
              <w:right w:val="single" w:sz="4" w:space="0" w:color="auto"/>
            </w:tcBorders>
            <w:vAlign w:val="center"/>
          </w:tcPr>
          <w:p w14:paraId="1B8CEA3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802E0F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17DC73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1504E2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0D287B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7ADE3C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2BCFE17C" w14:textId="77777777" w:rsidTr="006409D4">
        <w:trPr>
          <w:trHeight w:val="449"/>
          <w:tblHeader/>
          <w:jc w:val="center"/>
        </w:trPr>
        <w:tc>
          <w:tcPr>
            <w:tcW w:w="993" w:type="dxa"/>
            <w:vMerge/>
            <w:tcBorders>
              <w:left w:val="single" w:sz="4" w:space="0" w:color="auto"/>
              <w:right w:val="single" w:sz="4" w:space="0" w:color="auto"/>
            </w:tcBorders>
            <w:vAlign w:val="center"/>
          </w:tcPr>
          <w:p w14:paraId="5D94BDA6"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E3C649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DEAF1A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94591D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CF9072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8951EE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58873B22"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10A09CB"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9268FF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76E64D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11FE2C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F4BAF2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58A5FB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6C26491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6F47C2A"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C4C37E9"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1309F1FD" w14:textId="29041396" w:rsidR="00DE7849" w:rsidRPr="00F56396" w:rsidRDefault="00072E0D" w:rsidP="00DE7849">
            <w:pPr>
              <w:spacing w:beforeLines="50" w:before="156" w:afterLines="50" w:after="156"/>
              <w:rPr>
                <w:rFonts w:ascii="宋体" w:eastAsia="宋体" w:hAnsi="宋体"/>
                <w:szCs w:val="21"/>
              </w:rPr>
            </w:pPr>
            <w:r>
              <w:rPr>
                <w:rFonts w:ascii="宋体" w:eastAsia="宋体" w:hAnsi="宋体" w:hint="eastAsia"/>
                <w:szCs w:val="21"/>
              </w:rPr>
              <w:t>全面了解基因工程的进展及对社会发展的作用，全面掌握有关基因调控的模型理论</w:t>
            </w:r>
          </w:p>
        </w:tc>
        <w:tc>
          <w:tcPr>
            <w:tcW w:w="1984" w:type="dxa"/>
            <w:tcBorders>
              <w:top w:val="single" w:sz="4" w:space="0" w:color="auto"/>
              <w:left w:val="single" w:sz="4" w:space="0" w:color="auto"/>
              <w:bottom w:val="single" w:sz="4" w:space="0" w:color="auto"/>
              <w:right w:val="single" w:sz="4" w:space="0" w:color="auto"/>
            </w:tcBorders>
          </w:tcPr>
          <w:p w14:paraId="7F9532A0" w14:textId="365D1A5D" w:rsidR="00DE7849" w:rsidRPr="00F56396" w:rsidRDefault="00072E0D" w:rsidP="00DE7849">
            <w:pPr>
              <w:spacing w:beforeLines="50" w:before="156" w:afterLines="50" w:after="156"/>
              <w:rPr>
                <w:rFonts w:ascii="宋体" w:eastAsia="宋体" w:hAnsi="宋体"/>
                <w:szCs w:val="21"/>
              </w:rPr>
            </w:pPr>
            <w:r>
              <w:rPr>
                <w:rFonts w:ascii="宋体" w:eastAsia="宋体" w:hAnsi="宋体" w:hint="eastAsia"/>
                <w:szCs w:val="21"/>
              </w:rPr>
              <w:t>基本了解基因工程的进展及对社会发展的作用，掌握有关基因调控的模型理论</w:t>
            </w:r>
          </w:p>
        </w:tc>
        <w:tc>
          <w:tcPr>
            <w:tcW w:w="1843" w:type="dxa"/>
            <w:tcBorders>
              <w:top w:val="single" w:sz="4" w:space="0" w:color="auto"/>
              <w:left w:val="single" w:sz="4" w:space="0" w:color="auto"/>
              <w:bottom w:val="single" w:sz="4" w:space="0" w:color="auto"/>
              <w:right w:val="single" w:sz="4" w:space="0" w:color="auto"/>
            </w:tcBorders>
          </w:tcPr>
          <w:p w14:paraId="19C41B6A" w14:textId="4F7D0474" w:rsidR="00DE7849" w:rsidRPr="00F56396" w:rsidRDefault="00072E0D" w:rsidP="00DE7849">
            <w:pPr>
              <w:spacing w:beforeLines="50" w:before="156" w:afterLines="50" w:after="156"/>
              <w:rPr>
                <w:rFonts w:ascii="宋体" w:eastAsia="宋体" w:hAnsi="宋体"/>
                <w:szCs w:val="21"/>
              </w:rPr>
            </w:pPr>
            <w:r>
              <w:rPr>
                <w:rFonts w:ascii="宋体" w:eastAsia="宋体" w:hAnsi="宋体" w:hint="eastAsia"/>
                <w:szCs w:val="21"/>
              </w:rPr>
              <w:t>了解基因工程的进展及对社会发展的作用及有关基因调控的模型理论</w:t>
            </w:r>
          </w:p>
        </w:tc>
        <w:tc>
          <w:tcPr>
            <w:tcW w:w="1779" w:type="dxa"/>
            <w:tcBorders>
              <w:top w:val="single" w:sz="4" w:space="0" w:color="auto"/>
              <w:left w:val="single" w:sz="4" w:space="0" w:color="auto"/>
              <w:bottom w:val="single" w:sz="4" w:space="0" w:color="auto"/>
              <w:right w:val="single" w:sz="4" w:space="0" w:color="auto"/>
            </w:tcBorders>
          </w:tcPr>
          <w:p w14:paraId="135C6B95" w14:textId="744089B4" w:rsidR="00DE7849" w:rsidRPr="00F56396" w:rsidRDefault="00072E0D" w:rsidP="00DE7849">
            <w:pPr>
              <w:spacing w:beforeLines="50" w:before="156" w:afterLines="50" w:after="156"/>
              <w:rPr>
                <w:rFonts w:ascii="宋体" w:eastAsia="宋体" w:hAnsi="宋体"/>
                <w:szCs w:val="21"/>
              </w:rPr>
            </w:pPr>
            <w:r>
              <w:rPr>
                <w:rFonts w:ascii="宋体" w:eastAsia="宋体" w:hAnsi="宋体" w:hint="eastAsia"/>
                <w:szCs w:val="21"/>
              </w:rPr>
              <w:t>部分了解基因工程的进展及对社会发展的作用及有关基因调控的模型理论</w:t>
            </w:r>
          </w:p>
        </w:tc>
        <w:tc>
          <w:tcPr>
            <w:tcW w:w="1779" w:type="dxa"/>
            <w:tcBorders>
              <w:top w:val="single" w:sz="4" w:space="0" w:color="auto"/>
              <w:left w:val="single" w:sz="4" w:space="0" w:color="auto"/>
              <w:bottom w:val="single" w:sz="4" w:space="0" w:color="auto"/>
              <w:right w:val="single" w:sz="4" w:space="0" w:color="auto"/>
            </w:tcBorders>
          </w:tcPr>
          <w:p w14:paraId="5B97DDD6" w14:textId="5DCC07CB" w:rsidR="00DE7849" w:rsidRPr="00F56396" w:rsidRDefault="00072E0D" w:rsidP="00DE7849">
            <w:pPr>
              <w:spacing w:beforeLines="50" w:before="156" w:afterLines="50" w:after="156"/>
              <w:rPr>
                <w:rFonts w:ascii="宋体" w:eastAsia="宋体" w:hAnsi="宋体"/>
                <w:szCs w:val="21"/>
              </w:rPr>
            </w:pPr>
            <w:r>
              <w:rPr>
                <w:rFonts w:ascii="宋体" w:eastAsia="宋体" w:hAnsi="宋体" w:hint="eastAsia"/>
                <w:szCs w:val="21"/>
              </w:rPr>
              <w:t>不了解基因工程的进展及对社会发展的作用及有关基因调控的模型理论</w:t>
            </w:r>
          </w:p>
        </w:tc>
      </w:tr>
      <w:tr w:rsidR="00072E0D" w:rsidRPr="002F4D99" w14:paraId="14AA82BD"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3CFA65E" w14:textId="77777777" w:rsidR="00072E0D" w:rsidRDefault="00072E0D" w:rsidP="00072E0D">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02E2CE8" w14:textId="77777777" w:rsidR="00072E0D" w:rsidRPr="00F56396" w:rsidRDefault="00072E0D" w:rsidP="00072E0D">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267D8212" w14:textId="18ECB798" w:rsidR="00072E0D" w:rsidRPr="00F56396" w:rsidRDefault="00072E0D" w:rsidP="00072E0D">
            <w:pPr>
              <w:spacing w:beforeLines="50" w:before="156" w:afterLines="50" w:after="156"/>
              <w:rPr>
                <w:rFonts w:ascii="宋体" w:eastAsia="宋体" w:hAnsi="宋体"/>
                <w:szCs w:val="21"/>
              </w:rPr>
            </w:pPr>
            <w:r>
              <w:rPr>
                <w:rFonts w:ascii="宋体" w:eastAsia="宋体" w:hAnsi="宋体" w:hint="eastAsia"/>
                <w:szCs w:val="21"/>
              </w:rPr>
              <w:t>全面</w:t>
            </w:r>
            <w:r w:rsidRPr="001B59C0">
              <w:rPr>
                <w:rFonts w:ascii="宋体" w:eastAsia="宋体" w:hAnsi="宋体" w:hint="eastAsia"/>
                <w:szCs w:val="21"/>
              </w:rPr>
              <w:t>掌握</w:t>
            </w:r>
            <w:r w:rsidRPr="001B59C0">
              <w:rPr>
                <w:rFonts w:ascii="宋体" w:eastAsia="宋体" w:hAnsi="宋体"/>
                <w:szCs w:val="21"/>
              </w:rPr>
              <w:t>DNA重组技术切、接、转、增、检五大基本操作</w:t>
            </w:r>
            <w:r w:rsidR="00F4108E">
              <w:rPr>
                <w:rFonts w:ascii="宋体" w:eastAsia="宋体" w:hAnsi="宋体" w:hint="eastAsia"/>
                <w:szCs w:val="21"/>
              </w:rPr>
              <w:t>单元</w:t>
            </w:r>
            <w:r w:rsidRPr="001B59C0">
              <w:rPr>
                <w:rFonts w:ascii="宋体" w:eastAsia="宋体" w:hAnsi="宋体"/>
                <w:szCs w:val="21"/>
              </w:rPr>
              <w:t>。</w:t>
            </w:r>
          </w:p>
        </w:tc>
        <w:tc>
          <w:tcPr>
            <w:tcW w:w="1984" w:type="dxa"/>
            <w:tcBorders>
              <w:top w:val="single" w:sz="4" w:space="0" w:color="auto"/>
              <w:left w:val="single" w:sz="4" w:space="0" w:color="auto"/>
              <w:bottom w:val="single" w:sz="4" w:space="0" w:color="auto"/>
              <w:right w:val="single" w:sz="4" w:space="0" w:color="auto"/>
            </w:tcBorders>
          </w:tcPr>
          <w:p w14:paraId="37F3B273" w14:textId="1A2E930D" w:rsidR="00072E0D" w:rsidRPr="00F56396" w:rsidRDefault="00072E0D" w:rsidP="00072E0D">
            <w:pPr>
              <w:spacing w:beforeLines="50" w:before="156" w:afterLines="50" w:after="156"/>
              <w:rPr>
                <w:rFonts w:ascii="宋体" w:eastAsia="宋体" w:hAnsi="宋体"/>
                <w:szCs w:val="21"/>
              </w:rPr>
            </w:pPr>
            <w:r>
              <w:rPr>
                <w:rFonts w:ascii="宋体" w:eastAsia="宋体" w:hAnsi="宋体" w:hint="eastAsia"/>
                <w:szCs w:val="21"/>
              </w:rPr>
              <w:t>基本</w:t>
            </w:r>
            <w:r w:rsidRPr="001B59C0">
              <w:rPr>
                <w:rFonts w:ascii="宋体" w:eastAsia="宋体" w:hAnsi="宋体" w:hint="eastAsia"/>
                <w:szCs w:val="21"/>
              </w:rPr>
              <w:t>掌握</w:t>
            </w:r>
            <w:r w:rsidRPr="001B59C0">
              <w:rPr>
                <w:rFonts w:ascii="宋体" w:eastAsia="宋体" w:hAnsi="宋体"/>
                <w:szCs w:val="21"/>
              </w:rPr>
              <w:t>DNA重组技术切、接、转、增、检五大基本操作单元。</w:t>
            </w:r>
          </w:p>
        </w:tc>
        <w:tc>
          <w:tcPr>
            <w:tcW w:w="1843" w:type="dxa"/>
            <w:tcBorders>
              <w:top w:val="single" w:sz="4" w:space="0" w:color="auto"/>
              <w:left w:val="single" w:sz="4" w:space="0" w:color="auto"/>
              <w:bottom w:val="single" w:sz="4" w:space="0" w:color="auto"/>
              <w:right w:val="single" w:sz="4" w:space="0" w:color="auto"/>
            </w:tcBorders>
          </w:tcPr>
          <w:p w14:paraId="1B11AB50" w14:textId="010BF54E" w:rsidR="00072E0D" w:rsidRPr="00F56396" w:rsidRDefault="00072E0D" w:rsidP="00072E0D">
            <w:pPr>
              <w:spacing w:beforeLines="50" w:before="156" w:afterLines="50" w:after="156"/>
              <w:rPr>
                <w:rFonts w:ascii="宋体" w:eastAsia="宋体" w:hAnsi="宋体"/>
                <w:szCs w:val="21"/>
              </w:rPr>
            </w:pPr>
            <w:r>
              <w:rPr>
                <w:rFonts w:ascii="宋体" w:eastAsia="宋体" w:hAnsi="宋体" w:hint="eastAsia"/>
                <w:szCs w:val="21"/>
              </w:rPr>
              <w:t>了解</w:t>
            </w:r>
            <w:r w:rsidRPr="001B59C0">
              <w:rPr>
                <w:rFonts w:ascii="宋体" w:eastAsia="宋体" w:hAnsi="宋体"/>
                <w:szCs w:val="21"/>
              </w:rPr>
              <w:t>DNA重组技术切、接、转、增、检五大基本操作单元。</w:t>
            </w:r>
          </w:p>
        </w:tc>
        <w:tc>
          <w:tcPr>
            <w:tcW w:w="1779" w:type="dxa"/>
            <w:tcBorders>
              <w:top w:val="single" w:sz="4" w:space="0" w:color="auto"/>
              <w:left w:val="single" w:sz="4" w:space="0" w:color="auto"/>
              <w:bottom w:val="single" w:sz="4" w:space="0" w:color="auto"/>
              <w:right w:val="single" w:sz="4" w:space="0" w:color="auto"/>
            </w:tcBorders>
          </w:tcPr>
          <w:p w14:paraId="0FE5E51F" w14:textId="4DCDE938" w:rsidR="00072E0D" w:rsidRPr="00F56396" w:rsidRDefault="00072E0D" w:rsidP="00072E0D">
            <w:pPr>
              <w:spacing w:beforeLines="50" w:before="156" w:afterLines="50" w:after="156"/>
              <w:rPr>
                <w:rFonts w:ascii="宋体" w:eastAsia="宋体" w:hAnsi="宋体"/>
                <w:szCs w:val="21"/>
              </w:rPr>
            </w:pPr>
            <w:r>
              <w:rPr>
                <w:rFonts w:ascii="宋体" w:eastAsia="宋体" w:hAnsi="宋体" w:hint="eastAsia"/>
                <w:szCs w:val="21"/>
              </w:rPr>
              <w:t>部分了解</w:t>
            </w:r>
            <w:r w:rsidRPr="001B59C0">
              <w:rPr>
                <w:rFonts w:ascii="宋体" w:eastAsia="宋体" w:hAnsi="宋体"/>
                <w:szCs w:val="21"/>
              </w:rPr>
              <w:t>DNA重组技术切、接、转、增、检五大基本操作单元。</w:t>
            </w:r>
          </w:p>
        </w:tc>
        <w:tc>
          <w:tcPr>
            <w:tcW w:w="1779" w:type="dxa"/>
            <w:tcBorders>
              <w:top w:val="single" w:sz="4" w:space="0" w:color="auto"/>
              <w:left w:val="single" w:sz="4" w:space="0" w:color="auto"/>
              <w:bottom w:val="single" w:sz="4" w:space="0" w:color="auto"/>
              <w:right w:val="single" w:sz="4" w:space="0" w:color="auto"/>
            </w:tcBorders>
          </w:tcPr>
          <w:p w14:paraId="01938D90" w14:textId="6C4DB6B6" w:rsidR="00072E0D" w:rsidRPr="00F56396" w:rsidRDefault="00072E0D" w:rsidP="00072E0D">
            <w:pPr>
              <w:spacing w:beforeLines="50" w:before="156" w:afterLines="50" w:after="156"/>
              <w:rPr>
                <w:rFonts w:ascii="宋体" w:eastAsia="宋体" w:hAnsi="宋体"/>
                <w:szCs w:val="21"/>
              </w:rPr>
            </w:pPr>
            <w:r>
              <w:rPr>
                <w:rFonts w:ascii="宋体" w:eastAsia="宋体" w:hAnsi="宋体" w:hint="eastAsia"/>
                <w:szCs w:val="21"/>
              </w:rPr>
              <w:t>不了解</w:t>
            </w:r>
            <w:r w:rsidRPr="001B59C0">
              <w:rPr>
                <w:rFonts w:ascii="宋体" w:eastAsia="宋体" w:hAnsi="宋体"/>
                <w:szCs w:val="21"/>
              </w:rPr>
              <w:t>DNA重组技术切、接、转、增、检五大基本操作单元。</w:t>
            </w:r>
          </w:p>
        </w:tc>
      </w:tr>
      <w:tr w:rsidR="00DE7849" w:rsidRPr="002F4D99" w14:paraId="3924264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C6653B1"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2CA59A23"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6816F113" w14:textId="3E76BC32" w:rsidR="00DE7849" w:rsidRPr="00F56396" w:rsidRDefault="008B0BF8" w:rsidP="00DE7849">
            <w:pPr>
              <w:spacing w:beforeLines="50" w:before="156" w:afterLines="50" w:after="156"/>
              <w:rPr>
                <w:rFonts w:ascii="宋体" w:eastAsia="宋体" w:hAnsi="宋体"/>
                <w:szCs w:val="21"/>
              </w:rPr>
            </w:pPr>
            <w:r>
              <w:rPr>
                <w:rFonts w:ascii="宋体" w:eastAsia="宋体" w:hAnsi="宋体" w:hint="eastAsia"/>
                <w:szCs w:val="21"/>
              </w:rPr>
              <w:t>全面掌握基因文库的构建和特征，掌握利用基因工程表达外源蛋白的方法和策略。</w:t>
            </w:r>
          </w:p>
        </w:tc>
        <w:tc>
          <w:tcPr>
            <w:tcW w:w="1984" w:type="dxa"/>
            <w:tcBorders>
              <w:top w:val="single" w:sz="4" w:space="0" w:color="auto"/>
              <w:left w:val="single" w:sz="4" w:space="0" w:color="auto"/>
              <w:bottom w:val="single" w:sz="4" w:space="0" w:color="auto"/>
              <w:right w:val="single" w:sz="4" w:space="0" w:color="auto"/>
            </w:tcBorders>
          </w:tcPr>
          <w:p w14:paraId="532B673A" w14:textId="3A0D2CD6" w:rsidR="00DE7849" w:rsidRPr="00F56396" w:rsidRDefault="008B0BF8" w:rsidP="00DE7849">
            <w:pPr>
              <w:spacing w:beforeLines="50" w:before="156" w:afterLines="50" w:after="156"/>
              <w:rPr>
                <w:rFonts w:ascii="宋体" w:eastAsia="宋体" w:hAnsi="宋体"/>
                <w:szCs w:val="21"/>
              </w:rPr>
            </w:pPr>
            <w:r>
              <w:rPr>
                <w:rFonts w:ascii="宋体" w:eastAsia="宋体" w:hAnsi="宋体" w:hint="eastAsia"/>
                <w:szCs w:val="21"/>
              </w:rPr>
              <w:t>掌握基因文库的构建和特征，部分掌握利用基因工程表达外源蛋白的方法和策略。</w:t>
            </w:r>
          </w:p>
        </w:tc>
        <w:tc>
          <w:tcPr>
            <w:tcW w:w="1843" w:type="dxa"/>
            <w:tcBorders>
              <w:top w:val="single" w:sz="4" w:space="0" w:color="auto"/>
              <w:left w:val="single" w:sz="4" w:space="0" w:color="auto"/>
              <w:bottom w:val="single" w:sz="4" w:space="0" w:color="auto"/>
              <w:right w:val="single" w:sz="4" w:space="0" w:color="auto"/>
            </w:tcBorders>
          </w:tcPr>
          <w:p w14:paraId="4324098A" w14:textId="20C8165E" w:rsidR="00DE7849" w:rsidRPr="00F56396" w:rsidRDefault="008B0BF8" w:rsidP="00DE7849">
            <w:pPr>
              <w:spacing w:beforeLines="50" w:before="156" w:afterLines="50" w:after="156"/>
              <w:rPr>
                <w:rFonts w:ascii="宋体" w:eastAsia="宋体" w:hAnsi="宋体"/>
                <w:szCs w:val="21"/>
              </w:rPr>
            </w:pPr>
            <w:r>
              <w:rPr>
                <w:rFonts w:ascii="宋体" w:eastAsia="宋体" w:hAnsi="宋体" w:hint="eastAsia"/>
                <w:szCs w:val="21"/>
              </w:rPr>
              <w:t>了解基因文库的构建和特征，了解利用基因工程表达外源蛋白的方法和策略。</w:t>
            </w:r>
          </w:p>
        </w:tc>
        <w:tc>
          <w:tcPr>
            <w:tcW w:w="1779" w:type="dxa"/>
            <w:tcBorders>
              <w:top w:val="single" w:sz="4" w:space="0" w:color="auto"/>
              <w:left w:val="single" w:sz="4" w:space="0" w:color="auto"/>
              <w:bottom w:val="single" w:sz="4" w:space="0" w:color="auto"/>
              <w:right w:val="single" w:sz="4" w:space="0" w:color="auto"/>
            </w:tcBorders>
          </w:tcPr>
          <w:p w14:paraId="588EDB6F" w14:textId="145D8084" w:rsidR="00DE7849" w:rsidRPr="00F56396" w:rsidRDefault="008B0BF8" w:rsidP="00DE7849">
            <w:pPr>
              <w:spacing w:beforeLines="50" w:before="156" w:afterLines="50" w:after="156"/>
              <w:rPr>
                <w:rFonts w:ascii="宋体" w:eastAsia="宋体" w:hAnsi="宋体"/>
                <w:szCs w:val="21"/>
              </w:rPr>
            </w:pPr>
            <w:r>
              <w:rPr>
                <w:rFonts w:ascii="宋体" w:eastAsia="宋体" w:hAnsi="宋体" w:hint="eastAsia"/>
                <w:szCs w:val="21"/>
              </w:rPr>
              <w:t>部分了解基因文库的构建和特征，部分了解利用基因工程表达外源蛋白的方法和策略。</w:t>
            </w:r>
          </w:p>
        </w:tc>
        <w:tc>
          <w:tcPr>
            <w:tcW w:w="1779" w:type="dxa"/>
            <w:tcBorders>
              <w:top w:val="single" w:sz="4" w:space="0" w:color="auto"/>
              <w:left w:val="single" w:sz="4" w:space="0" w:color="auto"/>
              <w:bottom w:val="single" w:sz="4" w:space="0" w:color="auto"/>
              <w:right w:val="single" w:sz="4" w:space="0" w:color="auto"/>
            </w:tcBorders>
          </w:tcPr>
          <w:p w14:paraId="7B85052A" w14:textId="31B5FC70" w:rsidR="00DE7849" w:rsidRPr="008B0BF8" w:rsidRDefault="008B0BF8" w:rsidP="00DE7849">
            <w:pPr>
              <w:spacing w:beforeLines="50" w:before="156" w:afterLines="50" w:after="156"/>
              <w:rPr>
                <w:rFonts w:ascii="宋体" w:eastAsia="宋体" w:hAnsi="宋体"/>
                <w:szCs w:val="21"/>
              </w:rPr>
            </w:pPr>
            <w:r>
              <w:rPr>
                <w:rFonts w:ascii="宋体" w:eastAsia="宋体" w:hAnsi="宋体" w:hint="eastAsia"/>
                <w:szCs w:val="21"/>
              </w:rPr>
              <w:t>不了解基因文库的构建和特征，对利用基因工程表达外源蛋白的方法和策略不了解。</w:t>
            </w:r>
          </w:p>
        </w:tc>
      </w:tr>
    </w:tbl>
    <w:p w14:paraId="676E9809"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FCA4B" w14:textId="77777777" w:rsidR="0071211C" w:rsidRDefault="0071211C" w:rsidP="00AA630A">
      <w:r>
        <w:separator/>
      </w:r>
    </w:p>
  </w:endnote>
  <w:endnote w:type="continuationSeparator" w:id="0">
    <w:p w14:paraId="7381244E" w14:textId="77777777" w:rsidR="0071211C" w:rsidRDefault="0071211C"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BAB08" w14:textId="77777777" w:rsidR="0071211C" w:rsidRDefault="0071211C" w:rsidP="00AA630A">
      <w:r>
        <w:separator/>
      </w:r>
    </w:p>
  </w:footnote>
  <w:footnote w:type="continuationSeparator" w:id="0">
    <w:p w14:paraId="1D6DA86E" w14:textId="77777777" w:rsidR="0071211C" w:rsidRDefault="0071211C"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D27"/>
    <w:multiLevelType w:val="hybridMultilevel"/>
    <w:tmpl w:val="363869EA"/>
    <w:lvl w:ilvl="0" w:tplc="20E0875E">
      <w:start w:val="1"/>
      <w:numFmt w:val="japaneseCounting"/>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7D05C3C"/>
    <w:multiLevelType w:val="hybridMultilevel"/>
    <w:tmpl w:val="58E82CE2"/>
    <w:lvl w:ilvl="0" w:tplc="233C1EBC">
      <w:start w:val="1"/>
      <w:numFmt w:val="japaneseCounting"/>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A760413"/>
    <w:multiLevelType w:val="hybridMultilevel"/>
    <w:tmpl w:val="8FDEE0DE"/>
    <w:lvl w:ilvl="0" w:tplc="2368A4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712241"/>
    <w:multiLevelType w:val="hybridMultilevel"/>
    <w:tmpl w:val="0194D222"/>
    <w:lvl w:ilvl="0" w:tplc="20E0875E">
      <w:start w:val="1"/>
      <w:numFmt w:val="japaneseCounting"/>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CC34005"/>
    <w:multiLevelType w:val="hybridMultilevel"/>
    <w:tmpl w:val="95869A9A"/>
    <w:lvl w:ilvl="0" w:tplc="9B84C282">
      <w:start w:val="1"/>
      <w:numFmt w:val="japaneseCounting"/>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CE01620"/>
    <w:multiLevelType w:val="hybridMultilevel"/>
    <w:tmpl w:val="DC94B102"/>
    <w:lvl w:ilvl="0" w:tplc="D9345EB0">
      <w:start w:val="1"/>
      <w:numFmt w:val="japaneseCounting"/>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06A5F99"/>
    <w:multiLevelType w:val="hybridMultilevel"/>
    <w:tmpl w:val="A4BA1EB8"/>
    <w:lvl w:ilvl="0" w:tplc="20E0875E">
      <w:start w:val="1"/>
      <w:numFmt w:val="japaneseCounting"/>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0971DF5"/>
    <w:multiLevelType w:val="hybridMultilevel"/>
    <w:tmpl w:val="D4D479A8"/>
    <w:lvl w:ilvl="0" w:tplc="20E0875E">
      <w:start w:val="1"/>
      <w:numFmt w:val="japaneseCounting"/>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173464A1"/>
    <w:multiLevelType w:val="hybridMultilevel"/>
    <w:tmpl w:val="23944F28"/>
    <w:lvl w:ilvl="0" w:tplc="0A4C7D90">
      <w:start w:val="1"/>
      <w:numFmt w:val="japaneseCounting"/>
      <w:lvlText w:val="第%1节"/>
      <w:lvlJc w:val="left"/>
      <w:pPr>
        <w:tabs>
          <w:tab w:val="num" w:pos="0"/>
        </w:tabs>
        <w:ind w:left="0" w:hanging="840"/>
      </w:pPr>
      <w:rPr>
        <w:rFonts w:ascii="宋体" w:eastAsia="宋体" w:hAnsi="宋体" w:hint="eastAsia"/>
      </w:rPr>
    </w:lvl>
    <w:lvl w:ilvl="1" w:tplc="A30EE152">
      <w:start w:val="1"/>
      <w:numFmt w:val="japaneseCounting"/>
      <w:lvlText w:val="%2、"/>
      <w:lvlJc w:val="left"/>
      <w:pPr>
        <w:tabs>
          <w:tab w:val="num" w:pos="480"/>
        </w:tabs>
        <w:ind w:left="480" w:hanging="420"/>
      </w:pPr>
    </w:lvl>
    <w:lvl w:ilvl="2" w:tplc="0409001B">
      <w:start w:val="1"/>
      <w:numFmt w:val="decimal"/>
      <w:lvlText w:val="%3."/>
      <w:lvlJc w:val="left"/>
      <w:pPr>
        <w:tabs>
          <w:tab w:val="num" w:pos="1320"/>
        </w:tabs>
        <w:ind w:left="1320" w:hanging="360"/>
      </w:pPr>
    </w:lvl>
    <w:lvl w:ilvl="3" w:tplc="0409000F">
      <w:start w:val="1"/>
      <w:numFmt w:val="decimal"/>
      <w:lvlText w:val="%4."/>
      <w:lvlJc w:val="left"/>
      <w:pPr>
        <w:tabs>
          <w:tab w:val="num" w:pos="2040"/>
        </w:tabs>
        <w:ind w:left="2040" w:hanging="360"/>
      </w:pPr>
    </w:lvl>
    <w:lvl w:ilvl="4" w:tplc="04090019">
      <w:start w:val="1"/>
      <w:numFmt w:val="decimal"/>
      <w:lvlText w:val="%5."/>
      <w:lvlJc w:val="left"/>
      <w:pPr>
        <w:tabs>
          <w:tab w:val="num" w:pos="2760"/>
        </w:tabs>
        <w:ind w:left="2760" w:hanging="360"/>
      </w:pPr>
    </w:lvl>
    <w:lvl w:ilvl="5" w:tplc="0409001B">
      <w:start w:val="1"/>
      <w:numFmt w:val="decimal"/>
      <w:lvlText w:val="%6."/>
      <w:lvlJc w:val="left"/>
      <w:pPr>
        <w:tabs>
          <w:tab w:val="num" w:pos="3480"/>
        </w:tabs>
        <w:ind w:left="3480" w:hanging="360"/>
      </w:pPr>
    </w:lvl>
    <w:lvl w:ilvl="6" w:tplc="0409000F">
      <w:start w:val="1"/>
      <w:numFmt w:val="decimal"/>
      <w:lvlText w:val="%7."/>
      <w:lvlJc w:val="left"/>
      <w:pPr>
        <w:tabs>
          <w:tab w:val="num" w:pos="4200"/>
        </w:tabs>
        <w:ind w:left="4200" w:hanging="360"/>
      </w:pPr>
    </w:lvl>
    <w:lvl w:ilvl="7" w:tplc="04090019">
      <w:start w:val="1"/>
      <w:numFmt w:val="decimal"/>
      <w:lvlText w:val="%8."/>
      <w:lvlJc w:val="left"/>
      <w:pPr>
        <w:tabs>
          <w:tab w:val="num" w:pos="4920"/>
        </w:tabs>
        <w:ind w:left="4920" w:hanging="360"/>
      </w:pPr>
    </w:lvl>
    <w:lvl w:ilvl="8" w:tplc="0409001B">
      <w:start w:val="1"/>
      <w:numFmt w:val="decimal"/>
      <w:lvlText w:val="%9."/>
      <w:lvlJc w:val="left"/>
      <w:pPr>
        <w:tabs>
          <w:tab w:val="num" w:pos="5640"/>
        </w:tabs>
        <w:ind w:left="5640" w:hanging="360"/>
      </w:pPr>
    </w:lvl>
  </w:abstractNum>
  <w:abstractNum w:abstractNumId="9" w15:restartNumberingAfterBreak="0">
    <w:nsid w:val="1BFA0DF8"/>
    <w:multiLevelType w:val="hybridMultilevel"/>
    <w:tmpl w:val="602837FA"/>
    <w:lvl w:ilvl="0" w:tplc="BD68D65E">
      <w:start w:val="1"/>
      <w:numFmt w:val="decimal"/>
      <w:lvlText w:val="%1."/>
      <w:lvlJc w:val="left"/>
      <w:pPr>
        <w:ind w:left="555" w:hanging="405"/>
      </w:pPr>
    </w:lvl>
    <w:lvl w:ilvl="1" w:tplc="04090019">
      <w:start w:val="1"/>
      <w:numFmt w:val="lowerLetter"/>
      <w:lvlText w:val="%2)"/>
      <w:lvlJc w:val="left"/>
      <w:pPr>
        <w:ind w:left="990" w:hanging="420"/>
      </w:pPr>
    </w:lvl>
    <w:lvl w:ilvl="2" w:tplc="0409001B">
      <w:start w:val="1"/>
      <w:numFmt w:val="lowerRoman"/>
      <w:lvlText w:val="%3."/>
      <w:lvlJc w:val="right"/>
      <w:pPr>
        <w:ind w:left="1410" w:hanging="420"/>
      </w:pPr>
    </w:lvl>
    <w:lvl w:ilvl="3" w:tplc="0409000F">
      <w:start w:val="1"/>
      <w:numFmt w:val="decimal"/>
      <w:lvlText w:val="%4."/>
      <w:lvlJc w:val="left"/>
      <w:pPr>
        <w:ind w:left="1830" w:hanging="420"/>
      </w:pPr>
    </w:lvl>
    <w:lvl w:ilvl="4" w:tplc="04090019">
      <w:start w:val="1"/>
      <w:numFmt w:val="lowerLetter"/>
      <w:lvlText w:val="%5)"/>
      <w:lvlJc w:val="left"/>
      <w:pPr>
        <w:ind w:left="2250" w:hanging="420"/>
      </w:pPr>
    </w:lvl>
    <w:lvl w:ilvl="5" w:tplc="0409001B">
      <w:start w:val="1"/>
      <w:numFmt w:val="lowerRoman"/>
      <w:lvlText w:val="%6."/>
      <w:lvlJc w:val="right"/>
      <w:pPr>
        <w:ind w:left="2670" w:hanging="420"/>
      </w:pPr>
    </w:lvl>
    <w:lvl w:ilvl="6" w:tplc="0409000F">
      <w:start w:val="1"/>
      <w:numFmt w:val="decimal"/>
      <w:lvlText w:val="%7."/>
      <w:lvlJc w:val="left"/>
      <w:pPr>
        <w:ind w:left="3090" w:hanging="420"/>
      </w:pPr>
    </w:lvl>
    <w:lvl w:ilvl="7" w:tplc="04090019">
      <w:start w:val="1"/>
      <w:numFmt w:val="lowerLetter"/>
      <w:lvlText w:val="%8)"/>
      <w:lvlJc w:val="left"/>
      <w:pPr>
        <w:ind w:left="3510" w:hanging="420"/>
      </w:pPr>
    </w:lvl>
    <w:lvl w:ilvl="8" w:tplc="0409001B">
      <w:start w:val="1"/>
      <w:numFmt w:val="lowerRoman"/>
      <w:lvlText w:val="%9."/>
      <w:lvlJc w:val="right"/>
      <w:pPr>
        <w:ind w:left="3930" w:hanging="420"/>
      </w:pPr>
    </w:lvl>
  </w:abstractNum>
  <w:abstractNum w:abstractNumId="10" w15:restartNumberingAfterBreak="0">
    <w:nsid w:val="277A1BE8"/>
    <w:multiLevelType w:val="hybridMultilevel"/>
    <w:tmpl w:val="14B0E2B6"/>
    <w:lvl w:ilvl="0" w:tplc="5CA6E7B2">
      <w:start w:val="1"/>
      <w:numFmt w:val="japaneseCounting"/>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8F7F84"/>
    <w:multiLevelType w:val="hybridMultilevel"/>
    <w:tmpl w:val="0DBEACD6"/>
    <w:lvl w:ilvl="0" w:tplc="C6A8C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0D7D49"/>
    <w:multiLevelType w:val="hybridMultilevel"/>
    <w:tmpl w:val="9492295C"/>
    <w:lvl w:ilvl="0" w:tplc="279866E4">
      <w:start w:val="1"/>
      <w:numFmt w:val="japaneseCounting"/>
      <w:lvlText w:val="第%1节"/>
      <w:lvlJc w:val="left"/>
      <w:pPr>
        <w:tabs>
          <w:tab w:val="num" w:pos="0"/>
        </w:tabs>
        <w:ind w:left="0" w:hanging="840"/>
      </w:pPr>
    </w:lvl>
    <w:lvl w:ilvl="1" w:tplc="04090019">
      <w:start w:val="1"/>
      <w:numFmt w:val="decimal"/>
      <w:lvlText w:val="%2."/>
      <w:lvlJc w:val="left"/>
      <w:pPr>
        <w:tabs>
          <w:tab w:val="num" w:pos="600"/>
        </w:tabs>
        <w:ind w:left="600" w:hanging="360"/>
      </w:pPr>
    </w:lvl>
    <w:lvl w:ilvl="2" w:tplc="0409001B">
      <w:start w:val="1"/>
      <w:numFmt w:val="decimal"/>
      <w:lvlText w:val="%3."/>
      <w:lvlJc w:val="left"/>
      <w:pPr>
        <w:tabs>
          <w:tab w:val="num" w:pos="1320"/>
        </w:tabs>
        <w:ind w:left="1320" w:hanging="360"/>
      </w:pPr>
    </w:lvl>
    <w:lvl w:ilvl="3" w:tplc="0409000F">
      <w:start w:val="1"/>
      <w:numFmt w:val="decimal"/>
      <w:lvlText w:val="%4."/>
      <w:lvlJc w:val="left"/>
      <w:pPr>
        <w:tabs>
          <w:tab w:val="num" w:pos="2040"/>
        </w:tabs>
        <w:ind w:left="2040" w:hanging="360"/>
      </w:pPr>
    </w:lvl>
    <w:lvl w:ilvl="4" w:tplc="04090019">
      <w:start w:val="1"/>
      <w:numFmt w:val="decimal"/>
      <w:lvlText w:val="%5."/>
      <w:lvlJc w:val="left"/>
      <w:pPr>
        <w:tabs>
          <w:tab w:val="num" w:pos="2760"/>
        </w:tabs>
        <w:ind w:left="2760" w:hanging="360"/>
      </w:pPr>
    </w:lvl>
    <w:lvl w:ilvl="5" w:tplc="0409001B">
      <w:start w:val="1"/>
      <w:numFmt w:val="decimal"/>
      <w:lvlText w:val="%6."/>
      <w:lvlJc w:val="left"/>
      <w:pPr>
        <w:tabs>
          <w:tab w:val="num" w:pos="3480"/>
        </w:tabs>
        <w:ind w:left="3480" w:hanging="360"/>
      </w:pPr>
    </w:lvl>
    <w:lvl w:ilvl="6" w:tplc="0409000F">
      <w:start w:val="1"/>
      <w:numFmt w:val="decimal"/>
      <w:lvlText w:val="%7."/>
      <w:lvlJc w:val="left"/>
      <w:pPr>
        <w:tabs>
          <w:tab w:val="num" w:pos="4200"/>
        </w:tabs>
        <w:ind w:left="4200" w:hanging="360"/>
      </w:pPr>
    </w:lvl>
    <w:lvl w:ilvl="7" w:tplc="04090019">
      <w:start w:val="1"/>
      <w:numFmt w:val="decimal"/>
      <w:lvlText w:val="%8."/>
      <w:lvlJc w:val="left"/>
      <w:pPr>
        <w:tabs>
          <w:tab w:val="num" w:pos="4920"/>
        </w:tabs>
        <w:ind w:left="4920" w:hanging="360"/>
      </w:pPr>
    </w:lvl>
    <w:lvl w:ilvl="8" w:tplc="0409001B">
      <w:start w:val="1"/>
      <w:numFmt w:val="decimal"/>
      <w:lvlText w:val="%9."/>
      <w:lvlJc w:val="left"/>
      <w:pPr>
        <w:tabs>
          <w:tab w:val="num" w:pos="5640"/>
        </w:tabs>
        <w:ind w:left="5640" w:hanging="360"/>
      </w:pPr>
    </w:lvl>
  </w:abstractNum>
  <w:abstractNum w:abstractNumId="13" w15:restartNumberingAfterBreak="0">
    <w:nsid w:val="2DFA7A3F"/>
    <w:multiLevelType w:val="hybridMultilevel"/>
    <w:tmpl w:val="B4D844DC"/>
    <w:lvl w:ilvl="0" w:tplc="20E0875E">
      <w:start w:val="1"/>
      <w:numFmt w:val="japaneseCounting"/>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F13282B"/>
    <w:multiLevelType w:val="hybridMultilevel"/>
    <w:tmpl w:val="E6D655D6"/>
    <w:lvl w:ilvl="0" w:tplc="5B66DAC2">
      <w:start w:val="1"/>
      <w:numFmt w:val="decimal"/>
      <w:lvlText w:val="%1、"/>
      <w:lvlJc w:val="left"/>
      <w:pPr>
        <w:ind w:left="732" w:hanging="372"/>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38C50C3"/>
    <w:multiLevelType w:val="hybridMultilevel"/>
    <w:tmpl w:val="69A8F3EC"/>
    <w:lvl w:ilvl="0" w:tplc="45426DD8">
      <w:start w:val="1"/>
      <w:numFmt w:val="japaneseCounting"/>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35FF43CD"/>
    <w:multiLevelType w:val="hybridMultilevel"/>
    <w:tmpl w:val="9050F61C"/>
    <w:lvl w:ilvl="0" w:tplc="704212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8" w15:restartNumberingAfterBreak="0">
    <w:nsid w:val="3AF46430"/>
    <w:multiLevelType w:val="hybridMultilevel"/>
    <w:tmpl w:val="1DB40394"/>
    <w:lvl w:ilvl="0" w:tplc="20E0875E">
      <w:start w:val="1"/>
      <w:numFmt w:val="japaneseCounting"/>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3B4B789E"/>
    <w:multiLevelType w:val="hybridMultilevel"/>
    <w:tmpl w:val="4DD6A3C0"/>
    <w:lvl w:ilvl="0" w:tplc="20E0875E">
      <w:start w:val="1"/>
      <w:numFmt w:val="japaneseCounting"/>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3DCA275D"/>
    <w:multiLevelType w:val="hybridMultilevel"/>
    <w:tmpl w:val="ED64C888"/>
    <w:lvl w:ilvl="0" w:tplc="2580F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D043C8"/>
    <w:multiLevelType w:val="hybridMultilevel"/>
    <w:tmpl w:val="490A6666"/>
    <w:lvl w:ilvl="0" w:tplc="20E0875E">
      <w:start w:val="1"/>
      <w:numFmt w:val="japaneseCounting"/>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0745612"/>
    <w:multiLevelType w:val="hybridMultilevel"/>
    <w:tmpl w:val="4F20F47A"/>
    <w:lvl w:ilvl="0" w:tplc="155839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9824B3"/>
    <w:multiLevelType w:val="hybridMultilevel"/>
    <w:tmpl w:val="EA0694A4"/>
    <w:lvl w:ilvl="0" w:tplc="ECF4DAC2">
      <w:start w:val="1"/>
      <w:numFmt w:val="decimal"/>
      <w:lvlText w:val="%1、"/>
      <w:lvlJc w:val="left"/>
      <w:pPr>
        <w:ind w:left="732" w:hanging="372"/>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4F217AC0"/>
    <w:multiLevelType w:val="hybridMultilevel"/>
    <w:tmpl w:val="436ABF04"/>
    <w:lvl w:ilvl="0" w:tplc="652A550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CE22DD"/>
    <w:multiLevelType w:val="hybridMultilevel"/>
    <w:tmpl w:val="C1AC7770"/>
    <w:lvl w:ilvl="0" w:tplc="CAE0A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306055"/>
    <w:multiLevelType w:val="hybridMultilevel"/>
    <w:tmpl w:val="BB86A378"/>
    <w:lvl w:ilvl="0" w:tplc="20E0875E">
      <w:start w:val="1"/>
      <w:numFmt w:val="japaneseCounting"/>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6203688C"/>
    <w:multiLevelType w:val="hybridMultilevel"/>
    <w:tmpl w:val="94D40562"/>
    <w:lvl w:ilvl="0" w:tplc="874632E2">
      <w:start w:val="1"/>
      <w:numFmt w:val="japaneseCounting"/>
      <w:lvlText w:val="第%1节"/>
      <w:lvlJc w:val="left"/>
      <w:pPr>
        <w:tabs>
          <w:tab w:val="num" w:pos="1833"/>
        </w:tabs>
        <w:ind w:left="1833" w:hanging="840"/>
      </w:pPr>
    </w:lvl>
    <w:lvl w:ilvl="1" w:tplc="04090019">
      <w:start w:val="1"/>
      <w:numFmt w:val="decimal"/>
      <w:lvlText w:val="%2."/>
      <w:lvlJc w:val="left"/>
      <w:pPr>
        <w:tabs>
          <w:tab w:val="num" w:pos="600"/>
        </w:tabs>
        <w:ind w:left="600" w:hanging="360"/>
      </w:pPr>
    </w:lvl>
    <w:lvl w:ilvl="2" w:tplc="0409001B">
      <w:start w:val="1"/>
      <w:numFmt w:val="decimal"/>
      <w:lvlText w:val="%3."/>
      <w:lvlJc w:val="left"/>
      <w:pPr>
        <w:tabs>
          <w:tab w:val="num" w:pos="1320"/>
        </w:tabs>
        <w:ind w:left="1320" w:hanging="360"/>
      </w:pPr>
    </w:lvl>
    <w:lvl w:ilvl="3" w:tplc="0409000F">
      <w:start w:val="1"/>
      <w:numFmt w:val="decimal"/>
      <w:lvlText w:val="%4."/>
      <w:lvlJc w:val="left"/>
      <w:pPr>
        <w:tabs>
          <w:tab w:val="num" w:pos="2040"/>
        </w:tabs>
        <w:ind w:left="2040" w:hanging="360"/>
      </w:pPr>
    </w:lvl>
    <w:lvl w:ilvl="4" w:tplc="04090019">
      <w:start w:val="1"/>
      <w:numFmt w:val="decimal"/>
      <w:lvlText w:val="%5."/>
      <w:lvlJc w:val="left"/>
      <w:pPr>
        <w:tabs>
          <w:tab w:val="num" w:pos="2760"/>
        </w:tabs>
        <w:ind w:left="2760" w:hanging="360"/>
      </w:pPr>
    </w:lvl>
    <w:lvl w:ilvl="5" w:tplc="0409001B">
      <w:start w:val="1"/>
      <w:numFmt w:val="decimal"/>
      <w:lvlText w:val="%6."/>
      <w:lvlJc w:val="left"/>
      <w:pPr>
        <w:tabs>
          <w:tab w:val="num" w:pos="3480"/>
        </w:tabs>
        <w:ind w:left="3480" w:hanging="360"/>
      </w:pPr>
    </w:lvl>
    <w:lvl w:ilvl="6" w:tplc="0409000F">
      <w:start w:val="1"/>
      <w:numFmt w:val="decimal"/>
      <w:lvlText w:val="%7."/>
      <w:lvlJc w:val="left"/>
      <w:pPr>
        <w:tabs>
          <w:tab w:val="num" w:pos="4200"/>
        </w:tabs>
        <w:ind w:left="4200" w:hanging="360"/>
      </w:pPr>
    </w:lvl>
    <w:lvl w:ilvl="7" w:tplc="04090019">
      <w:start w:val="1"/>
      <w:numFmt w:val="decimal"/>
      <w:lvlText w:val="%8."/>
      <w:lvlJc w:val="left"/>
      <w:pPr>
        <w:tabs>
          <w:tab w:val="num" w:pos="4920"/>
        </w:tabs>
        <w:ind w:left="4920" w:hanging="360"/>
      </w:pPr>
    </w:lvl>
    <w:lvl w:ilvl="8" w:tplc="0409001B">
      <w:start w:val="1"/>
      <w:numFmt w:val="decimal"/>
      <w:lvlText w:val="%9."/>
      <w:lvlJc w:val="left"/>
      <w:pPr>
        <w:tabs>
          <w:tab w:val="num" w:pos="5640"/>
        </w:tabs>
        <w:ind w:left="5640" w:hanging="360"/>
      </w:pPr>
    </w:lvl>
  </w:abstractNum>
  <w:abstractNum w:abstractNumId="28" w15:restartNumberingAfterBreak="0">
    <w:nsid w:val="635624A5"/>
    <w:multiLevelType w:val="hybridMultilevel"/>
    <w:tmpl w:val="9822D3D2"/>
    <w:lvl w:ilvl="0" w:tplc="C700CB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68F4592"/>
    <w:multiLevelType w:val="hybridMultilevel"/>
    <w:tmpl w:val="B4B2BBDE"/>
    <w:lvl w:ilvl="0" w:tplc="62001CEA">
      <w:start w:val="1"/>
      <w:numFmt w:val="japaneseCounting"/>
      <w:lvlText w:val="第%1节"/>
      <w:lvlJc w:val="left"/>
      <w:pPr>
        <w:tabs>
          <w:tab w:val="num" w:pos="0"/>
        </w:tabs>
        <w:ind w:left="0" w:hanging="840"/>
      </w:pPr>
    </w:lvl>
    <w:lvl w:ilvl="1" w:tplc="04090019">
      <w:start w:val="1"/>
      <w:numFmt w:val="decimal"/>
      <w:lvlText w:val="%2."/>
      <w:lvlJc w:val="left"/>
      <w:pPr>
        <w:tabs>
          <w:tab w:val="num" w:pos="600"/>
        </w:tabs>
        <w:ind w:left="600" w:hanging="360"/>
      </w:pPr>
    </w:lvl>
    <w:lvl w:ilvl="2" w:tplc="0409001B">
      <w:start w:val="1"/>
      <w:numFmt w:val="decimal"/>
      <w:lvlText w:val="%3."/>
      <w:lvlJc w:val="left"/>
      <w:pPr>
        <w:tabs>
          <w:tab w:val="num" w:pos="1320"/>
        </w:tabs>
        <w:ind w:left="1320" w:hanging="360"/>
      </w:pPr>
    </w:lvl>
    <w:lvl w:ilvl="3" w:tplc="0409000F">
      <w:start w:val="1"/>
      <w:numFmt w:val="decimal"/>
      <w:lvlText w:val="%4."/>
      <w:lvlJc w:val="left"/>
      <w:pPr>
        <w:tabs>
          <w:tab w:val="num" w:pos="2040"/>
        </w:tabs>
        <w:ind w:left="2040" w:hanging="360"/>
      </w:pPr>
    </w:lvl>
    <w:lvl w:ilvl="4" w:tplc="04090019">
      <w:start w:val="1"/>
      <w:numFmt w:val="decimal"/>
      <w:lvlText w:val="%5."/>
      <w:lvlJc w:val="left"/>
      <w:pPr>
        <w:tabs>
          <w:tab w:val="num" w:pos="2760"/>
        </w:tabs>
        <w:ind w:left="2760" w:hanging="360"/>
      </w:pPr>
    </w:lvl>
    <w:lvl w:ilvl="5" w:tplc="0409001B">
      <w:start w:val="1"/>
      <w:numFmt w:val="decimal"/>
      <w:lvlText w:val="%6."/>
      <w:lvlJc w:val="left"/>
      <w:pPr>
        <w:tabs>
          <w:tab w:val="num" w:pos="3480"/>
        </w:tabs>
        <w:ind w:left="3480" w:hanging="360"/>
      </w:pPr>
    </w:lvl>
    <w:lvl w:ilvl="6" w:tplc="0409000F">
      <w:start w:val="1"/>
      <w:numFmt w:val="decimal"/>
      <w:lvlText w:val="%7."/>
      <w:lvlJc w:val="left"/>
      <w:pPr>
        <w:tabs>
          <w:tab w:val="num" w:pos="4200"/>
        </w:tabs>
        <w:ind w:left="4200" w:hanging="360"/>
      </w:pPr>
    </w:lvl>
    <w:lvl w:ilvl="7" w:tplc="04090019">
      <w:start w:val="1"/>
      <w:numFmt w:val="decimal"/>
      <w:lvlText w:val="%8."/>
      <w:lvlJc w:val="left"/>
      <w:pPr>
        <w:tabs>
          <w:tab w:val="num" w:pos="4920"/>
        </w:tabs>
        <w:ind w:left="4920" w:hanging="360"/>
      </w:pPr>
    </w:lvl>
    <w:lvl w:ilvl="8" w:tplc="0409001B">
      <w:start w:val="1"/>
      <w:numFmt w:val="decimal"/>
      <w:lvlText w:val="%9."/>
      <w:lvlJc w:val="left"/>
      <w:pPr>
        <w:tabs>
          <w:tab w:val="num" w:pos="5640"/>
        </w:tabs>
        <w:ind w:left="5640" w:hanging="360"/>
      </w:pPr>
    </w:lvl>
  </w:abstractNum>
  <w:abstractNum w:abstractNumId="30" w15:restartNumberingAfterBreak="0">
    <w:nsid w:val="67AA4148"/>
    <w:multiLevelType w:val="hybridMultilevel"/>
    <w:tmpl w:val="250A4366"/>
    <w:lvl w:ilvl="0" w:tplc="F5B6DA96">
      <w:start w:val="1"/>
      <w:numFmt w:val="japaneseCounting"/>
      <w:lvlText w:val="%1、"/>
      <w:lvlJc w:val="left"/>
      <w:pPr>
        <w:tabs>
          <w:tab w:val="num" w:pos="4107"/>
        </w:tabs>
        <w:ind w:left="4107" w:hanging="420"/>
      </w:pPr>
    </w:lvl>
    <w:lvl w:ilvl="1" w:tplc="04090019">
      <w:start w:val="1"/>
      <w:numFmt w:val="decimal"/>
      <w:lvlText w:val="%2."/>
      <w:lvlJc w:val="left"/>
      <w:pPr>
        <w:tabs>
          <w:tab w:val="num" w:pos="5127"/>
        </w:tabs>
        <w:ind w:left="5127" w:hanging="360"/>
      </w:pPr>
    </w:lvl>
    <w:lvl w:ilvl="2" w:tplc="0409001B">
      <w:start w:val="1"/>
      <w:numFmt w:val="decimal"/>
      <w:lvlText w:val="%3."/>
      <w:lvlJc w:val="left"/>
      <w:pPr>
        <w:tabs>
          <w:tab w:val="num" w:pos="5847"/>
        </w:tabs>
        <w:ind w:left="5847" w:hanging="360"/>
      </w:pPr>
    </w:lvl>
    <w:lvl w:ilvl="3" w:tplc="0409000F">
      <w:start w:val="1"/>
      <w:numFmt w:val="decimal"/>
      <w:lvlText w:val="%4."/>
      <w:lvlJc w:val="left"/>
      <w:pPr>
        <w:tabs>
          <w:tab w:val="num" w:pos="6567"/>
        </w:tabs>
        <w:ind w:left="6567" w:hanging="360"/>
      </w:pPr>
    </w:lvl>
    <w:lvl w:ilvl="4" w:tplc="04090019">
      <w:start w:val="1"/>
      <w:numFmt w:val="decimal"/>
      <w:lvlText w:val="%5."/>
      <w:lvlJc w:val="left"/>
      <w:pPr>
        <w:tabs>
          <w:tab w:val="num" w:pos="7287"/>
        </w:tabs>
        <w:ind w:left="7287" w:hanging="360"/>
      </w:pPr>
    </w:lvl>
    <w:lvl w:ilvl="5" w:tplc="0409001B">
      <w:start w:val="1"/>
      <w:numFmt w:val="decimal"/>
      <w:lvlText w:val="%6."/>
      <w:lvlJc w:val="left"/>
      <w:pPr>
        <w:tabs>
          <w:tab w:val="num" w:pos="8007"/>
        </w:tabs>
        <w:ind w:left="8007" w:hanging="360"/>
      </w:pPr>
    </w:lvl>
    <w:lvl w:ilvl="6" w:tplc="0409000F">
      <w:start w:val="1"/>
      <w:numFmt w:val="decimal"/>
      <w:lvlText w:val="%7."/>
      <w:lvlJc w:val="left"/>
      <w:pPr>
        <w:tabs>
          <w:tab w:val="num" w:pos="8727"/>
        </w:tabs>
        <w:ind w:left="8727" w:hanging="360"/>
      </w:pPr>
    </w:lvl>
    <w:lvl w:ilvl="7" w:tplc="04090019">
      <w:start w:val="1"/>
      <w:numFmt w:val="decimal"/>
      <w:lvlText w:val="%8."/>
      <w:lvlJc w:val="left"/>
      <w:pPr>
        <w:tabs>
          <w:tab w:val="num" w:pos="9447"/>
        </w:tabs>
        <w:ind w:left="9447" w:hanging="360"/>
      </w:pPr>
    </w:lvl>
    <w:lvl w:ilvl="8" w:tplc="0409001B">
      <w:start w:val="1"/>
      <w:numFmt w:val="decimal"/>
      <w:lvlText w:val="%9."/>
      <w:lvlJc w:val="left"/>
      <w:pPr>
        <w:tabs>
          <w:tab w:val="num" w:pos="10167"/>
        </w:tabs>
        <w:ind w:left="10167" w:hanging="360"/>
      </w:pPr>
    </w:lvl>
  </w:abstractNum>
  <w:abstractNum w:abstractNumId="31" w15:restartNumberingAfterBreak="0">
    <w:nsid w:val="688C1249"/>
    <w:multiLevelType w:val="hybridMultilevel"/>
    <w:tmpl w:val="E19E2532"/>
    <w:lvl w:ilvl="0" w:tplc="16865854">
      <w:start w:val="1"/>
      <w:numFmt w:val="japaneseCounting"/>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6EF63554"/>
    <w:multiLevelType w:val="hybridMultilevel"/>
    <w:tmpl w:val="94D40562"/>
    <w:lvl w:ilvl="0" w:tplc="874632E2">
      <w:start w:val="1"/>
      <w:numFmt w:val="japaneseCounting"/>
      <w:lvlText w:val="第%1节"/>
      <w:lvlJc w:val="left"/>
      <w:pPr>
        <w:tabs>
          <w:tab w:val="num" w:pos="0"/>
        </w:tabs>
        <w:ind w:left="0" w:hanging="840"/>
      </w:pPr>
    </w:lvl>
    <w:lvl w:ilvl="1" w:tplc="04090019">
      <w:start w:val="1"/>
      <w:numFmt w:val="decimal"/>
      <w:lvlText w:val="%2."/>
      <w:lvlJc w:val="left"/>
      <w:pPr>
        <w:tabs>
          <w:tab w:val="num" w:pos="600"/>
        </w:tabs>
        <w:ind w:left="600" w:hanging="360"/>
      </w:pPr>
    </w:lvl>
    <w:lvl w:ilvl="2" w:tplc="0409001B">
      <w:start w:val="1"/>
      <w:numFmt w:val="decimal"/>
      <w:lvlText w:val="%3."/>
      <w:lvlJc w:val="left"/>
      <w:pPr>
        <w:tabs>
          <w:tab w:val="num" w:pos="1320"/>
        </w:tabs>
        <w:ind w:left="1320" w:hanging="360"/>
      </w:pPr>
    </w:lvl>
    <w:lvl w:ilvl="3" w:tplc="0409000F">
      <w:start w:val="1"/>
      <w:numFmt w:val="decimal"/>
      <w:lvlText w:val="%4."/>
      <w:lvlJc w:val="left"/>
      <w:pPr>
        <w:tabs>
          <w:tab w:val="num" w:pos="2040"/>
        </w:tabs>
        <w:ind w:left="2040" w:hanging="360"/>
      </w:pPr>
    </w:lvl>
    <w:lvl w:ilvl="4" w:tplc="04090019">
      <w:start w:val="1"/>
      <w:numFmt w:val="decimal"/>
      <w:lvlText w:val="%5."/>
      <w:lvlJc w:val="left"/>
      <w:pPr>
        <w:tabs>
          <w:tab w:val="num" w:pos="2760"/>
        </w:tabs>
        <w:ind w:left="2760" w:hanging="360"/>
      </w:pPr>
    </w:lvl>
    <w:lvl w:ilvl="5" w:tplc="0409001B">
      <w:start w:val="1"/>
      <w:numFmt w:val="decimal"/>
      <w:lvlText w:val="%6."/>
      <w:lvlJc w:val="left"/>
      <w:pPr>
        <w:tabs>
          <w:tab w:val="num" w:pos="3480"/>
        </w:tabs>
        <w:ind w:left="3480" w:hanging="360"/>
      </w:pPr>
    </w:lvl>
    <w:lvl w:ilvl="6" w:tplc="0409000F">
      <w:start w:val="1"/>
      <w:numFmt w:val="decimal"/>
      <w:lvlText w:val="%7."/>
      <w:lvlJc w:val="left"/>
      <w:pPr>
        <w:tabs>
          <w:tab w:val="num" w:pos="4200"/>
        </w:tabs>
        <w:ind w:left="4200" w:hanging="360"/>
      </w:pPr>
    </w:lvl>
    <w:lvl w:ilvl="7" w:tplc="04090019">
      <w:start w:val="1"/>
      <w:numFmt w:val="decimal"/>
      <w:lvlText w:val="%8."/>
      <w:lvlJc w:val="left"/>
      <w:pPr>
        <w:tabs>
          <w:tab w:val="num" w:pos="4920"/>
        </w:tabs>
        <w:ind w:left="4920" w:hanging="360"/>
      </w:pPr>
    </w:lvl>
    <w:lvl w:ilvl="8" w:tplc="0409001B">
      <w:start w:val="1"/>
      <w:numFmt w:val="decimal"/>
      <w:lvlText w:val="%9."/>
      <w:lvlJc w:val="left"/>
      <w:pPr>
        <w:tabs>
          <w:tab w:val="num" w:pos="5640"/>
        </w:tabs>
        <w:ind w:left="5640" w:hanging="360"/>
      </w:pPr>
    </w:lvl>
  </w:abstractNum>
  <w:abstractNum w:abstractNumId="33" w15:restartNumberingAfterBreak="0">
    <w:nsid w:val="7D4A55B8"/>
    <w:multiLevelType w:val="hybridMultilevel"/>
    <w:tmpl w:val="48E4A8AA"/>
    <w:lvl w:ilvl="0" w:tplc="90A8F6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7"/>
  </w:num>
  <w:num w:numId="16">
    <w:abstractNumId w:val="3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8"/>
  </w:num>
  <w:num w:numId="26">
    <w:abstractNumId w:val="14"/>
  </w:num>
  <w:num w:numId="27">
    <w:abstractNumId w:val="23"/>
  </w:num>
  <w:num w:numId="28">
    <w:abstractNumId w:val="25"/>
  </w:num>
  <w:num w:numId="29">
    <w:abstractNumId w:val="16"/>
  </w:num>
  <w:num w:numId="30">
    <w:abstractNumId w:val="2"/>
  </w:num>
  <w:num w:numId="31">
    <w:abstractNumId w:val="20"/>
  </w:num>
  <w:num w:numId="32">
    <w:abstractNumId w:val="11"/>
  </w:num>
  <w:num w:numId="33">
    <w:abstractNumId w:val="22"/>
  </w:num>
  <w:num w:numId="34">
    <w:abstractNumId w:val="33"/>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11515"/>
    <w:rsid w:val="00022CBB"/>
    <w:rsid w:val="00072E0D"/>
    <w:rsid w:val="00077A5F"/>
    <w:rsid w:val="000A48BB"/>
    <w:rsid w:val="000B6B48"/>
    <w:rsid w:val="000D69B5"/>
    <w:rsid w:val="000F054A"/>
    <w:rsid w:val="00113D94"/>
    <w:rsid w:val="001142E6"/>
    <w:rsid w:val="001529F0"/>
    <w:rsid w:val="001E5724"/>
    <w:rsid w:val="00242673"/>
    <w:rsid w:val="0024786A"/>
    <w:rsid w:val="00285327"/>
    <w:rsid w:val="002A7568"/>
    <w:rsid w:val="002D7259"/>
    <w:rsid w:val="00313A87"/>
    <w:rsid w:val="00322986"/>
    <w:rsid w:val="0034254B"/>
    <w:rsid w:val="003679AC"/>
    <w:rsid w:val="0038665C"/>
    <w:rsid w:val="004070CF"/>
    <w:rsid w:val="004159D5"/>
    <w:rsid w:val="00424C68"/>
    <w:rsid w:val="004E61E6"/>
    <w:rsid w:val="00546252"/>
    <w:rsid w:val="00555751"/>
    <w:rsid w:val="00556ACD"/>
    <w:rsid w:val="005601AB"/>
    <w:rsid w:val="00560CDA"/>
    <w:rsid w:val="00573AF8"/>
    <w:rsid w:val="005A0378"/>
    <w:rsid w:val="005C1D97"/>
    <w:rsid w:val="005C2F5C"/>
    <w:rsid w:val="005D15D5"/>
    <w:rsid w:val="00665621"/>
    <w:rsid w:val="006E4F82"/>
    <w:rsid w:val="006F64C9"/>
    <w:rsid w:val="006F689A"/>
    <w:rsid w:val="0071211C"/>
    <w:rsid w:val="007639A2"/>
    <w:rsid w:val="007C379D"/>
    <w:rsid w:val="007C62ED"/>
    <w:rsid w:val="007C79B5"/>
    <w:rsid w:val="007E39E3"/>
    <w:rsid w:val="007F075F"/>
    <w:rsid w:val="008128AD"/>
    <w:rsid w:val="00816830"/>
    <w:rsid w:val="008560E2"/>
    <w:rsid w:val="00886EBF"/>
    <w:rsid w:val="008B0BF8"/>
    <w:rsid w:val="0093092B"/>
    <w:rsid w:val="009620B3"/>
    <w:rsid w:val="00982976"/>
    <w:rsid w:val="00A03BBD"/>
    <w:rsid w:val="00A340B1"/>
    <w:rsid w:val="00A45E65"/>
    <w:rsid w:val="00A61EFD"/>
    <w:rsid w:val="00AA4570"/>
    <w:rsid w:val="00AA4D89"/>
    <w:rsid w:val="00AA630A"/>
    <w:rsid w:val="00AE3D1A"/>
    <w:rsid w:val="00B03909"/>
    <w:rsid w:val="00B40ECD"/>
    <w:rsid w:val="00BA23F0"/>
    <w:rsid w:val="00BE3781"/>
    <w:rsid w:val="00C00798"/>
    <w:rsid w:val="00C54636"/>
    <w:rsid w:val="00C81024"/>
    <w:rsid w:val="00CA53B2"/>
    <w:rsid w:val="00D02F99"/>
    <w:rsid w:val="00D13271"/>
    <w:rsid w:val="00D14471"/>
    <w:rsid w:val="00D417A1"/>
    <w:rsid w:val="00D503FD"/>
    <w:rsid w:val="00D504B7"/>
    <w:rsid w:val="00D62A68"/>
    <w:rsid w:val="00D715F7"/>
    <w:rsid w:val="00D85C68"/>
    <w:rsid w:val="00DA2646"/>
    <w:rsid w:val="00DB4189"/>
    <w:rsid w:val="00DD7B5F"/>
    <w:rsid w:val="00DE7849"/>
    <w:rsid w:val="00E05E8B"/>
    <w:rsid w:val="00E366AB"/>
    <w:rsid w:val="00E75E56"/>
    <w:rsid w:val="00E76E34"/>
    <w:rsid w:val="00E80C44"/>
    <w:rsid w:val="00E82298"/>
    <w:rsid w:val="00EC08F9"/>
    <w:rsid w:val="00ED29C5"/>
    <w:rsid w:val="00ED7F81"/>
    <w:rsid w:val="00F4108E"/>
    <w:rsid w:val="00F56396"/>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34FAF"/>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customStyle="1" w:styleId="1">
    <w:name w:val="列表段落1"/>
    <w:basedOn w:val="a"/>
    <w:rsid w:val="00E80C44"/>
    <w:pPr>
      <w:suppressAutoHyphens/>
      <w:ind w:firstLine="420"/>
    </w:pPr>
    <w:rPr>
      <w:rFonts w:ascii="Calibri" w:eastAsia="宋体" w:hAnsi="Calibri" w:cs="Times New Roman"/>
      <w:kern w:val="1"/>
    </w:rPr>
  </w:style>
  <w:style w:type="paragraph" w:styleId="ac">
    <w:name w:val="List Paragraph"/>
    <w:basedOn w:val="a"/>
    <w:uiPriority w:val="34"/>
    <w:qFormat/>
    <w:rsid w:val="005D15D5"/>
    <w:pPr>
      <w:ind w:firstLineChars="200" w:firstLine="420"/>
    </w:pPr>
  </w:style>
  <w:style w:type="character" w:customStyle="1" w:styleId="style181">
    <w:name w:val="style181"/>
    <w:basedOn w:val="a0"/>
    <w:rsid w:val="005C2F5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993443">
      <w:bodyDiv w:val="1"/>
      <w:marLeft w:val="0"/>
      <w:marRight w:val="0"/>
      <w:marTop w:val="0"/>
      <w:marBottom w:val="0"/>
      <w:divBdr>
        <w:top w:val="none" w:sz="0" w:space="0" w:color="auto"/>
        <w:left w:val="none" w:sz="0" w:space="0" w:color="auto"/>
        <w:bottom w:val="none" w:sz="0" w:space="0" w:color="auto"/>
        <w:right w:val="none" w:sz="0" w:space="0" w:color="auto"/>
      </w:divBdr>
    </w:div>
    <w:div w:id="1321153685">
      <w:bodyDiv w:val="1"/>
      <w:marLeft w:val="0"/>
      <w:marRight w:val="0"/>
      <w:marTop w:val="0"/>
      <w:marBottom w:val="0"/>
      <w:divBdr>
        <w:top w:val="none" w:sz="0" w:space="0" w:color="auto"/>
        <w:left w:val="none" w:sz="0" w:space="0" w:color="auto"/>
        <w:bottom w:val="none" w:sz="0" w:space="0" w:color="auto"/>
        <w:right w:val="none" w:sz="0" w:space="0" w:color="auto"/>
      </w:divBdr>
    </w:div>
    <w:div w:id="1739939583">
      <w:bodyDiv w:val="1"/>
      <w:marLeft w:val="0"/>
      <w:marRight w:val="0"/>
      <w:marTop w:val="0"/>
      <w:marBottom w:val="0"/>
      <w:divBdr>
        <w:top w:val="none" w:sz="0" w:space="0" w:color="auto"/>
        <w:left w:val="none" w:sz="0" w:space="0" w:color="auto"/>
        <w:bottom w:val="none" w:sz="0" w:space="0" w:color="auto"/>
        <w:right w:val="none" w:sz="0" w:space="0" w:color="auto"/>
      </w:divBdr>
    </w:div>
    <w:div w:id="212075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15</Pages>
  <Words>953</Words>
  <Characters>5437</Characters>
  <Application>Microsoft Office Word</Application>
  <DocSecurity>0</DocSecurity>
  <Lines>45</Lines>
  <Paragraphs>12</Paragraphs>
  <ScaleCrop>false</ScaleCrop>
  <Company>P R C</Company>
  <LinksUpToDate>false</LinksUpToDate>
  <CharactersWithSpaces>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17</cp:revision>
  <cp:lastPrinted>2020-12-24T07:17:00Z</cp:lastPrinted>
  <dcterms:created xsi:type="dcterms:W3CDTF">2021-06-15T03:25:00Z</dcterms:created>
  <dcterms:modified xsi:type="dcterms:W3CDTF">2023-08-16T23:46:00Z</dcterms:modified>
</cp:coreProperties>
</file>