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43741" w14:textId="77777777" w:rsidR="002A7582" w:rsidRDefault="00F17FAA">
      <w:pPr>
        <w:snapToGrid w:val="0"/>
        <w:spacing w:beforeLines="50" w:before="156" w:afterLines="50" w:after="156"/>
        <w:jc w:val="center"/>
        <w:outlineLvl w:val="0"/>
        <w:rPr>
          <w:rFonts w:ascii="黑体" w:eastAsia="黑体" w:hAnsi="黑体" w:cs="黑体"/>
          <w:b/>
          <w:bCs/>
          <w:sz w:val="32"/>
          <w:szCs w:val="32"/>
        </w:rPr>
      </w:pPr>
      <w:r>
        <w:rPr>
          <w:rFonts w:ascii="黑体" w:eastAsia="黑体" w:hAnsi="黑体" w:cs="黑体" w:hint="eastAsia"/>
          <w:b/>
          <w:bCs/>
          <w:sz w:val="32"/>
          <w:szCs w:val="32"/>
        </w:rPr>
        <w:t>《</w:t>
      </w:r>
      <w:r>
        <w:rPr>
          <w:rFonts w:ascii="黑体" w:eastAsia="黑体" w:hAnsi="黑体" w:cs="黑体" w:hint="eastAsia"/>
          <w:b/>
          <w:bCs/>
          <w:sz w:val="32"/>
          <w:szCs w:val="32"/>
          <w:lang w:val="en"/>
        </w:rPr>
        <w:t>基因组信息学</w:t>
      </w:r>
      <w:r>
        <w:rPr>
          <w:rFonts w:ascii="黑体" w:eastAsia="黑体" w:hAnsi="黑体" w:cs="黑体" w:hint="eastAsia"/>
          <w:b/>
          <w:bCs/>
          <w:sz w:val="32"/>
          <w:szCs w:val="32"/>
        </w:rPr>
        <w:t>》课程教学大纲</w:t>
      </w:r>
    </w:p>
    <w:p w14:paraId="30A87F59" w14:textId="77777777" w:rsidR="002A7582" w:rsidRDefault="00F17FAA">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2A7582" w14:paraId="15F41541" w14:textId="77777777">
        <w:trPr>
          <w:jc w:val="center"/>
        </w:trPr>
        <w:tc>
          <w:tcPr>
            <w:tcW w:w="1135" w:type="dxa"/>
            <w:vAlign w:val="center"/>
          </w:tcPr>
          <w:p w14:paraId="4B2A3ECA" w14:textId="77777777" w:rsidR="002A7582" w:rsidRDefault="00F17FAA">
            <w:pPr>
              <w:snapToGrid w:val="0"/>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EB7B3D6" w14:textId="70641259" w:rsidR="002A7582" w:rsidRDefault="00F17FAA">
            <w:pPr>
              <w:snapToGrid w:val="0"/>
              <w:spacing w:beforeLines="50" w:before="156" w:afterLines="50" w:after="156"/>
              <w:jc w:val="left"/>
              <w:rPr>
                <w:rFonts w:ascii="宋体" w:eastAsia="宋体" w:hAnsi="宋体" w:cs="宋体"/>
                <w:lang w:val="en"/>
              </w:rPr>
            </w:pPr>
            <w:r>
              <w:rPr>
                <w:rFonts w:ascii="宋体" w:eastAsia="宋体" w:hAnsi="宋体" w:cs="宋体" w:hint="eastAsia"/>
                <w:lang w:val="en"/>
              </w:rPr>
              <w:t xml:space="preserve">Genome </w:t>
            </w:r>
            <w:r>
              <w:rPr>
                <w:rFonts w:ascii="宋体" w:eastAsia="宋体" w:hAnsi="宋体" w:cs="宋体"/>
                <w:lang w:val="en"/>
              </w:rPr>
              <w:t>I</w:t>
            </w:r>
            <w:r>
              <w:rPr>
                <w:rFonts w:ascii="宋体" w:eastAsia="宋体" w:hAnsi="宋体" w:cs="宋体" w:hint="eastAsia"/>
                <w:lang w:val="en"/>
              </w:rPr>
              <w:t>nformatics</w:t>
            </w:r>
          </w:p>
        </w:tc>
        <w:tc>
          <w:tcPr>
            <w:tcW w:w="1134" w:type="dxa"/>
            <w:vAlign w:val="center"/>
          </w:tcPr>
          <w:p w14:paraId="587AD429" w14:textId="77777777" w:rsidR="002A7582" w:rsidRDefault="00F17FAA">
            <w:pPr>
              <w:snapToGrid w:val="0"/>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B2A044E" w14:textId="77777777" w:rsidR="002A7582" w:rsidRDefault="00F17FAA">
            <w:pPr>
              <w:snapToGrid w:val="0"/>
              <w:spacing w:beforeLines="50" w:before="156" w:afterLines="50" w:after="156"/>
              <w:rPr>
                <w:rFonts w:ascii="宋体" w:eastAsia="宋体" w:hAnsi="宋体" w:cs="宋体"/>
              </w:rPr>
            </w:pPr>
            <w:r>
              <w:rPr>
                <w:rFonts w:ascii="宋体" w:eastAsia="宋体" w:hAnsi="宋体" w:cs="宋体" w:hint="eastAsia"/>
                <w:szCs w:val="21"/>
              </w:rPr>
              <w:t>BIOI1060</w:t>
            </w:r>
          </w:p>
        </w:tc>
      </w:tr>
      <w:tr w:rsidR="002A7582" w14:paraId="3026A738" w14:textId="77777777">
        <w:trPr>
          <w:jc w:val="center"/>
        </w:trPr>
        <w:tc>
          <w:tcPr>
            <w:tcW w:w="1135" w:type="dxa"/>
            <w:vAlign w:val="center"/>
          </w:tcPr>
          <w:p w14:paraId="4FE02E43" w14:textId="77777777" w:rsidR="002A7582" w:rsidRDefault="00F17FAA">
            <w:pPr>
              <w:snapToGrid w:val="0"/>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65B9D66" w14:textId="7553741E" w:rsidR="002A7582" w:rsidRDefault="00982C59">
            <w:pPr>
              <w:snapToGrid w:val="0"/>
              <w:spacing w:beforeLines="50" w:before="156" w:afterLines="50" w:after="156"/>
              <w:jc w:val="left"/>
              <w:rPr>
                <w:rFonts w:ascii="宋体" w:eastAsia="宋体" w:hAnsi="宋体" w:cs="宋体"/>
              </w:rPr>
            </w:pPr>
            <w:r w:rsidRPr="00982C59">
              <w:rPr>
                <w:rFonts w:ascii="宋体" w:eastAsia="宋体" w:hAnsi="宋体" w:cs="宋体" w:hint="eastAsia"/>
              </w:rPr>
              <w:t>专业核心课程</w:t>
            </w:r>
          </w:p>
        </w:tc>
        <w:tc>
          <w:tcPr>
            <w:tcW w:w="1134" w:type="dxa"/>
            <w:vAlign w:val="center"/>
          </w:tcPr>
          <w:p w14:paraId="63B242D2" w14:textId="77777777" w:rsidR="002A7582" w:rsidRDefault="00F17FAA">
            <w:pPr>
              <w:snapToGrid w:val="0"/>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8BA5A4A" w14:textId="77777777" w:rsidR="002A7582" w:rsidRDefault="00F17FAA">
            <w:pPr>
              <w:snapToGrid w:val="0"/>
              <w:spacing w:beforeLines="50" w:before="156" w:afterLines="50" w:after="156"/>
              <w:rPr>
                <w:rFonts w:ascii="宋体" w:eastAsia="宋体" w:hAnsi="宋体" w:cs="宋体"/>
              </w:rPr>
            </w:pPr>
            <w:r>
              <w:rPr>
                <w:rFonts w:ascii="宋体" w:eastAsia="宋体" w:hAnsi="宋体" w:cs="宋体" w:hint="eastAsia"/>
              </w:rPr>
              <w:t>生物信息学</w:t>
            </w:r>
          </w:p>
        </w:tc>
      </w:tr>
      <w:tr w:rsidR="002A7582" w14:paraId="5B5624A9" w14:textId="77777777">
        <w:trPr>
          <w:jc w:val="center"/>
        </w:trPr>
        <w:tc>
          <w:tcPr>
            <w:tcW w:w="1135" w:type="dxa"/>
            <w:vAlign w:val="center"/>
          </w:tcPr>
          <w:p w14:paraId="55E9DD1E" w14:textId="77777777" w:rsidR="002A7582" w:rsidRDefault="00F17FAA">
            <w:pPr>
              <w:snapToGrid w:val="0"/>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07D4B692" w14:textId="77777777" w:rsidR="002A7582" w:rsidRDefault="00F17FAA">
            <w:pPr>
              <w:snapToGrid w:val="0"/>
              <w:spacing w:beforeLines="50" w:before="156" w:afterLines="50" w:after="156"/>
              <w:jc w:val="left"/>
              <w:rPr>
                <w:rFonts w:ascii="宋体" w:eastAsia="宋体" w:hAnsi="宋体" w:cs="宋体"/>
                <w:lang w:val="en"/>
              </w:rPr>
            </w:pPr>
            <w:r>
              <w:rPr>
                <w:rFonts w:ascii="宋体" w:eastAsia="宋体" w:hAnsi="宋体" w:cs="宋体" w:hint="eastAsia"/>
                <w:lang w:val="en"/>
              </w:rPr>
              <w:t>3</w:t>
            </w:r>
          </w:p>
        </w:tc>
        <w:tc>
          <w:tcPr>
            <w:tcW w:w="1134" w:type="dxa"/>
            <w:vAlign w:val="center"/>
          </w:tcPr>
          <w:p w14:paraId="066CBD62" w14:textId="77777777" w:rsidR="002A7582" w:rsidRDefault="00F17FAA">
            <w:pPr>
              <w:snapToGrid w:val="0"/>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14AA10E0" w14:textId="5BAA1B67" w:rsidR="002A7582" w:rsidRDefault="00F17FAA">
            <w:pPr>
              <w:snapToGrid w:val="0"/>
              <w:spacing w:beforeLines="50" w:before="156" w:afterLines="50" w:after="156"/>
              <w:rPr>
                <w:rFonts w:ascii="宋体" w:eastAsia="宋体" w:hAnsi="宋体" w:cs="宋体"/>
                <w:lang w:val="en"/>
              </w:rPr>
            </w:pPr>
            <w:r>
              <w:rPr>
                <w:rFonts w:ascii="宋体" w:eastAsia="宋体" w:hAnsi="宋体" w:cs="宋体" w:hint="eastAsia"/>
                <w:lang w:val="en"/>
              </w:rPr>
              <w:t>72 (36</w:t>
            </w:r>
            <w:r w:rsidR="006F6189">
              <w:rPr>
                <w:rFonts w:ascii="宋体" w:eastAsia="宋体" w:hAnsi="宋体" w:cs="宋体" w:hint="eastAsia"/>
                <w:lang w:val="en"/>
              </w:rPr>
              <w:t>理论</w:t>
            </w:r>
            <w:r>
              <w:rPr>
                <w:rFonts w:ascii="宋体" w:eastAsia="宋体" w:hAnsi="宋体" w:cs="宋体" w:hint="eastAsia"/>
                <w:lang w:val="en"/>
              </w:rPr>
              <w:t>+36</w:t>
            </w:r>
            <w:r w:rsidR="006F6189">
              <w:rPr>
                <w:rFonts w:ascii="宋体" w:eastAsia="宋体" w:hAnsi="宋体" w:cs="宋体" w:hint="eastAsia"/>
                <w:lang w:val="en"/>
              </w:rPr>
              <w:t>实验</w:t>
            </w:r>
            <w:r>
              <w:rPr>
                <w:rFonts w:ascii="宋体" w:eastAsia="宋体" w:hAnsi="宋体" w:cs="宋体" w:hint="eastAsia"/>
                <w:lang w:val="en"/>
              </w:rPr>
              <w:t>)</w:t>
            </w:r>
          </w:p>
        </w:tc>
      </w:tr>
      <w:tr w:rsidR="002A7582" w14:paraId="55D2803C" w14:textId="77777777">
        <w:trPr>
          <w:jc w:val="center"/>
        </w:trPr>
        <w:tc>
          <w:tcPr>
            <w:tcW w:w="1135" w:type="dxa"/>
            <w:vAlign w:val="center"/>
          </w:tcPr>
          <w:p w14:paraId="12C94595" w14:textId="77777777" w:rsidR="002A7582" w:rsidRDefault="00F17FAA">
            <w:pPr>
              <w:snapToGrid w:val="0"/>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E7F24F8" w14:textId="77777777" w:rsidR="002A7582" w:rsidRDefault="00F17FAA">
            <w:pPr>
              <w:snapToGrid w:val="0"/>
              <w:spacing w:beforeLines="50" w:before="156" w:afterLines="50" w:after="156"/>
              <w:jc w:val="left"/>
              <w:rPr>
                <w:rFonts w:ascii="宋体" w:eastAsia="宋体" w:hAnsi="宋体" w:cs="宋体"/>
                <w:lang w:val="en"/>
              </w:rPr>
            </w:pPr>
            <w:r>
              <w:rPr>
                <w:rFonts w:ascii="宋体" w:eastAsia="宋体" w:hAnsi="宋体" w:cs="宋体" w:hint="eastAsia"/>
                <w:lang w:val="en"/>
              </w:rPr>
              <w:t>张高川</w:t>
            </w:r>
          </w:p>
        </w:tc>
        <w:tc>
          <w:tcPr>
            <w:tcW w:w="1134" w:type="dxa"/>
            <w:vAlign w:val="center"/>
          </w:tcPr>
          <w:p w14:paraId="7EBA0EA3" w14:textId="77777777" w:rsidR="002A7582" w:rsidRDefault="00F17FAA">
            <w:pPr>
              <w:snapToGrid w:val="0"/>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42D08D88" w14:textId="6CF8A00E" w:rsidR="002A7582" w:rsidRDefault="00F17FAA">
            <w:pPr>
              <w:snapToGrid w:val="0"/>
              <w:spacing w:beforeLines="50" w:before="156" w:afterLines="50" w:after="156"/>
              <w:rPr>
                <w:rFonts w:ascii="宋体" w:eastAsia="宋体" w:hAnsi="宋体" w:cs="宋体"/>
                <w:lang w:val="en"/>
              </w:rPr>
            </w:pPr>
            <w:r>
              <w:rPr>
                <w:rFonts w:ascii="宋体" w:eastAsia="宋体" w:hAnsi="宋体" w:cs="宋体" w:hint="eastAsia"/>
                <w:lang w:val="en"/>
              </w:rPr>
              <w:t>202</w:t>
            </w:r>
            <w:r w:rsidR="00982C59">
              <w:rPr>
                <w:rFonts w:ascii="宋体" w:eastAsia="宋体" w:hAnsi="宋体" w:cs="宋体"/>
                <w:lang w:val="en"/>
              </w:rPr>
              <w:t>3</w:t>
            </w:r>
            <w:r>
              <w:rPr>
                <w:rFonts w:ascii="宋体" w:eastAsia="宋体" w:hAnsi="宋体" w:cs="宋体" w:hint="eastAsia"/>
                <w:lang w:val="en"/>
              </w:rPr>
              <w:t>.0</w:t>
            </w:r>
            <w:r w:rsidR="00982C59">
              <w:rPr>
                <w:rFonts w:ascii="宋体" w:eastAsia="宋体" w:hAnsi="宋体" w:cs="宋体"/>
                <w:lang w:val="en"/>
              </w:rPr>
              <w:t>8</w:t>
            </w:r>
          </w:p>
        </w:tc>
      </w:tr>
      <w:tr w:rsidR="002A7582" w14:paraId="41B9D946" w14:textId="77777777">
        <w:trPr>
          <w:jc w:val="center"/>
        </w:trPr>
        <w:tc>
          <w:tcPr>
            <w:tcW w:w="1135" w:type="dxa"/>
            <w:vAlign w:val="center"/>
          </w:tcPr>
          <w:p w14:paraId="078E51DF" w14:textId="77777777" w:rsidR="002A7582" w:rsidRDefault="00F17FAA">
            <w:pPr>
              <w:snapToGrid w:val="0"/>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9E783D7" w14:textId="77777777" w:rsidR="002A7582" w:rsidRDefault="00F17FAA">
            <w:pPr>
              <w:snapToGrid w:val="0"/>
              <w:spacing w:beforeLines="50" w:before="156" w:afterLines="50" w:after="156"/>
              <w:rPr>
                <w:rFonts w:ascii="宋体" w:eastAsia="宋体" w:hAnsi="宋体"/>
                <w:lang w:val="en"/>
              </w:rPr>
            </w:pPr>
            <w:r>
              <w:rPr>
                <w:rFonts w:ascii="宋体" w:eastAsia="宋体" w:hAnsi="宋体"/>
                <w:lang w:val="en"/>
              </w:rPr>
              <w:t>自编《基因组信息学实践教程》</w:t>
            </w:r>
          </w:p>
        </w:tc>
      </w:tr>
    </w:tbl>
    <w:p w14:paraId="11D12A2D" w14:textId="77777777" w:rsidR="002A7582" w:rsidRDefault="00F17FAA">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二、课程目标</w:t>
      </w:r>
    </w:p>
    <w:p w14:paraId="204BA85D" w14:textId="77777777" w:rsidR="002A7582" w:rsidRDefault="00F17FAA">
      <w:pPr>
        <w:pStyle w:val="2"/>
        <w:snapToGrid w:val="0"/>
        <w:spacing w:beforeLines="50" w:before="156" w:afterLines="50" w:after="156" w:line="240" w:lineRule="auto"/>
        <w:ind w:firstLineChars="200" w:firstLine="482"/>
        <w:rPr>
          <w:sz w:val="24"/>
          <w:szCs w:val="24"/>
        </w:rPr>
      </w:pPr>
      <w:r>
        <w:rPr>
          <w:rFonts w:hint="eastAsia"/>
          <w:sz w:val="24"/>
          <w:szCs w:val="24"/>
        </w:rPr>
        <w:t>（一）总体目标：</w:t>
      </w:r>
    </w:p>
    <w:p w14:paraId="1186AB1D" w14:textId="77777777" w:rsidR="002A7582" w:rsidRDefault="00F17FAA">
      <w:pPr>
        <w:pStyle w:val="a5"/>
        <w:snapToGrid w:val="0"/>
        <w:spacing w:beforeLines="50" w:before="156" w:afterLines="50" w:after="156"/>
        <w:ind w:firstLineChars="200" w:firstLine="420"/>
        <w:rPr>
          <w:rFonts w:hAnsi="宋体" w:cs="宋体"/>
        </w:rPr>
      </w:pPr>
      <w:r>
        <w:rPr>
          <w:rFonts w:hAnsi="宋体" w:cs="宋体" w:hint="eastAsia"/>
        </w:rPr>
        <w:t>基因组信息学涉及基因组信息的获取、处理、存储、发布、分析和注释等所有方面，主要是针对全基因高通量测序数据，构建基因组数据库，发展算法、软件等有效的基因组数据分析工具。本课程主要授课内容，主要包括如下几大模块：（1）基因组测序与组装，包括遗传图和物理图绘制、基因组测序与模拟、序列组装；（2）基因组注释，包括同源搜索、从头预测基因、基因结构建模、启动子和转录因子的分析；（3）基因组注释数据库和可视化平台的使用。学生通过本课程的学习：（1）熟悉全基因组测序策略和流程，熟悉基因组测序模拟的方法并掌握相关工具的使用；（2）理解序列组装的算法原理，熟悉并掌握常用序列组装软件的使用；（3）熟悉全基因组注释策略和流程，理解基于同源搜索和从头预测基因的全基因组注释方法、并掌握相关工具的使用;（4）熟悉基因结构建模相关工具的使用；（5）理解隐马模型（HMM）的基本原理，了解其在</w:t>
      </w:r>
      <w:r>
        <w:rPr>
          <w:rFonts w:hAnsi="宋体" w:cs="宋体"/>
          <w:lang w:val="en"/>
        </w:rPr>
        <w:t>序</w:t>
      </w:r>
      <w:r>
        <w:rPr>
          <w:rFonts w:hAnsi="宋体" w:cs="宋体" w:hint="eastAsia"/>
        </w:rPr>
        <w:t>列分析中的应用;（6）熟悉启动子和转录因子相关分析工具的使用；（7）熟悉常用基因组注释数据库和可视化平台的使用，并能够基于公开的软件工具自行构建基因组注释信息的可视化应用案例；（8）了解基因组信息学领域的最新前沿进展。通过系列实践教学，让学生理解基因组测序原理、熟悉模拟软件的使用，理解序列组装算法、掌握常用组装软件的使用；掌握基因组相关注释数据库的使用，以及基因预测、基因转录调控分析等相关工具的使用等；让学生能够深入掌握各种基因组信息学相关的网络资源的使用，并利用它们来挖掘实验所需的数据，然后综合运用各种在线工具和生物专业软件对这些数据进行分析，并能够根据这些分析结果推导出具有生物学意义的结论。总而言之，通过本课程的学习，让学生理解基因组测序、组装、注释和可视化这一流程相关基本理论知识、熟悉并掌握常用分析工具的使用</w:t>
      </w:r>
      <w:r>
        <w:rPr>
          <w:rFonts w:hAnsi="宋体" w:cs="宋体"/>
          <w:lang w:val="en"/>
        </w:rPr>
        <w:t>；</w:t>
      </w:r>
      <w:r>
        <w:rPr>
          <w:rFonts w:hAnsi="宋体" w:cs="宋体" w:hint="eastAsia"/>
        </w:rPr>
        <w:t>能够在现有软件和算法的基础之上，针对具体的基因组学问题，自行编写一些实用的程序分析和解决这些实际问题</w:t>
      </w:r>
      <w:r>
        <w:rPr>
          <w:rFonts w:hAnsi="宋体" w:cs="宋体"/>
          <w:lang w:val="en"/>
        </w:rPr>
        <w:t>；</w:t>
      </w:r>
      <w:r>
        <w:rPr>
          <w:rFonts w:hAnsi="宋体" w:cs="宋体" w:hint="eastAsia"/>
        </w:rPr>
        <w:t>进而能够独立地完成从基因组测序数据开始的整个流程的主要分析工作。</w:t>
      </w:r>
    </w:p>
    <w:p w14:paraId="3E71A7B3" w14:textId="77777777" w:rsidR="002A7582" w:rsidRDefault="00F17FAA">
      <w:pPr>
        <w:pStyle w:val="2"/>
        <w:snapToGrid w:val="0"/>
        <w:spacing w:beforeLines="50" w:before="156" w:afterLines="50" w:after="156" w:line="240" w:lineRule="auto"/>
        <w:ind w:firstLineChars="200" w:firstLine="482"/>
        <w:rPr>
          <w:sz w:val="24"/>
          <w:szCs w:val="24"/>
        </w:rPr>
      </w:pPr>
      <w:r>
        <w:rPr>
          <w:rFonts w:hint="eastAsia"/>
          <w:sz w:val="24"/>
          <w:szCs w:val="24"/>
        </w:rPr>
        <w:t>（二）课程目标：</w:t>
      </w:r>
    </w:p>
    <w:p w14:paraId="293B4B94" w14:textId="77777777" w:rsidR="002A7582" w:rsidRDefault="00F17FAA">
      <w:pPr>
        <w:pStyle w:val="a5"/>
        <w:snapToGrid w:val="0"/>
        <w:spacing w:beforeLines="50" w:before="156" w:afterLines="50" w:after="156"/>
        <w:ind w:firstLineChars="200" w:firstLine="422"/>
        <w:rPr>
          <w:rFonts w:hAnsi="宋体" w:cs="宋体"/>
          <w:lang w:val="en"/>
        </w:rPr>
      </w:pPr>
      <w:r>
        <w:rPr>
          <w:rFonts w:hAnsi="宋体" w:cs="宋体" w:hint="eastAsia"/>
          <w:b/>
          <w:bCs/>
        </w:rPr>
        <w:t>课程目标1：</w:t>
      </w:r>
      <w:r>
        <w:rPr>
          <w:rFonts w:hAnsi="宋体" w:cs="宋体"/>
          <w:lang w:val="en"/>
        </w:rPr>
        <w:t>了解基因组测序及模拟的基本策略和方法、熟悉和掌握相关模拟软件的使用、理解模拟算法的基本思路。</w:t>
      </w:r>
    </w:p>
    <w:p w14:paraId="62CF4687" w14:textId="77777777" w:rsidR="002A7582" w:rsidRDefault="00F17FAA">
      <w:pPr>
        <w:pStyle w:val="a5"/>
        <w:snapToGrid w:val="0"/>
        <w:spacing w:beforeLines="50" w:before="156" w:afterLines="50" w:after="156"/>
        <w:ind w:firstLineChars="200" w:firstLine="422"/>
        <w:rPr>
          <w:rFonts w:hAnsi="宋体" w:cs="宋体"/>
          <w:lang w:val="en"/>
        </w:rPr>
      </w:pPr>
      <w:r>
        <w:rPr>
          <w:rFonts w:hAnsi="宋体" w:cs="宋体" w:hint="eastAsia"/>
          <w:b/>
          <w:bCs/>
        </w:rPr>
        <w:t>课程目标2：</w:t>
      </w:r>
      <w:r>
        <w:rPr>
          <w:rFonts w:hAnsi="宋体" w:cs="宋体"/>
          <w:lang w:val="en"/>
        </w:rPr>
        <w:t>理解和掌握基因组序列组装的的基本策略和方法、熟悉和掌握大规模基因组测序组装的策略和方法、理解常用组装算法、熟悉和掌握常用序列组装软件的使用。</w:t>
      </w:r>
    </w:p>
    <w:p w14:paraId="44D19A1C" w14:textId="77777777" w:rsidR="002A7582" w:rsidRDefault="00F17FAA">
      <w:pPr>
        <w:pStyle w:val="a5"/>
        <w:snapToGrid w:val="0"/>
        <w:spacing w:beforeLines="50" w:before="156" w:afterLines="50" w:after="156"/>
        <w:ind w:firstLineChars="200" w:firstLine="422"/>
        <w:rPr>
          <w:rFonts w:hAnsi="宋体" w:cs="宋体"/>
          <w:lang w:val="en"/>
        </w:rPr>
      </w:pPr>
      <w:r>
        <w:rPr>
          <w:rFonts w:hAnsi="宋体" w:cs="宋体" w:hint="eastAsia"/>
          <w:b/>
          <w:bCs/>
        </w:rPr>
        <w:t>课程目标3：</w:t>
      </w:r>
      <w:r>
        <w:rPr>
          <w:rFonts w:hAnsi="宋体" w:cs="宋体" w:hint="eastAsia"/>
        </w:rPr>
        <w:t>熟悉全基因组注释策略和流程，理解基于同源搜索和从头预测基因的全基因组注释方法、并掌握相关工具的使用;熟悉基因结构建模相关工具的使用</w:t>
      </w:r>
      <w:r>
        <w:rPr>
          <w:rFonts w:hAnsi="宋体" w:cs="宋体"/>
          <w:lang w:val="en"/>
        </w:rPr>
        <w:t>。</w:t>
      </w:r>
    </w:p>
    <w:p w14:paraId="381201AF" w14:textId="77777777" w:rsidR="002A7582" w:rsidRDefault="00F17FAA">
      <w:pPr>
        <w:pStyle w:val="a5"/>
        <w:snapToGrid w:val="0"/>
        <w:spacing w:beforeLines="50" w:before="156" w:afterLines="50" w:after="156"/>
        <w:ind w:firstLineChars="200" w:firstLine="422"/>
        <w:rPr>
          <w:rFonts w:hAnsi="宋体" w:cs="宋体"/>
          <w:lang w:val="en"/>
        </w:rPr>
      </w:pPr>
      <w:r>
        <w:rPr>
          <w:rFonts w:hAnsi="宋体" w:cs="宋体" w:hint="eastAsia"/>
          <w:b/>
          <w:bCs/>
        </w:rPr>
        <w:lastRenderedPageBreak/>
        <w:t>课程目标</w:t>
      </w:r>
      <w:r>
        <w:rPr>
          <w:rFonts w:hAnsi="宋体" w:cs="宋体"/>
          <w:b/>
          <w:bCs/>
          <w:lang w:val="en"/>
        </w:rPr>
        <w:t>4</w:t>
      </w:r>
      <w:r>
        <w:rPr>
          <w:rFonts w:hAnsi="宋体" w:cs="宋体" w:hint="eastAsia"/>
          <w:b/>
          <w:bCs/>
        </w:rPr>
        <w:t>：</w:t>
      </w:r>
      <w:r>
        <w:rPr>
          <w:rFonts w:hAnsi="宋体" w:cs="宋体" w:hint="eastAsia"/>
        </w:rPr>
        <w:t>理解隐马模型（HMM）的基本原理</w:t>
      </w:r>
      <w:r>
        <w:rPr>
          <w:rFonts w:hAnsi="宋体" w:cs="宋体"/>
          <w:lang w:val="en"/>
        </w:rPr>
        <w:t>；</w:t>
      </w:r>
      <w:r>
        <w:rPr>
          <w:rFonts w:hAnsi="宋体" w:cs="宋体" w:hint="eastAsia"/>
        </w:rPr>
        <w:t>熟悉</w:t>
      </w:r>
      <w:r>
        <w:rPr>
          <w:rFonts w:hAnsi="宋体" w:cs="宋体"/>
          <w:lang w:val="en"/>
        </w:rPr>
        <w:t>基于</w:t>
      </w:r>
      <w:r>
        <w:rPr>
          <w:rFonts w:hAnsi="宋体" w:cs="宋体" w:hint="eastAsia"/>
        </w:rPr>
        <w:t>隐马模型（HMM）</w:t>
      </w:r>
      <w:r>
        <w:rPr>
          <w:rFonts w:hAnsi="宋体" w:cs="宋体"/>
          <w:lang w:val="en"/>
        </w:rPr>
        <w:t>的</w:t>
      </w:r>
      <w:r>
        <w:rPr>
          <w:rFonts w:hAnsi="宋体" w:cs="宋体" w:hint="eastAsia"/>
        </w:rPr>
        <w:t>启动子和转录因子</w:t>
      </w:r>
      <w:r>
        <w:rPr>
          <w:rFonts w:hAnsi="宋体" w:cs="宋体"/>
          <w:lang w:val="en"/>
        </w:rPr>
        <w:t>分析方法，掌握</w:t>
      </w:r>
      <w:r>
        <w:rPr>
          <w:rFonts w:hAnsi="宋体" w:cs="宋体" w:hint="eastAsia"/>
        </w:rPr>
        <w:t>相关分析工具的使用</w:t>
      </w:r>
      <w:r>
        <w:rPr>
          <w:rFonts w:hAnsi="宋体" w:cs="宋体"/>
          <w:lang w:val="en"/>
        </w:rPr>
        <w:t>。</w:t>
      </w:r>
    </w:p>
    <w:p w14:paraId="25D7646D" w14:textId="77777777" w:rsidR="002A7582" w:rsidRDefault="00F17FAA">
      <w:pPr>
        <w:pStyle w:val="a5"/>
        <w:snapToGrid w:val="0"/>
        <w:spacing w:beforeLines="50" w:before="156" w:afterLines="50" w:after="156"/>
        <w:ind w:firstLineChars="200" w:firstLine="422"/>
        <w:rPr>
          <w:rFonts w:hAnsi="宋体" w:cs="宋体"/>
          <w:lang w:val="en"/>
        </w:rPr>
      </w:pPr>
      <w:r>
        <w:rPr>
          <w:rFonts w:hAnsi="宋体" w:cs="宋体" w:hint="eastAsia"/>
          <w:b/>
          <w:bCs/>
        </w:rPr>
        <w:t>课程目标</w:t>
      </w:r>
      <w:r>
        <w:rPr>
          <w:rFonts w:hAnsi="宋体" w:cs="宋体"/>
          <w:b/>
          <w:bCs/>
          <w:lang w:val="en"/>
        </w:rPr>
        <w:t>5</w:t>
      </w:r>
      <w:r>
        <w:rPr>
          <w:rFonts w:hAnsi="宋体" w:cs="宋体" w:hint="eastAsia"/>
          <w:b/>
          <w:bCs/>
        </w:rPr>
        <w:t>：</w:t>
      </w:r>
      <w:r>
        <w:rPr>
          <w:rFonts w:hAnsi="宋体" w:cs="宋体" w:hint="eastAsia"/>
        </w:rPr>
        <w:t>熟悉常用基因组注释数据库和可视化平台的使用，并能够基于公开的软件工具</w:t>
      </w:r>
      <w:r>
        <w:rPr>
          <w:rFonts w:hAnsi="宋体" w:cs="宋体"/>
          <w:lang w:val="en"/>
        </w:rPr>
        <w:t>，</w:t>
      </w:r>
      <w:r>
        <w:rPr>
          <w:rFonts w:hAnsi="宋体" w:cs="宋体" w:hint="eastAsia"/>
        </w:rPr>
        <w:t>自行构建基因组注释信息的可视化应用案例</w:t>
      </w:r>
      <w:r>
        <w:rPr>
          <w:rFonts w:hAnsi="宋体" w:cs="宋体"/>
          <w:lang w:val="en"/>
        </w:rPr>
        <w:t>。</w:t>
      </w:r>
    </w:p>
    <w:p w14:paraId="1F0DE399" w14:textId="77777777" w:rsidR="002A7582" w:rsidRDefault="00F17FAA">
      <w:pPr>
        <w:pStyle w:val="2"/>
        <w:snapToGrid w:val="0"/>
        <w:spacing w:beforeLines="50" w:before="156" w:afterLines="50" w:after="156" w:line="240" w:lineRule="auto"/>
        <w:ind w:firstLineChars="200" w:firstLine="482"/>
        <w:rPr>
          <w:sz w:val="24"/>
          <w:szCs w:val="24"/>
        </w:rPr>
      </w:pPr>
      <w:r>
        <w:rPr>
          <w:rFonts w:hint="eastAsia"/>
          <w:sz w:val="24"/>
          <w:szCs w:val="24"/>
        </w:rPr>
        <w:t>（三）课程目标与毕业要求、课程内容的对应关系</w:t>
      </w:r>
    </w:p>
    <w:p w14:paraId="72E11D3A" w14:textId="77777777" w:rsidR="002A7582" w:rsidRDefault="00F17FAA">
      <w:pPr>
        <w:pStyle w:val="a5"/>
        <w:snapToGrid w:val="0"/>
        <w:spacing w:beforeLines="50" w:before="156" w:afterLines="50" w:after="156"/>
        <w:ind w:firstLineChars="200" w:firstLine="422"/>
        <w:jc w:val="center"/>
        <w:outlineLvl w:val="1"/>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8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2807"/>
        <w:gridCol w:w="4008"/>
      </w:tblGrid>
      <w:tr w:rsidR="002A7582" w14:paraId="23C7724C" w14:textId="77777777">
        <w:trPr>
          <w:jc w:val="center"/>
        </w:trPr>
        <w:tc>
          <w:tcPr>
            <w:tcW w:w="1302" w:type="dxa"/>
            <w:vAlign w:val="center"/>
          </w:tcPr>
          <w:p w14:paraId="412B2033" w14:textId="77777777" w:rsidR="002A7582" w:rsidRDefault="00F17FAA">
            <w:pPr>
              <w:pStyle w:val="a5"/>
              <w:snapToGrid w:val="0"/>
              <w:spacing w:beforeLines="50" w:before="156" w:afterLines="50" w:after="156"/>
              <w:jc w:val="center"/>
              <w:rPr>
                <w:rFonts w:ascii="黑体" w:hAnsi="宋体"/>
                <w:b/>
                <w:bCs/>
                <w:szCs w:val="21"/>
              </w:rPr>
            </w:pPr>
            <w:r>
              <w:rPr>
                <w:rFonts w:ascii="黑体" w:hAnsi="宋体" w:hint="eastAsia"/>
                <w:b/>
                <w:bCs/>
                <w:szCs w:val="21"/>
              </w:rPr>
              <w:t>课程目标</w:t>
            </w:r>
          </w:p>
        </w:tc>
        <w:tc>
          <w:tcPr>
            <w:tcW w:w="2807" w:type="dxa"/>
            <w:vAlign w:val="center"/>
          </w:tcPr>
          <w:p w14:paraId="2E7F0E2F" w14:textId="77777777" w:rsidR="002A7582" w:rsidRDefault="00F17FAA">
            <w:pPr>
              <w:pStyle w:val="a5"/>
              <w:snapToGrid w:val="0"/>
              <w:spacing w:beforeLines="50" w:before="156" w:afterLines="50" w:after="156"/>
              <w:jc w:val="center"/>
              <w:rPr>
                <w:rFonts w:ascii="黑体" w:hAnsi="宋体"/>
                <w:b/>
                <w:bCs/>
                <w:szCs w:val="21"/>
              </w:rPr>
            </w:pPr>
            <w:r>
              <w:rPr>
                <w:rFonts w:ascii="黑体" w:hAnsi="宋体" w:hint="eastAsia"/>
                <w:b/>
                <w:bCs/>
                <w:szCs w:val="21"/>
              </w:rPr>
              <w:t>对应课程内容</w:t>
            </w:r>
          </w:p>
        </w:tc>
        <w:tc>
          <w:tcPr>
            <w:tcW w:w="4008" w:type="dxa"/>
            <w:vAlign w:val="center"/>
          </w:tcPr>
          <w:p w14:paraId="5B4FE9C1" w14:textId="77777777" w:rsidR="002A7582" w:rsidRDefault="00F17FAA">
            <w:pPr>
              <w:pStyle w:val="a5"/>
              <w:snapToGrid w:val="0"/>
              <w:spacing w:beforeLines="50" w:before="156" w:afterLines="50" w:after="156"/>
              <w:jc w:val="center"/>
              <w:rPr>
                <w:rFonts w:ascii="黑体" w:hAnsi="宋体"/>
                <w:b/>
                <w:bCs/>
                <w:szCs w:val="21"/>
              </w:rPr>
            </w:pPr>
            <w:r>
              <w:rPr>
                <w:rFonts w:ascii="黑体" w:hAnsi="宋体" w:hint="eastAsia"/>
                <w:b/>
                <w:bCs/>
                <w:szCs w:val="21"/>
              </w:rPr>
              <w:t>对应毕业要求</w:t>
            </w:r>
          </w:p>
        </w:tc>
      </w:tr>
      <w:tr w:rsidR="002A7582" w14:paraId="543D3E36" w14:textId="77777777">
        <w:trPr>
          <w:jc w:val="center"/>
        </w:trPr>
        <w:tc>
          <w:tcPr>
            <w:tcW w:w="1302" w:type="dxa"/>
            <w:vAlign w:val="center"/>
          </w:tcPr>
          <w:p w14:paraId="357897A4" w14:textId="77777777" w:rsidR="002A7582" w:rsidRDefault="00F17FAA">
            <w:pPr>
              <w:pStyle w:val="a5"/>
              <w:snapToGrid w:val="0"/>
              <w:spacing w:beforeLines="50" w:before="156" w:afterLines="50" w:after="156"/>
              <w:jc w:val="center"/>
              <w:rPr>
                <w:rFonts w:hAnsi="宋体" w:cs="宋体"/>
                <w:szCs w:val="21"/>
              </w:rPr>
            </w:pPr>
            <w:r>
              <w:rPr>
                <w:rFonts w:hAnsi="宋体" w:cs="宋体" w:hint="eastAsia"/>
                <w:szCs w:val="21"/>
              </w:rPr>
              <w:t>课程目标1</w:t>
            </w:r>
          </w:p>
        </w:tc>
        <w:tc>
          <w:tcPr>
            <w:tcW w:w="2807" w:type="dxa"/>
            <w:vAlign w:val="center"/>
          </w:tcPr>
          <w:p w14:paraId="6E5E33BC" w14:textId="77777777" w:rsidR="002A7582" w:rsidRDefault="00F17FAA">
            <w:pPr>
              <w:pStyle w:val="a5"/>
              <w:snapToGrid w:val="0"/>
              <w:spacing w:beforeLines="50" w:before="156" w:afterLines="50" w:after="156"/>
              <w:jc w:val="center"/>
              <w:rPr>
                <w:rFonts w:hAnsi="宋体" w:cs="宋体"/>
                <w:lang w:val="en"/>
              </w:rPr>
            </w:pPr>
            <w:r>
              <w:t>基因组和基因组学</w:t>
            </w:r>
            <w:r>
              <w:rPr>
                <w:lang w:val="en"/>
              </w:rPr>
              <w:t>的基本概念；</w:t>
            </w:r>
            <w:hyperlink w:anchor="__RefHeading___Toc455828861" w:history="1">
              <w:r>
                <w:t>遗传图与物理图绘制</w:t>
              </w:r>
            </w:hyperlink>
            <w:r>
              <w:rPr>
                <w:lang w:val="en"/>
              </w:rPr>
              <w:t>；</w:t>
            </w:r>
            <w:hyperlink w:anchor="__RefHeading___Toc455828862" w:history="1">
              <w:r>
                <w:t>基因组测序</w:t>
              </w:r>
            </w:hyperlink>
            <w:r>
              <w:rPr>
                <w:lang w:val="en"/>
              </w:rPr>
              <w:t>及模拟。</w:t>
            </w:r>
          </w:p>
        </w:tc>
        <w:tc>
          <w:tcPr>
            <w:tcW w:w="4008" w:type="dxa"/>
            <w:vAlign w:val="center"/>
          </w:tcPr>
          <w:p w14:paraId="2EF3A63D" w14:textId="77777777" w:rsidR="002A7582" w:rsidRDefault="00F17FAA">
            <w:pPr>
              <w:pStyle w:val="a5"/>
              <w:snapToGrid w:val="0"/>
              <w:spacing w:beforeLines="50" w:before="156" w:afterLines="50" w:after="156"/>
              <w:jc w:val="center"/>
              <w:rPr>
                <w:lang w:val="en"/>
              </w:rPr>
            </w:pPr>
            <w:r>
              <w:rPr>
                <w:rFonts w:hAnsi="宋体" w:cs="宋体"/>
                <w:lang w:val="en"/>
              </w:rPr>
              <w:t>理解基因组和基因组学基本概念；了解</w:t>
            </w:r>
            <w:hyperlink w:anchor="__RefHeading___Toc455828861" w:history="1">
              <w:r>
                <w:t>遗传图与物理图绘制</w:t>
              </w:r>
            </w:hyperlink>
            <w:r>
              <w:rPr>
                <w:lang w:val="en"/>
              </w:rPr>
              <w:t>和方法和意义；熟悉</w:t>
            </w:r>
            <w:hyperlink w:anchor="__RefHeading___Toc455828862" w:history="1">
              <w:r>
                <w:t>基因组测序</w:t>
              </w:r>
            </w:hyperlink>
            <w:r>
              <w:rPr>
                <w:lang w:val="en"/>
              </w:rPr>
              <w:t>及模拟方法；掌握常用基因组测序模拟软件的使用。</w:t>
            </w:r>
          </w:p>
        </w:tc>
      </w:tr>
      <w:tr w:rsidR="002A7582" w14:paraId="4C588ECD" w14:textId="77777777">
        <w:trPr>
          <w:jc w:val="center"/>
        </w:trPr>
        <w:tc>
          <w:tcPr>
            <w:tcW w:w="1302" w:type="dxa"/>
            <w:vAlign w:val="center"/>
          </w:tcPr>
          <w:p w14:paraId="4C888578" w14:textId="77777777" w:rsidR="002A7582" w:rsidRDefault="00F17FAA">
            <w:pPr>
              <w:pStyle w:val="a5"/>
              <w:snapToGrid w:val="0"/>
              <w:spacing w:beforeLines="50" w:before="156" w:afterLines="50" w:after="156"/>
              <w:jc w:val="center"/>
              <w:rPr>
                <w:rFonts w:hAnsi="宋体" w:cs="宋体"/>
                <w:szCs w:val="21"/>
              </w:rPr>
            </w:pPr>
            <w:r>
              <w:rPr>
                <w:rFonts w:hAnsi="宋体" w:cs="宋体" w:hint="eastAsia"/>
                <w:szCs w:val="21"/>
              </w:rPr>
              <w:t>课程目标</w:t>
            </w:r>
            <w:r>
              <w:rPr>
                <w:rFonts w:hAnsi="宋体" w:cs="宋体"/>
                <w:szCs w:val="21"/>
                <w:lang w:val="en"/>
              </w:rPr>
              <w:t>2</w:t>
            </w:r>
          </w:p>
        </w:tc>
        <w:tc>
          <w:tcPr>
            <w:tcW w:w="2807" w:type="dxa"/>
            <w:vAlign w:val="center"/>
          </w:tcPr>
          <w:p w14:paraId="2C751CFE" w14:textId="77777777" w:rsidR="002A7582" w:rsidRDefault="00F17FAA">
            <w:pPr>
              <w:pStyle w:val="a5"/>
              <w:snapToGrid w:val="0"/>
              <w:spacing w:beforeLines="50" w:before="156" w:afterLines="50" w:after="156"/>
              <w:jc w:val="center"/>
              <w:rPr>
                <w:rFonts w:hAnsi="宋体" w:cs="宋体"/>
                <w:lang w:val="en"/>
              </w:rPr>
            </w:pPr>
            <w:r>
              <w:t>序列组装的基本</w:t>
            </w:r>
            <w:r>
              <w:rPr>
                <w:rFonts w:hint="eastAsia"/>
              </w:rPr>
              <w:t>理论</w:t>
            </w:r>
            <w:r>
              <w:rPr>
                <w:lang w:val="en"/>
              </w:rPr>
              <w:t>、研究进展、</w:t>
            </w:r>
            <w:r>
              <w:rPr>
                <w:rFonts w:hint="eastAsia"/>
              </w:rPr>
              <w:t>算法</w:t>
            </w:r>
            <w:r>
              <w:rPr>
                <w:lang w:val="en"/>
              </w:rPr>
              <w:t>和常用软件。</w:t>
            </w:r>
          </w:p>
        </w:tc>
        <w:tc>
          <w:tcPr>
            <w:tcW w:w="4008" w:type="dxa"/>
            <w:vAlign w:val="center"/>
          </w:tcPr>
          <w:p w14:paraId="23E6124B" w14:textId="77777777" w:rsidR="002A7582" w:rsidRDefault="00F17FAA">
            <w:pPr>
              <w:pStyle w:val="a5"/>
              <w:snapToGrid w:val="0"/>
              <w:spacing w:beforeLines="50" w:before="156" w:afterLines="50" w:after="156"/>
              <w:jc w:val="center"/>
              <w:rPr>
                <w:rFonts w:hAnsi="宋体" w:cs="宋体"/>
                <w:bCs/>
                <w:lang w:val="en"/>
              </w:rPr>
            </w:pPr>
            <w:r>
              <w:rPr>
                <w:rFonts w:hAnsi="宋体" w:cs="宋体"/>
                <w:bCs/>
                <w:lang w:val="en"/>
              </w:rPr>
              <w:t>了解序列组装的基本</w:t>
            </w:r>
            <w:r>
              <w:rPr>
                <w:rFonts w:hAnsi="宋体" w:cs="宋体" w:hint="eastAsia"/>
                <w:bCs/>
                <w:lang w:val="en"/>
              </w:rPr>
              <w:t>理论</w:t>
            </w:r>
            <w:r>
              <w:rPr>
                <w:rFonts w:hAnsi="宋体" w:cs="宋体"/>
                <w:bCs/>
                <w:lang w:val="en"/>
              </w:rPr>
              <w:t>和研究进展、熟悉和掌握大规模基因组测序组装的策略和常用</w:t>
            </w:r>
            <w:r>
              <w:rPr>
                <w:rFonts w:hAnsi="宋体" w:cs="宋体" w:hint="eastAsia"/>
                <w:bCs/>
                <w:lang w:val="en"/>
              </w:rPr>
              <w:t>算法</w:t>
            </w:r>
            <w:r>
              <w:rPr>
                <w:rFonts w:hAnsi="宋体" w:cs="宋体"/>
                <w:bCs/>
                <w:lang w:val="en"/>
              </w:rPr>
              <w:t>、熟悉和掌握常用序列组装软件的使用。</w:t>
            </w:r>
          </w:p>
        </w:tc>
      </w:tr>
      <w:tr w:rsidR="002A7582" w14:paraId="09F54580" w14:textId="77777777">
        <w:trPr>
          <w:jc w:val="center"/>
        </w:trPr>
        <w:tc>
          <w:tcPr>
            <w:tcW w:w="1302" w:type="dxa"/>
            <w:vAlign w:val="center"/>
          </w:tcPr>
          <w:p w14:paraId="7C6B3A37" w14:textId="77777777" w:rsidR="002A7582" w:rsidRDefault="00F17FAA">
            <w:pPr>
              <w:pStyle w:val="a5"/>
              <w:snapToGrid w:val="0"/>
              <w:spacing w:beforeLines="50" w:before="156" w:afterLines="50" w:after="156"/>
              <w:jc w:val="center"/>
              <w:rPr>
                <w:rFonts w:hAnsi="宋体" w:cs="宋体"/>
                <w:szCs w:val="21"/>
                <w:lang w:val="en"/>
              </w:rPr>
            </w:pPr>
            <w:r>
              <w:rPr>
                <w:rFonts w:hAnsi="宋体" w:cs="宋体" w:hint="eastAsia"/>
                <w:szCs w:val="21"/>
              </w:rPr>
              <w:t>课程目标</w:t>
            </w:r>
            <w:r>
              <w:rPr>
                <w:rFonts w:hAnsi="宋体" w:cs="宋体"/>
                <w:szCs w:val="21"/>
                <w:lang w:val="en"/>
              </w:rPr>
              <w:t>3</w:t>
            </w:r>
          </w:p>
        </w:tc>
        <w:tc>
          <w:tcPr>
            <w:tcW w:w="2807" w:type="dxa"/>
            <w:vAlign w:val="center"/>
          </w:tcPr>
          <w:p w14:paraId="38A557D4" w14:textId="77777777" w:rsidR="002A7582" w:rsidRDefault="00F17FAA">
            <w:pPr>
              <w:pStyle w:val="a5"/>
              <w:snapToGrid w:val="0"/>
              <w:spacing w:beforeLines="50" w:before="156" w:afterLines="50" w:after="156"/>
              <w:jc w:val="center"/>
              <w:rPr>
                <w:lang w:val="en"/>
              </w:rPr>
            </w:pPr>
            <w:r>
              <w:rPr>
                <w:rFonts w:hint="eastAsia"/>
              </w:rPr>
              <w:t>序列比对与同源搜索</w:t>
            </w:r>
            <w:r>
              <w:rPr>
                <w:lang w:val="en"/>
              </w:rPr>
              <w:t>；</w:t>
            </w:r>
            <w:r>
              <w:rPr>
                <w:rFonts w:hint="eastAsia"/>
              </w:rPr>
              <w:t>从头预测与基因结构建模</w:t>
            </w:r>
            <w:r>
              <w:rPr>
                <w:lang w:val="en"/>
              </w:rPr>
              <w:t>。</w:t>
            </w:r>
          </w:p>
        </w:tc>
        <w:tc>
          <w:tcPr>
            <w:tcW w:w="4008" w:type="dxa"/>
            <w:vAlign w:val="center"/>
          </w:tcPr>
          <w:p w14:paraId="3A271FA1" w14:textId="77777777" w:rsidR="002A7582" w:rsidRDefault="00F17FAA">
            <w:pPr>
              <w:pStyle w:val="a5"/>
              <w:snapToGrid w:val="0"/>
              <w:spacing w:beforeLines="50" w:before="156" w:afterLines="50" w:after="156"/>
              <w:jc w:val="center"/>
              <w:rPr>
                <w:rFonts w:hAnsi="宋体" w:cs="宋体"/>
              </w:rPr>
            </w:pPr>
            <w:r>
              <w:rPr>
                <w:rFonts w:hAnsi="宋体" w:cs="宋体" w:hint="eastAsia"/>
              </w:rPr>
              <w:t>熟悉全基因组注释策略和流程，理解基于同源搜索和从头预测基因的全基因组注释方法、并掌握相关工具的使用;熟悉</w:t>
            </w:r>
            <w:r>
              <w:rPr>
                <w:rFonts w:hAnsi="宋体" w:cs="宋体"/>
                <w:lang w:val="en"/>
              </w:rPr>
              <w:t>常用</w:t>
            </w:r>
            <w:r>
              <w:rPr>
                <w:rFonts w:hAnsi="宋体" w:cs="宋体" w:hint="eastAsia"/>
              </w:rPr>
              <w:t>基因结构建模相关工具的使用</w:t>
            </w:r>
            <w:r>
              <w:rPr>
                <w:rFonts w:hAnsi="宋体" w:cs="宋体"/>
                <w:lang w:val="en"/>
              </w:rPr>
              <w:t>。</w:t>
            </w:r>
          </w:p>
        </w:tc>
      </w:tr>
      <w:tr w:rsidR="002A7582" w14:paraId="7433DF7E" w14:textId="77777777">
        <w:trPr>
          <w:jc w:val="center"/>
        </w:trPr>
        <w:tc>
          <w:tcPr>
            <w:tcW w:w="1302" w:type="dxa"/>
            <w:vAlign w:val="center"/>
          </w:tcPr>
          <w:p w14:paraId="2177E318" w14:textId="77777777" w:rsidR="002A7582" w:rsidRDefault="00F17FAA">
            <w:pPr>
              <w:pStyle w:val="a5"/>
              <w:snapToGrid w:val="0"/>
              <w:spacing w:beforeLines="50" w:before="156" w:afterLines="50" w:after="156"/>
              <w:jc w:val="center"/>
              <w:rPr>
                <w:rFonts w:hAnsi="宋体" w:cs="宋体"/>
                <w:szCs w:val="21"/>
                <w:lang w:val="en"/>
              </w:rPr>
            </w:pPr>
            <w:r>
              <w:rPr>
                <w:rFonts w:hAnsi="宋体" w:cs="宋体" w:hint="eastAsia"/>
                <w:szCs w:val="21"/>
              </w:rPr>
              <w:t>课程目标</w:t>
            </w:r>
            <w:r>
              <w:rPr>
                <w:rFonts w:hAnsi="宋体" w:cs="宋体"/>
                <w:szCs w:val="21"/>
                <w:lang w:val="en"/>
              </w:rPr>
              <w:t>4</w:t>
            </w:r>
          </w:p>
        </w:tc>
        <w:tc>
          <w:tcPr>
            <w:tcW w:w="2807" w:type="dxa"/>
            <w:vAlign w:val="center"/>
          </w:tcPr>
          <w:p w14:paraId="0F4FCDEA" w14:textId="77777777" w:rsidR="002A7582" w:rsidRDefault="00F17FAA">
            <w:pPr>
              <w:pStyle w:val="a5"/>
              <w:snapToGrid w:val="0"/>
              <w:spacing w:beforeLines="50" w:before="156" w:afterLines="50" w:after="156"/>
              <w:jc w:val="center"/>
              <w:rPr>
                <w:rFonts w:cs="宋体"/>
                <w:b/>
                <w:bCs/>
                <w:szCs w:val="21"/>
                <w:lang w:val="en"/>
              </w:rPr>
            </w:pPr>
            <w:r>
              <w:rPr>
                <w:rFonts w:hint="eastAsia"/>
              </w:rPr>
              <w:t>隐马模型（HMM）</w:t>
            </w:r>
            <w:r>
              <w:rPr>
                <w:lang w:val="en"/>
              </w:rPr>
              <w:t>；</w:t>
            </w:r>
            <w:r>
              <w:rPr>
                <w:rFonts w:hint="eastAsia"/>
              </w:rPr>
              <w:t>启动子与转录因子的分析和预测</w:t>
            </w:r>
            <w:r>
              <w:rPr>
                <w:lang w:val="en"/>
              </w:rPr>
              <w:t>。</w:t>
            </w:r>
          </w:p>
        </w:tc>
        <w:tc>
          <w:tcPr>
            <w:tcW w:w="4008" w:type="dxa"/>
            <w:vAlign w:val="center"/>
          </w:tcPr>
          <w:p w14:paraId="039B3459" w14:textId="77777777" w:rsidR="002A7582" w:rsidRDefault="00F17FAA">
            <w:pPr>
              <w:pStyle w:val="a5"/>
              <w:snapToGrid w:val="0"/>
              <w:spacing w:beforeLines="50" w:before="156" w:afterLines="50" w:after="156"/>
              <w:jc w:val="center"/>
              <w:rPr>
                <w:rFonts w:hAnsi="宋体" w:cs="宋体"/>
              </w:rPr>
            </w:pPr>
            <w:r>
              <w:rPr>
                <w:rFonts w:hAnsi="宋体" w:cs="宋体" w:hint="eastAsia"/>
              </w:rPr>
              <w:t>理解隐马模型（HMM）的基本原理</w:t>
            </w:r>
            <w:r>
              <w:rPr>
                <w:rFonts w:hAnsi="宋体" w:cs="宋体"/>
                <w:lang w:val="en"/>
              </w:rPr>
              <w:t>；</w:t>
            </w:r>
            <w:r>
              <w:rPr>
                <w:rFonts w:hAnsi="宋体" w:cs="宋体" w:hint="eastAsia"/>
              </w:rPr>
              <w:t>熟悉</w:t>
            </w:r>
            <w:r>
              <w:rPr>
                <w:rFonts w:hAnsi="宋体" w:cs="宋体"/>
                <w:lang w:val="en"/>
              </w:rPr>
              <w:t>基于</w:t>
            </w:r>
            <w:r>
              <w:rPr>
                <w:rFonts w:hAnsi="宋体" w:cs="宋体" w:hint="eastAsia"/>
              </w:rPr>
              <w:t>隐马模型（HMM）</w:t>
            </w:r>
            <w:r>
              <w:rPr>
                <w:rFonts w:hAnsi="宋体" w:cs="宋体"/>
                <w:lang w:val="en"/>
              </w:rPr>
              <w:t>的</w:t>
            </w:r>
            <w:r>
              <w:rPr>
                <w:rFonts w:hAnsi="宋体" w:cs="宋体" w:hint="eastAsia"/>
              </w:rPr>
              <w:t>启动子和转录因子</w:t>
            </w:r>
            <w:r>
              <w:rPr>
                <w:rFonts w:hAnsi="宋体" w:cs="宋体"/>
                <w:lang w:val="en"/>
              </w:rPr>
              <w:t>分析方法，掌握</w:t>
            </w:r>
            <w:r>
              <w:rPr>
                <w:rFonts w:hAnsi="宋体" w:cs="宋体" w:hint="eastAsia"/>
              </w:rPr>
              <w:t>相关分析工具的使用</w:t>
            </w:r>
            <w:r>
              <w:rPr>
                <w:rFonts w:hAnsi="宋体" w:cs="宋体"/>
                <w:lang w:val="en"/>
              </w:rPr>
              <w:t>。</w:t>
            </w:r>
          </w:p>
        </w:tc>
      </w:tr>
      <w:tr w:rsidR="002A7582" w14:paraId="690D781B" w14:textId="77777777">
        <w:trPr>
          <w:jc w:val="center"/>
        </w:trPr>
        <w:tc>
          <w:tcPr>
            <w:tcW w:w="1302" w:type="dxa"/>
            <w:vAlign w:val="center"/>
          </w:tcPr>
          <w:p w14:paraId="0511E894" w14:textId="77777777" w:rsidR="002A7582" w:rsidRDefault="00F17FAA">
            <w:pPr>
              <w:pStyle w:val="a5"/>
              <w:snapToGrid w:val="0"/>
              <w:spacing w:beforeLines="50" w:before="156" w:afterLines="50" w:after="156"/>
              <w:jc w:val="center"/>
              <w:rPr>
                <w:rFonts w:hAnsi="宋体" w:cs="宋体"/>
                <w:szCs w:val="21"/>
                <w:lang w:val="en"/>
              </w:rPr>
            </w:pPr>
            <w:r>
              <w:rPr>
                <w:rFonts w:hAnsi="宋体" w:cs="宋体" w:hint="eastAsia"/>
                <w:szCs w:val="21"/>
              </w:rPr>
              <w:t>课程目标</w:t>
            </w:r>
            <w:r>
              <w:rPr>
                <w:rFonts w:hAnsi="宋体" w:cs="宋体"/>
                <w:szCs w:val="21"/>
                <w:lang w:val="en"/>
              </w:rPr>
              <w:t>5</w:t>
            </w:r>
          </w:p>
        </w:tc>
        <w:tc>
          <w:tcPr>
            <w:tcW w:w="2807" w:type="dxa"/>
            <w:vAlign w:val="center"/>
          </w:tcPr>
          <w:p w14:paraId="1B14165D" w14:textId="77777777" w:rsidR="002A7582" w:rsidRDefault="00982C59">
            <w:pPr>
              <w:pStyle w:val="a5"/>
              <w:snapToGrid w:val="0"/>
              <w:spacing w:beforeLines="50" w:before="156" w:afterLines="50" w:after="156"/>
              <w:jc w:val="center"/>
              <w:rPr>
                <w:lang w:val="en"/>
              </w:rPr>
            </w:pPr>
            <w:hyperlink w:anchor="__RefHeading___Toc455828876" w:history="1">
              <w:r w:rsidR="00F17FAA">
                <w:rPr>
                  <w:rFonts w:hint="eastAsia"/>
                </w:rPr>
                <w:t>基因组注释数据库的查询与应用</w:t>
              </w:r>
            </w:hyperlink>
            <w:r w:rsidR="00F17FAA">
              <w:rPr>
                <w:lang w:val="en"/>
              </w:rPr>
              <w:t>。</w:t>
            </w:r>
          </w:p>
        </w:tc>
        <w:tc>
          <w:tcPr>
            <w:tcW w:w="4008" w:type="dxa"/>
            <w:vAlign w:val="center"/>
          </w:tcPr>
          <w:p w14:paraId="6CAAA1C8" w14:textId="77777777" w:rsidR="002A7582" w:rsidRDefault="00F17FAA">
            <w:pPr>
              <w:pStyle w:val="a5"/>
              <w:snapToGrid w:val="0"/>
              <w:spacing w:beforeLines="50" w:before="156" w:afterLines="50" w:after="156"/>
              <w:jc w:val="center"/>
              <w:rPr>
                <w:rFonts w:hAnsi="宋体" w:cs="宋体"/>
              </w:rPr>
            </w:pPr>
            <w:r>
              <w:rPr>
                <w:rFonts w:hAnsi="宋体" w:cs="宋体" w:hint="eastAsia"/>
              </w:rPr>
              <w:t>熟悉常用基因组注释数据库和可视化平台的使用，并能够基于公开的软件工具</w:t>
            </w:r>
            <w:r>
              <w:rPr>
                <w:rFonts w:hAnsi="宋体" w:cs="宋体"/>
                <w:lang w:val="en"/>
              </w:rPr>
              <w:t>，</w:t>
            </w:r>
            <w:r>
              <w:rPr>
                <w:rFonts w:hAnsi="宋体" w:cs="宋体" w:hint="eastAsia"/>
              </w:rPr>
              <w:t>自行构建基因组注释信息的可视化应用案例</w:t>
            </w:r>
            <w:r>
              <w:rPr>
                <w:rFonts w:hAnsi="宋体" w:cs="宋体"/>
                <w:lang w:val="en"/>
              </w:rPr>
              <w:t>。</w:t>
            </w:r>
          </w:p>
        </w:tc>
      </w:tr>
    </w:tbl>
    <w:p w14:paraId="68D0CB32" w14:textId="77777777" w:rsidR="002A7582" w:rsidRDefault="00F17FAA">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三、教学内容</w:t>
      </w:r>
    </w:p>
    <w:p w14:paraId="2D1038DF" w14:textId="77777777" w:rsidR="002A7582" w:rsidRDefault="00F17FAA">
      <w:pPr>
        <w:pStyle w:val="2"/>
        <w:snapToGrid w:val="0"/>
        <w:spacing w:beforeLines="50" w:before="156" w:afterLines="50" w:after="156" w:line="240" w:lineRule="auto"/>
        <w:ind w:firstLineChars="200" w:firstLine="482"/>
        <w:rPr>
          <w:sz w:val="24"/>
          <w:szCs w:val="24"/>
        </w:rPr>
      </w:pPr>
      <w:r>
        <w:rPr>
          <w:rFonts w:hint="eastAsia"/>
          <w:sz w:val="24"/>
          <w:szCs w:val="24"/>
        </w:rPr>
        <w:t>第</w:t>
      </w:r>
      <w:r>
        <w:rPr>
          <w:rFonts w:hint="eastAsia"/>
          <w:sz w:val="24"/>
          <w:szCs w:val="24"/>
        </w:rPr>
        <w:t>1</w:t>
      </w:r>
      <w:r>
        <w:rPr>
          <w:rFonts w:hint="eastAsia"/>
          <w:sz w:val="24"/>
          <w:szCs w:val="24"/>
        </w:rPr>
        <w:t>章</w:t>
      </w:r>
      <w:r>
        <w:rPr>
          <w:rFonts w:hint="eastAsia"/>
          <w:sz w:val="24"/>
          <w:szCs w:val="24"/>
        </w:rPr>
        <w:t xml:space="preserve"> </w:t>
      </w:r>
      <w:r>
        <w:rPr>
          <w:rFonts w:hint="eastAsia"/>
          <w:sz w:val="24"/>
          <w:szCs w:val="24"/>
        </w:rPr>
        <w:t>绪论</w:t>
      </w:r>
    </w:p>
    <w:p w14:paraId="62629894"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7B84503C" w14:textId="77777777" w:rsidR="002A7582" w:rsidRDefault="00F17FAA">
      <w:pPr>
        <w:pStyle w:val="a5"/>
        <w:numPr>
          <w:ilvl w:val="0"/>
          <w:numId w:val="1"/>
        </w:numPr>
        <w:snapToGrid w:val="0"/>
        <w:ind w:left="845"/>
        <w:rPr>
          <w:rFonts w:hAnsi="宋体" w:cs="宋体"/>
        </w:rPr>
      </w:pPr>
      <w:r>
        <w:rPr>
          <w:rFonts w:hAnsi="宋体" w:cs="宋体"/>
        </w:rPr>
        <w:t>了解基因组和基因组学的基础理论知识；</w:t>
      </w:r>
    </w:p>
    <w:p w14:paraId="1E071246" w14:textId="77777777" w:rsidR="002A7582" w:rsidRDefault="00F17FAA">
      <w:pPr>
        <w:pStyle w:val="a5"/>
        <w:numPr>
          <w:ilvl w:val="0"/>
          <w:numId w:val="1"/>
        </w:numPr>
        <w:snapToGrid w:val="0"/>
        <w:ind w:left="845"/>
        <w:rPr>
          <w:rFonts w:hAnsi="宋体" w:cs="宋体"/>
        </w:rPr>
      </w:pPr>
      <w:r>
        <w:rPr>
          <w:rFonts w:hAnsi="宋体" w:cs="宋体"/>
        </w:rPr>
        <w:t>了解基因相关概念</w:t>
      </w:r>
      <w:r>
        <w:rPr>
          <w:rFonts w:hAnsi="宋体" w:cs="宋体" w:hint="eastAsia"/>
        </w:rPr>
        <w:t>；</w:t>
      </w:r>
    </w:p>
    <w:p w14:paraId="1054C04E" w14:textId="77777777" w:rsidR="002A7582" w:rsidRDefault="00F17FAA">
      <w:pPr>
        <w:pStyle w:val="a5"/>
        <w:numPr>
          <w:ilvl w:val="0"/>
          <w:numId w:val="1"/>
        </w:numPr>
        <w:snapToGrid w:val="0"/>
        <w:ind w:left="845"/>
        <w:rPr>
          <w:rFonts w:hAnsi="宋体" w:cs="宋体"/>
        </w:rPr>
      </w:pPr>
      <w:r>
        <w:rPr>
          <w:rFonts w:hAnsi="宋体" w:cs="宋体"/>
        </w:rPr>
        <w:t>了解人类基因组计划</w:t>
      </w:r>
      <w:r>
        <w:rPr>
          <w:rFonts w:hAnsi="宋体" w:cs="宋体" w:hint="eastAsia"/>
        </w:rPr>
        <w:t>，以及组学计划的拓展；</w:t>
      </w:r>
    </w:p>
    <w:p w14:paraId="1E621EA5" w14:textId="77777777" w:rsidR="002A7582" w:rsidRDefault="00F17FAA">
      <w:pPr>
        <w:pStyle w:val="a5"/>
        <w:numPr>
          <w:ilvl w:val="0"/>
          <w:numId w:val="1"/>
        </w:numPr>
        <w:snapToGrid w:val="0"/>
        <w:ind w:left="845"/>
        <w:rPr>
          <w:rFonts w:hAnsi="宋体" w:cs="宋体"/>
        </w:rPr>
      </w:pPr>
      <w:r>
        <w:rPr>
          <w:rFonts w:hAnsi="宋体" w:cs="宋体"/>
        </w:rPr>
        <w:t>熟悉基因组信息学的主要研究内容</w:t>
      </w:r>
      <w:r>
        <w:rPr>
          <w:rFonts w:hAnsi="宋体" w:cs="宋体" w:hint="eastAsia"/>
        </w:rPr>
        <w:t>；</w:t>
      </w:r>
    </w:p>
    <w:p w14:paraId="353E5D29" w14:textId="77777777" w:rsidR="002A7582" w:rsidRDefault="00F17FAA">
      <w:pPr>
        <w:pStyle w:val="a5"/>
        <w:numPr>
          <w:ilvl w:val="0"/>
          <w:numId w:val="1"/>
        </w:numPr>
        <w:snapToGrid w:val="0"/>
        <w:ind w:left="845"/>
        <w:rPr>
          <w:rFonts w:hAnsi="宋体" w:cs="宋体"/>
        </w:rPr>
      </w:pPr>
      <w:r>
        <w:rPr>
          <w:rFonts w:hAnsi="宋体" w:cs="宋体"/>
        </w:rPr>
        <w:t>了解基因组学的研究进展；</w:t>
      </w:r>
    </w:p>
    <w:p w14:paraId="3488B0BB" w14:textId="77777777" w:rsidR="002A7582" w:rsidRDefault="00F17FAA">
      <w:pPr>
        <w:pStyle w:val="a5"/>
        <w:numPr>
          <w:ilvl w:val="0"/>
          <w:numId w:val="1"/>
        </w:numPr>
        <w:snapToGrid w:val="0"/>
        <w:ind w:left="845"/>
        <w:rPr>
          <w:rFonts w:hAnsi="宋体" w:cs="宋体"/>
        </w:rPr>
      </w:pPr>
      <w:r>
        <w:rPr>
          <w:rFonts w:hAnsi="宋体" w:cs="宋体"/>
        </w:rPr>
        <w:t>了解NGS应用前景。</w:t>
      </w:r>
    </w:p>
    <w:p w14:paraId="7AF0D0AB"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03822F0E" w14:textId="77777777" w:rsidR="002A7582" w:rsidRDefault="00F17FAA">
      <w:pPr>
        <w:pStyle w:val="a5"/>
        <w:numPr>
          <w:ilvl w:val="0"/>
          <w:numId w:val="2"/>
        </w:numPr>
        <w:snapToGrid w:val="0"/>
        <w:ind w:left="845"/>
        <w:rPr>
          <w:rFonts w:hAnsi="宋体" w:cs="宋体"/>
        </w:rPr>
      </w:pPr>
      <w:r>
        <w:rPr>
          <w:rFonts w:hAnsi="宋体" w:cs="宋体"/>
          <w:lang w:val="en"/>
        </w:rPr>
        <w:t>重点：</w:t>
      </w:r>
      <w:r>
        <w:rPr>
          <w:rFonts w:hAnsi="宋体" w:cs="宋体" w:hint="eastAsia"/>
        </w:rPr>
        <w:t>基因相关概念</w:t>
      </w:r>
      <w:r>
        <w:rPr>
          <w:rFonts w:hAnsi="宋体" w:cs="宋体"/>
          <w:lang w:val="en"/>
        </w:rPr>
        <w:t>、</w:t>
      </w:r>
      <w:r>
        <w:rPr>
          <w:rFonts w:hAnsi="宋体" w:cs="宋体" w:hint="eastAsia"/>
        </w:rPr>
        <w:t>基因组信息学的主要研究内容</w:t>
      </w:r>
      <w:r>
        <w:rPr>
          <w:rFonts w:hAnsi="宋体" w:cs="宋体"/>
          <w:lang w:val="en"/>
        </w:rPr>
        <w:t>；</w:t>
      </w:r>
    </w:p>
    <w:p w14:paraId="3453D42C" w14:textId="77777777" w:rsidR="002A7582" w:rsidRDefault="00F17FAA">
      <w:pPr>
        <w:pStyle w:val="a5"/>
        <w:numPr>
          <w:ilvl w:val="0"/>
          <w:numId w:val="2"/>
        </w:numPr>
        <w:snapToGrid w:val="0"/>
        <w:ind w:left="845"/>
        <w:rPr>
          <w:rFonts w:hAnsi="宋体" w:cs="宋体"/>
        </w:rPr>
      </w:pPr>
      <w:r>
        <w:rPr>
          <w:rFonts w:hAnsi="宋体" w:cs="宋体"/>
          <w:lang w:val="en"/>
        </w:rPr>
        <w:lastRenderedPageBreak/>
        <w:t>难点：</w:t>
      </w:r>
      <w:r>
        <w:rPr>
          <w:rFonts w:hAnsi="宋体" w:cs="宋体" w:hint="eastAsia"/>
        </w:rPr>
        <w:t>基因概念</w:t>
      </w:r>
      <w:r>
        <w:rPr>
          <w:rFonts w:hAnsi="宋体" w:cs="宋体"/>
          <w:lang w:val="en"/>
        </w:rPr>
        <w:t>。</w:t>
      </w:r>
    </w:p>
    <w:p w14:paraId="0EFF7CA5"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7A5D858D" w14:textId="77777777" w:rsidR="002A7582" w:rsidRDefault="00F17FAA">
      <w:pPr>
        <w:pStyle w:val="a5"/>
        <w:numPr>
          <w:ilvl w:val="0"/>
          <w:numId w:val="3"/>
        </w:numPr>
        <w:snapToGrid w:val="0"/>
        <w:ind w:left="845"/>
        <w:rPr>
          <w:rFonts w:hAnsi="宋体" w:cs="宋体"/>
          <w:lang w:val="en"/>
        </w:rPr>
      </w:pPr>
      <w:r>
        <w:rPr>
          <w:rFonts w:hAnsi="宋体" w:cs="宋体"/>
          <w:lang w:val="en"/>
        </w:rPr>
        <w:t>基因组和基因组学基础理论知识；</w:t>
      </w:r>
    </w:p>
    <w:p w14:paraId="70D97A97" w14:textId="77777777" w:rsidR="002A7582" w:rsidRDefault="00F17FAA">
      <w:pPr>
        <w:pStyle w:val="a5"/>
        <w:numPr>
          <w:ilvl w:val="0"/>
          <w:numId w:val="3"/>
        </w:numPr>
        <w:snapToGrid w:val="0"/>
        <w:ind w:left="845"/>
        <w:rPr>
          <w:rFonts w:hAnsi="宋体" w:cs="宋体"/>
          <w:lang w:val="en"/>
        </w:rPr>
      </w:pPr>
      <w:r>
        <w:rPr>
          <w:rFonts w:hAnsi="宋体" w:cs="宋体"/>
          <w:lang w:val="en"/>
        </w:rPr>
        <w:t>基因相关的一些概念；</w:t>
      </w:r>
    </w:p>
    <w:p w14:paraId="6240E32C" w14:textId="77777777" w:rsidR="002A7582" w:rsidRDefault="00F17FAA">
      <w:pPr>
        <w:pStyle w:val="a5"/>
        <w:numPr>
          <w:ilvl w:val="0"/>
          <w:numId w:val="3"/>
        </w:numPr>
        <w:snapToGrid w:val="0"/>
        <w:ind w:left="845"/>
        <w:rPr>
          <w:rFonts w:hAnsi="宋体" w:cs="宋体"/>
          <w:lang w:val="en"/>
        </w:rPr>
      </w:pPr>
      <w:r>
        <w:rPr>
          <w:rFonts w:hAnsi="宋体" w:cs="宋体"/>
          <w:lang w:val="en"/>
        </w:rPr>
        <w:t>人类基因组计划以及组学计划的拓展；</w:t>
      </w:r>
    </w:p>
    <w:p w14:paraId="6E57F39C" w14:textId="77777777" w:rsidR="002A7582" w:rsidRDefault="00F17FAA">
      <w:pPr>
        <w:pStyle w:val="a5"/>
        <w:numPr>
          <w:ilvl w:val="0"/>
          <w:numId w:val="3"/>
        </w:numPr>
        <w:snapToGrid w:val="0"/>
        <w:ind w:left="845"/>
        <w:rPr>
          <w:rFonts w:hAnsi="宋体" w:cs="宋体"/>
          <w:lang w:val="en"/>
        </w:rPr>
      </w:pPr>
      <w:r>
        <w:rPr>
          <w:rFonts w:hAnsi="宋体" w:cs="宋体"/>
          <w:lang w:val="en"/>
        </w:rPr>
        <w:t>基因组信息学的主要研究内容；</w:t>
      </w:r>
    </w:p>
    <w:p w14:paraId="3F29A5B4" w14:textId="77777777" w:rsidR="002A7582" w:rsidRDefault="00F17FAA">
      <w:pPr>
        <w:pStyle w:val="a5"/>
        <w:numPr>
          <w:ilvl w:val="0"/>
          <w:numId w:val="3"/>
        </w:numPr>
        <w:snapToGrid w:val="0"/>
        <w:ind w:left="845"/>
        <w:rPr>
          <w:rFonts w:hAnsi="宋体" w:cs="宋体"/>
          <w:lang w:val="en"/>
        </w:rPr>
      </w:pPr>
      <w:r>
        <w:rPr>
          <w:rFonts w:hAnsi="宋体" w:cs="宋体"/>
          <w:lang w:val="en"/>
        </w:rPr>
        <w:t>基因组学的研究进展；</w:t>
      </w:r>
    </w:p>
    <w:p w14:paraId="3BC6B1F3" w14:textId="77777777" w:rsidR="002A7582" w:rsidRDefault="00F17FAA">
      <w:pPr>
        <w:pStyle w:val="a5"/>
        <w:numPr>
          <w:ilvl w:val="0"/>
          <w:numId w:val="3"/>
        </w:numPr>
        <w:snapToGrid w:val="0"/>
        <w:ind w:left="845"/>
        <w:rPr>
          <w:rFonts w:hAnsi="宋体" w:cs="宋体"/>
          <w:lang w:val="en"/>
        </w:rPr>
      </w:pPr>
      <w:r>
        <w:rPr>
          <w:rFonts w:hAnsi="宋体" w:cs="宋体"/>
          <w:lang w:val="en"/>
        </w:rPr>
        <w:t>NGS应用前景介绍。</w:t>
      </w:r>
    </w:p>
    <w:p w14:paraId="50A57CA9"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77AC40E0" w14:textId="77777777" w:rsidR="002A7582" w:rsidRDefault="00F17FAA">
      <w:pPr>
        <w:pStyle w:val="a5"/>
        <w:numPr>
          <w:ilvl w:val="0"/>
          <w:numId w:val="4"/>
        </w:numPr>
        <w:snapToGrid w:val="0"/>
        <w:ind w:left="845"/>
        <w:rPr>
          <w:rFonts w:hAnsi="宋体" w:cs="宋体"/>
          <w:lang w:val="en"/>
        </w:rPr>
      </w:pPr>
      <w:r>
        <w:rPr>
          <w:rFonts w:hAnsi="宋体" w:cs="宋体" w:hint="eastAsia"/>
          <w:lang w:val="en"/>
        </w:rPr>
        <w:t>PPT讲授</w:t>
      </w:r>
      <w:r>
        <w:rPr>
          <w:rFonts w:hAnsi="宋体" w:cs="宋体"/>
          <w:lang w:val="en"/>
        </w:rPr>
        <w:t>；</w:t>
      </w:r>
    </w:p>
    <w:p w14:paraId="2641B748" w14:textId="77777777" w:rsidR="002A7582" w:rsidRDefault="00F17FAA">
      <w:pPr>
        <w:pStyle w:val="a5"/>
        <w:numPr>
          <w:ilvl w:val="0"/>
          <w:numId w:val="4"/>
        </w:numPr>
        <w:snapToGrid w:val="0"/>
        <w:ind w:left="845"/>
        <w:rPr>
          <w:rFonts w:hAnsi="宋体" w:cs="宋体"/>
          <w:lang w:val="en"/>
        </w:rPr>
      </w:pPr>
      <w:r>
        <w:rPr>
          <w:rFonts w:hAnsi="宋体" w:cs="宋体"/>
          <w:lang w:val="en"/>
        </w:rPr>
        <w:t>文献阅读。</w:t>
      </w:r>
    </w:p>
    <w:p w14:paraId="4220F9D5"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061D2E75" w14:textId="77777777" w:rsidR="002A7582" w:rsidRDefault="00F17FAA">
      <w:pPr>
        <w:pStyle w:val="a5"/>
        <w:snapToGrid w:val="0"/>
        <w:spacing w:beforeLines="50" w:before="156" w:afterLines="50" w:after="156"/>
        <w:ind w:firstLineChars="200" w:firstLine="420"/>
        <w:rPr>
          <w:rFonts w:hAnsi="宋体" w:cs="宋体"/>
          <w:lang w:val="en"/>
        </w:rPr>
      </w:pPr>
      <w:r>
        <w:rPr>
          <w:rFonts w:hAnsi="宋体" w:cs="宋体" w:hint="eastAsia"/>
          <w:lang w:val="en"/>
        </w:rPr>
        <w:t>回答下列问题：</w:t>
      </w:r>
    </w:p>
    <w:p w14:paraId="288BFC52" w14:textId="77777777" w:rsidR="002A7582" w:rsidRDefault="00F17FAA">
      <w:pPr>
        <w:pStyle w:val="a5"/>
        <w:numPr>
          <w:ilvl w:val="0"/>
          <w:numId w:val="5"/>
        </w:numPr>
        <w:snapToGrid w:val="0"/>
        <w:ind w:left="845"/>
        <w:rPr>
          <w:rFonts w:hAnsi="宋体" w:cs="宋体"/>
          <w:lang w:val="en"/>
        </w:rPr>
      </w:pPr>
      <w:r>
        <w:rPr>
          <w:rFonts w:hAnsi="宋体" w:cs="宋体"/>
          <w:lang w:val="en"/>
        </w:rPr>
        <w:t>什么是基因组（genome）？</w:t>
      </w:r>
    </w:p>
    <w:p w14:paraId="1D5BAA03" w14:textId="77777777" w:rsidR="002A7582" w:rsidRDefault="00F17FAA">
      <w:pPr>
        <w:pStyle w:val="a5"/>
        <w:numPr>
          <w:ilvl w:val="0"/>
          <w:numId w:val="5"/>
        </w:numPr>
        <w:snapToGrid w:val="0"/>
        <w:ind w:left="845"/>
        <w:rPr>
          <w:rFonts w:hAnsi="宋体" w:cs="宋体"/>
          <w:lang w:val="en"/>
        </w:rPr>
      </w:pPr>
      <w:r>
        <w:rPr>
          <w:rFonts w:hAnsi="宋体" w:cs="宋体"/>
          <w:lang w:val="en"/>
        </w:rPr>
        <w:t>反义基因（antisense gene）有什么样的生物学功能？</w:t>
      </w:r>
    </w:p>
    <w:p w14:paraId="6095EEDC" w14:textId="77777777" w:rsidR="002A7582" w:rsidRDefault="00F17FAA">
      <w:pPr>
        <w:pStyle w:val="a5"/>
        <w:numPr>
          <w:ilvl w:val="0"/>
          <w:numId w:val="5"/>
        </w:numPr>
        <w:snapToGrid w:val="0"/>
        <w:ind w:left="845"/>
        <w:rPr>
          <w:rFonts w:hAnsi="宋体" w:cs="宋体"/>
          <w:lang w:val="en"/>
        </w:rPr>
      </w:pPr>
      <w:r>
        <w:rPr>
          <w:rFonts w:hAnsi="宋体" w:cs="宋体"/>
          <w:lang w:val="en"/>
        </w:rPr>
        <w:t>如果你想自己学习更多基因组学方面的知识、或最新研究进展，应该怎么办？</w:t>
      </w:r>
    </w:p>
    <w:p w14:paraId="72F9497B" w14:textId="77777777" w:rsidR="002A7582" w:rsidRDefault="002A7582">
      <w:pPr>
        <w:pStyle w:val="a5"/>
        <w:snapToGrid w:val="0"/>
        <w:ind w:left="420"/>
        <w:rPr>
          <w:rFonts w:hAnsi="宋体" w:cs="宋体"/>
          <w:lang w:val="en"/>
        </w:rPr>
      </w:pPr>
    </w:p>
    <w:p w14:paraId="6084F289" w14:textId="77777777" w:rsidR="002A7582" w:rsidRDefault="00F17FAA">
      <w:pPr>
        <w:pStyle w:val="2"/>
        <w:snapToGrid w:val="0"/>
        <w:spacing w:beforeLines="50" w:before="156" w:afterLines="50" w:after="156" w:line="240" w:lineRule="auto"/>
        <w:ind w:firstLineChars="200" w:firstLine="482"/>
        <w:rPr>
          <w:sz w:val="24"/>
          <w:szCs w:val="24"/>
        </w:rPr>
      </w:pPr>
      <w:r>
        <w:rPr>
          <w:rFonts w:hint="eastAsia"/>
          <w:sz w:val="24"/>
          <w:szCs w:val="24"/>
        </w:rPr>
        <w:t>第</w:t>
      </w:r>
      <w:r>
        <w:rPr>
          <w:rFonts w:hint="eastAsia"/>
          <w:sz w:val="24"/>
          <w:szCs w:val="24"/>
        </w:rPr>
        <w:t>2</w:t>
      </w:r>
      <w:r>
        <w:rPr>
          <w:rFonts w:hint="eastAsia"/>
          <w:sz w:val="24"/>
          <w:szCs w:val="24"/>
        </w:rPr>
        <w:t>章</w:t>
      </w:r>
      <w:r>
        <w:rPr>
          <w:rFonts w:hint="eastAsia"/>
          <w:sz w:val="24"/>
          <w:szCs w:val="24"/>
        </w:rPr>
        <w:t xml:space="preserve"> </w:t>
      </w:r>
      <w:hyperlink w:anchor="__RefHeading___Toc455828862" w:history="1">
        <w:r>
          <w:rPr>
            <w:rFonts w:hint="eastAsia"/>
            <w:sz w:val="24"/>
            <w:szCs w:val="24"/>
          </w:rPr>
          <w:t>基因组测序</w:t>
        </w:r>
      </w:hyperlink>
      <w:r>
        <w:rPr>
          <w:rFonts w:hint="eastAsia"/>
          <w:sz w:val="24"/>
          <w:szCs w:val="24"/>
        </w:rPr>
        <w:t>与组装</w:t>
      </w:r>
    </w:p>
    <w:p w14:paraId="67595F8A" w14:textId="77777777" w:rsidR="002A7582" w:rsidRDefault="00F17FAA">
      <w:pPr>
        <w:pStyle w:val="3"/>
        <w:snapToGrid w:val="0"/>
        <w:spacing w:beforeLines="50" w:before="156" w:afterLines="50" w:after="156" w:line="240" w:lineRule="auto"/>
        <w:ind w:firstLineChars="200" w:firstLine="482"/>
        <w:rPr>
          <w:rFonts w:ascii="黑体" w:eastAsia="黑体" w:hAnsi="黑体" w:cs="黑体"/>
          <w:sz w:val="24"/>
          <w:szCs w:val="24"/>
        </w:rPr>
      </w:pPr>
      <w:r>
        <w:rPr>
          <w:rFonts w:ascii="黑体" w:eastAsia="黑体" w:hAnsi="黑体" w:cs="黑体" w:hint="eastAsia"/>
          <w:sz w:val="24"/>
          <w:szCs w:val="24"/>
        </w:rPr>
        <w:t>第1节</w:t>
      </w:r>
      <w:r>
        <w:rPr>
          <w:rFonts w:ascii="黑体" w:eastAsia="黑体" w:hAnsi="黑体" w:cs="黑体"/>
          <w:sz w:val="24"/>
          <w:szCs w:val="24"/>
          <w:lang w:val="en"/>
        </w:rPr>
        <w:t xml:space="preserve"> </w:t>
      </w:r>
      <w:hyperlink w:anchor="__RefHeading___Toc455828861" w:history="1">
        <w:r>
          <w:rPr>
            <w:rFonts w:ascii="黑体" w:eastAsia="黑体" w:hAnsi="黑体" w:cs="黑体" w:hint="eastAsia"/>
            <w:sz w:val="24"/>
            <w:szCs w:val="24"/>
          </w:rPr>
          <w:t>遗传图与物理图绘制</w:t>
        </w:r>
      </w:hyperlink>
    </w:p>
    <w:p w14:paraId="6AB30EF1"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72511D46" w14:textId="77777777" w:rsidR="002A7582" w:rsidRDefault="00F17FAA">
      <w:pPr>
        <w:pStyle w:val="a5"/>
        <w:numPr>
          <w:ilvl w:val="0"/>
          <w:numId w:val="6"/>
        </w:numPr>
        <w:snapToGrid w:val="0"/>
        <w:ind w:left="845"/>
        <w:rPr>
          <w:rFonts w:hAnsi="宋体" w:cs="宋体"/>
        </w:rPr>
      </w:pPr>
      <w:r>
        <w:rPr>
          <w:rFonts w:hAnsi="宋体" w:cs="宋体"/>
        </w:rPr>
        <w:t>了解基因组遗传作图的基本概念；</w:t>
      </w:r>
    </w:p>
    <w:p w14:paraId="2CDCEB96" w14:textId="77777777" w:rsidR="002A7582" w:rsidRDefault="00F17FAA">
      <w:pPr>
        <w:pStyle w:val="a5"/>
        <w:numPr>
          <w:ilvl w:val="0"/>
          <w:numId w:val="6"/>
        </w:numPr>
        <w:snapToGrid w:val="0"/>
        <w:ind w:left="845"/>
        <w:rPr>
          <w:rFonts w:hAnsi="宋体" w:cs="宋体"/>
        </w:rPr>
      </w:pPr>
      <w:r>
        <w:rPr>
          <w:rFonts w:hAnsi="宋体" w:cs="宋体"/>
        </w:rPr>
        <w:t>了解遗传作图的必要性和用途；</w:t>
      </w:r>
    </w:p>
    <w:p w14:paraId="3246955C" w14:textId="77777777" w:rsidR="002A7582" w:rsidRDefault="00F17FAA">
      <w:pPr>
        <w:pStyle w:val="a5"/>
        <w:numPr>
          <w:ilvl w:val="0"/>
          <w:numId w:val="6"/>
        </w:numPr>
        <w:snapToGrid w:val="0"/>
        <w:ind w:left="845"/>
        <w:rPr>
          <w:rFonts w:hAnsi="宋体" w:cs="宋体"/>
        </w:rPr>
      </w:pPr>
      <w:r>
        <w:rPr>
          <w:rFonts w:hAnsi="宋体" w:cs="宋体"/>
        </w:rPr>
        <w:t>了解什么是遗传作图标记及其使用方法；</w:t>
      </w:r>
    </w:p>
    <w:p w14:paraId="58DCC948" w14:textId="77777777" w:rsidR="002A7582" w:rsidRDefault="00F17FAA">
      <w:pPr>
        <w:pStyle w:val="a5"/>
        <w:numPr>
          <w:ilvl w:val="0"/>
          <w:numId w:val="6"/>
        </w:numPr>
        <w:snapToGrid w:val="0"/>
        <w:ind w:left="845"/>
        <w:rPr>
          <w:rFonts w:hAnsi="宋体" w:cs="宋体"/>
        </w:rPr>
      </w:pPr>
      <w:r>
        <w:rPr>
          <w:rFonts w:hAnsi="宋体" w:cs="宋体"/>
        </w:rPr>
        <w:t>了解遗传作图方法；</w:t>
      </w:r>
    </w:p>
    <w:p w14:paraId="2922A759" w14:textId="77777777" w:rsidR="002A7582" w:rsidRDefault="00F17FAA">
      <w:pPr>
        <w:pStyle w:val="a5"/>
        <w:numPr>
          <w:ilvl w:val="0"/>
          <w:numId w:val="6"/>
        </w:numPr>
        <w:snapToGrid w:val="0"/>
        <w:ind w:left="845"/>
        <w:rPr>
          <w:rFonts w:hAnsi="宋体" w:cs="宋体"/>
        </w:rPr>
      </w:pPr>
      <w:r>
        <w:rPr>
          <w:rFonts w:hAnsi="宋体" w:cs="宋体"/>
        </w:rPr>
        <w:t>了解物理作图的基本概念、用途及其意义；</w:t>
      </w:r>
    </w:p>
    <w:p w14:paraId="317AD328" w14:textId="77777777" w:rsidR="002A7582" w:rsidRDefault="00F17FAA">
      <w:pPr>
        <w:pStyle w:val="a5"/>
        <w:numPr>
          <w:ilvl w:val="0"/>
          <w:numId w:val="6"/>
        </w:numPr>
        <w:snapToGrid w:val="0"/>
        <w:ind w:left="845"/>
        <w:rPr>
          <w:rFonts w:hAnsi="宋体" w:cs="宋体"/>
        </w:rPr>
      </w:pPr>
      <w:r>
        <w:rPr>
          <w:rFonts w:hAnsi="宋体" w:cs="宋体"/>
        </w:rPr>
        <w:t>了解物理作图方法；</w:t>
      </w:r>
    </w:p>
    <w:p w14:paraId="5003667E" w14:textId="77777777" w:rsidR="002A7582" w:rsidRDefault="00F17FAA">
      <w:pPr>
        <w:pStyle w:val="a5"/>
        <w:numPr>
          <w:ilvl w:val="0"/>
          <w:numId w:val="6"/>
        </w:numPr>
        <w:snapToGrid w:val="0"/>
        <w:ind w:left="845"/>
        <w:rPr>
          <w:rFonts w:hAnsi="宋体" w:cs="宋体"/>
        </w:rPr>
      </w:pPr>
      <w:r>
        <w:rPr>
          <w:rFonts w:hAnsi="宋体" w:cs="宋体"/>
        </w:rPr>
        <w:t>了解遗传作图与物理作图的区别</w:t>
      </w:r>
      <w:r>
        <w:rPr>
          <w:rFonts w:hAnsi="宋体" w:cs="宋体" w:hint="eastAsia"/>
        </w:rPr>
        <w:t>；</w:t>
      </w:r>
    </w:p>
    <w:p w14:paraId="2D7FDC1F" w14:textId="77777777" w:rsidR="002A7582" w:rsidRDefault="00F17FAA">
      <w:pPr>
        <w:pStyle w:val="a5"/>
        <w:numPr>
          <w:ilvl w:val="0"/>
          <w:numId w:val="6"/>
        </w:numPr>
        <w:snapToGrid w:val="0"/>
        <w:ind w:left="845"/>
        <w:rPr>
          <w:rFonts w:hAnsi="宋体" w:cs="宋体"/>
        </w:rPr>
      </w:pPr>
      <w:r>
        <w:rPr>
          <w:rFonts w:hAnsi="宋体" w:cs="宋体" w:hint="eastAsia"/>
        </w:rPr>
        <w:t>了解两种常见的全基因测序策略。</w:t>
      </w:r>
    </w:p>
    <w:p w14:paraId="1D2C5DC4"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4A15ED23" w14:textId="77777777" w:rsidR="002A7582" w:rsidRDefault="00F17FAA">
      <w:pPr>
        <w:pStyle w:val="a5"/>
        <w:numPr>
          <w:ilvl w:val="0"/>
          <w:numId w:val="7"/>
        </w:numPr>
        <w:snapToGrid w:val="0"/>
        <w:ind w:left="845"/>
        <w:rPr>
          <w:rFonts w:hAnsi="宋体" w:cs="宋体"/>
        </w:rPr>
      </w:pPr>
      <w:r>
        <w:rPr>
          <w:rFonts w:hAnsi="宋体" w:cs="宋体"/>
          <w:lang w:val="en"/>
        </w:rPr>
        <w:t>重点：</w:t>
      </w:r>
      <w:r>
        <w:rPr>
          <w:rFonts w:hAnsi="宋体" w:cs="宋体" w:hint="eastAsia"/>
        </w:rPr>
        <w:t>遗传作图和物理作图</w:t>
      </w:r>
      <w:r>
        <w:rPr>
          <w:rFonts w:hAnsi="宋体" w:cs="宋体"/>
          <w:lang w:val="en"/>
        </w:rPr>
        <w:t>的用途和意义；</w:t>
      </w:r>
    </w:p>
    <w:p w14:paraId="463735C0" w14:textId="77777777" w:rsidR="002A7582" w:rsidRDefault="00F17FAA">
      <w:pPr>
        <w:pStyle w:val="a5"/>
        <w:numPr>
          <w:ilvl w:val="0"/>
          <w:numId w:val="7"/>
        </w:numPr>
        <w:snapToGrid w:val="0"/>
        <w:ind w:left="845"/>
        <w:rPr>
          <w:rFonts w:hAnsi="宋体" w:cs="宋体"/>
        </w:rPr>
      </w:pPr>
      <w:r>
        <w:rPr>
          <w:rFonts w:hAnsi="宋体" w:cs="宋体"/>
          <w:lang w:val="en"/>
        </w:rPr>
        <w:t>难点：</w:t>
      </w:r>
      <w:r>
        <w:rPr>
          <w:rFonts w:hAnsi="宋体" w:cs="宋体" w:hint="eastAsia"/>
        </w:rPr>
        <w:t>遗传作图和物理作图</w:t>
      </w:r>
      <w:r>
        <w:rPr>
          <w:rFonts w:hAnsi="宋体" w:cs="宋体"/>
          <w:lang w:val="en"/>
        </w:rPr>
        <w:t>方法。</w:t>
      </w:r>
    </w:p>
    <w:p w14:paraId="4F15DF04"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1519753F" w14:textId="77777777" w:rsidR="002A7582" w:rsidRDefault="00F17FAA">
      <w:pPr>
        <w:pStyle w:val="a5"/>
        <w:numPr>
          <w:ilvl w:val="0"/>
          <w:numId w:val="8"/>
        </w:numPr>
        <w:snapToGrid w:val="0"/>
        <w:ind w:left="845"/>
        <w:rPr>
          <w:rFonts w:hAnsi="宋体" w:cs="宋体"/>
          <w:lang w:val="en"/>
        </w:rPr>
      </w:pPr>
      <w:r>
        <w:rPr>
          <w:rFonts w:hAnsi="宋体" w:cs="宋体"/>
          <w:lang w:val="en"/>
        </w:rPr>
        <w:t>遗传作图；</w:t>
      </w:r>
    </w:p>
    <w:p w14:paraId="0CB3AEBB" w14:textId="77777777" w:rsidR="002A7582" w:rsidRDefault="00F17FAA">
      <w:pPr>
        <w:pStyle w:val="a5"/>
        <w:numPr>
          <w:ilvl w:val="0"/>
          <w:numId w:val="8"/>
        </w:numPr>
        <w:snapToGrid w:val="0"/>
        <w:ind w:left="845"/>
        <w:rPr>
          <w:rFonts w:hAnsi="宋体" w:cs="宋体"/>
          <w:lang w:val="en"/>
        </w:rPr>
      </w:pPr>
      <w:r>
        <w:rPr>
          <w:rFonts w:hAnsi="宋体" w:cs="宋体"/>
          <w:lang w:val="en"/>
        </w:rPr>
        <w:t>物理作图；</w:t>
      </w:r>
    </w:p>
    <w:p w14:paraId="6443024A" w14:textId="77777777" w:rsidR="002A7582" w:rsidRDefault="00F17FAA">
      <w:pPr>
        <w:pStyle w:val="a5"/>
        <w:numPr>
          <w:ilvl w:val="0"/>
          <w:numId w:val="8"/>
        </w:numPr>
        <w:snapToGrid w:val="0"/>
        <w:ind w:left="845"/>
        <w:rPr>
          <w:rFonts w:hAnsi="宋体" w:cs="宋体"/>
          <w:lang w:val="en"/>
        </w:rPr>
      </w:pPr>
      <w:r>
        <w:rPr>
          <w:rFonts w:hAnsi="宋体" w:cs="宋体"/>
          <w:lang w:val="en"/>
        </w:rPr>
        <w:t>遗传作图和物理作图之间的对比；</w:t>
      </w:r>
    </w:p>
    <w:p w14:paraId="79BBC039" w14:textId="77777777" w:rsidR="002A7582" w:rsidRDefault="00F17FAA">
      <w:pPr>
        <w:pStyle w:val="a5"/>
        <w:numPr>
          <w:ilvl w:val="0"/>
          <w:numId w:val="8"/>
        </w:numPr>
        <w:snapToGrid w:val="0"/>
        <w:ind w:left="845"/>
        <w:rPr>
          <w:rFonts w:hAnsi="宋体" w:cs="宋体"/>
          <w:lang w:val="en"/>
        </w:rPr>
      </w:pPr>
      <w:r>
        <w:rPr>
          <w:rFonts w:hAnsi="宋体" w:cs="宋体"/>
          <w:lang w:val="en"/>
        </w:rPr>
        <w:t>两种常见的全基因测序策略；</w:t>
      </w:r>
    </w:p>
    <w:p w14:paraId="32CA47C3" w14:textId="77777777" w:rsidR="002A7582" w:rsidRDefault="00F17FAA">
      <w:pPr>
        <w:pStyle w:val="a5"/>
        <w:numPr>
          <w:ilvl w:val="0"/>
          <w:numId w:val="8"/>
        </w:numPr>
        <w:snapToGrid w:val="0"/>
        <w:ind w:left="845"/>
        <w:rPr>
          <w:rFonts w:hAnsi="宋体" w:cs="宋体"/>
          <w:lang w:val="en"/>
        </w:rPr>
      </w:pPr>
      <w:r>
        <w:rPr>
          <w:rFonts w:hAnsi="宋体" w:cs="宋体"/>
          <w:lang w:val="en"/>
        </w:rPr>
        <w:t>物理作图相关文献导读。</w:t>
      </w:r>
    </w:p>
    <w:p w14:paraId="152FE3D3"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6943E347" w14:textId="77777777" w:rsidR="002A7582" w:rsidRDefault="00F17FAA">
      <w:pPr>
        <w:pStyle w:val="a5"/>
        <w:numPr>
          <w:ilvl w:val="0"/>
          <w:numId w:val="9"/>
        </w:numPr>
        <w:snapToGrid w:val="0"/>
        <w:ind w:left="845"/>
        <w:rPr>
          <w:rFonts w:hAnsi="宋体" w:cs="宋体"/>
          <w:lang w:val="en"/>
        </w:rPr>
      </w:pPr>
      <w:r>
        <w:rPr>
          <w:rFonts w:hAnsi="宋体" w:cs="宋体" w:hint="eastAsia"/>
          <w:lang w:val="en"/>
        </w:rPr>
        <w:t>PPT讲授</w:t>
      </w:r>
      <w:r>
        <w:rPr>
          <w:rFonts w:hAnsi="宋体" w:cs="宋体"/>
          <w:lang w:val="en"/>
        </w:rPr>
        <w:t>；</w:t>
      </w:r>
    </w:p>
    <w:p w14:paraId="6C72FB86" w14:textId="77777777" w:rsidR="002A7582" w:rsidRDefault="00F17FAA">
      <w:pPr>
        <w:pStyle w:val="a5"/>
        <w:numPr>
          <w:ilvl w:val="0"/>
          <w:numId w:val="9"/>
        </w:numPr>
        <w:snapToGrid w:val="0"/>
        <w:ind w:left="845"/>
        <w:rPr>
          <w:rFonts w:hAnsi="宋体" w:cs="宋体"/>
          <w:lang w:val="en"/>
        </w:rPr>
      </w:pPr>
      <w:r>
        <w:rPr>
          <w:rFonts w:hAnsi="宋体" w:cs="宋体"/>
          <w:lang w:val="en"/>
        </w:rPr>
        <w:t>文献阅读。</w:t>
      </w:r>
    </w:p>
    <w:p w14:paraId="122830A1"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lastRenderedPageBreak/>
        <w:t>5.教学评价</w:t>
      </w:r>
      <w:r>
        <w:rPr>
          <w:rFonts w:hAnsi="宋体" w:cs="宋体"/>
          <w:b/>
          <w:bCs/>
          <w:lang w:val="en"/>
        </w:rPr>
        <w:t>：</w:t>
      </w:r>
    </w:p>
    <w:p w14:paraId="2ADE4829" w14:textId="77777777" w:rsidR="002A7582" w:rsidRDefault="00F17FAA">
      <w:pPr>
        <w:pStyle w:val="a5"/>
        <w:snapToGrid w:val="0"/>
        <w:spacing w:beforeLines="50" w:before="156" w:afterLines="50" w:after="156"/>
        <w:ind w:firstLineChars="200" w:firstLine="420"/>
        <w:rPr>
          <w:rFonts w:hAnsi="宋体" w:cs="宋体"/>
          <w:lang w:val="en"/>
        </w:rPr>
      </w:pPr>
      <w:r>
        <w:rPr>
          <w:rFonts w:hAnsi="宋体" w:cs="宋体" w:hint="eastAsia"/>
          <w:lang w:val="en"/>
        </w:rPr>
        <w:t>回答下列问题：</w:t>
      </w:r>
    </w:p>
    <w:p w14:paraId="2C832529" w14:textId="77777777" w:rsidR="002A7582" w:rsidRDefault="00F17FAA">
      <w:pPr>
        <w:pStyle w:val="a5"/>
        <w:numPr>
          <w:ilvl w:val="0"/>
          <w:numId w:val="10"/>
        </w:numPr>
        <w:snapToGrid w:val="0"/>
        <w:ind w:left="845"/>
        <w:rPr>
          <w:rFonts w:hAnsi="宋体" w:cs="宋体"/>
          <w:lang w:val="en"/>
        </w:rPr>
      </w:pPr>
      <w:r>
        <w:rPr>
          <w:rFonts w:hAnsi="宋体" w:cs="宋体" w:hint="eastAsia"/>
          <w:lang w:val="en"/>
        </w:rPr>
        <w:t>古代，人们是</w:t>
      </w:r>
      <w:r>
        <w:rPr>
          <w:rFonts w:hAnsi="宋体" w:cs="宋体"/>
          <w:lang w:val="en"/>
        </w:rPr>
        <w:t>怎么衡量</w:t>
      </w:r>
      <w:r>
        <w:rPr>
          <w:rFonts w:hAnsi="宋体" w:cs="宋体" w:hint="eastAsia"/>
          <w:lang w:val="en"/>
        </w:rPr>
        <w:t>两地</w:t>
      </w:r>
      <w:r>
        <w:rPr>
          <w:rFonts w:hAnsi="宋体" w:cs="宋体"/>
          <w:lang w:val="en"/>
        </w:rPr>
        <w:t>之间的“相对位置与距离”？</w:t>
      </w:r>
    </w:p>
    <w:p w14:paraId="3E356EAF" w14:textId="77777777" w:rsidR="002A7582" w:rsidRDefault="00F17FAA">
      <w:pPr>
        <w:pStyle w:val="a5"/>
        <w:numPr>
          <w:ilvl w:val="0"/>
          <w:numId w:val="10"/>
        </w:numPr>
        <w:snapToGrid w:val="0"/>
        <w:ind w:left="845"/>
        <w:rPr>
          <w:rFonts w:hAnsi="宋体" w:cs="宋体"/>
          <w:lang w:val="en"/>
        </w:rPr>
      </w:pPr>
      <w:r>
        <w:rPr>
          <w:rFonts w:hAnsi="宋体" w:cs="宋体" w:hint="eastAsia"/>
        </w:rPr>
        <w:t>怎么衡量/计算 “遗传距离” ？</w:t>
      </w:r>
    </w:p>
    <w:p w14:paraId="22E412C8" w14:textId="77777777" w:rsidR="002A7582" w:rsidRDefault="00F17FAA">
      <w:pPr>
        <w:pStyle w:val="a5"/>
        <w:numPr>
          <w:ilvl w:val="0"/>
          <w:numId w:val="10"/>
        </w:numPr>
        <w:snapToGrid w:val="0"/>
        <w:ind w:left="845"/>
        <w:rPr>
          <w:rFonts w:hAnsi="宋体" w:cs="宋体"/>
          <w:lang w:val="en"/>
        </w:rPr>
      </w:pPr>
      <w:r>
        <w:rPr>
          <w:rFonts w:hAnsi="宋体" w:cs="宋体"/>
          <w:lang w:val="en"/>
        </w:rPr>
        <w:t>怎么知道这些测序出来的小片段序列在基因组（染色体）上的正确位置？</w:t>
      </w:r>
    </w:p>
    <w:p w14:paraId="22B14904" w14:textId="77777777" w:rsidR="002A7582" w:rsidRDefault="00F17FAA">
      <w:pPr>
        <w:pStyle w:val="a5"/>
        <w:numPr>
          <w:ilvl w:val="0"/>
          <w:numId w:val="10"/>
        </w:numPr>
        <w:snapToGrid w:val="0"/>
        <w:ind w:left="845"/>
        <w:rPr>
          <w:rFonts w:hAnsi="宋体" w:cs="宋体"/>
          <w:lang w:val="en"/>
        </w:rPr>
      </w:pPr>
      <w:r>
        <w:rPr>
          <w:rFonts w:hAnsi="宋体" w:cs="宋体"/>
          <w:lang w:val="en"/>
        </w:rPr>
        <w:t>什么东西可以作为遗传作图标记？</w:t>
      </w:r>
    </w:p>
    <w:p w14:paraId="064AE770" w14:textId="77777777" w:rsidR="002A7582" w:rsidRDefault="00F17FAA">
      <w:pPr>
        <w:pStyle w:val="a5"/>
        <w:numPr>
          <w:ilvl w:val="0"/>
          <w:numId w:val="10"/>
        </w:numPr>
        <w:snapToGrid w:val="0"/>
        <w:ind w:left="845"/>
        <w:rPr>
          <w:rFonts w:hAnsi="宋体" w:cs="宋体"/>
          <w:lang w:val="en"/>
        </w:rPr>
      </w:pPr>
      <w:r>
        <w:rPr>
          <w:rFonts w:hAnsi="宋体" w:cs="宋体"/>
          <w:lang w:val="en"/>
        </w:rPr>
        <w:t>遗传作图能否回答你，两个标记之间到底有多远？</w:t>
      </w:r>
    </w:p>
    <w:p w14:paraId="029D6405" w14:textId="77777777" w:rsidR="002A7582" w:rsidRDefault="00F17FAA">
      <w:pPr>
        <w:pStyle w:val="a5"/>
        <w:numPr>
          <w:ilvl w:val="0"/>
          <w:numId w:val="10"/>
        </w:numPr>
        <w:snapToGrid w:val="0"/>
        <w:ind w:left="845"/>
        <w:rPr>
          <w:rFonts w:hAnsi="宋体" w:cs="宋体"/>
          <w:lang w:val="en"/>
        </w:rPr>
      </w:pPr>
      <w:r>
        <w:rPr>
          <w:rFonts w:hAnsi="宋体" w:cs="宋体"/>
          <w:lang w:val="en"/>
        </w:rPr>
        <w:t>通过这一系列图示过程，你能看出STS作图时使用的计算方法吗？</w:t>
      </w:r>
    </w:p>
    <w:p w14:paraId="6B12CD5C" w14:textId="77777777" w:rsidR="002A7582" w:rsidRDefault="002A7582">
      <w:pPr>
        <w:pStyle w:val="a5"/>
        <w:snapToGrid w:val="0"/>
        <w:ind w:left="420"/>
        <w:rPr>
          <w:rFonts w:hAnsi="宋体" w:cs="宋体"/>
          <w:lang w:val="en"/>
        </w:rPr>
      </w:pPr>
    </w:p>
    <w:p w14:paraId="4B5D2F72" w14:textId="77777777" w:rsidR="002A7582" w:rsidRDefault="00F17FAA">
      <w:pPr>
        <w:pStyle w:val="3"/>
        <w:snapToGrid w:val="0"/>
        <w:spacing w:beforeLines="50" w:before="156" w:afterLines="50" w:after="156" w:line="240" w:lineRule="auto"/>
        <w:ind w:firstLineChars="200" w:firstLine="482"/>
        <w:rPr>
          <w:rFonts w:ascii="黑体" w:eastAsia="黑体" w:hAnsi="黑体" w:cs="黑体"/>
          <w:sz w:val="24"/>
          <w:szCs w:val="24"/>
          <w:lang w:val="en"/>
        </w:rPr>
      </w:pPr>
      <w:r>
        <w:rPr>
          <w:rFonts w:ascii="黑体" w:eastAsia="黑体" w:hAnsi="黑体" w:cs="黑体" w:hint="eastAsia"/>
          <w:sz w:val="24"/>
          <w:szCs w:val="24"/>
        </w:rPr>
        <w:t xml:space="preserve">第2节 </w:t>
      </w:r>
      <w:hyperlink w:anchor="__RefHeading___Toc455828862" w:history="1">
        <w:r>
          <w:rPr>
            <w:rFonts w:ascii="黑体" w:eastAsia="黑体" w:hAnsi="黑体" w:cs="黑体" w:hint="eastAsia"/>
            <w:sz w:val="24"/>
            <w:szCs w:val="24"/>
          </w:rPr>
          <w:t>基因组测序</w:t>
        </w:r>
      </w:hyperlink>
      <w:r>
        <w:rPr>
          <w:rFonts w:ascii="黑体" w:eastAsia="黑体" w:hAnsi="黑体" w:cs="黑体"/>
          <w:sz w:val="24"/>
          <w:szCs w:val="24"/>
          <w:lang w:val="en"/>
        </w:rPr>
        <w:t>及模拟</w:t>
      </w:r>
    </w:p>
    <w:p w14:paraId="50F1FDE8"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6EA690C9" w14:textId="77777777" w:rsidR="002A7582" w:rsidRDefault="00F17FAA">
      <w:pPr>
        <w:pStyle w:val="a5"/>
        <w:numPr>
          <w:ilvl w:val="0"/>
          <w:numId w:val="11"/>
        </w:numPr>
        <w:snapToGrid w:val="0"/>
        <w:ind w:left="845"/>
        <w:rPr>
          <w:rFonts w:hAnsi="宋体" w:cs="宋体"/>
          <w:lang w:val="en"/>
        </w:rPr>
      </w:pPr>
      <w:r>
        <w:rPr>
          <w:rFonts w:hAnsi="宋体" w:cs="宋体"/>
          <w:lang w:val="en"/>
        </w:rPr>
        <w:t>了解高通量DNA测序的基本原理和方法；</w:t>
      </w:r>
    </w:p>
    <w:p w14:paraId="070D5141" w14:textId="77777777" w:rsidR="002A7582" w:rsidRDefault="00F17FAA">
      <w:pPr>
        <w:pStyle w:val="a5"/>
        <w:numPr>
          <w:ilvl w:val="0"/>
          <w:numId w:val="11"/>
        </w:numPr>
        <w:snapToGrid w:val="0"/>
        <w:ind w:left="845"/>
        <w:rPr>
          <w:rFonts w:hAnsi="宋体" w:cs="宋体"/>
          <w:lang w:val="en"/>
        </w:rPr>
      </w:pPr>
      <w:r>
        <w:rPr>
          <w:rFonts w:hAnsi="宋体" w:cs="宋体"/>
          <w:lang w:val="en"/>
        </w:rPr>
        <w:t>了解常用的高通量测序平台；</w:t>
      </w:r>
    </w:p>
    <w:p w14:paraId="24F2E330" w14:textId="77777777" w:rsidR="002A7582" w:rsidRDefault="00F17FAA">
      <w:pPr>
        <w:pStyle w:val="a5"/>
        <w:numPr>
          <w:ilvl w:val="0"/>
          <w:numId w:val="11"/>
        </w:numPr>
        <w:snapToGrid w:val="0"/>
        <w:ind w:left="845"/>
        <w:rPr>
          <w:rFonts w:hAnsi="宋体" w:cs="宋体"/>
          <w:lang w:val="en"/>
        </w:rPr>
      </w:pPr>
      <w:r>
        <w:rPr>
          <w:rFonts w:hAnsi="宋体" w:cs="宋体"/>
          <w:lang w:val="en"/>
        </w:rPr>
        <w:t>了解高通量测序的最新进展；</w:t>
      </w:r>
    </w:p>
    <w:p w14:paraId="1502613C" w14:textId="77777777" w:rsidR="002A7582" w:rsidRDefault="00F17FAA">
      <w:pPr>
        <w:pStyle w:val="a5"/>
        <w:numPr>
          <w:ilvl w:val="0"/>
          <w:numId w:val="11"/>
        </w:numPr>
        <w:snapToGrid w:val="0"/>
        <w:ind w:left="845"/>
        <w:rPr>
          <w:rFonts w:hAnsi="宋体" w:cs="宋体"/>
          <w:lang w:val="en"/>
        </w:rPr>
      </w:pPr>
      <w:r>
        <w:rPr>
          <w:rFonts w:hAnsi="宋体" w:cs="宋体"/>
          <w:lang w:val="en"/>
        </w:rPr>
        <w:t>了解常用的基因组数据库；</w:t>
      </w:r>
    </w:p>
    <w:p w14:paraId="17590880" w14:textId="77777777" w:rsidR="002A7582" w:rsidRDefault="00F17FAA">
      <w:pPr>
        <w:pStyle w:val="a5"/>
        <w:numPr>
          <w:ilvl w:val="0"/>
          <w:numId w:val="11"/>
        </w:numPr>
        <w:snapToGrid w:val="0"/>
        <w:ind w:left="845"/>
        <w:rPr>
          <w:rFonts w:hAnsi="宋体" w:cs="宋体"/>
          <w:lang w:val="en"/>
        </w:rPr>
      </w:pPr>
      <w:r>
        <w:rPr>
          <w:rFonts w:hAnsi="宋体" w:cs="宋体"/>
          <w:lang w:val="en"/>
        </w:rPr>
        <w:t>了解测序模拟的方法和意义；</w:t>
      </w:r>
    </w:p>
    <w:p w14:paraId="4DA7D7D6" w14:textId="77777777" w:rsidR="002A7582" w:rsidRDefault="00F17FAA">
      <w:pPr>
        <w:pStyle w:val="a5"/>
        <w:numPr>
          <w:ilvl w:val="0"/>
          <w:numId w:val="11"/>
        </w:numPr>
        <w:snapToGrid w:val="0"/>
        <w:ind w:left="845"/>
        <w:rPr>
          <w:rFonts w:hAnsi="宋体" w:cs="宋体"/>
          <w:lang w:val="en"/>
        </w:rPr>
      </w:pPr>
      <w:r>
        <w:rPr>
          <w:rFonts w:hAnsi="宋体" w:cs="宋体"/>
          <w:lang w:val="en"/>
        </w:rPr>
        <w:t>了解常用的测序模拟工具，并熟悉和掌握其使用方法；</w:t>
      </w:r>
    </w:p>
    <w:p w14:paraId="3B101591" w14:textId="77777777" w:rsidR="002A7582" w:rsidRDefault="00F17FAA">
      <w:pPr>
        <w:pStyle w:val="a5"/>
        <w:numPr>
          <w:ilvl w:val="0"/>
          <w:numId w:val="11"/>
        </w:numPr>
        <w:snapToGrid w:val="0"/>
        <w:ind w:left="845"/>
        <w:rPr>
          <w:rFonts w:hAnsi="宋体" w:cs="宋体"/>
          <w:lang w:val="en"/>
        </w:rPr>
      </w:pPr>
      <w:r>
        <w:rPr>
          <w:rFonts w:hAnsi="宋体" w:cs="宋体"/>
          <w:lang w:val="en"/>
        </w:rPr>
        <w:t>学会解读高通量测序结果；</w:t>
      </w:r>
    </w:p>
    <w:p w14:paraId="731839EF" w14:textId="77777777" w:rsidR="002A7582" w:rsidRDefault="00F17FAA">
      <w:pPr>
        <w:pStyle w:val="a5"/>
        <w:numPr>
          <w:ilvl w:val="0"/>
          <w:numId w:val="11"/>
        </w:numPr>
        <w:snapToGrid w:val="0"/>
        <w:ind w:left="845"/>
        <w:rPr>
          <w:rFonts w:hAnsi="宋体" w:cs="宋体"/>
          <w:lang w:val="en"/>
        </w:rPr>
      </w:pPr>
      <w:r>
        <w:rPr>
          <w:rFonts w:hAnsi="宋体" w:cs="宋体"/>
          <w:lang w:val="en"/>
        </w:rPr>
        <w:t>理解测序模拟的方法和意义；</w:t>
      </w:r>
    </w:p>
    <w:p w14:paraId="03737300" w14:textId="77777777" w:rsidR="002A7582" w:rsidRDefault="00F17FAA">
      <w:pPr>
        <w:pStyle w:val="a5"/>
        <w:numPr>
          <w:ilvl w:val="0"/>
          <w:numId w:val="11"/>
        </w:numPr>
        <w:snapToGrid w:val="0"/>
        <w:ind w:left="845"/>
        <w:rPr>
          <w:rFonts w:hAnsi="宋体" w:cs="宋体"/>
          <w:lang w:val="en"/>
        </w:rPr>
      </w:pPr>
      <w:r>
        <w:rPr>
          <w:rFonts w:hAnsi="宋体" w:cs="宋体"/>
          <w:lang w:val="en"/>
        </w:rPr>
        <w:t>熟悉常用NGS模拟平台ART系列软件的使用。</w:t>
      </w:r>
    </w:p>
    <w:p w14:paraId="7F0F6D23"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0DDAC304" w14:textId="77777777" w:rsidR="002A7582" w:rsidRDefault="00F17FAA">
      <w:pPr>
        <w:pStyle w:val="a5"/>
        <w:numPr>
          <w:ilvl w:val="0"/>
          <w:numId w:val="12"/>
        </w:numPr>
        <w:snapToGrid w:val="0"/>
        <w:ind w:left="845"/>
        <w:rPr>
          <w:rFonts w:hAnsi="宋体" w:cs="宋体"/>
          <w:lang w:val="en"/>
        </w:rPr>
      </w:pPr>
      <w:r>
        <w:rPr>
          <w:rFonts w:hAnsi="宋体" w:cs="宋体"/>
          <w:lang w:val="en"/>
        </w:rPr>
        <w:t>重点：测序方法、测序模拟方法、ART软件；</w:t>
      </w:r>
    </w:p>
    <w:p w14:paraId="1C782821" w14:textId="77777777" w:rsidR="002A7582" w:rsidRDefault="00F17FAA">
      <w:pPr>
        <w:pStyle w:val="a5"/>
        <w:numPr>
          <w:ilvl w:val="0"/>
          <w:numId w:val="12"/>
        </w:numPr>
        <w:snapToGrid w:val="0"/>
        <w:ind w:left="845"/>
        <w:rPr>
          <w:rFonts w:hAnsi="宋体" w:cs="宋体"/>
          <w:lang w:val="en"/>
        </w:rPr>
      </w:pPr>
      <w:r>
        <w:rPr>
          <w:rFonts w:hAnsi="宋体" w:cs="宋体"/>
          <w:lang w:val="en"/>
        </w:rPr>
        <w:t>难点：测序模拟算法统计模型。</w:t>
      </w:r>
    </w:p>
    <w:p w14:paraId="48A82BE4"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76A8A29D" w14:textId="77777777" w:rsidR="002A7582" w:rsidRDefault="00F17FAA">
      <w:pPr>
        <w:pStyle w:val="a5"/>
        <w:numPr>
          <w:ilvl w:val="0"/>
          <w:numId w:val="13"/>
        </w:numPr>
        <w:snapToGrid w:val="0"/>
        <w:ind w:left="845"/>
        <w:rPr>
          <w:rFonts w:hAnsi="宋体" w:cs="宋体"/>
          <w:lang w:val="en"/>
        </w:rPr>
      </w:pPr>
      <w:r>
        <w:rPr>
          <w:rFonts w:hAnsi="宋体" w:cs="宋体"/>
          <w:lang w:val="en"/>
        </w:rPr>
        <w:t>测序方法介绍</w:t>
      </w:r>
      <w:r>
        <w:rPr>
          <w:rFonts w:hAnsi="宋体" w:cs="宋体" w:hint="eastAsia"/>
          <w:lang w:val="en"/>
        </w:rPr>
        <w:t>；</w:t>
      </w:r>
    </w:p>
    <w:p w14:paraId="3E736A9B" w14:textId="77777777" w:rsidR="002A7582" w:rsidRDefault="00F17FAA">
      <w:pPr>
        <w:pStyle w:val="a5"/>
        <w:numPr>
          <w:ilvl w:val="0"/>
          <w:numId w:val="13"/>
        </w:numPr>
        <w:snapToGrid w:val="0"/>
        <w:ind w:left="845"/>
        <w:rPr>
          <w:rFonts w:hAnsi="宋体" w:cs="宋体"/>
          <w:lang w:val="en"/>
        </w:rPr>
      </w:pPr>
      <w:r>
        <w:rPr>
          <w:rFonts w:hAnsi="宋体" w:cs="宋体"/>
          <w:lang w:val="en"/>
        </w:rPr>
        <w:t>高通量测序平台简介</w:t>
      </w:r>
      <w:r>
        <w:rPr>
          <w:rFonts w:hAnsi="宋体" w:cs="宋体" w:hint="eastAsia"/>
          <w:lang w:val="en"/>
        </w:rPr>
        <w:t>；</w:t>
      </w:r>
    </w:p>
    <w:p w14:paraId="6CCD82AA" w14:textId="77777777" w:rsidR="002A7582" w:rsidRDefault="00F17FAA">
      <w:pPr>
        <w:pStyle w:val="a5"/>
        <w:numPr>
          <w:ilvl w:val="0"/>
          <w:numId w:val="13"/>
        </w:numPr>
        <w:snapToGrid w:val="0"/>
        <w:ind w:left="845"/>
        <w:rPr>
          <w:rFonts w:hAnsi="宋体" w:cs="宋体"/>
          <w:lang w:val="en"/>
        </w:rPr>
      </w:pPr>
      <w:r>
        <w:rPr>
          <w:rFonts w:hAnsi="宋体" w:cs="宋体"/>
          <w:lang w:val="en"/>
        </w:rPr>
        <w:t>高通量测序的研究进展</w:t>
      </w:r>
      <w:r>
        <w:rPr>
          <w:rFonts w:hAnsi="宋体" w:cs="宋体" w:hint="eastAsia"/>
          <w:lang w:val="en"/>
        </w:rPr>
        <w:t>；</w:t>
      </w:r>
    </w:p>
    <w:p w14:paraId="231AA31A" w14:textId="77777777" w:rsidR="002A7582" w:rsidRDefault="00F17FAA">
      <w:pPr>
        <w:pStyle w:val="a5"/>
        <w:numPr>
          <w:ilvl w:val="0"/>
          <w:numId w:val="13"/>
        </w:numPr>
        <w:snapToGrid w:val="0"/>
        <w:ind w:left="845"/>
        <w:rPr>
          <w:rFonts w:hAnsi="宋体" w:cs="宋体"/>
          <w:lang w:val="en"/>
        </w:rPr>
      </w:pPr>
      <w:r>
        <w:rPr>
          <w:rFonts w:hAnsi="宋体" w:cs="宋体"/>
          <w:lang w:val="en"/>
        </w:rPr>
        <w:t>常用的基因组数据库简介；</w:t>
      </w:r>
    </w:p>
    <w:p w14:paraId="4FEFF349" w14:textId="77777777" w:rsidR="002A7582" w:rsidRDefault="00F17FAA">
      <w:pPr>
        <w:pStyle w:val="a5"/>
        <w:numPr>
          <w:ilvl w:val="0"/>
          <w:numId w:val="13"/>
        </w:numPr>
        <w:snapToGrid w:val="0"/>
        <w:ind w:left="845"/>
        <w:rPr>
          <w:rFonts w:hAnsi="宋体" w:cs="宋体"/>
          <w:lang w:val="en"/>
        </w:rPr>
      </w:pPr>
      <w:r>
        <w:rPr>
          <w:rFonts w:hAnsi="宋体" w:cs="宋体"/>
          <w:lang w:val="en"/>
        </w:rPr>
        <w:t>测序模拟</w:t>
      </w:r>
      <w:r>
        <w:rPr>
          <w:rFonts w:hAnsi="宋体" w:cs="宋体" w:hint="eastAsia"/>
          <w:lang w:val="en"/>
        </w:rPr>
        <w:t>的</w:t>
      </w:r>
      <w:r>
        <w:rPr>
          <w:rFonts w:hAnsi="宋体" w:cs="宋体"/>
          <w:lang w:val="en"/>
        </w:rPr>
        <w:t>意义；</w:t>
      </w:r>
    </w:p>
    <w:p w14:paraId="4355255D" w14:textId="77777777" w:rsidR="002A7582" w:rsidRDefault="00F17FAA">
      <w:pPr>
        <w:pStyle w:val="a5"/>
        <w:numPr>
          <w:ilvl w:val="0"/>
          <w:numId w:val="13"/>
        </w:numPr>
        <w:snapToGrid w:val="0"/>
        <w:ind w:left="845"/>
        <w:rPr>
          <w:rFonts w:hAnsi="宋体" w:cs="宋体"/>
          <w:lang w:val="en"/>
        </w:rPr>
      </w:pPr>
      <w:r>
        <w:rPr>
          <w:rFonts w:hAnsi="宋体" w:cs="宋体"/>
          <w:lang w:val="en"/>
        </w:rPr>
        <w:t>测序模拟的研究报道</w:t>
      </w:r>
      <w:r>
        <w:rPr>
          <w:rFonts w:hAnsi="宋体" w:cs="宋体" w:hint="eastAsia"/>
          <w:lang w:val="en"/>
        </w:rPr>
        <w:t>；</w:t>
      </w:r>
    </w:p>
    <w:p w14:paraId="34874591" w14:textId="77777777" w:rsidR="002A7582" w:rsidRDefault="00F17FAA">
      <w:pPr>
        <w:pStyle w:val="a5"/>
        <w:numPr>
          <w:ilvl w:val="0"/>
          <w:numId w:val="13"/>
        </w:numPr>
        <w:snapToGrid w:val="0"/>
        <w:ind w:left="845"/>
        <w:rPr>
          <w:rFonts w:hAnsi="宋体" w:cs="宋体"/>
          <w:lang w:val="en"/>
        </w:rPr>
      </w:pPr>
      <w:r>
        <w:rPr>
          <w:rFonts w:hAnsi="宋体" w:cs="宋体"/>
          <w:lang w:val="en"/>
        </w:rPr>
        <w:t>ART系列软件。</w:t>
      </w:r>
    </w:p>
    <w:p w14:paraId="44848AEA"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2BD2188A" w14:textId="77777777" w:rsidR="002A7582" w:rsidRDefault="00F17FAA">
      <w:pPr>
        <w:pStyle w:val="a5"/>
        <w:numPr>
          <w:ilvl w:val="0"/>
          <w:numId w:val="14"/>
        </w:numPr>
        <w:snapToGrid w:val="0"/>
        <w:ind w:left="845"/>
        <w:rPr>
          <w:rFonts w:hAnsi="宋体" w:cs="宋体"/>
          <w:lang w:val="en"/>
        </w:rPr>
      </w:pPr>
      <w:r>
        <w:rPr>
          <w:rFonts w:hAnsi="宋体" w:cs="宋体" w:hint="eastAsia"/>
          <w:lang w:val="en"/>
        </w:rPr>
        <w:t>PPT讲授</w:t>
      </w:r>
      <w:r>
        <w:rPr>
          <w:rFonts w:hAnsi="宋体" w:cs="宋体"/>
          <w:lang w:val="en"/>
        </w:rPr>
        <w:t>；</w:t>
      </w:r>
    </w:p>
    <w:p w14:paraId="36041E54" w14:textId="77777777" w:rsidR="002A7582" w:rsidRDefault="00F17FAA">
      <w:pPr>
        <w:pStyle w:val="a5"/>
        <w:numPr>
          <w:ilvl w:val="0"/>
          <w:numId w:val="14"/>
        </w:numPr>
        <w:snapToGrid w:val="0"/>
        <w:ind w:left="845"/>
        <w:rPr>
          <w:rFonts w:hAnsi="宋体" w:cs="宋体"/>
          <w:lang w:val="en"/>
        </w:rPr>
      </w:pPr>
      <w:r>
        <w:rPr>
          <w:rFonts w:hAnsi="宋体" w:cs="宋体"/>
          <w:lang w:val="en"/>
        </w:rPr>
        <w:t>软件操作演示和练习；</w:t>
      </w:r>
    </w:p>
    <w:p w14:paraId="570C5F32" w14:textId="77777777" w:rsidR="002A7582" w:rsidRDefault="00F17FAA">
      <w:pPr>
        <w:pStyle w:val="a5"/>
        <w:numPr>
          <w:ilvl w:val="0"/>
          <w:numId w:val="14"/>
        </w:numPr>
        <w:snapToGrid w:val="0"/>
        <w:ind w:left="845"/>
        <w:rPr>
          <w:rFonts w:hAnsi="宋体" w:cs="宋体"/>
          <w:lang w:val="en"/>
        </w:rPr>
      </w:pPr>
      <w:r>
        <w:rPr>
          <w:rFonts w:hAnsi="宋体" w:cs="宋体"/>
          <w:lang w:val="en"/>
        </w:rPr>
        <w:t>文献阅读。</w:t>
      </w:r>
    </w:p>
    <w:p w14:paraId="10ACE379"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539F586C" w14:textId="77777777" w:rsidR="002A7582" w:rsidRDefault="00F17FAA">
      <w:pPr>
        <w:pStyle w:val="a5"/>
        <w:snapToGrid w:val="0"/>
        <w:spacing w:beforeLines="50" w:before="156" w:afterLines="50" w:after="156"/>
        <w:ind w:firstLineChars="200" w:firstLine="420"/>
        <w:rPr>
          <w:rFonts w:hAnsi="宋体" w:cs="宋体"/>
          <w:lang w:val="en"/>
        </w:rPr>
      </w:pPr>
      <w:r>
        <w:rPr>
          <w:rFonts w:hAnsi="宋体" w:cs="宋体" w:hint="eastAsia"/>
          <w:lang w:val="en"/>
        </w:rPr>
        <w:t>回答下列问题：</w:t>
      </w:r>
    </w:p>
    <w:p w14:paraId="230FFB4E" w14:textId="77777777" w:rsidR="002A7582" w:rsidRDefault="00F17FAA">
      <w:pPr>
        <w:pStyle w:val="a5"/>
        <w:numPr>
          <w:ilvl w:val="0"/>
          <w:numId w:val="15"/>
        </w:numPr>
        <w:snapToGrid w:val="0"/>
        <w:ind w:left="845"/>
        <w:rPr>
          <w:rFonts w:hAnsi="宋体" w:cs="宋体"/>
          <w:lang w:val="en"/>
        </w:rPr>
      </w:pPr>
      <w:r>
        <w:rPr>
          <w:rFonts w:hAnsi="宋体" w:cs="宋体"/>
          <w:lang w:val="en"/>
        </w:rPr>
        <w:t>这块凝胶电泳结果图谱代表的序列是什么？</w:t>
      </w:r>
    </w:p>
    <w:p w14:paraId="3728B188" w14:textId="77777777" w:rsidR="002A7582" w:rsidRDefault="00F17FAA">
      <w:pPr>
        <w:pStyle w:val="a5"/>
        <w:numPr>
          <w:ilvl w:val="0"/>
          <w:numId w:val="15"/>
        </w:numPr>
        <w:snapToGrid w:val="0"/>
        <w:ind w:left="845"/>
        <w:rPr>
          <w:rFonts w:hAnsi="宋体" w:cs="宋体"/>
          <w:lang w:val="en"/>
        </w:rPr>
      </w:pPr>
      <w:r>
        <w:rPr>
          <w:rFonts w:hAnsi="宋体" w:cs="宋体" w:hint="eastAsia"/>
          <w:lang w:val="en"/>
        </w:rPr>
        <w:t>如何解决基因组测序中出现的间隙（</w:t>
      </w:r>
      <w:r>
        <w:rPr>
          <w:rFonts w:hAnsi="宋体" w:cs="宋体" w:hint="eastAsia"/>
        </w:rPr>
        <w:t>gap）问题</w:t>
      </w:r>
      <w:r>
        <w:rPr>
          <w:rFonts w:hAnsi="宋体" w:cs="宋体"/>
          <w:lang w:val="en"/>
        </w:rPr>
        <w:t>？</w:t>
      </w:r>
    </w:p>
    <w:p w14:paraId="2F2F9236" w14:textId="77777777" w:rsidR="002A7582" w:rsidRDefault="00F17FAA">
      <w:pPr>
        <w:pStyle w:val="a5"/>
        <w:numPr>
          <w:ilvl w:val="0"/>
          <w:numId w:val="15"/>
        </w:numPr>
        <w:snapToGrid w:val="0"/>
        <w:ind w:left="845"/>
        <w:rPr>
          <w:rFonts w:hAnsi="宋体" w:cs="宋体"/>
          <w:lang w:val="en"/>
        </w:rPr>
      </w:pPr>
      <w:r>
        <w:rPr>
          <w:rFonts w:hAnsi="宋体" w:cs="宋体"/>
          <w:lang w:val="en"/>
        </w:rPr>
        <w:t xml:space="preserve">给你一个FASTQ格式的测序结果文件，你会编程解析该文件，并从中分别提取出序列信息和测序品质数据吗？ </w:t>
      </w:r>
    </w:p>
    <w:p w14:paraId="4F08F95C" w14:textId="77777777" w:rsidR="002A7582" w:rsidRDefault="002A7582">
      <w:pPr>
        <w:pStyle w:val="a5"/>
        <w:snapToGrid w:val="0"/>
        <w:ind w:left="420"/>
        <w:rPr>
          <w:rFonts w:hAnsi="宋体" w:cs="宋体"/>
          <w:lang w:val="en"/>
        </w:rPr>
      </w:pPr>
    </w:p>
    <w:p w14:paraId="26530CCC" w14:textId="77777777" w:rsidR="002A7582" w:rsidRDefault="00F17FAA">
      <w:pPr>
        <w:pStyle w:val="3"/>
        <w:snapToGrid w:val="0"/>
        <w:spacing w:beforeLines="50" w:before="156" w:afterLines="50" w:after="156" w:line="240" w:lineRule="auto"/>
        <w:ind w:firstLineChars="200" w:firstLine="482"/>
        <w:rPr>
          <w:rFonts w:ascii="黑体" w:eastAsia="黑体" w:hAnsi="黑体" w:cs="黑体"/>
          <w:sz w:val="24"/>
          <w:szCs w:val="24"/>
        </w:rPr>
      </w:pPr>
      <w:bookmarkStart w:id="0" w:name="_Toc1483571515"/>
      <w:r>
        <w:rPr>
          <w:rFonts w:ascii="黑体" w:eastAsia="黑体" w:hAnsi="黑体" w:cs="黑体" w:hint="eastAsia"/>
          <w:sz w:val="24"/>
          <w:szCs w:val="24"/>
        </w:rPr>
        <w:lastRenderedPageBreak/>
        <w:t>实验一 基因组测序模拟</w:t>
      </w:r>
      <w:bookmarkEnd w:id="0"/>
    </w:p>
    <w:p w14:paraId="5B1EC7CC"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46E3C735" w14:textId="77777777" w:rsidR="002A7582" w:rsidRDefault="00F17FAA">
      <w:pPr>
        <w:pStyle w:val="a5"/>
        <w:numPr>
          <w:ilvl w:val="0"/>
          <w:numId w:val="16"/>
        </w:numPr>
        <w:snapToGrid w:val="0"/>
        <w:ind w:left="845"/>
        <w:rPr>
          <w:rFonts w:hAnsi="宋体" w:cs="宋体"/>
          <w:lang w:val="en"/>
        </w:rPr>
      </w:pPr>
      <w:r>
        <w:rPr>
          <w:rFonts w:hAnsi="宋体" w:cs="宋体"/>
          <w:lang w:val="en"/>
        </w:rPr>
        <w:t>学会Genbank的Genome数据库的使用；</w:t>
      </w:r>
    </w:p>
    <w:p w14:paraId="2B5E1DE3" w14:textId="77777777" w:rsidR="002A7582" w:rsidRDefault="00F17FAA">
      <w:pPr>
        <w:pStyle w:val="a5"/>
        <w:numPr>
          <w:ilvl w:val="0"/>
          <w:numId w:val="16"/>
        </w:numPr>
        <w:snapToGrid w:val="0"/>
        <w:ind w:left="845"/>
        <w:rPr>
          <w:rFonts w:hAnsi="宋体" w:cs="宋体"/>
          <w:lang w:val="en"/>
        </w:rPr>
      </w:pPr>
      <w:r>
        <w:rPr>
          <w:rFonts w:hAnsi="宋体" w:cs="宋体"/>
          <w:lang w:val="en"/>
        </w:rPr>
        <w:t>加深全基因组鸟枪法测序原理的理解；</w:t>
      </w:r>
    </w:p>
    <w:p w14:paraId="54AD5AF1" w14:textId="77777777" w:rsidR="002A7582" w:rsidRDefault="00F17FAA">
      <w:pPr>
        <w:pStyle w:val="a5"/>
        <w:numPr>
          <w:ilvl w:val="0"/>
          <w:numId w:val="16"/>
        </w:numPr>
        <w:snapToGrid w:val="0"/>
        <w:ind w:left="845"/>
        <w:rPr>
          <w:rFonts w:hAnsi="宋体" w:cs="宋体"/>
          <w:lang w:val="en"/>
        </w:rPr>
      </w:pPr>
      <w:r>
        <w:rPr>
          <w:rFonts w:hAnsi="宋体" w:cs="宋体"/>
          <w:lang w:val="en"/>
        </w:rPr>
        <w:t>熟悉和掌握常用基因组测序模拟和评估程序的使用；</w:t>
      </w:r>
    </w:p>
    <w:p w14:paraId="1986A259" w14:textId="77777777" w:rsidR="002A7582" w:rsidRDefault="00F17FAA">
      <w:pPr>
        <w:pStyle w:val="a5"/>
        <w:numPr>
          <w:ilvl w:val="0"/>
          <w:numId w:val="16"/>
        </w:numPr>
        <w:snapToGrid w:val="0"/>
        <w:ind w:left="845"/>
        <w:rPr>
          <w:rFonts w:hAnsi="宋体" w:cs="宋体"/>
          <w:lang w:val="en"/>
        </w:rPr>
      </w:pPr>
      <w:r>
        <w:rPr>
          <w:rFonts w:hAnsi="宋体" w:cs="宋体"/>
          <w:lang w:val="en"/>
        </w:rPr>
        <w:t>能够独立地使用自己所掌握统计学分析手段来对实验数据进行对比分析；</w:t>
      </w:r>
    </w:p>
    <w:p w14:paraId="5D0EFF28" w14:textId="77777777" w:rsidR="002A7582" w:rsidRDefault="00F17FAA">
      <w:pPr>
        <w:pStyle w:val="a5"/>
        <w:numPr>
          <w:ilvl w:val="0"/>
          <w:numId w:val="16"/>
        </w:numPr>
        <w:snapToGrid w:val="0"/>
        <w:ind w:left="845"/>
        <w:rPr>
          <w:rFonts w:hAnsi="宋体" w:cs="宋体"/>
          <w:lang w:val="en"/>
        </w:rPr>
      </w:pPr>
      <w:r>
        <w:rPr>
          <w:rFonts w:hAnsi="宋体" w:cs="宋体"/>
          <w:lang w:val="en"/>
        </w:rPr>
        <w:t>加深对统计学在基因组数据分析中应用的理解。</w:t>
      </w:r>
    </w:p>
    <w:p w14:paraId="235F7EAB"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218B377F" w14:textId="77777777" w:rsidR="002A7582" w:rsidRDefault="00F17FAA">
      <w:pPr>
        <w:pStyle w:val="a5"/>
        <w:numPr>
          <w:ilvl w:val="0"/>
          <w:numId w:val="17"/>
        </w:numPr>
        <w:snapToGrid w:val="0"/>
        <w:ind w:left="845"/>
        <w:rPr>
          <w:rFonts w:hAnsi="宋体" w:cs="宋体"/>
          <w:lang w:val="en"/>
        </w:rPr>
      </w:pPr>
      <w:r>
        <w:rPr>
          <w:rFonts w:hAnsi="宋体" w:cs="宋体"/>
          <w:lang w:val="en"/>
        </w:rPr>
        <w:t>重点：基因组测序模拟；</w:t>
      </w:r>
    </w:p>
    <w:p w14:paraId="74DCC0A6" w14:textId="77777777" w:rsidR="002A7582" w:rsidRDefault="00F17FAA">
      <w:pPr>
        <w:pStyle w:val="a5"/>
        <w:numPr>
          <w:ilvl w:val="0"/>
          <w:numId w:val="17"/>
        </w:numPr>
        <w:snapToGrid w:val="0"/>
        <w:ind w:left="845"/>
        <w:rPr>
          <w:rFonts w:hAnsi="宋体" w:cs="宋体"/>
          <w:lang w:val="en"/>
        </w:rPr>
      </w:pPr>
      <w:r>
        <w:rPr>
          <w:rFonts w:hAnsi="宋体" w:cs="宋体"/>
          <w:lang w:val="en"/>
        </w:rPr>
        <w:t>难点：</w:t>
      </w:r>
      <w:r>
        <w:rPr>
          <w:rFonts w:hAnsi="宋体" w:cs="宋体" w:hint="eastAsia"/>
          <w:lang w:val="en"/>
        </w:rPr>
        <w:t>模拟结果的统计分析</w:t>
      </w:r>
      <w:r>
        <w:rPr>
          <w:rFonts w:hAnsi="宋体" w:cs="宋体"/>
          <w:lang w:val="en"/>
        </w:rPr>
        <w:t>和绘图。</w:t>
      </w:r>
    </w:p>
    <w:p w14:paraId="53D7A560"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12F0447F" w14:textId="77777777" w:rsidR="002A7582" w:rsidRDefault="00F17FAA">
      <w:pPr>
        <w:pStyle w:val="a5"/>
        <w:numPr>
          <w:ilvl w:val="0"/>
          <w:numId w:val="18"/>
        </w:numPr>
        <w:snapToGrid w:val="0"/>
        <w:ind w:left="845"/>
        <w:rPr>
          <w:rFonts w:hAnsi="宋体" w:cs="宋体"/>
          <w:lang w:val="en"/>
        </w:rPr>
      </w:pPr>
      <w:r>
        <w:rPr>
          <w:rFonts w:hAnsi="宋体" w:cs="宋体" w:hint="eastAsia"/>
          <w:lang w:val="en"/>
        </w:rPr>
        <w:t>基因组</w:t>
      </w:r>
      <w:r>
        <w:rPr>
          <w:rFonts w:hAnsi="宋体" w:cs="宋体"/>
          <w:lang w:val="en"/>
        </w:rPr>
        <w:t>数据的检索和下载；</w:t>
      </w:r>
    </w:p>
    <w:p w14:paraId="26806FD7" w14:textId="77777777" w:rsidR="002A7582" w:rsidRDefault="00F17FAA">
      <w:pPr>
        <w:pStyle w:val="a5"/>
        <w:numPr>
          <w:ilvl w:val="0"/>
          <w:numId w:val="18"/>
        </w:numPr>
        <w:snapToGrid w:val="0"/>
        <w:ind w:left="845"/>
        <w:rPr>
          <w:rFonts w:hAnsi="宋体" w:cs="宋体"/>
          <w:lang w:val="en"/>
        </w:rPr>
      </w:pPr>
      <w:r>
        <w:rPr>
          <w:rFonts w:hAnsi="宋体" w:cs="宋体" w:hint="eastAsia"/>
          <w:lang w:val="en"/>
        </w:rPr>
        <w:t>基因组测序模拟；</w:t>
      </w:r>
    </w:p>
    <w:p w14:paraId="284F4B52" w14:textId="77777777" w:rsidR="002A7582" w:rsidRDefault="00F17FAA">
      <w:pPr>
        <w:pStyle w:val="a5"/>
        <w:numPr>
          <w:ilvl w:val="0"/>
          <w:numId w:val="18"/>
        </w:numPr>
        <w:snapToGrid w:val="0"/>
        <w:ind w:left="845"/>
        <w:rPr>
          <w:rFonts w:hAnsi="宋体" w:cs="宋体"/>
          <w:lang w:val="en"/>
        </w:rPr>
      </w:pPr>
      <w:r>
        <w:rPr>
          <w:rFonts w:hAnsi="宋体" w:cs="宋体" w:hint="eastAsia"/>
          <w:lang w:val="en"/>
        </w:rPr>
        <w:t>模拟结果的统计分析</w:t>
      </w:r>
      <w:r>
        <w:rPr>
          <w:rFonts w:hAnsi="宋体" w:cs="宋体"/>
          <w:lang w:val="en"/>
        </w:rPr>
        <w:t>和绘图</w:t>
      </w:r>
      <w:r>
        <w:rPr>
          <w:rFonts w:hAnsi="宋体" w:cs="宋体" w:hint="eastAsia"/>
          <w:lang w:val="en"/>
        </w:rPr>
        <w:t>。</w:t>
      </w:r>
    </w:p>
    <w:p w14:paraId="050955D2"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522E0246" w14:textId="77777777" w:rsidR="002A7582" w:rsidRDefault="00F17FAA">
      <w:pPr>
        <w:pStyle w:val="a5"/>
        <w:numPr>
          <w:ilvl w:val="0"/>
          <w:numId w:val="19"/>
        </w:numPr>
        <w:snapToGrid w:val="0"/>
        <w:ind w:left="845"/>
        <w:rPr>
          <w:rFonts w:hAnsi="宋体" w:cs="宋体"/>
          <w:lang w:val="en"/>
        </w:rPr>
      </w:pPr>
      <w:r>
        <w:rPr>
          <w:rFonts w:hAnsi="宋体" w:cs="宋体"/>
          <w:lang w:val="en"/>
        </w:rPr>
        <w:t>实验讲授；</w:t>
      </w:r>
    </w:p>
    <w:p w14:paraId="4A1A1EFB" w14:textId="77777777" w:rsidR="002A7582" w:rsidRDefault="00F17FAA">
      <w:pPr>
        <w:pStyle w:val="a5"/>
        <w:numPr>
          <w:ilvl w:val="0"/>
          <w:numId w:val="19"/>
        </w:numPr>
        <w:snapToGrid w:val="0"/>
        <w:ind w:left="845"/>
        <w:rPr>
          <w:rFonts w:hAnsi="宋体" w:cs="宋体"/>
          <w:lang w:val="en"/>
        </w:rPr>
      </w:pPr>
      <w:r>
        <w:rPr>
          <w:rFonts w:hAnsi="宋体" w:cs="宋体"/>
          <w:lang w:val="en"/>
        </w:rPr>
        <w:t>学生自主实践；</w:t>
      </w:r>
    </w:p>
    <w:p w14:paraId="67235E12" w14:textId="77777777" w:rsidR="002A7582" w:rsidRDefault="00F17FAA">
      <w:pPr>
        <w:pStyle w:val="a5"/>
        <w:numPr>
          <w:ilvl w:val="0"/>
          <w:numId w:val="19"/>
        </w:numPr>
        <w:snapToGrid w:val="0"/>
        <w:ind w:left="845"/>
        <w:rPr>
          <w:rFonts w:hAnsi="宋体" w:cs="宋体"/>
          <w:lang w:val="en"/>
        </w:rPr>
      </w:pPr>
      <w:r>
        <w:rPr>
          <w:rFonts w:hAnsi="宋体" w:cs="宋体"/>
          <w:lang w:val="en"/>
        </w:rPr>
        <w:t>教师答疑解惑。</w:t>
      </w:r>
    </w:p>
    <w:p w14:paraId="52DCBF0A"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7999CF0D" w14:textId="77777777" w:rsidR="002A7582" w:rsidRDefault="00F17FAA">
      <w:pPr>
        <w:pStyle w:val="a5"/>
        <w:numPr>
          <w:ilvl w:val="0"/>
          <w:numId w:val="20"/>
        </w:numPr>
        <w:snapToGrid w:val="0"/>
        <w:ind w:left="845"/>
        <w:rPr>
          <w:rFonts w:hAnsi="宋体" w:cs="宋体"/>
          <w:lang w:val="en"/>
        </w:rPr>
      </w:pPr>
      <w:r>
        <w:rPr>
          <w:rFonts w:hAnsi="宋体" w:cs="宋体"/>
          <w:lang w:val="en"/>
        </w:rPr>
        <w:t>独立完成实验内容；</w:t>
      </w:r>
    </w:p>
    <w:p w14:paraId="1CA91F8F" w14:textId="77777777" w:rsidR="002A7582" w:rsidRDefault="00F17FAA">
      <w:pPr>
        <w:pStyle w:val="a5"/>
        <w:numPr>
          <w:ilvl w:val="0"/>
          <w:numId w:val="20"/>
        </w:numPr>
        <w:snapToGrid w:val="0"/>
        <w:ind w:left="845"/>
        <w:rPr>
          <w:rFonts w:hAnsi="宋体" w:cs="宋体"/>
          <w:lang w:val="en"/>
        </w:rPr>
      </w:pPr>
      <w:r>
        <w:rPr>
          <w:rFonts w:hAnsi="宋体" w:cs="宋体"/>
          <w:lang w:val="en"/>
        </w:rPr>
        <w:t>撰写符合规范的实验记录和实验报告。</w:t>
      </w:r>
    </w:p>
    <w:p w14:paraId="1F2C71EA" w14:textId="77777777" w:rsidR="002A7582" w:rsidRDefault="002A7582">
      <w:pPr>
        <w:pStyle w:val="a5"/>
        <w:snapToGrid w:val="0"/>
        <w:ind w:left="420"/>
        <w:rPr>
          <w:rFonts w:hAnsi="宋体" w:cs="宋体"/>
          <w:lang w:val="en"/>
        </w:rPr>
      </w:pPr>
    </w:p>
    <w:p w14:paraId="071AE3FF" w14:textId="77777777" w:rsidR="002A7582" w:rsidRDefault="00F17FAA">
      <w:pPr>
        <w:pStyle w:val="3"/>
        <w:snapToGrid w:val="0"/>
        <w:spacing w:beforeLines="50" w:before="156" w:afterLines="50" w:after="156" w:line="240" w:lineRule="auto"/>
        <w:ind w:firstLineChars="200" w:firstLine="482"/>
        <w:rPr>
          <w:rFonts w:ascii="黑体" w:eastAsia="黑体" w:hAnsi="黑体" w:cs="黑体"/>
          <w:sz w:val="24"/>
          <w:szCs w:val="24"/>
        </w:rPr>
      </w:pPr>
      <w:r>
        <w:rPr>
          <w:rFonts w:ascii="黑体" w:eastAsia="黑体" w:hAnsi="黑体" w:cs="黑体" w:hint="eastAsia"/>
          <w:sz w:val="24"/>
          <w:szCs w:val="24"/>
        </w:rPr>
        <w:t>第3节 序列组装</w:t>
      </w:r>
    </w:p>
    <w:p w14:paraId="2DA953C7"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53FFBE3A" w14:textId="77777777" w:rsidR="002A7582" w:rsidRDefault="00F17FAA">
      <w:pPr>
        <w:pStyle w:val="a5"/>
        <w:numPr>
          <w:ilvl w:val="0"/>
          <w:numId w:val="21"/>
        </w:numPr>
        <w:snapToGrid w:val="0"/>
        <w:ind w:left="845"/>
        <w:rPr>
          <w:rFonts w:hAnsi="宋体" w:cs="宋体"/>
          <w:lang w:val="en"/>
        </w:rPr>
      </w:pPr>
      <w:r>
        <w:rPr>
          <w:rFonts w:hAnsi="宋体" w:cs="宋体"/>
          <w:lang w:val="en"/>
        </w:rPr>
        <w:t>了解序列组装的基本原理；</w:t>
      </w:r>
    </w:p>
    <w:p w14:paraId="1531951C" w14:textId="77777777" w:rsidR="002A7582" w:rsidRDefault="00F17FAA">
      <w:pPr>
        <w:pStyle w:val="a5"/>
        <w:numPr>
          <w:ilvl w:val="0"/>
          <w:numId w:val="21"/>
        </w:numPr>
        <w:snapToGrid w:val="0"/>
        <w:ind w:left="845"/>
        <w:rPr>
          <w:rFonts w:hAnsi="宋体" w:cs="宋体"/>
          <w:lang w:val="en"/>
        </w:rPr>
      </w:pPr>
      <w:r>
        <w:rPr>
          <w:rFonts w:hAnsi="宋体" w:cs="宋体"/>
          <w:lang w:val="en"/>
        </w:rPr>
        <w:t>了解序列组装的策略；</w:t>
      </w:r>
    </w:p>
    <w:p w14:paraId="2A320513" w14:textId="77777777" w:rsidR="002A7582" w:rsidRDefault="00F17FAA">
      <w:pPr>
        <w:pStyle w:val="a5"/>
        <w:numPr>
          <w:ilvl w:val="0"/>
          <w:numId w:val="21"/>
        </w:numPr>
        <w:snapToGrid w:val="0"/>
        <w:ind w:left="845"/>
        <w:rPr>
          <w:rFonts w:hAnsi="宋体" w:cs="宋体"/>
          <w:lang w:val="en"/>
        </w:rPr>
      </w:pPr>
      <w:r>
        <w:rPr>
          <w:rFonts w:hAnsi="宋体" w:cs="宋体"/>
          <w:lang w:val="en"/>
        </w:rPr>
        <w:t>了解序列组装中存在的问题；</w:t>
      </w:r>
    </w:p>
    <w:p w14:paraId="5BF982B1" w14:textId="77777777" w:rsidR="002A7582" w:rsidRDefault="00F17FAA">
      <w:pPr>
        <w:pStyle w:val="a5"/>
        <w:numPr>
          <w:ilvl w:val="0"/>
          <w:numId w:val="21"/>
        </w:numPr>
        <w:snapToGrid w:val="0"/>
        <w:ind w:left="845"/>
        <w:rPr>
          <w:rFonts w:hAnsi="宋体" w:cs="宋体"/>
          <w:lang w:val="en"/>
        </w:rPr>
      </w:pPr>
      <w:r>
        <w:rPr>
          <w:rFonts w:hAnsi="宋体" w:cs="宋体"/>
          <w:lang w:val="en"/>
        </w:rPr>
        <w:t>了解序列组装的研究进展；</w:t>
      </w:r>
    </w:p>
    <w:p w14:paraId="0E17A382" w14:textId="77777777" w:rsidR="002A7582" w:rsidRDefault="00F17FAA">
      <w:pPr>
        <w:pStyle w:val="a5"/>
        <w:numPr>
          <w:ilvl w:val="0"/>
          <w:numId w:val="21"/>
        </w:numPr>
        <w:snapToGrid w:val="0"/>
        <w:ind w:left="845"/>
        <w:rPr>
          <w:rFonts w:hAnsi="宋体" w:cs="宋体"/>
          <w:lang w:val="en"/>
        </w:rPr>
      </w:pPr>
      <w:r>
        <w:rPr>
          <w:rFonts w:hAnsi="宋体" w:cs="宋体"/>
          <w:lang w:val="en"/>
        </w:rPr>
        <w:t>理解贪婪算法；</w:t>
      </w:r>
    </w:p>
    <w:p w14:paraId="3BE87896" w14:textId="77777777" w:rsidR="002A7582" w:rsidRDefault="00F17FAA">
      <w:pPr>
        <w:pStyle w:val="a5"/>
        <w:numPr>
          <w:ilvl w:val="0"/>
          <w:numId w:val="21"/>
        </w:numPr>
        <w:snapToGrid w:val="0"/>
        <w:ind w:left="845"/>
        <w:rPr>
          <w:rFonts w:hAnsi="宋体" w:cs="宋体"/>
          <w:lang w:val="en"/>
        </w:rPr>
      </w:pPr>
      <w:r>
        <w:rPr>
          <w:rFonts w:hAnsi="宋体" w:cs="宋体"/>
          <w:lang w:val="en"/>
        </w:rPr>
        <w:t>理解Hamilton path；</w:t>
      </w:r>
    </w:p>
    <w:p w14:paraId="6066DB78" w14:textId="77777777" w:rsidR="002A7582" w:rsidRDefault="00F17FAA">
      <w:pPr>
        <w:pStyle w:val="a5"/>
        <w:numPr>
          <w:ilvl w:val="0"/>
          <w:numId w:val="21"/>
        </w:numPr>
        <w:snapToGrid w:val="0"/>
        <w:ind w:left="845"/>
        <w:rPr>
          <w:rFonts w:hAnsi="宋体" w:cs="宋体"/>
          <w:lang w:val="en"/>
        </w:rPr>
      </w:pPr>
      <w:r>
        <w:rPr>
          <w:rFonts w:hAnsi="宋体" w:cs="宋体" w:hint="eastAsia"/>
          <w:lang w:val="en"/>
        </w:rPr>
        <w:t>理解Eularian path</w:t>
      </w:r>
      <w:r>
        <w:rPr>
          <w:rFonts w:hAnsi="宋体" w:cs="宋体"/>
          <w:lang w:val="en"/>
        </w:rPr>
        <w:t>；</w:t>
      </w:r>
    </w:p>
    <w:p w14:paraId="64FE87A6" w14:textId="77777777" w:rsidR="002A7582" w:rsidRDefault="00F17FAA">
      <w:pPr>
        <w:pStyle w:val="a5"/>
        <w:numPr>
          <w:ilvl w:val="0"/>
          <w:numId w:val="21"/>
        </w:numPr>
        <w:snapToGrid w:val="0"/>
        <w:ind w:left="845"/>
        <w:rPr>
          <w:rFonts w:hAnsi="宋体" w:cs="宋体"/>
          <w:lang w:val="en"/>
        </w:rPr>
      </w:pPr>
      <w:r>
        <w:rPr>
          <w:rFonts w:hAnsi="宋体" w:cs="宋体"/>
          <w:lang w:val="en"/>
        </w:rPr>
        <w:t>理解</w:t>
      </w:r>
      <w:r>
        <w:rPr>
          <w:rFonts w:hAnsi="宋体" w:cs="宋体" w:hint="eastAsia"/>
          <w:lang w:val="en"/>
        </w:rPr>
        <w:t>Hamilton path</w:t>
      </w:r>
      <w:r>
        <w:rPr>
          <w:rFonts w:hAnsi="宋体" w:cs="宋体"/>
          <w:lang w:val="en"/>
        </w:rPr>
        <w:t>和</w:t>
      </w:r>
      <w:r>
        <w:rPr>
          <w:rFonts w:hAnsi="宋体" w:cs="宋体" w:hint="eastAsia"/>
          <w:lang w:val="en"/>
        </w:rPr>
        <w:t>Eularian path</w:t>
      </w:r>
      <w:r>
        <w:rPr>
          <w:rFonts w:hAnsi="宋体" w:cs="宋体"/>
          <w:lang w:val="en"/>
        </w:rPr>
        <w:t>之间的区别；</w:t>
      </w:r>
    </w:p>
    <w:p w14:paraId="13A6CB37" w14:textId="77777777" w:rsidR="002A7582" w:rsidRDefault="00F17FAA">
      <w:pPr>
        <w:pStyle w:val="a5"/>
        <w:numPr>
          <w:ilvl w:val="0"/>
          <w:numId w:val="21"/>
        </w:numPr>
        <w:snapToGrid w:val="0"/>
        <w:ind w:left="845"/>
        <w:rPr>
          <w:rFonts w:hAnsi="宋体" w:cs="宋体"/>
          <w:lang w:val="en"/>
        </w:rPr>
      </w:pPr>
      <w:r>
        <w:rPr>
          <w:rFonts w:hAnsi="宋体" w:cs="宋体"/>
          <w:lang w:val="en"/>
        </w:rPr>
        <w:t>熟悉常用</w:t>
      </w:r>
      <w:r>
        <w:rPr>
          <w:rFonts w:hAnsi="宋体" w:cs="宋体" w:hint="eastAsia"/>
          <w:lang w:val="en"/>
        </w:rPr>
        <w:t>序列组装软件的使用。</w:t>
      </w:r>
    </w:p>
    <w:p w14:paraId="00CEC3A4"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17342912" w14:textId="77777777" w:rsidR="002A7582" w:rsidRDefault="00F17FAA">
      <w:pPr>
        <w:pStyle w:val="a5"/>
        <w:numPr>
          <w:ilvl w:val="0"/>
          <w:numId w:val="22"/>
        </w:numPr>
        <w:snapToGrid w:val="0"/>
        <w:ind w:left="845"/>
        <w:rPr>
          <w:rFonts w:hAnsi="宋体" w:cs="宋体"/>
          <w:lang w:val="en"/>
        </w:rPr>
      </w:pPr>
      <w:r>
        <w:rPr>
          <w:rFonts w:hAnsi="宋体" w:cs="宋体"/>
          <w:lang w:val="en"/>
        </w:rPr>
        <w:t>重点：序列组装的基本理论、常用序列组装软件的使用；</w:t>
      </w:r>
    </w:p>
    <w:p w14:paraId="47185DBF" w14:textId="77777777" w:rsidR="002A7582" w:rsidRDefault="00F17FAA">
      <w:pPr>
        <w:pStyle w:val="a5"/>
        <w:numPr>
          <w:ilvl w:val="0"/>
          <w:numId w:val="22"/>
        </w:numPr>
        <w:snapToGrid w:val="0"/>
        <w:ind w:left="845"/>
        <w:rPr>
          <w:rFonts w:hAnsi="宋体" w:cs="宋体"/>
          <w:lang w:val="en"/>
        </w:rPr>
      </w:pPr>
      <w:r>
        <w:rPr>
          <w:rFonts w:hAnsi="宋体" w:cs="宋体"/>
          <w:lang w:val="en"/>
        </w:rPr>
        <w:t>难点：序列组装算法。</w:t>
      </w:r>
    </w:p>
    <w:p w14:paraId="0CD1554C"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55C20BCA" w14:textId="77777777" w:rsidR="002A7582" w:rsidRDefault="00F17FAA">
      <w:pPr>
        <w:pStyle w:val="a5"/>
        <w:numPr>
          <w:ilvl w:val="0"/>
          <w:numId w:val="23"/>
        </w:numPr>
        <w:snapToGrid w:val="0"/>
        <w:ind w:left="845"/>
        <w:rPr>
          <w:rFonts w:hAnsi="宋体" w:cs="宋体"/>
          <w:lang w:val="en"/>
        </w:rPr>
      </w:pPr>
      <w:r>
        <w:rPr>
          <w:rFonts w:hAnsi="宋体" w:cs="宋体"/>
          <w:lang w:val="en"/>
        </w:rPr>
        <w:t>序列组装的基本理论；</w:t>
      </w:r>
    </w:p>
    <w:p w14:paraId="104B33A8" w14:textId="77777777" w:rsidR="002A7582" w:rsidRDefault="00F17FAA">
      <w:pPr>
        <w:pStyle w:val="a5"/>
        <w:numPr>
          <w:ilvl w:val="0"/>
          <w:numId w:val="23"/>
        </w:numPr>
        <w:snapToGrid w:val="0"/>
        <w:ind w:left="845"/>
        <w:rPr>
          <w:rFonts w:hAnsi="宋体" w:cs="宋体"/>
          <w:lang w:val="en"/>
        </w:rPr>
      </w:pPr>
      <w:r>
        <w:rPr>
          <w:rFonts w:hAnsi="宋体" w:cs="宋体"/>
          <w:lang w:val="en"/>
        </w:rPr>
        <w:t>序列组装的研究进展；</w:t>
      </w:r>
    </w:p>
    <w:p w14:paraId="30095D65" w14:textId="77777777" w:rsidR="002A7582" w:rsidRDefault="00F17FAA">
      <w:pPr>
        <w:pStyle w:val="a5"/>
        <w:numPr>
          <w:ilvl w:val="0"/>
          <w:numId w:val="23"/>
        </w:numPr>
        <w:snapToGrid w:val="0"/>
        <w:ind w:left="845"/>
        <w:rPr>
          <w:rFonts w:hAnsi="宋体" w:cs="宋体"/>
          <w:lang w:val="en"/>
        </w:rPr>
      </w:pPr>
      <w:r>
        <w:rPr>
          <w:rFonts w:hAnsi="宋体" w:cs="宋体"/>
          <w:lang w:val="en"/>
        </w:rPr>
        <w:t>序列组装算法简介；</w:t>
      </w:r>
    </w:p>
    <w:p w14:paraId="7250A95B" w14:textId="77777777" w:rsidR="002A7582" w:rsidRDefault="00F17FAA">
      <w:pPr>
        <w:pStyle w:val="a5"/>
        <w:numPr>
          <w:ilvl w:val="0"/>
          <w:numId w:val="23"/>
        </w:numPr>
        <w:snapToGrid w:val="0"/>
        <w:ind w:left="845"/>
        <w:rPr>
          <w:rFonts w:hAnsi="宋体" w:cs="宋体"/>
          <w:lang w:val="en"/>
        </w:rPr>
      </w:pPr>
      <w:r>
        <w:rPr>
          <w:rFonts w:hAnsi="宋体" w:cs="宋体" w:hint="eastAsia"/>
          <w:lang w:val="en"/>
        </w:rPr>
        <w:t>序列组装算法简介；</w:t>
      </w:r>
    </w:p>
    <w:p w14:paraId="1B7DF4B5" w14:textId="77777777" w:rsidR="002A7582" w:rsidRDefault="00F17FAA">
      <w:pPr>
        <w:pStyle w:val="a5"/>
        <w:numPr>
          <w:ilvl w:val="0"/>
          <w:numId w:val="23"/>
        </w:numPr>
        <w:snapToGrid w:val="0"/>
        <w:ind w:left="845"/>
        <w:rPr>
          <w:rFonts w:hAnsi="宋体" w:cs="宋体"/>
          <w:lang w:val="en"/>
        </w:rPr>
      </w:pPr>
      <w:r>
        <w:rPr>
          <w:rFonts w:hAnsi="宋体" w:cs="宋体" w:hint="eastAsia"/>
          <w:lang w:val="en"/>
        </w:rPr>
        <w:lastRenderedPageBreak/>
        <w:t>序列组装软件的概述；</w:t>
      </w:r>
    </w:p>
    <w:p w14:paraId="4A2185EA" w14:textId="77777777" w:rsidR="002A7582" w:rsidRDefault="00F17FAA">
      <w:pPr>
        <w:pStyle w:val="a5"/>
        <w:numPr>
          <w:ilvl w:val="0"/>
          <w:numId w:val="23"/>
        </w:numPr>
        <w:snapToGrid w:val="0"/>
        <w:ind w:left="845"/>
        <w:rPr>
          <w:rFonts w:hAnsi="宋体" w:cs="宋体"/>
          <w:lang w:val="en"/>
        </w:rPr>
      </w:pPr>
      <w:r>
        <w:rPr>
          <w:rFonts w:hAnsi="宋体" w:cs="宋体" w:hint="eastAsia"/>
          <w:lang w:val="en"/>
        </w:rPr>
        <w:t>小规模序列组装软件的使用演示和结果解读；</w:t>
      </w:r>
    </w:p>
    <w:p w14:paraId="031B4AC3" w14:textId="77777777" w:rsidR="002A7582" w:rsidRDefault="00F17FAA">
      <w:pPr>
        <w:pStyle w:val="a5"/>
        <w:numPr>
          <w:ilvl w:val="0"/>
          <w:numId w:val="23"/>
        </w:numPr>
        <w:snapToGrid w:val="0"/>
        <w:ind w:left="845"/>
        <w:rPr>
          <w:rFonts w:hAnsi="宋体" w:cs="宋体"/>
          <w:lang w:val="en"/>
        </w:rPr>
      </w:pPr>
      <w:r>
        <w:rPr>
          <w:rFonts w:hAnsi="宋体" w:cs="宋体" w:hint="eastAsia"/>
          <w:lang w:val="en"/>
        </w:rPr>
        <w:t>常用大规模测序组装软件介绍。</w:t>
      </w:r>
    </w:p>
    <w:p w14:paraId="490FCBC5"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7E090F7E" w14:textId="77777777" w:rsidR="002A7582" w:rsidRDefault="00F17FAA">
      <w:pPr>
        <w:pStyle w:val="a5"/>
        <w:numPr>
          <w:ilvl w:val="0"/>
          <w:numId w:val="24"/>
        </w:numPr>
        <w:snapToGrid w:val="0"/>
        <w:ind w:left="845"/>
        <w:rPr>
          <w:rFonts w:hAnsi="宋体" w:cs="宋体"/>
          <w:lang w:val="en"/>
        </w:rPr>
      </w:pPr>
      <w:r>
        <w:rPr>
          <w:rFonts w:hAnsi="宋体" w:cs="宋体" w:hint="eastAsia"/>
          <w:lang w:val="en"/>
        </w:rPr>
        <w:t>PPT讲授</w:t>
      </w:r>
      <w:r>
        <w:rPr>
          <w:rFonts w:hAnsi="宋体" w:cs="宋体"/>
          <w:lang w:val="en"/>
        </w:rPr>
        <w:t>；</w:t>
      </w:r>
    </w:p>
    <w:p w14:paraId="3CA45E31" w14:textId="77777777" w:rsidR="002A7582" w:rsidRDefault="00F17FAA">
      <w:pPr>
        <w:pStyle w:val="a5"/>
        <w:numPr>
          <w:ilvl w:val="0"/>
          <w:numId w:val="24"/>
        </w:numPr>
        <w:snapToGrid w:val="0"/>
        <w:ind w:left="845"/>
        <w:rPr>
          <w:rFonts w:hAnsi="宋体" w:cs="宋体"/>
          <w:lang w:val="en"/>
        </w:rPr>
      </w:pPr>
      <w:r>
        <w:rPr>
          <w:rFonts w:hAnsi="宋体" w:cs="宋体"/>
          <w:lang w:val="en"/>
        </w:rPr>
        <w:t>软件操作演示和练习；</w:t>
      </w:r>
    </w:p>
    <w:p w14:paraId="08BE5CBD" w14:textId="77777777" w:rsidR="002A7582" w:rsidRDefault="00F17FAA">
      <w:pPr>
        <w:pStyle w:val="a5"/>
        <w:numPr>
          <w:ilvl w:val="0"/>
          <w:numId w:val="24"/>
        </w:numPr>
        <w:snapToGrid w:val="0"/>
        <w:ind w:left="845"/>
        <w:rPr>
          <w:rFonts w:hAnsi="宋体" w:cs="宋体"/>
          <w:lang w:val="en"/>
        </w:rPr>
      </w:pPr>
      <w:r>
        <w:rPr>
          <w:rFonts w:hAnsi="宋体" w:cs="宋体"/>
          <w:lang w:val="en"/>
        </w:rPr>
        <w:t>文献阅读。</w:t>
      </w:r>
    </w:p>
    <w:p w14:paraId="09F87776"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1C0B9135" w14:textId="77777777" w:rsidR="002A7582" w:rsidRDefault="00F17FAA">
      <w:pPr>
        <w:pStyle w:val="a5"/>
        <w:snapToGrid w:val="0"/>
        <w:ind w:left="420"/>
        <w:rPr>
          <w:rFonts w:hAnsi="宋体" w:cs="宋体"/>
          <w:lang w:val="en"/>
        </w:rPr>
      </w:pPr>
      <w:r>
        <w:rPr>
          <w:rFonts w:hAnsi="宋体" w:cs="宋体" w:hint="eastAsia"/>
          <w:lang w:val="en"/>
        </w:rPr>
        <w:t>回答下列问题：</w:t>
      </w:r>
    </w:p>
    <w:p w14:paraId="02CE5F98" w14:textId="77777777" w:rsidR="002A7582" w:rsidRDefault="00F17FAA">
      <w:pPr>
        <w:pStyle w:val="a5"/>
        <w:numPr>
          <w:ilvl w:val="0"/>
          <w:numId w:val="25"/>
        </w:numPr>
        <w:snapToGrid w:val="0"/>
        <w:ind w:left="845"/>
        <w:rPr>
          <w:rFonts w:hAnsi="宋体" w:cs="宋体"/>
          <w:lang w:val="en"/>
        </w:rPr>
      </w:pPr>
      <w:r>
        <w:rPr>
          <w:rFonts w:hAnsi="宋体" w:cs="宋体"/>
          <w:lang w:val="en"/>
        </w:rPr>
        <w:t>基因组测序深度在基因组中通常是相同的，这意味着什么？</w:t>
      </w:r>
    </w:p>
    <w:p w14:paraId="42360CAE" w14:textId="77777777" w:rsidR="002A7582" w:rsidRDefault="00F17FAA">
      <w:pPr>
        <w:pStyle w:val="a5"/>
        <w:numPr>
          <w:ilvl w:val="0"/>
          <w:numId w:val="25"/>
        </w:numPr>
        <w:snapToGrid w:val="0"/>
        <w:ind w:left="845"/>
        <w:rPr>
          <w:rFonts w:hAnsi="宋体" w:cs="宋体"/>
          <w:lang w:val="en"/>
        </w:rPr>
      </w:pPr>
      <w:r>
        <w:rPr>
          <w:rFonts w:hAnsi="宋体" w:cs="宋体"/>
          <w:lang w:val="en"/>
        </w:rPr>
        <w:t>不同转录本的测序深度，可能变化很大，为什么？</w:t>
      </w:r>
    </w:p>
    <w:p w14:paraId="2E914D79" w14:textId="77777777" w:rsidR="002A7582" w:rsidRDefault="00F17FAA">
      <w:pPr>
        <w:pStyle w:val="a5"/>
        <w:numPr>
          <w:ilvl w:val="0"/>
          <w:numId w:val="25"/>
        </w:numPr>
        <w:snapToGrid w:val="0"/>
        <w:ind w:left="845"/>
        <w:rPr>
          <w:rFonts w:hAnsi="宋体" w:cs="宋体"/>
          <w:lang w:val="en"/>
        </w:rPr>
      </w:pPr>
      <w:r>
        <w:rPr>
          <w:rFonts w:hAnsi="宋体" w:cs="宋体"/>
          <w:lang w:val="en"/>
        </w:rPr>
        <w:t>基因组组装软件是否可以直接用于转录组组装？</w:t>
      </w:r>
    </w:p>
    <w:p w14:paraId="1755F8C5" w14:textId="77777777" w:rsidR="002A7582" w:rsidRDefault="00F17FAA">
      <w:pPr>
        <w:pStyle w:val="a5"/>
        <w:numPr>
          <w:ilvl w:val="0"/>
          <w:numId w:val="25"/>
        </w:numPr>
        <w:snapToGrid w:val="0"/>
        <w:ind w:left="845"/>
        <w:rPr>
          <w:rFonts w:hAnsi="宋体" w:cs="宋体"/>
          <w:lang w:val="en"/>
        </w:rPr>
      </w:pPr>
      <w:r>
        <w:rPr>
          <w:rFonts w:hAnsi="宋体" w:cs="宋体"/>
          <w:lang w:val="en"/>
        </w:rPr>
        <w:t>测序错误：哪一个read中的测序结果是正确的?</w:t>
      </w:r>
    </w:p>
    <w:p w14:paraId="583560ED" w14:textId="77777777" w:rsidR="002A7582" w:rsidRDefault="00F17FAA">
      <w:pPr>
        <w:pStyle w:val="a5"/>
        <w:numPr>
          <w:ilvl w:val="0"/>
          <w:numId w:val="25"/>
        </w:numPr>
        <w:snapToGrid w:val="0"/>
        <w:ind w:left="845"/>
        <w:rPr>
          <w:rFonts w:hAnsi="宋体" w:cs="宋体"/>
          <w:lang w:val="en"/>
        </w:rPr>
      </w:pPr>
      <w:r>
        <w:rPr>
          <w:rFonts w:hAnsi="宋体" w:cs="宋体"/>
          <w:lang w:val="en"/>
        </w:rPr>
        <w:t>多态性变异：如何处理重叠峰？真的是多态性吗？</w:t>
      </w:r>
    </w:p>
    <w:p w14:paraId="12D44941" w14:textId="77777777" w:rsidR="002A7582" w:rsidRDefault="00F17FAA">
      <w:pPr>
        <w:pStyle w:val="a5"/>
        <w:numPr>
          <w:ilvl w:val="0"/>
          <w:numId w:val="25"/>
        </w:numPr>
        <w:snapToGrid w:val="0"/>
        <w:ind w:left="845"/>
        <w:rPr>
          <w:rFonts w:hAnsi="宋体" w:cs="宋体"/>
          <w:lang w:val="en"/>
        </w:rPr>
      </w:pPr>
      <w:r>
        <w:rPr>
          <w:rFonts w:hAnsi="宋体" w:cs="宋体"/>
          <w:lang w:val="en"/>
        </w:rPr>
        <w:t>重复序列：最短超字符串就是正确的吗？</w:t>
      </w:r>
    </w:p>
    <w:p w14:paraId="750AFE54" w14:textId="77777777" w:rsidR="002A7582" w:rsidRDefault="00F17FAA">
      <w:pPr>
        <w:pStyle w:val="a5"/>
        <w:numPr>
          <w:ilvl w:val="0"/>
          <w:numId w:val="25"/>
        </w:numPr>
        <w:snapToGrid w:val="0"/>
        <w:ind w:left="845"/>
        <w:rPr>
          <w:rFonts w:hAnsi="宋体" w:cs="宋体"/>
          <w:lang w:val="en"/>
        </w:rPr>
      </w:pPr>
      <w:r>
        <w:rPr>
          <w:rFonts w:hAnsi="宋体" w:cs="宋体"/>
          <w:lang w:val="en"/>
        </w:rPr>
        <w:t>倒位：真正的顺序是什么？</w:t>
      </w:r>
    </w:p>
    <w:p w14:paraId="41CBD3CD" w14:textId="77777777" w:rsidR="002A7582" w:rsidRDefault="00F17FAA">
      <w:pPr>
        <w:pStyle w:val="a5"/>
        <w:numPr>
          <w:ilvl w:val="0"/>
          <w:numId w:val="25"/>
        </w:numPr>
        <w:snapToGrid w:val="0"/>
        <w:ind w:left="845"/>
        <w:rPr>
          <w:rFonts w:hAnsi="宋体" w:cs="宋体"/>
          <w:lang w:val="en"/>
        </w:rPr>
      </w:pPr>
      <w:r>
        <w:rPr>
          <w:rFonts w:hAnsi="宋体" w:cs="宋体"/>
          <w:lang w:val="en"/>
        </w:rPr>
        <w:t>覆盖率：覆盖度多少倍，才能达到所期望的覆盖率？测序reads的分布是否均匀？</w:t>
      </w:r>
    </w:p>
    <w:p w14:paraId="43893FE8" w14:textId="77777777" w:rsidR="002A7582" w:rsidRDefault="00F17FAA">
      <w:pPr>
        <w:pStyle w:val="a5"/>
        <w:numPr>
          <w:ilvl w:val="0"/>
          <w:numId w:val="25"/>
        </w:numPr>
        <w:snapToGrid w:val="0"/>
        <w:ind w:left="845"/>
        <w:rPr>
          <w:rFonts w:hAnsi="宋体" w:cs="宋体"/>
          <w:lang w:val="en"/>
        </w:rPr>
      </w:pPr>
      <w:r>
        <w:rPr>
          <w:rFonts w:hAnsi="宋体" w:cs="宋体"/>
          <w:lang w:val="en"/>
        </w:rPr>
        <w:t>拼图没有参照时，怎么拼接？</w:t>
      </w:r>
    </w:p>
    <w:p w14:paraId="0365785C" w14:textId="77777777" w:rsidR="002A7582" w:rsidRDefault="00F17FAA">
      <w:pPr>
        <w:pStyle w:val="a5"/>
        <w:numPr>
          <w:ilvl w:val="0"/>
          <w:numId w:val="25"/>
        </w:numPr>
        <w:snapToGrid w:val="0"/>
        <w:ind w:left="845"/>
        <w:rPr>
          <w:rFonts w:hAnsi="宋体" w:cs="宋体"/>
          <w:lang w:val="en"/>
        </w:rPr>
      </w:pPr>
      <w:r>
        <w:rPr>
          <w:rFonts w:hAnsi="宋体" w:cs="宋体"/>
          <w:lang w:val="en"/>
        </w:rPr>
        <w:t>OLC算法中影响第一阶段的关键参数是什么？</w:t>
      </w:r>
    </w:p>
    <w:p w14:paraId="66C70310" w14:textId="77777777" w:rsidR="002A7582" w:rsidRDefault="00F17FAA">
      <w:pPr>
        <w:pStyle w:val="a5"/>
        <w:numPr>
          <w:ilvl w:val="0"/>
          <w:numId w:val="25"/>
        </w:numPr>
        <w:snapToGrid w:val="0"/>
        <w:ind w:left="845"/>
        <w:rPr>
          <w:rFonts w:hAnsi="宋体" w:cs="宋体"/>
          <w:lang w:val="en"/>
        </w:rPr>
      </w:pPr>
      <w:r>
        <w:rPr>
          <w:rFonts w:hAnsi="宋体" w:cs="宋体" w:hint="eastAsia"/>
          <w:lang w:val="en"/>
        </w:rPr>
        <w:t>如何根据上图中的欧拉路径（Eularian path）获得拼接序列？</w:t>
      </w:r>
    </w:p>
    <w:p w14:paraId="7BCD6C01" w14:textId="77777777" w:rsidR="002A7582" w:rsidRDefault="002A7582">
      <w:pPr>
        <w:pStyle w:val="a5"/>
        <w:snapToGrid w:val="0"/>
        <w:ind w:left="420"/>
        <w:rPr>
          <w:rFonts w:hAnsi="宋体" w:cs="宋体"/>
          <w:lang w:val="en"/>
        </w:rPr>
      </w:pPr>
    </w:p>
    <w:p w14:paraId="12B5517C" w14:textId="77777777" w:rsidR="002A7582" w:rsidRDefault="00F17FAA">
      <w:pPr>
        <w:pStyle w:val="3"/>
        <w:snapToGrid w:val="0"/>
        <w:spacing w:beforeLines="50" w:before="156" w:afterLines="50" w:after="156" w:line="240" w:lineRule="auto"/>
        <w:ind w:firstLineChars="200" w:firstLine="482"/>
        <w:rPr>
          <w:rFonts w:ascii="黑体" w:eastAsia="黑体" w:hAnsi="黑体" w:cs="黑体"/>
          <w:sz w:val="24"/>
          <w:szCs w:val="24"/>
        </w:rPr>
      </w:pPr>
      <w:r>
        <w:rPr>
          <w:rFonts w:ascii="黑体" w:eastAsia="黑体" w:hAnsi="黑体" w:cs="黑体" w:hint="eastAsia"/>
          <w:sz w:val="24"/>
          <w:szCs w:val="24"/>
        </w:rPr>
        <w:t>实验</w:t>
      </w:r>
      <w:r>
        <w:rPr>
          <w:rFonts w:ascii="黑体" w:eastAsia="黑体" w:hAnsi="黑体" w:cs="黑体"/>
          <w:sz w:val="24"/>
          <w:szCs w:val="24"/>
          <w:lang w:val="en"/>
        </w:rPr>
        <w:t>二</w:t>
      </w:r>
      <w:r>
        <w:rPr>
          <w:rFonts w:ascii="黑体" w:eastAsia="黑体" w:hAnsi="黑体" w:cs="黑体" w:hint="eastAsia"/>
          <w:sz w:val="24"/>
          <w:szCs w:val="24"/>
        </w:rPr>
        <w:t xml:space="preserve"> </w:t>
      </w:r>
      <w:r>
        <w:rPr>
          <w:rFonts w:ascii="黑体" w:eastAsia="黑体" w:hAnsi="黑体" w:cs="黑体"/>
          <w:sz w:val="24"/>
          <w:szCs w:val="24"/>
          <w:lang w:val="en"/>
        </w:rPr>
        <w:t>序列组装</w:t>
      </w:r>
    </w:p>
    <w:p w14:paraId="5103C3E8"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187F8E86" w14:textId="77777777" w:rsidR="002A7582" w:rsidRDefault="00F17FAA">
      <w:pPr>
        <w:pStyle w:val="a5"/>
        <w:numPr>
          <w:ilvl w:val="0"/>
          <w:numId w:val="26"/>
        </w:numPr>
        <w:snapToGrid w:val="0"/>
        <w:ind w:left="845"/>
        <w:rPr>
          <w:rFonts w:hAnsi="宋体" w:cs="宋体"/>
          <w:lang w:val="en"/>
        </w:rPr>
      </w:pPr>
      <w:r>
        <w:rPr>
          <w:rFonts w:hAnsi="宋体" w:cs="宋体"/>
          <w:lang w:val="en"/>
        </w:rPr>
        <w:t>加深对序列组装原理的理解；</w:t>
      </w:r>
    </w:p>
    <w:p w14:paraId="708B6C17" w14:textId="77777777" w:rsidR="002A7582" w:rsidRDefault="00F17FAA">
      <w:pPr>
        <w:pStyle w:val="a5"/>
        <w:numPr>
          <w:ilvl w:val="0"/>
          <w:numId w:val="26"/>
        </w:numPr>
        <w:snapToGrid w:val="0"/>
        <w:ind w:left="845"/>
        <w:rPr>
          <w:rFonts w:hAnsi="宋体" w:cs="宋体"/>
          <w:lang w:val="en"/>
        </w:rPr>
      </w:pPr>
      <w:r>
        <w:rPr>
          <w:rFonts w:hAnsi="宋体" w:cs="宋体"/>
          <w:lang w:val="en"/>
        </w:rPr>
        <w:t>熟悉并掌握常用的序列组装相关软件的使用方法；</w:t>
      </w:r>
    </w:p>
    <w:p w14:paraId="2FBE9E26" w14:textId="77777777" w:rsidR="002A7582" w:rsidRDefault="00F17FAA">
      <w:pPr>
        <w:pStyle w:val="a5"/>
        <w:numPr>
          <w:ilvl w:val="0"/>
          <w:numId w:val="26"/>
        </w:numPr>
        <w:snapToGrid w:val="0"/>
        <w:ind w:left="845"/>
        <w:rPr>
          <w:rFonts w:hAnsi="宋体" w:cs="宋体"/>
          <w:lang w:val="en"/>
        </w:rPr>
      </w:pPr>
      <w:r>
        <w:rPr>
          <w:rFonts w:hAnsi="宋体" w:cs="宋体"/>
          <w:lang w:val="en"/>
        </w:rPr>
        <w:t>学会解读质控分析软件fastqc的计算结果；</w:t>
      </w:r>
    </w:p>
    <w:p w14:paraId="3EC5F1F2" w14:textId="77777777" w:rsidR="002A7582" w:rsidRDefault="00F17FAA">
      <w:pPr>
        <w:pStyle w:val="a5"/>
        <w:numPr>
          <w:ilvl w:val="0"/>
          <w:numId w:val="26"/>
        </w:numPr>
        <w:snapToGrid w:val="0"/>
        <w:ind w:left="845"/>
        <w:rPr>
          <w:rFonts w:hAnsi="宋体" w:cs="宋体"/>
          <w:lang w:val="en"/>
        </w:rPr>
      </w:pPr>
      <w:r>
        <w:rPr>
          <w:rFonts w:hAnsi="宋体" w:cs="宋体"/>
          <w:lang w:val="en"/>
        </w:rPr>
        <w:t>学会解读序列组装软件soapdenovo2的计算结果；</w:t>
      </w:r>
    </w:p>
    <w:p w14:paraId="4ADF9818" w14:textId="77777777" w:rsidR="002A7582" w:rsidRDefault="00F17FAA">
      <w:pPr>
        <w:pStyle w:val="a5"/>
        <w:numPr>
          <w:ilvl w:val="0"/>
          <w:numId w:val="26"/>
        </w:numPr>
        <w:snapToGrid w:val="0"/>
        <w:ind w:left="845"/>
        <w:rPr>
          <w:rFonts w:hAnsi="宋体" w:cs="宋体"/>
          <w:lang w:val="en"/>
        </w:rPr>
      </w:pPr>
      <w:r>
        <w:rPr>
          <w:rFonts w:hAnsi="宋体" w:cs="宋体"/>
          <w:lang w:val="en"/>
        </w:rPr>
        <w:t>学会解读序列组装结果评估软件quast的计算结果。</w:t>
      </w:r>
    </w:p>
    <w:p w14:paraId="7EDABFFC"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29041CA3" w14:textId="77777777" w:rsidR="002A7582" w:rsidRDefault="00F17FAA">
      <w:pPr>
        <w:pStyle w:val="a5"/>
        <w:numPr>
          <w:ilvl w:val="0"/>
          <w:numId w:val="27"/>
        </w:numPr>
        <w:snapToGrid w:val="0"/>
        <w:ind w:left="845"/>
        <w:rPr>
          <w:rFonts w:hAnsi="宋体" w:cs="宋体"/>
          <w:lang w:val="en"/>
        </w:rPr>
      </w:pPr>
      <w:r>
        <w:rPr>
          <w:rFonts w:hAnsi="宋体" w:cs="宋体"/>
          <w:lang w:val="en"/>
        </w:rPr>
        <w:t>重点：基因组序列组装；</w:t>
      </w:r>
    </w:p>
    <w:p w14:paraId="1DCB56E2" w14:textId="77777777" w:rsidR="002A7582" w:rsidRDefault="00F17FAA">
      <w:pPr>
        <w:pStyle w:val="a5"/>
        <w:numPr>
          <w:ilvl w:val="0"/>
          <w:numId w:val="27"/>
        </w:numPr>
        <w:snapToGrid w:val="0"/>
        <w:ind w:left="845"/>
        <w:rPr>
          <w:rFonts w:hAnsi="宋体" w:cs="宋体"/>
          <w:lang w:val="en"/>
        </w:rPr>
      </w:pPr>
      <w:r>
        <w:rPr>
          <w:rFonts w:hAnsi="宋体" w:cs="宋体"/>
          <w:lang w:val="en"/>
        </w:rPr>
        <w:t>难点：组装评估结果的解读。</w:t>
      </w:r>
    </w:p>
    <w:p w14:paraId="1CD0E263"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1489B1FB" w14:textId="77777777" w:rsidR="002A7582" w:rsidRDefault="00F17FAA">
      <w:pPr>
        <w:pStyle w:val="a5"/>
        <w:numPr>
          <w:ilvl w:val="0"/>
          <w:numId w:val="28"/>
        </w:numPr>
        <w:snapToGrid w:val="0"/>
        <w:ind w:left="845"/>
        <w:rPr>
          <w:rFonts w:hAnsi="宋体" w:cs="宋体"/>
          <w:lang w:val="en"/>
        </w:rPr>
      </w:pPr>
      <w:r>
        <w:rPr>
          <w:rFonts w:hAnsi="宋体" w:cs="宋体"/>
          <w:lang w:val="en"/>
        </w:rPr>
        <w:t>基因组测序数据的质控分析；</w:t>
      </w:r>
    </w:p>
    <w:p w14:paraId="017D9EA3" w14:textId="77777777" w:rsidR="002A7582" w:rsidRDefault="00F17FAA">
      <w:pPr>
        <w:pStyle w:val="a5"/>
        <w:numPr>
          <w:ilvl w:val="0"/>
          <w:numId w:val="28"/>
        </w:numPr>
        <w:snapToGrid w:val="0"/>
        <w:ind w:left="845"/>
        <w:rPr>
          <w:rFonts w:hAnsi="宋体" w:cs="宋体"/>
          <w:lang w:val="en"/>
        </w:rPr>
      </w:pPr>
      <w:r>
        <w:rPr>
          <w:rFonts w:hAnsi="宋体" w:cs="宋体"/>
          <w:lang w:val="en"/>
        </w:rPr>
        <w:t>基因组序列组装</w:t>
      </w:r>
      <w:r>
        <w:rPr>
          <w:rFonts w:hAnsi="宋体" w:cs="宋体" w:hint="eastAsia"/>
          <w:lang w:val="en"/>
        </w:rPr>
        <w:t>；</w:t>
      </w:r>
    </w:p>
    <w:p w14:paraId="4B3B8C63" w14:textId="77777777" w:rsidR="002A7582" w:rsidRDefault="00F17FAA">
      <w:pPr>
        <w:pStyle w:val="a5"/>
        <w:numPr>
          <w:ilvl w:val="0"/>
          <w:numId w:val="28"/>
        </w:numPr>
        <w:snapToGrid w:val="0"/>
        <w:ind w:left="845"/>
        <w:rPr>
          <w:rFonts w:hAnsi="宋体" w:cs="宋体"/>
          <w:lang w:val="en"/>
        </w:rPr>
      </w:pPr>
      <w:r>
        <w:rPr>
          <w:rFonts w:hAnsi="宋体" w:cs="宋体"/>
          <w:lang w:val="en"/>
        </w:rPr>
        <w:t>组装结果的评估与解读</w:t>
      </w:r>
      <w:r>
        <w:rPr>
          <w:rFonts w:hAnsi="宋体" w:cs="宋体" w:hint="eastAsia"/>
          <w:lang w:val="en"/>
        </w:rPr>
        <w:t>。</w:t>
      </w:r>
    </w:p>
    <w:p w14:paraId="46857C25"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09F87601" w14:textId="77777777" w:rsidR="002A7582" w:rsidRDefault="00F17FAA">
      <w:pPr>
        <w:pStyle w:val="a5"/>
        <w:numPr>
          <w:ilvl w:val="0"/>
          <w:numId w:val="29"/>
        </w:numPr>
        <w:snapToGrid w:val="0"/>
        <w:ind w:left="845"/>
        <w:rPr>
          <w:rFonts w:hAnsi="宋体" w:cs="宋体"/>
          <w:lang w:val="en"/>
        </w:rPr>
      </w:pPr>
      <w:r>
        <w:rPr>
          <w:rFonts w:hAnsi="宋体" w:cs="宋体"/>
          <w:lang w:val="en"/>
        </w:rPr>
        <w:t>实验讲授；</w:t>
      </w:r>
    </w:p>
    <w:p w14:paraId="1BD3C0AF" w14:textId="77777777" w:rsidR="002A7582" w:rsidRDefault="00F17FAA">
      <w:pPr>
        <w:pStyle w:val="a5"/>
        <w:numPr>
          <w:ilvl w:val="0"/>
          <w:numId w:val="29"/>
        </w:numPr>
        <w:snapToGrid w:val="0"/>
        <w:ind w:left="845"/>
        <w:rPr>
          <w:rFonts w:hAnsi="宋体" w:cs="宋体"/>
          <w:lang w:val="en"/>
        </w:rPr>
      </w:pPr>
      <w:r>
        <w:rPr>
          <w:rFonts w:hAnsi="宋体" w:cs="宋体"/>
          <w:lang w:val="en"/>
        </w:rPr>
        <w:t>学生自主实践；</w:t>
      </w:r>
    </w:p>
    <w:p w14:paraId="2593B585" w14:textId="77777777" w:rsidR="002A7582" w:rsidRDefault="00F17FAA">
      <w:pPr>
        <w:pStyle w:val="a5"/>
        <w:numPr>
          <w:ilvl w:val="0"/>
          <w:numId w:val="29"/>
        </w:numPr>
        <w:snapToGrid w:val="0"/>
        <w:ind w:left="845"/>
        <w:rPr>
          <w:rFonts w:hAnsi="宋体" w:cs="宋体"/>
          <w:lang w:val="en"/>
        </w:rPr>
      </w:pPr>
      <w:r>
        <w:rPr>
          <w:rFonts w:hAnsi="宋体" w:cs="宋体"/>
          <w:lang w:val="en"/>
        </w:rPr>
        <w:t>教师答疑解惑。</w:t>
      </w:r>
    </w:p>
    <w:p w14:paraId="2EA76EC8"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6851C2B9" w14:textId="77777777" w:rsidR="002A7582" w:rsidRDefault="00F17FAA">
      <w:pPr>
        <w:pStyle w:val="a5"/>
        <w:numPr>
          <w:ilvl w:val="0"/>
          <w:numId w:val="30"/>
        </w:numPr>
        <w:snapToGrid w:val="0"/>
        <w:ind w:left="845"/>
        <w:rPr>
          <w:rFonts w:hAnsi="宋体" w:cs="宋体"/>
          <w:lang w:val="en"/>
        </w:rPr>
      </w:pPr>
      <w:r>
        <w:rPr>
          <w:rFonts w:hAnsi="宋体" w:cs="宋体"/>
          <w:lang w:val="en"/>
        </w:rPr>
        <w:t>独立完成实验内容；</w:t>
      </w:r>
    </w:p>
    <w:p w14:paraId="23A82BC5" w14:textId="77777777" w:rsidR="002A7582" w:rsidRDefault="00F17FAA">
      <w:pPr>
        <w:pStyle w:val="a5"/>
        <w:numPr>
          <w:ilvl w:val="0"/>
          <w:numId w:val="30"/>
        </w:numPr>
        <w:snapToGrid w:val="0"/>
        <w:ind w:left="845"/>
        <w:rPr>
          <w:rFonts w:hAnsi="宋体" w:cs="宋体"/>
          <w:lang w:val="en"/>
        </w:rPr>
      </w:pPr>
      <w:r>
        <w:rPr>
          <w:rFonts w:hAnsi="宋体" w:cs="宋体"/>
          <w:lang w:val="en"/>
        </w:rPr>
        <w:t>撰写符合规范的实验记录和实验报告。</w:t>
      </w:r>
    </w:p>
    <w:p w14:paraId="05A3E203" w14:textId="77777777" w:rsidR="002A7582" w:rsidRDefault="002A7582">
      <w:pPr>
        <w:pStyle w:val="a5"/>
        <w:snapToGrid w:val="0"/>
        <w:ind w:left="420"/>
        <w:rPr>
          <w:rFonts w:hAnsi="宋体" w:cs="宋体"/>
          <w:lang w:val="en"/>
        </w:rPr>
      </w:pPr>
    </w:p>
    <w:p w14:paraId="7B223E77" w14:textId="77777777" w:rsidR="002A7582" w:rsidRDefault="00F17FAA">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第3章 基因组注释</w:t>
      </w:r>
    </w:p>
    <w:p w14:paraId="6BC34FF7" w14:textId="77777777" w:rsidR="002A7582" w:rsidRDefault="00F17FAA">
      <w:pPr>
        <w:pStyle w:val="3"/>
        <w:snapToGrid w:val="0"/>
        <w:spacing w:beforeLines="50" w:before="156" w:afterLines="50" w:after="156" w:line="240" w:lineRule="auto"/>
        <w:ind w:firstLineChars="200" w:firstLine="482"/>
        <w:rPr>
          <w:rFonts w:ascii="黑体" w:eastAsia="黑体" w:hAnsi="黑体" w:cs="黑体"/>
          <w:sz w:val="24"/>
          <w:szCs w:val="24"/>
        </w:rPr>
      </w:pPr>
      <w:r>
        <w:rPr>
          <w:rFonts w:ascii="黑体" w:eastAsia="黑体" w:hAnsi="黑体" w:cs="黑体" w:hint="eastAsia"/>
          <w:sz w:val="24"/>
          <w:szCs w:val="24"/>
        </w:rPr>
        <w:t>第1节 序列比对与同源搜索</w:t>
      </w:r>
    </w:p>
    <w:p w14:paraId="3EDFB6EF"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2779C093" w14:textId="77777777" w:rsidR="002A7582" w:rsidRDefault="00F17FAA">
      <w:pPr>
        <w:pStyle w:val="a5"/>
        <w:numPr>
          <w:ilvl w:val="0"/>
          <w:numId w:val="31"/>
        </w:numPr>
        <w:snapToGrid w:val="0"/>
        <w:ind w:left="845"/>
        <w:rPr>
          <w:rFonts w:hAnsi="宋体" w:cs="宋体"/>
          <w:szCs w:val="21"/>
          <w:lang w:val="en"/>
        </w:rPr>
      </w:pPr>
      <w:bookmarkStart w:id="1" w:name="OLE_LINK3"/>
      <w:r>
        <w:rPr>
          <w:rFonts w:hAnsi="宋体" w:cs="宋体"/>
          <w:szCs w:val="21"/>
          <w:lang w:val="en"/>
        </w:rPr>
        <w:t>理解序列比对的基本概念</w:t>
      </w:r>
      <w:bookmarkEnd w:id="1"/>
      <w:r>
        <w:rPr>
          <w:rFonts w:hAnsi="宋体" w:cs="宋体"/>
          <w:szCs w:val="21"/>
          <w:lang w:val="en"/>
        </w:rPr>
        <w:t>和打分权重矩阵；</w:t>
      </w:r>
    </w:p>
    <w:p w14:paraId="04DD8167" w14:textId="77777777" w:rsidR="002A7582" w:rsidRDefault="00F17FAA">
      <w:pPr>
        <w:pStyle w:val="a5"/>
        <w:numPr>
          <w:ilvl w:val="0"/>
          <w:numId w:val="31"/>
        </w:numPr>
        <w:snapToGrid w:val="0"/>
        <w:ind w:left="845"/>
        <w:rPr>
          <w:rFonts w:hAnsi="宋体" w:cs="宋体"/>
          <w:szCs w:val="21"/>
          <w:lang w:val="en"/>
        </w:rPr>
      </w:pPr>
      <w:r>
        <w:rPr>
          <w:rFonts w:hAnsi="宋体" w:cs="宋体"/>
          <w:szCs w:val="21"/>
          <w:lang w:val="en"/>
        </w:rPr>
        <w:t>理解序列比对的基本原则；</w:t>
      </w:r>
    </w:p>
    <w:p w14:paraId="40B9F029" w14:textId="77777777" w:rsidR="002A7582" w:rsidRDefault="00F17FAA">
      <w:pPr>
        <w:pStyle w:val="a5"/>
        <w:numPr>
          <w:ilvl w:val="0"/>
          <w:numId w:val="31"/>
        </w:numPr>
        <w:snapToGrid w:val="0"/>
        <w:ind w:left="845"/>
        <w:rPr>
          <w:rFonts w:hAnsi="宋体" w:cs="宋体"/>
          <w:szCs w:val="21"/>
          <w:lang w:val="en"/>
        </w:rPr>
      </w:pPr>
      <w:r>
        <w:rPr>
          <w:rFonts w:hAnsi="宋体" w:cs="宋体"/>
          <w:szCs w:val="21"/>
          <w:lang w:val="en"/>
        </w:rPr>
        <w:t>理解间隙/空位罚分规则；</w:t>
      </w:r>
    </w:p>
    <w:p w14:paraId="383F2106" w14:textId="77777777" w:rsidR="002A7582" w:rsidRDefault="00F17FAA">
      <w:pPr>
        <w:pStyle w:val="a5"/>
        <w:numPr>
          <w:ilvl w:val="0"/>
          <w:numId w:val="31"/>
        </w:numPr>
        <w:snapToGrid w:val="0"/>
        <w:ind w:left="845"/>
        <w:rPr>
          <w:rFonts w:hAnsi="宋体" w:cs="宋体"/>
          <w:szCs w:val="21"/>
          <w:lang w:val="en"/>
        </w:rPr>
      </w:pPr>
      <w:r>
        <w:rPr>
          <w:rFonts w:hAnsi="宋体" w:cs="宋体"/>
          <w:szCs w:val="21"/>
          <w:lang w:val="en"/>
        </w:rPr>
        <w:t>理解启发式算法的基本概念和应用；</w:t>
      </w:r>
    </w:p>
    <w:p w14:paraId="68E2ABA2" w14:textId="77777777" w:rsidR="002A7582" w:rsidRDefault="00F17FAA">
      <w:pPr>
        <w:pStyle w:val="a5"/>
        <w:numPr>
          <w:ilvl w:val="0"/>
          <w:numId w:val="31"/>
        </w:numPr>
        <w:snapToGrid w:val="0"/>
        <w:ind w:left="845"/>
        <w:rPr>
          <w:rFonts w:hAnsi="宋体" w:cs="宋体"/>
          <w:szCs w:val="21"/>
          <w:lang w:val="en"/>
        </w:rPr>
      </w:pPr>
      <w:r>
        <w:rPr>
          <w:rFonts w:hAnsi="宋体" w:cs="宋体"/>
          <w:szCs w:val="21"/>
          <w:lang w:val="en"/>
        </w:rPr>
        <w:t>理解BLAST方法；</w:t>
      </w:r>
    </w:p>
    <w:p w14:paraId="5ADF587E" w14:textId="77777777" w:rsidR="002A7582" w:rsidRDefault="00F17FAA">
      <w:pPr>
        <w:pStyle w:val="a5"/>
        <w:numPr>
          <w:ilvl w:val="0"/>
          <w:numId w:val="31"/>
        </w:numPr>
        <w:snapToGrid w:val="0"/>
        <w:ind w:left="845"/>
        <w:rPr>
          <w:rFonts w:hAnsi="宋体" w:cs="宋体"/>
          <w:szCs w:val="21"/>
          <w:lang w:val="en"/>
        </w:rPr>
      </w:pPr>
      <w:r>
        <w:rPr>
          <w:rFonts w:hAnsi="宋体" w:cs="宋体"/>
          <w:szCs w:val="21"/>
          <w:lang w:val="en"/>
        </w:rPr>
        <w:t>熟悉并掌握同源基因预测方法；</w:t>
      </w:r>
    </w:p>
    <w:p w14:paraId="4552B02A" w14:textId="77777777" w:rsidR="002A7582" w:rsidRDefault="00F17FAA">
      <w:pPr>
        <w:pStyle w:val="a5"/>
        <w:numPr>
          <w:ilvl w:val="0"/>
          <w:numId w:val="31"/>
        </w:numPr>
        <w:snapToGrid w:val="0"/>
        <w:ind w:left="845"/>
        <w:rPr>
          <w:rFonts w:hAnsi="宋体" w:cs="宋体"/>
          <w:szCs w:val="21"/>
          <w:lang w:val="en"/>
        </w:rPr>
      </w:pPr>
      <w:r>
        <w:rPr>
          <w:rFonts w:hAnsi="宋体" w:cs="宋体"/>
          <w:szCs w:val="21"/>
          <w:lang w:val="en"/>
        </w:rPr>
        <w:t>熟悉和掌握常用序列比对软件的使用，学会解析软件的分析结果。</w:t>
      </w:r>
    </w:p>
    <w:p w14:paraId="103D25A9"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14DA752D" w14:textId="77777777" w:rsidR="002A7582" w:rsidRDefault="00F17FAA">
      <w:pPr>
        <w:pStyle w:val="a5"/>
        <w:numPr>
          <w:ilvl w:val="0"/>
          <w:numId w:val="32"/>
        </w:numPr>
        <w:snapToGrid w:val="0"/>
        <w:ind w:left="845"/>
        <w:rPr>
          <w:rFonts w:hAnsi="宋体" w:cs="宋体"/>
          <w:szCs w:val="21"/>
          <w:lang w:val="en"/>
        </w:rPr>
      </w:pPr>
      <w:r>
        <w:rPr>
          <w:rFonts w:hAnsi="宋体" w:cs="宋体"/>
          <w:szCs w:val="21"/>
          <w:lang w:val="en"/>
        </w:rPr>
        <w:t>重点：序列比对的基本概念和基础理论、常用比对软件的使用和结果解读；</w:t>
      </w:r>
    </w:p>
    <w:p w14:paraId="1BCDFC58" w14:textId="77777777" w:rsidR="002A7582" w:rsidRDefault="00F17FAA">
      <w:pPr>
        <w:pStyle w:val="a5"/>
        <w:numPr>
          <w:ilvl w:val="0"/>
          <w:numId w:val="32"/>
        </w:numPr>
        <w:snapToGrid w:val="0"/>
        <w:ind w:left="845"/>
        <w:rPr>
          <w:rFonts w:hAnsi="宋体" w:cs="宋体"/>
          <w:szCs w:val="21"/>
          <w:lang w:val="en"/>
        </w:rPr>
      </w:pPr>
      <w:r>
        <w:rPr>
          <w:rFonts w:hAnsi="宋体" w:cs="宋体"/>
          <w:szCs w:val="21"/>
          <w:lang w:val="en"/>
        </w:rPr>
        <w:t>难点：序列比对时使用的打分模型。</w:t>
      </w:r>
    </w:p>
    <w:p w14:paraId="485669E6"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362983A8" w14:textId="77777777" w:rsidR="002A7582" w:rsidRDefault="00F17FAA">
      <w:pPr>
        <w:pStyle w:val="a5"/>
        <w:numPr>
          <w:ilvl w:val="0"/>
          <w:numId w:val="33"/>
        </w:numPr>
        <w:snapToGrid w:val="0"/>
        <w:ind w:left="845"/>
        <w:rPr>
          <w:rFonts w:hAnsi="宋体" w:cs="宋体"/>
          <w:szCs w:val="21"/>
          <w:lang w:val="en"/>
        </w:rPr>
      </w:pPr>
      <w:r>
        <w:rPr>
          <w:rFonts w:hAnsi="宋体" w:cs="宋体"/>
          <w:szCs w:val="21"/>
          <w:lang w:val="en"/>
        </w:rPr>
        <w:t>序列比对的基本概念和基础理论;</w:t>
      </w:r>
    </w:p>
    <w:p w14:paraId="71AC9B78" w14:textId="77777777" w:rsidR="002A7582" w:rsidRDefault="00F17FAA">
      <w:pPr>
        <w:pStyle w:val="a5"/>
        <w:numPr>
          <w:ilvl w:val="0"/>
          <w:numId w:val="33"/>
        </w:numPr>
        <w:snapToGrid w:val="0"/>
        <w:ind w:left="845"/>
        <w:rPr>
          <w:rFonts w:hAnsi="宋体" w:cs="宋体"/>
          <w:szCs w:val="21"/>
          <w:lang w:val="en"/>
        </w:rPr>
      </w:pPr>
      <w:r>
        <w:rPr>
          <w:rFonts w:hAnsi="宋体" w:cs="宋体"/>
          <w:szCs w:val="21"/>
          <w:lang w:val="en"/>
        </w:rPr>
        <w:t>序列比对时使用的打分模型;</w:t>
      </w:r>
    </w:p>
    <w:p w14:paraId="05D549D3" w14:textId="77777777" w:rsidR="002A7582" w:rsidRDefault="00F17FAA">
      <w:pPr>
        <w:pStyle w:val="a5"/>
        <w:numPr>
          <w:ilvl w:val="0"/>
          <w:numId w:val="33"/>
        </w:numPr>
        <w:snapToGrid w:val="0"/>
        <w:ind w:left="845"/>
        <w:rPr>
          <w:rFonts w:hAnsi="宋体" w:cs="宋体"/>
          <w:szCs w:val="21"/>
          <w:lang w:val="en"/>
        </w:rPr>
      </w:pPr>
      <w:r>
        <w:rPr>
          <w:rFonts w:hAnsi="宋体" w:cs="宋体"/>
          <w:szCs w:val="21"/>
          <w:lang w:val="en"/>
        </w:rPr>
        <w:t>间隙/空位罚分规则;</w:t>
      </w:r>
    </w:p>
    <w:p w14:paraId="627DE79C" w14:textId="77777777" w:rsidR="002A7582" w:rsidRDefault="00F17FAA">
      <w:pPr>
        <w:pStyle w:val="a5"/>
        <w:numPr>
          <w:ilvl w:val="0"/>
          <w:numId w:val="33"/>
        </w:numPr>
        <w:snapToGrid w:val="0"/>
        <w:ind w:left="845"/>
        <w:rPr>
          <w:rFonts w:hAnsi="宋体" w:cs="宋体"/>
          <w:szCs w:val="21"/>
          <w:lang w:val="en"/>
        </w:rPr>
      </w:pPr>
      <w:r>
        <w:rPr>
          <w:rFonts w:hAnsi="宋体" w:cs="宋体"/>
          <w:szCs w:val="21"/>
          <w:lang w:val="en"/>
        </w:rPr>
        <w:t>序列比对的基本原则；</w:t>
      </w:r>
    </w:p>
    <w:p w14:paraId="132B4236" w14:textId="77777777" w:rsidR="002A7582" w:rsidRDefault="00F17FAA">
      <w:pPr>
        <w:pStyle w:val="a5"/>
        <w:numPr>
          <w:ilvl w:val="0"/>
          <w:numId w:val="33"/>
        </w:numPr>
        <w:snapToGrid w:val="0"/>
        <w:ind w:left="845"/>
        <w:rPr>
          <w:rFonts w:hAnsi="宋体" w:cs="宋体"/>
          <w:szCs w:val="21"/>
          <w:lang w:val="en"/>
        </w:rPr>
      </w:pPr>
      <w:r>
        <w:rPr>
          <w:rFonts w:hAnsi="宋体" w:cs="宋体"/>
          <w:szCs w:val="21"/>
          <w:lang w:val="en"/>
        </w:rPr>
        <w:t>启发式搜索算法的基本概念和应用；</w:t>
      </w:r>
    </w:p>
    <w:p w14:paraId="7D97D2BA" w14:textId="77777777" w:rsidR="002A7582" w:rsidRDefault="00F17FAA">
      <w:pPr>
        <w:pStyle w:val="a5"/>
        <w:numPr>
          <w:ilvl w:val="0"/>
          <w:numId w:val="33"/>
        </w:numPr>
        <w:snapToGrid w:val="0"/>
        <w:ind w:left="845"/>
        <w:rPr>
          <w:rFonts w:hAnsi="宋体" w:cs="宋体"/>
          <w:szCs w:val="21"/>
          <w:lang w:val="en"/>
        </w:rPr>
      </w:pPr>
      <w:r>
        <w:rPr>
          <w:rFonts w:hAnsi="宋体" w:cs="宋体"/>
          <w:szCs w:val="21"/>
          <w:lang w:val="en"/>
        </w:rPr>
        <w:t>BLAST方法简介；</w:t>
      </w:r>
    </w:p>
    <w:p w14:paraId="447C23DA" w14:textId="77777777" w:rsidR="002A7582" w:rsidRDefault="00F17FAA">
      <w:pPr>
        <w:pStyle w:val="a5"/>
        <w:numPr>
          <w:ilvl w:val="0"/>
          <w:numId w:val="33"/>
        </w:numPr>
        <w:snapToGrid w:val="0"/>
        <w:ind w:left="845"/>
        <w:rPr>
          <w:rFonts w:hAnsi="宋体" w:cs="宋体"/>
          <w:szCs w:val="21"/>
          <w:lang w:val="en"/>
        </w:rPr>
      </w:pPr>
      <w:r>
        <w:rPr>
          <w:rFonts w:hAnsi="宋体" w:cs="宋体"/>
          <w:szCs w:val="21"/>
          <w:lang w:val="en"/>
        </w:rPr>
        <w:t>Clustal系列软件的使用讲解；</w:t>
      </w:r>
    </w:p>
    <w:p w14:paraId="69784CD1" w14:textId="77777777" w:rsidR="002A7582" w:rsidRDefault="00F17FAA">
      <w:pPr>
        <w:pStyle w:val="a5"/>
        <w:numPr>
          <w:ilvl w:val="0"/>
          <w:numId w:val="33"/>
        </w:numPr>
        <w:snapToGrid w:val="0"/>
        <w:ind w:left="845"/>
        <w:rPr>
          <w:rFonts w:hAnsi="宋体" w:cs="宋体"/>
          <w:szCs w:val="21"/>
          <w:lang w:val="en"/>
        </w:rPr>
      </w:pPr>
      <w:r>
        <w:rPr>
          <w:rFonts w:hAnsi="宋体" w:cs="宋体"/>
          <w:szCs w:val="21"/>
          <w:lang w:val="en"/>
        </w:rPr>
        <w:t>BLAST系列软件的使用演示和结果分析；</w:t>
      </w:r>
    </w:p>
    <w:p w14:paraId="4727D9F9" w14:textId="77777777" w:rsidR="002A7582" w:rsidRDefault="00F17FAA">
      <w:pPr>
        <w:pStyle w:val="a5"/>
        <w:numPr>
          <w:ilvl w:val="0"/>
          <w:numId w:val="33"/>
        </w:numPr>
        <w:snapToGrid w:val="0"/>
        <w:ind w:left="845"/>
        <w:rPr>
          <w:rFonts w:hAnsi="宋体" w:cs="宋体"/>
          <w:szCs w:val="21"/>
          <w:lang w:val="en"/>
        </w:rPr>
      </w:pPr>
      <w:r>
        <w:rPr>
          <w:rFonts w:hAnsi="宋体" w:cs="宋体"/>
          <w:szCs w:val="21"/>
          <w:lang w:val="en"/>
        </w:rPr>
        <w:t>高通量、全基因组比对的软件使用演示和结果解析。</w:t>
      </w:r>
    </w:p>
    <w:p w14:paraId="5EE1FC72"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1E9E9D33" w14:textId="77777777" w:rsidR="002A7582" w:rsidRDefault="00F17FAA">
      <w:pPr>
        <w:pStyle w:val="a5"/>
        <w:numPr>
          <w:ilvl w:val="0"/>
          <w:numId w:val="34"/>
        </w:numPr>
        <w:snapToGrid w:val="0"/>
        <w:ind w:left="845"/>
        <w:rPr>
          <w:rFonts w:hAnsi="宋体" w:cs="宋体"/>
          <w:szCs w:val="21"/>
          <w:lang w:val="en"/>
        </w:rPr>
      </w:pPr>
      <w:r>
        <w:rPr>
          <w:rFonts w:hAnsi="宋体" w:cs="宋体" w:hint="eastAsia"/>
          <w:szCs w:val="21"/>
          <w:lang w:val="en"/>
        </w:rPr>
        <w:t>PPT讲授</w:t>
      </w:r>
      <w:r>
        <w:rPr>
          <w:rFonts w:hAnsi="宋体" w:cs="宋体"/>
          <w:szCs w:val="21"/>
          <w:lang w:val="en"/>
        </w:rPr>
        <w:t>；</w:t>
      </w:r>
    </w:p>
    <w:p w14:paraId="460163B3" w14:textId="77777777" w:rsidR="002A7582" w:rsidRDefault="00F17FAA">
      <w:pPr>
        <w:pStyle w:val="a5"/>
        <w:numPr>
          <w:ilvl w:val="0"/>
          <w:numId w:val="34"/>
        </w:numPr>
        <w:snapToGrid w:val="0"/>
        <w:ind w:left="845"/>
        <w:rPr>
          <w:rFonts w:hAnsi="宋体" w:cs="宋体"/>
          <w:szCs w:val="21"/>
          <w:lang w:val="en"/>
        </w:rPr>
      </w:pPr>
      <w:r>
        <w:rPr>
          <w:rFonts w:hAnsi="宋体" w:cs="宋体"/>
          <w:szCs w:val="21"/>
          <w:lang w:val="en"/>
        </w:rPr>
        <w:t>软件操作演示和练习；</w:t>
      </w:r>
    </w:p>
    <w:p w14:paraId="3E5AB061" w14:textId="77777777" w:rsidR="002A7582" w:rsidRDefault="00F17FAA">
      <w:pPr>
        <w:pStyle w:val="a5"/>
        <w:numPr>
          <w:ilvl w:val="0"/>
          <w:numId w:val="34"/>
        </w:numPr>
        <w:snapToGrid w:val="0"/>
        <w:ind w:left="845"/>
        <w:rPr>
          <w:rFonts w:hAnsi="宋体" w:cs="宋体"/>
          <w:szCs w:val="21"/>
          <w:lang w:val="en"/>
        </w:rPr>
      </w:pPr>
      <w:r>
        <w:rPr>
          <w:rFonts w:hAnsi="宋体" w:cs="宋体"/>
          <w:szCs w:val="21"/>
          <w:lang w:val="en"/>
        </w:rPr>
        <w:t>文献阅读。</w:t>
      </w:r>
    </w:p>
    <w:p w14:paraId="382D57B9"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3E8B2FEB" w14:textId="77777777" w:rsidR="002A7582" w:rsidRDefault="00F17FAA">
      <w:pPr>
        <w:pStyle w:val="a5"/>
        <w:snapToGrid w:val="0"/>
        <w:ind w:left="420"/>
        <w:rPr>
          <w:rFonts w:hAnsi="宋体" w:cs="宋体"/>
          <w:szCs w:val="21"/>
          <w:lang w:val="en"/>
        </w:rPr>
      </w:pPr>
      <w:r>
        <w:rPr>
          <w:rFonts w:hAnsi="宋体" w:cs="宋体" w:hint="eastAsia"/>
          <w:szCs w:val="21"/>
          <w:lang w:val="en"/>
        </w:rPr>
        <w:t>回答下列问题：</w:t>
      </w:r>
    </w:p>
    <w:p w14:paraId="7CBA30CB" w14:textId="77777777" w:rsidR="002A7582" w:rsidRDefault="00F17FAA">
      <w:pPr>
        <w:pStyle w:val="a5"/>
        <w:numPr>
          <w:ilvl w:val="0"/>
          <w:numId w:val="35"/>
        </w:numPr>
        <w:snapToGrid w:val="0"/>
        <w:ind w:left="845"/>
        <w:rPr>
          <w:rFonts w:hAnsi="宋体" w:cs="宋体"/>
          <w:szCs w:val="21"/>
          <w:lang w:val="en"/>
        </w:rPr>
      </w:pPr>
      <w:r>
        <w:rPr>
          <w:rFonts w:hAnsi="宋体" w:cs="宋体"/>
          <w:szCs w:val="21"/>
          <w:lang w:val="en"/>
        </w:rPr>
        <w:t>如何编程计算带有空位的序列队列得分？</w:t>
      </w:r>
    </w:p>
    <w:p w14:paraId="0DEEE791" w14:textId="77777777" w:rsidR="002A7582" w:rsidRDefault="00F17FAA">
      <w:pPr>
        <w:pStyle w:val="a5"/>
        <w:numPr>
          <w:ilvl w:val="0"/>
          <w:numId w:val="35"/>
        </w:numPr>
        <w:snapToGrid w:val="0"/>
        <w:ind w:left="845"/>
        <w:rPr>
          <w:rFonts w:hAnsi="宋体" w:cs="宋体"/>
          <w:szCs w:val="21"/>
          <w:lang w:val="en"/>
        </w:rPr>
      </w:pPr>
      <w:r>
        <w:rPr>
          <w:rFonts w:hAnsi="宋体" w:cs="宋体"/>
          <w:szCs w:val="21"/>
          <w:lang w:val="en"/>
        </w:rPr>
        <w:t>说说你们到底是怎么比的？</w:t>
      </w:r>
    </w:p>
    <w:p w14:paraId="2136570E" w14:textId="77777777" w:rsidR="002A7582" w:rsidRDefault="00F17FAA">
      <w:pPr>
        <w:pStyle w:val="a5"/>
        <w:numPr>
          <w:ilvl w:val="0"/>
          <w:numId w:val="35"/>
        </w:numPr>
        <w:snapToGrid w:val="0"/>
        <w:ind w:left="845"/>
        <w:rPr>
          <w:rFonts w:hAnsi="宋体" w:cs="宋体"/>
          <w:szCs w:val="21"/>
          <w:lang w:val="en"/>
        </w:rPr>
      </w:pPr>
      <w:r>
        <w:rPr>
          <w:rFonts w:hAnsi="宋体" w:cs="宋体"/>
          <w:szCs w:val="21"/>
          <w:lang w:val="en"/>
        </w:rPr>
        <w:t>如果采用全局打分和回溯策略，结果会如何？</w:t>
      </w:r>
    </w:p>
    <w:p w14:paraId="3CB68276" w14:textId="77777777" w:rsidR="002A7582" w:rsidRDefault="00F17FAA">
      <w:pPr>
        <w:pStyle w:val="a5"/>
        <w:numPr>
          <w:ilvl w:val="0"/>
          <w:numId w:val="35"/>
        </w:numPr>
        <w:snapToGrid w:val="0"/>
        <w:ind w:left="845"/>
        <w:rPr>
          <w:rFonts w:hAnsi="宋体" w:cs="宋体"/>
          <w:szCs w:val="21"/>
          <w:lang w:val="en"/>
        </w:rPr>
      </w:pPr>
      <w:r>
        <w:rPr>
          <w:rFonts w:hAnsi="宋体" w:cs="宋体"/>
          <w:szCs w:val="21"/>
          <w:lang w:val="en"/>
        </w:rPr>
        <w:t>如何看待 “人工智能” 在这些比赛中击败世界顶级选手？</w:t>
      </w:r>
    </w:p>
    <w:p w14:paraId="40B7C28E" w14:textId="77777777" w:rsidR="002A7582" w:rsidRDefault="00F17FAA">
      <w:pPr>
        <w:pStyle w:val="a5"/>
        <w:numPr>
          <w:ilvl w:val="0"/>
          <w:numId w:val="35"/>
        </w:numPr>
        <w:snapToGrid w:val="0"/>
        <w:ind w:left="845"/>
        <w:rPr>
          <w:rFonts w:hAnsi="宋体" w:cs="宋体"/>
          <w:szCs w:val="21"/>
          <w:lang w:val="en"/>
        </w:rPr>
      </w:pPr>
      <w:r>
        <w:rPr>
          <w:rFonts w:hAnsi="宋体" w:cs="宋体" w:hint="eastAsia"/>
          <w:szCs w:val="21"/>
          <w:lang w:val="en"/>
        </w:rPr>
        <w:t xml:space="preserve">你们知道哪些可以下载同源蛋白质序列的数据库？ </w:t>
      </w:r>
    </w:p>
    <w:p w14:paraId="64AFABAF" w14:textId="77777777" w:rsidR="002A7582" w:rsidRDefault="00F17FAA">
      <w:pPr>
        <w:pStyle w:val="a5"/>
        <w:numPr>
          <w:ilvl w:val="0"/>
          <w:numId w:val="35"/>
        </w:numPr>
        <w:snapToGrid w:val="0"/>
        <w:ind w:left="845"/>
        <w:rPr>
          <w:rFonts w:hAnsi="宋体" w:cs="宋体"/>
          <w:szCs w:val="21"/>
          <w:lang w:val="en"/>
        </w:rPr>
      </w:pPr>
      <w:r>
        <w:rPr>
          <w:rFonts w:hAnsi="宋体" w:cs="宋体" w:hint="eastAsia"/>
          <w:szCs w:val="21"/>
          <w:lang w:val="en"/>
        </w:rPr>
        <w:t>Clustal系列的适用范围？</w:t>
      </w:r>
    </w:p>
    <w:p w14:paraId="425A3A35" w14:textId="77777777" w:rsidR="002A7582" w:rsidRDefault="00F17FAA">
      <w:pPr>
        <w:pStyle w:val="a5"/>
        <w:numPr>
          <w:ilvl w:val="0"/>
          <w:numId w:val="35"/>
        </w:numPr>
        <w:snapToGrid w:val="0"/>
        <w:ind w:left="845"/>
        <w:rPr>
          <w:rFonts w:hAnsi="宋体" w:cs="宋体"/>
          <w:szCs w:val="21"/>
          <w:lang w:val="en"/>
        </w:rPr>
      </w:pPr>
      <w:r>
        <w:rPr>
          <w:rFonts w:hAnsi="宋体" w:cs="宋体" w:hint="eastAsia"/>
          <w:szCs w:val="21"/>
          <w:lang w:val="en"/>
        </w:rPr>
        <w:t>为什么老鼠（mouse）的cytochrome c在人类（human）基因组上出现多个高相似性结果？</w:t>
      </w:r>
    </w:p>
    <w:p w14:paraId="1A77D0BB" w14:textId="77777777" w:rsidR="002A7582" w:rsidRDefault="00F17FAA">
      <w:pPr>
        <w:pStyle w:val="a5"/>
        <w:numPr>
          <w:ilvl w:val="0"/>
          <w:numId w:val="35"/>
        </w:numPr>
        <w:snapToGrid w:val="0"/>
        <w:ind w:left="845"/>
        <w:rPr>
          <w:rFonts w:hAnsi="宋体" w:cs="宋体"/>
          <w:szCs w:val="21"/>
          <w:lang w:val="en"/>
        </w:rPr>
      </w:pPr>
      <w:r>
        <w:rPr>
          <w:rFonts w:hAnsi="宋体" w:cs="宋体" w:hint="eastAsia"/>
          <w:szCs w:val="21"/>
          <w:lang w:val="en"/>
        </w:rPr>
        <w:t>为什么老鼠（mouse）的cytochrome c在人类（human）基因组同一条染色体上，出现多个高相似性片段？</w:t>
      </w:r>
    </w:p>
    <w:p w14:paraId="018F68BC" w14:textId="77777777" w:rsidR="002A7582" w:rsidRDefault="00F17FAA">
      <w:pPr>
        <w:pStyle w:val="a5"/>
        <w:numPr>
          <w:ilvl w:val="0"/>
          <w:numId w:val="35"/>
        </w:numPr>
        <w:snapToGrid w:val="0"/>
        <w:ind w:left="845"/>
        <w:rPr>
          <w:rFonts w:hAnsi="宋体" w:cs="宋体"/>
          <w:szCs w:val="21"/>
          <w:lang w:val="en"/>
        </w:rPr>
      </w:pPr>
      <w:r>
        <w:rPr>
          <w:rFonts w:hAnsi="宋体" w:cs="宋体" w:hint="eastAsia"/>
          <w:szCs w:val="21"/>
          <w:lang w:val="en"/>
        </w:rPr>
        <w:t>在UniprotKB数据库中搜索所有真菌（fungi）已知蛋白，用于酿酒酵母（saccharomyces cerevisiae）全基因组比对时，为什么要加上NOT "saccharomyces cerevisiae" 检索条件？</w:t>
      </w:r>
    </w:p>
    <w:p w14:paraId="75B19CC1" w14:textId="77777777" w:rsidR="002A7582" w:rsidRDefault="00F17FAA">
      <w:pPr>
        <w:pStyle w:val="a5"/>
        <w:numPr>
          <w:ilvl w:val="0"/>
          <w:numId w:val="35"/>
        </w:numPr>
        <w:snapToGrid w:val="0"/>
        <w:ind w:left="845"/>
        <w:rPr>
          <w:rFonts w:hAnsi="宋体" w:cs="宋体"/>
          <w:szCs w:val="21"/>
          <w:lang w:val="en"/>
        </w:rPr>
      </w:pPr>
      <w:r>
        <w:rPr>
          <w:rFonts w:hAnsi="宋体" w:cs="宋体" w:hint="eastAsia"/>
          <w:szCs w:val="21"/>
          <w:lang w:val="en"/>
        </w:rPr>
        <w:t>在gffcompare输出结果中，Sensitivity和Precistion分别代表什么意思？</w:t>
      </w:r>
    </w:p>
    <w:p w14:paraId="39D79B9D" w14:textId="77777777" w:rsidR="002A7582" w:rsidRDefault="002A7582">
      <w:pPr>
        <w:pStyle w:val="a5"/>
        <w:snapToGrid w:val="0"/>
        <w:ind w:left="420"/>
        <w:rPr>
          <w:rFonts w:hAnsi="宋体" w:cs="宋体"/>
          <w:szCs w:val="21"/>
          <w:lang w:val="en"/>
        </w:rPr>
      </w:pPr>
    </w:p>
    <w:p w14:paraId="1F79B306" w14:textId="77777777" w:rsidR="002A7582" w:rsidRDefault="00F17FAA">
      <w:pPr>
        <w:pStyle w:val="3"/>
        <w:snapToGrid w:val="0"/>
        <w:spacing w:beforeLines="50" w:before="156" w:afterLines="50" w:after="156" w:line="240" w:lineRule="auto"/>
        <w:ind w:firstLineChars="200" w:firstLine="482"/>
        <w:rPr>
          <w:rFonts w:ascii="黑体" w:eastAsia="黑体" w:hAnsi="黑体" w:cs="黑体"/>
          <w:sz w:val="24"/>
          <w:szCs w:val="24"/>
        </w:rPr>
      </w:pPr>
      <w:r>
        <w:rPr>
          <w:rFonts w:ascii="黑体" w:eastAsia="黑体" w:hAnsi="黑体" w:cs="黑体" w:hint="eastAsia"/>
          <w:sz w:val="24"/>
          <w:szCs w:val="24"/>
        </w:rPr>
        <w:t>实验</w:t>
      </w:r>
      <w:r>
        <w:rPr>
          <w:rFonts w:ascii="黑体" w:eastAsia="黑体" w:hAnsi="黑体" w:cs="黑体"/>
          <w:sz w:val="24"/>
          <w:szCs w:val="24"/>
          <w:lang w:val="en"/>
        </w:rPr>
        <w:t>三</w:t>
      </w:r>
      <w:r>
        <w:rPr>
          <w:rFonts w:ascii="黑体" w:eastAsia="黑体" w:hAnsi="黑体" w:cs="黑体" w:hint="eastAsia"/>
          <w:sz w:val="24"/>
          <w:szCs w:val="24"/>
        </w:rPr>
        <w:t xml:space="preserve"> 基因组注释之同源</w:t>
      </w:r>
      <w:r>
        <w:rPr>
          <w:rFonts w:ascii="黑体" w:eastAsia="黑体" w:hAnsi="黑体" w:cs="黑体"/>
          <w:sz w:val="24"/>
          <w:szCs w:val="24"/>
          <w:lang w:val="en"/>
        </w:rPr>
        <w:t>基因</w:t>
      </w:r>
      <w:r>
        <w:rPr>
          <w:rFonts w:ascii="黑体" w:eastAsia="黑体" w:hAnsi="黑体" w:cs="黑体" w:hint="eastAsia"/>
          <w:sz w:val="24"/>
          <w:szCs w:val="24"/>
        </w:rPr>
        <w:t>搜索</w:t>
      </w:r>
    </w:p>
    <w:p w14:paraId="1AD5B09E"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12E56329" w14:textId="77777777" w:rsidR="002A7582" w:rsidRDefault="00F17FAA">
      <w:pPr>
        <w:pStyle w:val="a5"/>
        <w:numPr>
          <w:ilvl w:val="0"/>
          <w:numId w:val="36"/>
        </w:numPr>
        <w:snapToGrid w:val="0"/>
        <w:ind w:left="845"/>
        <w:rPr>
          <w:rFonts w:hAnsi="宋体" w:cs="宋体"/>
          <w:lang w:val="en"/>
        </w:rPr>
      </w:pPr>
      <w:r>
        <w:rPr>
          <w:rFonts w:hAnsi="宋体" w:cs="宋体"/>
          <w:lang w:val="en"/>
        </w:rPr>
        <w:t>加深序列比对及同源搜索相关理论知识的理解；</w:t>
      </w:r>
    </w:p>
    <w:p w14:paraId="0519D37F" w14:textId="77777777" w:rsidR="002A7582" w:rsidRDefault="00F17FAA">
      <w:pPr>
        <w:pStyle w:val="a5"/>
        <w:numPr>
          <w:ilvl w:val="0"/>
          <w:numId w:val="36"/>
        </w:numPr>
        <w:snapToGrid w:val="0"/>
        <w:ind w:left="845"/>
        <w:rPr>
          <w:rFonts w:hAnsi="宋体" w:cs="宋体"/>
          <w:lang w:val="en"/>
        </w:rPr>
      </w:pPr>
      <w:r>
        <w:rPr>
          <w:rFonts w:hAnsi="宋体" w:cs="宋体"/>
          <w:lang w:val="en"/>
        </w:rPr>
        <w:t>掌握全基因组的同源基因搜索方法；</w:t>
      </w:r>
    </w:p>
    <w:p w14:paraId="4AD35A12" w14:textId="77777777" w:rsidR="002A7582" w:rsidRDefault="00F17FAA">
      <w:pPr>
        <w:pStyle w:val="a5"/>
        <w:numPr>
          <w:ilvl w:val="0"/>
          <w:numId w:val="36"/>
        </w:numPr>
        <w:snapToGrid w:val="0"/>
        <w:ind w:left="845"/>
        <w:rPr>
          <w:rFonts w:hAnsi="宋体" w:cs="宋体"/>
          <w:lang w:val="en"/>
        </w:rPr>
      </w:pPr>
      <w:r>
        <w:rPr>
          <w:rFonts w:hAnsi="宋体" w:cs="宋体"/>
          <w:lang w:val="en"/>
        </w:rPr>
        <w:t>熟悉和掌握相关数据库和软件的使用。</w:t>
      </w:r>
    </w:p>
    <w:p w14:paraId="29334174"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2E62BB9C" w14:textId="77777777" w:rsidR="002A7582" w:rsidRDefault="00F17FAA">
      <w:pPr>
        <w:pStyle w:val="a5"/>
        <w:numPr>
          <w:ilvl w:val="0"/>
          <w:numId w:val="37"/>
        </w:numPr>
        <w:snapToGrid w:val="0"/>
        <w:ind w:left="845"/>
        <w:rPr>
          <w:rFonts w:hAnsi="宋体" w:cs="宋体"/>
          <w:lang w:val="en"/>
        </w:rPr>
      </w:pPr>
      <w:r>
        <w:rPr>
          <w:rFonts w:hAnsi="宋体" w:cs="宋体"/>
          <w:lang w:val="en"/>
        </w:rPr>
        <w:t>重点：全基因组的同源基因搜索；</w:t>
      </w:r>
    </w:p>
    <w:p w14:paraId="1CC4198E" w14:textId="77777777" w:rsidR="002A7582" w:rsidRDefault="00F17FAA">
      <w:pPr>
        <w:pStyle w:val="a5"/>
        <w:numPr>
          <w:ilvl w:val="0"/>
          <w:numId w:val="37"/>
        </w:numPr>
        <w:snapToGrid w:val="0"/>
        <w:ind w:left="845"/>
        <w:rPr>
          <w:rFonts w:hAnsi="宋体" w:cs="宋体"/>
          <w:lang w:val="en"/>
        </w:rPr>
      </w:pPr>
      <w:r>
        <w:rPr>
          <w:rFonts w:hAnsi="宋体" w:cs="宋体"/>
          <w:lang w:val="en"/>
        </w:rPr>
        <w:t>难点：排除BLAST比对结果中的冗余项。</w:t>
      </w:r>
    </w:p>
    <w:p w14:paraId="2A1513CF"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05A5C106" w14:textId="77777777" w:rsidR="002A7582" w:rsidRDefault="00F17FAA">
      <w:pPr>
        <w:pStyle w:val="a5"/>
        <w:numPr>
          <w:ilvl w:val="0"/>
          <w:numId w:val="38"/>
        </w:numPr>
        <w:snapToGrid w:val="0"/>
        <w:ind w:left="845"/>
        <w:rPr>
          <w:rFonts w:hAnsi="宋体" w:cs="宋体"/>
          <w:lang w:val="en"/>
        </w:rPr>
      </w:pPr>
      <w:r>
        <w:rPr>
          <w:rFonts w:hAnsi="宋体" w:cs="宋体"/>
          <w:lang w:val="en"/>
        </w:rPr>
        <w:t>测序数据与参考基因组的比对及结果分析；</w:t>
      </w:r>
    </w:p>
    <w:p w14:paraId="42EAA7F8" w14:textId="77777777" w:rsidR="002A7582" w:rsidRDefault="00F17FAA">
      <w:pPr>
        <w:pStyle w:val="a5"/>
        <w:numPr>
          <w:ilvl w:val="0"/>
          <w:numId w:val="38"/>
        </w:numPr>
        <w:snapToGrid w:val="0"/>
        <w:ind w:left="845"/>
        <w:rPr>
          <w:rFonts w:hAnsi="宋体" w:cs="宋体"/>
          <w:lang w:val="en"/>
        </w:rPr>
      </w:pPr>
      <w:r>
        <w:rPr>
          <w:rFonts w:hAnsi="宋体" w:cs="宋体"/>
          <w:lang w:val="en"/>
        </w:rPr>
        <w:t>全基因组的同源基因搜索</w:t>
      </w:r>
      <w:r>
        <w:rPr>
          <w:rFonts w:hAnsi="宋体" w:cs="宋体" w:hint="eastAsia"/>
          <w:lang w:val="en"/>
        </w:rPr>
        <w:t>；</w:t>
      </w:r>
    </w:p>
    <w:p w14:paraId="3F3AB60D" w14:textId="77777777" w:rsidR="002A7582" w:rsidRDefault="00F17FAA">
      <w:pPr>
        <w:pStyle w:val="a5"/>
        <w:numPr>
          <w:ilvl w:val="0"/>
          <w:numId w:val="38"/>
        </w:numPr>
        <w:snapToGrid w:val="0"/>
        <w:ind w:left="845"/>
        <w:rPr>
          <w:rFonts w:hAnsi="宋体" w:cs="宋体"/>
          <w:lang w:val="en"/>
        </w:rPr>
      </w:pPr>
      <w:r>
        <w:rPr>
          <w:rFonts w:hAnsi="宋体" w:cs="宋体"/>
          <w:lang w:val="en"/>
        </w:rPr>
        <w:t>同源搜索结果的评估</w:t>
      </w:r>
      <w:r>
        <w:rPr>
          <w:rFonts w:hAnsi="宋体" w:cs="宋体" w:hint="eastAsia"/>
          <w:lang w:val="en"/>
        </w:rPr>
        <w:t>。</w:t>
      </w:r>
    </w:p>
    <w:p w14:paraId="4A66EC36"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6980A523" w14:textId="77777777" w:rsidR="002A7582" w:rsidRDefault="00F17FAA">
      <w:pPr>
        <w:pStyle w:val="a5"/>
        <w:numPr>
          <w:ilvl w:val="0"/>
          <w:numId w:val="29"/>
        </w:numPr>
        <w:snapToGrid w:val="0"/>
        <w:ind w:left="845"/>
        <w:rPr>
          <w:rFonts w:hAnsi="宋体" w:cs="宋体"/>
          <w:lang w:val="en"/>
        </w:rPr>
      </w:pPr>
      <w:r>
        <w:rPr>
          <w:rFonts w:hAnsi="宋体" w:cs="宋体"/>
          <w:lang w:val="en"/>
        </w:rPr>
        <w:t>实验讲授；</w:t>
      </w:r>
    </w:p>
    <w:p w14:paraId="074C2189" w14:textId="77777777" w:rsidR="002A7582" w:rsidRDefault="00F17FAA">
      <w:pPr>
        <w:pStyle w:val="a5"/>
        <w:numPr>
          <w:ilvl w:val="0"/>
          <w:numId w:val="29"/>
        </w:numPr>
        <w:snapToGrid w:val="0"/>
        <w:ind w:left="845"/>
        <w:rPr>
          <w:rFonts w:hAnsi="宋体" w:cs="宋体"/>
          <w:lang w:val="en"/>
        </w:rPr>
      </w:pPr>
      <w:r>
        <w:rPr>
          <w:rFonts w:hAnsi="宋体" w:cs="宋体"/>
          <w:lang w:val="en"/>
        </w:rPr>
        <w:t>学生自主实践；</w:t>
      </w:r>
    </w:p>
    <w:p w14:paraId="0EAF34E0" w14:textId="77777777" w:rsidR="002A7582" w:rsidRDefault="00F17FAA">
      <w:pPr>
        <w:pStyle w:val="a5"/>
        <w:numPr>
          <w:ilvl w:val="0"/>
          <w:numId w:val="29"/>
        </w:numPr>
        <w:snapToGrid w:val="0"/>
        <w:ind w:left="845"/>
        <w:rPr>
          <w:rFonts w:hAnsi="宋体" w:cs="宋体"/>
          <w:lang w:val="en"/>
        </w:rPr>
      </w:pPr>
      <w:r>
        <w:rPr>
          <w:rFonts w:hAnsi="宋体" w:cs="宋体"/>
          <w:lang w:val="en"/>
        </w:rPr>
        <w:t>教师答疑解惑。</w:t>
      </w:r>
    </w:p>
    <w:p w14:paraId="728C4060"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098E9C43" w14:textId="77777777" w:rsidR="002A7582" w:rsidRDefault="00F17FAA">
      <w:pPr>
        <w:pStyle w:val="a5"/>
        <w:numPr>
          <w:ilvl w:val="0"/>
          <w:numId w:val="30"/>
        </w:numPr>
        <w:snapToGrid w:val="0"/>
        <w:ind w:left="845"/>
        <w:rPr>
          <w:rFonts w:hAnsi="宋体" w:cs="宋体"/>
          <w:lang w:val="en"/>
        </w:rPr>
      </w:pPr>
      <w:r>
        <w:rPr>
          <w:rFonts w:hAnsi="宋体" w:cs="宋体"/>
          <w:lang w:val="en"/>
        </w:rPr>
        <w:t>独立完成实验内容；</w:t>
      </w:r>
    </w:p>
    <w:p w14:paraId="3F0D73B5" w14:textId="77777777" w:rsidR="002A7582" w:rsidRDefault="00F17FAA">
      <w:pPr>
        <w:pStyle w:val="a5"/>
        <w:numPr>
          <w:ilvl w:val="0"/>
          <w:numId w:val="30"/>
        </w:numPr>
        <w:snapToGrid w:val="0"/>
        <w:ind w:left="845"/>
        <w:rPr>
          <w:rFonts w:hAnsi="宋体" w:cs="宋体"/>
          <w:lang w:val="en"/>
        </w:rPr>
      </w:pPr>
      <w:r>
        <w:rPr>
          <w:rFonts w:hAnsi="宋体" w:cs="宋体"/>
          <w:lang w:val="en"/>
        </w:rPr>
        <w:t>撰写符合规范的实验记录和实验报告。</w:t>
      </w:r>
    </w:p>
    <w:p w14:paraId="021CB788" w14:textId="77777777" w:rsidR="002A7582" w:rsidRDefault="002A7582">
      <w:pPr>
        <w:pStyle w:val="a5"/>
        <w:snapToGrid w:val="0"/>
        <w:ind w:left="420"/>
        <w:rPr>
          <w:rFonts w:hAnsi="宋体" w:cs="宋体"/>
          <w:szCs w:val="21"/>
          <w:lang w:val="en"/>
        </w:rPr>
      </w:pPr>
    </w:p>
    <w:p w14:paraId="22B9888B" w14:textId="77777777" w:rsidR="002A7582" w:rsidRDefault="00F17FAA">
      <w:pPr>
        <w:pStyle w:val="3"/>
        <w:snapToGrid w:val="0"/>
        <w:spacing w:beforeLines="50" w:before="156" w:afterLines="50" w:after="156" w:line="240" w:lineRule="auto"/>
        <w:ind w:firstLineChars="200" w:firstLine="482"/>
        <w:rPr>
          <w:rFonts w:ascii="黑体" w:eastAsia="黑体" w:hAnsi="黑体" w:cs="黑体"/>
          <w:sz w:val="24"/>
          <w:szCs w:val="24"/>
        </w:rPr>
      </w:pPr>
      <w:r>
        <w:rPr>
          <w:rFonts w:ascii="黑体" w:eastAsia="黑体" w:hAnsi="黑体" w:cs="黑体" w:hint="eastAsia"/>
          <w:sz w:val="24"/>
          <w:szCs w:val="24"/>
        </w:rPr>
        <w:t>第2节 从头预测与基因结构建模</w:t>
      </w:r>
    </w:p>
    <w:p w14:paraId="42B7EF73"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2569ED0A" w14:textId="77777777" w:rsidR="002A7582" w:rsidRDefault="00F17FAA">
      <w:pPr>
        <w:pStyle w:val="a5"/>
        <w:numPr>
          <w:ilvl w:val="0"/>
          <w:numId w:val="39"/>
        </w:numPr>
        <w:snapToGrid w:val="0"/>
        <w:ind w:left="845"/>
        <w:rPr>
          <w:rFonts w:hAnsi="宋体" w:cs="宋体"/>
          <w:szCs w:val="21"/>
          <w:lang w:val="en"/>
        </w:rPr>
      </w:pPr>
      <w:r>
        <w:rPr>
          <w:rFonts w:hAnsi="宋体" w:cs="宋体" w:hint="eastAsia"/>
          <w:szCs w:val="21"/>
          <w:lang w:val="en"/>
        </w:rPr>
        <w:t>了解新基因的概念</w:t>
      </w:r>
      <w:r>
        <w:rPr>
          <w:rFonts w:hAnsi="宋体" w:cs="宋体"/>
          <w:szCs w:val="21"/>
          <w:lang w:val="en"/>
        </w:rPr>
        <w:t>；</w:t>
      </w:r>
    </w:p>
    <w:p w14:paraId="6BB75F70" w14:textId="77777777" w:rsidR="002A7582" w:rsidRDefault="00F17FAA">
      <w:pPr>
        <w:pStyle w:val="a5"/>
        <w:numPr>
          <w:ilvl w:val="0"/>
          <w:numId w:val="40"/>
        </w:numPr>
        <w:snapToGrid w:val="0"/>
        <w:ind w:left="845"/>
        <w:rPr>
          <w:rFonts w:hAnsi="宋体" w:cs="宋体"/>
          <w:szCs w:val="21"/>
          <w:lang w:val="en"/>
        </w:rPr>
      </w:pPr>
      <w:r>
        <w:rPr>
          <w:rFonts w:hAnsi="宋体" w:cs="宋体" w:hint="eastAsia"/>
          <w:szCs w:val="21"/>
          <w:lang w:val="en"/>
        </w:rPr>
        <w:t>熟悉并掌握基于转录组基因预测方法</w:t>
      </w:r>
      <w:r>
        <w:rPr>
          <w:rFonts w:hAnsi="宋体" w:cs="宋体"/>
          <w:szCs w:val="21"/>
          <w:lang w:val="en"/>
        </w:rPr>
        <w:t>；</w:t>
      </w:r>
    </w:p>
    <w:p w14:paraId="74D53E7A" w14:textId="77777777" w:rsidR="002A7582" w:rsidRDefault="00F17FAA">
      <w:pPr>
        <w:pStyle w:val="a5"/>
        <w:numPr>
          <w:ilvl w:val="0"/>
          <w:numId w:val="40"/>
        </w:numPr>
        <w:snapToGrid w:val="0"/>
        <w:ind w:left="845"/>
        <w:rPr>
          <w:rFonts w:hAnsi="宋体" w:cs="宋体"/>
          <w:szCs w:val="21"/>
          <w:lang w:val="en"/>
        </w:rPr>
      </w:pPr>
      <w:r>
        <w:rPr>
          <w:rFonts w:hAnsi="宋体" w:cs="宋体" w:hint="eastAsia"/>
          <w:szCs w:val="21"/>
          <w:lang w:val="en"/>
        </w:rPr>
        <w:t>熟悉并掌握从头计算鉴别新基因的方法</w:t>
      </w:r>
      <w:r>
        <w:rPr>
          <w:rFonts w:hAnsi="宋体" w:cs="宋体"/>
          <w:szCs w:val="21"/>
          <w:lang w:val="en"/>
        </w:rPr>
        <w:t>；</w:t>
      </w:r>
    </w:p>
    <w:p w14:paraId="33CAB2A6" w14:textId="77777777" w:rsidR="002A7582" w:rsidRDefault="00F17FAA">
      <w:pPr>
        <w:pStyle w:val="a5"/>
        <w:numPr>
          <w:ilvl w:val="0"/>
          <w:numId w:val="40"/>
        </w:numPr>
        <w:snapToGrid w:val="0"/>
        <w:ind w:left="845"/>
        <w:rPr>
          <w:rFonts w:hAnsi="宋体" w:cs="宋体"/>
          <w:szCs w:val="21"/>
          <w:lang w:val="en"/>
        </w:rPr>
      </w:pPr>
      <w:r>
        <w:rPr>
          <w:rFonts w:hAnsi="宋体" w:cs="宋体" w:hint="eastAsia"/>
          <w:szCs w:val="21"/>
          <w:lang w:val="en"/>
        </w:rPr>
        <w:t>熟悉基于EST/cDNA序列文库的新基因发现方法；</w:t>
      </w:r>
    </w:p>
    <w:p w14:paraId="02346C8A" w14:textId="77777777" w:rsidR="002A7582" w:rsidRDefault="00F17FAA">
      <w:pPr>
        <w:pStyle w:val="a5"/>
        <w:numPr>
          <w:ilvl w:val="0"/>
          <w:numId w:val="40"/>
        </w:numPr>
        <w:snapToGrid w:val="0"/>
        <w:ind w:left="845"/>
        <w:rPr>
          <w:rFonts w:hAnsi="宋体" w:cs="宋体"/>
          <w:szCs w:val="21"/>
          <w:lang w:val="en"/>
        </w:rPr>
      </w:pPr>
      <w:r>
        <w:rPr>
          <w:rFonts w:hAnsi="宋体" w:cs="宋体" w:hint="eastAsia"/>
          <w:szCs w:val="21"/>
          <w:lang w:val="en"/>
        </w:rPr>
        <w:t>熟悉基于RNA-seq数据的新基因发现方法；</w:t>
      </w:r>
    </w:p>
    <w:p w14:paraId="3034A2A1" w14:textId="77777777" w:rsidR="002A7582" w:rsidRDefault="00F17FAA">
      <w:pPr>
        <w:pStyle w:val="a5"/>
        <w:numPr>
          <w:ilvl w:val="0"/>
          <w:numId w:val="40"/>
        </w:numPr>
        <w:snapToGrid w:val="0"/>
        <w:ind w:left="845"/>
        <w:rPr>
          <w:rFonts w:hAnsi="宋体" w:cs="宋体"/>
          <w:szCs w:val="21"/>
          <w:lang w:val="en"/>
        </w:rPr>
      </w:pPr>
      <w:r>
        <w:rPr>
          <w:rFonts w:hAnsi="宋体" w:cs="宋体" w:hint="eastAsia"/>
          <w:szCs w:val="21"/>
          <w:lang w:val="en"/>
        </w:rPr>
        <w:t>熟悉并掌握</w:t>
      </w:r>
      <w:r>
        <w:rPr>
          <w:rFonts w:hAnsi="宋体" w:cs="宋体"/>
          <w:szCs w:val="21"/>
          <w:lang w:val="en"/>
        </w:rPr>
        <w:t>常用</w:t>
      </w:r>
      <w:r>
        <w:rPr>
          <w:rFonts w:hAnsi="宋体" w:cs="宋体" w:hint="eastAsia"/>
          <w:szCs w:val="21"/>
          <w:lang w:val="en"/>
        </w:rPr>
        <w:t>基因结构建模</w:t>
      </w:r>
      <w:r>
        <w:rPr>
          <w:rFonts w:hAnsi="宋体" w:cs="宋体"/>
          <w:szCs w:val="21"/>
          <w:lang w:val="en"/>
        </w:rPr>
        <w:t>软件的使用。</w:t>
      </w:r>
    </w:p>
    <w:p w14:paraId="6E4FD2AE"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0752460A" w14:textId="77777777" w:rsidR="002A7582" w:rsidRDefault="00F17FAA">
      <w:pPr>
        <w:pStyle w:val="a5"/>
        <w:numPr>
          <w:ilvl w:val="0"/>
          <w:numId w:val="41"/>
        </w:numPr>
        <w:snapToGrid w:val="0"/>
        <w:ind w:left="845"/>
        <w:rPr>
          <w:rFonts w:hAnsi="宋体" w:cs="宋体"/>
          <w:szCs w:val="21"/>
          <w:lang w:val="en"/>
        </w:rPr>
      </w:pPr>
      <w:r>
        <w:rPr>
          <w:rFonts w:hAnsi="宋体" w:cs="宋体"/>
          <w:szCs w:val="21"/>
          <w:lang w:val="en"/>
        </w:rPr>
        <w:t>重点：新基因发现的方法、常用软件的使用；</w:t>
      </w:r>
    </w:p>
    <w:p w14:paraId="7A55A59A" w14:textId="77777777" w:rsidR="002A7582" w:rsidRDefault="00F17FAA">
      <w:pPr>
        <w:pStyle w:val="a5"/>
        <w:numPr>
          <w:ilvl w:val="0"/>
          <w:numId w:val="41"/>
        </w:numPr>
        <w:snapToGrid w:val="0"/>
        <w:ind w:left="845"/>
        <w:rPr>
          <w:rFonts w:hAnsi="宋体" w:cs="宋体"/>
          <w:szCs w:val="21"/>
          <w:lang w:val="en"/>
        </w:rPr>
      </w:pPr>
      <w:r>
        <w:rPr>
          <w:rFonts w:hAnsi="宋体" w:cs="宋体"/>
          <w:szCs w:val="21"/>
          <w:lang w:val="en"/>
        </w:rPr>
        <w:t>难点：</w:t>
      </w:r>
      <w:r>
        <w:rPr>
          <w:rFonts w:hAnsi="宋体" w:cs="宋体" w:hint="eastAsia"/>
          <w:szCs w:val="21"/>
          <w:lang w:val="en"/>
        </w:rPr>
        <w:t>基因预测的从头计算方法</w:t>
      </w:r>
      <w:r>
        <w:rPr>
          <w:rFonts w:hAnsi="宋体" w:cs="宋体"/>
          <w:szCs w:val="21"/>
          <w:lang w:val="en"/>
        </w:rPr>
        <w:t>。</w:t>
      </w:r>
    </w:p>
    <w:p w14:paraId="42BEF916"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33668973" w14:textId="77777777" w:rsidR="002A7582" w:rsidRDefault="00F17FAA">
      <w:pPr>
        <w:pStyle w:val="a5"/>
        <w:numPr>
          <w:ilvl w:val="0"/>
          <w:numId w:val="42"/>
        </w:numPr>
        <w:snapToGrid w:val="0"/>
        <w:ind w:left="845"/>
        <w:rPr>
          <w:rFonts w:hAnsi="宋体" w:cs="宋体"/>
          <w:szCs w:val="21"/>
          <w:lang w:val="en"/>
        </w:rPr>
      </w:pPr>
      <w:r>
        <w:rPr>
          <w:rFonts w:hAnsi="宋体" w:cs="宋体" w:hint="eastAsia"/>
          <w:szCs w:val="21"/>
          <w:lang w:val="en"/>
        </w:rPr>
        <w:t>基因组注释的策略</w:t>
      </w:r>
      <w:r>
        <w:rPr>
          <w:rFonts w:hAnsi="宋体" w:cs="宋体"/>
          <w:szCs w:val="21"/>
          <w:lang w:val="en"/>
        </w:rPr>
        <w:t>；</w:t>
      </w:r>
    </w:p>
    <w:p w14:paraId="7FB3CD0D" w14:textId="77777777" w:rsidR="002A7582" w:rsidRDefault="00F17FAA">
      <w:pPr>
        <w:pStyle w:val="a5"/>
        <w:numPr>
          <w:ilvl w:val="0"/>
          <w:numId w:val="42"/>
        </w:numPr>
        <w:snapToGrid w:val="0"/>
        <w:ind w:left="845"/>
        <w:rPr>
          <w:rFonts w:hAnsi="宋体" w:cs="宋体"/>
          <w:szCs w:val="21"/>
          <w:lang w:val="en"/>
        </w:rPr>
      </w:pPr>
      <w:r>
        <w:rPr>
          <w:rFonts w:hAnsi="宋体" w:cs="宋体" w:hint="eastAsia"/>
          <w:szCs w:val="21"/>
          <w:lang w:val="en"/>
        </w:rPr>
        <w:t>同源基因搜索案例解析</w:t>
      </w:r>
      <w:r>
        <w:rPr>
          <w:rFonts w:hAnsi="宋体" w:cs="宋体"/>
          <w:szCs w:val="21"/>
          <w:lang w:val="en"/>
        </w:rPr>
        <w:t>；</w:t>
      </w:r>
    </w:p>
    <w:p w14:paraId="2FCE687B" w14:textId="77777777" w:rsidR="002A7582" w:rsidRDefault="00F17FAA">
      <w:pPr>
        <w:pStyle w:val="a5"/>
        <w:numPr>
          <w:ilvl w:val="0"/>
          <w:numId w:val="42"/>
        </w:numPr>
        <w:snapToGrid w:val="0"/>
        <w:ind w:left="845"/>
        <w:rPr>
          <w:rFonts w:hAnsi="宋体" w:cs="宋体"/>
          <w:szCs w:val="21"/>
          <w:lang w:val="en"/>
        </w:rPr>
      </w:pPr>
      <w:r>
        <w:rPr>
          <w:rFonts w:hAnsi="宋体" w:cs="宋体" w:hint="eastAsia"/>
          <w:szCs w:val="21"/>
          <w:lang w:val="en"/>
        </w:rPr>
        <w:t>基因预测的从头计算方法</w:t>
      </w:r>
      <w:r>
        <w:rPr>
          <w:rFonts w:hAnsi="宋体" w:cs="宋体"/>
          <w:szCs w:val="21"/>
          <w:lang w:val="en"/>
        </w:rPr>
        <w:t>；</w:t>
      </w:r>
    </w:p>
    <w:p w14:paraId="1C8AFACC" w14:textId="77777777" w:rsidR="002A7582" w:rsidRDefault="00F17FAA">
      <w:pPr>
        <w:pStyle w:val="a5"/>
        <w:numPr>
          <w:ilvl w:val="0"/>
          <w:numId w:val="42"/>
        </w:numPr>
        <w:snapToGrid w:val="0"/>
        <w:ind w:left="845"/>
        <w:rPr>
          <w:rFonts w:hAnsi="宋体" w:cs="宋体"/>
          <w:szCs w:val="21"/>
          <w:lang w:val="en"/>
        </w:rPr>
      </w:pPr>
      <w:r>
        <w:rPr>
          <w:rFonts w:hAnsi="宋体" w:cs="宋体" w:hint="eastAsia"/>
          <w:szCs w:val="21"/>
          <w:lang w:val="en"/>
        </w:rPr>
        <w:t>从头计算</w:t>
      </w:r>
      <w:r>
        <w:rPr>
          <w:rFonts w:hAnsi="宋体" w:cs="宋体"/>
          <w:szCs w:val="21"/>
          <w:lang w:val="en"/>
        </w:rPr>
        <w:t>预测基因</w:t>
      </w:r>
      <w:r>
        <w:rPr>
          <w:rFonts w:hAnsi="宋体" w:cs="宋体" w:hint="eastAsia"/>
          <w:szCs w:val="21"/>
          <w:lang w:val="en"/>
        </w:rPr>
        <w:t>软件</w:t>
      </w:r>
      <w:r>
        <w:rPr>
          <w:rFonts w:hAnsi="宋体" w:cs="宋体"/>
          <w:szCs w:val="21"/>
          <w:lang w:val="en"/>
        </w:rPr>
        <w:t>；</w:t>
      </w:r>
    </w:p>
    <w:p w14:paraId="1AC41BDC" w14:textId="77777777" w:rsidR="002A7582" w:rsidRDefault="00F17FAA">
      <w:pPr>
        <w:pStyle w:val="a5"/>
        <w:numPr>
          <w:ilvl w:val="0"/>
          <w:numId w:val="42"/>
        </w:numPr>
        <w:snapToGrid w:val="0"/>
        <w:ind w:left="845"/>
        <w:rPr>
          <w:rFonts w:hAnsi="宋体" w:cs="宋体"/>
          <w:szCs w:val="21"/>
          <w:lang w:val="en"/>
        </w:rPr>
      </w:pPr>
      <w:r>
        <w:rPr>
          <w:rFonts w:hAnsi="宋体" w:cs="宋体" w:hint="eastAsia"/>
          <w:szCs w:val="21"/>
          <w:lang w:val="en"/>
        </w:rPr>
        <w:t>基因组标准注释过程</w:t>
      </w:r>
      <w:r>
        <w:rPr>
          <w:rFonts w:hAnsi="宋体" w:cs="宋体"/>
          <w:szCs w:val="21"/>
          <w:lang w:val="en"/>
        </w:rPr>
        <w:t>；</w:t>
      </w:r>
    </w:p>
    <w:p w14:paraId="706D7FCA" w14:textId="77777777" w:rsidR="002A7582" w:rsidRDefault="00F17FAA">
      <w:pPr>
        <w:pStyle w:val="a5"/>
        <w:numPr>
          <w:ilvl w:val="0"/>
          <w:numId w:val="42"/>
        </w:numPr>
        <w:snapToGrid w:val="0"/>
        <w:ind w:left="845"/>
        <w:rPr>
          <w:rFonts w:hAnsi="宋体" w:cs="宋体"/>
          <w:szCs w:val="21"/>
          <w:lang w:val="en"/>
        </w:rPr>
      </w:pPr>
      <w:r>
        <w:rPr>
          <w:rFonts w:hAnsi="宋体" w:cs="宋体" w:hint="eastAsia"/>
          <w:szCs w:val="21"/>
          <w:lang w:val="en"/>
        </w:rPr>
        <w:t>原核生物基因组自动注释工具简介</w:t>
      </w:r>
      <w:r>
        <w:rPr>
          <w:rFonts w:hAnsi="宋体" w:cs="宋体"/>
          <w:szCs w:val="21"/>
          <w:lang w:val="en"/>
        </w:rPr>
        <w:t>；</w:t>
      </w:r>
    </w:p>
    <w:p w14:paraId="33CC636B" w14:textId="77777777" w:rsidR="002A7582" w:rsidRDefault="00F17FAA">
      <w:pPr>
        <w:pStyle w:val="a5"/>
        <w:numPr>
          <w:ilvl w:val="0"/>
          <w:numId w:val="42"/>
        </w:numPr>
        <w:snapToGrid w:val="0"/>
        <w:ind w:left="845"/>
        <w:rPr>
          <w:rFonts w:hAnsi="宋体" w:cs="宋体"/>
          <w:szCs w:val="21"/>
          <w:lang w:val="en"/>
        </w:rPr>
      </w:pPr>
      <w:r>
        <w:rPr>
          <w:rFonts w:hAnsi="宋体" w:cs="宋体" w:hint="eastAsia"/>
          <w:szCs w:val="21"/>
          <w:lang w:val="en"/>
        </w:rPr>
        <w:t>其他常用基因预测软件的使用</w:t>
      </w:r>
      <w:r>
        <w:rPr>
          <w:rFonts w:hAnsi="宋体" w:cs="宋体"/>
          <w:szCs w:val="21"/>
          <w:lang w:val="en"/>
        </w:rPr>
        <w:t>；</w:t>
      </w:r>
    </w:p>
    <w:p w14:paraId="430EBD3D" w14:textId="77777777" w:rsidR="002A7582" w:rsidRDefault="00F17FAA">
      <w:pPr>
        <w:pStyle w:val="a5"/>
        <w:numPr>
          <w:ilvl w:val="0"/>
          <w:numId w:val="42"/>
        </w:numPr>
        <w:snapToGrid w:val="0"/>
        <w:ind w:left="845"/>
        <w:rPr>
          <w:rFonts w:hAnsi="宋体" w:cs="宋体"/>
          <w:szCs w:val="21"/>
          <w:lang w:val="en"/>
        </w:rPr>
      </w:pPr>
      <w:r>
        <w:rPr>
          <w:rFonts w:hAnsi="宋体" w:cs="宋体" w:hint="eastAsia"/>
          <w:szCs w:val="21"/>
          <w:lang w:val="en"/>
        </w:rPr>
        <w:lastRenderedPageBreak/>
        <w:t>基于EST/cDNA序列文库的新基因发现；</w:t>
      </w:r>
    </w:p>
    <w:p w14:paraId="277E9DEF" w14:textId="77777777" w:rsidR="002A7582" w:rsidRDefault="00F17FAA">
      <w:pPr>
        <w:pStyle w:val="a5"/>
        <w:numPr>
          <w:ilvl w:val="0"/>
          <w:numId w:val="42"/>
        </w:numPr>
        <w:snapToGrid w:val="0"/>
        <w:ind w:left="845"/>
        <w:rPr>
          <w:rFonts w:hAnsi="宋体" w:cs="宋体"/>
          <w:szCs w:val="21"/>
          <w:lang w:val="en"/>
        </w:rPr>
      </w:pPr>
      <w:r>
        <w:rPr>
          <w:rFonts w:hAnsi="宋体" w:cs="宋体" w:hint="eastAsia"/>
          <w:szCs w:val="21"/>
          <w:lang w:val="en"/>
        </w:rPr>
        <w:t>基于RNA-seq数据的新基因发现；</w:t>
      </w:r>
    </w:p>
    <w:p w14:paraId="3F7DAC52" w14:textId="77777777" w:rsidR="002A7582" w:rsidRDefault="00F17FAA">
      <w:pPr>
        <w:pStyle w:val="a5"/>
        <w:numPr>
          <w:ilvl w:val="0"/>
          <w:numId w:val="42"/>
        </w:numPr>
        <w:snapToGrid w:val="0"/>
        <w:ind w:left="845"/>
        <w:rPr>
          <w:rFonts w:hAnsi="宋体" w:cs="宋体"/>
          <w:szCs w:val="21"/>
          <w:lang w:val="en"/>
        </w:rPr>
      </w:pPr>
      <w:r>
        <w:rPr>
          <w:rFonts w:hAnsi="宋体" w:cs="宋体"/>
          <w:szCs w:val="21"/>
          <w:lang w:val="en"/>
        </w:rPr>
        <w:t>常用</w:t>
      </w:r>
      <w:r>
        <w:rPr>
          <w:rFonts w:hAnsi="宋体" w:cs="宋体" w:hint="eastAsia"/>
          <w:szCs w:val="21"/>
          <w:lang w:val="en"/>
        </w:rPr>
        <w:t>基因结构建模</w:t>
      </w:r>
      <w:r>
        <w:rPr>
          <w:rFonts w:hAnsi="宋体" w:cs="宋体"/>
          <w:szCs w:val="21"/>
          <w:lang w:val="en"/>
        </w:rPr>
        <w:t>软件的</w:t>
      </w:r>
      <w:r>
        <w:rPr>
          <w:rFonts w:hAnsi="宋体" w:cs="宋体" w:hint="eastAsia"/>
          <w:szCs w:val="21"/>
          <w:lang w:val="en"/>
        </w:rPr>
        <w:t>使用讲解</w:t>
      </w:r>
      <w:r>
        <w:rPr>
          <w:rFonts w:hAnsi="宋体" w:cs="宋体"/>
          <w:szCs w:val="21"/>
          <w:lang w:val="en"/>
        </w:rPr>
        <w:t>。</w:t>
      </w:r>
    </w:p>
    <w:p w14:paraId="53489F1A"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240C9611" w14:textId="77777777" w:rsidR="002A7582" w:rsidRDefault="00F17FAA">
      <w:pPr>
        <w:pStyle w:val="a5"/>
        <w:numPr>
          <w:ilvl w:val="0"/>
          <w:numId w:val="43"/>
        </w:numPr>
        <w:snapToGrid w:val="0"/>
        <w:ind w:left="845"/>
        <w:rPr>
          <w:rFonts w:hAnsi="宋体" w:cs="宋体"/>
          <w:szCs w:val="21"/>
          <w:lang w:val="en"/>
        </w:rPr>
      </w:pPr>
      <w:r>
        <w:rPr>
          <w:rFonts w:hAnsi="宋体" w:cs="宋体" w:hint="eastAsia"/>
          <w:szCs w:val="21"/>
          <w:lang w:val="en"/>
        </w:rPr>
        <w:t>PPT讲授</w:t>
      </w:r>
      <w:r>
        <w:rPr>
          <w:rFonts w:hAnsi="宋体" w:cs="宋体"/>
          <w:szCs w:val="21"/>
          <w:lang w:val="en"/>
        </w:rPr>
        <w:t>；</w:t>
      </w:r>
    </w:p>
    <w:p w14:paraId="11E5DA0D" w14:textId="77777777" w:rsidR="002A7582" w:rsidRDefault="00F17FAA">
      <w:pPr>
        <w:pStyle w:val="a5"/>
        <w:numPr>
          <w:ilvl w:val="0"/>
          <w:numId w:val="43"/>
        </w:numPr>
        <w:snapToGrid w:val="0"/>
        <w:ind w:left="845"/>
        <w:rPr>
          <w:rFonts w:hAnsi="宋体" w:cs="宋体"/>
          <w:szCs w:val="21"/>
          <w:lang w:val="en"/>
        </w:rPr>
      </w:pPr>
      <w:r>
        <w:rPr>
          <w:rFonts w:hAnsi="宋体" w:cs="宋体"/>
          <w:szCs w:val="21"/>
          <w:lang w:val="en"/>
        </w:rPr>
        <w:t>软件操作演示和练习；</w:t>
      </w:r>
    </w:p>
    <w:p w14:paraId="39EAF053" w14:textId="77777777" w:rsidR="002A7582" w:rsidRDefault="00F17FAA">
      <w:pPr>
        <w:pStyle w:val="a5"/>
        <w:numPr>
          <w:ilvl w:val="0"/>
          <w:numId w:val="43"/>
        </w:numPr>
        <w:snapToGrid w:val="0"/>
        <w:ind w:left="845"/>
        <w:rPr>
          <w:rFonts w:hAnsi="宋体" w:cs="宋体"/>
          <w:szCs w:val="21"/>
          <w:lang w:val="en"/>
        </w:rPr>
      </w:pPr>
      <w:r>
        <w:rPr>
          <w:rFonts w:hAnsi="宋体" w:cs="宋体"/>
          <w:szCs w:val="21"/>
          <w:lang w:val="en"/>
        </w:rPr>
        <w:t>文献阅读。</w:t>
      </w:r>
    </w:p>
    <w:p w14:paraId="0512848F"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327424B6" w14:textId="77777777" w:rsidR="002A7582" w:rsidRDefault="00F17FAA">
      <w:pPr>
        <w:pStyle w:val="a5"/>
        <w:snapToGrid w:val="0"/>
        <w:ind w:left="420"/>
        <w:rPr>
          <w:rFonts w:hAnsi="宋体" w:cs="宋体"/>
          <w:szCs w:val="21"/>
          <w:lang w:val="en"/>
        </w:rPr>
      </w:pPr>
      <w:r>
        <w:rPr>
          <w:rFonts w:hAnsi="宋体" w:cs="宋体" w:hint="eastAsia"/>
          <w:szCs w:val="21"/>
          <w:lang w:val="en"/>
        </w:rPr>
        <w:t>回答下列问题：</w:t>
      </w:r>
    </w:p>
    <w:p w14:paraId="2CB12DE3" w14:textId="77777777" w:rsidR="002A7582" w:rsidRDefault="00F17FAA">
      <w:pPr>
        <w:pStyle w:val="a5"/>
        <w:numPr>
          <w:ilvl w:val="0"/>
          <w:numId w:val="44"/>
        </w:numPr>
        <w:snapToGrid w:val="0"/>
        <w:ind w:left="845"/>
        <w:rPr>
          <w:rFonts w:hAnsi="宋体" w:cs="宋体"/>
          <w:szCs w:val="21"/>
          <w:lang w:val="en"/>
        </w:rPr>
      </w:pPr>
      <w:r>
        <w:rPr>
          <w:rFonts w:hAnsi="宋体" w:cs="宋体" w:hint="eastAsia"/>
          <w:szCs w:val="21"/>
          <w:lang w:val="en"/>
        </w:rPr>
        <w:t>在这次同源基因搜索中，应该选择哪一种BLAST程序？</w:t>
      </w:r>
    </w:p>
    <w:p w14:paraId="243A3A27" w14:textId="77777777" w:rsidR="002A7582" w:rsidRDefault="00F17FAA">
      <w:pPr>
        <w:pStyle w:val="a5"/>
        <w:numPr>
          <w:ilvl w:val="0"/>
          <w:numId w:val="44"/>
        </w:numPr>
        <w:snapToGrid w:val="0"/>
        <w:ind w:left="845"/>
        <w:rPr>
          <w:rFonts w:hAnsi="宋体" w:cs="宋体"/>
          <w:szCs w:val="21"/>
          <w:lang w:val="en"/>
        </w:rPr>
      </w:pPr>
      <w:r>
        <w:rPr>
          <w:rFonts w:hAnsi="宋体" w:cs="宋体" w:hint="eastAsia"/>
          <w:szCs w:val="21"/>
          <w:lang w:val="en"/>
        </w:rPr>
        <w:t>在以人类MYC基因的EST序列为例的分析结果中，哪些是新的转录变异体？</w:t>
      </w:r>
    </w:p>
    <w:p w14:paraId="68D5B817" w14:textId="77777777" w:rsidR="002A7582" w:rsidRDefault="00F17FAA">
      <w:pPr>
        <w:pStyle w:val="a5"/>
        <w:numPr>
          <w:ilvl w:val="0"/>
          <w:numId w:val="44"/>
        </w:numPr>
        <w:snapToGrid w:val="0"/>
        <w:ind w:left="845"/>
        <w:rPr>
          <w:rFonts w:hAnsi="宋体" w:cs="宋体"/>
          <w:szCs w:val="21"/>
          <w:lang w:val="en"/>
        </w:rPr>
      </w:pPr>
      <w:r>
        <w:rPr>
          <w:rFonts w:hAnsi="宋体" w:cs="宋体" w:hint="eastAsia"/>
          <w:szCs w:val="21"/>
          <w:lang w:val="en"/>
        </w:rPr>
        <w:t>在RNA-seq序列分析中，为什么选择tblastx程序？</w:t>
      </w:r>
    </w:p>
    <w:p w14:paraId="6A0446F5" w14:textId="77777777" w:rsidR="002A7582" w:rsidRDefault="00F17FAA">
      <w:pPr>
        <w:pStyle w:val="a5"/>
        <w:numPr>
          <w:ilvl w:val="0"/>
          <w:numId w:val="44"/>
        </w:numPr>
        <w:snapToGrid w:val="0"/>
        <w:ind w:left="845"/>
        <w:rPr>
          <w:rFonts w:hAnsi="宋体" w:cs="宋体"/>
          <w:szCs w:val="21"/>
          <w:lang w:val="en"/>
        </w:rPr>
      </w:pPr>
      <w:r>
        <w:rPr>
          <w:rFonts w:hAnsi="宋体" w:cs="宋体" w:hint="eastAsia"/>
          <w:szCs w:val="21"/>
          <w:lang w:val="en"/>
        </w:rPr>
        <w:t>怎么验证GENSCAN预测结果的可靠性？</w:t>
      </w:r>
    </w:p>
    <w:p w14:paraId="412327D4" w14:textId="77777777" w:rsidR="002A7582" w:rsidRDefault="00F17FAA">
      <w:pPr>
        <w:pStyle w:val="a5"/>
        <w:numPr>
          <w:ilvl w:val="0"/>
          <w:numId w:val="44"/>
        </w:numPr>
        <w:snapToGrid w:val="0"/>
        <w:ind w:left="845"/>
        <w:rPr>
          <w:rFonts w:hAnsi="宋体" w:cs="宋体"/>
          <w:szCs w:val="21"/>
          <w:lang w:val="en"/>
        </w:rPr>
      </w:pPr>
      <w:r>
        <w:rPr>
          <w:rFonts w:hAnsi="宋体" w:cs="宋体" w:hint="eastAsia"/>
          <w:szCs w:val="21"/>
          <w:lang w:val="en"/>
        </w:rPr>
        <w:t>使用UCSC BLAT进行基因结构建模的方法，不一定能够精确地鉴别出内含子外显子的剪切识别位点，那么接下来该怎么办？</w:t>
      </w:r>
    </w:p>
    <w:p w14:paraId="7CBBCF65" w14:textId="77777777" w:rsidR="002A7582" w:rsidRDefault="00F17FAA">
      <w:pPr>
        <w:pStyle w:val="a5"/>
        <w:numPr>
          <w:ilvl w:val="0"/>
          <w:numId w:val="44"/>
        </w:numPr>
        <w:snapToGrid w:val="0"/>
        <w:ind w:left="845"/>
        <w:rPr>
          <w:rFonts w:hAnsi="宋体" w:cs="宋体"/>
          <w:szCs w:val="21"/>
          <w:lang w:val="en"/>
        </w:rPr>
      </w:pPr>
      <w:r>
        <w:rPr>
          <w:rFonts w:hAnsi="宋体" w:cs="宋体" w:hint="eastAsia"/>
          <w:szCs w:val="21"/>
          <w:lang w:val="en"/>
        </w:rPr>
        <w:t>分别利用远缘和近缘基因对同一个目标进行基因结构建模分析，结果会有什么不同？看看你有什么发现？</w:t>
      </w:r>
    </w:p>
    <w:p w14:paraId="4C105EA9" w14:textId="77777777" w:rsidR="002A7582" w:rsidRDefault="00F17FAA">
      <w:pPr>
        <w:pStyle w:val="a5"/>
        <w:numPr>
          <w:ilvl w:val="0"/>
          <w:numId w:val="44"/>
        </w:numPr>
        <w:snapToGrid w:val="0"/>
        <w:ind w:left="845"/>
        <w:rPr>
          <w:rFonts w:hAnsi="宋体" w:cs="宋体"/>
          <w:szCs w:val="21"/>
          <w:lang w:val="en"/>
        </w:rPr>
      </w:pPr>
      <w:r>
        <w:rPr>
          <w:rFonts w:hAnsi="宋体" w:cs="宋体" w:hint="eastAsia"/>
          <w:szCs w:val="21"/>
          <w:lang w:val="en"/>
        </w:rPr>
        <w:t>同一个目标，使用蛋白质序列可以建模成功，使用mRNA序列却建模失败，这是为什么？</w:t>
      </w:r>
    </w:p>
    <w:p w14:paraId="2B0C54BC" w14:textId="77777777" w:rsidR="002A7582" w:rsidRDefault="00F17FAA">
      <w:pPr>
        <w:pStyle w:val="a5"/>
        <w:numPr>
          <w:ilvl w:val="0"/>
          <w:numId w:val="44"/>
        </w:numPr>
        <w:snapToGrid w:val="0"/>
        <w:ind w:left="845"/>
        <w:rPr>
          <w:rFonts w:hAnsi="宋体" w:cs="宋体"/>
          <w:szCs w:val="21"/>
          <w:lang w:val="en"/>
        </w:rPr>
      </w:pPr>
      <w:r>
        <w:rPr>
          <w:rFonts w:hAnsi="宋体" w:cs="宋体" w:hint="eastAsia"/>
          <w:szCs w:val="21"/>
          <w:lang w:val="en"/>
        </w:rPr>
        <w:t>亲缘关系的远近对基因结构建模有什么样的影响？</w:t>
      </w:r>
    </w:p>
    <w:p w14:paraId="131B73E3" w14:textId="77777777" w:rsidR="002A7582" w:rsidRDefault="002A7582">
      <w:pPr>
        <w:pStyle w:val="a5"/>
        <w:snapToGrid w:val="0"/>
        <w:ind w:left="420"/>
        <w:rPr>
          <w:rFonts w:hAnsi="宋体" w:cs="宋体"/>
          <w:szCs w:val="21"/>
          <w:lang w:val="en"/>
        </w:rPr>
      </w:pPr>
    </w:p>
    <w:p w14:paraId="1F3978CC" w14:textId="77777777" w:rsidR="002A7582" w:rsidRDefault="00F17FAA">
      <w:pPr>
        <w:pStyle w:val="3"/>
        <w:snapToGrid w:val="0"/>
        <w:spacing w:beforeLines="50" w:before="156" w:afterLines="50" w:after="156" w:line="240" w:lineRule="auto"/>
        <w:ind w:firstLineChars="200" w:firstLine="482"/>
        <w:rPr>
          <w:rFonts w:ascii="黑体" w:eastAsia="黑体" w:hAnsi="黑体" w:cs="黑体"/>
          <w:sz w:val="24"/>
          <w:szCs w:val="24"/>
        </w:rPr>
      </w:pPr>
      <w:bookmarkStart w:id="2" w:name="_Toc38694932"/>
      <w:r>
        <w:rPr>
          <w:rFonts w:ascii="黑体" w:eastAsia="黑体" w:hAnsi="黑体" w:cs="黑体" w:hint="eastAsia"/>
          <w:sz w:val="24"/>
          <w:szCs w:val="24"/>
        </w:rPr>
        <w:t>实验四 基因组注释之从头预测与基因结构建模</w:t>
      </w:r>
      <w:bookmarkEnd w:id="2"/>
    </w:p>
    <w:p w14:paraId="7ADBFFD3"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64F23A0F" w14:textId="77777777" w:rsidR="002A7582" w:rsidRDefault="00F17FAA">
      <w:pPr>
        <w:pStyle w:val="a5"/>
        <w:numPr>
          <w:ilvl w:val="0"/>
          <w:numId w:val="45"/>
        </w:numPr>
        <w:snapToGrid w:val="0"/>
        <w:ind w:left="845"/>
        <w:rPr>
          <w:rFonts w:hAnsi="宋体" w:cs="宋体"/>
          <w:lang w:val="en"/>
        </w:rPr>
      </w:pPr>
      <w:r>
        <w:rPr>
          <w:rFonts w:hAnsi="宋体" w:cs="宋体"/>
          <w:lang w:val="en"/>
        </w:rPr>
        <w:t>加深从头基因预测和基因结构建模相关理论知识的理解；</w:t>
      </w:r>
    </w:p>
    <w:p w14:paraId="3BAA4DC1" w14:textId="77777777" w:rsidR="002A7582" w:rsidRDefault="00F17FAA">
      <w:pPr>
        <w:pStyle w:val="a5"/>
        <w:numPr>
          <w:ilvl w:val="0"/>
          <w:numId w:val="45"/>
        </w:numPr>
        <w:snapToGrid w:val="0"/>
        <w:ind w:left="845"/>
        <w:rPr>
          <w:rFonts w:hAnsi="宋体" w:cs="宋体"/>
          <w:lang w:val="en"/>
        </w:rPr>
      </w:pPr>
      <w:r>
        <w:rPr>
          <w:rFonts w:hAnsi="宋体" w:cs="宋体"/>
          <w:lang w:val="en"/>
        </w:rPr>
        <w:t>了解原核与真核基因组注释的一般过程；</w:t>
      </w:r>
    </w:p>
    <w:p w14:paraId="0F75CC11" w14:textId="77777777" w:rsidR="002A7582" w:rsidRDefault="00F17FAA">
      <w:pPr>
        <w:pStyle w:val="a5"/>
        <w:numPr>
          <w:ilvl w:val="0"/>
          <w:numId w:val="45"/>
        </w:numPr>
        <w:snapToGrid w:val="0"/>
        <w:ind w:left="845"/>
        <w:rPr>
          <w:rFonts w:hAnsi="宋体" w:cs="宋体"/>
          <w:lang w:val="en"/>
        </w:rPr>
      </w:pPr>
      <w:r>
        <w:rPr>
          <w:rFonts w:hAnsi="宋体" w:cs="宋体"/>
          <w:lang w:val="en"/>
        </w:rPr>
        <w:t>熟悉和掌握基于从头计算预测基因相关软件的使用。</w:t>
      </w:r>
    </w:p>
    <w:p w14:paraId="352271AE"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05700152" w14:textId="77777777" w:rsidR="002A7582" w:rsidRDefault="00F17FAA">
      <w:pPr>
        <w:pStyle w:val="a5"/>
        <w:numPr>
          <w:ilvl w:val="0"/>
          <w:numId w:val="46"/>
        </w:numPr>
        <w:snapToGrid w:val="0"/>
        <w:ind w:left="845"/>
        <w:rPr>
          <w:rFonts w:hAnsi="宋体" w:cs="宋体"/>
          <w:lang w:val="en"/>
        </w:rPr>
      </w:pPr>
      <w:r>
        <w:rPr>
          <w:rFonts w:hAnsi="宋体" w:cs="宋体"/>
          <w:lang w:val="en"/>
        </w:rPr>
        <w:t>重点：全基因组的从头基因预测；</w:t>
      </w:r>
    </w:p>
    <w:p w14:paraId="34EF69DA" w14:textId="77777777" w:rsidR="002A7582" w:rsidRDefault="00F17FAA">
      <w:pPr>
        <w:pStyle w:val="a5"/>
        <w:numPr>
          <w:ilvl w:val="0"/>
          <w:numId w:val="46"/>
        </w:numPr>
        <w:snapToGrid w:val="0"/>
        <w:ind w:left="845"/>
        <w:rPr>
          <w:rFonts w:hAnsi="宋体" w:cs="宋体"/>
          <w:lang w:val="en"/>
        </w:rPr>
      </w:pPr>
      <w:r>
        <w:rPr>
          <w:rFonts w:hAnsi="宋体" w:cs="宋体"/>
          <w:lang w:val="en"/>
        </w:rPr>
        <w:t>难点：从头基因预测与鉴别结果的整合。</w:t>
      </w:r>
    </w:p>
    <w:p w14:paraId="5FBC9979"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6158A985" w14:textId="77777777" w:rsidR="002A7582" w:rsidRDefault="00F17FAA">
      <w:pPr>
        <w:pStyle w:val="a5"/>
        <w:numPr>
          <w:ilvl w:val="0"/>
          <w:numId w:val="47"/>
        </w:numPr>
        <w:snapToGrid w:val="0"/>
        <w:ind w:left="845"/>
        <w:rPr>
          <w:rFonts w:hAnsi="宋体" w:cs="宋体"/>
          <w:lang w:val="en"/>
        </w:rPr>
      </w:pPr>
      <w:r>
        <w:rPr>
          <w:rFonts w:hAnsi="宋体" w:cs="宋体"/>
          <w:lang w:val="en"/>
        </w:rPr>
        <w:t>全基因组的从头基因预测；</w:t>
      </w:r>
    </w:p>
    <w:p w14:paraId="216C491B" w14:textId="77777777" w:rsidR="002A7582" w:rsidRDefault="00F17FAA">
      <w:pPr>
        <w:pStyle w:val="a5"/>
        <w:numPr>
          <w:ilvl w:val="0"/>
          <w:numId w:val="47"/>
        </w:numPr>
        <w:snapToGrid w:val="0"/>
        <w:ind w:left="845"/>
        <w:rPr>
          <w:rFonts w:hAnsi="宋体" w:cs="宋体"/>
          <w:lang w:val="en"/>
        </w:rPr>
      </w:pPr>
      <w:r>
        <w:rPr>
          <w:rFonts w:hAnsi="宋体" w:cs="宋体"/>
          <w:lang w:val="en"/>
        </w:rPr>
        <w:t>从头基因预测结果的鉴别；</w:t>
      </w:r>
    </w:p>
    <w:p w14:paraId="523D58F7" w14:textId="77777777" w:rsidR="002A7582" w:rsidRDefault="00F17FAA">
      <w:pPr>
        <w:pStyle w:val="a5"/>
        <w:numPr>
          <w:ilvl w:val="0"/>
          <w:numId w:val="47"/>
        </w:numPr>
        <w:snapToGrid w:val="0"/>
        <w:ind w:left="845"/>
        <w:rPr>
          <w:rFonts w:hAnsi="宋体" w:cs="宋体"/>
          <w:lang w:val="en"/>
        </w:rPr>
      </w:pPr>
      <w:r>
        <w:rPr>
          <w:rFonts w:hAnsi="宋体" w:cs="宋体"/>
          <w:lang w:val="en"/>
        </w:rPr>
        <w:t>从头预测基因结果的评估。</w:t>
      </w:r>
    </w:p>
    <w:p w14:paraId="168AD280"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66BA3903" w14:textId="77777777" w:rsidR="002A7582" w:rsidRDefault="00F17FAA">
      <w:pPr>
        <w:pStyle w:val="a5"/>
        <w:numPr>
          <w:ilvl w:val="0"/>
          <w:numId w:val="48"/>
        </w:numPr>
        <w:snapToGrid w:val="0"/>
        <w:ind w:left="845"/>
        <w:rPr>
          <w:rFonts w:hAnsi="宋体" w:cs="宋体"/>
          <w:lang w:val="en"/>
        </w:rPr>
      </w:pPr>
      <w:r>
        <w:rPr>
          <w:rFonts w:hAnsi="宋体" w:cs="宋体"/>
          <w:lang w:val="en"/>
        </w:rPr>
        <w:t>实验讲授；</w:t>
      </w:r>
    </w:p>
    <w:p w14:paraId="112A10FE" w14:textId="77777777" w:rsidR="002A7582" w:rsidRDefault="00F17FAA">
      <w:pPr>
        <w:pStyle w:val="a5"/>
        <w:numPr>
          <w:ilvl w:val="0"/>
          <w:numId w:val="48"/>
        </w:numPr>
        <w:snapToGrid w:val="0"/>
        <w:ind w:left="845"/>
        <w:rPr>
          <w:rFonts w:hAnsi="宋体" w:cs="宋体"/>
          <w:lang w:val="en"/>
        </w:rPr>
      </w:pPr>
      <w:r>
        <w:rPr>
          <w:rFonts w:hAnsi="宋体" w:cs="宋体"/>
          <w:lang w:val="en"/>
        </w:rPr>
        <w:t>学生自主实践；</w:t>
      </w:r>
    </w:p>
    <w:p w14:paraId="15DA9F24" w14:textId="77777777" w:rsidR="002A7582" w:rsidRDefault="00F17FAA">
      <w:pPr>
        <w:pStyle w:val="a5"/>
        <w:numPr>
          <w:ilvl w:val="0"/>
          <w:numId w:val="48"/>
        </w:numPr>
        <w:snapToGrid w:val="0"/>
        <w:ind w:left="845"/>
        <w:rPr>
          <w:rFonts w:hAnsi="宋体" w:cs="宋体"/>
          <w:lang w:val="en"/>
        </w:rPr>
      </w:pPr>
      <w:r>
        <w:rPr>
          <w:rFonts w:hAnsi="宋体" w:cs="宋体"/>
          <w:lang w:val="en"/>
        </w:rPr>
        <w:t>教师答疑解惑。</w:t>
      </w:r>
    </w:p>
    <w:p w14:paraId="7F17EAC3"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53962E01" w14:textId="77777777" w:rsidR="002A7582" w:rsidRDefault="00F17FAA">
      <w:pPr>
        <w:pStyle w:val="a5"/>
        <w:numPr>
          <w:ilvl w:val="0"/>
          <w:numId w:val="49"/>
        </w:numPr>
        <w:snapToGrid w:val="0"/>
        <w:ind w:left="845"/>
        <w:rPr>
          <w:rFonts w:hAnsi="宋体" w:cs="宋体"/>
          <w:lang w:val="en"/>
        </w:rPr>
      </w:pPr>
      <w:r>
        <w:rPr>
          <w:rFonts w:hAnsi="宋体" w:cs="宋体"/>
          <w:lang w:val="en"/>
        </w:rPr>
        <w:t>独立完成实验内容；</w:t>
      </w:r>
    </w:p>
    <w:p w14:paraId="436FBD3F" w14:textId="77777777" w:rsidR="002A7582" w:rsidRDefault="00F17FAA">
      <w:pPr>
        <w:pStyle w:val="a5"/>
        <w:numPr>
          <w:ilvl w:val="0"/>
          <w:numId w:val="49"/>
        </w:numPr>
        <w:snapToGrid w:val="0"/>
        <w:ind w:left="845"/>
        <w:rPr>
          <w:rFonts w:hAnsi="宋体" w:cs="宋体"/>
          <w:lang w:val="en"/>
        </w:rPr>
      </w:pPr>
      <w:r>
        <w:rPr>
          <w:rFonts w:hAnsi="宋体" w:cs="宋体"/>
          <w:lang w:val="en"/>
        </w:rPr>
        <w:t>撰写符合规范的实验记录和实验报告。</w:t>
      </w:r>
    </w:p>
    <w:p w14:paraId="30BBEE68" w14:textId="77777777" w:rsidR="002A7582" w:rsidRDefault="002A7582">
      <w:pPr>
        <w:pStyle w:val="a5"/>
        <w:snapToGrid w:val="0"/>
        <w:ind w:left="420"/>
        <w:rPr>
          <w:rFonts w:hAnsi="宋体" w:cs="宋体"/>
          <w:szCs w:val="21"/>
          <w:lang w:val="en"/>
        </w:rPr>
      </w:pPr>
    </w:p>
    <w:p w14:paraId="34B5E16D" w14:textId="77777777" w:rsidR="002A7582" w:rsidRDefault="00F17FAA">
      <w:pPr>
        <w:pStyle w:val="3"/>
        <w:snapToGrid w:val="0"/>
        <w:spacing w:beforeLines="50" w:before="156" w:afterLines="50" w:after="156" w:line="240" w:lineRule="auto"/>
        <w:ind w:firstLineChars="200" w:firstLine="482"/>
        <w:rPr>
          <w:rFonts w:ascii="黑体" w:eastAsia="黑体" w:hAnsi="黑体" w:cs="黑体"/>
          <w:sz w:val="24"/>
          <w:szCs w:val="24"/>
          <w:lang w:val="en"/>
        </w:rPr>
      </w:pPr>
      <w:r>
        <w:rPr>
          <w:rFonts w:ascii="黑体" w:eastAsia="黑体" w:hAnsi="黑体" w:cs="黑体" w:hint="eastAsia"/>
          <w:sz w:val="24"/>
          <w:szCs w:val="24"/>
        </w:rPr>
        <w:lastRenderedPageBreak/>
        <w:t>第3节 隐马模型（HMM）</w:t>
      </w:r>
    </w:p>
    <w:p w14:paraId="4095DDAD"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50660FD6" w14:textId="77777777" w:rsidR="002A7582" w:rsidRDefault="00F17FAA">
      <w:pPr>
        <w:pStyle w:val="a5"/>
        <w:numPr>
          <w:ilvl w:val="0"/>
          <w:numId w:val="50"/>
        </w:numPr>
        <w:snapToGrid w:val="0"/>
        <w:ind w:left="845"/>
        <w:rPr>
          <w:rFonts w:hAnsi="宋体" w:cs="宋体"/>
          <w:szCs w:val="21"/>
          <w:lang w:val="en"/>
        </w:rPr>
      </w:pPr>
      <w:r>
        <w:rPr>
          <w:rFonts w:hAnsi="宋体" w:cs="宋体" w:hint="eastAsia"/>
          <w:szCs w:val="21"/>
          <w:lang w:val="en"/>
        </w:rPr>
        <w:t>了解HMM的基本概念和架构；</w:t>
      </w:r>
    </w:p>
    <w:p w14:paraId="767A6459" w14:textId="77777777" w:rsidR="002A7582" w:rsidRDefault="00F17FAA">
      <w:pPr>
        <w:pStyle w:val="a5"/>
        <w:numPr>
          <w:ilvl w:val="0"/>
          <w:numId w:val="50"/>
        </w:numPr>
        <w:snapToGrid w:val="0"/>
        <w:ind w:left="845"/>
        <w:rPr>
          <w:rFonts w:hAnsi="宋体" w:cs="宋体"/>
          <w:szCs w:val="21"/>
          <w:lang w:val="en"/>
        </w:rPr>
      </w:pPr>
      <w:r>
        <w:rPr>
          <w:rFonts w:hAnsi="宋体" w:cs="宋体" w:hint="eastAsia"/>
          <w:szCs w:val="21"/>
          <w:lang w:val="en"/>
        </w:rPr>
        <w:t>了解HMM的发展、及其在各行各业的广泛应用；</w:t>
      </w:r>
    </w:p>
    <w:p w14:paraId="5068A1D8" w14:textId="77777777" w:rsidR="002A7582" w:rsidRDefault="00F17FAA">
      <w:pPr>
        <w:pStyle w:val="a5"/>
        <w:numPr>
          <w:ilvl w:val="0"/>
          <w:numId w:val="50"/>
        </w:numPr>
        <w:snapToGrid w:val="0"/>
        <w:ind w:left="845"/>
        <w:rPr>
          <w:rFonts w:hAnsi="宋体" w:cs="宋体"/>
          <w:szCs w:val="21"/>
          <w:lang w:val="en"/>
        </w:rPr>
      </w:pPr>
      <w:r>
        <w:rPr>
          <w:rFonts w:hAnsi="宋体" w:cs="宋体" w:hint="eastAsia"/>
          <w:szCs w:val="21"/>
          <w:lang w:val="en"/>
        </w:rPr>
        <w:t>了解HMM使用过程中涉及到的算法；</w:t>
      </w:r>
    </w:p>
    <w:p w14:paraId="5915AA84" w14:textId="77777777" w:rsidR="002A7582" w:rsidRDefault="00F17FAA">
      <w:pPr>
        <w:pStyle w:val="a5"/>
        <w:numPr>
          <w:ilvl w:val="0"/>
          <w:numId w:val="50"/>
        </w:numPr>
        <w:snapToGrid w:val="0"/>
        <w:ind w:left="845"/>
        <w:rPr>
          <w:rFonts w:hAnsi="宋体" w:cs="宋体"/>
          <w:szCs w:val="21"/>
          <w:lang w:val="en"/>
        </w:rPr>
      </w:pPr>
      <w:r>
        <w:rPr>
          <w:rFonts w:hAnsi="宋体" w:cs="宋体" w:hint="eastAsia"/>
          <w:szCs w:val="21"/>
          <w:lang w:val="en"/>
        </w:rPr>
        <w:t>了解中国的传统预测学及现状；</w:t>
      </w:r>
    </w:p>
    <w:p w14:paraId="2F3B7BFF" w14:textId="77777777" w:rsidR="002A7582" w:rsidRDefault="00F17FAA">
      <w:pPr>
        <w:pStyle w:val="a5"/>
        <w:numPr>
          <w:ilvl w:val="0"/>
          <w:numId w:val="50"/>
        </w:numPr>
        <w:snapToGrid w:val="0"/>
        <w:ind w:left="845"/>
        <w:rPr>
          <w:rFonts w:hAnsi="宋体" w:cs="宋体"/>
          <w:szCs w:val="21"/>
          <w:lang w:val="en"/>
        </w:rPr>
      </w:pPr>
      <w:r>
        <w:rPr>
          <w:rFonts w:hAnsi="宋体" w:cs="宋体" w:hint="eastAsia"/>
          <w:szCs w:val="21"/>
          <w:lang w:val="en"/>
        </w:rPr>
        <w:t>理解HMM在天气与行为的关联预测中的应用；</w:t>
      </w:r>
    </w:p>
    <w:p w14:paraId="1810AAA6" w14:textId="77777777" w:rsidR="002A7582" w:rsidRDefault="00F17FAA">
      <w:pPr>
        <w:pStyle w:val="a5"/>
        <w:numPr>
          <w:ilvl w:val="0"/>
          <w:numId w:val="50"/>
        </w:numPr>
        <w:snapToGrid w:val="0"/>
        <w:ind w:left="845"/>
        <w:rPr>
          <w:rFonts w:hAnsi="宋体" w:cs="宋体"/>
          <w:szCs w:val="21"/>
          <w:lang w:val="en"/>
        </w:rPr>
      </w:pPr>
      <w:r>
        <w:rPr>
          <w:rFonts w:hAnsi="宋体" w:cs="宋体" w:hint="eastAsia"/>
          <w:szCs w:val="21"/>
          <w:lang w:val="en"/>
        </w:rPr>
        <w:t>熟悉并掌握HMM模型的使用和简单的人工推算</w:t>
      </w:r>
      <w:r>
        <w:rPr>
          <w:rFonts w:hAnsi="宋体" w:cs="宋体"/>
          <w:szCs w:val="21"/>
          <w:lang w:val="en"/>
        </w:rPr>
        <w:t>。</w:t>
      </w:r>
    </w:p>
    <w:p w14:paraId="526F60F2"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15E6F810" w14:textId="77777777" w:rsidR="002A7582" w:rsidRDefault="00F17FAA">
      <w:pPr>
        <w:pStyle w:val="a5"/>
        <w:numPr>
          <w:ilvl w:val="0"/>
          <w:numId w:val="51"/>
        </w:numPr>
        <w:snapToGrid w:val="0"/>
        <w:ind w:left="845"/>
        <w:rPr>
          <w:rFonts w:hAnsi="宋体" w:cs="宋体"/>
          <w:szCs w:val="21"/>
          <w:lang w:val="en"/>
        </w:rPr>
      </w:pPr>
      <w:r>
        <w:rPr>
          <w:rFonts w:hAnsi="宋体" w:cs="宋体"/>
          <w:szCs w:val="21"/>
          <w:lang w:val="en"/>
        </w:rPr>
        <w:t>重点：</w:t>
      </w:r>
      <w:r>
        <w:rPr>
          <w:rFonts w:hAnsi="宋体" w:cs="宋体" w:hint="eastAsia"/>
          <w:szCs w:val="21"/>
          <w:lang w:val="en"/>
        </w:rPr>
        <w:t>隐马尔可夫模型（HMM）基础</w:t>
      </w:r>
      <w:r>
        <w:rPr>
          <w:rFonts w:hAnsi="宋体" w:cs="宋体"/>
          <w:szCs w:val="21"/>
          <w:lang w:val="en"/>
        </w:rPr>
        <w:t>、</w:t>
      </w:r>
      <w:r>
        <w:rPr>
          <w:rFonts w:hAnsi="宋体" w:cs="宋体" w:hint="eastAsia"/>
          <w:szCs w:val="21"/>
          <w:lang w:val="en"/>
        </w:rPr>
        <w:t>HMM构建与应用</w:t>
      </w:r>
      <w:r>
        <w:rPr>
          <w:rFonts w:hAnsi="宋体" w:cs="宋体"/>
          <w:szCs w:val="21"/>
          <w:lang w:val="en"/>
        </w:rPr>
        <w:t>；</w:t>
      </w:r>
    </w:p>
    <w:p w14:paraId="58C7309D" w14:textId="77777777" w:rsidR="002A7582" w:rsidRDefault="00F17FAA">
      <w:pPr>
        <w:pStyle w:val="a5"/>
        <w:numPr>
          <w:ilvl w:val="0"/>
          <w:numId w:val="51"/>
        </w:numPr>
        <w:snapToGrid w:val="0"/>
        <w:ind w:left="845"/>
        <w:rPr>
          <w:rFonts w:hAnsi="宋体" w:cs="宋体"/>
          <w:szCs w:val="21"/>
          <w:lang w:val="en"/>
        </w:rPr>
      </w:pPr>
      <w:r>
        <w:rPr>
          <w:rFonts w:hAnsi="宋体" w:cs="宋体"/>
          <w:szCs w:val="21"/>
          <w:lang w:val="en"/>
        </w:rPr>
        <w:t>难点：</w:t>
      </w:r>
      <w:r>
        <w:rPr>
          <w:rFonts w:hAnsi="宋体" w:cs="宋体" w:hint="eastAsia"/>
          <w:szCs w:val="21"/>
          <w:lang w:val="en"/>
        </w:rPr>
        <w:t>隐马尔可夫模型（HMM）基础</w:t>
      </w:r>
      <w:r>
        <w:rPr>
          <w:rFonts w:hAnsi="宋体" w:cs="宋体"/>
          <w:szCs w:val="21"/>
          <w:lang w:val="en"/>
        </w:rPr>
        <w:t>、</w:t>
      </w:r>
      <w:r>
        <w:rPr>
          <w:rFonts w:hAnsi="宋体" w:cs="宋体" w:hint="eastAsia"/>
          <w:szCs w:val="21"/>
          <w:lang w:val="en"/>
        </w:rPr>
        <w:t>HMM构建与应用</w:t>
      </w:r>
      <w:r>
        <w:rPr>
          <w:rFonts w:hAnsi="宋体" w:cs="宋体"/>
          <w:szCs w:val="21"/>
          <w:lang w:val="en"/>
        </w:rPr>
        <w:t>。</w:t>
      </w:r>
    </w:p>
    <w:p w14:paraId="6CA0D6B7"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715A28F5" w14:textId="77777777" w:rsidR="002A7582" w:rsidRDefault="00F17FAA">
      <w:pPr>
        <w:pStyle w:val="a5"/>
        <w:numPr>
          <w:ilvl w:val="0"/>
          <w:numId w:val="52"/>
        </w:numPr>
        <w:snapToGrid w:val="0"/>
        <w:ind w:left="845"/>
        <w:rPr>
          <w:rFonts w:hAnsi="宋体" w:cs="宋体"/>
          <w:szCs w:val="21"/>
          <w:lang w:val="en"/>
        </w:rPr>
      </w:pPr>
      <w:r>
        <w:rPr>
          <w:rFonts w:hAnsi="宋体" w:cs="宋体"/>
          <w:szCs w:val="21"/>
          <w:lang w:val="en"/>
        </w:rPr>
        <w:t>序列组装的基本理论；</w:t>
      </w:r>
    </w:p>
    <w:p w14:paraId="2AE23039" w14:textId="77777777" w:rsidR="002A7582" w:rsidRDefault="00F17FAA">
      <w:pPr>
        <w:pStyle w:val="a5"/>
        <w:numPr>
          <w:ilvl w:val="0"/>
          <w:numId w:val="52"/>
        </w:numPr>
        <w:snapToGrid w:val="0"/>
        <w:ind w:left="845"/>
        <w:rPr>
          <w:rFonts w:hAnsi="宋体" w:cs="宋体"/>
          <w:szCs w:val="21"/>
          <w:lang w:val="en"/>
        </w:rPr>
      </w:pPr>
      <w:r>
        <w:rPr>
          <w:rFonts w:hAnsi="宋体" w:cs="宋体" w:hint="eastAsia"/>
          <w:szCs w:val="21"/>
          <w:lang w:val="en"/>
        </w:rPr>
        <w:t>隐马尔可夫模型（HMM）基础（基本概念和架构）；</w:t>
      </w:r>
    </w:p>
    <w:p w14:paraId="4260BFDE" w14:textId="77777777" w:rsidR="002A7582" w:rsidRDefault="00F17FAA">
      <w:pPr>
        <w:pStyle w:val="a5"/>
        <w:numPr>
          <w:ilvl w:val="0"/>
          <w:numId w:val="52"/>
        </w:numPr>
        <w:snapToGrid w:val="0"/>
        <w:ind w:left="845"/>
        <w:rPr>
          <w:rFonts w:hAnsi="宋体" w:cs="宋体"/>
          <w:szCs w:val="21"/>
          <w:lang w:val="en"/>
        </w:rPr>
      </w:pPr>
      <w:r>
        <w:rPr>
          <w:rFonts w:hAnsi="宋体" w:cs="宋体" w:hint="eastAsia"/>
          <w:szCs w:val="21"/>
          <w:lang w:val="en"/>
        </w:rPr>
        <w:t>HMM发展</w:t>
      </w:r>
      <w:r>
        <w:rPr>
          <w:rFonts w:hAnsi="宋体" w:cs="宋体"/>
          <w:szCs w:val="21"/>
          <w:lang w:val="en"/>
        </w:rPr>
        <w:t>与</w:t>
      </w:r>
      <w:r>
        <w:rPr>
          <w:rFonts w:hAnsi="宋体" w:cs="宋体" w:hint="eastAsia"/>
          <w:szCs w:val="21"/>
          <w:lang w:val="en"/>
        </w:rPr>
        <w:t>中国的传统预测学及现状；</w:t>
      </w:r>
    </w:p>
    <w:p w14:paraId="14AD743A" w14:textId="77777777" w:rsidR="002A7582" w:rsidRDefault="00F17FAA">
      <w:pPr>
        <w:pStyle w:val="a5"/>
        <w:numPr>
          <w:ilvl w:val="0"/>
          <w:numId w:val="52"/>
        </w:numPr>
        <w:snapToGrid w:val="0"/>
        <w:ind w:left="845"/>
        <w:rPr>
          <w:rFonts w:hAnsi="宋体" w:cs="宋体"/>
          <w:szCs w:val="21"/>
          <w:lang w:val="en"/>
        </w:rPr>
      </w:pPr>
      <w:r>
        <w:rPr>
          <w:rFonts w:hAnsi="宋体" w:cs="宋体" w:hint="eastAsia"/>
          <w:szCs w:val="21"/>
          <w:lang w:val="en"/>
        </w:rPr>
        <w:t>HMM构建与应用（天气与行为的关联预测模型）；</w:t>
      </w:r>
    </w:p>
    <w:p w14:paraId="5D50A0F9" w14:textId="77777777" w:rsidR="002A7582" w:rsidRDefault="00F17FAA">
      <w:pPr>
        <w:pStyle w:val="a5"/>
        <w:numPr>
          <w:ilvl w:val="0"/>
          <w:numId w:val="52"/>
        </w:numPr>
        <w:snapToGrid w:val="0"/>
        <w:ind w:left="845"/>
        <w:rPr>
          <w:rFonts w:hAnsi="宋体" w:cs="宋体"/>
          <w:szCs w:val="21"/>
          <w:lang w:val="en"/>
        </w:rPr>
      </w:pPr>
      <w:r>
        <w:rPr>
          <w:rFonts w:hAnsi="宋体" w:cs="宋体"/>
          <w:szCs w:val="21"/>
          <w:lang w:val="en"/>
        </w:rPr>
        <w:t>HMM应用算法概述；</w:t>
      </w:r>
    </w:p>
    <w:p w14:paraId="793C4A5E" w14:textId="77777777" w:rsidR="002A7582" w:rsidRDefault="00F17FAA">
      <w:pPr>
        <w:pStyle w:val="a5"/>
        <w:numPr>
          <w:ilvl w:val="0"/>
          <w:numId w:val="52"/>
        </w:numPr>
        <w:snapToGrid w:val="0"/>
        <w:ind w:left="845"/>
        <w:rPr>
          <w:rFonts w:hAnsi="宋体" w:cs="宋体"/>
          <w:szCs w:val="21"/>
          <w:lang w:val="en"/>
        </w:rPr>
      </w:pPr>
      <w:r>
        <w:rPr>
          <w:rFonts w:hAnsi="宋体" w:cs="宋体"/>
          <w:szCs w:val="21"/>
          <w:lang w:val="en"/>
        </w:rPr>
        <w:t>HMM的构建：天气与行为的关联预测模型 ；</w:t>
      </w:r>
    </w:p>
    <w:p w14:paraId="18FDF728" w14:textId="77777777" w:rsidR="002A7582" w:rsidRDefault="00F17FAA">
      <w:pPr>
        <w:pStyle w:val="a5"/>
        <w:numPr>
          <w:ilvl w:val="0"/>
          <w:numId w:val="52"/>
        </w:numPr>
        <w:snapToGrid w:val="0"/>
        <w:ind w:left="845"/>
        <w:rPr>
          <w:rFonts w:hAnsi="宋体" w:cs="宋体"/>
          <w:szCs w:val="21"/>
          <w:lang w:val="en"/>
        </w:rPr>
      </w:pPr>
      <w:r>
        <w:rPr>
          <w:rFonts w:hAnsi="宋体" w:cs="宋体"/>
          <w:szCs w:val="21"/>
          <w:lang w:val="en"/>
        </w:rPr>
        <w:t>HMM的应用：根据行为预测天气。</w:t>
      </w:r>
    </w:p>
    <w:p w14:paraId="61FF6882"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1E593F29" w14:textId="77777777" w:rsidR="002A7582" w:rsidRDefault="00F17FAA">
      <w:pPr>
        <w:pStyle w:val="a5"/>
        <w:numPr>
          <w:ilvl w:val="0"/>
          <w:numId w:val="53"/>
        </w:numPr>
        <w:snapToGrid w:val="0"/>
        <w:ind w:left="845"/>
        <w:rPr>
          <w:rFonts w:hAnsi="宋体" w:cs="宋体"/>
          <w:szCs w:val="21"/>
          <w:lang w:val="en"/>
        </w:rPr>
      </w:pPr>
      <w:r>
        <w:rPr>
          <w:rFonts w:hAnsi="宋体" w:cs="宋体" w:hint="eastAsia"/>
          <w:szCs w:val="21"/>
          <w:lang w:val="en"/>
        </w:rPr>
        <w:t>PPT讲授</w:t>
      </w:r>
      <w:r>
        <w:rPr>
          <w:rFonts w:hAnsi="宋体" w:cs="宋体"/>
          <w:szCs w:val="21"/>
          <w:lang w:val="en"/>
        </w:rPr>
        <w:t>；</w:t>
      </w:r>
    </w:p>
    <w:p w14:paraId="60D8CC01" w14:textId="77777777" w:rsidR="002A7582" w:rsidRDefault="00F17FAA">
      <w:pPr>
        <w:pStyle w:val="a5"/>
        <w:numPr>
          <w:ilvl w:val="0"/>
          <w:numId w:val="53"/>
        </w:numPr>
        <w:snapToGrid w:val="0"/>
        <w:ind w:left="845"/>
        <w:rPr>
          <w:rFonts w:hAnsi="宋体" w:cs="宋体"/>
          <w:szCs w:val="21"/>
          <w:lang w:val="en"/>
        </w:rPr>
      </w:pPr>
      <w:r>
        <w:rPr>
          <w:rFonts w:hAnsi="宋体" w:cs="宋体"/>
          <w:szCs w:val="21"/>
          <w:lang w:val="en"/>
        </w:rPr>
        <w:t>课堂推演；</w:t>
      </w:r>
    </w:p>
    <w:p w14:paraId="78172078" w14:textId="77777777" w:rsidR="002A7582" w:rsidRDefault="00F17FAA">
      <w:pPr>
        <w:pStyle w:val="a5"/>
        <w:numPr>
          <w:ilvl w:val="0"/>
          <w:numId w:val="53"/>
        </w:numPr>
        <w:snapToGrid w:val="0"/>
        <w:ind w:left="845"/>
        <w:rPr>
          <w:rFonts w:hAnsi="宋体" w:cs="宋体"/>
          <w:szCs w:val="21"/>
          <w:lang w:val="en"/>
        </w:rPr>
      </w:pPr>
      <w:r>
        <w:rPr>
          <w:rFonts w:hAnsi="宋体" w:cs="宋体"/>
          <w:szCs w:val="21"/>
          <w:lang w:val="en"/>
        </w:rPr>
        <w:t>文献阅读。</w:t>
      </w:r>
    </w:p>
    <w:p w14:paraId="2A45A131"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4C45A98B" w14:textId="77777777" w:rsidR="002A7582" w:rsidRDefault="00F17FAA">
      <w:pPr>
        <w:pStyle w:val="a5"/>
        <w:snapToGrid w:val="0"/>
        <w:ind w:left="420"/>
        <w:rPr>
          <w:rFonts w:hAnsi="宋体" w:cs="宋体"/>
          <w:szCs w:val="21"/>
          <w:lang w:val="en"/>
        </w:rPr>
      </w:pPr>
      <w:r>
        <w:rPr>
          <w:rFonts w:hAnsi="宋体" w:cs="宋体" w:hint="eastAsia"/>
          <w:szCs w:val="21"/>
          <w:lang w:val="en"/>
        </w:rPr>
        <w:t>回答下列问题：</w:t>
      </w:r>
    </w:p>
    <w:p w14:paraId="2786240C" w14:textId="77777777" w:rsidR="002A7582" w:rsidRDefault="00F17FAA">
      <w:pPr>
        <w:pStyle w:val="a5"/>
        <w:numPr>
          <w:ilvl w:val="0"/>
          <w:numId w:val="54"/>
        </w:numPr>
        <w:snapToGrid w:val="0"/>
        <w:ind w:left="845"/>
        <w:rPr>
          <w:rFonts w:hAnsi="宋体" w:cs="宋体"/>
          <w:szCs w:val="21"/>
          <w:lang w:val="en"/>
        </w:rPr>
      </w:pPr>
      <w:r>
        <w:rPr>
          <w:rFonts w:hAnsi="宋体" w:cs="宋体" w:hint="eastAsia"/>
          <w:szCs w:val="21"/>
          <w:lang w:val="en"/>
        </w:rPr>
        <w:t>HMM中的转移概率和输出概率是怎么得来的？</w:t>
      </w:r>
    </w:p>
    <w:p w14:paraId="60219F13" w14:textId="77777777" w:rsidR="002A7582" w:rsidRDefault="00F17FAA">
      <w:pPr>
        <w:pStyle w:val="a5"/>
        <w:numPr>
          <w:ilvl w:val="0"/>
          <w:numId w:val="54"/>
        </w:numPr>
        <w:snapToGrid w:val="0"/>
        <w:ind w:left="845"/>
        <w:rPr>
          <w:rFonts w:hAnsi="宋体" w:cs="宋体"/>
          <w:szCs w:val="21"/>
          <w:lang w:val="en"/>
        </w:rPr>
      </w:pPr>
      <w:r>
        <w:rPr>
          <w:rFonts w:hAnsi="宋体" w:cs="宋体" w:hint="eastAsia"/>
          <w:szCs w:val="21"/>
          <w:lang w:val="en"/>
        </w:rPr>
        <w:t>如何根据已有气象资料，训练HMM模型参数?</w:t>
      </w:r>
    </w:p>
    <w:p w14:paraId="04E07705" w14:textId="77777777" w:rsidR="002A7582" w:rsidRDefault="00F17FAA">
      <w:pPr>
        <w:pStyle w:val="a5"/>
        <w:numPr>
          <w:ilvl w:val="0"/>
          <w:numId w:val="54"/>
        </w:numPr>
        <w:snapToGrid w:val="0"/>
        <w:ind w:left="845"/>
        <w:rPr>
          <w:rFonts w:hAnsi="宋体" w:cs="宋体"/>
          <w:szCs w:val="21"/>
          <w:lang w:val="en"/>
        </w:rPr>
      </w:pPr>
      <w:r>
        <w:rPr>
          <w:rFonts w:hAnsi="宋体" w:cs="宋体" w:hint="eastAsia"/>
          <w:szCs w:val="21"/>
          <w:lang w:val="en"/>
        </w:rPr>
        <w:t>在基于天气与行为的关联预测模型的推算过程中，你们看出了什么名堂？</w:t>
      </w:r>
    </w:p>
    <w:p w14:paraId="3242A97F" w14:textId="77777777" w:rsidR="002A7582" w:rsidRDefault="00F17FAA">
      <w:pPr>
        <w:pStyle w:val="a5"/>
        <w:numPr>
          <w:ilvl w:val="0"/>
          <w:numId w:val="54"/>
        </w:numPr>
        <w:snapToGrid w:val="0"/>
        <w:ind w:left="845"/>
        <w:rPr>
          <w:rFonts w:hAnsi="宋体" w:cs="宋体"/>
          <w:szCs w:val="21"/>
          <w:lang w:val="en"/>
        </w:rPr>
      </w:pPr>
      <w:r>
        <w:rPr>
          <w:rFonts w:hAnsi="宋体" w:cs="宋体" w:hint="eastAsia"/>
          <w:szCs w:val="21"/>
          <w:lang w:val="en"/>
        </w:rPr>
        <w:t>在基于天气与行为的关联预测模型的推算过程中，最有可能的隐藏状态序列的可能行到底有多大（p-value）？</w:t>
      </w:r>
    </w:p>
    <w:p w14:paraId="426D4D32" w14:textId="77777777" w:rsidR="002A7582" w:rsidRDefault="00F17FAA">
      <w:pPr>
        <w:pStyle w:val="a5"/>
        <w:numPr>
          <w:ilvl w:val="0"/>
          <w:numId w:val="54"/>
        </w:numPr>
        <w:snapToGrid w:val="0"/>
        <w:ind w:left="845"/>
        <w:rPr>
          <w:rFonts w:hAnsi="宋体" w:cs="宋体"/>
          <w:szCs w:val="21"/>
          <w:lang w:val="en"/>
        </w:rPr>
      </w:pPr>
      <w:r>
        <w:rPr>
          <w:rFonts w:hAnsi="宋体" w:cs="宋体" w:hint="eastAsia"/>
          <w:szCs w:val="21"/>
          <w:lang w:val="en"/>
        </w:rPr>
        <w:t>两种隐藏状态，在连续7个节点中，存在多少种可能的排列组合？</w:t>
      </w:r>
    </w:p>
    <w:p w14:paraId="76374BC1" w14:textId="77777777" w:rsidR="002A7582" w:rsidRDefault="002A7582">
      <w:pPr>
        <w:pStyle w:val="a5"/>
        <w:snapToGrid w:val="0"/>
        <w:ind w:left="420"/>
        <w:rPr>
          <w:rFonts w:hAnsi="宋体" w:cs="宋体"/>
          <w:szCs w:val="21"/>
          <w:lang w:val="en"/>
        </w:rPr>
      </w:pPr>
    </w:p>
    <w:p w14:paraId="42622E17" w14:textId="77777777" w:rsidR="002A7582" w:rsidRDefault="00F17FAA">
      <w:pPr>
        <w:pStyle w:val="3"/>
        <w:snapToGrid w:val="0"/>
        <w:spacing w:beforeLines="50" w:before="156" w:afterLines="50" w:after="156" w:line="240" w:lineRule="auto"/>
        <w:ind w:firstLineChars="200" w:firstLine="482"/>
        <w:rPr>
          <w:rFonts w:ascii="黑体" w:eastAsia="黑体" w:hAnsi="黑体" w:cs="黑体"/>
          <w:sz w:val="24"/>
          <w:szCs w:val="24"/>
        </w:rPr>
      </w:pPr>
      <w:r>
        <w:rPr>
          <w:rFonts w:ascii="黑体" w:eastAsia="黑体" w:hAnsi="黑体" w:cs="黑体" w:hint="eastAsia"/>
          <w:sz w:val="24"/>
          <w:szCs w:val="24"/>
        </w:rPr>
        <w:t>第4节</w:t>
      </w:r>
      <w:r>
        <w:rPr>
          <w:rFonts w:ascii="黑体" w:eastAsia="黑体" w:hAnsi="黑体" w:cs="黑体"/>
          <w:sz w:val="24"/>
          <w:szCs w:val="24"/>
          <w:lang w:val="en"/>
        </w:rPr>
        <w:t xml:space="preserve"> </w:t>
      </w:r>
      <w:r>
        <w:rPr>
          <w:rFonts w:ascii="黑体" w:eastAsia="黑体" w:hAnsi="黑体" w:cs="黑体" w:hint="eastAsia"/>
          <w:sz w:val="24"/>
          <w:szCs w:val="24"/>
        </w:rPr>
        <w:t>启动子与转录因子的分析和预测</w:t>
      </w:r>
    </w:p>
    <w:p w14:paraId="4B8EEF50"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457FAA6D" w14:textId="77777777" w:rsidR="002A7582" w:rsidRDefault="00F17FAA">
      <w:pPr>
        <w:pStyle w:val="a5"/>
        <w:numPr>
          <w:ilvl w:val="0"/>
          <w:numId w:val="55"/>
        </w:numPr>
        <w:snapToGrid w:val="0"/>
        <w:ind w:left="845"/>
        <w:rPr>
          <w:rFonts w:hAnsi="宋体" w:cs="宋体"/>
          <w:szCs w:val="21"/>
          <w:lang w:val="en"/>
        </w:rPr>
      </w:pPr>
      <w:r>
        <w:rPr>
          <w:rFonts w:hAnsi="宋体" w:cs="宋体" w:hint="eastAsia"/>
          <w:szCs w:val="21"/>
          <w:lang w:val="en"/>
        </w:rPr>
        <w:t>熟悉和掌握HMM在生物序列分析中应用；</w:t>
      </w:r>
    </w:p>
    <w:p w14:paraId="4DB9F3AF" w14:textId="77777777" w:rsidR="002A7582" w:rsidRDefault="00F17FAA">
      <w:pPr>
        <w:pStyle w:val="a5"/>
        <w:numPr>
          <w:ilvl w:val="0"/>
          <w:numId w:val="55"/>
        </w:numPr>
        <w:snapToGrid w:val="0"/>
        <w:ind w:left="845"/>
        <w:rPr>
          <w:rFonts w:hAnsi="宋体" w:cs="宋体"/>
          <w:szCs w:val="21"/>
          <w:lang w:val="en"/>
        </w:rPr>
      </w:pPr>
      <w:r>
        <w:rPr>
          <w:rFonts w:hAnsi="宋体" w:cs="宋体" w:hint="eastAsia"/>
          <w:szCs w:val="21"/>
          <w:lang w:val="en"/>
        </w:rPr>
        <w:t>了解HMM在不同实际应用中差异和应对方法。</w:t>
      </w:r>
    </w:p>
    <w:p w14:paraId="71C6637A" w14:textId="77777777" w:rsidR="002A7582" w:rsidRDefault="00F17FAA">
      <w:pPr>
        <w:pStyle w:val="a5"/>
        <w:numPr>
          <w:ilvl w:val="0"/>
          <w:numId w:val="55"/>
        </w:numPr>
        <w:snapToGrid w:val="0"/>
        <w:ind w:left="845"/>
        <w:rPr>
          <w:rFonts w:hAnsi="宋体" w:cs="宋体"/>
          <w:szCs w:val="21"/>
          <w:lang w:val="en"/>
        </w:rPr>
      </w:pPr>
      <w:r>
        <w:rPr>
          <w:rFonts w:hAnsi="宋体" w:cs="宋体" w:hint="eastAsia"/>
          <w:szCs w:val="21"/>
          <w:lang w:val="en"/>
        </w:rPr>
        <w:t>理解启动子和转录因子的基本概念；</w:t>
      </w:r>
    </w:p>
    <w:p w14:paraId="62E33688" w14:textId="77777777" w:rsidR="002A7582" w:rsidRDefault="00F17FAA">
      <w:pPr>
        <w:pStyle w:val="a5"/>
        <w:numPr>
          <w:ilvl w:val="0"/>
          <w:numId w:val="55"/>
        </w:numPr>
        <w:snapToGrid w:val="0"/>
        <w:ind w:left="845"/>
        <w:rPr>
          <w:rFonts w:hAnsi="宋体" w:cs="宋体"/>
          <w:szCs w:val="21"/>
          <w:lang w:val="en"/>
        </w:rPr>
      </w:pPr>
      <w:r>
        <w:rPr>
          <w:rFonts w:hAnsi="宋体" w:cs="宋体" w:hint="eastAsia"/>
          <w:szCs w:val="21"/>
          <w:lang w:val="en"/>
        </w:rPr>
        <w:t>了解启动子的三种类型；</w:t>
      </w:r>
    </w:p>
    <w:p w14:paraId="41AFD8F2" w14:textId="77777777" w:rsidR="002A7582" w:rsidRDefault="00F17FAA">
      <w:pPr>
        <w:pStyle w:val="a5"/>
        <w:numPr>
          <w:ilvl w:val="0"/>
          <w:numId w:val="55"/>
        </w:numPr>
        <w:snapToGrid w:val="0"/>
        <w:ind w:left="845"/>
        <w:rPr>
          <w:rFonts w:hAnsi="宋体" w:cs="宋体"/>
          <w:szCs w:val="21"/>
          <w:lang w:val="en"/>
        </w:rPr>
      </w:pPr>
      <w:r>
        <w:rPr>
          <w:rFonts w:hAnsi="宋体" w:cs="宋体" w:hint="eastAsia"/>
          <w:szCs w:val="21"/>
          <w:lang w:val="en"/>
        </w:rPr>
        <w:t>熟悉启动子和转录因子相关数据库的使用；</w:t>
      </w:r>
    </w:p>
    <w:p w14:paraId="12229814" w14:textId="77777777" w:rsidR="002A7582" w:rsidRDefault="00F17FAA">
      <w:pPr>
        <w:pStyle w:val="a5"/>
        <w:numPr>
          <w:ilvl w:val="0"/>
          <w:numId w:val="55"/>
        </w:numPr>
        <w:snapToGrid w:val="0"/>
        <w:ind w:left="845"/>
        <w:rPr>
          <w:rFonts w:hAnsi="宋体" w:cs="宋体"/>
          <w:szCs w:val="21"/>
          <w:lang w:val="en"/>
        </w:rPr>
      </w:pPr>
      <w:r>
        <w:rPr>
          <w:rFonts w:hAnsi="宋体" w:cs="宋体" w:hint="eastAsia"/>
          <w:szCs w:val="21"/>
          <w:lang w:val="en"/>
        </w:rPr>
        <w:t>熟悉启动子和转录因子相关软件的使用</w:t>
      </w:r>
      <w:r>
        <w:rPr>
          <w:rFonts w:hAnsi="宋体" w:cs="宋体"/>
          <w:szCs w:val="21"/>
          <w:lang w:val="en"/>
        </w:rPr>
        <w:t>；</w:t>
      </w:r>
    </w:p>
    <w:p w14:paraId="5430FAC6" w14:textId="77777777" w:rsidR="002A7582" w:rsidRDefault="00F17FAA">
      <w:pPr>
        <w:pStyle w:val="a5"/>
        <w:numPr>
          <w:ilvl w:val="0"/>
          <w:numId w:val="55"/>
        </w:numPr>
        <w:snapToGrid w:val="0"/>
        <w:ind w:left="845"/>
        <w:rPr>
          <w:rFonts w:hAnsi="宋体" w:cs="宋体"/>
          <w:szCs w:val="21"/>
          <w:lang w:val="en"/>
        </w:rPr>
      </w:pPr>
      <w:r>
        <w:rPr>
          <w:rFonts w:hAnsi="宋体" w:cs="宋体" w:hint="eastAsia"/>
          <w:szCs w:val="21"/>
          <w:lang w:val="en"/>
        </w:rPr>
        <w:t>熟悉并掌握启动子相关数据库和分析工具的使用；</w:t>
      </w:r>
    </w:p>
    <w:p w14:paraId="76117104" w14:textId="77777777" w:rsidR="002A7582" w:rsidRDefault="00F17FAA">
      <w:pPr>
        <w:pStyle w:val="a5"/>
        <w:numPr>
          <w:ilvl w:val="0"/>
          <w:numId w:val="55"/>
        </w:numPr>
        <w:snapToGrid w:val="0"/>
        <w:ind w:left="845"/>
        <w:rPr>
          <w:rFonts w:hAnsi="宋体" w:cs="宋体"/>
          <w:szCs w:val="21"/>
          <w:lang w:val="en"/>
        </w:rPr>
      </w:pPr>
      <w:r>
        <w:rPr>
          <w:rFonts w:hAnsi="宋体" w:cs="宋体" w:hint="eastAsia"/>
          <w:szCs w:val="21"/>
          <w:lang w:val="en"/>
        </w:rPr>
        <w:t>熟悉并掌握转录因子相关数据库和分析工具的使用。</w:t>
      </w:r>
    </w:p>
    <w:p w14:paraId="1629A6A9"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lastRenderedPageBreak/>
        <w:t>2.教学重难点</w:t>
      </w:r>
      <w:r>
        <w:rPr>
          <w:rFonts w:hAnsi="宋体" w:cs="宋体"/>
          <w:b/>
          <w:bCs/>
          <w:lang w:val="en"/>
        </w:rPr>
        <w:t>:</w:t>
      </w:r>
    </w:p>
    <w:p w14:paraId="56EB4CC7" w14:textId="77777777" w:rsidR="002A7582" w:rsidRDefault="00F17FAA">
      <w:pPr>
        <w:pStyle w:val="a5"/>
        <w:numPr>
          <w:ilvl w:val="0"/>
          <w:numId w:val="56"/>
        </w:numPr>
        <w:snapToGrid w:val="0"/>
        <w:ind w:left="845"/>
        <w:rPr>
          <w:rFonts w:hAnsi="宋体" w:cs="宋体"/>
          <w:szCs w:val="21"/>
          <w:lang w:val="en"/>
        </w:rPr>
      </w:pPr>
      <w:r>
        <w:rPr>
          <w:rFonts w:hAnsi="宋体" w:cs="宋体"/>
          <w:szCs w:val="21"/>
          <w:lang w:val="en"/>
        </w:rPr>
        <w:t>重点：</w:t>
      </w:r>
      <w:r>
        <w:rPr>
          <w:rFonts w:hAnsi="宋体" w:cs="宋体" w:hint="eastAsia"/>
          <w:szCs w:val="21"/>
          <w:lang w:val="en"/>
        </w:rPr>
        <w:t>HMM在CpG岛序列分析中的应用</w:t>
      </w:r>
      <w:r>
        <w:rPr>
          <w:rFonts w:hAnsi="宋体" w:cs="宋体"/>
          <w:szCs w:val="21"/>
          <w:lang w:val="en"/>
        </w:rPr>
        <w:t>、</w:t>
      </w:r>
      <w:r>
        <w:rPr>
          <w:rFonts w:hAnsi="宋体" w:cs="宋体" w:hint="eastAsia"/>
          <w:szCs w:val="21"/>
          <w:lang w:val="en"/>
        </w:rPr>
        <w:t>启动子和转录因子相关数据库和分析工具</w:t>
      </w:r>
      <w:r>
        <w:rPr>
          <w:rFonts w:hAnsi="宋体" w:cs="宋体"/>
          <w:szCs w:val="21"/>
          <w:lang w:val="en"/>
        </w:rPr>
        <w:t>；</w:t>
      </w:r>
    </w:p>
    <w:p w14:paraId="1BED4EA7" w14:textId="77777777" w:rsidR="002A7582" w:rsidRDefault="00F17FAA">
      <w:pPr>
        <w:pStyle w:val="a5"/>
        <w:numPr>
          <w:ilvl w:val="0"/>
          <w:numId w:val="56"/>
        </w:numPr>
        <w:snapToGrid w:val="0"/>
        <w:ind w:left="845"/>
        <w:rPr>
          <w:rFonts w:hAnsi="宋体" w:cs="宋体"/>
          <w:szCs w:val="21"/>
          <w:lang w:val="en"/>
        </w:rPr>
      </w:pPr>
      <w:r>
        <w:rPr>
          <w:rFonts w:hAnsi="宋体" w:cs="宋体"/>
          <w:szCs w:val="21"/>
          <w:lang w:val="en"/>
        </w:rPr>
        <w:t>难点：</w:t>
      </w:r>
      <w:r>
        <w:rPr>
          <w:rFonts w:hAnsi="宋体" w:cs="宋体" w:hint="eastAsia"/>
          <w:szCs w:val="21"/>
          <w:lang w:val="en"/>
        </w:rPr>
        <w:t>HMM在CpG岛序列分析中的应用</w:t>
      </w:r>
      <w:r>
        <w:rPr>
          <w:rFonts w:hAnsi="宋体" w:cs="宋体"/>
          <w:szCs w:val="21"/>
          <w:lang w:val="en"/>
        </w:rPr>
        <w:t>。</w:t>
      </w:r>
    </w:p>
    <w:p w14:paraId="79EF26C5"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66AF460E" w14:textId="77777777" w:rsidR="002A7582" w:rsidRDefault="00F17FAA">
      <w:pPr>
        <w:pStyle w:val="a5"/>
        <w:numPr>
          <w:ilvl w:val="0"/>
          <w:numId w:val="57"/>
        </w:numPr>
        <w:snapToGrid w:val="0"/>
        <w:ind w:left="845"/>
        <w:rPr>
          <w:rFonts w:hAnsi="宋体" w:cs="宋体"/>
          <w:szCs w:val="21"/>
          <w:lang w:val="en"/>
        </w:rPr>
      </w:pPr>
      <w:r>
        <w:rPr>
          <w:rFonts w:hAnsi="宋体" w:cs="宋体" w:hint="eastAsia"/>
          <w:szCs w:val="21"/>
          <w:lang w:val="en"/>
        </w:rPr>
        <w:t>碱基转移模型与天气转移模型的对比与讲解</w:t>
      </w:r>
      <w:r>
        <w:rPr>
          <w:rFonts w:hAnsi="宋体" w:cs="宋体"/>
          <w:szCs w:val="21"/>
          <w:lang w:val="en"/>
        </w:rPr>
        <w:t>；</w:t>
      </w:r>
    </w:p>
    <w:p w14:paraId="6D1F75E7" w14:textId="77777777" w:rsidR="002A7582" w:rsidRDefault="00F17FAA">
      <w:pPr>
        <w:pStyle w:val="a5"/>
        <w:numPr>
          <w:ilvl w:val="0"/>
          <w:numId w:val="57"/>
        </w:numPr>
        <w:snapToGrid w:val="0"/>
        <w:ind w:left="845"/>
        <w:rPr>
          <w:rFonts w:hAnsi="宋体" w:cs="宋体"/>
          <w:szCs w:val="21"/>
          <w:lang w:val="en"/>
        </w:rPr>
      </w:pPr>
      <w:r>
        <w:rPr>
          <w:rFonts w:hAnsi="宋体" w:cs="宋体" w:hint="eastAsia"/>
          <w:szCs w:val="21"/>
          <w:lang w:val="en"/>
        </w:rPr>
        <w:t>终止密码子【TAA, TAG,TGA】的HMM转移概率矩阵及其应用问题解读；</w:t>
      </w:r>
    </w:p>
    <w:p w14:paraId="6AFB118E" w14:textId="77777777" w:rsidR="002A7582" w:rsidRDefault="00F17FAA">
      <w:pPr>
        <w:pStyle w:val="a5"/>
        <w:numPr>
          <w:ilvl w:val="0"/>
          <w:numId w:val="57"/>
        </w:numPr>
        <w:snapToGrid w:val="0"/>
        <w:ind w:left="845"/>
        <w:rPr>
          <w:rFonts w:hAnsi="宋体" w:cs="宋体"/>
          <w:szCs w:val="21"/>
          <w:lang w:val="en"/>
        </w:rPr>
      </w:pPr>
      <w:r>
        <w:rPr>
          <w:rFonts w:hAnsi="宋体" w:cs="宋体" w:hint="eastAsia"/>
          <w:szCs w:val="21"/>
          <w:lang w:val="en"/>
        </w:rPr>
        <w:t>HMM在CpG岛序列分析中的应用；</w:t>
      </w:r>
    </w:p>
    <w:p w14:paraId="3CDD717E" w14:textId="77777777" w:rsidR="002A7582" w:rsidRDefault="00F17FAA">
      <w:pPr>
        <w:pStyle w:val="a5"/>
        <w:numPr>
          <w:ilvl w:val="0"/>
          <w:numId w:val="57"/>
        </w:numPr>
        <w:snapToGrid w:val="0"/>
        <w:ind w:left="845"/>
        <w:rPr>
          <w:rFonts w:hAnsi="宋体" w:cs="宋体"/>
          <w:szCs w:val="21"/>
          <w:lang w:val="en"/>
        </w:rPr>
      </w:pPr>
      <w:r>
        <w:rPr>
          <w:rFonts w:hAnsi="宋体" w:cs="宋体" w:hint="eastAsia"/>
          <w:szCs w:val="21"/>
          <w:lang w:val="en"/>
        </w:rPr>
        <w:t>HMM相关工具和生物序列的HMM模型相关数据库EPD简介；</w:t>
      </w:r>
    </w:p>
    <w:p w14:paraId="1657C0D3" w14:textId="77777777" w:rsidR="002A7582" w:rsidRDefault="00F17FAA">
      <w:pPr>
        <w:pStyle w:val="a5"/>
        <w:numPr>
          <w:ilvl w:val="0"/>
          <w:numId w:val="57"/>
        </w:numPr>
        <w:snapToGrid w:val="0"/>
        <w:ind w:left="845"/>
        <w:rPr>
          <w:rFonts w:hAnsi="宋体" w:cs="宋体"/>
          <w:szCs w:val="21"/>
          <w:lang w:val="en"/>
        </w:rPr>
      </w:pPr>
      <w:r>
        <w:rPr>
          <w:rFonts w:hAnsi="宋体" w:cs="宋体" w:hint="eastAsia"/>
          <w:szCs w:val="21"/>
          <w:lang w:val="en"/>
        </w:rPr>
        <w:t>启动子和转录因子的基本概念的介绍；</w:t>
      </w:r>
    </w:p>
    <w:p w14:paraId="3F8D0E28" w14:textId="77777777" w:rsidR="002A7582" w:rsidRDefault="00F17FAA">
      <w:pPr>
        <w:pStyle w:val="a5"/>
        <w:numPr>
          <w:ilvl w:val="0"/>
          <w:numId w:val="57"/>
        </w:numPr>
        <w:snapToGrid w:val="0"/>
        <w:ind w:left="845"/>
        <w:rPr>
          <w:rFonts w:hAnsi="宋体" w:cs="宋体"/>
          <w:szCs w:val="21"/>
          <w:lang w:val="en"/>
        </w:rPr>
      </w:pPr>
      <w:r>
        <w:rPr>
          <w:rFonts w:hAnsi="宋体" w:cs="宋体" w:hint="eastAsia"/>
          <w:szCs w:val="21"/>
          <w:lang w:val="en"/>
        </w:rPr>
        <w:t>启动子和转录因子相关数据库和分析工具介绍；</w:t>
      </w:r>
    </w:p>
    <w:p w14:paraId="2164F484" w14:textId="77777777" w:rsidR="002A7582" w:rsidRDefault="00F17FAA">
      <w:pPr>
        <w:pStyle w:val="a5"/>
        <w:numPr>
          <w:ilvl w:val="0"/>
          <w:numId w:val="57"/>
        </w:numPr>
        <w:snapToGrid w:val="0"/>
        <w:ind w:left="845"/>
        <w:rPr>
          <w:rFonts w:hAnsi="宋体" w:cs="宋体"/>
          <w:szCs w:val="21"/>
          <w:lang w:val="en"/>
        </w:rPr>
      </w:pPr>
      <w:r>
        <w:rPr>
          <w:rFonts w:hAnsi="宋体" w:cs="宋体" w:hint="eastAsia"/>
          <w:szCs w:val="21"/>
          <w:lang w:val="en"/>
        </w:rPr>
        <w:t>某基因的启动子和转录因子分析案例；</w:t>
      </w:r>
    </w:p>
    <w:p w14:paraId="39053994" w14:textId="77777777" w:rsidR="002A7582" w:rsidRDefault="00F17FAA">
      <w:pPr>
        <w:pStyle w:val="a5"/>
        <w:numPr>
          <w:ilvl w:val="0"/>
          <w:numId w:val="57"/>
        </w:numPr>
        <w:snapToGrid w:val="0"/>
        <w:ind w:left="845"/>
        <w:rPr>
          <w:rFonts w:hAnsi="宋体" w:cs="宋体"/>
          <w:szCs w:val="21"/>
          <w:lang w:val="en"/>
        </w:rPr>
      </w:pPr>
      <w:r>
        <w:rPr>
          <w:rFonts w:hAnsi="宋体" w:cs="宋体" w:hint="eastAsia"/>
          <w:szCs w:val="21"/>
          <w:lang w:val="en"/>
        </w:rPr>
        <w:t>可能的转录因子的靶基因研究案例</w:t>
      </w:r>
      <w:r>
        <w:rPr>
          <w:rFonts w:hAnsi="宋体" w:cs="宋体"/>
          <w:szCs w:val="21"/>
          <w:lang w:val="en"/>
        </w:rPr>
        <w:t>；</w:t>
      </w:r>
    </w:p>
    <w:p w14:paraId="187EC380" w14:textId="77777777" w:rsidR="002A7582" w:rsidRDefault="00F17FAA">
      <w:pPr>
        <w:pStyle w:val="a5"/>
        <w:numPr>
          <w:ilvl w:val="0"/>
          <w:numId w:val="57"/>
        </w:numPr>
        <w:snapToGrid w:val="0"/>
        <w:ind w:left="845"/>
        <w:rPr>
          <w:rFonts w:hAnsi="宋体" w:cs="宋体"/>
          <w:szCs w:val="21"/>
          <w:lang w:val="en"/>
        </w:rPr>
      </w:pPr>
      <w:r>
        <w:rPr>
          <w:rFonts w:hAnsi="宋体" w:cs="宋体" w:hint="eastAsia"/>
          <w:szCs w:val="21"/>
          <w:lang w:val="en"/>
        </w:rPr>
        <w:t>从转录组到表观组、基因组</w:t>
      </w:r>
      <w:r>
        <w:rPr>
          <w:rFonts w:hAnsi="宋体" w:cs="宋体"/>
          <w:szCs w:val="21"/>
          <w:lang w:val="en"/>
        </w:rPr>
        <w:t>。</w:t>
      </w:r>
    </w:p>
    <w:p w14:paraId="521ECC15"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02881F85" w14:textId="77777777" w:rsidR="002A7582" w:rsidRDefault="00F17FAA">
      <w:pPr>
        <w:pStyle w:val="a5"/>
        <w:numPr>
          <w:ilvl w:val="0"/>
          <w:numId w:val="58"/>
        </w:numPr>
        <w:snapToGrid w:val="0"/>
        <w:ind w:left="845"/>
        <w:rPr>
          <w:rFonts w:hAnsi="宋体" w:cs="宋体"/>
          <w:szCs w:val="21"/>
          <w:lang w:val="en"/>
        </w:rPr>
      </w:pPr>
      <w:r>
        <w:rPr>
          <w:rFonts w:hAnsi="宋体" w:cs="宋体" w:hint="eastAsia"/>
          <w:szCs w:val="21"/>
          <w:lang w:val="en"/>
        </w:rPr>
        <w:t>PPT讲授</w:t>
      </w:r>
      <w:r>
        <w:rPr>
          <w:rFonts w:hAnsi="宋体" w:cs="宋体"/>
          <w:szCs w:val="21"/>
          <w:lang w:val="en"/>
        </w:rPr>
        <w:t>；</w:t>
      </w:r>
    </w:p>
    <w:p w14:paraId="3B2DD548" w14:textId="77777777" w:rsidR="002A7582" w:rsidRDefault="00F17FAA">
      <w:pPr>
        <w:pStyle w:val="a5"/>
        <w:numPr>
          <w:ilvl w:val="0"/>
          <w:numId w:val="58"/>
        </w:numPr>
        <w:snapToGrid w:val="0"/>
        <w:ind w:left="845"/>
        <w:rPr>
          <w:rFonts w:hAnsi="宋体" w:cs="宋体"/>
          <w:szCs w:val="21"/>
          <w:lang w:val="en"/>
        </w:rPr>
      </w:pPr>
      <w:r>
        <w:rPr>
          <w:rFonts w:hAnsi="宋体" w:cs="宋体"/>
          <w:szCs w:val="21"/>
          <w:lang w:val="en"/>
        </w:rPr>
        <w:t>软件操作演示和练习；</w:t>
      </w:r>
    </w:p>
    <w:p w14:paraId="685C0C30" w14:textId="77777777" w:rsidR="002A7582" w:rsidRDefault="00F17FAA">
      <w:pPr>
        <w:pStyle w:val="a5"/>
        <w:numPr>
          <w:ilvl w:val="0"/>
          <w:numId w:val="58"/>
        </w:numPr>
        <w:snapToGrid w:val="0"/>
        <w:ind w:left="845"/>
        <w:rPr>
          <w:rFonts w:hAnsi="宋体" w:cs="宋体"/>
          <w:szCs w:val="21"/>
          <w:lang w:val="en"/>
        </w:rPr>
      </w:pPr>
      <w:r>
        <w:rPr>
          <w:rFonts w:hAnsi="宋体" w:cs="宋体"/>
          <w:szCs w:val="21"/>
          <w:lang w:val="en"/>
        </w:rPr>
        <w:t>文献阅读；</w:t>
      </w:r>
    </w:p>
    <w:p w14:paraId="2E4C86E6" w14:textId="77777777" w:rsidR="002A7582" w:rsidRDefault="00F17FAA">
      <w:pPr>
        <w:pStyle w:val="a5"/>
        <w:numPr>
          <w:ilvl w:val="0"/>
          <w:numId w:val="58"/>
        </w:numPr>
        <w:snapToGrid w:val="0"/>
        <w:ind w:left="845"/>
        <w:rPr>
          <w:rFonts w:hAnsi="宋体" w:cs="宋体"/>
          <w:szCs w:val="21"/>
          <w:lang w:val="en"/>
        </w:rPr>
      </w:pPr>
      <w:r>
        <w:rPr>
          <w:rFonts w:hAnsi="宋体" w:cs="宋体" w:hint="eastAsia"/>
          <w:szCs w:val="21"/>
          <w:lang w:val="en"/>
        </w:rPr>
        <w:t>研究案例分析</w:t>
      </w:r>
      <w:r>
        <w:rPr>
          <w:rFonts w:hAnsi="宋体" w:cs="宋体"/>
          <w:szCs w:val="21"/>
          <w:lang w:val="en"/>
        </w:rPr>
        <w:t>。</w:t>
      </w:r>
    </w:p>
    <w:p w14:paraId="48DFE9E4"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511C9C7B" w14:textId="77777777" w:rsidR="002A7582" w:rsidRDefault="00F17FAA">
      <w:pPr>
        <w:pStyle w:val="a5"/>
        <w:snapToGrid w:val="0"/>
        <w:ind w:left="420"/>
        <w:rPr>
          <w:rFonts w:hAnsi="宋体" w:cs="宋体"/>
          <w:szCs w:val="21"/>
          <w:lang w:val="en"/>
        </w:rPr>
      </w:pPr>
      <w:r>
        <w:rPr>
          <w:rFonts w:hAnsi="宋体" w:cs="宋体" w:hint="eastAsia"/>
          <w:szCs w:val="21"/>
          <w:lang w:val="en"/>
        </w:rPr>
        <w:t>回答下列问题：</w:t>
      </w:r>
    </w:p>
    <w:p w14:paraId="51ABED8E" w14:textId="77777777" w:rsidR="002A7582" w:rsidRDefault="00F17FAA">
      <w:pPr>
        <w:pStyle w:val="a5"/>
        <w:numPr>
          <w:ilvl w:val="0"/>
          <w:numId w:val="59"/>
        </w:numPr>
        <w:snapToGrid w:val="0"/>
        <w:ind w:left="845"/>
        <w:rPr>
          <w:rFonts w:hAnsi="宋体" w:cs="宋体"/>
          <w:szCs w:val="21"/>
          <w:lang w:val="en"/>
        </w:rPr>
      </w:pPr>
      <w:r>
        <w:rPr>
          <w:rFonts w:hAnsi="宋体" w:cs="宋体"/>
          <w:szCs w:val="21"/>
          <w:lang w:val="en"/>
        </w:rPr>
        <w:t>基因组测序深度在基因组中通常是相同的，这意味着什么？</w:t>
      </w:r>
    </w:p>
    <w:p w14:paraId="4BC53661" w14:textId="77777777" w:rsidR="002A7582" w:rsidRDefault="00F17FAA">
      <w:pPr>
        <w:pStyle w:val="a5"/>
        <w:numPr>
          <w:ilvl w:val="0"/>
          <w:numId w:val="59"/>
        </w:numPr>
        <w:snapToGrid w:val="0"/>
        <w:ind w:left="845"/>
        <w:rPr>
          <w:rFonts w:hAnsi="宋体" w:cs="宋体"/>
          <w:szCs w:val="21"/>
          <w:lang w:val="en"/>
        </w:rPr>
      </w:pPr>
      <w:r>
        <w:rPr>
          <w:rFonts w:hAnsi="宋体" w:cs="宋体" w:hint="eastAsia"/>
          <w:szCs w:val="21"/>
          <w:lang w:val="en"/>
        </w:rPr>
        <w:t>根据三个终止密码子构建的HMM转移概率矩阵，能够把这三个终止密码子从64个密码子中区分出来吗？你能够从中发现什么问题？</w:t>
      </w:r>
    </w:p>
    <w:p w14:paraId="67C40040" w14:textId="77777777" w:rsidR="002A7582" w:rsidRDefault="00F17FAA">
      <w:pPr>
        <w:pStyle w:val="a5"/>
        <w:numPr>
          <w:ilvl w:val="0"/>
          <w:numId w:val="59"/>
        </w:numPr>
        <w:snapToGrid w:val="0"/>
        <w:ind w:left="845"/>
        <w:rPr>
          <w:rFonts w:hAnsi="宋体" w:cs="宋体"/>
          <w:szCs w:val="21"/>
          <w:lang w:val="en"/>
        </w:rPr>
      </w:pPr>
      <w:r>
        <w:rPr>
          <w:rFonts w:hAnsi="宋体" w:cs="宋体" w:hint="eastAsia"/>
          <w:szCs w:val="21"/>
          <w:lang w:val="en"/>
        </w:rPr>
        <w:t>给定一个CpG阳性/阴性序列集，在构建HMM时，每条序列之间的转移概率都有可能存在差异，那么这个HMM到底怎么构建？</w:t>
      </w:r>
    </w:p>
    <w:p w14:paraId="654A8F5C" w14:textId="77777777" w:rsidR="002A7582" w:rsidRDefault="00F17FAA">
      <w:pPr>
        <w:pStyle w:val="a5"/>
        <w:numPr>
          <w:ilvl w:val="0"/>
          <w:numId w:val="59"/>
        </w:numPr>
        <w:snapToGrid w:val="0"/>
        <w:ind w:left="845"/>
        <w:rPr>
          <w:rFonts w:hAnsi="宋体" w:cs="宋体"/>
          <w:szCs w:val="21"/>
          <w:lang w:val="en"/>
        </w:rPr>
      </w:pPr>
      <w:r>
        <w:rPr>
          <w:rFonts w:hAnsi="宋体" w:cs="宋体" w:hint="eastAsia"/>
          <w:szCs w:val="21"/>
          <w:lang w:val="en"/>
        </w:rPr>
        <w:t>给你一条新序列，如何计算鉴别该序列是否属于CpG岛序列？</w:t>
      </w:r>
    </w:p>
    <w:p w14:paraId="786A9CC7" w14:textId="77777777" w:rsidR="002A7582" w:rsidRDefault="00F17FAA">
      <w:pPr>
        <w:pStyle w:val="a5"/>
        <w:numPr>
          <w:ilvl w:val="0"/>
          <w:numId w:val="59"/>
        </w:numPr>
        <w:snapToGrid w:val="0"/>
        <w:ind w:left="845"/>
        <w:rPr>
          <w:rFonts w:hAnsi="宋体" w:cs="宋体"/>
          <w:szCs w:val="21"/>
          <w:lang w:val="en"/>
        </w:rPr>
      </w:pPr>
      <w:r>
        <w:rPr>
          <w:rFonts w:hAnsi="宋体" w:cs="宋体" w:hint="eastAsia"/>
          <w:szCs w:val="21"/>
          <w:lang w:val="en"/>
        </w:rPr>
        <w:t>在CpG阳性/阴性HMM的使用中，对于CGCG这个案例，到底有多少种可能的状态路径？</w:t>
      </w:r>
    </w:p>
    <w:p w14:paraId="2D0D6EC3" w14:textId="77777777" w:rsidR="002A7582" w:rsidRDefault="00F17FAA">
      <w:pPr>
        <w:pStyle w:val="a5"/>
        <w:numPr>
          <w:ilvl w:val="0"/>
          <w:numId w:val="59"/>
        </w:numPr>
        <w:snapToGrid w:val="0"/>
        <w:ind w:left="845"/>
        <w:rPr>
          <w:rFonts w:hAnsi="宋体" w:cs="宋体"/>
          <w:szCs w:val="21"/>
          <w:lang w:val="en"/>
        </w:rPr>
      </w:pPr>
      <w:r>
        <w:rPr>
          <w:rFonts w:hAnsi="宋体" w:cs="宋体" w:hint="eastAsia"/>
          <w:szCs w:val="21"/>
          <w:lang w:val="en"/>
        </w:rPr>
        <w:t>如果使用由CpG阳性/阴性HMM两个模型合二为一得到的HMM模型，来计算CGCG这个案例，你会推算其最佳状态路径吗？你会发现什么问题？你又能解决这个问题吗？</w:t>
      </w:r>
    </w:p>
    <w:p w14:paraId="775EFB0A" w14:textId="77777777" w:rsidR="002A7582" w:rsidRDefault="00F17FAA">
      <w:pPr>
        <w:pStyle w:val="a5"/>
        <w:numPr>
          <w:ilvl w:val="0"/>
          <w:numId w:val="59"/>
        </w:numPr>
        <w:snapToGrid w:val="0"/>
        <w:ind w:left="845"/>
        <w:rPr>
          <w:rFonts w:hAnsi="宋体" w:cs="宋体"/>
          <w:szCs w:val="21"/>
          <w:lang w:val="en"/>
        </w:rPr>
      </w:pPr>
      <w:r>
        <w:rPr>
          <w:rFonts w:hAnsi="宋体" w:cs="宋体" w:hint="eastAsia"/>
          <w:szCs w:val="21"/>
          <w:lang w:val="en"/>
        </w:rPr>
        <w:t>你是如何理解DNA元件和转录因子之间的关联的？</w:t>
      </w:r>
    </w:p>
    <w:p w14:paraId="11D1A46C" w14:textId="77777777" w:rsidR="002A7582" w:rsidRDefault="00F17FAA">
      <w:pPr>
        <w:pStyle w:val="a5"/>
        <w:numPr>
          <w:ilvl w:val="0"/>
          <w:numId w:val="59"/>
        </w:numPr>
        <w:snapToGrid w:val="0"/>
        <w:ind w:left="845"/>
        <w:rPr>
          <w:rFonts w:hAnsi="宋体" w:cs="宋体"/>
          <w:szCs w:val="21"/>
          <w:lang w:val="en"/>
        </w:rPr>
      </w:pPr>
      <w:r>
        <w:rPr>
          <w:rFonts w:hAnsi="宋体" w:cs="宋体" w:hint="eastAsia"/>
          <w:szCs w:val="21"/>
          <w:lang w:val="en"/>
        </w:rPr>
        <w:t>一个基因怎么会有多个启动子？</w:t>
      </w:r>
    </w:p>
    <w:p w14:paraId="329D8B64" w14:textId="77777777" w:rsidR="002A7582" w:rsidRDefault="00F17FAA">
      <w:pPr>
        <w:pStyle w:val="a5"/>
        <w:numPr>
          <w:ilvl w:val="0"/>
          <w:numId w:val="59"/>
        </w:numPr>
        <w:snapToGrid w:val="0"/>
        <w:ind w:left="845"/>
        <w:rPr>
          <w:rFonts w:hAnsi="宋体" w:cs="宋体"/>
          <w:szCs w:val="21"/>
          <w:lang w:val="en"/>
        </w:rPr>
      </w:pPr>
      <w:r>
        <w:rPr>
          <w:rFonts w:hAnsi="宋体" w:cs="宋体" w:hint="eastAsia"/>
          <w:szCs w:val="21"/>
          <w:lang w:val="en"/>
        </w:rPr>
        <w:t>给你一个转录因子结合位点保守信息的Matrix，你如何用之进行分析和预测吗？</w:t>
      </w:r>
    </w:p>
    <w:p w14:paraId="60F95218" w14:textId="77777777" w:rsidR="002A7582" w:rsidRDefault="00F17FAA">
      <w:pPr>
        <w:pStyle w:val="a5"/>
        <w:numPr>
          <w:ilvl w:val="0"/>
          <w:numId w:val="59"/>
        </w:numPr>
        <w:snapToGrid w:val="0"/>
        <w:ind w:left="845"/>
        <w:rPr>
          <w:rFonts w:hAnsi="宋体" w:cs="宋体"/>
          <w:szCs w:val="21"/>
          <w:lang w:val="en"/>
        </w:rPr>
      </w:pPr>
      <w:r>
        <w:rPr>
          <w:rFonts w:hAnsi="宋体" w:cs="宋体" w:hint="eastAsia"/>
          <w:szCs w:val="21"/>
          <w:lang w:val="en"/>
        </w:rPr>
        <w:t>怎么确定一个启动子的可能区间？</w:t>
      </w:r>
    </w:p>
    <w:p w14:paraId="57CF4998" w14:textId="77777777" w:rsidR="002A7582" w:rsidRDefault="00F17FAA">
      <w:pPr>
        <w:pStyle w:val="a5"/>
        <w:numPr>
          <w:ilvl w:val="0"/>
          <w:numId w:val="59"/>
        </w:numPr>
        <w:snapToGrid w:val="0"/>
        <w:ind w:left="845"/>
        <w:rPr>
          <w:rFonts w:hAnsi="宋体" w:cs="宋体"/>
          <w:szCs w:val="21"/>
          <w:lang w:val="en"/>
        </w:rPr>
      </w:pPr>
      <w:r>
        <w:rPr>
          <w:rFonts w:hAnsi="宋体" w:cs="宋体" w:hint="eastAsia"/>
          <w:szCs w:val="21"/>
          <w:lang w:val="en"/>
        </w:rPr>
        <w:t>怎么确定一个启动子的有效区间？</w:t>
      </w:r>
    </w:p>
    <w:p w14:paraId="4647351E" w14:textId="77777777" w:rsidR="002A7582" w:rsidRDefault="00F17FAA">
      <w:pPr>
        <w:pStyle w:val="a5"/>
        <w:numPr>
          <w:ilvl w:val="0"/>
          <w:numId w:val="59"/>
        </w:numPr>
        <w:snapToGrid w:val="0"/>
        <w:ind w:left="845"/>
        <w:rPr>
          <w:rFonts w:hAnsi="宋体" w:cs="宋体"/>
          <w:szCs w:val="21"/>
          <w:lang w:val="en"/>
        </w:rPr>
      </w:pPr>
      <w:r>
        <w:rPr>
          <w:rFonts w:hAnsi="宋体" w:cs="宋体" w:hint="eastAsia"/>
          <w:szCs w:val="21"/>
          <w:lang w:val="en"/>
        </w:rPr>
        <w:t>怎么</w:t>
      </w:r>
      <w:r>
        <w:rPr>
          <w:rFonts w:hAnsi="宋体" w:cs="宋体"/>
          <w:szCs w:val="21"/>
          <w:lang w:val="en"/>
        </w:rPr>
        <w:t>证实</w:t>
      </w:r>
      <w:r>
        <w:rPr>
          <w:rFonts w:hAnsi="宋体" w:cs="宋体" w:hint="eastAsia"/>
          <w:szCs w:val="21"/>
          <w:lang w:val="en"/>
        </w:rPr>
        <w:t>一个TFBS是否是真实的？</w:t>
      </w:r>
    </w:p>
    <w:p w14:paraId="34CDA521" w14:textId="77777777" w:rsidR="002A7582" w:rsidRDefault="002A7582">
      <w:pPr>
        <w:pStyle w:val="a5"/>
        <w:snapToGrid w:val="0"/>
        <w:ind w:left="420"/>
        <w:rPr>
          <w:rFonts w:hAnsi="宋体" w:cs="宋体"/>
          <w:szCs w:val="21"/>
          <w:lang w:val="en"/>
        </w:rPr>
      </w:pPr>
    </w:p>
    <w:p w14:paraId="5044A5AC" w14:textId="77777777" w:rsidR="002A7582" w:rsidRDefault="00F17FAA">
      <w:pPr>
        <w:pStyle w:val="3"/>
        <w:snapToGrid w:val="0"/>
        <w:spacing w:beforeLines="50" w:before="156" w:afterLines="50" w:after="156" w:line="240" w:lineRule="auto"/>
        <w:ind w:firstLineChars="200" w:firstLine="482"/>
        <w:rPr>
          <w:rFonts w:ascii="黑体" w:eastAsia="黑体" w:hAnsi="黑体" w:cs="黑体"/>
          <w:sz w:val="24"/>
          <w:szCs w:val="24"/>
        </w:rPr>
      </w:pPr>
      <w:bookmarkStart w:id="3" w:name="_Toc121043204"/>
      <w:r>
        <w:rPr>
          <w:rFonts w:ascii="黑体" w:eastAsia="黑体" w:hAnsi="黑体" w:cs="黑体" w:hint="eastAsia"/>
          <w:sz w:val="24"/>
          <w:szCs w:val="24"/>
        </w:rPr>
        <w:t>实验五 基因组注释之启动子分析和预测</w:t>
      </w:r>
      <w:bookmarkEnd w:id="3"/>
    </w:p>
    <w:p w14:paraId="7494AAA5"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0663831E" w14:textId="77777777" w:rsidR="002A7582" w:rsidRDefault="00F17FAA">
      <w:pPr>
        <w:pStyle w:val="a5"/>
        <w:numPr>
          <w:ilvl w:val="0"/>
          <w:numId w:val="60"/>
        </w:numPr>
        <w:snapToGrid w:val="0"/>
        <w:ind w:left="845"/>
        <w:rPr>
          <w:rFonts w:hAnsi="宋体" w:cs="宋体"/>
          <w:lang w:val="en"/>
        </w:rPr>
      </w:pPr>
      <w:r>
        <w:rPr>
          <w:rFonts w:hAnsi="宋体" w:cs="宋体"/>
          <w:lang w:val="en"/>
        </w:rPr>
        <w:t>加深对基因启动子和转录因子的理解和认知；</w:t>
      </w:r>
    </w:p>
    <w:p w14:paraId="32A9BD16" w14:textId="77777777" w:rsidR="002A7582" w:rsidRDefault="00F17FAA">
      <w:pPr>
        <w:pStyle w:val="a5"/>
        <w:numPr>
          <w:ilvl w:val="0"/>
          <w:numId w:val="60"/>
        </w:numPr>
        <w:snapToGrid w:val="0"/>
        <w:ind w:left="845"/>
        <w:rPr>
          <w:rFonts w:hAnsi="宋体" w:cs="宋体"/>
          <w:lang w:val="en"/>
        </w:rPr>
      </w:pPr>
      <w:r>
        <w:rPr>
          <w:rFonts w:hAnsi="宋体" w:cs="宋体"/>
          <w:lang w:val="en"/>
        </w:rPr>
        <w:t>学会如何从现有数据库资源中获取已知基因的启动子序列数据；</w:t>
      </w:r>
    </w:p>
    <w:p w14:paraId="34C7CEC2" w14:textId="77777777" w:rsidR="002A7582" w:rsidRDefault="00F17FAA">
      <w:pPr>
        <w:pStyle w:val="a5"/>
        <w:numPr>
          <w:ilvl w:val="0"/>
          <w:numId w:val="60"/>
        </w:numPr>
        <w:snapToGrid w:val="0"/>
        <w:ind w:left="845"/>
        <w:rPr>
          <w:rFonts w:hAnsi="宋体" w:cs="宋体"/>
          <w:lang w:val="en"/>
        </w:rPr>
      </w:pPr>
      <w:r>
        <w:rPr>
          <w:rFonts w:hAnsi="宋体" w:cs="宋体"/>
          <w:lang w:val="en"/>
        </w:rPr>
        <w:t>熟悉常用真核启动子和转录因子数据库的使用；</w:t>
      </w:r>
    </w:p>
    <w:p w14:paraId="7053B32D" w14:textId="77777777" w:rsidR="002A7582" w:rsidRDefault="00F17FAA">
      <w:pPr>
        <w:pStyle w:val="a5"/>
        <w:numPr>
          <w:ilvl w:val="0"/>
          <w:numId w:val="60"/>
        </w:numPr>
        <w:snapToGrid w:val="0"/>
        <w:ind w:left="845"/>
        <w:rPr>
          <w:rFonts w:hAnsi="宋体" w:cs="宋体"/>
          <w:lang w:val="en"/>
        </w:rPr>
      </w:pPr>
      <w:r>
        <w:rPr>
          <w:rFonts w:hAnsi="宋体" w:cs="宋体"/>
          <w:lang w:val="en"/>
        </w:rPr>
        <w:t>学会使用已有启动子或转录因子隐马尔可夫模型（HMM），并能够独立编程计算鉴别未知启动子或转录因子。</w:t>
      </w:r>
    </w:p>
    <w:p w14:paraId="560DC938"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lastRenderedPageBreak/>
        <w:t>2.教学重难点</w:t>
      </w:r>
      <w:r>
        <w:rPr>
          <w:rFonts w:hAnsi="宋体" w:cs="宋体"/>
          <w:b/>
          <w:bCs/>
          <w:lang w:val="en"/>
        </w:rPr>
        <w:t>:</w:t>
      </w:r>
    </w:p>
    <w:p w14:paraId="69ED5D8E" w14:textId="77777777" w:rsidR="002A7582" w:rsidRDefault="00F17FAA">
      <w:pPr>
        <w:pStyle w:val="a5"/>
        <w:numPr>
          <w:ilvl w:val="0"/>
          <w:numId w:val="61"/>
        </w:numPr>
        <w:snapToGrid w:val="0"/>
        <w:ind w:left="845"/>
        <w:rPr>
          <w:rFonts w:hAnsi="宋体" w:cs="宋体"/>
          <w:lang w:val="en"/>
        </w:rPr>
      </w:pPr>
      <w:r>
        <w:rPr>
          <w:rFonts w:hAnsi="宋体" w:cs="宋体"/>
          <w:lang w:val="en"/>
        </w:rPr>
        <w:t>重点：</w:t>
      </w:r>
      <w:r>
        <w:rPr>
          <w:rFonts w:hAnsi="宋体" w:cs="宋体" w:hint="eastAsia"/>
          <w:lang w:val="en"/>
        </w:rPr>
        <w:t>DNA元件的计算鉴别</w:t>
      </w:r>
      <w:r>
        <w:rPr>
          <w:rFonts w:hAnsi="宋体" w:cs="宋体"/>
          <w:lang w:val="en"/>
        </w:rPr>
        <w:t>；</w:t>
      </w:r>
    </w:p>
    <w:p w14:paraId="522B0639" w14:textId="77777777" w:rsidR="002A7582" w:rsidRDefault="00F17FAA">
      <w:pPr>
        <w:pStyle w:val="a5"/>
        <w:numPr>
          <w:ilvl w:val="0"/>
          <w:numId w:val="61"/>
        </w:numPr>
        <w:snapToGrid w:val="0"/>
        <w:ind w:left="845"/>
        <w:rPr>
          <w:rFonts w:hAnsi="宋体" w:cs="宋体"/>
          <w:lang w:val="en"/>
        </w:rPr>
      </w:pPr>
      <w:r>
        <w:rPr>
          <w:rFonts w:hAnsi="宋体" w:cs="宋体"/>
          <w:lang w:val="en"/>
        </w:rPr>
        <w:t>难点：</w:t>
      </w:r>
      <w:r>
        <w:rPr>
          <w:rFonts w:hAnsi="宋体" w:cs="宋体" w:hint="eastAsia"/>
          <w:lang w:val="en"/>
        </w:rPr>
        <w:t>DNA元件计算鉴别结果</w:t>
      </w:r>
      <w:r>
        <w:rPr>
          <w:rFonts w:hAnsi="宋体" w:cs="宋体"/>
          <w:lang w:val="en"/>
        </w:rPr>
        <w:t>的统计分析。</w:t>
      </w:r>
    </w:p>
    <w:p w14:paraId="579A994A"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60F78AE4" w14:textId="77777777" w:rsidR="002A7582" w:rsidRDefault="00F17FAA">
      <w:pPr>
        <w:pStyle w:val="a5"/>
        <w:numPr>
          <w:ilvl w:val="0"/>
          <w:numId w:val="62"/>
        </w:numPr>
        <w:snapToGrid w:val="0"/>
        <w:ind w:left="845"/>
        <w:rPr>
          <w:rFonts w:hAnsi="宋体" w:cs="宋体"/>
          <w:lang w:val="en"/>
        </w:rPr>
      </w:pPr>
      <w:r>
        <w:rPr>
          <w:rFonts w:hAnsi="宋体" w:cs="宋体" w:hint="eastAsia"/>
          <w:lang w:val="en"/>
        </w:rPr>
        <w:t>启动子相关DNA元件HMM数据</w:t>
      </w:r>
      <w:r>
        <w:rPr>
          <w:rFonts w:hAnsi="宋体" w:cs="宋体"/>
          <w:lang w:val="en"/>
        </w:rPr>
        <w:t>检索；</w:t>
      </w:r>
    </w:p>
    <w:p w14:paraId="139832F5" w14:textId="77777777" w:rsidR="002A7582" w:rsidRDefault="00F17FAA">
      <w:pPr>
        <w:pStyle w:val="a5"/>
        <w:numPr>
          <w:ilvl w:val="0"/>
          <w:numId w:val="62"/>
        </w:numPr>
        <w:snapToGrid w:val="0"/>
        <w:ind w:left="845"/>
        <w:rPr>
          <w:rFonts w:hAnsi="宋体" w:cs="宋体"/>
          <w:lang w:val="en"/>
        </w:rPr>
      </w:pPr>
      <w:r>
        <w:rPr>
          <w:rFonts w:hAnsi="宋体" w:cs="宋体" w:hint="eastAsia"/>
          <w:lang w:val="en"/>
        </w:rPr>
        <w:t>DNA元件的计算鉴别</w:t>
      </w:r>
      <w:r>
        <w:rPr>
          <w:rFonts w:hAnsi="宋体" w:cs="宋体"/>
          <w:lang w:val="en"/>
        </w:rPr>
        <w:t>；</w:t>
      </w:r>
    </w:p>
    <w:p w14:paraId="50E7AA95" w14:textId="77777777" w:rsidR="002A7582" w:rsidRDefault="00F17FAA">
      <w:pPr>
        <w:pStyle w:val="a5"/>
        <w:numPr>
          <w:ilvl w:val="0"/>
          <w:numId w:val="62"/>
        </w:numPr>
        <w:snapToGrid w:val="0"/>
        <w:ind w:left="845"/>
        <w:rPr>
          <w:rFonts w:hAnsi="宋体" w:cs="宋体"/>
          <w:lang w:val="en"/>
        </w:rPr>
      </w:pPr>
      <w:r>
        <w:rPr>
          <w:rFonts w:hAnsi="宋体" w:cs="宋体"/>
          <w:lang w:val="en"/>
        </w:rPr>
        <w:t>DNA元件相邻基因的查询；</w:t>
      </w:r>
    </w:p>
    <w:p w14:paraId="6287FE34" w14:textId="77777777" w:rsidR="002A7582" w:rsidRDefault="00F17FAA">
      <w:pPr>
        <w:pStyle w:val="a5"/>
        <w:numPr>
          <w:ilvl w:val="0"/>
          <w:numId w:val="62"/>
        </w:numPr>
        <w:snapToGrid w:val="0"/>
        <w:ind w:left="845"/>
        <w:rPr>
          <w:rFonts w:hAnsi="宋体" w:cs="宋体"/>
          <w:lang w:val="en"/>
        </w:rPr>
      </w:pPr>
      <w:r>
        <w:rPr>
          <w:rFonts w:hAnsi="宋体" w:cs="宋体" w:hint="eastAsia"/>
          <w:lang w:val="en"/>
        </w:rPr>
        <w:t>DNA元件计算鉴别结果</w:t>
      </w:r>
      <w:r>
        <w:rPr>
          <w:rFonts w:hAnsi="宋体" w:cs="宋体"/>
          <w:lang w:val="en"/>
        </w:rPr>
        <w:t>的统计分析和</w:t>
      </w:r>
      <w:r>
        <w:rPr>
          <w:rFonts w:hAnsi="宋体" w:cs="宋体" w:hint="eastAsia"/>
          <w:lang w:val="en"/>
        </w:rPr>
        <w:t>可视化</w:t>
      </w:r>
      <w:r>
        <w:rPr>
          <w:rFonts w:hAnsi="宋体" w:cs="宋体"/>
          <w:lang w:val="en"/>
        </w:rPr>
        <w:t>。</w:t>
      </w:r>
    </w:p>
    <w:p w14:paraId="162FF632"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4904A5D1" w14:textId="77777777" w:rsidR="002A7582" w:rsidRDefault="00F17FAA">
      <w:pPr>
        <w:pStyle w:val="a5"/>
        <w:numPr>
          <w:ilvl w:val="0"/>
          <w:numId w:val="63"/>
        </w:numPr>
        <w:snapToGrid w:val="0"/>
        <w:ind w:left="845"/>
        <w:rPr>
          <w:rFonts w:hAnsi="宋体" w:cs="宋体"/>
          <w:lang w:val="en"/>
        </w:rPr>
      </w:pPr>
      <w:r>
        <w:rPr>
          <w:rFonts w:hAnsi="宋体" w:cs="宋体"/>
          <w:lang w:val="en"/>
        </w:rPr>
        <w:t>实验讲授；</w:t>
      </w:r>
    </w:p>
    <w:p w14:paraId="525A31F8" w14:textId="77777777" w:rsidR="002A7582" w:rsidRDefault="00F17FAA">
      <w:pPr>
        <w:pStyle w:val="a5"/>
        <w:numPr>
          <w:ilvl w:val="0"/>
          <w:numId w:val="63"/>
        </w:numPr>
        <w:snapToGrid w:val="0"/>
        <w:ind w:left="845"/>
        <w:rPr>
          <w:rFonts w:hAnsi="宋体" w:cs="宋体"/>
          <w:lang w:val="en"/>
        </w:rPr>
      </w:pPr>
      <w:r>
        <w:rPr>
          <w:rFonts w:hAnsi="宋体" w:cs="宋体"/>
          <w:lang w:val="en"/>
        </w:rPr>
        <w:t>学生自主实践；</w:t>
      </w:r>
    </w:p>
    <w:p w14:paraId="693BD846" w14:textId="77777777" w:rsidR="002A7582" w:rsidRDefault="00F17FAA">
      <w:pPr>
        <w:pStyle w:val="a5"/>
        <w:numPr>
          <w:ilvl w:val="0"/>
          <w:numId w:val="63"/>
        </w:numPr>
        <w:snapToGrid w:val="0"/>
        <w:ind w:left="845"/>
        <w:rPr>
          <w:rFonts w:hAnsi="宋体" w:cs="宋体"/>
          <w:lang w:val="en"/>
        </w:rPr>
      </w:pPr>
      <w:r>
        <w:rPr>
          <w:rFonts w:hAnsi="宋体" w:cs="宋体"/>
          <w:lang w:val="en"/>
        </w:rPr>
        <w:t>教师答疑解惑。</w:t>
      </w:r>
    </w:p>
    <w:p w14:paraId="37E4E5D3"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635194CF" w14:textId="77777777" w:rsidR="002A7582" w:rsidRDefault="00F17FAA">
      <w:pPr>
        <w:pStyle w:val="a5"/>
        <w:numPr>
          <w:ilvl w:val="0"/>
          <w:numId w:val="64"/>
        </w:numPr>
        <w:snapToGrid w:val="0"/>
        <w:ind w:left="845"/>
        <w:rPr>
          <w:rFonts w:hAnsi="宋体" w:cs="宋体"/>
          <w:lang w:val="en"/>
        </w:rPr>
      </w:pPr>
      <w:r>
        <w:rPr>
          <w:rFonts w:hAnsi="宋体" w:cs="宋体"/>
          <w:lang w:val="en"/>
        </w:rPr>
        <w:t>独立完成实验内容；</w:t>
      </w:r>
    </w:p>
    <w:p w14:paraId="4BC6BC24" w14:textId="77777777" w:rsidR="002A7582" w:rsidRDefault="00F17FAA">
      <w:pPr>
        <w:pStyle w:val="a5"/>
        <w:numPr>
          <w:ilvl w:val="0"/>
          <w:numId w:val="64"/>
        </w:numPr>
        <w:snapToGrid w:val="0"/>
        <w:ind w:left="845"/>
        <w:rPr>
          <w:rFonts w:hAnsi="宋体" w:cs="宋体"/>
          <w:lang w:val="en"/>
        </w:rPr>
      </w:pPr>
      <w:r>
        <w:rPr>
          <w:rFonts w:hAnsi="宋体" w:cs="宋体"/>
          <w:lang w:val="en"/>
        </w:rPr>
        <w:t>撰写符合规范的实验记录和实验报告。</w:t>
      </w:r>
    </w:p>
    <w:p w14:paraId="222C7CFC" w14:textId="77777777" w:rsidR="002A7582" w:rsidRDefault="002A7582">
      <w:pPr>
        <w:pStyle w:val="a5"/>
        <w:snapToGrid w:val="0"/>
        <w:rPr>
          <w:rFonts w:hAnsi="宋体" w:cs="宋体"/>
          <w:lang w:val="en"/>
        </w:rPr>
      </w:pPr>
    </w:p>
    <w:p w14:paraId="1FC3831A" w14:textId="77777777" w:rsidR="002A7582" w:rsidRDefault="00F17FAA">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 xml:space="preserve">第4章  </w:t>
      </w:r>
      <w:hyperlink w:anchor="__RefHeading___Toc455828876" w:history="1">
        <w:r>
          <w:rPr>
            <w:rFonts w:ascii="黑体" w:eastAsia="黑体" w:hAnsi="黑体" w:cs="Times New Roman" w:hint="eastAsia"/>
            <w:b/>
            <w:sz w:val="24"/>
            <w:szCs w:val="24"/>
          </w:rPr>
          <w:t>基因组注释数据库的查询与应用</w:t>
        </w:r>
      </w:hyperlink>
    </w:p>
    <w:p w14:paraId="2A892EB9"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6BD24479" w14:textId="77777777" w:rsidR="002A7582" w:rsidRDefault="00F17FAA">
      <w:pPr>
        <w:pStyle w:val="a5"/>
        <w:numPr>
          <w:ilvl w:val="0"/>
          <w:numId w:val="65"/>
        </w:numPr>
        <w:snapToGrid w:val="0"/>
        <w:ind w:left="845"/>
        <w:rPr>
          <w:rFonts w:hAnsi="宋体" w:cs="宋体"/>
          <w:szCs w:val="21"/>
          <w:lang w:val="en"/>
        </w:rPr>
      </w:pPr>
      <w:r>
        <w:rPr>
          <w:rFonts w:hAnsi="宋体" w:cs="宋体" w:hint="eastAsia"/>
          <w:szCs w:val="21"/>
          <w:lang w:val="en"/>
        </w:rPr>
        <w:t>了解并掌握Genbank数据库中Genome数据库的使用；</w:t>
      </w:r>
    </w:p>
    <w:p w14:paraId="7C99CAEB" w14:textId="77777777" w:rsidR="002A7582" w:rsidRDefault="00F17FAA">
      <w:pPr>
        <w:pStyle w:val="a5"/>
        <w:numPr>
          <w:ilvl w:val="0"/>
          <w:numId w:val="65"/>
        </w:numPr>
        <w:snapToGrid w:val="0"/>
        <w:ind w:left="845"/>
        <w:rPr>
          <w:rFonts w:hAnsi="宋体" w:cs="宋体"/>
          <w:szCs w:val="21"/>
          <w:lang w:val="en"/>
        </w:rPr>
      </w:pPr>
      <w:r>
        <w:rPr>
          <w:rFonts w:hAnsi="宋体" w:cs="宋体" w:hint="eastAsia"/>
          <w:szCs w:val="21"/>
          <w:lang w:val="en"/>
        </w:rPr>
        <w:t>了解并掌握如何从Genbank数据库中Genome数据库下载某个物种的基因组数据；</w:t>
      </w:r>
    </w:p>
    <w:p w14:paraId="330A880B" w14:textId="77777777" w:rsidR="002A7582" w:rsidRDefault="00F17FAA">
      <w:pPr>
        <w:pStyle w:val="a5"/>
        <w:numPr>
          <w:ilvl w:val="0"/>
          <w:numId w:val="65"/>
        </w:numPr>
        <w:snapToGrid w:val="0"/>
        <w:ind w:left="845"/>
        <w:rPr>
          <w:rFonts w:hAnsi="宋体" w:cs="宋体"/>
          <w:szCs w:val="21"/>
          <w:lang w:val="en"/>
        </w:rPr>
      </w:pPr>
      <w:r>
        <w:rPr>
          <w:rFonts w:hAnsi="宋体" w:cs="宋体" w:hint="eastAsia"/>
          <w:szCs w:val="21"/>
          <w:lang w:val="en"/>
        </w:rPr>
        <w:t>了解Human Genome Data Viewer及其隐含的数据可视化理念</w:t>
      </w:r>
    </w:p>
    <w:p w14:paraId="3611CC6A" w14:textId="77777777" w:rsidR="002A7582" w:rsidRDefault="00F17FAA">
      <w:pPr>
        <w:pStyle w:val="a5"/>
        <w:numPr>
          <w:ilvl w:val="0"/>
          <w:numId w:val="65"/>
        </w:numPr>
        <w:snapToGrid w:val="0"/>
        <w:ind w:left="845"/>
        <w:rPr>
          <w:rFonts w:hAnsi="宋体" w:cs="宋体"/>
          <w:szCs w:val="21"/>
          <w:lang w:val="en"/>
        </w:rPr>
      </w:pPr>
      <w:r>
        <w:rPr>
          <w:rFonts w:hAnsi="宋体" w:cs="宋体" w:hint="eastAsia"/>
          <w:szCs w:val="21"/>
          <w:lang w:val="en"/>
        </w:rPr>
        <w:t>了解并掌握基因组注释信息存放格式——GFF格式。</w:t>
      </w:r>
    </w:p>
    <w:p w14:paraId="63DBBDBF" w14:textId="77777777" w:rsidR="002A7582" w:rsidRDefault="00F17FAA">
      <w:pPr>
        <w:pStyle w:val="a5"/>
        <w:numPr>
          <w:ilvl w:val="0"/>
          <w:numId w:val="65"/>
        </w:numPr>
        <w:snapToGrid w:val="0"/>
        <w:ind w:left="845"/>
        <w:rPr>
          <w:rFonts w:hAnsi="宋体" w:cs="宋体"/>
          <w:szCs w:val="21"/>
          <w:lang w:val="en"/>
        </w:rPr>
      </w:pPr>
      <w:r>
        <w:rPr>
          <w:rFonts w:hAnsi="宋体" w:cs="宋体" w:hint="eastAsia"/>
          <w:szCs w:val="21"/>
          <w:lang w:val="en"/>
        </w:rPr>
        <w:t>了解并掌握UCSC Genome Browser的使用；</w:t>
      </w:r>
    </w:p>
    <w:p w14:paraId="000B2DEB" w14:textId="77777777" w:rsidR="002A7582" w:rsidRDefault="00F17FAA">
      <w:pPr>
        <w:pStyle w:val="a5"/>
        <w:numPr>
          <w:ilvl w:val="0"/>
          <w:numId w:val="65"/>
        </w:numPr>
        <w:snapToGrid w:val="0"/>
        <w:ind w:left="845"/>
        <w:rPr>
          <w:rFonts w:hAnsi="宋体" w:cs="宋体"/>
          <w:szCs w:val="21"/>
          <w:lang w:val="en"/>
        </w:rPr>
      </w:pPr>
      <w:r>
        <w:rPr>
          <w:rFonts w:hAnsi="宋体" w:cs="宋体" w:hint="eastAsia"/>
          <w:szCs w:val="21"/>
          <w:lang w:val="en"/>
        </w:rPr>
        <w:t>了解并掌握Galaxy的使用</w:t>
      </w:r>
    </w:p>
    <w:p w14:paraId="47ED4891" w14:textId="77777777" w:rsidR="002A7582" w:rsidRDefault="00F17FAA">
      <w:pPr>
        <w:pStyle w:val="a5"/>
        <w:numPr>
          <w:ilvl w:val="0"/>
          <w:numId w:val="65"/>
        </w:numPr>
        <w:snapToGrid w:val="0"/>
        <w:ind w:left="845"/>
        <w:rPr>
          <w:rFonts w:hAnsi="宋体" w:cs="宋体"/>
          <w:szCs w:val="21"/>
          <w:lang w:val="en"/>
        </w:rPr>
      </w:pPr>
      <w:r>
        <w:rPr>
          <w:rFonts w:hAnsi="宋体" w:cs="宋体" w:hint="eastAsia"/>
          <w:szCs w:val="21"/>
          <w:lang w:val="en"/>
        </w:rPr>
        <w:t>了解并掌握Ensembl的使用；</w:t>
      </w:r>
    </w:p>
    <w:p w14:paraId="7505C55B" w14:textId="77777777" w:rsidR="002A7582" w:rsidRDefault="00F17FAA">
      <w:pPr>
        <w:pStyle w:val="a5"/>
        <w:numPr>
          <w:ilvl w:val="0"/>
          <w:numId w:val="65"/>
        </w:numPr>
        <w:snapToGrid w:val="0"/>
        <w:ind w:left="845"/>
        <w:rPr>
          <w:rFonts w:hAnsi="宋体" w:cs="宋体"/>
          <w:szCs w:val="21"/>
          <w:lang w:val="en"/>
        </w:rPr>
      </w:pPr>
      <w:r>
        <w:rPr>
          <w:rFonts w:hAnsi="宋体" w:cs="宋体" w:hint="eastAsia"/>
          <w:szCs w:val="21"/>
          <w:lang w:val="en"/>
        </w:rPr>
        <w:t>了解并掌握MGI的使用；</w:t>
      </w:r>
    </w:p>
    <w:p w14:paraId="79712400" w14:textId="77777777" w:rsidR="002A7582" w:rsidRDefault="00F17FAA">
      <w:pPr>
        <w:pStyle w:val="a5"/>
        <w:numPr>
          <w:ilvl w:val="0"/>
          <w:numId w:val="65"/>
        </w:numPr>
        <w:snapToGrid w:val="0"/>
        <w:ind w:left="845"/>
        <w:rPr>
          <w:rFonts w:hAnsi="宋体" w:cs="宋体"/>
          <w:szCs w:val="21"/>
          <w:lang w:val="en"/>
        </w:rPr>
      </w:pPr>
      <w:r>
        <w:rPr>
          <w:rFonts w:hAnsi="宋体" w:cs="宋体" w:hint="eastAsia"/>
          <w:szCs w:val="21"/>
          <w:lang w:val="en"/>
        </w:rPr>
        <w:t>了解更多模式生物的基因组注释数据库的使用；</w:t>
      </w:r>
    </w:p>
    <w:p w14:paraId="047EFC3B"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169F0A06" w14:textId="77777777" w:rsidR="002A7582" w:rsidRDefault="00F17FAA">
      <w:pPr>
        <w:pStyle w:val="a5"/>
        <w:numPr>
          <w:ilvl w:val="0"/>
          <w:numId w:val="66"/>
        </w:numPr>
        <w:snapToGrid w:val="0"/>
        <w:ind w:left="845"/>
        <w:rPr>
          <w:rFonts w:hAnsi="宋体" w:cs="宋体"/>
          <w:szCs w:val="21"/>
          <w:lang w:val="en"/>
        </w:rPr>
      </w:pPr>
      <w:r>
        <w:rPr>
          <w:rFonts w:hAnsi="宋体" w:cs="宋体"/>
          <w:szCs w:val="21"/>
          <w:lang w:val="en"/>
        </w:rPr>
        <w:t>重点：</w:t>
      </w:r>
      <w:r>
        <w:rPr>
          <w:rFonts w:hAnsi="宋体" w:cs="宋体" w:hint="eastAsia"/>
          <w:szCs w:val="21"/>
          <w:lang w:val="en"/>
        </w:rPr>
        <w:t>Genbank中Genome数据库</w:t>
      </w:r>
      <w:r>
        <w:rPr>
          <w:rFonts w:hAnsi="宋体" w:cs="宋体"/>
          <w:szCs w:val="21"/>
          <w:lang w:val="en"/>
        </w:rPr>
        <w:t>、</w:t>
      </w:r>
      <w:r>
        <w:rPr>
          <w:rFonts w:hAnsi="宋体" w:cs="宋体" w:hint="eastAsia"/>
          <w:szCs w:val="21"/>
          <w:lang w:val="en"/>
        </w:rPr>
        <w:t>UCSC Genome Browser</w:t>
      </w:r>
      <w:r>
        <w:rPr>
          <w:rFonts w:hAnsi="宋体" w:cs="宋体"/>
          <w:szCs w:val="21"/>
          <w:lang w:val="en"/>
        </w:rPr>
        <w:t>和</w:t>
      </w:r>
      <w:r>
        <w:rPr>
          <w:rFonts w:hAnsi="宋体" w:cs="宋体" w:hint="eastAsia"/>
          <w:szCs w:val="21"/>
          <w:lang w:val="en"/>
        </w:rPr>
        <w:t>Ensembl的使用方法</w:t>
      </w:r>
      <w:r>
        <w:rPr>
          <w:rFonts w:hAnsi="宋体" w:cs="宋体"/>
          <w:szCs w:val="21"/>
          <w:lang w:val="en"/>
        </w:rPr>
        <w:t>；</w:t>
      </w:r>
    </w:p>
    <w:p w14:paraId="6E50508F" w14:textId="77777777" w:rsidR="002A7582" w:rsidRDefault="00F17FAA">
      <w:pPr>
        <w:pStyle w:val="a5"/>
        <w:numPr>
          <w:ilvl w:val="0"/>
          <w:numId w:val="66"/>
        </w:numPr>
        <w:snapToGrid w:val="0"/>
        <w:ind w:left="845"/>
        <w:rPr>
          <w:rFonts w:hAnsi="宋体" w:cs="宋体"/>
          <w:szCs w:val="21"/>
          <w:lang w:val="en"/>
        </w:rPr>
      </w:pPr>
      <w:r>
        <w:rPr>
          <w:rFonts w:hAnsi="宋体" w:cs="宋体"/>
          <w:szCs w:val="21"/>
          <w:lang w:val="en"/>
        </w:rPr>
        <w:t>难点：</w:t>
      </w:r>
      <w:r>
        <w:rPr>
          <w:rFonts w:hAnsi="宋体" w:cs="宋体" w:hint="eastAsia"/>
          <w:szCs w:val="21"/>
          <w:lang w:val="en"/>
        </w:rPr>
        <w:t>Galaxy的安装和使用</w:t>
      </w:r>
      <w:r>
        <w:rPr>
          <w:rFonts w:hAnsi="宋体" w:cs="宋体"/>
          <w:szCs w:val="21"/>
          <w:lang w:val="en"/>
        </w:rPr>
        <w:t>。</w:t>
      </w:r>
    </w:p>
    <w:p w14:paraId="1A2F69A0"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27F3D35A" w14:textId="77777777" w:rsidR="002A7582" w:rsidRDefault="00F17FAA">
      <w:pPr>
        <w:pStyle w:val="a5"/>
        <w:numPr>
          <w:ilvl w:val="0"/>
          <w:numId w:val="67"/>
        </w:numPr>
        <w:snapToGrid w:val="0"/>
        <w:ind w:left="845"/>
        <w:rPr>
          <w:rFonts w:hAnsi="宋体" w:cs="宋体"/>
          <w:szCs w:val="21"/>
          <w:lang w:val="en"/>
        </w:rPr>
      </w:pPr>
      <w:r>
        <w:rPr>
          <w:rFonts w:hAnsi="宋体" w:cs="宋体" w:hint="eastAsia"/>
          <w:szCs w:val="21"/>
          <w:lang w:val="en"/>
        </w:rPr>
        <w:t>讲授Genbank数据库中Genome子数据库的使用方法；</w:t>
      </w:r>
    </w:p>
    <w:p w14:paraId="4FFFEE53" w14:textId="77777777" w:rsidR="002A7582" w:rsidRDefault="00F17FAA">
      <w:pPr>
        <w:pStyle w:val="a5"/>
        <w:numPr>
          <w:ilvl w:val="0"/>
          <w:numId w:val="67"/>
        </w:numPr>
        <w:snapToGrid w:val="0"/>
        <w:ind w:left="845"/>
        <w:rPr>
          <w:rFonts w:hAnsi="宋体" w:cs="宋体"/>
          <w:szCs w:val="21"/>
          <w:lang w:val="en"/>
        </w:rPr>
      </w:pPr>
      <w:r>
        <w:rPr>
          <w:rFonts w:hAnsi="宋体" w:cs="宋体" w:hint="eastAsia"/>
          <w:szCs w:val="21"/>
          <w:lang w:val="en"/>
        </w:rPr>
        <w:t>基因组注释信息存放格式——GFF格式；</w:t>
      </w:r>
    </w:p>
    <w:p w14:paraId="2866BCB2" w14:textId="77777777" w:rsidR="002A7582" w:rsidRDefault="00F17FAA">
      <w:pPr>
        <w:pStyle w:val="a5"/>
        <w:numPr>
          <w:ilvl w:val="0"/>
          <w:numId w:val="67"/>
        </w:numPr>
        <w:snapToGrid w:val="0"/>
        <w:ind w:left="845"/>
        <w:rPr>
          <w:rFonts w:hAnsi="宋体" w:cs="宋体"/>
          <w:szCs w:val="21"/>
          <w:lang w:val="en"/>
        </w:rPr>
      </w:pPr>
      <w:r>
        <w:rPr>
          <w:rFonts w:hAnsi="宋体" w:cs="宋体" w:hint="eastAsia"/>
          <w:szCs w:val="21"/>
          <w:lang w:val="en"/>
        </w:rPr>
        <w:t>Genbank数据库使用方法-扩展工具</w:t>
      </w:r>
      <w:r>
        <w:rPr>
          <w:rFonts w:hAnsi="宋体" w:cs="宋体"/>
          <w:szCs w:val="21"/>
          <w:lang w:val="en"/>
        </w:rPr>
        <w:t>；</w:t>
      </w:r>
    </w:p>
    <w:p w14:paraId="0861CAA4" w14:textId="77777777" w:rsidR="002A7582" w:rsidRDefault="00F17FAA">
      <w:pPr>
        <w:pStyle w:val="a5"/>
        <w:numPr>
          <w:ilvl w:val="0"/>
          <w:numId w:val="67"/>
        </w:numPr>
        <w:snapToGrid w:val="0"/>
        <w:ind w:left="845"/>
        <w:rPr>
          <w:rFonts w:hAnsi="宋体" w:cs="宋体"/>
          <w:szCs w:val="21"/>
          <w:lang w:val="en"/>
        </w:rPr>
      </w:pPr>
      <w:r>
        <w:rPr>
          <w:rFonts w:hAnsi="宋体" w:cs="宋体" w:hint="eastAsia"/>
          <w:szCs w:val="21"/>
          <w:lang w:val="en"/>
        </w:rPr>
        <w:t>讲授UCSC Genome Browser的使用方法；</w:t>
      </w:r>
    </w:p>
    <w:p w14:paraId="2AA79E1E" w14:textId="77777777" w:rsidR="002A7582" w:rsidRDefault="00F17FAA">
      <w:pPr>
        <w:pStyle w:val="a5"/>
        <w:numPr>
          <w:ilvl w:val="0"/>
          <w:numId w:val="67"/>
        </w:numPr>
        <w:snapToGrid w:val="0"/>
        <w:ind w:left="845"/>
        <w:rPr>
          <w:rFonts w:hAnsi="宋体" w:cs="宋体"/>
          <w:szCs w:val="21"/>
          <w:lang w:val="en"/>
        </w:rPr>
      </w:pPr>
      <w:r>
        <w:rPr>
          <w:rFonts w:hAnsi="宋体" w:cs="宋体" w:hint="eastAsia"/>
          <w:szCs w:val="21"/>
          <w:lang w:val="en"/>
        </w:rPr>
        <w:t>讲授Galaxy的安装和使用；</w:t>
      </w:r>
    </w:p>
    <w:p w14:paraId="7B69A2A3" w14:textId="77777777" w:rsidR="002A7582" w:rsidRDefault="00F17FAA">
      <w:pPr>
        <w:pStyle w:val="a5"/>
        <w:numPr>
          <w:ilvl w:val="0"/>
          <w:numId w:val="67"/>
        </w:numPr>
        <w:snapToGrid w:val="0"/>
        <w:ind w:left="845"/>
        <w:rPr>
          <w:rFonts w:hAnsi="宋体" w:cs="宋体"/>
          <w:szCs w:val="21"/>
          <w:lang w:val="en"/>
        </w:rPr>
      </w:pPr>
      <w:r>
        <w:rPr>
          <w:rFonts w:hAnsi="宋体" w:cs="宋体" w:hint="eastAsia"/>
          <w:szCs w:val="21"/>
          <w:lang w:val="en"/>
        </w:rPr>
        <w:t>讲授Ensembl的使用方法；</w:t>
      </w:r>
    </w:p>
    <w:p w14:paraId="1E913AD5" w14:textId="77777777" w:rsidR="002A7582" w:rsidRDefault="00F17FAA">
      <w:pPr>
        <w:pStyle w:val="a5"/>
        <w:numPr>
          <w:ilvl w:val="0"/>
          <w:numId w:val="67"/>
        </w:numPr>
        <w:snapToGrid w:val="0"/>
        <w:ind w:left="845"/>
        <w:rPr>
          <w:rFonts w:hAnsi="宋体" w:cs="宋体"/>
          <w:szCs w:val="21"/>
          <w:lang w:val="en"/>
        </w:rPr>
      </w:pPr>
      <w:r>
        <w:rPr>
          <w:rFonts w:hAnsi="宋体" w:cs="宋体"/>
          <w:szCs w:val="21"/>
          <w:lang w:val="en"/>
        </w:rPr>
        <w:t>基因组注释信息搜索；</w:t>
      </w:r>
    </w:p>
    <w:p w14:paraId="448ABB58" w14:textId="77777777" w:rsidR="002A7582" w:rsidRDefault="00F17FAA">
      <w:pPr>
        <w:pStyle w:val="a5"/>
        <w:numPr>
          <w:ilvl w:val="0"/>
          <w:numId w:val="67"/>
        </w:numPr>
        <w:snapToGrid w:val="0"/>
        <w:ind w:left="845"/>
        <w:rPr>
          <w:rFonts w:hAnsi="宋体" w:cs="宋体"/>
          <w:szCs w:val="21"/>
          <w:lang w:val="en"/>
        </w:rPr>
      </w:pPr>
      <w:r>
        <w:rPr>
          <w:rFonts w:hAnsi="宋体" w:cs="宋体"/>
          <w:szCs w:val="21"/>
          <w:lang w:val="en"/>
        </w:rPr>
        <w:t>BLAST/BLAT使用；</w:t>
      </w:r>
    </w:p>
    <w:p w14:paraId="19420121" w14:textId="77777777" w:rsidR="002A7582" w:rsidRDefault="00F17FAA">
      <w:pPr>
        <w:pStyle w:val="a5"/>
        <w:numPr>
          <w:ilvl w:val="0"/>
          <w:numId w:val="67"/>
        </w:numPr>
        <w:snapToGrid w:val="0"/>
        <w:ind w:left="845"/>
        <w:rPr>
          <w:rFonts w:hAnsi="宋体" w:cs="宋体"/>
          <w:szCs w:val="21"/>
          <w:lang w:val="en"/>
        </w:rPr>
      </w:pPr>
      <w:r>
        <w:rPr>
          <w:rFonts w:hAnsi="宋体" w:cs="宋体"/>
          <w:szCs w:val="21"/>
          <w:lang w:val="en"/>
        </w:rPr>
        <w:t>BioMart使用；</w:t>
      </w:r>
    </w:p>
    <w:p w14:paraId="14320085" w14:textId="77777777" w:rsidR="002A7582" w:rsidRDefault="00F17FAA">
      <w:pPr>
        <w:pStyle w:val="a5"/>
        <w:numPr>
          <w:ilvl w:val="0"/>
          <w:numId w:val="67"/>
        </w:numPr>
        <w:snapToGrid w:val="0"/>
        <w:ind w:left="845"/>
        <w:rPr>
          <w:rFonts w:hAnsi="宋体" w:cs="宋体"/>
          <w:szCs w:val="21"/>
          <w:lang w:val="en"/>
        </w:rPr>
      </w:pPr>
      <w:r>
        <w:rPr>
          <w:rFonts w:hAnsi="宋体" w:cs="宋体" w:hint="eastAsia"/>
          <w:szCs w:val="21"/>
          <w:lang w:val="en"/>
        </w:rPr>
        <w:t>MGI数据库</w:t>
      </w:r>
      <w:r>
        <w:rPr>
          <w:rFonts w:hAnsi="宋体" w:cs="宋体"/>
          <w:szCs w:val="21"/>
          <w:lang w:val="en"/>
        </w:rPr>
        <w:t>介绍</w:t>
      </w:r>
      <w:r>
        <w:rPr>
          <w:rFonts w:hAnsi="宋体" w:cs="宋体" w:hint="eastAsia"/>
          <w:szCs w:val="21"/>
          <w:lang w:val="en"/>
        </w:rPr>
        <w:t>；</w:t>
      </w:r>
    </w:p>
    <w:p w14:paraId="5D4AA443" w14:textId="77777777" w:rsidR="002A7582" w:rsidRDefault="00F17FAA">
      <w:pPr>
        <w:pStyle w:val="a5"/>
        <w:numPr>
          <w:ilvl w:val="0"/>
          <w:numId w:val="67"/>
        </w:numPr>
        <w:snapToGrid w:val="0"/>
        <w:ind w:left="845"/>
        <w:rPr>
          <w:rFonts w:hAnsi="宋体" w:cs="宋体"/>
          <w:szCs w:val="21"/>
          <w:lang w:val="en"/>
        </w:rPr>
      </w:pPr>
      <w:r>
        <w:rPr>
          <w:rFonts w:hAnsi="宋体" w:cs="宋体" w:hint="eastAsia"/>
          <w:szCs w:val="21"/>
          <w:lang w:val="en"/>
        </w:rPr>
        <w:t>基因组可视化平台</w:t>
      </w:r>
      <w:r>
        <w:rPr>
          <w:rFonts w:hAnsi="宋体" w:cs="宋体"/>
          <w:szCs w:val="21"/>
          <w:lang w:val="en"/>
        </w:rPr>
        <w:t>简介。</w:t>
      </w:r>
    </w:p>
    <w:p w14:paraId="138C9627"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lastRenderedPageBreak/>
        <w:t>4.教学方法</w:t>
      </w:r>
      <w:r>
        <w:rPr>
          <w:rFonts w:hAnsi="宋体" w:cs="宋体"/>
          <w:b/>
          <w:bCs/>
          <w:lang w:val="en"/>
        </w:rPr>
        <w:t>：</w:t>
      </w:r>
    </w:p>
    <w:p w14:paraId="13691AA8" w14:textId="77777777" w:rsidR="002A7582" w:rsidRDefault="00F17FAA">
      <w:pPr>
        <w:pStyle w:val="a5"/>
        <w:numPr>
          <w:ilvl w:val="0"/>
          <w:numId w:val="68"/>
        </w:numPr>
        <w:snapToGrid w:val="0"/>
        <w:ind w:left="845"/>
        <w:rPr>
          <w:rFonts w:hAnsi="宋体" w:cs="宋体"/>
          <w:szCs w:val="21"/>
          <w:lang w:val="en"/>
        </w:rPr>
      </w:pPr>
      <w:r>
        <w:rPr>
          <w:rFonts w:hAnsi="宋体" w:cs="宋体" w:hint="eastAsia"/>
          <w:szCs w:val="21"/>
          <w:lang w:val="en"/>
        </w:rPr>
        <w:t>PPT讲授</w:t>
      </w:r>
      <w:r>
        <w:rPr>
          <w:rFonts w:hAnsi="宋体" w:cs="宋体"/>
          <w:szCs w:val="21"/>
          <w:lang w:val="en"/>
        </w:rPr>
        <w:t>；</w:t>
      </w:r>
    </w:p>
    <w:p w14:paraId="42305342" w14:textId="77777777" w:rsidR="002A7582" w:rsidRDefault="00F17FAA">
      <w:pPr>
        <w:pStyle w:val="a5"/>
        <w:numPr>
          <w:ilvl w:val="0"/>
          <w:numId w:val="68"/>
        </w:numPr>
        <w:snapToGrid w:val="0"/>
        <w:ind w:left="845"/>
        <w:rPr>
          <w:rFonts w:hAnsi="宋体" w:cs="宋体"/>
          <w:szCs w:val="21"/>
          <w:lang w:val="en"/>
        </w:rPr>
      </w:pPr>
      <w:r>
        <w:rPr>
          <w:rFonts w:hAnsi="宋体" w:cs="宋体"/>
          <w:szCs w:val="21"/>
          <w:lang w:val="en"/>
        </w:rPr>
        <w:t>软件操作演示和练习。</w:t>
      </w:r>
    </w:p>
    <w:p w14:paraId="52F6D59B"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626D71D9" w14:textId="77777777" w:rsidR="002A7582" w:rsidRDefault="00F17FAA">
      <w:pPr>
        <w:pStyle w:val="a5"/>
        <w:snapToGrid w:val="0"/>
        <w:ind w:left="420"/>
        <w:rPr>
          <w:rFonts w:hAnsi="宋体" w:cs="宋体"/>
          <w:szCs w:val="21"/>
          <w:lang w:val="en"/>
        </w:rPr>
      </w:pPr>
      <w:r>
        <w:rPr>
          <w:rFonts w:hAnsi="宋体" w:cs="宋体" w:hint="eastAsia"/>
          <w:szCs w:val="21"/>
          <w:lang w:val="en"/>
        </w:rPr>
        <w:t>回答下列问题：</w:t>
      </w:r>
    </w:p>
    <w:p w14:paraId="1BB58A2B" w14:textId="77777777" w:rsidR="002A7582" w:rsidRDefault="00F17FAA">
      <w:pPr>
        <w:pStyle w:val="a5"/>
        <w:numPr>
          <w:ilvl w:val="0"/>
          <w:numId w:val="69"/>
        </w:numPr>
        <w:snapToGrid w:val="0"/>
        <w:ind w:left="845"/>
        <w:rPr>
          <w:rFonts w:hAnsi="宋体" w:cs="宋体"/>
          <w:szCs w:val="21"/>
          <w:lang w:val="en"/>
        </w:rPr>
      </w:pPr>
      <w:r>
        <w:rPr>
          <w:rFonts w:hAnsi="宋体" w:cs="宋体" w:hint="eastAsia"/>
          <w:szCs w:val="21"/>
          <w:lang w:val="en"/>
        </w:rPr>
        <w:t>如何找出人类基因组中没有或尽量少SNPs的区域（300-500bp）？</w:t>
      </w:r>
    </w:p>
    <w:p w14:paraId="1E826286" w14:textId="77777777" w:rsidR="002A7582" w:rsidRDefault="00F17FAA">
      <w:pPr>
        <w:pStyle w:val="a5"/>
        <w:numPr>
          <w:ilvl w:val="0"/>
          <w:numId w:val="69"/>
        </w:numPr>
        <w:snapToGrid w:val="0"/>
        <w:ind w:left="845"/>
        <w:rPr>
          <w:rFonts w:hAnsi="宋体" w:cs="宋体"/>
          <w:szCs w:val="21"/>
          <w:lang w:val="en"/>
        </w:rPr>
      </w:pPr>
      <w:r>
        <w:rPr>
          <w:rFonts w:hAnsi="宋体" w:cs="宋体"/>
          <w:szCs w:val="21"/>
          <w:lang w:val="en"/>
        </w:rPr>
        <w:t>这些软件你都会用吗？</w:t>
      </w:r>
    </w:p>
    <w:p w14:paraId="0B0A6C6D" w14:textId="77777777" w:rsidR="002A7582" w:rsidRDefault="00F17FAA">
      <w:pPr>
        <w:pStyle w:val="a5"/>
        <w:numPr>
          <w:ilvl w:val="0"/>
          <w:numId w:val="69"/>
        </w:numPr>
        <w:snapToGrid w:val="0"/>
        <w:ind w:left="845"/>
        <w:rPr>
          <w:rFonts w:hAnsi="宋体" w:cs="宋体"/>
          <w:szCs w:val="21"/>
          <w:lang w:val="en"/>
        </w:rPr>
      </w:pPr>
      <w:r>
        <w:rPr>
          <w:rFonts w:hAnsi="宋体" w:cs="宋体"/>
          <w:szCs w:val="21"/>
          <w:lang w:val="en"/>
        </w:rPr>
        <w:t>只是人类，为什么还要建立线粒体基因组数据库？</w:t>
      </w:r>
    </w:p>
    <w:p w14:paraId="29EE387D" w14:textId="77777777" w:rsidR="002A7582" w:rsidRDefault="00F17FAA">
      <w:pPr>
        <w:pStyle w:val="a5"/>
        <w:numPr>
          <w:ilvl w:val="0"/>
          <w:numId w:val="69"/>
        </w:numPr>
        <w:snapToGrid w:val="0"/>
        <w:ind w:left="845"/>
        <w:rPr>
          <w:rFonts w:hAnsi="宋体" w:cs="宋体"/>
          <w:szCs w:val="21"/>
          <w:lang w:val="en"/>
        </w:rPr>
      </w:pPr>
      <w:r>
        <w:rPr>
          <w:rFonts w:hAnsi="宋体" w:cs="宋体" w:hint="eastAsia"/>
          <w:szCs w:val="21"/>
          <w:lang w:val="en"/>
        </w:rPr>
        <w:t>你能想到用UCSC Genome Browser来干什么吗？</w:t>
      </w:r>
    </w:p>
    <w:p w14:paraId="32F9D14D" w14:textId="77777777" w:rsidR="002A7582" w:rsidRDefault="00F17FAA">
      <w:pPr>
        <w:pStyle w:val="a5"/>
        <w:numPr>
          <w:ilvl w:val="0"/>
          <w:numId w:val="69"/>
        </w:numPr>
        <w:snapToGrid w:val="0"/>
        <w:ind w:left="845"/>
        <w:rPr>
          <w:rFonts w:hAnsi="宋体" w:cs="宋体"/>
          <w:szCs w:val="21"/>
          <w:lang w:val="en"/>
        </w:rPr>
      </w:pPr>
      <w:r>
        <w:rPr>
          <w:rFonts w:hAnsi="宋体" w:cs="宋体" w:hint="eastAsia"/>
          <w:szCs w:val="21"/>
          <w:lang w:val="en"/>
        </w:rPr>
        <w:t>Ensembl中BLAT/BLAST比对解决过结果你能读懂吗？</w:t>
      </w:r>
    </w:p>
    <w:p w14:paraId="34DF5229" w14:textId="77777777" w:rsidR="002A7582" w:rsidRDefault="00F17FAA">
      <w:pPr>
        <w:pStyle w:val="a5"/>
        <w:numPr>
          <w:ilvl w:val="0"/>
          <w:numId w:val="69"/>
        </w:numPr>
        <w:snapToGrid w:val="0"/>
        <w:ind w:left="845"/>
        <w:rPr>
          <w:rFonts w:hAnsi="宋体" w:cs="宋体"/>
          <w:szCs w:val="21"/>
          <w:lang w:val="en"/>
        </w:rPr>
      </w:pPr>
      <w:r>
        <w:rPr>
          <w:rFonts w:hAnsi="宋体" w:cs="宋体" w:hint="eastAsia"/>
          <w:szCs w:val="21"/>
          <w:lang w:val="en"/>
        </w:rPr>
        <w:t>你们知道基因功能的生物学研究方法吗？</w:t>
      </w:r>
    </w:p>
    <w:p w14:paraId="765FCAE7" w14:textId="77777777" w:rsidR="002A7582" w:rsidRDefault="00F17FAA">
      <w:pPr>
        <w:pStyle w:val="a5"/>
        <w:numPr>
          <w:ilvl w:val="0"/>
          <w:numId w:val="69"/>
        </w:numPr>
        <w:snapToGrid w:val="0"/>
        <w:ind w:left="845"/>
        <w:rPr>
          <w:rFonts w:hAnsi="宋体" w:cs="宋体"/>
          <w:szCs w:val="21"/>
          <w:lang w:val="en"/>
        </w:rPr>
      </w:pPr>
      <w:r>
        <w:rPr>
          <w:rFonts w:hAnsi="宋体" w:cs="宋体" w:hint="eastAsia"/>
          <w:szCs w:val="21"/>
          <w:lang w:val="en"/>
        </w:rPr>
        <w:t>你们知道Gene trapping or targeting吗？</w:t>
      </w:r>
    </w:p>
    <w:p w14:paraId="53F80238" w14:textId="77777777" w:rsidR="002A7582" w:rsidRDefault="002A7582">
      <w:pPr>
        <w:widowControl/>
        <w:snapToGrid w:val="0"/>
        <w:spacing w:beforeLines="50" w:before="156" w:afterLines="50" w:after="156"/>
        <w:ind w:firstLineChars="200" w:firstLine="420"/>
        <w:jc w:val="left"/>
      </w:pPr>
    </w:p>
    <w:p w14:paraId="6C79F363" w14:textId="77777777" w:rsidR="002A7582" w:rsidRDefault="00F17FAA">
      <w:pPr>
        <w:pStyle w:val="3"/>
        <w:snapToGrid w:val="0"/>
        <w:spacing w:beforeLines="50" w:before="156" w:afterLines="50" w:after="156" w:line="240" w:lineRule="auto"/>
        <w:ind w:firstLineChars="200" w:firstLine="482"/>
        <w:rPr>
          <w:rFonts w:ascii="黑体" w:eastAsia="黑体" w:hAnsi="黑体" w:cs="黑体"/>
          <w:sz w:val="24"/>
          <w:szCs w:val="24"/>
        </w:rPr>
      </w:pPr>
      <w:bookmarkStart w:id="4" w:name="_Toc1606455515"/>
      <w:r>
        <w:rPr>
          <w:rFonts w:ascii="黑体" w:eastAsia="黑体" w:hAnsi="黑体" w:cs="黑体" w:hint="eastAsia"/>
          <w:sz w:val="24"/>
          <w:szCs w:val="24"/>
        </w:rPr>
        <w:t>实验六 基因组数据可视化</w:t>
      </w:r>
      <w:bookmarkEnd w:id="4"/>
    </w:p>
    <w:p w14:paraId="1D7AFD06"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1249A3ED" w14:textId="77777777" w:rsidR="002A7582" w:rsidRDefault="00F17FAA">
      <w:pPr>
        <w:pStyle w:val="a5"/>
        <w:numPr>
          <w:ilvl w:val="0"/>
          <w:numId w:val="70"/>
        </w:numPr>
        <w:snapToGrid w:val="0"/>
        <w:ind w:left="845"/>
        <w:rPr>
          <w:rFonts w:hAnsi="宋体" w:cs="宋体"/>
          <w:lang w:val="en"/>
        </w:rPr>
      </w:pPr>
      <w:r>
        <w:rPr>
          <w:rFonts w:hAnsi="宋体" w:cs="宋体"/>
          <w:lang w:val="en"/>
        </w:rPr>
        <w:t>加深全基因组注释信息可视化意义的理解和认知；</w:t>
      </w:r>
    </w:p>
    <w:p w14:paraId="2E227F49" w14:textId="77777777" w:rsidR="002A7582" w:rsidRDefault="00F17FAA">
      <w:pPr>
        <w:pStyle w:val="a5"/>
        <w:numPr>
          <w:ilvl w:val="0"/>
          <w:numId w:val="70"/>
        </w:numPr>
        <w:snapToGrid w:val="0"/>
        <w:ind w:left="845"/>
        <w:rPr>
          <w:rFonts w:hAnsi="宋体" w:cs="宋体"/>
          <w:lang w:val="en"/>
        </w:rPr>
      </w:pPr>
      <w:r>
        <w:rPr>
          <w:rFonts w:hAnsi="宋体" w:cs="宋体"/>
          <w:lang w:val="en"/>
        </w:rPr>
        <w:t>熟悉和掌握常用可视化工具的使用；</w:t>
      </w:r>
    </w:p>
    <w:p w14:paraId="7C79D23B" w14:textId="77777777" w:rsidR="002A7582" w:rsidRDefault="00F17FAA">
      <w:pPr>
        <w:pStyle w:val="a5"/>
        <w:numPr>
          <w:ilvl w:val="0"/>
          <w:numId w:val="70"/>
        </w:numPr>
        <w:snapToGrid w:val="0"/>
        <w:ind w:left="845"/>
        <w:rPr>
          <w:rFonts w:hAnsi="宋体" w:cs="宋体"/>
          <w:lang w:val="en"/>
        </w:rPr>
      </w:pPr>
      <w:r>
        <w:rPr>
          <w:rFonts w:hAnsi="宋体" w:cs="宋体"/>
          <w:lang w:val="en"/>
        </w:rPr>
        <w:t>加强学生自主学习能力；</w:t>
      </w:r>
    </w:p>
    <w:p w14:paraId="688322E8" w14:textId="77777777" w:rsidR="002A7582" w:rsidRDefault="00F17FAA">
      <w:pPr>
        <w:pStyle w:val="a5"/>
        <w:numPr>
          <w:ilvl w:val="0"/>
          <w:numId w:val="70"/>
        </w:numPr>
        <w:snapToGrid w:val="0"/>
        <w:ind w:left="845"/>
        <w:rPr>
          <w:rFonts w:hAnsi="宋体" w:cs="宋体"/>
          <w:lang w:val="en"/>
        </w:rPr>
      </w:pPr>
      <w:r>
        <w:rPr>
          <w:rFonts w:hAnsi="宋体" w:cs="宋体"/>
          <w:lang w:val="en"/>
        </w:rPr>
        <w:t>培养学生发现问题、分析问题和解决问题的能力。</w:t>
      </w:r>
    </w:p>
    <w:p w14:paraId="09DF19B1"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4EE954FF" w14:textId="77777777" w:rsidR="002A7582" w:rsidRDefault="00F17FAA">
      <w:pPr>
        <w:pStyle w:val="a5"/>
        <w:numPr>
          <w:ilvl w:val="0"/>
          <w:numId w:val="71"/>
        </w:numPr>
        <w:snapToGrid w:val="0"/>
        <w:ind w:left="845"/>
        <w:rPr>
          <w:rFonts w:hAnsi="宋体" w:cs="宋体"/>
          <w:lang w:val="en"/>
        </w:rPr>
      </w:pPr>
      <w:r>
        <w:rPr>
          <w:rFonts w:hAnsi="宋体" w:cs="宋体"/>
          <w:lang w:val="en"/>
        </w:rPr>
        <w:t>重点：基因组注释信息的加载与可视化；</w:t>
      </w:r>
    </w:p>
    <w:p w14:paraId="686E8F3B" w14:textId="77777777" w:rsidR="002A7582" w:rsidRDefault="00F17FAA">
      <w:pPr>
        <w:pStyle w:val="a5"/>
        <w:numPr>
          <w:ilvl w:val="0"/>
          <w:numId w:val="71"/>
        </w:numPr>
        <w:snapToGrid w:val="0"/>
        <w:ind w:left="845"/>
        <w:rPr>
          <w:rFonts w:hAnsi="宋体" w:cs="宋体"/>
          <w:lang w:val="en"/>
        </w:rPr>
      </w:pPr>
      <w:r>
        <w:rPr>
          <w:rFonts w:hAnsi="宋体" w:cs="宋体"/>
          <w:lang w:val="en"/>
        </w:rPr>
        <w:t>难点：不同基因组可视化平台的比较。</w:t>
      </w:r>
    </w:p>
    <w:p w14:paraId="7479A70B"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7A0A3E50" w14:textId="77777777" w:rsidR="002A7582" w:rsidRDefault="00F17FAA">
      <w:pPr>
        <w:pStyle w:val="a5"/>
        <w:numPr>
          <w:ilvl w:val="0"/>
          <w:numId w:val="72"/>
        </w:numPr>
        <w:snapToGrid w:val="0"/>
        <w:ind w:left="845"/>
        <w:rPr>
          <w:rFonts w:hAnsi="宋体" w:cs="宋体"/>
          <w:lang w:val="en"/>
        </w:rPr>
      </w:pPr>
      <w:r>
        <w:rPr>
          <w:rFonts w:hAnsi="宋体" w:cs="宋体"/>
          <w:lang w:val="en"/>
        </w:rPr>
        <w:t>基因组可视化平台的下载与安装；</w:t>
      </w:r>
    </w:p>
    <w:p w14:paraId="760583DC" w14:textId="77777777" w:rsidR="002A7582" w:rsidRDefault="00F17FAA">
      <w:pPr>
        <w:pStyle w:val="a5"/>
        <w:numPr>
          <w:ilvl w:val="0"/>
          <w:numId w:val="72"/>
        </w:numPr>
        <w:snapToGrid w:val="0"/>
        <w:ind w:left="845"/>
        <w:rPr>
          <w:rFonts w:hAnsi="宋体" w:cs="宋体"/>
          <w:lang w:val="en"/>
        </w:rPr>
      </w:pPr>
      <w:r>
        <w:rPr>
          <w:rFonts w:hAnsi="宋体" w:cs="宋体"/>
          <w:lang w:val="en"/>
        </w:rPr>
        <w:t>基因组注释信息的加载与可视化；</w:t>
      </w:r>
    </w:p>
    <w:p w14:paraId="4CA0986A" w14:textId="77777777" w:rsidR="002A7582" w:rsidRDefault="00F17FAA">
      <w:pPr>
        <w:pStyle w:val="a5"/>
        <w:numPr>
          <w:ilvl w:val="0"/>
          <w:numId w:val="72"/>
        </w:numPr>
        <w:snapToGrid w:val="0"/>
        <w:ind w:left="845"/>
        <w:rPr>
          <w:rFonts w:hAnsi="宋体" w:cs="宋体"/>
          <w:lang w:val="en"/>
        </w:rPr>
      </w:pPr>
      <w:r>
        <w:rPr>
          <w:rFonts w:hAnsi="宋体" w:cs="宋体"/>
          <w:lang w:val="en"/>
        </w:rPr>
        <w:t>不同基因组可视化平台的比较。</w:t>
      </w:r>
    </w:p>
    <w:p w14:paraId="48040056"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5C8DB74F" w14:textId="77777777" w:rsidR="002A7582" w:rsidRDefault="00F17FAA">
      <w:pPr>
        <w:pStyle w:val="a5"/>
        <w:numPr>
          <w:ilvl w:val="0"/>
          <w:numId w:val="73"/>
        </w:numPr>
        <w:snapToGrid w:val="0"/>
        <w:ind w:left="845"/>
        <w:rPr>
          <w:rFonts w:hAnsi="宋体" w:cs="宋体"/>
          <w:lang w:val="en"/>
        </w:rPr>
      </w:pPr>
      <w:r>
        <w:rPr>
          <w:rFonts w:hAnsi="宋体" w:cs="宋体"/>
          <w:lang w:val="en"/>
        </w:rPr>
        <w:t>实验讲授；</w:t>
      </w:r>
    </w:p>
    <w:p w14:paraId="43BE4A42" w14:textId="77777777" w:rsidR="002A7582" w:rsidRDefault="00F17FAA">
      <w:pPr>
        <w:pStyle w:val="a5"/>
        <w:numPr>
          <w:ilvl w:val="0"/>
          <w:numId w:val="73"/>
        </w:numPr>
        <w:snapToGrid w:val="0"/>
        <w:ind w:left="845"/>
        <w:rPr>
          <w:rFonts w:hAnsi="宋体" w:cs="宋体"/>
          <w:lang w:val="en"/>
        </w:rPr>
      </w:pPr>
      <w:r>
        <w:rPr>
          <w:rFonts w:hAnsi="宋体" w:cs="宋体"/>
          <w:lang w:val="en"/>
        </w:rPr>
        <w:t>学生自主实践；</w:t>
      </w:r>
    </w:p>
    <w:p w14:paraId="7633A9C7" w14:textId="77777777" w:rsidR="002A7582" w:rsidRDefault="00F17FAA">
      <w:pPr>
        <w:pStyle w:val="a5"/>
        <w:numPr>
          <w:ilvl w:val="0"/>
          <w:numId w:val="73"/>
        </w:numPr>
        <w:snapToGrid w:val="0"/>
        <w:ind w:left="845"/>
        <w:rPr>
          <w:rFonts w:hAnsi="宋体" w:cs="宋体"/>
          <w:lang w:val="en"/>
        </w:rPr>
      </w:pPr>
      <w:r>
        <w:rPr>
          <w:rFonts w:hAnsi="宋体" w:cs="宋体"/>
          <w:lang w:val="en"/>
        </w:rPr>
        <w:t>教师答疑解惑。</w:t>
      </w:r>
    </w:p>
    <w:p w14:paraId="37053566" w14:textId="77777777" w:rsidR="002A7582" w:rsidRDefault="00F17FAA">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5DDE5881" w14:textId="77777777" w:rsidR="002A7582" w:rsidRDefault="00F17FAA">
      <w:pPr>
        <w:pStyle w:val="a5"/>
        <w:numPr>
          <w:ilvl w:val="0"/>
          <w:numId w:val="74"/>
        </w:numPr>
        <w:snapToGrid w:val="0"/>
        <w:ind w:left="845"/>
        <w:rPr>
          <w:rFonts w:hAnsi="宋体" w:cs="宋体"/>
          <w:lang w:val="en"/>
        </w:rPr>
      </w:pPr>
      <w:r>
        <w:rPr>
          <w:rFonts w:hAnsi="宋体" w:cs="宋体"/>
          <w:lang w:val="en"/>
        </w:rPr>
        <w:t>独立完成实验内容；</w:t>
      </w:r>
    </w:p>
    <w:p w14:paraId="35F62D86" w14:textId="77777777" w:rsidR="002A7582" w:rsidRDefault="00F17FAA">
      <w:pPr>
        <w:pStyle w:val="a5"/>
        <w:numPr>
          <w:ilvl w:val="0"/>
          <w:numId w:val="74"/>
        </w:numPr>
        <w:snapToGrid w:val="0"/>
        <w:ind w:left="845"/>
        <w:rPr>
          <w:rFonts w:hAnsi="宋体" w:cs="宋体"/>
          <w:lang w:val="en"/>
        </w:rPr>
      </w:pPr>
      <w:r>
        <w:rPr>
          <w:rFonts w:hAnsi="宋体" w:cs="宋体"/>
          <w:lang w:val="en"/>
        </w:rPr>
        <w:t>撰写符合规范的实验记录和实验报告。</w:t>
      </w:r>
    </w:p>
    <w:p w14:paraId="05FF7842" w14:textId="77777777" w:rsidR="002A7582" w:rsidRDefault="00F17FAA">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四、学时分配</w:t>
      </w:r>
    </w:p>
    <w:p w14:paraId="34B51F92" w14:textId="77777777" w:rsidR="002A7582" w:rsidRDefault="00F17FAA">
      <w:pPr>
        <w:widowControl/>
        <w:snapToGrid w:val="0"/>
        <w:spacing w:beforeLines="50" w:before="156" w:afterLines="50" w:after="156"/>
        <w:jc w:val="center"/>
        <w:outlineLvl w:val="1"/>
        <w:rPr>
          <w:rFonts w:ascii="黑体" w:eastAsia="黑体" w:hAnsi="黑体"/>
          <w:b/>
          <w:sz w:val="24"/>
          <w:szCs w:val="24"/>
        </w:rPr>
      </w:pPr>
      <w:r>
        <w:rPr>
          <w:rFonts w:ascii="宋体" w:eastAsia="宋体" w:hAnsi="宋体" w:hint="eastAsia"/>
          <w:b/>
          <w:szCs w:val="21"/>
        </w:rPr>
        <w:t>表2：各章节的具体内容和学时分配表</w:t>
      </w:r>
    </w:p>
    <w:tbl>
      <w:tblPr>
        <w:tblStyle w:val="ad"/>
        <w:tblW w:w="0" w:type="auto"/>
        <w:jc w:val="center"/>
        <w:tblLook w:val="04A0" w:firstRow="1" w:lastRow="0" w:firstColumn="1" w:lastColumn="0" w:noHBand="0" w:noVBand="1"/>
      </w:tblPr>
      <w:tblGrid>
        <w:gridCol w:w="2237"/>
        <w:gridCol w:w="3293"/>
        <w:gridCol w:w="2766"/>
      </w:tblGrid>
      <w:tr w:rsidR="002A7582" w14:paraId="19A55E2D" w14:textId="77777777">
        <w:trPr>
          <w:trHeight w:val="340"/>
          <w:jc w:val="center"/>
        </w:trPr>
        <w:tc>
          <w:tcPr>
            <w:tcW w:w="2237" w:type="dxa"/>
            <w:shd w:val="clear" w:color="auto" w:fill="F2F2F2" w:themeFill="background1" w:themeFillShade="F2"/>
            <w:vAlign w:val="center"/>
          </w:tcPr>
          <w:p w14:paraId="2388E23B" w14:textId="77777777" w:rsidR="002A7582" w:rsidRDefault="00F17FAA">
            <w:pPr>
              <w:widowControl/>
              <w:snapToGrid w:val="0"/>
              <w:spacing w:beforeLines="50" w:before="156" w:afterLines="50" w:after="156"/>
              <w:jc w:val="center"/>
              <w:rPr>
                <w:rFonts w:ascii="宋体" w:eastAsia="宋体" w:hAnsi="宋体"/>
              </w:rPr>
            </w:pPr>
            <w:r>
              <w:rPr>
                <w:rFonts w:ascii="宋体" w:eastAsia="宋体" w:hAnsi="宋体" w:hint="eastAsia"/>
              </w:rPr>
              <w:t>章节</w:t>
            </w:r>
          </w:p>
        </w:tc>
        <w:tc>
          <w:tcPr>
            <w:tcW w:w="3293" w:type="dxa"/>
            <w:shd w:val="clear" w:color="auto" w:fill="F2F2F2" w:themeFill="background1" w:themeFillShade="F2"/>
            <w:vAlign w:val="center"/>
          </w:tcPr>
          <w:p w14:paraId="555BC221" w14:textId="77777777" w:rsidR="002A7582" w:rsidRDefault="00F17FAA">
            <w:pPr>
              <w:widowControl/>
              <w:snapToGrid w:val="0"/>
              <w:spacing w:beforeLines="50" w:before="156" w:afterLines="50" w:after="156"/>
              <w:jc w:val="center"/>
              <w:rPr>
                <w:rFonts w:ascii="宋体" w:eastAsia="宋体" w:hAnsi="宋体"/>
              </w:rPr>
            </w:pPr>
            <w:r>
              <w:rPr>
                <w:rFonts w:ascii="宋体" w:eastAsia="宋体" w:hAnsi="宋体" w:hint="eastAsia"/>
              </w:rPr>
              <w:t>章节内容</w:t>
            </w:r>
          </w:p>
        </w:tc>
        <w:tc>
          <w:tcPr>
            <w:tcW w:w="2766" w:type="dxa"/>
            <w:shd w:val="clear" w:color="auto" w:fill="F2F2F2" w:themeFill="background1" w:themeFillShade="F2"/>
            <w:vAlign w:val="center"/>
          </w:tcPr>
          <w:p w14:paraId="3C335DE1" w14:textId="77777777" w:rsidR="002A7582" w:rsidRDefault="00F17FAA">
            <w:pPr>
              <w:widowControl/>
              <w:snapToGrid w:val="0"/>
              <w:spacing w:beforeLines="50" w:before="156" w:afterLines="50" w:after="156"/>
              <w:jc w:val="center"/>
              <w:rPr>
                <w:rFonts w:ascii="宋体" w:eastAsia="宋体" w:hAnsi="宋体"/>
              </w:rPr>
            </w:pPr>
            <w:r>
              <w:rPr>
                <w:rFonts w:ascii="宋体" w:eastAsia="宋体" w:hAnsi="宋体" w:hint="eastAsia"/>
              </w:rPr>
              <w:t>学时分配</w:t>
            </w:r>
          </w:p>
        </w:tc>
      </w:tr>
      <w:tr w:rsidR="002A7582" w14:paraId="52700F1C" w14:textId="77777777">
        <w:trPr>
          <w:trHeight w:val="580"/>
          <w:jc w:val="center"/>
        </w:trPr>
        <w:tc>
          <w:tcPr>
            <w:tcW w:w="2237" w:type="dxa"/>
            <w:vAlign w:val="center"/>
          </w:tcPr>
          <w:p w14:paraId="781AAB3A" w14:textId="77777777" w:rsidR="002A7582" w:rsidRDefault="00F17FAA">
            <w:pPr>
              <w:widowControl/>
              <w:snapToGrid w:val="0"/>
              <w:jc w:val="center"/>
              <w:rPr>
                <w:rFonts w:ascii="宋体" w:eastAsia="宋体" w:hAnsi="宋体"/>
              </w:rPr>
            </w:pPr>
            <w:r>
              <w:rPr>
                <w:rFonts w:ascii="宋体" w:eastAsia="宋体" w:hAnsi="宋体" w:hint="eastAsia"/>
              </w:rPr>
              <w:t>第一章</w:t>
            </w:r>
          </w:p>
        </w:tc>
        <w:tc>
          <w:tcPr>
            <w:tcW w:w="3293" w:type="dxa"/>
            <w:vAlign w:val="center"/>
          </w:tcPr>
          <w:p w14:paraId="3227C9D4" w14:textId="77777777" w:rsidR="002A7582" w:rsidRDefault="00F17FAA">
            <w:pPr>
              <w:widowControl/>
              <w:snapToGrid w:val="0"/>
              <w:jc w:val="center"/>
              <w:rPr>
                <w:rFonts w:ascii="宋体" w:eastAsia="宋体" w:hAnsi="宋体"/>
                <w:lang w:val="en"/>
              </w:rPr>
            </w:pPr>
            <w:r>
              <w:rPr>
                <w:rFonts w:ascii="宋体" w:eastAsia="宋体" w:hAnsi="宋体"/>
                <w:lang w:val="en"/>
              </w:rPr>
              <w:t>绪论</w:t>
            </w:r>
          </w:p>
        </w:tc>
        <w:tc>
          <w:tcPr>
            <w:tcW w:w="2766" w:type="dxa"/>
            <w:vAlign w:val="center"/>
          </w:tcPr>
          <w:p w14:paraId="3B76AA4D" w14:textId="77777777" w:rsidR="002A7582" w:rsidRDefault="00F17FAA">
            <w:pPr>
              <w:widowControl/>
              <w:snapToGrid w:val="0"/>
              <w:jc w:val="center"/>
              <w:rPr>
                <w:rFonts w:ascii="宋体" w:eastAsia="宋体" w:hAnsi="宋体"/>
                <w:lang w:val="en"/>
              </w:rPr>
            </w:pPr>
            <w:r>
              <w:rPr>
                <w:rFonts w:ascii="宋体" w:eastAsia="宋体" w:hAnsi="宋体"/>
                <w:lang w:val="en"/>
              </w:rPr>
              <w:t>理论：1课时</w:t>
            </w:r>
          </w:p>
        </w:tc>
      </w:tr>
      <w:tr w:rsidR="002A7582" w14:paraId="5D4A85EA" w14:textId="77777777">
        <w:trPr>
          <w:trHeight w:val="340"/>
          <w:jc w:val="center"/>
        </w:trPr>
        <w:tc>
          <w:tcPr>
            <w:tcW w:w="2237" w:type="dxa"/>
            <w:vAlign w:val="center"/>
          </w:tcPr>
          <w:p w14:paraId="3000756C" w14:textId="77777777" w:rsidR="002A7582" w:rsidRDefault="00F17FAA">
            <w:pPr>
              <w:widowControl/>
              <w:snapToGrid w:val="0"/>
              <w:jc w:val="center"/>
              <w:rPr>
                <w:rFonts w:ascii="宋体" w:eastAsia="宋体" w:hAnsi="宋体"/>
              </w:rPr>
            </w:pPr>
            <w:r>
              <w:rPr>
                <w:rFonts w:ascii="宋体" w:eastAsia="宋体" w:hAnsi="宋体" w:hint="eastAsia"/>
              </w:rPr>
              <w:lastRenderedPageBreak/>
              <w:t>第二章</w:t>
            </w:r>
          </w:p>
        </w:tc>
        <w:tc>
          <w:tcPr>
            <w:tcW w:w="3293" w:type="dxa"/>
            <w:vAlign w:val="center"/>
          </w:tcPr>
          <w:p w14:paraId="1CA57851" w14:textId="77777777" w:rsidR="002A7582" w:rsidRDefault="00982C59">
            <w:pPr>
              <w:widowControl/>
              <w:snapToGrid w:val="0"/>
              <w:jc w:val="center"/>
              <w:rPr>
                <w:rFonts w:ascii="宋体" w:eastAsia="宋体" w:hAnsi="宋体"/>
                <w:lang w:val="en"/>
              </w:rPr>
            </w:pPr>
            <w:hyperlink w:anchor="__RefHeading___Toc455828862" w:history="1">
              <w:r w:rsidR="00F17FAA">
                <w:rPr>
                  <w:rFonts w:ascii="宋体" w:eastAsia="宋体" w:hAnsi="宋体" w:hint="eastAsia"/>
                  <w:lang w:val="en"/>
                </w:rPr>
                <w:t>基因组测序</w:t>
              </w:r>
            </w:hyperlink>
            <w:r w:rsidR="00F17FAA">
              <w:rPr>
                <w:rFonts w:ascii="宋体" w:eastAsia="宋体" w:hAnsi="宋体" w:hint="eastAsia"/>
                <w:lang w:val="en"/>
              </w:rPr>
              <w:t>与组装</w:t>
            </w:r>
          </w:p>
        </w:tc>
        <w:tc>
          <w:tcPr>
            <w:tcW w:w="2766" w:type="dxa"/>
            <w:vAlign w:val="center"/>
          </w:tcPr>
          <w:p w14:paraId="13058B3A" w14:textId="77777777" w:rsidR="002A7582" w:rsidRDefault="00F17FAA">
            <w:pPr>
              <w:widowControl/>
              <w:snapToGrid w:val="0"/>
              <w:jc w:val="center"/>
              <w:rPr>
                <w:rFonts w:ascii="宋体" w:eastAsia="宋体" w:hAnsi="宋体"/>
                <w:lang w:val="en"/>
              </w:rPr>
            </w:pPr>
            <w:r>
              <w:rPr>
                <w:rFonts w:ascii="宋体" w:eastAsia="宋体" w:hAnsi="宋体"/>
                <w:lang w:val="en"/>
              </w:rPr>
              <w:t>理论：9课时</w:t>
            </w:r>
          </w:p>
          <w:p w14:paraId="56BAF4B4" w14:textId="77777777" w:rsidR="002A7582" w:rsidRDefault="00F17FAA">
            <w:pPr>
              <w:widowControl/>
              <w:snapToGrid w:val="0"/>
              <w:jc w:val="center"/>
              <w:rPr>
                <w:rFonts w:ascii="宋体" w:eastAsia="宋体" w:hAnsi="宋体"/>
                <w:lang w:val="en"/>
              </w:rPr>
            </w:pPr>
            <w:r>
              <w:rPr>
                <w:rFonts w:ascii="宋体" w:eastAsia="宋体" w:hAnsi="宋体"/>
                <w:lang w:val="en"/>
              </w:rPr>
              <w:t>实验：12课时</w:t>
            </w:r>
          </w:p>
        </w:tc>
      </w:tr>
      <w:tr w:rsidR="002A7582" w14:paraId="7A82BB47" w14:textId="77777777">
        <w:trPr>
          <w:trHeight w:val="340"/>
          <w:jc w:val="center"/>
        </w:trPr>
        <w:tc>
          <w:tcPr>
            <w:tcW w:w="2237" w:type="dxa"/>
            <w:vAlign w:val="center"/>
          </w:tcPr>
          <w:p w14:paraId="0F004AC3" w14:textId="77777777" w:rsidR="002A7582" w:rsidRDefault="00F17FAA">
            <w:pPr>
              <w:widowControl/>
              <w:snapToGrid w:val="0"/>
              <w:jc w:val="center"/>
              <w:rPr>
                <w:rFonts w:ascii="宋体" w:eastAsia="宋体" w:hAnsi="宋体"/>
              </w:rPr>
            </w:pPr>
            <w:r>
              <w:rPr>
                <w:rFonts w:ascii="宋体" w:eastAsia="宋体" w:hAnsi="宋体" w:hint="eastAsia"/>
              </w:rPr>
              <w:t>第三章</w:t>
            </w:r>
          </w:p>
        </w:tc>
        <w:tc>
          <w:tcPr>
            <w:tcW w:w="3293" w:type="dxa"/>
            <w:vAlign w:val="center"/>
          </w:tcPr>
          <w:p w14:paraId="1940CBC5" w14:textId="77777777" w:rsidR="002A7582" w:rsidRDefault="00F17FAA">
            <w:pPr>
              <w:widowControl/>
              <w:snapToGrid w:val="0"/>
              <w:jc w:val="center"/>
              <w:rPr>
                <w:rFonts w:ascii="宋体" w:eastAsia="宋体" w:hAnsi="宋体"/>
                <w:lang w:val="en"/>
              </w:rPr>
            </w:pPr>
            <w:r>
              <w:rPr>
                <w:rFonts w:ascii="宋体" w:eastAsia="宋体" w:hAnsi="宋体"/>
                <w:lang w:val="en"/>
              </w:rPr>
              <w:t>基因组注释</w:t>
            </w:r>
          </w:p>
        </w:tc>
        <w:tc>
          <w:tcPr>
            <w:tcW w:w="2766" w:type="dxa"/>
            <w:vAlign w:val="center"/>
          </w:tcPr>
          <w:p w14:paraId="65D60F7E" w14:textId="77777777" w:rsidR="002A7582" w:rsidRDefault="00F17FAA">
            <w:pPr>
              <w:widowControl/>
              <w:snapToGrid w:val="0"/>
              <w:jc w:val="center"/>
              <w:rPr>
                <w:rFonts w:ascii="宋体" w:eastAsia="宋体" w:hAnsi="宋体"/>
                <w:lang w:val="en"/>
              </w:rPr>
            </w:pPr>
            <w:r>
              <w:rPr>
                <w:rFonts w:ascii="宋体" w:eastAsia="宋体" w:hAnsi="宋体"/>
                <w:lang w:val="en"/>
              </w:rPr>
              <w:t>理论：14课时</w:t>
            </w:r>
          </w:p>
          <w:p w14:paraId="601D4730" w14:textId="77777777" w:rsidR="002A7582" w:rsidRDefault="00F17FAA">
            <w:pPr>
              <w:widowControl/>
              <w:snapToGrid w:val="0"/>
              <w:jc w:val="center"/>
              <w:rPr>
                <w:rFonts w:ascii="宋体" w:eastAsia="宋体" w:hAnsi="宋体"/>
                <w:lang w:val="en"/>
              </w:rPr>
            </w:pPr>
            <w:r>
              <w:rPr>
                <w:rFonts w:ascii="宋体" w:eastAsia="宋体" w:hAnsi="宋体"/>
                <w:lang w:val="en"/>
              </w:rPr>
              <w:t>实验：18课时</w:t>
            </w:r>
          </w:p>
          <w:p w14:paraId="5E40E449" w14:textId="77777777" w:rsidR="002A7582" w:rsidRDefault="00F17FAA">
            <w:pPr>
              <w:widowControl/>
              <w:snapToGrid w:val="0"/>
              <w:jc w:val="center"/>
              <w:rPr>
                <w:rFonts w:ascii="宋体" w:eastAsia="宋体" w:hAnsi="宋体"/>
                <w:lang w:val="en"/>
              </w:rPr>
            </w:pPr>
            <w:r>
              <w:rPr>
                <w:rFonts w:ascii="宋体" w:eastAsia="宋体" w:hAnsi="宋体"/>
                <w:lang w:val="en"/>
              </w:rPr>
              <w:t>课堂讨论：2课时</w:t>
            </w:r>
          </w:p>
        </w:tc>
      </w:tr>
      <w:tr w:rsidR="002A7582" w14:paraId="6E54FAD9" w14:textId="77777777">
        <w:trPr>
          <w:trHeight w:val="340"/>
          <w:jc w:val="center"/>
        </w:trPr>
        <w:tc>
          <w:tcPr>
            <w:tcW w:w="2237" w:type="dxa"/>
            <w:vAlign w:val="center"/>
          </w:tcPr>
          <w:p w14:paraId="04578F2E" w14:textId="77777777" w:rsidR="002A7582" w:rsidRDefault="00F17FAA">
            <w:pPr>
              <w:widowControl/>
              <w:snapToGrid w:val="0"/>
              <w:jc w:val="center"/>
              <w:rPr>
                <w:rFonts w:ascii="宋体" w:eastAsia="宋体" w:hAnsi="宋体"/>
              </w:rPr>
            </w:pPr>
            <w:r>
              <w:rPr>
                <w:rFonts w:ascii="宋体" w:eastAsia="宋体" w:hAnsi="宋体" w:hint="eastAsia"/>
              </w:rPr>
              <w:t>第四章</w:t>
            </w:r>
          </w:p>
        </w:tc>
        <w:tc>
          <w:tcPr>
            <w:tcW w:w="3293" w:type="dxa"/>
            <w:vAlign w:val="center"/>
          </w:tcPr>
          <w:p w14:paraId="2E1C78E8" w14:textId="77777777" w:rsidR="002A7582" w:rsidRDefault="00F17FAA">
            <w:pPr>
              <w:widowControl/>
              <w:snapToGrid w:val="0"/>
              <w:jc w:val="center"/>
              <w:rPr>
                <w:rFonts w:ascii="宋体" w:eastAsia="宋体" w:hAnsi="宋体"/>
                <w:lang w:val="en"/>
              </w:rPr>
            </w:pPr>
            <w:r>
              <w:rPr>
                <w:rFonts w:ascii="宋体" w:eastAsia="宋体" w:hAnsi="宋体"/>
                <w:lang w:val="en"/>
              </w:rPr>
              <w:t>基因组注释数据库的查询和应用</w:t>
            </w:r>
          </w:p>
        </w:tc>
        <w:tc>
          <w:tcPr>
            <w:tcW w:w="2766" w:type="dxa"/>
            <w:vAlign w:val="center"/>
          </w:tcPr>
          <w:p w14:paraId="155721AB" w14:textId="77777777" w:rsidR="002A7582" w:rsidRDefault="00F17FAA">
            <w:pPr>
              <w:widowControl/>
              <w:snapToGrid w:val="0"/>
              <w:jc w:val="center"/>
              <w:rPr>
                <w:rFonts w:ascii="宋体" w:eastAsia="宋体" w:hAnsi="宋体"/>
                <w:lang w:val="en"/>
              </w:rPr>
            </w:pPr>
            <w:r>
              <w:rPr>
                <w:rFonts w:ascii="宋体" w:eastAsia="宋体" w:hAnsi="宋体"/>
                <w:lang w:val="en"/>
              </w:rPr>
              <w:t>理论：6课时</w:t>
            </w:r>
          </w:p>
          <w:p w14:paraId="4AB3583D" w14:textId="77777777" w:rsidR="002A7582" w:rsidRDefault="00F17FAA">
            <w:pPr>
              <w:widowControl/>
              <w:snapToGrid w:val="0"/>
              <w:jc w:val="center"/>
              <w:rPr>
                <w:rFonts w:ascii="宋体" w:eastAsia="宋体" w:hAnsi="宋体"/>
                <w:lang w:val="en"/>
              </w:rPr>
            </w:pPr>
            <w:r>
              <w:rPr>
                <w:rFonts w:ascii="宋体" w:eastAsia="宋体" w:hAnsi="宋体"/>
                <w:lang w:val="en"/>
              </w:rPr>
              <w:t>实验：6课时</w:t>
            </w:r>
          </w:p>
          <w:p w14:paraId="5D4D0210" w14:textId="77777777" w:rsidR="002A7582" w:rsidRDefault="00F17FAA">
            <w:pPr>
              <w:widowControl/>
              <w:snapToGrid w:val="0"/>
              <w:jc w:val="center"/>
              <w:rPr>
                <w:rFonts w:ascii="宋体" w:eastAsia="宋体" w:hAnsi="宋体"/>
                <w:lang w:val="en"/>
              </w:rPr>
            </w:pPr>
            <w:r>
              <w:rPr>
                <w:rFonts w:ascii="宋体" w:eastAsia="宋体" w:hAnsi="宋体"/>
                <w:lang w:val="en"/>
              </w:rPr>
              <w:t>课堂讨论：2课时</w:t>
            </w:r>
          </w:p>
        </w:tc>
      </w:tr>
    </w:tbl>
    <w:p w14:paraId="4D284B45" w14:textId="77777777" w:rsidR="002A7582" w:rsidRDefault="00F17FAA">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五、教学进度</w:t>
      </w:r>
    </w:p>
    <w:p w14:paraId="1DDC7A66" w14:textId="77777777" w:rsidR="002A7582" w:rsidRDefault="00F17FAA">
      <w:pPr>
        <w:widowControl/>
        <w:snapToGrid w:val="0"/>
        <w:spacing w:beforeLines="50" w:before="156" w:afterLines="50" w:after="156"/>
        <w:jc w:val="center"/>
        <w:outlineLvl w:val="1"/>
        <w:rPr>
          <w:rFonts w:ascii="宋体" w:eastAsia="宋体" w:hAnsi="宋体"/>
          <w:szCs w:val="21"/>
        </w:rPr>
      </w:pPr>
      <w:r>
        <w:rPr>
          <w:rFonts w:ascii="宋体" w:eastAsia="宋体" w:hAnsi="宋体" w:hint="eastAsia"/>
          <w:b/>
          <w:szCs w:val="21"/>
        </w:rPr>
        <w:t>表3：教学进度表</w:t>
      </w:r>
    </w:p>
    <w:tbl>
      <w:tblPr>
        <w:tblStyle w:val="ad"/>
        <w:tblW w:w="8333" w:type="dxa"/>
        <w:jc w:val="center"/>
        <w:tblLayout w:type="fixed"/>
        <w:tblLook w:val="04A0" w:firstRow="1" w:lastRow="0" w:firstColumn="1" w:lastColumn="0" w:noHBand="0" w:noVBand="1"/>
      </w:tblPr>
      <w:tblGrid>
        <w:gridCol w:w="747"/>
        <w:gridCol w:w="1296"/>
        <w:gridCol w:w="2000"/>
        <w:gridCol w:w="850"/>
        <w:gridCol w:w="3440"/>
      </w:tblGrid>
      <w:tr w:rsidR="002A7582" w14:paraId="04278B88" w14:textId="77777777">
        <w:trPr>
          <w:trHeight w:val="340"/>
          <w:tblHeader/>
          <w:jc w:val="center"/>
        </w:trPr>
        <w:tc>
          <w:tcPr>
            <w:tcW w:w="747" w:type="dxa"/>
            <w:shd w:val="clear" w:color="auto" w:fill="F2F2F2" w:themeFill="background1" w:themeFillShade="F2"/>
            <w:vAlign w:val="center"/>
          </w:tcPr>
          <w:p w14:paraId="2E5056D9" w14:textId="77777777" w:rsidR="002A7582" w:rsidRDefault="00F17FAA">
            <w:pPr>
              <w:widowControl/>
              <w:snapToGrid w:val="0"/>
              <w:jc w:val="center"/>
              <w:rPr>
                <w:rFonts w:ascii="黑体" w:eastAsia="黑体" w:hAnsi="黑体"/>
                <w:sz w:val="24"/>
                <w:szCs w:val="24"/>
              </w:rPr>
            </w:pPr>
            <w:r>
              <w:rPr>
                <w:rFonts w:ascii="黑体" w:eastAsia="黑体" w:hAnsi="黑体" w:hint="eastAsia"/>
                <w:sz w:val="24"/>
                <w:szCs w:val="24"/>
              </w:rPr>
              <w:t>周次</w:t>
            </w:r>
          </w:p>
        </w:tc>
        <w:tc>
          <w:tcPr>
            <w:tcW w:w="1296" w:type="dxa"/>
            <w:shd w:val="clear" w:color="auto" w:fill="F2F2F2" w:themeFill="background1" w:themeFillShade="F2"/>
            <w:vAlign w:val="center"/>
          </w:tcPr>
          <w:p w14:paraId="5B209AB9" w14:textId="77777777" w:rsidR="002A7582" w:rsidRDefault="00F17FAA">
            <w:pPr>
              <w:widowControl/>
              <w:snapToGrid w:val="0"/>
              <w:jc w:val="left"/>
              <w:rPr>
                <w:rFonts w:ascii="黑体" w:eastAsia="黑体" w:hAnsi="黑体"/>
                <w:sz w:val="24"/>
                <w:szCs w:val="24"/>
              </w:rPr>
            </w:pPr>
            <w:r>
              <w:rPr>
                <w:rFonts w:ascii="黑体" w:eastAsia="黑体" w:hAnsi="黑体" w:hint="eastAsia"/>
                <w:sz w:val="24"/>
                <w:szCs w:val="24"/>
              </w:rPr>
              <w:t>章节名称</w:t>
            </w:r>
          </w:p>
        </w:tc>
        <w:tc>
          <w:tcPr>
            <w:tcW w:w="2000" w:type="dxa"/>
            <w:shd w:val="clear" w:color="auto" w:fill="F2F2F2" w:themeFill="background1" w:themeFillShade="F2"/>
            <w:vAlign w:val="center"/>
          </w:tcPr>
          <w:p w14:paraId="0CDC8786" w14:textId="77777777" w:rsidR="002A7582" w:rsidRDefault="00F17FAA">
            <w:pPr>
              <w:widowControl/>
              <w:snapToGrid w:val="0"/>
              <w:jc w:val="left"/>
              <w:rPr>
                <w:rFonts w:ascii="黑体" w:eastAsia="黑体" w:hAnsi="黑体"/>
                <w:sz w:val="24"/>
                <w:szCs w:val="24"/>
              </w:rPr>
            </w:pPr>
            <w:r>
              <w:rPr>
                <w:rFonts w:ascii="黑体" w:eastAsia="黑体" w:hAnsi="黑体" w:hint="eastAsia"/>
                <w:sz w:val="24"/>
                <w:szCs w:val="24"/>
              </w:rPr>
              <w:t>内容提要</w:t>
            </w:r>
          </w:p>
        </w:tc>
        <w:tc>
          <w:tcPr>
            <w:tcW w:w="850" w:type="dxa"/>
            <w:shd w:val="clear" w:color="auto" w:fill="F2F2F2" w:themeFill="background1" w:themeFillShade="F2"/>
            <w:vAlign w:val="center"/>
          </w:tcPr>
          <w:p w14:paraId="0347CAC4" w14:textId="77777777" w:rsidR="002A7582" w:rsidRDefault="00F17FAA">
            <w:pPr>
              <w:widowControl/>
              <w:snapToGrid w:val="0"/>
              <w:jc w:val="center"/>
              <w:rPr>
                <w:rFonts w:ascii="黑体" w:eastAsia="黑体" w:hAnsi="黑体"/>
                <w:sz w:val="24"/>
                <w:szCs w:val="24"/>
              </w:rPr>
            </w:pPr>
            <w:r>
              <w:rPr>
                <w:rFonts w:ascii="黑体" w:eastAsia="黑体" w:hAnsi="黑体" w:hint="eastAsia"/>
                <w:sz w:val="24"/>
                <w:szCs w:val="24"/>
              </w:rPr>
              <w:t>授课时数</w:t>
            </w:r>
          </w:p>
        </w:tc>
        <w:tc>
          <w:tcPr>
            <w:tcW w:w="3440" w:type="dxa"/>
            <w:shd w:val="clear" w:color="auto" w:fill="F2F2F2" w:themeFill="background1" w:themeFillShade="F2"/>
            <w:vAlign w:val="center"/>
          </w:tcPr>
          <w:p w14:paraId="743A85AF" w14:textId="77777777" w:rsidR="002A7582" w:rsidRDefault="00F17FAA">
            <w:pPr>
              <w:widowControl/>
              <w:snapToGrid w:val="0"/>
              <w:jc w:val="center"/>
              <w:rPr>
                <w:rFonts w:ascii="黑体" w:eastAsia="黑体" w:hAnsi="黑体"/>
                <w:sz w:val="24"/>
                <w:szCs w:val="24"/>
              </w:rPr>
            </w:pPr>
            <w:r>
              <w:rPr>
                <w:rFonts w:ascii="黑体" w:eastAsia="黑体" w:hAnsi="黑体" w:hint="eastAsia"/>
                <w:sz w:val="24"/>
                <w:szCs w:val="24"/>
              </w:rPr>
              <w:t>作业及要求</w:t>
            </w:r>
          </w:p>
        </w:tc>
      </w:tr>
      <w:tr w:rsidR="002A7582" w14:paraId="32CA7AF6" w14:textId="77777777">
        <w:trPr>
          <w:trHeight w:val="340"/>
          <w:jc w:val="center"/>
        </w:trPr>
        <w:tc>
          <w:tcPr>
            <w:tcW w:w="747" w:type="dxa"/>
            <w:vAlign w:val="center"/>
          </w:tcPr>
          <w:p w14:paraId="7C209BAC" w14:textId="77777777" w:rsidR="002A7582" w:rsidRDefault="00F17FAA">
            <w:pPr>
              <w:widowControl/>
              <w:snapToGrid w:val="0"/>
              <w:jc w:val="center"/>
              <w:rPr>
                <w:rFonts w:ascii="宋体" w:eastAsia="宋体" w:hAnsi="宋体"/>
                <w:szCs w:val="21"/>
              </w:rPr>
            </w:pPr>
            <w:r>
              <w:rPr>
                <w:rFonts w:ascii="宋体" w:eastAsia="宋体" w:hAnsi="宋体" w:hint="eastAsia"/>
                <w:szCs w:val="21"/>
              </w:rPr>
              <w:t>1</w:t>
            </w:r>
          </w:p>
        </w:tc>
        <w:tc>
          <w:tcPr>
            <w:tcW w:w="1296" w:type="dxa"/>
            <w:vAlign w:val="center"/>
          </w:tcPr>
          <w:p w14:paraId="0A010954" w14:textId="77777777" w:rsidR="002A7582" w:rsidRDefault="00F17FAA">
            <w:pPr>
              <w:widowControl/>
              <w:snapToGrid w:val="0"/>
              <w:jc w:val="left"/>
              <w:rPr>
                <w:rFonts w:ascii="宋体" w:eastAsia="宋体" w:hAnsi="宋体"/>
                <w:szCs w:val="21"/>
              </w:rPr>
            </w:pPr>
            <w:r>
              <w:rPr>
                <w:rFonts w:ascii="宋体" w:eastAsia="宋体" w:hAnsi="宋体"/>
                <w:lang w:val="en"/>
              </w:rPr>
              <w:t>第一章 绪论</w:t>
            </w:r>
          </w:p>
        </w:tc>
        <w:tc>
          <w:tcPr>
            <w:tcW w:w="2000" w:type="dxa"/>
            <w:vAlign w:val="center"/>
          </w:tcPr>
          <w:p w14:paraId="64CF8819" w14:textId="77777777" w:rsidR="002A7582" w:rsidRDefault="00F17FAA">
            <w:pPr>
              <w:widowControl/>
              <w:snapToGrid w:val="0"/>
              <w:jc w:val="left"/>
              <w:rPr>
                <w:rFonts w:ascii="宋体" w:eastAsia="宋体" w:hAnsi="宋体"/>
                <w:szCs w:val="21"/>
                <w:lang w:val="en"/>
              </w:rPr>
            </w:pPr>
            <w:r>
              <w:rPr>
                <w:rFonts w:ascii="宋体" w:eastAsia="宋体" w:hAnsi="宋体"/>
                <w:szCs w:val="21"/>
              </w:rPr>
              <w:t>基因组和基因组学的基本概念</w:t>
            </w:r>
            <w:r>
              <w:rPr>
                <w:rFonts w:ascii="宋体" w:eastAsia="宋体" w:hAnsi="宋体"/>
                <w:szCs w:val="21"/>
                <w:lang w:val="en"/>
              </w:rPr>
              <w:t>；</w:t>
            </w:r>
            <w:r>
              <w:rPr>
                <w:rFonts w:ascii="宋体" w:eastAsia="宋体" w:hAnsi="宋体"/>
                <w:szCs w:val="21"/>
              </w:rPr>
              <w:t>基因相关概念</w:t>
            </w:r>
            <w:r>
              <w:rPr>
                <w:rFonts w:ascii="宋体" w:eastAsia="宋体" w:hAnsi="宋体"/>
                <w:szCs w:val="21"/>
                <w:lang w:val="en"/>
              </w:rPr>
              <w:t>；</w:t>
            </w:r>
            <w:r>
              <w:rPr>
                <w:rFonts w:ascii="宋体" w:eastAsia="宋体" w:hAnsi="宋体"/>
                <w:szCs w:val="21"/>
              </w:rPr>
              <w:t>人类基因组计划</w:t>
            </w:r>
            <w:r>
              <w:rPr>
                <w:rFonts w:ascii="宋体" w:eastAsia="宋体" w:hAnsi="宋体"/>
                <w:szCs w:val="21"/>
                <w:lang w:val="en"/>
              </w:rPr>
              <w:t>；</w:t>
            </w:r>
            <w:r>
              <w:rPr>
                <w:rFonts w:ascii="宋体" w:eastAsia="宋体" w:hAnsi="宋体"/>
                <w:szCs w:val="21"/>
              </w:rPr>
              <w:t>基因组信息学的主要研究内容</w:t>
            </w:r>
            <w:r>
              <w:rPr>
                <w:rFonts w:ascii="宋体" w:eastAsia="宋体" w:hAnsi="宋体"/>
                <w:szCs w:val="21"/>
                <w:lang w:val="en"/>
              </w:rPr>
              <w:t>及进展；</w:t>
            </w:r>
            <w:r>
              <w:rPr>
                <w:rFonts w:ascii="宋体" w:eastAsia="宋体" w:hAnsi="宋体"/>
                <w:szCs w:val="21"/>
              </w:rPr>
              <w:t>NGS应用前景</w:t>
            </w:r>
            <w:r>
              <w:rPr>
                <w:rFonts w:ascii="宋体" w:eastAsia="宋体" w:hAnsi="宋体"/>
                <w:szCs w:val="21"/>
                <w:lang w:val="en"/>
              </w:rPr>
              <w:t>。</w:t>
            </w:r>
          </w:p>
        </w:tc>
        <w:tc>
          <w:tcPr>
            <w:tcW w:w="850" w:type="dxa"/>
            <w:vAlign w:val="center"/>
          </w:tcPr>
          <w:p w14:paraId="08A503D9"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1</w:t>
            </w:r>
          </w:p>
        </w:tc>
        <w:tc>
          <w:tcPr>
            <w:tcW w:w="3440" w:type="dxa"/>
            <w:vAlign w:val="center"/>
          </w:tcPr>
          <w:p w14:paraId="3D914A5D" w14:textId="77777777" w:rsidR="002A7582" w:rsidRDefault="00F17FAA">
            <w:pPr>
              <w:widowControl/>
              <w:snapToGrid w:val="0"/>
              <w:jc w:val="left"/>
              <w:rPr>
                <w:rFonts w:ascii="宋体" w:eastAsia="宋体" w:hAnsi="宋体"/>
                <w:szCs w:val="21"/>
              </w:rPr>
            </w:pPr>
            <w:r>
              <w:rPr>
                <w:rFonts w:ascii="宋体" w:eastAsia="宋体" w:hAnsi="宋体"/>
                <w:szCs w:val="21"/>
                <w:lang w:val="en"/>
              </w:rPr>
              <w:t>1、</w:t>
            </w:r>
            <w:r>
              <w:rPr>
                <w:rFonts w:ascii="宋体" w:eastAsia="宋体" w:hAnsi="宋体" w:hint="eastAsia"/>
                <w:szCs w:val="21"/>
              </w:rPr>
              <w:t>能够回答问题：</w:t>
            </w:r>
          </w:p>
          <w:p w14:paraId="09DEA3E9" w14:textId="77777777" w:rsidR="002A7582" w:rsidRDefault="00F17FAA">
            <w:pPr>
              <w:widowControl/>
              <w:snapToGrid w:val="0"/>
              <w:jc w:val="left"/>
              <w:rPr>
                <w:rFonts w:ascii="宋体" w:eastAsia="宋体" w:hAnsi="宋体"/>
                <w:szCs w:val="21"/>
              </w:rPr>
            </w:pPr>
            <w:r>
              <w:rPr>
                <w:rFonts w:ascii="宋体" w:eastAsia="宋体" w:hAnsi="宋体" w:hint="eastAsia"/>
                <w:szCs w:val="21"/>
              </w:rPr>
              <w:t>(1)什么是基因组（genome）？</w:t>
            </w:r>
          </w:p>
          <w:p w14:paraId="3D42D81E" w14:textId="77777777" w:rsidR="002A7582" w:rsidRDefault="00F17FAA">
            <w:pPr>
              <w:widowControl/>
              <w:snapToGrid w:val="0"/>
              <w:jc w:val="left"/>
              <w:rPr>
                <w:rFonts w:ascii="宋体" w:eastAsia="宋体" w:hAnsi="宋体"/>
                <w:szCs w:val="21"/>
              </w:rPr>
            </w:pPr>
            <w:r>
              <w:rPr>
                <w:rFonts w:ascii="宋体" w:eastAsia="宋体" w:hAnsi="宋体" w:hint="eastAsia"/>
                <w:szCs w:val="21"/>
              </w:rPr>
              <w:t>(2)反义基因（antisense gene）有什么样的生物学功能？【逻辑推理：antisense】</w:t>
            </w:r>
          </w:p>
          <w:p w14:paraId="4869D2C3" w14:textId="77777777" w:rsidR="002A7582" w:rsidRDefault="00F17FAA">
            <w:pPr>
              <w:widowControl/>
              <w:snapToGrid w:val="0"/>
              <w:jc w:val="left"/>
              <w:rPr>
                <w:rFonts w:ascii="宋体" w:eastAsia="宋体" w:hAnsi="宋体"/>
                <w:szCs w:val="21"/>
              </w:rPr>
            </w:pPr>
            <w:r>
              <w:rPr>
                <w:rFonts w:ascii="宋体" w:eastAsia="宋体" w:hAnsi="宋体" w:hint="eastAsia"/>
                <w:szCs w:val="21"/>
              </w:rPr>
              <w:t>(3)如果你想自己学习更多基因组学方面的知识、或最新研究进展，应该怎么办？</w:t>
            </w:r>
          </w:p>
          <w:p w14:paraId="1EC750D8" w14:textId="77777777" w:rsidR="002A7582" w:rsidRDefault="00F17FAA">
            <w:pPr>
              <w:widowControl/>
              <w:snapToGrid w:val="0"/>
              <w:jc w:val="left"/>
              <w:rPr>
                <w:rFonts w:ascii="宋体" w:eastAsia="宋体" w:hAnsi="宋体"/>
                <w:szCs w:val="21"/>
                <w:lang w:val="en"/>
              </w:rPr>
            </w:pPr>
            <w:r>
              <w:rPr>
                <w:rFonts w:ascii="宋体" w:eastAsia="宋体" w:hAnsi="宋体"/>
                <w:szCs w:val="21"/>
                <w:lang w:val="en"/>
              </w:rPr>
              <w:t>2、</w:t>
            </w:r>
            <w:r>
              <w:rPr>
                <w:rFonts w:ascii="宋体" w:eastAsia="宋体" w:hAnsi="宋体" w:hint="eastAsia"/>
                <w:szCs w:val="21"/>
              </w:rPr>
              <w:t>课外作业及复习题</w:t>
            </w:r>
            <w:r>
              <w:rPr>
                <w:rFonts w:ascii="宋体" w:eastAsia="宋体" w:hAnsi="宋体"/>
                <w:szCs w:val="21"/>
                <w:lang w:val="en"/>
              </w:rPr>
              <w:t>：</w:t>
            </w:r>
          </w:p>
          <w:p w14:paraId="5F752551" w14:textId="77777777" w:rsidR="002A7582" w:rsidRDefault="00F17FAA">
            <w:pPr>
              <w:widowControl/>
              <w:snapToGrid w:val="0"/>
              <w:jc w:val="left"/>
              <w:rPr>
                <w:rFonts w:ascii="宋体" w:eastAsia="宋体" w:hAnsi="宋体"/>
                <w:szCs w:val="21"/>
              </w:rPr>
            </w:pPr>
            <w:r>
              <w:rPr>
                <w:rFonts w:ascii="宋体" w:eastAsia="宋体" w:hAnsi="宋体" w:hint="eastAsia"/>
                <w:szCs w:val="21"/>
              </w:rPr>
              <w:t>(1)课外拓展阅读：DNA supercoil、 G-quadruplex、Repeat sequence、 Pseudogene、 Non-coding RNA、 Transposon、 Human genome project等；</w:t>
            </w:r>
          </w:p>
          <w:p w14:paraId="2C256CC5" w14:textId="77777777" w:rsidR="002A7582" w:rsidRDefault="00F17FAA">
            <w:pPr>
              <w:widowControl/>
              <w:snapToGrid w:val="0"/>
              <w:jc w:val="left"/>
              <w:rPr>
                <w:rFonts w:ascii="宋体" w:eastAsia="宋体" w:hAnsi="宋体"/>
                <w:szCs w:val="21"/>
              </w:rPr>
            </w:pPr>
            <w:r>
              <w:rPr>
                <w:rFonts w:ascii="宋体" w:eastAsia="宋体" w:hAnsi="宋体" w:hint="eastAsia"/>
                <w:szCs w:val="21"/>
              </w:rPr>
              <w:t>(2)通过PubMed搜索基因组学方面的最新进展，探讨其中的基因组信息学问题！</w:t>
            </w:r>
          </w:p>
        </w:tc>
      </w:tr>
      <w:tr w:rsidR="002A7582" w14:paraId="1DEC4F4A" w14:textId="77777777">
        <w:trPr>
          <w:trHeight w:val="340"/>
          <w:jc w:val="center"/>
        </w:trPr>
        <w:tc>
          <w:tcPr>
            <w:tcW w:w="747" w:type="dxa"/>
            <w:vAlign w:val="center"/>
          </w:tcPr>
          <w:p w14:paraId="1CDC0E74"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1</w:t>
            </w:r>
          </w:p>
        </w:tc>
        <w:tc>
          <w:tcPr>
            <w:tcW w:w="1296" w:type="dxa"/>
            <w:vAlign w:val="center"/>
          </w:tcPr>
          <w:p w14:paraId="41233EE0" w14:textId="77777777" w:rsidR="002A7582" w:rsidRDefault="00F17FAA">
            <w:pPr>
              <w:pStyle w:val="3"/>
              <w:snapToGrid w:val="0"/>
              <w:spacing w:before="0" w:after="0" w:line="240" w:lineRule="auto"/>
              <w:rPr>
                <w:rFonts w:ascii="宋体" w:eastAsia="宋体" w:hAnsi="宋体"/>
                <w:b w:val="0"/>
                <w:sz w:val="21"/>
              </w:rPr>
            </w:pPr>
            <w:r>
              <w:rPr>
                <w:rFonts w:ascii="宋体" w:eastAsia="宋体" w:hAnsi="宋体" w:hint="eastAsia"/>
                <w:b w:val="0"/>
                <w:sz w:val="21"/>
                <w:lang w:val="en"/>
              </w:rPr>
              <w:t>第二章</w:t>
            </w:r>
            <w:r>
              <w:rPr>
                <w:rFonts w:ascii="宋体" w:eastAsia="宋体" w:hAnsi="宋体"/>
                <w:b w:val="0"/>
                <w:sz w:val="21"/>
                <w:lang w:val="en"/>
              </w:rPr>
              <w:t xml:space="preserve"> </w:t>
            </w:r>
            <w:bookmarkStart w:id="5" w:name="_Toc15204"/>
            <w:r>
              <w:rPr>
                <w:rFonts w:ascii="宋体" w:eastAsia="宋体" w:hAnsi="宋体"/>
                <w:b w:val="0"/>
                <w:sz w:val="21"/>
              </w:rPr>
              <w:t>第一节</w:t>
            </w:r>
            <w:r>
              <w:rPr>
                <w:rFonts w:ascii="宋体" w:eastAsia="宋体" w:hAnsi="宋体"/>
                <w:b w:val="0"/>
                <w:sz w:val="21"/>
                <w:lang w:val="en"/>
              </w:rPr>
              <w:t xml:space="preserve"> </w:t>
            </w:r>
            <w:r>
              <w:rPr>
                <w:rFonts w:ascii="宋体" w:eastAsia="宋体" w:hAnsi="宋体"/>
                <w:b w:val="0"/>
                <w:sz w:val="21"/>
              </w:rPr>
              <w:t>遗传图和物理图绘制</w:t>
            </w:r>
            <w:bookmarkEnd w:id="5"/>
          </w:p>
          <w:p w14:paraId="002FDCD6" w14:textId="77777777" w:rsidR="002A7582" w:rsidRDefault="002A7582">
            <w:pPr>
              <w:widowControl/>
              <w:snapToGrid w:val="0"/>
              <w:jc w:val="center"/>
              <w:rPr>
                <w:rFonts w:ascii="宋体" w:eastAsia="宋体" w:hAnsi="宋体"/>
              </w:rPr>
            </w:pPr>
          </w:p>
        </w:tc>
        <w:tc>
          <w:tcPr>
            <w:tcW w:w="2000" w:type="dxa"/>
            <w:vAlign w:val="center"/>
          </w:tcPr>
          <w:p w14:paraId="4737BFD4" w14:textId="77777777" w:rsidR="002A7582" w:rsidRDefault="00F17FAA">
            <w:pPr>
              <w:widowControl/>
              <w:snapToGrid w:val="0"/>
              <w:jc w:val="left"/>
              <w:rPr>
                <w:rFonts w:ascii="宋体" w:eastAsia="宋体" w:hAnsi="宋体"/>
                <w:szCs w:val="21"/>
                <w:lang w:val="en"/>
              </w:rPr>
            </w:pPr>
            <w:r>
              <w:rPr>
                <w:rFonts w:ascii="宋体" w:eastAsia="宋体" w:hAnsi="宋体"/>
                <w:szCs w:val="21"/>
              </w:rPr>
              <w:t>基因组遗传作图</w:t>
            </w:r>
            <w:r>
              <w:rPr>
                <w:rFonts w:ascii="宋体" w:eastAsia="宋体" w:hAnsi="宋体"/>
                <w:szCs w:val="21"/>
                <w:lang w:val="en"/>
              </w:rPr>
              <w:t>和物理作图</w:t>
            </w:r>
            <w:r>
              <w:rPr>
                <w:rFonts w:ascii="宋体" w:eastAsia="宋体" w:hAnsi="宋体"/>
                <w:szCs w:val="21"/>
              </w:rPr>
              <w:t>的基本概念、原理和意义</w:t>
            </w:r>
            <w:r>
              <w:rPr>
                <w:rFonts w:ascii="宋体" w:eastAsia="宋体" w:hAnsi="宋体"/>
                <w:szCs w:val="21"/>
                <w:lang w:val="en"/>
              </w:rPr>
              <w:t>，以及两者的对比；</w:t>
            </w:r>
            <w:r>
              <w:rPr>
                <w:rFonts w:ascii="宋体" w:eastAsia="宋体" w:hAnsi="宋体"/>
                <w:szCs w:val="21"/>
              </w:rPr>
              <w:t>两种常见的全基因测序策略</w:t>
            </w:r>
            <w:r>
              <w:rPr>
                <w:rFonts w:ascii="宋体" w:eastAsia="宋体" w:hAnsi="宋体"/>
                <w:szCs w:val="21"/>
                <w:lang w:val="en"/>
              </w:rPr>
              <w:t>。</w:t>
            </w:r>
          </w:p>
        </w:tc>
        <w:tc>
          <w:tcPr>
            <w:tcW w:w="850" w:type="dxa"/>
            <w:vAlign w:val="center"/>
          </w:tcPr>
          <w:p w14:paraId="40C709CC"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1</w:t>
            </w:r>
          </w:p>
        </w:tc>
        <w:tc>
          <w:tcPr>
            <w:tcW w:w="3440" w:type="dxa"/>
            <w:vAlign w:val="center"/>
          </w:tcPr>
          <w:p w14:paraId="2ECFC0E9" w14:textId="77777777" w:rsidR="002A7582" w:rsidRDefault="00F17FAA">
            <w:pPr>
              <w:widowControl/>
              <w:snapToGrid w:val="0"/>
              <w:jc w:val="left"/>
              <w:rPr>
                <w:rFonts w:ascii="宋体" w:eastAsia="宋体" w:hAnsi="宋体"/>
                <w:szCs w:val="21"/>
              </w:rPr>
            </w:pPr>
            <w:r>
              <w:rPr>
                <w:rFonts w:ascii="宋体" w:eastAsia="宋体" w:hAnsi="宋体"/>
                <w:szCs w:val="21"/>
                <w:lang w:val="en"/>
              </w:rPr>
              <w:t>1、</w:t>
            </w:r>
            <w:r>
              <w:rPr>
                <w:rFonts w:ascii="宋体" w:eastAsia="宋体" w:hAnsi="宋体" w:hint="eastAsia"/>
                <w:szCs w:val="21"/>
              </w:rPr>
              <w:t>能够回答问题：</w:t>
            </w:r>
          </w:p>
          <w:p w14:paraId="73287066" w14:textId="77777777" w:rsidR="002A7582" w:rsidRDefault="00F17FAA">
            <w:pPr>
              <w:widowControl/>
              <w:snapToGrid w:val="0"/>
              <w:jc w:val="left"/>
              <w:rPr>
                <w:rFonts w:ascii="宋体" w:eastAsia="宋体" w:hAnsi="宋体"/>
                <w:szCs w:val="21"/>
              </w:rPr>
            </w:pPr>
            <w:r>
              <w:rPr>
                <w:rFonts w:ascii="宋体" w:eastAsia="宋体" w:hAnsi="宋体" w:hint="eastAsia"/>
                <w:szCs w:val="21"/>
              </w:rPr>
              <w:t>(1)古代，人们是怎么衡量两地之间的“相对位置与距离”？</w:t>
            </w:r>
          </w:p>
          <w:p w14:paraId="716CFD60" w14:textId="77777777" w:rsidR="002A7582" w:rsidRDefault="00F17FAA">
            <w:pPr>
              <w:widowControl/>
              <w:snapToGrid w:val="0"/>
              <w:jc w:val="left"/>
              <w:rPr>
                <w:rFonts w:ascii="宋体" w:eastAsia="宋体" w:hAnsi="宋体"/>
                <w:szCs w:val="21"/>
              </w:rPr>
            </w:pPr>
            <w:r>
              <w:rPr>
                <w:rFonts w:ascii="宋体" w:eastAsia="宋体" w:hAnsi="宋体" w:hint="eastAsia"/>
                <w:szCs w:val="21"/>
              </w:rPr>
              <w:t>(2)怎么衡量/计算 “遗传距离” ？</w:t>
            </w:r>
          </w:p>
          <w:p w14:paraId="7D4143AF" w14:textId="77777777" w:rsidR="002A7582" w:rsidRDefault="00F17FAA">
            <w:pPr>
              <w:widowControl/>
              <w:snapToGrid w:val="0"/>
              <w:jc w:val="left"/>
              <w:rPr>
                <w:rFonts w:ascii="宋体" w:eastAsia="宋体" w:hAnsi="宋体"/>
                <w:szCs w:val="21"/>
              </w:rPr>
            </w:pPr>
            <w:r>
              <w:rPr>
                <w:rFonts w:ascii="宋体" w:eastAsia="宋体" w:hAnsi="宋体" w:hint="eastAsia"/>
                <w:szCs w:val="21"/>
              </w:rPr>
              <w:t>(3)怎么知道这些测序出来的小片段序列在基因组（染色体）上的正确位置？</w:t>
            </w:r>
          </w:p>
          <w:p w14:paraId="4BCE7B7F" w14:textId="77777777" w:rsidR="002A7582" w:rsidRDefault="00F17FAA">
            <w:pPr>
              <w:widowControl/>
              <w:snapToGrid w:val="0"/>
              <w:jc w:val="left"/>
              <w:rPr>
                <w:rFonts w:ascii="宋体" w:eastAsia="宋体" w:hAnsi="宋体"/>
                <w:szCs w:val="21"/>
              </w:rPr>
            </w:pPr>
            <w:r>
              <w:rPr>
                <w:rFonts w:ascii="宋体" w:eastAsia="宋体" w:hAnsi="宋体" w:hint="eastAsia"/>
                <w:szCs w:val="21"/>
              </w:rPr>
              <w:t>(4)什么东西可以作为遗传作图标记？</w:t>
            </w:r>
          </w:p>
          <w:p w14:paraId="4B6498C5" w14:textId="77777777" w:rsidR="002A7582" w:rsidRDefault="00F17FAA">
            <w:pPr>
              <w:widowControl/>
              <w:snapToGrid w:val="0"/>
              <w:jc w:val="left"/>
              <w:rPr>
                <w:rFonts w:ascii="宋体" w:eastAsia="宋体" w:hAnsi="宋体"/>
                <w:szCs w:val="21"/>
              </w:rPr>
            </w:pPr>
            <w:r>
              <w:rPr>
                <w:rFonts w:ascii="宋体" w:eastAsia="宋体" w:hAnsi="宋体" w:hint="eastAsia"/>
                <w:szCs w:val="21"/>
              </w:rPr>
              <w:t>(5)遗传作图能否回答你，两个标记之间到底有多远</w:t>
            </w:r>
          </w:p>
          <w:p w14:paraId="6D458B0A" w14:textId="77777777" w:rsidR="002A7582" w:rsidRDefault="00F17FAA">
            <w:pPr>
              <w:widowControl/>
              <w:snapToGrid w:val="0"/>
              <w:jc w:val="left"/>
              <w:rPr>
                <w:rFonts w:ascii="宋体" w:eastAsia="宋体" w:hAnsi="宋体"/>
                <w:szCs w:val="21"/>
              </w:rPr>
            </w:pPr>
            <w:r>
              <w:rPr>
                <w:rFonts w:ascii="宋体" w:eastAsia="宋体" w:hAnsi="宋体" w:hint="eastAsia"/>
                <w:szCs w:val="21"/>
              </w:rPr>
              <w:t>(6)通过这一系列图示过程，你能看出STS作图时使用的计算方法吗？</w:t>
            </w:r>
          </w:p>
          <w:p w14:paraId="1FF3F7CB" w14:textId="77777777" w:rsidR="002A7582" w:rsidRDefault="00F17FAA">
            <w:pPr>
              <w:widowControl/>
              <w:snapToGrid w:val="0"/>
              <w:jc w:val="left"/>
              <w:rPr>
                <w:rFonts w:ascii="宋体" w:eastAsia="宋体" w:hAnsi="宋体"/>
                <w:szCs w:val="21"/>
                <w:lang w:val="en"/>
              </w:rPr>
            </w:pPr>
            <w:r>
              <w:rPr>
                <w:rFonts w:ascii="宋体" w:eastAsia="宋体" w:hAnsi="宋体" w:hint="eastAsia"/>
                <w:szCs w:val="21"/>
              </w:rPr>
              <w:t>2、课外作业及复习题</w:t>
            </w:r>
            <w:r>
              <w:rPr>
                <w:rFonts w:ascii="宋体" w:eastAsia="宋体" w:hAnsi="宋体"/>
                <w:szCs w:val="21"/>
                <w:lang w:val="en"/>
              </w:rPr>
              <w:t>：</w:t>
            </w:r>
          </w:p>
          <w:p w14:paraId="6D75F5A5" w14:textId="77777777" w:rsidR="002A7582" w:rsidRDefault="00F17FAA">
            <w:pPr>
              <w:widowControl/>
              <w:snapToGrid w:val="0"/>
              <w:jc w:val="left"/>
              <w:rPr>
                <w:rFonts w:ascii="宋体" w:eastAsia="宋体" w:hAnsi="宋体"/>
                <w:szCs w:val="21"/>
              </w:rPr>
            </w:pPr>
            <w:r>
              <w:rPr>
                <w:rFonts w:ascii="宋体" w:eastAsia="宋体" w:hAnsi="宋体" w:hint="eastAsia"/>
                <w:szCs w:val="21"/>
              </w:rPr>
              <w:t>(1)查阅更多有关遗传作图（genetic mapping）的文献资料</w:t>
            </w:r>
          </w:p>
          <w:p w14:paraId="615D9F0B" w14:textId="77777777" w:rsidR="002A7582" w:rsidRDefault="00F17FAA">
            <w:pPr>
              <w:widowControl/>
              <w:snapToGrid w:val="0"/>
              <w:jc w:val="left"/>
              <w:rPr>
                <w:rFonts w:ascii="宋体" w:eastAsia="宋体" w:hAnsi="宋体"/>
                <w:szCs w:val="21"/>
              </w:rPr>
            </w:pPr>
            <w:r>
              <w:rPr>
                <w:rFonts w:ascii="宋体" w:eastAsia="宋体" w:hAnsi="宋体" w:hint="eastAsia"/>
                <w:szCs w:val="21"/>
              </w:rPr>
              <w:lastRenderedPageBreak/>
              <w:t>(2)查阅更多有关物理作图（physical mapping）的文献资料</w:t>
            </w:r>
          </w:p>
          <w:p w14:paraId="5FAB5C9C" w14:textId="77777777" w:rsidR="002A7582" w:rsidRDefault="00F17FAA">
            <w:pPr>
              <w:widowControl/>
              <w:snapToGrid w:val="0"/>
              <w:jc w:val="left"/>
              <w:rPr>
                <w:rFonts w:ascii="宋体" w:eastAsia="宋体" w:hAnsi="宋体"/>
                <w:szCs w:val="21"/>
              </w:rPr>
            </w:pPr>
            <w:r>
              <w:rPr>
                <w:rFonts w:ascii="宋体" w:eastAsia="宋体" w:hAnsi="宋体" w:hint="eastAsia"/>
                <w:szCs w:val="21"/>
              </w:rPr>
              <w:t>(3)查阅更STS作图（STS mapping）中基于距离模型：最大似然法 （ Maximum likelihood approach）的计算方法相关资料</w:t>
            </w:r>
          </w:p>
          <w:p w14:paraId="4C0CB0ED" w14:textId="77777777" w:rsidR="002A7582" w:rsidRDefault="00F17FAA">
            <w:pPr>
              <w:widowControl/>
              <w:snapToGrid w:val="0"/>
              <w:jc w:val="left"/>
              <w:rPr>
                <w:rFonts w:ascii="宋体" w:eastAsia="宋体" w:hAnsi="宋体"/>
                <w:szCs w:val="21"/>
              </w:rPr>
            </w:pPr>
            <w:r>
              <w:rPr>
                <w:rFonts w:ascii="宋体" w:eastAsia="宋体" w:hAnsi="宋体" w:hint="eastAsia"/>
                <w:szCs w:val="21"/>
              </w:rPr>
              <w:t>(4)思考题：可以独立生存的细胞结构生命体，基因组小到几百万碱基，大到几十亿，甚至更多。差异如此之大？！那么所有碱基都是必须的吗？如果不是，最少需要多少？【最小基因组问题】</w:t>
            </w:r>
          </w:p>
        </w:tc>
      </w:tr>
      <w:tr w:rsidR="002A7582" w14:paraId="40140BD7" w14:textId="77777777">
        <w:trPr>
          <w:trHeight w:val="340"/>
          <w:jc w:val="center"/>
        </w:trPr>
        <w:tc>
          <w:tcPr>
            <w:tcW w:w="747" w:type="dxa"/>
            <w:vAlign w:val="center"/>
          </w:tcPr>
          <w:p w14:paraId="0DAA7F89"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lastRenderedPageBreak/>
              <w:t>1-2</w:t>
            </w:r>
          </w:p>
        </w:tc>
        <w:tc>
          <w:tcPr>
            <w:tcW w:w="1296" w:type="dxa"/>
            <w:vAlign w:val="center"/>
          </w:tcPr>
          <w:p w14:paraId="60EB6057" w14:textId="77777777" w:rsidR="002A7582" w:rsidRDefault="00F17FAA">
            <w:pPr>
              <w:widowControl/>
              <w:snapToGrid w:val="0"/>
              <w:jc w:val="left"/>
              <w:rPr>
                <w:rFonts w:ascii="宋体" w:eastAsia="宋体" w:hAnsi="宋体"/>
                <w:szCs w:val="21"/>
              </w:rPr>
            </w:pPr>
            <w:r>
              <w:rPr>
                <w:rFonts w:ascii="宋体" w:eastAsia="宋体" w:hAnsi="宋体" w:hint="eastAsia"/>
              </w:rPr>
              <w:t>第二章</w:t>
            </w:r>
            <w:r>
              <w:rPr>
                <w:rFonts w:ascii="宋体" w:eastAsia="宋体" w:hAnsi="宋体"/>
                <w:lang w:val="en"/>
              </w:rPr>
              <w:t xml:space="preserve"> </w:t>
            </w:r>
            <w:r>
              <w:rPr>
                <w:rFonts w:ascii="宋体" w:eastAsia="宋体" w:hAnsi="宋体" w:hint="eastAsia"/>
                <w:lang w:val="en"/>
              </w:rPr>
              <w:t>第二节 基因组测序及模拟</w:t>
            </w:r>
          </w:p>
        </w:tc>
        <w:tc>
          <w:tcPr>
            <w:tcW w:w="2000" w:type="dxa"/>
            <w:vAlign w:val="center"/>
          </w:tcPr>
          <w:p w14:paraId="40DBE4F0" w14:textId="77777777" w:rsidR="002A7582" w:rsidRDefault="00F17FAA">
            <w:pPr>
              <w:widowControl/>
              <w:snapToGrid w:val="0"/>
              <w:jc w:val="left"/>
              <w:rPr>
                <w:rFonts w:ascii="宋体" w:eastAsia="宋体" w:hAnsi="宋体"/>
                <w:szCs w:val="21"/>
                <w:lang w:val="en"/>
              </w:rPr>
            </w:pPr>
            <w:r>
              <w:rPr>
                <w:rFonts w:ascii="宋体" w:eastAsia="宋体" w:hAnsi="宋体"/>
                <w:szCs w:val="21"/>
              </w:rPr>
              <w:t>测序方法</w:t>
            </w:r>
            <w:r>
              <w:rPr>
                <w:rFonts w:ascii="宋体" w:eastAsia="宋体" w:hAnsi="宋体"/>
                <w:szCs w:val="21"/>
                <w:lang w:val="en"/>
              </w:rPr>
              <w:t>；</w:t>
            </w:r>
            <w:r>
              <w:rPr>
                <w:rFonts w:ascii="宋体" w:eastAsia="宋体" w:hAnsi="宋体"/>
                <w:szCs w:val="21"/>
              </w:rPr>
              <w:t>高通量测序平台</w:t>
            </w:r>
            <w:r>
              <w:rPr>
                <w:rFonts w:ascii="宋体" w:eastAsia="宋体" w:hAnsi="宋体"/>
                <w:szCs w:val="21"/>
                <w:lang w:val="en"/>
              </w:rPr>
              <w:t>；</w:t>
            </w:r>
            <w:r>
              <w:rPr>
                <w:rFonts w:ascii="宋体" w:eastAsia="宋体" w:hAnsi="宋体"/>
                <w:szCs w:val="21"/>
              </w:rPr>
              <w:t>高通量测序的研究进展</w:t>
            </w:r>
            <w:r>
              <w:rPr>
                <w:rFonts w:ascii="宋体" w:eastAsia="宋体" w:hAnsi="宋体"/>
                <w:szCs w:val="21"/>
                <w:lang w:val="en"/>
              </w:rPr>
              <w:t>；</w:t>
            </w:r>
            <w:r>
              <w:rPr>
                <w:rFonts w:ascii="宋体" w:eastAsia="宋体" w:hAnsi="宋体"/>
                <w:szCs w:val="21"/>
              </w:rPr>
              <w:t>常用的基因组数据库</w:t>
            </w:r>
            <w:r>
              <w:rPr>
                <w:rFonts w:ascii="宋体" w:eastAsia="宋体" w:hAnsi="宋体"/>
                <w:szCs w:val="21"/>
                <w:lang w:val="en"/>
              </w:rPr>
              <w:t>；</w:t>
            </w:r>
            <w:r>
              <w:rPr>
                <w:rFonts w:ascii="宋体" w:eastAsia="宋体" w:hAnsi="宋体"/>
                <w:szCs w:val="21"/>
              </w:rPr>
              <w:t>测序模拟</w:t>
            </w:r>
            <w:r>
              <w:rPr>
                <w:rFonts w:ascii="宋体" w:eastAsia="宋体" w:hAnsi="宋体" w:hint="eastAsia"/>
                <w:szCs w:val="21"/>
              </w:rPr>
              <w:t>的</w:t>
            </w:r>
            <w:r>
              <w:rPr>
                <w:rFonts w:ascii="宋体" w:eastAsia="宋体" w:hAnsi="宋体"/>
                <w:szCs w:val="21"/>
              </w:rPr>
              <w:t>意义</w:t>
            </w:r>
            <w:r>
              <w:rPr>
                <w:rFonts w:ascii="宋体" w:eastAsia="宋体" w:hAnsi="宋体"/>
                <w:szCs w:val="21"/>
                <w:lang w:val="en"/>
              </w:rPr>
              <w:t>；</w:t>
            </w:r>
            <w:r>
              <w:rPr>
                <w:rFonts w:ascii="宋体" w:eastAsia="宋体" w:hAnsi="宋体"/>
                <w:szCs w:val="21"/>
              </w:rPr>
              <w:t>ART系列软件</w:t>
            </w:r>
            <w:r>
              <w:rPr>
                <w:rFonts w:ascii="宋体" w:eastAsia="宋体" w:hAnsi="宋体"/>
                <w:szCs w:val="21"/>
                <w:lang w:val="en"/>
              </w:rPr>
              <w:t>。</w:t>
            </w:r>
          </w:p>
        </w:tc>
        <w:tc>
          <w:tcPr>
            <w:tcW w:w="850" w:type="dxa"/>
            <w:vAlign w:val="center"/>
          </w:tcPr>
          <w:p w14:paraId="4EEAA447"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4</w:t>
            </w:r>
          </w:p>
        </w:tc>
        <w:tc>
          <w:tcPr>
            <w:tcW w:w="3440" w:type="dxa"/>
            <w:vAlign w:val="center"/>
          </w:tcPr>
          <w:p w14:paraId="1AAD1083" w14:textId="77777777" w:rsidR="002A7582" w:rsidRDefault="00F17FAA">
            <w:pPr>
              <w:widowControl/>
              <w:snapToGrid w:val="0"/>
              <w:jc w:val="left"/>
              <w:rPr>
                <w:rFonts w:ascii="宋体" w:eastAsia="宋体" w:hAnsi="宋体"/>
                <w:szCs w:val="21"/>
              </w:rPr>
            </w:pPr>
            <w:r>
              <w:rPr>
                <w:rFonts w:ascii="宋体" w:eastAsia="宋体" w:hAnsi="宋体" w:hint="eastAsia"/>
                <w:szCs w:val="21"/>
              </w:rPr>
              <w:t>1、能够回答问题：</w:t>
            </w:r>
          </w:p>
          <w:p w14:paraId="7C5F2776" w14:textId="77777777" w:rsidR="002A7582" w:rsidRDefault="00F17FAA">
            <w:pPr>
              <w:widowControl/>
              <w:snapToGrid w:val="0"/>
              <w:jc w:val="left"/>
              <w:rPr>
                <w:rFonts w:ascii="宋体" w:eastAsia="宋体" w:hAnsi="宋体"/>
                <w:szCs w:val="21"/>
              </w:rPr>
            </w:pPr>
            <w:r>
              <w:rPr>
                <w:rFonts w:ascii="宋体" w:eastAsia="宋体" w:hAnsi="宋体" w:hint="eastAsia"/>
                <w:szCs w:val="21"/>
              </w:rPr>
              <w:t>(1)这块凝胶电泳结果图谱代表的序列是什么？</w:t>
            </w:r>
          </w:p>
          <w:p w14:paraId="6979CAB5" w14:textId="77777777" w:rsidR="002A7582" w:rsidRDefault="00F17FAA">
            <w:pPr>
              <w:widowControl/>
              <w:snapToGrid w:val="0"/>
              <w:jc w:val="left"/>
              <w:rPr>
                <w:rFonts w:ascii="宋体" w:eastAsia="宋体" w:hAnsi="宋体"/>
                <w:szCs w:val="21"/>
              </w:rPr>
            </w:pPr>
            <w:r>
              <w:rPr>
                <w:rFonts w:ascii="宋体" w:eastAsia="宋体" w:hAnsi="宋体" w:hint="eastAsia"/>
                <w:szCs w:val="21"/>
              </w:rPr>
              <w:t>(2)如何解决基因组测序中出现的间隙（gap）问题？</w:t>
            </w:r>
          </w:p>
          <w:p w14:paraId="006270E0" w14:textId="77777777" w:rsidR="002A7582" w:rsidRDefault="00F17FAA">
            <w:pPr>
              <w:widowControl/>
              <w:snapToGrid w:val="0"/>
              <w:jc w:val="left"/>
              <w:rPr>
                <w:rFonts w:ascii="宋体" w:eastAsia="宋体" w:hAnsi="宋体"/>
                <w:szCs w:val="21"/>
              </w:rPr>
            </w:pPr>
            <w:r>
              <w:rPr>
                <w:rFonts w:ascii="宋体" w:eastAsia="宋体" w:hAnsi="宋体" w:hint="eastAsia"/>
                <w:szCs w:val="21"/>
              </w:rPr>
              <w:t xml:space="preserve">(3)给你一个FASTQ格式的测序结果文件，你会编程解析该文件，并从中分别提取出序列信息和测序品质数据吗？ </w:t>
            </w:r>
          </w:p>
          <w:p w14:paraId="5B910329" w14:textId="77777777" w:rsidR="002A7582" w:rsidRDefault="00F17FAA">
            <w:pPr>
              <w:widowControl/>
              <w:snapToGrid w:val="0"/>
              <w:jc w:val="left"/>
              <w:rPr>
                <w:rFonts w:ascii="宋体" w:eastAsia="宋体" w:hAnsi="宋体"/>
                <w:szCs w:val="21"/>
                <w:lang w:val="en"/>
              </w:rPr>
            </w:pPr>
            <w:r>
              <w:rPr>
                <w:rFonts w:ascii="宋体" w:eastAsia="宋体" w:hAnsi="宋体" w:hint="eastAsia"/>
                <w:szCs w:val="21"/>
              </w:rPr>
              <w:t>2、课外作业及复习题</w:t>
            </w:r>
            <w:r>
              <w:rPr>
                <w:rFonts w:ascii="宋体" w:eastAsia="宋体" w:hAnsi="宋体"/>
                <w:szCs w:val="21"/>
                <w:lang w:val="en"/>
              </w:rPr>
              <w:t>：</w:t>
            </w:r>
          </w:p>
          <w:p w14:paraId="6533282A" w14:textId="77777777" w:rsidR="002A7582" w:rsidRDefault="00F17FAA">
            <w:pPr>
              <w:widowControl/>
              <w:snapToGrid w:val="0"/>
              <w:jc w:val="left"/>
              <w:rPr>
                <w:rFonts w:ascii="宋体" w:eastAsia="宋体" w:hAnsi="宋体"/>
                <w:szCs w:val="21"/>
              </w:rPr>
            </w:pPr>
            <w:r>
              <w:rPr>
                <w:rFonts w:ascii="宋体" w:eastAsia="宋体" w:hAnsi="宋体" w:hint="eastAsia"/>
                <w:szCs w:val="21"/>
              </w:rPr>
              <w:t>(1)查阅更多有关测序（sequencing）、尤其是二代/三代测序的知识；</w:t>
            </w:r>
          </w:p>
          <w:p w14:paraId="7698CD8A" w14:textId="77777777" w:rsidR="002A7582" w:rsidRDefault="00F17FAA">
            <w:pPr>
              <w:widowControl/>
              <w:snapToGrid w:val="0"/>
              <w:jc w:val="left"/>
              <w:rPr>
                <w:rFonts w:ascii="宋体" w:eastAsia="宋体" w:hAnsi="宋体"/>
                <w:szCs w:val="21"/>
              </w:rPr>
            </w:pPr>
            <w:r>
              <w:rPr>
                <w:rFonts w:ascii="宋体" w:eastAsia="宋体" w:hAnsi="宋体" w:hint="eastAsia"/>
                <w:szCs w:val="21"/>
              </w:rPr>
              <w:t>(2)查阅有关主流测序仪相关知识；</w:t>
            </w:r>
          </w:p>
          <w:p w14:paraId="5F1211C1" w14:textId="77777777" w:rsidR="002A7582" w:rsidRDefault="00F17FAA">
            <w:pPr>
              <w:widowControl/>
              <w:snapToGrid w:val="0"/>
              <w:jc w:val="left"/>
              <w:rPr>
                <w:rFonts w:ascii="宋体" w:eastAsia="宋体" w:hAnsi="宋体"/>
                <w:szCs w:val="21"/>
              </w:rPr>
            </w:pPr>
            <w:r>
              <w:rPr>
                <w:rFonts w:ascii="宋体" w:eastAsia="宋体" w:hAnsi="宋体" w:hint="eastAsia"/>
                <w:szCs w:val="21"/>
              </w:rPr>
              <w:t>(3)查阅更多基因组数据库方面文献资料。</w:t>
            </w:r>
          </w:p>
          <w:p w14:paraId="5340053C" w14:textId="77777777" w:rsidR="002A7582" w:rsidRDefault="00F17FAA">
            <w:pPr>
              <w:widowControl/>
              <w:snapToGrid w:val="0"/>
              <w:jc w:val="left"/>
              <w:rPr>
                <w:rFonts w:ascii="宋体" w:eastAsia="宋体" w:hAnsi="宋体"/>
                <w:szCs w:val="21"/>
              </w:rPr>
            </w:pPr>
            <w:r>
              <w:rPr>
                <w:rFonts w:ascii="宋体" w:eastAsia="宋体" w:hAnsi="宋体" w:hint="eastAsia"/>
                <w:szCs w:val="21"/>
              </w:rPr>
              <w:t>(4)查阅更多有关高通量测序模拟的文献资料；</w:t>
            </w:r>
          </w:p>
          <w:p w14:paraId="5A15ACC1" w14:textId="77777777" w:rsidR="002A7582" w:rsidRDefault="00F17FAA">
            <w:pPr>
              <w:widowControl/>
              <w:snapToGrid w:val="0"/>
              <w:jc w:val="left"/>
              <w:rPr>
                <w:rFonts w:ascii="宋体" w:eastAsia="宋体" w:hAnsi="宋体"/>
                <w:szCs w:val="21"/>
              </w:rPr>
            </w:pPr>
            <w:r>
              <w:rPr>
                <w:rFonts w:ascii="宋体" w:eastAsia="宋体" w:hAnsi="宋体" w:hint="eastAsia"/>
                <w:szCs w:val="21"/>
              </w:rPr>
              <w:t>(5)ART软件的下载、安装和使用练习；</w:t>
            </w:r>
          </w:p>
          <w:p w14:paraId="0C915FC7" w14:textId="77777777" w:rsidR="002A7582" w:rsidRDefault="00F17FAA">
            <w:pPr>
              <w:widowControl/>
              <w:snapToGrid w:val="0"/>
              <w:jc w:val="left"/>
              <w:rPr>
                <w:rFonts w:ascii="宋体" w:eastAsia="宋体" w:hAnsi="宋体"/>
                <w:szCs w:val="21"/>
              </w:rPr>
            </w:pPr>
            <w:r>
              <w:rPr>
                <w:rFonts w:ascii="宋体" w:eastAsia="宋体" w:hAnsi="宋体" w:hint="eastAsia"/>
                <w:szCs w:val="21"/>
              </w:rPr>
              <w:t>(6)尝试编写程序进行简单的NGS模拟。</w:t>
            </w:r>
          </w:p>
        </w:tc>
      </w:tr>
      <w:tr w:rsidR="002A7582" w14:paraId="4298C99F" w14:textId="77777777">
        <w:trPr>
          <w:trHeight w:val="340"/>
          <w:jc w:val="center"/>
        </w:trPr>
        <w:tc>
          <w:tcPr>
            <w:tcW w:w="747" w:type="dxa"/>
            <w:vAlign w:val="center"/>
          </w:tcPr>
          <w:p w14:paraId="5C1719EF"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2-3</w:t>
            </w:r>
          </w:p>
        </w:tc>
        <w:tc>
          <w:tcPr>
            <w:tcW w:w="1296" w:type="dxa"/>
            <w:vAlign w:val="center"/>
          </w:tcPr>
          <w:p w14:paraId="7D4AD610" w14:textId="77777777" w:rsidR="002A7582" w:rsidRDefault="00F17FAA">
            <w:pPr>
              <w:widowControl/>
              <w:snapToGrid w:val="0"/>
              <w:jc w:val="left"/>
              <w:rPr>
                <w:rFonts w:ascii="宋体" w:eastAsia="宋体" w:hAnsi="宋体"/>
              </w:rPr>
            </w:pPr>
            <w:r>
              <w:rPr>
                <w:rFonts w:ascii="宋体" w:eastAsia="宋体" w:hAnsi="宋体" w:hint="eastAsia"/>
              </w:rPr>
              <w:t>实验一 基因组测序模拟</w:t>
            </w:r>
          </w:p>
        </w:tc>
        <w:tc>
          <w:tcPr>
            <w:tcW w:w="2000" w:type="dxa"/>
            <w:vAlign w:val="center"/>
          </w:tcPr>
          <w:p w14:paraId="3B0327C3" w14:textId="77777777" w:rsidR="002A7582" w:rsidRDefault="00F17FAA">
            <w:pPr>
              <w:widowControl/>
              <w:snapToGrid w:val="0"/>
              <w:jc w:val="left"/>
              <w:rPr>
                <w:rFonts w:ascii="宋体" w:eastAsia="宋体" w:hAnsi="宋体"/>
                <w:szCs w:val="21"/>
                <w:lang w:val="en"/>
              </w:rPr>
            </w:pPr>
            <w:r>
              <w:rPr>
                <w:rFonts w:ascii="宋体" w:eastAsia="宋体" w:hAnsi="宋体"/>
                <w:szCs w:val="21"/>
                <w:lang w:val="en"/>
              </w:rPr>
              <w:t>基因组测序模拟以及结果的统计分析</w:t>
            </w:r>
          </w:p>
        </w:tc>
        <w:tc>
          <w:tcPr>
            <w:tcW w:w="850" w:type="dxa"/>
            <w:vAlign w:val="center"/>
          </w:tcPr>
          <w:p w14:paraId="031938BD"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6</w:t>
            </w:r>
          </w:p>
        </w:tc>
        <w:tc>
          <w:tcPr>
            <w:tcW w:w="3440" w:type="dxa"/>
            <w:vAlign w:val="center"/>
          </w:tcPr>
          <w:p w14:paraId="79A2566A" w14:textId="77777777" w:rsidR="002A7582" w:rsidRDefault="00F17FAA">
            <w:pPr>
              <w:widowControl/>
              <w:snapToGrid w:val="0"/>
              <w:rPr>
                <w:rFonts w:ascii="宋体" w:eastAsia="宋体" w:hAnsi="宋体"/>
                <w:szCs w:val="21"/>
                <w:lang w:val="en"/>
              </w:rPr>
            </w:pPr>
            <w:r>
              <w:rPr>
                <w:rFonts w:ascii="宋体" w:eastAsia="宋体" w:hAnsi="宋体"/>
                <w:szCs w:val="21"/>
                <w:lang w:val="en"/>
              </w:rPr>
              <w:t>1、撰写符合规范的实验记录和总结；</w:t>
            </w:r>
          </w:p>
          <w:p w14:paraId="63DA23B5" w14:textId="77777777" w:rsidR="002A7582" w:rsidRDefault="00F17FAA">
            <w:pPr>
              <w:widowControl/>
              <w:snapToGrid w:val="0"/>
              <w:rPr>
                <w:rFonts w:ascii="宋体" w:eastAsia="宋体" w:hAnsi="宋体"/>
                <w:szCs w:val="21"/>
                <w:lang w:val="en"/>
              </w:rPr>
            </w:pPr>
            <w:r>
              <w:rPr>
                <w:rFonts w:ascii="宋体" w:eastAsia="宋体" w:hAnsi="宋体"/>
                <w:szCs w:val="21"/>
                <w:lang w:val="en"/>
              </w:rPr>
              <w:t>2、过程考核1 。</w:t>
            </w:r>
          </w:p>
        </w:tc>
      </w:tr>
      <w:tr w:rsidR="002A7582" w14:paraId="4A498FB9" w14:textId="77777777">
        <w:trPr>
          <w:trHeight w:val="340"/>
          <w:jc w:val="center"/>
        </w:trPr>
        <w:tc>
          <w:tcPr>
            <w:tcW w:w="747" w:type="dxa"/>
            <w:vAlign w:val="center"/>
          </w:tcPr>
          <w:p w14:paraId="7A7B9DB1"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4-5</w:t>
            </w:r>
          </w:p>
        </w:tc>
        <w:tc>
          <w:tcPr>
            <w:tcW w:w="1296" w:type="dxa"/>
            <w:vAlign w:val="center"/>
          </w:tcPr>
          <w:p w14:paraId="735D93B2" w14:textId="77777777" w:rsidR="002A7582" w:rsidRDefault="00F17FAA">
            <w:pPr>
              <w:widowControl/>
              <w:snapToGrid w:val="0"/>
              <w:jc w:val="center"/>
              <w:rPr>
                <w:rFonts w:ascii="宋体" w:eastAsia="宋体" w:hAnsi="宋体"/>
                <w:lang w:val="en"/>
              </w:rPr>
            </w:pPr>
            <w:r>
              <w:rPr>
                <w:rFonts w:ascii="宋体" w:eastAsia="宋体" w:hAnsi="宋体"/>
                <w:lang w:val="en"/>
              </w:rPr>
              <w:t>第二章 第三节 序列组装</w:t>
            </w:r>
          </w:p>
        </w:tc>
        <w:tc>
          <w:tcPr>
            <w:tcW w:w="2000" w:type="dxa"/>
            <w:vAlign w:val="center"/>
          </w:tcPr>
          <w:p w14:paraId="67F8125E" w14:textId="77777777" w:rsidR="002A7582" w:rsidRDefault="00F17FAA">
            <w:pPr>
              <w:widowControl/>
              <w:snapToGrid w:val="0"/>
              <w:jc w:val="left"/>
              <w:rPr>
                <w:rFonts w:ascii="宋体" w:eastAsia="宋体" w:hAnsi="宋体"/>
                <w:szCs w:val="21"/>
                <w:lang w:val="en"/>
              </w:rPr>
            </w:pPr>
            <w:r>
              <w:rPr>
                <w:rFonts w:ascii="宋体" w:eastAsia="宋体" w:hAnsi="宋体"/>
                <w:szCs w:val="21"/>
                <w:lang w:val="en"/>
              </w:rPr>
              <w:t>序列组装的基本理论、研究进展和算法；常用</w:t>
            </w:r>
            <w:r>
              <w:rPr>
                <w:rFonts w:ascii="宋体" w:eastAsia="宋体" w:hAnsi="宋体" w:hint="eastAsia"/>
                <w:szCs w:val="21"/>
                <w:lang w:val="en"/>
              </w:rPr>
              <w:t>序列组装软件</w:t>
            </w:r>
            <w:r>
              <w:rPr>
                <w:rFonts w:ascii="宋体" w:eastAsia="宋体" w:hAnsi="宋体"/>
                <w:szCs w:val="21"/>
                <w:lang w:val="en"/>
              </w:rPr>
              <w:t>。</w:t>
            </w:r>
          </w:p>
        </w:tc>
        <w:tc>
          <w:tcPr>
            <w:tcW w:w="850" w:type="dxa"/>
            <w:vAlign w:val="center"/>
          </w:tcPr>
          <w:p w14:paraId="32E57FFC"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4</w:t>
            </w:r>
          </w:p>
        </w:tc>
        <w:tc>
          <w:tcPr>
            <w:tcW w:w="3440" w:type="dxa"/>
            <w:vAlign w:val="center"/>
          </w:tcPr>
          <w:p w14:paraId="296BA63D" w14:textId="77777777" w:rsidR="002A7582" w:rsidRDefault="00F17FAA">
            <w:pPr>
              <w:widowControl/>
              <w:snapToGrid w:val="0"/>
              <w:jc w:val="left"/>
              <w:rPr>
                <w:rFonts w:ascii="宋体" w:eastAsia="宋体" w:hAnsi="宋体"/>
                <w:szCs w:val="21"/>
              </w:rPr>
            </w:pPr>
            <w:r>
              <w:rPr>
                <w:rFonts w:ascii="宋体" w:eastAsia="宋体" w:hAnsi="宋体" w:hint="eastAsia"/>
                <w:szCs w:val="21"/>
              </w:rPr>
              <w:t>1、能够回答问题：</w:t>
            </w:r>
          </w:p>
          <w:p w14:paraId="21D534C6" w14:textId="77777777" w:rsidR="002A7582" w:rsidRDefault="00F17FAA">
            <w:pPr>
              <w:widowControl/>
              <w:snapToGrid w:val="0"/>
              <w:jc w:val="left"/>
              <w:rPr>
                <w:rFonts w:ascii="宋体" w:eastAsia="宋体" w:hAnsi="宋体"/>
                <w:szCs w:val="21"/>
              </w:rPr>
            </w:pPr>
            <w:r>
              <w:rPr>
                <w:rFonts w:ascii="宋体" w:eastAsia="宋体" w:hAnsi="宋体" w:hint="eastAsia"/>
                <w:szCs w:val="21"/>
              </w:rPr>
              <w:t>(1)基因组测序深度在基因组中通常是相同的，这意味着什么？</w:t>
            </w:r>
          </w:p>
          <w:p w14:paraId="0B5655C4" w14:textId="77777777" w:rsidR="002A7582" w:rsidRDefault="00F17FAA">
            <w:pPr>
              <w:widowControl/>
              <w:snapToGrid w:val="0"/>
              <w:jc w:val="left"/>
              <w:rPr>
                <w:rFonts w:ascii="宋体" w:eastAsia="宋体" w:hAnsi="宋体"/>
                <w:szCs w:val="21"/>
              </w:rPr>
            </w:pPr>
            <w:r>
              <w:rPr>
                <w:rFonts w:ascii="宋体" w:eastAsia="宋体" w:hAnsi="宋体" w:hint="eastAsia"/>
                <w:szCs w:val="21"/>
              </w:rPr>
              <w:t>(2)不同转录本的测序深度，可能变化很大，为什么？</w:t>
            </w:r>
          </w:p>
          <w:p w14:paraId="0A24FEC6" w14:textId="77777777" w:rsidR="002A7582" w:rsidRDefault="00F17FAA">
            <w:pPr>
              <w:widowControl/>
              <w:snapToGrid w:val="0"/>
              <w:jc w:val="left"/>
              <w:rPr>
                <w:rFonts w:ascii="宋体" w:eastAsia="宋体" w:hAnsi="宋体"/>
                <w:szCs w:val="21"/>
              </w:rPr>
            </w:pPr>
            <w:r>
              <w:rPr>
                <w:rFonts w:ascii="宋体" w:eastAsia="宋体" w:hAnsi="宋体" w:hint="eastAsia"/>
                <w:szCs w:val="21"/>
              </w:rPr>
              <w:t>(3)基因组组装软件是否可以直接用于转录组组装？</w:t>
            </w:r>
          </w:p>
          <w:p w14:paraId="484E98BE" w14:textId="77777777" w:rsidR="002A7582" w:rsidRDefault="00F17FAA">
            <w:pPr>
              <w:widowControl/>
              <w:snapToGrid w:val="0"/>
              <w:jc w:val="left"/>
              <w:rPr>
                <w:rFonts w:ascii="宋体" w:eastAsia="宋体" w:hAnsi="宋体"/>
                <w:szCs w:val="21"/>
              </w:rPr>
            </w:pPr>
            <w:r>
              <w:rPr>
                <w:rFonts w:ascii="宋体" w:eastAsia="宋体" w:hAnsi="宋体" w:hint="eastAsia"/>
                <w:szCs w:val="21"/>
              </w:rPr>
              <w:t>(4)测序错误：哪一个read中的测序结果是正确的?</w:t>
            </w:r>
          </w:p>
          <w:p w14:paraId="0A468E50" w14:textId="77777777" w:rsidR="002A7582" w:rsidRDefault="00F17FAA">
            <w:pPr>
              <w:widowControl/>
              <w:snapToGrid w:val="0"/>
              <w:jc w:val="left"/>
              <w:rPr>
                <w:rFonts w:ascii="宋体" w:eastAsia="宋体" w:hAnsi="宋体"/>
                <w:szCs w:val="21"/>
              </w:rPr>
            </w:pPr>
            <w:r>
              <w:rPr>
                <w:rFonts w:ascii="宋体" w:eastAsia="宋体" w:hAnsi="宋体" w:hint="eastAsia"/>
                <w:szCs w:val="21"/>
              </w:rPr>
              <w:lastRenderedPageBreak/>
              <w:t>(5)多态性变异：如何处理重叠峰？真的是多态性吗？</w:t>
            </w:r>
          </w:p>
          <w:p w14:paraId="4FCE4C02" w14:textId="77777777" w:rsidR="002A7582" w:rsidRDefault="00F17FAA">
            <w:pPr>
              <w:widowControl/>
              <w:snapToGrid w:val="0"/>
              <w:jc w:val="left"/>
              <w:rPr>
                <w:rFonts w:ascii="宋体" w:eastAsia="宋体" w:hAnsi="宋体"/>
                <w:szCs w:val="21"/>
              </w:rPr>
            </w:pPr>
            <w:r>
              <w:rPr>
                <w:rFonts w:ascii="宋体" w:eastAsia="宋体" w:hAnsi="宋体" w:hint="eastAsia"/>
                <w:szCs w:val="21"/>
              </w:rPr>
              <w:t>(6)重复序列：最短超字符串就是正确的吗？</w:t>
            </w:r>
          </w:p>
          <w:p w14:paraId="3846C45D" w14:textId="77777777" w:rsidR="002A7582" w:rsidRDefault="00F17FAA">
            <w:pPr>
              <w:widowControl/>
              <w:snapToGrid w:val="0"/>
              <w:jc w:val="left"/>
              <w:rPr>
                <w:rFonts w:ascii="宋体" w:eastAsia="宋体" w:hAnsi="宋体"/>
                <w:szCs w:val="21"/>
              </w:rPr>
            </w:pPr>
            <w:r>
              <w:rPr>
                <w:rFonts w:ascii="宋体" w:eastAsia="宋体" w:hAnsi="宋体" w:hint="eastAsia"/>
                <w:szCs w:val="21"/>
              </w:rPr>
              <w:t>(7)倒位：真正的顺序是什么？</w:t>
            </w:r>
          </w:p>
          <w:p w14:paraId="0DE8033F" w14:textId="77777777" w:rsidR="002A7582" w:rsidRDefault="00F17FAA">
            <w:pPr>
              <w:widowControl/>
              <w:snapToGrid w:val="0"/>
              <w:jc w:val="left"/>
              <w:rPr>
                <w:rFonts w:ascii="宋体" w:eastAsia="宋体" w:hAnsi="宋体"/>
                <w:szCs w:val="21"/>
              </w:rPr>
            </w:pPr>
            <w:r>
              <w:rPr>
                <w:rFonts w:ascii="宋体" w:eastAsia="宋体" w:hAnsi="宋体" w:hint="eastAsia"/>
                <w:szCs w:val="21"/>
              </w:rPr>
              <w:t>(8)覆盖率：覆盖度多少倍，才能达到所期望的覆盖率？测序reads的分布是否均匀？</w:t>
            </w:r>
          </w:p>
          <w:p w14:paraId="18D14B1A" w14:textId="77777777" w:rsidR="002A7582" w:rsidRDefault="00F17FAA">
            <w:pPr>
              <w:widowControl/>
              <w:snapToGrid w:val="0"/>
              <w:jc w:val="left"/>
              <w:rPr>
                <w:rFonts w:ascii="宋体" w:eastAsia="宋体" w:hAnsi="宋体"/>
                <w:szCs w:val="21"/>
              </w:rPr>
            </w:pPr>
            <w:r>
              <w:rPr>
                <w:rFonts w:ascii="宋体" w:eastAsia="宋体" w:hAnsi="宋体" w:hint="eastAsia"/>
                <w:szCs w:val="21"/>
              </w:rPr>
              <w:t>(9)拼图没有参照时，怎么拼接？】</w:t>
            </w:r>
          </w:p>
          <w:p w14:paraId="303AD54D" w14:textId="77777777" w:rsidR="002A7582" w:rsidRDefault="00F17FAA">
            <w:pPr>
              <w:widowControl/>
              <w:snapToGrid w:val="0"/>
              <w:jc w:val="left"/>
              <w:rPr>
                <w:rFonts w:ascii="宋体" w:eastAsia="宋体" w:hAnsi="宋体"/>
                <w:szCs w:val="21"/>
              </w:rPr>
            </w:pPr>
            <w:r>
              <w:rPr>
                <w:rFonts w:ascii="宋体" w:eastAsia="宋体" w:hAnsi="宋体" w:hint="eastAsia"/>
                <w:szCs w:val="21"/>
              </w:rPr>
              <w:t>(10)OLC算法中影响第一阶段的关键参数是什么？</w:t>
            </w:r>
          </w:p>
          <w:p w14:paraId="5C15AEEE" w14:textId="77777777" w:rsidR="002A7582" w:rsidRDefault="00F17FAA">
            <w:pPr>
              <w:widowControl/>
              <w:snapToGrid w:val="0"/>
              <w:jc w:val="left"/>
              <w:rPr>
                <w:rFonts w:ascii="宋体" w:eastAsia="宋体" w:hAnsi="宋体"/>
                <w:szCs w:val="21"/>
              </w:rPr>
            </w:pPr>
            <w:r>
              <w:rPr>
                <w:rFonts w:ascii="宋体" w:eastAsia="宋体" w:hAnsi="宋体" w:hint="eastAsia"/>
                <w:szCs w:val="21"/>
              </w:rPr>
              <w:t>(11)如何根据上图中的欧拉路径（Eularian path）获得拼接序列？</w:t>
            </w:r>
          </w:p>
          <w:p w14:paraId="46E4D6FF" w14:textId="77777777" w:rsidR="002A7582" w:rsidRDefault="00F17FAA">
            <w:pPr>
              <w:widowControl/>
              <w:snapToGrid w:val="0"/>
              <w:jc w:val="left"/>
              <w:rPr>
                <w:rFonts w:ascii="宋体" w:eastAsia="宋体" w:hAnsi="宋体"/>
                <w:szCs w:val="21"/>
                <w:lang w:val="en"/>
              </w:rPr>
            </w:pPr>
            <w:r>
              <w:rPr>
                <w:rFonts w:ascii="宋体" w:eastAsia="宋体" w:hAnsi="宋体" w:hint="eastAsia"/>
                <w:szCs w:val="21"/>
              </w:rPr>
              <w:t>2、课外作业及复习题</w:t>
            </w:r>
            <w:r>
              <w:rPr>
                <w:rFonts w:ascii="宋体" w:eastAsia="宋体" w:hAnsi="宋体"/>
                <w:szCs w:val="21"/>
                <w:lang w:val="en"/>
              </w:rPr>
              <w:t>：</w:t>
            </w:r>
          </w:p>
          <w:p w14:paraId="5418DC1D" w14:textId="77777777" w:rsidR="002A7582" w:rsidRDefault="00F17FAA">
            <w:pPr>
              <w:widowControl/>
              <w:snapToGrid w:val="0"/>
              <w:jc w:val="left"/>
              <w:rPr>
                <w:rFonts w:ascii="宋体" w:eastAsia="宋体" w:hAnsi="宋体"/>
                <w:szCs w:val="21"/>
              </w:rPr>
            </w:pPr>
            <w:r>
              <w:rPr>
                <w:rFonts w:ascii="宋体" w:eastAsia="宋体" w:hAnsi="宋体" w:hint="eastAsia"/>
                <w:szCs w:val="21"/>
              </w:rPr>
              <w:t>(1)搜索并阅读更多有关序列组装(sequence assembly)的资料；</w:t>
            </w:r>
          </w:p>
          <w:p w14:paraId="58C11874" w14:textId="77777777" w:rsidR="002A7582" w:rsidRDefault="00F17FAA">
            <w:pPr>
              <w:widowControl/>
              <w:snapToGrid w:val="0"/>
              <w:jc w:val="left"/>
              <w:rPr>
                <w:rFonts w:ascii="宋体" w:eastAsia="宋体" w:hAnsi="宋体"/>
                <w:szCs w:val="21"/>
              </w:rPr>
            </w:pPr>
            <w:r>
              <w:rPr>
                <w:rFonts w:ascii="宋体" w:eastAsia="宋体" w:hAnsi="宋体" w:hint="eastAsia"/>
                <w:szCs w:val="21"/>
              </w:rPr>
              <w:t>(2)搜索并阅读更多有关基因组组装(genome assembly)的资料</w:t>
            </w:r>
          </w:p>
          <w:p w14:paraId="02D404C5" w14:textId="77777777" w:rsidR="002A7582" w:rsidRDefault="00F17FAA">
            <w:pPr>
              <w:widowControl/>
              <w:snapToGrid w:val="0"/>
              <w:jc w:val="left"/>
              <w:rPr>
                <w:rFonts w:ascii="宋体" w:eastAsia="宋体" w:hAnsi="宋体"/>
                <w:szCs w:val="21"/>
              </w:rPr>
            </w:pPr>
            <w:r>
              <w:rPr>
                <w:rFonts w:ascii="宋体" w:eastAsia="宋体" w:hAnsi="宋体" w:hint="eastAsia"/>
                <w:szCs w:val="21"/>
              </w:rPr>
              <w:t>(3)搜索并阅读更多有关序列组装算法的资料；</w:t>
            </w:r>
          </w:p>
          <w:p w14:paraId="1AC798E4" w14:textId="77777777" w:rsidR="002A7582" w:rsidRDefault="00F17FAA">
            <w:pPr>
              <w:widowControl/>
              <w:snapToGrid w:val="0"/>
              <w:jc w:val="left"/>
              <w:rPr>
                <w:rFonts w:ascii="宋体" w:eastAsia="宋体" w:hAnsi="宋体"/>
                <w:szCs w:val="21"/>
              </w:rPr>
            </w:pPr>
            <w:r>
              <w:rPr>
                <w:rFonts w:ascii="宋体" w:eastAsia="宋体" w:hAnsi="宋体" w:hint="eastAsia"/>
                <w:szCs w:val="21"/>
              </w:rPr>
              <w:t>(4)使用自己最擅长的编写语言尝试实现某个序列组装算法；</w:t>
            </w:r>
          </w:p>
          <w:p w14:paraId="76411375" w14:textId="77777777" w:rsidR="002A7582" w:rsidRDefault="00F17FAA">
            <w:pPr>
              <w:widowControl/>
              <w:snapToGrid w:val="0"/>
              <w:jc w:val="left"/>
              <w:rPr>
                <w:rFonts w:ascii="宋体" w:eastAsia="宋体" w:hAnsi="宋体"/>
                <w:szCs w:val="21"/>
              </w:rPr>
            </w:pPr>
            <w:r>
              <w:rPr>
                <w:rFonts w:ascii="宋体" w:eastAsia="宋体" w:hAnsi="宋体" w:hint="eastAsia"/>
                <w:szCs w:val="21"/>
              </w:rPr>
              <w:t xml:space="preserve">(5)查阅更多有关基因组序列组装的文献资料； </w:t>
            </w:r>
          </w:p>
          <w:p w14:paraId="39945BED" w14:textId="77777777" w:rsidR="002A7582" w:rsidRDefault="00F17FAA">
            <w:pPr>
              <w:widowControl/>
              <w:snapToGrid w:val="0"/>
              <w:jc w:val="left"/>
              <w:rPr>
                <w:rFonts w:ascii="宋体" w:eastAsia="宋体" w:hAnsi="宋体"/>
                <w:szCs w:val="21"/>
              </w:rPr>
            </w:pPr>
            <w:r>
              <w:rPr>
                <w:rFonts w:ascii="宋体" w:eastAsia="宋体" w:hAnsi="宋体" w:hint="eastAsia"/>
                <w:szCs w:val="21"/>
              </w:rPr>
              <w:t>(6)下载并尝试安装基因组序列组装软件；</w:t>
            </w:r>
          </w:p>
          <w:p w14:paraId="0B9766A5" w14:textId="77777777" w:rsidR="002A7582" w:rsidRDefault="00F17FAA">
            <w:pPr>
              <w:widowControl/>
              <w:snapToGrid w:val="0"/>
              <w:jc w:val="left"/>
              <w:rPr>
                <w:rFonts w:ascii="宋体" w:eastAsia="宋体" w:hAnsi="宋体"/>
                <w:szCs w:val="21"/>
              </w:rPr>
            </w:pPr>
            <w:r>
              <w:rPr>
                <w:rFonts w:ascii="宋体" w:eastAsia="宋体" w:hAnsi="宋体" w:hint="eastAsia"/>
                <w:szCs w:val="21"/>
              </w:rPr>
              <w:t>(7)练习基因组序列组装软件的使用。</w:t>
            </w:r>
          </w:p>
        </w:tc>
      </w:tr>
      <w:tr w:rsidR="002A7582" w14:paraId="4FEFF87C" w14:textId="77777777">
        <w:trPr>
          <w:trHeight w:val="340"/>
          <w:jc w:val="center"/>
        </w:trPr>
        <w:tc>
          <w:tcPr>
            <w:tcW w:w="747" w:type="dxa"/>
            <w:vAlign w:val="center"/>
          </w:tcPr>
          <w:p w14:paraId="031B8680"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lastRenderedPageBreak/>
              <w:t>6-7</w:t>
            </w:r>
          </w:p>
        </w:tc>
        <w:tc>
          <w:tcPr>
            <w:tcW w:w="1296" w:type="dxa"/>
            <w:vAlign w:val="center"/>
          </w:tcPr>
          <w:p w14:paraId="52038B41" w14:textId="77777777" w:rsidR="002A7582" w:rsidRDefault="00F17FAA">
            <w:pPr>
              <w:widowControl/>
              <w:snapToGrid w:val="0"/>
              <w:jc w:val="left"/>
              <w:rPr>
                <w:rFonts w:ascii="宋体" w:eastAsia="宋体" w:hAnsi="宋体"/>
              </w:rPr>
            </w:pPr>
            <w:r>
              <w:rPr>
                <w:rFonts w:ascii="宋体" w:eastAsia="宋体" w:hAnsi="宋体" w:hint="eastAsia"/>
              </w:rPr>
              <w:t>实验二 序列组装</w:t>
            </w:r>
          </w:p>
        </w:tc>
        <w:tc>
          <w:tcPr>
            <w:tcW w:w="2000" w:type="dxa"/>
            <w:vAlign w:val="center"/>
          </w:tcPr>
          <w:p w14:paraId="6D0223A4" w14:textId="77777777" w:rsidR="002A7582" w:rsidRDefault="00F17FAA">
            <w:pPr>
              <w:widowControl/>
              <w:snapToGrid w:val="0"/>
              <w:jc w:val="left"/>
              <w:rPr>
                <w:rFonts w:ascii="宋体" w:eastAsia="宋体" w:hAnsi="宋体"/>
                <w:szCs w:val="21"/>
                <w:lang w:val="en"/>
              </w:rPr>
            </w:pPr>
            <w:r>
              <w:rPr>
                <w:rFonts w:ascii="宋体" w:eastAsia="宋体" w:hAnsi="宋体"/>
                <w:szCs w:val="21"/>
                <w:lang w:val="en"/>
              </w:rPr>
              <w:t>基因组测序组装及结果评估</w:t>
            </w:r>
          </w:p>
        </w:tc>
        <w:tc>
          <w:tcPr>
            <w:tcW w:w="850" w:type="dxa"/>
            <w:vAlign w:val="center"/>
          </w:tcPr>
          <w:p w14:paraId="061E320F"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6</w:t>
            </w:r>
          </w:p>
        </w:tc>
        <w:tc>
          <w:tcPr>
            <w:tcW w:w="3440" w:type="dxa"/>
            <w:vAlign w:val="center"/>
          </w:tcPr>
          <w:p w14:paraId="4F731714" w14:textId="77777777" w:rsidR="002A7582" w:rsidRDefault="00F17FAA">
            <w:pPr>
              <w:widowControl/>
              <w:snapToGrid w:val="0"/>
              <w:rPr>
                <w:rFonts w:ascii="宋体" w:eastAsia="宋体" w:hAnsi="宋体"/>
                <w:szCs w:val="21"/>
                <w:lang w:val="en"/>
              </w:rPr>
            </w:pPr>
            <w:r>
              <w:rPr>
                <w:rFonts w:ascii="宋体" w:eastAsia="宋体" w:hAnsi="宋体"/>
                <w:szCs w:val="21"/>
                <w:lang w:val="en"/>
              </w:rPr>
              <w:t>1、撰写符合规范的实验记录和总结；</w:t>
            </w:r>
          </w:p>
          <w:p w14:paraId="0D494BDC" w14:textId="77777777" w:rsidR="002A7582" w:rsidRDefault="00F17FAA">
            <w:pPr>
              <w:widowControl/>
              <w:snapToGrid w:val="0"/>
              <w:jc w:val="left"/>
              <w:rPr>
                <w:rFonts w:ascii="宋体" w:eastAsia="宋体" w:hAnsi="宋体"/>
                <w:szCs w:val="21"/>
              </w:rPr>
            </w:pPr>
            <w:r>
              <w:rPr>
                <w:rFonts w:ascii="宋体" w:eastAsia="宋体" w:hAnsi="宋体"/>
                <w:szCs w:val="21"/>
                <w:lang w:val="en"/>
              </w:rPr>
              <w:t>2、过程考核2 。</w:t>
            </w:r>
          </w:p>
        </w:tc>
      </w:tr>
      <w:tr w:rsidR="002A7582" w14:paraId="72021C1D" w14:textId="77777777">
        <w:trPr>
          <w:trHeight w:val="340"/>
          <w:jc w:val="center"/>
        </w:trPr>
        <w:tc>
          <w:tcPr>
            <w:tcW w:w="747" w:type="dxa"/>
            <w:vAlign w:val="center"/>
          </w:tcPr>
          <w:p w14:paraId="441C846A"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7-8</w:t>
            </w:r>
          </w:p>
        </w:tc>
        <w:tc>
          <w:tcPr>
            <w:tcW w:w="1296" w:type="dxa"/>
            <w:vAlign w:val="center"/>
          </w:tcPr>
          <w:p w14:paraId="1510A868" w14:textId="77777777" w:rsidR="002A7582" w:rsidRDefault="00F17FAA">
            <w:pPr>
              <w:widowControl/>
              <w:snapToGrid w:val="0"/>
              <w:jc w:val="left"/>
              <w:rPr>
                <w:rFonts w:ascii="宋体" w:eastAsia="宋体" w:hAnsi="宋体"/>
              </w:rPr>
            </w:pPr>
            <w:r>
              <w:rPr>
                <w:rFonts w:ascii="宋体" w:eastAsia="宋体" w:hAnsi="宋体" w:hint="eastAsia"/>
              </w:rPr>
              <w:t>第三章 第一节 全基因组注释-同源搜索</w:t>
            </w:r>
          </w:p>
        </w:tc>
        <w:tc>
          <w:tcPr>
            <w:tcW w:w="2000" w:type="dxa"/>
            <w:vAlign w:val="center"/>
          </w:tcPr>
          <w:p w14:paraId="3B1965B7" w14:textId="77777777" w:rsidR="002A7582" w:rsidRDefault="00F17FAA">
            <w:pPr>
              <w:widowControl/>
              <w:snapToGrid w:val="0"/>
              <w:jc w:val="left"/>
              <w:rPr>
                <w:rFonts w:ascii="宋体" w:eastAsia="宋体" w:hAnsi="宋体"/>
                <w:szCs w:val="21"/>
                <w:lang w:val="en"/>
              </w:rPr>
            </w:pPr>
            <w:r>
              <w:rPr>
                <w:rFonts w:ascii="宋体" w:eastAsia="宋体" w:hAnsi="宋体"/>
                <w:szCs w:val="21"/>
                <w:lang w:val="en"/>
              </w:rPr>
              <w:t>序列比对的基础理论、基本原则；打分模型；启发式搜索算法的基本概念和应用；BLAST方法；常用序列比对软件。</w:t>
            </w:r>
          </w:p>
        </w:tc>
        <w:tc>
          <w:tcPr>
            <w:tcW w:w="850" w:type="dxa"/>
            <w:vAlign w:val="center"/>
          </w:tcPr>
          <w:p w14:paraId="585FDF57"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4</w:t>
            </w:r>
          </w:p>
        </w:tc>
        <w:tc>
          <w:tcPr>
            <w:tcW w:w="3440" w:type="dxa"/>
            <w:vAlign w:val="center"/>
          </w:tcPr>
          <w:p w14:paraId="7107FFD8" w14:textId="77777777" w:rsidR="002A7582" w:rsidRDefault="00F17FAA">
            <w:pPr>
              <w:widowControl/>
              <w:snapToGrid w:val="0"/>
              <w:jc w:val="left"/>
              <w:rPr>
                <w:rFonts w:ascii="宋体" w:eastAsia="宋体" w:hAnsi="宋体"/>
                <w:szCs w:val="21"/>
              </w:rPr>
            </w:pPr>
            <w:r>
              <w:rPr>
                <w:rFonts w:ascii="宋体" w:eastAsia="宋体" w:hAnsi="宋体" w:hint="eastAsia"/>
                <w:szCs w:val="21"/>
              </w:rPr>
              <w:t>1、能够回答问题：</w:t>
            </w:r>
          </w:p>
          <w:p w14:paraId="5AEEE93E" w14:textId="77777777" w:rsidR="002A7582" w:rsidRDefault="00F17FAA">
            <w:pPr>
              <w:widowControl/>
              <w:snapToGrid w:val="0"/>
              <w:jc w:val="left"/>
              <w:rPr>
                <w:rFonts w:ascii="宋体" w:eastAsia="宋体" w:hAnsi="宋体"/>
                <w:szCs w:val="21"/>
              </w:rPr>
            </w:pPr>
            <w:r>
              <w:rPr>
                <w:rFonts w:ascii="宋体" w:eastAsia="宋体" w:hAnsi="宋体" w:hint="eastAsia"/>
                <w:szCs w:val="21"/>
              </w:rPr>
              <w:t>(1)如何编程计算带有空位的序列队列得分？</w:t>
            </w:r>
          </w:p>
          <w:p w14:paraId="1A76DF65" w14:textId="77777777" w:rsidR="002A7582" w:rsidRDefault="00F17FAA">
            <w:pPr>
              <w:widowControl/>
              <w:snapToGrid w:val="0"/>
              <w:jc w:val="left"/>
              <w:rPr>
                <w:rFonts w:ascii="宋体" w:eastAsia="宋体" w:hAnsi="宋体"/>
                <w:szCs w:val="21"/>
              </w:rPr>
            </w:pPr>
            <w:r>
              <w:rPr>
                <w:rFonts w:ascii="宋体" w:eastAsia="宋体" w:hAnsi="宋体" w:hint="eastAsia"/>
                <w:szCs w:val="21"/>
              </w:rPr>
              <w:t xml:space="preserve">(2)你们知道哪些可以下载同源蛋白质序列的数据库？ </w:t>
            </w:r>
          </w:p>
          <w:p w14:paraId="5D64E06F" w14:textId="77777777" w:rsidR="002A7582" w:rsidRDefault="00F17FAA">
            <w:pPr>
              <w:widowControl/>
              <w:snapToGrid w:val="0"/>
              <w:jc w:val="left"/>
              <w:rPr>
                <w:rFonts w:ascii="宋体" w:eastAsia="宋体" w:hAnsi="宋体"/>
                <w:szCs w:val="21"/>
              </w:rPr>
            </w:pPr>
            <w:r>
              <w:rPr>
                <w:rFonts w:ascii="宋体" w:eastAsia="宋体" w:hAnsi="宋体" w:hint="eastAsia"/>
                <w:szCs w:val="21"/>
              </w:rPr>
              <w:t>(3)Clustal系列的适用范围？</w:t>
            </w:r>
          </w:p>
          <w:p w14:paraId="0202EBC1" w14:textId="77777777" w:rsidR="002A7582" w:rsidRDefault="00F17FAA">
            <w:pPr>
              <w:widowControl/>
              <w:snapToGrid w:val="0"/>
              <w:jc w:val="left"/>
              <w:rPr>
                <w:rFonts w:ascii="宋体" w:eastAsia="宋体" w:hAnsi="宋体"/>
                <w:szCs w:val="21"/>
              </w:rPr>
            </w:pPr>
            <w:r>
              <w:rPr>
                <w:rFonts w:ascii="宋体" w:eastAsia="宋体" w:hAnsi="宋体" w:hint="eastAsia"/>
                <w:szCs w:val="21"/>
              </w:rPr>
              <w:t>(4)为什么老鼠（mouse）的cytochrome c在人类（human）基因组上出现多个高相似性结果？</w:t>
            </w:r>
          </w:p>
          <w:p w14:paraId="451AEE08" w14:textId="77777777" w:rsidR="002A7582" w:rsidRDefault="00F17FAA">
            <w:pPr>
              <w:widowControl/>
              <w:snapToGrid w:val="0"/>
              <w:jc w:val="left"/>
              <w:rPr>
                <w:rFonts w:ascii="宋体" w:eastAsia="宋体" w:hAnsi="宋体"/>
                <w:szCs w:val="21"/>
              </w:rPr>
            </w:pPr>
            <w:r>
              <w:rPr>
                <w:rFonts w:ascii="宋体" w:eastAsia="宋体" w:hAnsi="宋体" w:hint="eastAsia"/>
                <w:szCs w:val="21"/>
              </w:rPr>
              <w:t>(5)为什么老鼠（mouse）的cytochrome c在人类（human）基因组同一条染色体上，出现多个高相似性片段？</w:t>
            </w:r>
          </w:p>
          <w:p w14:paraId="352A751D" w14:textId="77777777" w:rsidR="002A7582" w:rsidRDefault="00F17FAA">
            <w:pPr>
              <w:widowControl/>
              <w:snapToGrid w:val="0"/>
              <w:jc w:val="left"/>
              <w:rPr>
                <w:rFonts w:ascii="宋体" w:eastAsia="宋体" w:hAnsi="宋体"/>
                <w:szCs w:val="21"/>
              </w:rPr>
            </w:pPr>
            <w:r>
              <w:rPr>
                <w:rFonts w:ascii="宋体" w:eastAsia="宋体" w:hAnsi="宋体" w:hint="eastAsia"/>
                <w:szCs w:val="21"/>
              </w:rPr>
              <w:t>(6)在UniprotKB数据库中搜索所有真菌（fungi）已知蛋白，用于</w:t>
            </w:r>
            <w:r>
              <w:rPr>
                <w:rFonts w:ascii="宋体" w:eastAsia="宋体" w:hAnsi="宋体" w:hint="eastAsia"/>
                <w:szCs w:val="21"/>
              </w:rPr>
              <w:lastRenderedPageBreak/>
              <w:t>酿酒酵母（saccharomyces cerevisiae）全基因组比对时，为什么要加上NOT "saccharomyces cerevisiae" 检索条件？</w:t>
            </w:r>
          </w:p>
          <w:p w14:paraId="38DB999A" w14:textId="77777777" w:rsidR="002A7582" w:rsidRDefault="00F17FAA">
            <w:pPr>
              <w:widowControl/>
              <w:snapToGrid w:val="0"/>
              <w:jc w:val="left"/>
              <w:rPr>
                <w:rFonts w:ascii="宋体" w:eastAsia="宋体" w:hAnsi="宋体"/>
                <w:szCs w:val="21"/>
              </w:rPr>
            </w:pPr>
            <w:r>
              <w:rPr>
                <w:rFonts w:ascii="宋体" w:eastAsia="宋体" w:hAnsi="宋体" w:hint="eastAsia"/>
                <w:szCs w:val="21"/>
              </w:rPr>
              <w:t>(7)在gffcompare输出结果中，Sensitivity和Precistion分别代表什么意思？</w:t>
            </w:r>
          </w:p>
          <w:p w14:paraId="5BA06809" w14:textId="77777777" w:rsidR="002A7582" w:rsidRDefault="00F17FAA">
            <w:pPr>
              <w:widowControl/>
              <w:snapToGrid w:val="0"/>
              <w:jc w:val="left"/>
              <w:rPr>
                <w:rFonts w:ascii="宋体" w:eastAsia="宋体" w:hAnsi="宋体"/>
                <w:szCs w:val="21"/>
              </w:rPr>
            </w:pPr>
            <w:r>
              <w:rPr>
                <w:rFonts w:ascii="宋体" w:eastAsia="宋体" w:hAnsi="宋体" w:hint="eastAsia"/>
                <w:szCs w:val="21"/>
              </w:rPr>
              <w:t>2、课外作业及复习题：</w:t>
            </w:r>
          </w:p>
          <w:p w14:paraId="33C3F8DD" w14:textId="77777777" w:rsidR="002A7582" w:rsidRDefault="00F17FAA">
            <w:pPr>
              <w:widowControl/>
              <w:snapToGrid w:val="0"/>
              <w:jc w:val="left"/>
              <w:rPr>
                <w:rFonts w:ascii="宋体" w:eastAsia="宋体" w:hAnsi="宋体"/>
                <w:szCs w:val="21"/>
              </w:rPr>
            </w:pPr>
            <w:r>
              <w:rPr>
                <w:rFonts w:ascii="宋体" w:eastAsia="宋体" w:hAnsi="宋体" w:hint="eastAsia"/>
                <w:szCs w:val="21"/>
              </w:rPr>
              <w:t xml:space="preserve">(1)搜索并阅读有关打分矩阵的文献资料； </w:t>
            </w:r>
          </w:p>
          <w:p w14:paraId="002EF6BA" w14:textId="77777777" w:rsidR="002A7582" w:rsidRDefault="00F17FAA">
            <w:pPr>
              <w:widowControl/>
              <w:snapToGrid w:val="0"/>
              <w:jc w:val="left"/>
              <w:rPr>
                <w:rFonts w:ascii="宋体" w:eastAsia="宋体" w:hAnsi="宋体"/>
                <w:szCs w:val="21"/>
              </w:rPr>
            </w:pPr>
            <w:r>
              <w:rPr>
                <w:rFonts w:ascii="宋体" w:eastAsia="宋体" w:hAnsi="宋体" w:hint="eastAsia"/>
                <w:szCs w:val="21"/>
              </w:rPr>
              <w:t>(2)编程计算两条比对后的序列队列的相似性分值；</w:t>
            </w:r>
          </w:p>
          <w:p w14:paraId="24BBF924" w14:textId="77777777" w:rsidR="002A7582" w:rsidRDefault="00F17FAA">
            <w:pPr>
              <w:widowControl/>
              <w:snapToGrid w:val="0"/>
              <w:jc w:val="left"/>
              <w:rPr>
                <w:rFonts w:ascii="宋体" w:eastAsia="宋体" w:hAnsi="宋体"/>
                <w:szCs w:val="21"/>
              </w:rPr>
            </w:pPr>
            <w:r>
              <w:rPr>
                <w:rFonts w:ascii="宋体" w:eastAsia="宋体" w:hAnsi="宋体" w:hint="eastAsia"/>
                <w:szCs w:val="21"/>
              </w:rPr>
              <w:t xml:space="preserve">(3)搜索并阅读有关启发式算法的文献资料； </w:t>
            </w:r>
          </w:p>
          <w:p w14:paraId="5A519D10" w14:textId="77777777" w:rsidR="002A7582" w:rsidRDefault="00F17FAA">
            <w:pPr>
              <w:widowControl/>
              <w:snapToGrid w:val="0"/>
              <w:jc w:val="left"/>
              <w:rPr>
                <w:rFonts w:ascii="宋体" w:eastAsia="宋体" w:hAnsi="宋体"/>
                <w:szCs w:val="21"/>
              </w:rPr>
            </w:pPr>
            <w:r>
              <w:rPr>
                <w:rFonts w:ascii="宋体" w:eastAsia="宋体" w:hAnsi="宋体" w:hint="eastAsia"/>
                <w:szCs w:val="21"/>
              </w:rPr>
              <w:t>(4)Clustal实践练习；</w:t>
            </w:r>
          </w:p>
          <w:p w14:paraId="080365E1" w14:textId="77777777" w:rsidR="002A7582" w:rsidRDefault="00F17FAA">
            <w:pPr>
              <w:widowControl/>
              <w:snapToGrid w:val="0"/>
              <w:jc w:val="left"/>
              <w:rPr>
                <w:rFonts w:ascii="宋体" w:eastAsia="宋体" w:hAnsi="宋体"/>
                <w:szCs w:val="21"/>
              </w:rPr>
            </w:pPr>
            <w:r>
              <w:rPr>
                <w:rFonts w:ascii="宋体" w:eastAsia="宋体" w:hAnsi="宋体" w:hint="eastAsia"/>
                <w:szCs w:val="21"/>
              </w:rPr>
              <w:t>(5)BLAST实践练习；</w:t>
            </w:r>
          </w:p>
          <w:p w14:paraId="05680DE8" w14:textId="77777777" w:rsidR="002A7582" w:rsidRDefault="00F17FAA">
            <w:pPr>
              <w:widowControl/>
              <w:snapToGrid w:val="0"/>
              <w:jc w:val="left"/>
              <w:rPr>
                <w:rFonts w:ascii="宋体" w:eastAsia="宋体" w:hAnsi="宋体"/>
                <w:szCs w:val="21"/>
              </w:rPr>
            </w:pPr>
            <w:r>
              <w:rPr>
                <w:rFonts w:ascii="宋体" w:eastAsia="宋体" w:hAnsi="宋体" w:hint="eastAsia"/>
                <w:szCs w:val="21"/>
              </w:rPr>
              <w:t>(6)FASTA软件使用练习；</w:t>
            </w:r>
          </w:p>
          <w:p w14:paraId="03EA345C" w14:textId="77777777" w:rsidR="002A7582" w:rsidRDefault="00F17FAA">
            <w:pPr>
              <w:widowControl/>
              <w:snapToGrid w:val="0"/>
              <w:jc w:val="left"/>
              <w:rPr>
                <w:rFonts w:ascii="宋体" w:eastAsia="宋体" w:hAnsi="宋体"/>
                <w:szCs w:val="21"/>
              </w:rPr>
            </w:pPr>
            <w:r>
              <w:rPr>
                <w:rFonts w:ascii="宋体" w:eastAsia="宋体" w:hAnsi="宋体" w:hint="eastAsia"/>
                <w:szCs w:val="21"/>
              </w:rPr>
              <w:t>(7)常用HTS mappers/aligners相关软件的使用练习 ；</w:t>
            </w:r>
          </w:p>
          <w:p w14:paraId="4AE74DF1" w14:textId="77777777" w:rsidR="002A7582" w:rsidRDefault="00F17FAA">
            <w:pPr>
              <w:widowControl/>
              <w:snapToGrid w:val="0"/>
              <w:jc w:val="left"/>
              <w:rPr>
                <w:rFonts w:ascii="宋体" w:eastAsia="宋体" w:hAnsi="宋体"/>
                <w:szCs w:val="21"/>
              </w:rPr>
            </w:pPr>
            <w:r>
              <w:rPr>
                <w:rFonts w:ascii="宋体" w:eastAsia="宋体" w:hAnsi="宋体" w:hint="eastAsia"/>
                <w:szCs w:val="21"/>
              </w:rPr>
              <w:t>(8)如何在自己的软件中调用Clutal软件？</w:t>
            </w:r>
          </w:p>
          <w:p w14:paraId="26A5E9F3" w14:textId="77777777" w:rsidR="002A7582" w:rsidRDefault="00F17FAA">
            <w:pPr>
              <w:widowControl/>
              <w:snapToGrid w:val="0"/>
              <w:jc w:val="left"/>
              <w:rPr>
                <w:rFonts w:ascii="宋体" w:eastAsia="宋体" w:hAnsi="宋体"/>
                <w:szCs w:val="21"/>
              </w:rPr>
            </w:pPr>
            <w:r>
              <w:rPr>
                <w:rFonts w:ascii="宋体" w:eastAsia="宋体" w:hAnsi="宋体" w:hint="eastAsia"/>
                <w:szCs w:val="21"/>
              </w:rPr>
              <w:t>(9)如何搭建Clustal/BLAST /FASTA的远程镜像网站？</w:t>
            </w:r>
          </w:p>
          <w:p w14:paraId="460CC91F" w14:textId="77777777" w:rsidR="002A7582" w:rsidRDefault="00F17FAA">
            <w:pPr>
              <w:widowControl/>
              <w:snapToGrid w:val="0"/>
              <w:jc w:val="left"/>
              <w:rPr>
                <w:rFonts w:ascii="宋体" w:eastAsia="宋体" w:hAnsi="宋体"/>
                <w:szCs w:val="21"/>
              </w:rPr>
            </w:pPr>
            <w:r>
              <w:rPr>
                <w:rFonts w:ascii="宋体" w:eastAsia="宋体" w:hAnsi="宋体" w:hint="eastAsia"/>
                <w:szCs w:val="21"/>
              </w:rPr>
              <w:t>(10)如何本地化Clustal/BLAST /FASTA的Websever功能？</w:t>
            </w:r>
          </w:p>
          <w:p w14:paraId="738C8CCA" w14:textId="77777777" w:rsidR="002A7582" w:rsidRDefault="00F17FAA">
            <w:pPr>
              <w:widowControl/>
              <w:snapToGrid w:val="0"/>
              <w:jc w:val="left"/>
              <w:rPr>
                <w:rFonts w:ascii="宋体" w:eastAsia="宋体" w:hAnsi="宋体"/>
                <w:szCs w:val="21"/>
              </w:rPr>
            </w:pPr>
            <w:r>
              <w:rPr>
                <w:rFonts w:ascii="宋体" w:eastAsia="宋体" w:hAnsi="宋体" w:hint="eastAsia"/>
                <w:szCs w:val="21"/>
              </w:rPr>
              <w:t>(11)搜索并阅读更多序列比对（含高通量比对）方面的专业文献.</w:t>
            </w:r>
          </w:p>
        </w:tc>
      </w:tr>
      <w:tr w:rsidR="002A7582" w14:paraId="0B2A4CF3" w14:textId="77777777">
        <w:trPr>
          <w:trHeight w:val="340"/>
          <w:jc w:val="center"/>
        </w:trPr>
        <w:tc>
          <w:tcPr>
            <w:tcW w:w="747" w:type="dxa"/>
            <w:vAlign w:val="center"/>
          </w:tcPr>
          <w:p w14:paraId="55FD72C1"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lastRenderedPageBreak/>
              <w:t>8-9</w:t>
            </w:r>
          </w:p>
        </w:tc>
        <w:tc>
          <w:tcPr>
            <w:tcW w:w="1296" w:type="dxa"/>
            <w:vAlign w:val="center"/>
          </w:tcPr>
          <w:p w14:paraId="77283771" w14:textId="77777777" w:rsidR="002A7582" w:rsidRDefault="00F17FAA">
            <w:pPr>
              <w:widowControl/>
              <w:snapToGrid w:val="0"/>
              <w:jc w:val="left"/>
              <w:rPr>
                <w:rFonts w:ascii="宋体" w:eastAsia="宋体" w:hAnsi="宋体"/>
              </w:rPr>
            </w:pPr>
            <w:r>
              <w:rPr>
                <w:rFonts w:ascii="宋体" w:eastAsia="宋体" w:hAnsi="宋体" w:hint="eastAsia"/>
              </w:rPr>
              <w:t>实验三 基因组注释之同源基因搜索</w:t>
            </w:r>
          </w:p>
        </w:tc>
        <w:tc>
          <w:tcPr>
            <w:tcW w:w="2000" w:type="dxa"/>
            <w:vAlign w:val="center"/>
          </w:tcPr>
          <w:p w14:paraId="5CE3E861" w14:textId="77777777" w:rsidR="002A7582" w:rsidRDefault="00F17FAA">
            <w:pPr>
              <w:widowControl/>
              <w:snapToGrid w:val="0"/>
              <w:jc w:val="left"/>
              <w:rPr>
                <w:rFonts w:ascii="宋体" w:eastAsia="宋体" w:hAnsi="宋体"/>
                <w:szCs w:val="21"/>
                <w:lang w:val="en"/>
              </w:rPr>
            </w:pPr>
            <w:r>
              <w:rPr>
                <w:rFonts w:ascii="宋体" w:eastAsia="宋体" w:hAnsi="宋体"/>
                <w:szCs w:val="21"/>
                <w:lang w:val="en"/>
              </w:rPr>
              <w:t>全基因组的同源基因搜索及结果评估</w:t>
            </w:r>
          </w:p>
        </w:tc>
        <w:tc>
          <w:tcPr>
            <w:tcW w:w="850" w:type="dxa"/>
            <w:vAlign w:val="center"/>
          </w:tcPr>
          <w:p w14:paraId="2E56B4AB"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6</w:t>
            </w:r>
          </w:p>
        </w:tc>
        <w:tc>
          <w:tcPr>
            <w:tcW w:w="3440" w:type="dxa"/>
            <w:vAlign w:val="center"/>
          </w:tcPr>
          <w:p w14:paraId="4F5DDF62" w14:textId="77777777" w:rsidR="002A7582" w:rsidRDefault="00F17FAA">
            <w:pPr>
              <w:widowControl/>
              <w:snapToGrid w:val="0"/>
              <w:rPr>
                <w:rFonts w:ascii="宋体" w:eastAsia="宋体" w:hAnsi="宋体"/>
                <w:szCs w:val="21"/>
                <w:lang w:val="en"/>
              </w:rPr>
            </w:pPr>
            <w:r>
              <w:rPr>
                <w:rFonts w:ascii="宋体" w:eastAsia="宋体" w:hAnsi="宋体"/>
                <w:szCs w:val="21"/>
                <w:lang w:val="en"/>
              </w:rPr>
              <w:t>1、撰写符合规范的实验记录和总结；</w:t>
            </w:r>
          </w:p>
          <w:p w14:paraId="5F4F9595" w14:textId="77777777" w:rsidR="002A7582" w:rsidRDefault="00F17FAA">
            <w:pPr>
              <w:widowControl/>
              <w:snapToGrid w:val="0"/>
              <w:jc w:val="left"/>
              <w:rPr>
                <w:rFonts w:ascii="宋体" w:eastAsia="宋体" w:hAnsi="宋体"/>
                <w:szCs w:val="21"/>
                <w:lang w:val="en"/>
              </w:rPr>
            </w:pPr>
            <w:r>
              <w:rPr>
                <w:rFonts w:ascii="宋体" w:eastAsia="宋体" w:hAnsi="宋体"/>
                <w:szCs w:val="21"/>
                <w:lang w:val="en"/>
              </w:rPr>
              <w:t>2、过程考核3。</w:t>
            </w:r>
          </w:p>
        </w:tc>
      </w:tr>
      <w:tr w:rsidR="002A7582" w14:paraId="7F750A4C" w14:textId="77777777">
        <w:trPr>
          <w:trHeight w:val="340"/>
          <w:jc w:val="center"/>
        </w:trPr>
        <w:tc>
          <w:tcPr>
            <w:tcW w:w="747" w:type="dxa"/>
            <w:vAlign w:val="center"/>
          </w:tcPr>
          <w:p w14:paraId="70D6B541"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10</w:t>
            </w:r>
          </w:p>
        </w:tc>
        <w:tc>
          <w:tcPr>
            <w:tcW w:w="1296" w:type="dxa"/>
            <w:vAlign w:val="center"/>
          </w:tcPr>
          <w:p w14:paraId="77F47A8B" w14:textId="77777777" w:rsidR="002A7582" w:rsidRDefault="00F17FAA">
            <w:pPr>
              <w:widowControl/>
              <w:snapToGrid w:val="0"/>
              <w:jc w:val="left"/>
              <w:rPr>
                <w:rFonts w:ascii="宋体" w:eastAsia="宋体" w:hAnsi="宋体"/>
                <w:lang w:val="en"/>
              </w:rPr>
            </w:pPr>
            <w:r>
              <w:rPr>
                <w:rFonts w:ascii="宋体" w:eastAsia="宋体" w:hAnsi="宋体" w:hint="eastAsia"/>
              </w:rPr>
              <w:t>基因组数据挖掘</w:t>
            </w:r>
            <w:r>
              <w:rPr>
                <w:rFonts w:ascii="宋体" w:eastAsia="宋体" w:hAnsi="宋体"/>
                <w:lang w:val="en"/>
              </w:rPr>
              <w:t>【</w:t>
            </w:r>
            <w:r>
              <w:rPr>
                <w:rFonts w:ascii="宋体" w:eastAsia="宋体" w:hAnsi="宋体" w:hint="eastAsia"/>
              </w:rPr>
              <w:t>期中课堂讨论</w:t>
            </w:r>
            <w:r>
              <w:rPr>
                <w:rFonts w:ascii="宋体" w:eastAsia="宋体" w:hAnsi="宋体"/>
                <w:lang w:val="en"/>
              </w:rPr>
              <w:t>】</w:t>
            </w:r>
          </w:p>
        </w:tc>
        <w:tc>
          <w:tcPr>
            <w:tcW w:w="2000" w:type="dxa"/>
            <w:vAlign w:val="center"/>
          </w:tcPr>
          <w:p w14:paraId="790E111E" w14:textId="77777777" w:rsidR="002A7582" w:rsidRDefault="00F17FAA">
            <w:pPr>
              <w:widowControl/>
              <w:snapToGrid w:val="0"/>
              <w:jc w:val="left"/>
              <w:rPr>
                <w:rFonts w:ascii="宋体" w:eastAsia="宋体" w:hAnsi="宋体"/>
              </w:rPr>
            </w:pPr>
            <w:r>
              <w:rPr>
                <w:rFonts w:ascii="宋体" w:eastAsia="宋体" w:hAnsi="宋体"/>
              </w:rPr>
              <w:t>通过自主学习和课堂讨论，</w:t>
            </w:r>
            <w:r>
              <w:rPr>
                <w:rFonts w:ascii="宋体" w:eastAsia="宋体" w:hAnsi="宋体"/>
                <w:lang w:val="en"/>
              </w:rPr>
              <w:t>加深</w:t>
            </w:r>
            <w:r>
              <w:rPr>
                <w:rFonts w:ascii="宋体" w:eastAsia="宋体" w:hAnsi="宋体"/>
              </w:rPr>
              <w:t>对前期所学知识和技能的深入理解和掌握</w:t>
            </w:r>
            <w:r>
              <w:rPr>
                <w:rFonts w:ascii="宋体" w:eastAsia="宋体" w:hAnsi="宋体"/>
                <w:lang w:val="en"/>
              </w:rPr>
              <w:t>，</w:t>
            </w:r>
            <w:r>
              <w:rPr>
                <w:rFonts w:ascii="宋体" w:eastAsia="宋体" w:hAnsi="宋体"/>
              </w:rPr>
              <w:t>能够逐步了解基因组序列分析相关数据库和分析工具</w:t>
            </w:r>
            <w:r>
              <w:rPr>
                <w:rFonts w:ascii="宋体" w:eastAsia="宋体" w:hAnsi="宋体"/>
                <w:lang w:val="en"/>
              </w:rPr>
              <w:t>，以及</w:t>
            </w:r>
            <w:r>
              <w:rPr>
                <w:rFonts w:ascii="宋体" w:eastAsia="宋体" w:hAnsi="宋体"/>
              </w:rPr>
              <w:t>基因组序列分析方法、工具的优缺点。</w:t>
            </w:r>
          </w:p>
        </w:tc>
        <w:tc>
          <w:tcPr>
            <w:tcW w:w="850" w:type="dxa"/>
            <w:vAlign w:val="center"/>
          </w:tcPr>
          <w:p w14:paraId="2BB39806"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2</w:t>
            </w:r>
          </w:p>
        </w:tc>
        <w:tc>
          <w:tcPr>
            <w:tcW w:w="3440" w:type="dxa"/>
            <w:vAlign w:val="center"/>
          </w:tcPr>
          <w:p w14:paraId="23DBD5DA" w14:textId="77777777" w:rsidR="002A7582" w:rsidRDefault="00F17FAA">
            <w:pPr>
              <w:widowControl/>
              <w:snapToGrid w:val="0"/>
              <w:jc w:val="left"/>
              <w:rPr>
                <w:rFonts w:ascii="宋体" w:eastAsia="宋体" w:hAnsi="宋体"/>
                <w:szCs w:val="21"/>
                <w:lang w:val="en"/>
              </w:rPr>
            </w:pPr>
            <w:r>
              <w:rPr>
                <w:rFonts w:ascii="宋体" w:eastAsia="宋体" w:hAnsi="宋体" w:hint="eastAsia"/>
                <w:szCs w:val="21"/>
              </w:rPr>
              <w:t>1、每组5-6人，设组长一名，由组长协调分工，并上传作业PPT</w:t>
            </w:r>
            <w:r>
              <w:rPr>
                <w:rFonts w:ascii="宋体" w:eastAsia="宋体" w:hAnsi="宋体"/>
                <w:szCs w:val="21"/>
                <w:lang w:val="en"/>
              </w:rPr>
              <w:t>；</w:t>
            </w:r>
          </w:p>
          <w:p w14:paraId="43A7E476" w14:textId="77777777" w:rsidR="002A7582" w:rsidRDefault="00F17FAA">
            <w:pPr>
              <w:widowControl/>
              <w:snapToGrid w:val="0"/>
              <w:jc w:val="left"/>
              <w:rPr>
                <w:rFonts w:ascii="宋体" w:eastAsia="宋体" w:hAnsi="宋体"/>
                <w:szCs w:val="21"/>
                <w:lang w:val="en"/>
              </w:rPr>
            </w:pPr>
            <w:r>
              <w:rPr>
                <w:rFonts w:ascii="宋体" w:eastAsia="宋体" w:hAnsi="宋体" w:hint="eastAsia"/>
                <w:szCs w:val="21"/>
              </w:rPr>
              <w:t>2、根据前半学期的理论授课和实验内容，自主选题（每组选题不能完全一样）</w:t>
            </w:r>
            <w:r>
              <w:rPr>
                <w:rFonts w:ascii="宋体" w:eastAsia="宋体" w:hAnsi="宋体"/>
                <w:szCs w:val="21"/>
                <w:lang w:val="en"/>
              </w:rPr>
              <w:t>；</w:t>
            </w:r>
          </w:p>
          <w:p w14:paraId="1AF45BA9" w14:textId="77777777" w:rsidR="002A7582" w:rsidRDefault="00F17FAA">
            <w:pPr>
              <w:widowControl/>
              <w:snapToGrid w:val="0"/>
              <w:jc w:val="left"/>
              <w:rPr>
                <w:rFonts w:ascii="宋体" w:eastAsia="宋体" w:hAnsi="宋体"/>
                <w:szCs w:val="21"/>
              </w:rPr>
            </w:pPr>
            <w:r>
              <w:rPr>
                <w:rFonts w:ascii="宋体" w:eastAsia="宋体" w:hAnsi="宋体" w:hint="eastAsia"/>
                <w:szCs w:val="21"/>
              </w:rPr>
              <w:t>3、根据所选主题，查阅资料，编写PPT；</w:t>
            </w:r>
          </w:p>
          <w:p w14:paraId="2B6D1F3D" w14:textId="77777777" w:rsidR="002A7582" w:rsidRDefault="00F17FAA">
            <w:pPr>
              <w:widowControl/>
              <w:snapToGrid w:val="0"/>
              <w:jc w:val="left"/>
              <w:rPr>
                <w:rFonts w:ascii="宋体" w:eastAsia="宋体" w:hAnsi="宋体"/>
                <w:szCs w:val="21"/>
              </w:rPr>
            </w:pPr>
            <w:r>
              <w:rPr>
                <w:rFonts w:ascii="宋体" w:eastAsia="宋体" w:hAnsi="宋体" w:hint="eastAsia"/>
                <w:szCs w:val="21"/>
              </w:rPr>
              <w:t>6、课堂汇报，每组限时5分钟；</w:t>
            </w:r>
          </w:p>
          <w:p w14:paraId="14542D85" w14:textId="77777777" w:rsidR="002A7582" w:rsidRDefault="00F17FAA">
            <w:pPr>
              <w:widowControl/>
              <w:snapToGrid w:val="0"/>
              <w:jc w:val="left"/>
              <w:rPr>
                <w:rFonts w:ascii="宋体" w:eastAsia="宋体" w:hAnsi="宋体"/>
                <w:szCs w:val="21"/>
              </w:rPr>
            </w:pPr>
            <w:r>
              <w:rPr>
                <w:rFonts w:ascii="宋体" w:eastAsia="宋体" w:hAnsi="宋体" w:hint="eastAsia"/>
                <w:szCs w:val="21"/>
              </w:rPr>
              <w:t>7、其他组成员和老师进行提问，当前汇报组其他成员负责回答，总限时5分钟；</w:t>
            </w:r>
          </w:p>
          <w:p w14:paraId="7C63104B" w14:textId="77777777" w:rsidR="002A7582" w:rsidRDefault="00F17FAA">
            <w:pPr>
              <w:widowControl/>
              <w:snapToGrid w:val="0"/>
              <w:jc w:val="left"/>
              <w:rPr>
                <w:rFonts w:ascii="宋体" w:eastAsia="宋体" w:hAnsi="宋体"/>
                <w:szCs w:val="21"/>
              </w:rPr>
            </w:pPr>
            <w:r>
              <w:rPr>
                <w:rFonts w:ascii="宋体" w:eastAsia="宋体" w:hAnsi="宋体" w:hint="eastAsia"/>
                <w:szCs w:val="21"/>
              </w:rPr>
              <w:t>8、最终评分由【PPT+汇报+提问+回答】汇总获得（提问属于个人得分、其他3项为组员共享得分）。</w:t>
            </w:r>
          </w:p>
        </w:tc>
      </w:tr>
      <w:tr w:rsidR="002A7582" w14:paraId="5FAD967B" w14:textId="77777777">
        <w:trPr>
          <w:trHeight w:val="340"/>
          <w:jc w:val="center"/>
        </w:trPr>
        <w:tc>
          <w:tcPr>
            <w:tcW w:w="747" w:type="dxa"/>
            <w:vAlign w:val="center"/>
          </w:tcPr>
          <w:p w14:paraId="48190BF5"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10</w:t>
            </w:r>
          </w:p>
        </w:tc>
        <w:tc>
          <w:tcPr>
            <w:tcW w:w="1296" w:type="dxa"/>
            <w:vAlign w:val="center"/>
          </w:tcPr>
          <w:p w14:paraId="03EC83B5" w14:textId="77777777" w:rsidR="002A7582" w:rsidRDefault="00F17FAA">
            <w:pPr>
              <w:widowControl/>
              <w:snapToGrid w:val="0"/>
              <w:jc w:val="center"/>
              <w:rPr>
                <w:rFonts w:ascii="宋体" w:eastAsia="宋体" w:hAnsi="宋体"/>
                <w:lang w:val="en"/>
              </w:rPr>
            </w:pPr>
            <w:r>
              <w:rPr>
                <w:rFonts w:ascii="宋体" w:eastAsia="宋体" w:hAnsi="宋体"/>
                <w:lang w:val="en"/>
              </w:rPr>
              <w:t>第三章 第二节 全基因组注释之</w:t>
            </w:r>
            <w:r>
              <w:rPr>
                <w:rFonts w:ascii="宋体" w:eastAsia="宋体" w:hAnsi="宋体"/>
                <w:lang w:val="en"/>
              </w:rPr>
              <w:lastRenderedPageBreak/>
              <w:t>新基因发现和从头预测</w:t>
            </w:r>
          </w:p>
        </w:tc>
        <w:tc>
          <w:tcPr>
            <w:tcW w:w="2000" w:type="dxa"/>
            <w:vAlign w:val="center"/>
          </w:tcPr>
          <w:p w14:paraId="23857818" w14:textId="77777777" w:rsidR="002A7582" w:rsidRDefault="00F17FAA">
            <w:pPr>
              <w:widowControl/>
              <w:snapToGrid w:val="0"/>
              <w:jc w:val="left"/>
              <w:rPr>
                <w:rFonts w:ascii="宋体" w:eastAsia="宋体" w:hAnsi="宋体"/>
              </w:rPr>
            </w:pPr>
            <w:r>
              <w:rPr>
                <w:rFonts w:ascii="宋体" w:eastAsia="宋体" w:hAnsi="宋体" w:hint="eastAsia"/>
                <w:lang w:val="en"/>
              </w:rPr>
              <w:lastRenderedPageBreak/>
              <w:t>新基因的概念</w:t>
            </w:r>
            <w:r>
              <w:rPr>
                <w:rFonts w:ascii="宋体" w:eastAsia="宋体" w:hAnsi="宋体"/>
                <w:lang w:val="en"/>
              </w:rPr>
              <w:t>；</w:t>
            </w:r>
            <w:r>
              <w:rPr>
                <w:rFonts w:ascii="宋体" w:eastAsia="宋体" w:hAnsi="宋体" w:hint="eastAsia"/>
                <w:lang w:val="en"/>
              </w:rPr>
              <w:t>基因组注释的策略</w:t>
            </w:r>
            <w:r>
              <w:rPr>
                <w:rFonts w:ascii="宋体" w:eastAsia="宋体" w:hAnsi="宋体"/>
                <w:lang w:val="en"/>
              </w:rPr>
              <w:t>；</w:t>
            </w:r>
            <w:r>
              <w:rPr>
                <w:rFonts w:ascii="宋体" w:eastAsia="宋体" w:hAnsi="宋体" w:hint="eastAsia"/>
                <w:lang w:val="en"/>
              </w:rPr>
              <w:t>基因预测的从头计</w:t>
            </w:r>
            <w:r>
              <w:rPr>
                <w:rFonts w:ascii="宋体" w:eastAsia="宋体" w:hAnsi="宋体" w:hint="eastAsia"/>
                <w:lang w:val="en"/>
              </w:rPr>
              <w:lastRenderedPageBreak/>
              <w:t>算方法</w:t>
            </w:r>
            <w:r>
              <w:rPr>
                <w:rFonts w:ascii="宋体" w:eastAsia="宋体" w:hAnsi="宋体"/>
                <w:lang w:val="en"/>
              </w:rPr>
              <w:t>和常用软件；</w:t>
            </w:r>
            <w:r>
              <w:rPr>
                <w:rFonts w:ascii="宋体" w:eastAsia="宋体" w:hAnsi="宋体" w:hint="eastAsia"/>
                <w:lang w:val="en"/>
              </w:rPr>
              <w:t>基于</w:t>
            </w:r>
            <w:r>
              <w:rPr>
                <w:rFonts w:ascii="宋体" w:eastAsia="宋体" w:hAnsi="宋体"/>
                <w:lang w:val="en"/>
              </w:rPr>
              <w:t>转录组数据</w:t>
            </w:r>
            <w:r>
              <w:rPr>
                <w:rFonts w:ascii="宋体" w:eastAsia="宋体" w:hAnsi="宋体" w:hint="eastAsia"/>
                <w:lang w:val="en"/>
              </w:rPr>
              <w:t>的新基因发现</w:t>
            </w:r>
            <w:r>
              <w:rPr>
                <w:rFonts w:ascii="宋体" w:eastAsia="宋体" w:hAnsi="宋体"/>
                <w:lang w:val="en"/>
              </w:rPr>
              <w:t>；</w:t>
            </w:r>
            <w:r>
              <w:rPr>
                <w:rFonts w:ascii="宋体" w:eastAsia="宋体" w:hAnsi="宋体" w:hint="eastAsia"/>
                <w:lang w:val="en"/>
              </w:rPr>
              <w:t>基因结构建模</w:t>
            </w:r>
            <w:r>
              <w:rPr>
                <w:rFonts w:ascii="宋体" w:eastAsia="宋体" w:hAnsi="宋体"/>
                <w:lang w:val="en"/>
              </w:rPr>
              <w:t>常用软件。</w:t>
            </w:r>
          </w:p>
        </w:tc>
        <w:tc>
          <w:tcPr>
            <w:tcW w:w="850" w:type="dxa"/>
            <w:vAlign w:val="center"/>
          </w:tcPr>
          <w:p w14:paraId="525CF32E"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lastRenderedPageBreak/>
              <w:t>4</w:t>
            </w:r>
          </w:p>
        </w:tc>
        <w:tc>
          <w:tcPr>
            <w:tcW w:w="3440" w:type="dxa"/>
            <w:vAlign w:val="center"/>
          </w:tcPr>
          <w:p w14:paraId="52EA09F8" w14:textId="77777777" w:rsidR="002A7582" w:rsidRDefault="00F17FAA">
            <w:pPr>
              <w:widowControl/>
              <w:snapToGrid w:val="0"/>
              <w:jc w:val="left"/>
              <w:rPr>
                <w:rFonts w:ascii="宋体" w:eastAsia="宋体" w:hAnsi="宋体"/>
                <w:szCs w:val="21"/>
              </w:rPr>
            </w:pPr>
            <w:r>
              <w:rPr>
                <w:rFonts w:ascii="宋体" w:eastAsia="宋体" w:hAnsi="宋体" w:hint="eastAsia"/>
                <w:szCs w:val="21"/>
              </w:rPr>
              <w:t>1、能够回答问题：</w:t>
            </w:r>
          </w:p>
          <w:p w14:paraId="778D5C43" w14:textId="77777777" w:rsidR="002A7582" w:rsidRDefault="00F17FAA">
            <w:pPr>
              <w:widowControl/>
              <w:snapToGrid w:val="0"/>
              <w:jc w:val="left"/>
              <w:rPr>
                <w:rFonts w:ascii="宋体" w:eastAsia="宋体" w:hAnsi="宋体"/>
                <w:szCs w:val="21"/>
              </w:rPr>
            </w:pPr>
            <w:r>
              <w:rPr>
                <w:rFonts w:ascii="宋体" w:eastAsia="宋体" w:hAnsi="宋体" w:hint="eastAsia"/>
                <w:szCs w:val="21"/>
              </w:rPr>
              <w:t>(1)在这次同源基因搜索中，应该选择哪一种BLAST程序？</w:t>
            </w:r>
          </w:p>
          <w:p w14:paraId="05196922" w14:textId="77777777" w:rsidR="002A7582" w:rsidRDefault="00F17FAA">
            <w:pPr>
              <w:widowControl/>
              <w:snapToGrid w:val="0"/>
              <w:jc w:val="left"/>
              <w:rPr>
                <w:rFonts w:ascii="宋体" w:eastAsia="宋体" w:hAnsi="宋体"/>
                <w:szCs w:val="21"/>
              </w:rPr>
            </w:pPr>
            <w:r>
              <w:rPr>
                <w:rFonts w:ascii="宋体" w:eastAsia="宋体" w:hAnsi="宋体" w:hint="eastAsia"/>
                <w:szCs w:val="21"/>
              </w:rPr>
              <w:lastRenderedPageBreak/>
              <w:t>(2)在以人类MYC基因的EST序列为例的分析结果中，哪些是新的转录变异体？</w:t>
            </w:r>
          </w:p>
          <w:p w14:paraId="3AE2FB51" w14:textId="77777777" w:rsidR="002A7582" w:rsidRDefault="00F17FAA">
            <w:pPr>
              <w:widowControl/>
              <w:snapToGrid w:val="0"/>
              <w:jc w:val="left"/>
              <w:rPr>
                <w:rFonts w:ascii="宋体" w:eastAsia="宋体" w:hAnsi="宋体"/>
                <w:szCs w:val="21"/>
              </w:rPr>
            </w:pPr>
            <w:r>
              <w:rPr>
                <w:rFonts w:ascii="宋体" w:eastAsia="宋体" w:hAnsi="宋体" w:hint="eastAsia"/>
                <w:szCs w:val="21"/>
              </w:rPr>
              <w:t>(3)在RNA-seq序列分析中，为什么选择tblastx程序？</w:t>
            </w:r>
          </w:p>
          <w:p w14:paraId="30D03495" w14:textId="77777777" w:rsidR="002A7582" w:rsidRDefault="00F17FAA">
            <w:pPr>
              <w:widowControl/>
              <w:snapToGrid w:val="0"/>
              <w:jc w:val="left"/>
              <w:rPr>
                <w:rFonts w:ascii="宋体" w:eastAsia="宋体" w:hAnsi="宋体"/>
                <w:szCs w:val="21"/>
              </w:rPr>
            </w:pPr>
            <w:r>
              <w:rPr>
                <w:rFonts w:ascii="宋体" w:eastAsia="宋体" w:hAnsi="宋体" w:hint="eastAsia"/>
                <w:szCs w:val="21"/>
              </w:rPr>
              <w:t>(4)怎么验证GENSCAN预测结果的可靠性？</w:t>
            </w:r>
          </w:p>
          <w:p w14:paraId="3E7E1005" w14:textId="77777777" w:rsidR="002A7582" w:rsidRDefault="00F17FAA">
            <w:pPr>
              <w:widowControl/>
              <w:snapToGrid w:val="0"/>
              <w:jc w:val="left"/>
              <w:rPr>
                <w:rFonts w:ascii="宋体" w:eastAsia="宋体" w:hAnsi="宋体"/>
                <w:szCs w:val="21"/>
              </w:rPr>
            </w:pPr>
            <w:r>
              <w:rPr>
                <w:rFonts w:ascii="宋体" w:eastAsia="宋体" w:hAnsi="宋体" w:hint="eastAsia"/>
                <w:szCs w:val="21"/>
              </w:rPr>
              <w:t>(5)使用UCSC BLAT进行基因结构建模的方法，不一定能够精确地鉴别出内含子外显子的剪切识别位点，那么接下来该怎么办？</w:t>
            </w:r>
          </w:p>
          <w:p w14:paraId="05396C22" w14:textId="77777777" w:rsidR="002A7582" w:rsidRDefault="00F17FAA">
            <w:pPr>
              <w:widowControl/>
              <w:snapToGrid w:val="0"/>
              <w:jc w:val="left"/>
              <w:rPr>
                <w:rFonts w:ascii="宋体" w:eastAsia="宋体" w:hAnsi="宋体"/>
                <w:szCs w:val="21"/>
              </w:rPr>
            </w:pPr>
            <w:r>
              <w:rPr>
                <w:rFonts w:ascii="宋体" w:eastAsia="宋体" w:hAnsi="宋体" w:hint="eastAsia"/>
                <w:szCs w:val="21"/>
              </w:rPr>
              <w:t>(6)分别利用远缘和近缘基因对同一个目标进行基因结构建模分析，结果会有什么不同？看看你有什么发现？</w:t>
            </w:r>
          </w:p>
          <w:p w14:paraId="06F5FF70" w14:textId="77777777" w:rsidR="002A7582" w:rsidRDefault="00F17FAA">
            <w:pPr>
              <w:widowControl/>
              <w:snapToGrid w:val="0"/>
              <w:jc w:val="left"/>
              <w:rPr>
                <w:rFonts w:ascii="宋体" w:eastAsia="宋体" w:hAnsi="宋体"/>
                <w:szCs w:val="21"/>
              </w:rPr>
            </w:pPr>
            <w:r>
              <w:rPr>
                <w:rFonts w:ascii="宋体" w:eastAsia="宋体" w:hAnsi="宋体" w:hint="eastAsia"/>
                <w:szCs w:val="21"/>
              </w:rPr>
              <w:t>(7)同一个目标，使用蛋白质序列可以建模成功，使用mRNA序列却建模失败，这是为什么？</w:t>
            </w:r>
          </w:p>
          <w:p w14:paraId="2655302D" w14:textId="77777777" w:rsidR="002A7582" w:rsidRDefault="00F17FAA">
            <w:pPr>
              <w:widowControl/>
              <w:snapToGrid w:val="0"/>
              <w:jc w:val="left"/>
              <w:rPr>
                <w:rFonts w:ascii="宋体" w:eastAsia="宋体" w:hAnsi="宋体"/>
                <w:szCs w:val="21"/>
              </w:rPr>
            </w:pPr>
            <w:r>
              <w:rPr>
                <w:rFonts w:ascii="宋体" w:eastAsia="宋体" w:hAnsi="宋体" w:hint="eastAsia"/>
                <w:szCs w:val="21"/>
              </w:rPr>
              <w:t>(8)亲缘关系的远近对基因结构建模有什么样的影响？</w:t>
            </w:r>
          </w:p>
          <w:p w14:paraId="2D25E293" w14:textId="77777777" w:rsidR="002A7582" w:rsidRDefault="00F17FAA">
            <w:pPr>
              <w:widowControl/>
              <w:snapToGrid w:val="0"/>
              <w:jc w:val="left"/>
              <w:rPr>
                <w:rFonts w:ascii="宋体" w:eastAsia="宋体" w:hAnsi="宋体"/>
                <w:szCs w:val="21"/>
              </w:rPr>
            </w:pPr>
            <w:r>
              <w:rPr>
                <w:rFonts w:ascii="宋体" w:eastAsia="宋体" w:hAnsi="宋体" w:hint="eastAsia"/>
                <w:szCs w:val="21"/>
              </w:rPr>
              <w:t>2、课外作业及复习题：</w:t>
            </w:r>
          </w:p>
          <w:p w14:paraId="2171EC08" w14:textId="77777777" w:rsidR="002A7582" w:rsidRDefault="00F17FAA">
            <w:pPr>
              <w:widowControl/>
              <w:snapToGrid w:val="0"/>
              <w:jc w:val="left"/>
              <w:rPr>
                <w:rFonts w:ascii="宋体" w:eastAsia="宋体" w:hAnsi="宋体"/>
                <w:szCs w:val="21"/>
              </w:rPr>
            </w:pPr>
            <w:r>
              <w:rPr>
                <w:rFonts w:ascii="宋体" w:eastAsia="宋体" w:hAnsi="宋体" w:hint="eastAsia"/>
                <w:szCs w:val="21"/>
              </w:rPr>
              <w:t>(1)新基因发现相关文献资料的查阅；</w:t>
            </w:r>
          </w:p>
          <w:p w14:paraId="2A78C573" w14:textId="77777777" w:rsidR="002A7582" w:rsidRDefault="00F17FAA">
            <w:pPr>
              <w:widowControl/>
              <w:snapToGrid w:val="0"/>
              <w:jc w:val="left"/>
              <w:rPr>
                <w:rFonts w:ascii="宋体" w:eastAsia="宋体" w:hAnsi="宋体"/>
                <w:szCs w:val="21"/>
              </w:rPr>
            </w:pPr>
            <w:r>
              <w:rPr>
                <w:rFonts w:ascii="宋体" w:eastAsia="宋体" w:hAnsi="宋体" w:hint="eastAsia"/>
                <w:szCs w:val="21"/>
              </w:rPr>
              <w:t>(2)各种新基因发现方法相关软件的使用练习。</w:t>
            </w:r>
          </w:p>
          <w:p w14:paraId="763B9EBF" w14:textId="77777777" w:rsidR="002A7582" w:rsidRDefault="00F17FAA">
            <w:pPr>
              <w:widowControl/>
              <w:snapToGrid w:val="0"/>
              <w:jc w:val="left"/>
              <w:rPr>
                <w:rFonts w:ascii="宋体" w:eastAsia="宋体" w:hAnsi="宋体"/>
                <w:szCs w:val="21"/>
              </w:rPr>
            </w:pPr>
            <w:r>
              <w:rPr>
                <w:rFonts w:ascii="宋体" w:eastAsia="宋体" w:hAnsi="宋体" w:hint="eastAsia"/>
                <w:szCs w:val="21"/>
              </w:rPr>
              <w:t>(3)尝试使用亲缘关系远近不同的物种基因mRNA和蛋白质序列，进行基因建模测试，寻找其中潜在的规律！</w:t>
            </w:r>
          </w:p>
          <w:p w14:paraId="6845FAA6" w14:textId="77777777" w:rsidR="002A7582" w:rsidRDefault="00F17FAA">
            <w:pPr>
              <w:widowControl/>
              <w:snapToGrid w:val="0"/>
              <w:jc w:val="left"/>
              <w:rPr>
                <w:rFonts w:ascii="宋体" w:eastAsia="宋体" w:hAnsi="宋体"/>
                <w:szCs w:val="21"/>
              </w:rPr>
            </w:pPr>
            <w:r>
              <w:rPr>
                <w:rFonts w:ascii="宋体" w:eastAsia="宋体" w:hAnsi="宋体" w:hint="eastAsia"/>
                <w:szCs w:val="21"/>
              </w:rPr>
              <w:t>(4)使用不同软件，针对亲缘关系远近不同的基因，进行基因结构建模练习，以此推测不同软件的适用范围!</w:t>
            </w:r>
          </w:p>
        </w:tc>
      </w:tr>
      <w:tr w:rsidR="002A7582" w14:paraId="375F4ED5" w14:textId="77777777">
        <w:trPr>
          <w:trHeight w:val="340"/>
          <w:jc w:val="center"/>
        </w:trPr>
        <w:tc>
          <w:tcPr>
            <w:tcW w:w="747" w:type="dxa"/>
            <w:vAlign w:val="center"/>
          </w:tcPr>
          <w:p w14:paraId="2172E745"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lastRenderedPageBreak/>
              <w:t>11</w:t>
            </w:r>
          </w:p>
        </w:tc>
        <w:tc>
          <w:tcPr>
            <w:tcW w:w="1296" w:type="dxa"/>
            <w:vAlign w:val="center"/>
          </w:tcPr>
          <w:p w14:paraId="501EFBD6" w14:textId="77777777" w:rsidR="002A7582" w:rsidRDefault="00F17FAA">
            <w:pPr>
              <w:widowControl/>
              <w:snapToGrid w:val="0"/>
              <w:jc w:val="left"/>
              <w:rPr>
                <w:rFonts w:ascii="宋体" w:eastAsia="宋体" w:hAnsi="宋体"/>
              </w:rPr>
            </w:pPr>
            <w:r>
              <w:rPr>
                <w:rFonts w:ascii="宋体" w:eastAsia="宋体" w:hAnsi="宋体" w:hint="eastAsia"/>
              </w:rPr>
              <w:t>实验四 基因组注释之从头预测与基因结构建模</w:t>
            </w:r>
          </w:p>
        </w:tc>
        <w:tc>
          <w:tcPr>
            <w:tcW w:w="2000" w:type="dxa"/>
            <w:vAlign w:val="center"/>
          </w:tcPr>
          <w:p w14:paraId="4FB01C4E" w14:textId="77777777" w:rsidR="002A7582" w:rsidRDefault="00F17FAA">
            <w:pPr>
              <w:widowControl/>
              <w:snapToGrid w:val="0"/>
              <w:jc w:val="left"/>
              <w:rPr>
                <w:rFonts w:ascii="宋体" w:eastAsia="宋体" w:hAnsi="宋体"/>
                <w:szCs w:val="21"/>
                <w:lang w:val="en"/>
              </w:rPr>
            </w:pPr>
            <w:r>
              <w:rPr>
                <w:rFonts w:ascii="宋体" w:eastAsia="宋体" w:hAnsi="宋体"/>
                <w:szCs w:val="21"/>
                <w:lang w:val="en"/>
              </w:rPr>
              <w:t>全基因组从头计算预测基因及结果评估</w:t>
            </w:r>
          </w:p>
        </w:tc>
        <w:tc>
          <w:tcPr>
            <w:tcW w:w="850" w:type="dxa"/>
            <w:vAlign w:val="center"/>
          </w:tcPr>
          <w:p w14:paraId="323AB4D4"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6</w:t>
            </w:r>
          </w:p>
        </w:tc>
        <w:tc>
          <w:tcPr>
            <w:tcW w:w="3440" w:type="dxa"/>
            <w:vAlign w:val="center"/>
          </w:tcPr>
          <w:p w14:paraId="1137F05A" w14:textId="77777777" w:rsidR="002A7582" w:rsidRDefault="00F17FAA">
            <w:pPr>
              <w:widowControl/>
              <w:snapToGrid w:val="0"/>
              <w:rPr>
                <w:rFonts w:ascii="宋体" w:eastAsia="宋体" w:hAnsi="宋体"/>
                <w:szCs w:val="21"/>
                <w:lang w:val="en"/>
              </w:rPr>
            </w:pPr>
            <w:r>
              <w:rPr>
                <w:rFonts w:ascii="宋体" w:eastAsia="宋体" w:hAnsi="宋体"/>
                <w:szCs w:val="21"/>
                <w:lang w:val="en"/>
              </w:rPr>
              <w:t>1、撰写符合规范的实验记录和总结；</w:t>
            </w:r>
          </w:p>
          <w:p w14:paraId="2A0C5D2D" w14:textId="77777777" w:rsidR="002A7582" w:rsidRDefault="00F17FAA">
            <w:pPr>
              <w:widowControl/>
              <w:snapToGrid w:val="0"/>
              <w:rPr>
                <w:rFonts w:ascii="宋体" w:eastAsia="宋体" w:hAnsi="宋体"/>
                <w:szCs w:val="21"/>
              </w:rPr>
            </w:pPr>
            <w:r>
              <w:rPr>
                <w:rFonts w:ascii="宋体" w:eastAsia="宋体" w:hAnsi="宋体"/>
                <w:szCs w:val="21"/>
                <w:lang w:val="en"/>
              </w:rPr>
              <w:t>2、过程考核4。</w:t>
            </w:r>
          </w:p>
        </w:tc>
      </w:tr>
      <w:tr w:rsidR="002A7582" w14:paraId="1C73BA41" w14:textId="77777777">
        <w:trPr>
          <w:trHeight w:val="340"/>
          <w:jc w:val="center"/>
        </w:trPr>
        <w:tc>
          <w:tcPr>
            <w:tcW w:w="747" w:type="dxa"/>
            <w:vAlign w:val="center"/>
          </w:tcPr>
          <w:p w14:paraId="5E5FFFCB"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12</w:t>
            </w:r>
          </w:p>
        </w:tc>
        <w:tc>
          <w:tcPr>
            <w:tcW w:w="1296" w:type="dxa"/>
            <w:vAlign w:val="center"/>
          </w:tcPr>
          <w:p w14:paraId="23E4F45A" w14:textId="77777777" w:rsidR="002A7582" w:rsidRDefault="00F17FAA">
            <w:pPr>
              <w:widowControl/>
              <w:snapToGrid w:val="0"/>
              <w:jc w:val="left"/>
              <w:rPr>
                <w:rFonts w:ascii="宋体" w:eastAsia="宋体" w:hAnsi="宋体"/>
              </w:rPr>
            </w:pPr>
            <w:r>
              <w:rPr>
                <w:rFonts w:ascii="宋体" w:eastAsia="宋体" w:hAnsi="宋体" w:hint="eastAsia"/>
              </w:rPr>
              <w:t>第三章 第</w:t>
            </w:r>
            <w:r>
              <w:rPr>
                <w:rFonts w:ascii="宋体" w:eastAsia="宋体" w:hAnsi="宋体"/>
                <w:lang w:val="en"/>
              </w:rPr>
              <w:t>三</w:t>
            </w:r>
            <w:r>
              <w:rPr>
                <w:rFonts w:ascii="宋体" w:eastAsia="宋体" w:hAnsi="宋体" w:hint="eastAsia"/>
              </w:rPr>
              <w:t>节 隐马尔可夫模型</w:t>
            </w:r>
          </w:p>
        </w:tc>
        <w:tc>
          <w:tcPr>
            <w:tcW w:w="2000" w:type="dxa"/>
            <w:vAlign w:val="center"/>
          </w:tcPr>
          <w:p w14:paraId="217EDFDD" w14:textId="77777777" w:rsidR="002A7582" w:rsidRDefault="00F17FAA">
            <w:pPr>
              <w:widowControl/>
              <w:snapToGrid w:val="0"/>
              <w:jc w:val="left"/>
              <w:rPr>
                <w:rFonts w:ascii="宋体" w:eastAsia="宋体" w:hAnsi="宋体"/>
                <w:szCs w:val="21"/>
                <w:lang w:val="en"/>
              </w:rPr>
            </w:pPr>
            <w:r>
              <w:rPr>
                <w:rFonts w:ascii="宋体" w:eastAsia="宋体" w:hAnsi="宋体" w:hint="eastAsia"/>
                <w:szCs w:val="21"/>
                <w:lang w:val="en"/>
              </w:rPr>
              <w:t>隐马尔可夫模型（HMM）基础</w:t>
            </w:r>
            <w:r>
              <w:rPr>
                <w:rFonts w:ascii="宋体" w:eastAsia="宋体" w:hAnsi="宋体"/>
                <w:szCs w:val="21"/>
                <w:lang w:val="en"/>
              </w:rPr>
              <w:t>；</w:t>
            </w:r>
            <w:r>
              <w:rPr>
                <w:rFonts w:ascii="宋体" w:eastAsia="宋体" w:hAnsi="宋体" w:hint="eastAsia"/>
                <w:szCs w:val="21"/>
                <w:lang w:val="en"/>
              </w:rPr>
              <w:t>HMM发展</w:t>
            </w:r>
            <w:r>
              <w:rPr>
                <w:rFonts w:ascii="宋体" w:eastAsia="宋体" w:hAnsi="宋体"/>
                <w:szCs w:val="21"/>
                <w:lang w:val="en"/>
              </w:rPr>
              <w:t>与</w:t>
            </w:r>
            <w:r>
              <w:rPr>
                <w:rFonts w:ascii="宋体" w:eastAsia="宋体" w:hAnsi="宋体" w:hint="eastAsia"/>
                <w:szCs w:val="21"/>
                <w:lang w:val="en"/>
              </w:rPr>
              <w:t>中国的传统预测学及现状</w:t>
            </w:r>
            <w:r>
              <w:rPr>
                <w:rFonts w:ascii="宋体" w:eastAsia="宋体" w:hAnsi="宋体"/>
                <w:szCs w:val="21"/>
                <w:lang w:val="en"/>
              </w:rPr>
              <w:t>；</w:t>
            </w:r>
            <w:r>
              <w:rPr>
                <w:rFonts w:ascii="宋体" w:eastAsia="宋体" w:hAnsi="宋体" w:hint="eastAsia"/>
                <w:szCs w:val="21"/>
                <w:lang w:val="en"/>
              </w:rPr>
              <w:t>HMM构建与应用（天气与行为的关联预测模型）</w:t>
            </w:r>
            <w:r>
              <w:rPr>
                <w:rFonts w:ascii="宋体" w:eastAsia="宋体" w:hAnsi="宋体"/>
                <w:szCs w:val="21"/>
                <w:lang w:val="en"/>
              </w:rPr>
              <w:t>。</w:t>
            </w:r>
          </w:p>
        </w:tc>
        <w:tc>
          <w:tcPr>
            <w:tcW w:w="850" w:type="dxa"/>
            <w:vAlign w:val="center"/>
          </w:tcPr>
          <w:p w14:paraId="1B5ED97C" w14:textId="77777777" w:rsidR="002A7582" w:rsidRDefault="002A7582">
            <w:pPr>
              <w:widowControl/>
              <w:snapToGrid w:val="0"/>
              <w:jc w:val="center"/>
              <w:rPr>
                <w:rFonts w:ascii="宋体" w:eastAsia="宋体" w:hAnsi="宋体"/>
                <w:szCs w:val="21"/>
                <w:lang w:val="en"/>
              </w:rPr>
            </w:pPr>
          </w:p>
        </w:tc>
        <w:tc>
          <w:tcPr>
            <w:tcW w:w="3440" w:type="dxa"/>
            <w:vAlign w:val="center"/>
          </w:tcPr>
          <w:p w14:paraId="20CA265E" w14:textId="77777777" w:rsidR="002A7582" w:rsidRDefault="00F17FAA">
            <w:pPr>
              <w:widowControl/>
              <w:snapToGrid w:val="0"/>
              <w:jc w:val="left"/>
              <w:rPr>
                <w:rFonts w:ascii="宋体" w:eastAsia="宋体" w:hAnsi="宋体"/>
                <w:szCs w:val="21"/>
              </w:rPr>
            </w:pPr>
            <w:r>
              <w:rPr>
                <w:rFonts w:ascii="宋体" w:eastAsia="宋体" w:hAnsi="宋体" w:hint="eastAsia"/>
                <w:szCs w:val="21"/>
              </w:rPr>
              <w:t>1、能够回答问题：</w:t>
            </w:r>
          </w:p>
          <w:p w14:paraId="062EA018" w14:textId="77777777" w:rsidR="002A7582" w:rsidRDefault="00F17FAA">
            <w:pPr>
              <w:widowControl/>
              <w:snapToGrid w:val="0"/>
              <w:jc w:val="left"/>
              <w:rPr>
                <w:rFonts w:ascii="宋体" w:eastAsia="宋体" w:hAnsi="宋体"/>
                <w:szCs w:val="21"/>
              </w:rPr>
            </w:pPr>
            <w:r>
              <w:rPr>
                <w:rFonts w:ascii="宋体" w:eastAsia="宋体" w:hAnsi="宋体" w:hint="eastAsia"/>
                <w:szCs w:val="21"/>
              </w:rPr>
              <w:t>(1)HMM中的转移概率和输出概率是怎么得来的？</w:t>
            </w:r>
          </w:p>
          <w:p w14:paraId="45C0782F" w14:textId="77777777" w:rsidR="002A7582" w:rsidRDefault="00F17FAA">
            <w:pPr>
              <w:widowControl/>
              <w:snapToGrid w:val="0"/>
              <w:jc w:val="left"/>
              <w:rPr>
                <w:rFonts w:ascii="宋体" w:eastAsia="宋体" w:hAnsi="宋体"/>
                <w:szCs w:val="21"/>
              </w:rPr>
            </w:pPr>
            <w:r>
              <w:rPr>
                <w:rFonts w:ascii="宋体" w:eastAsia="宋体" w:hAnsi="宋体" w:hint="eastAsia"/>
                <w:szCs w:val="21"/>
              </w:rPr>
              <w:t>(2)如何根据已有气象资料，训练HMM模型参数?</w:t>
            </w:r>
          </w:p>
          <w:p w14:paraId="03CF7726" w14:textId="77777777" w:rsidR="002A7582" w:rsidRDefault="00F17FAA">
            <w:pPr>
              <w:widowControl/>
              <w:snapToGrid w:val="0"/>
              <w:jc w:val="left"/>
              <w:rPr>
                <w:rFonts w:ascii="宋体" w:eastAsia="宋体" w:hAnsi="宋体"/>
                <w:szCs w:val="21"/>
              </w:rPr>
            </w:pPr>
            <w:r>
              <w:rPr>
                <w:rFonts w:ascii="宋体" w:eastAsia="宋体" w:hAnsi="宋体" w:hint="eastAsia"/>
                <w:szCs w:val="21"/>
              </w:rPr>
              <w:t>(3)在基于天气与行为的关联预测模型的推算过程中，你们看出了什么名堂？</w:t>
            </w:r>
          </w:p>
          <w:p w14:paraId="491A98A3" w14:textId="77777777" w:rsidR="002A7582" w:rsidRDefault="00F17FAA">
            <w:pPr>
              <w:widowControl/>
              <w:snapToGrid w:val="0"/>
              <w:jc w:val="left"/>
              <w:rPr>
                <w:rFonts w:ascii="宋体" w:eastAsia="宋体" w:hAnsi="宋体"/>
                <w:szCs w:val="21"/>
              </w:rPr>
            </w:pPr>
            <w:r>
              <w:rPr>
                <w:rFonts w:ascii="宋体" w:eastAsia="宋体" w:hAnsi="宋体" w:hint="eastAsia"/>
                <w:szCs w:val="21"/>
              </w:rPr>
              <w:t>(4)在基于天气与行为的关联预测模型的推算过程中，最有可能的隐</w:t>
            </w:r>
            <w:r>
              <w:rPr>
                <w:rFonts w:ascii="宋体" w:eastAsia="宋体" w:hAnsi="宋体" w:hint="eastAsia"/>
                <w:szCs w:val="21"/>
              </w:rPr>
              <w:lastRenderedPageBreak/>
              <w:t>藏状态序列的可能行到底有多大（p-value）？</w:t>
            </w:r>
          </w:p>
          <w:p w14:paraId="1C5E8906" w14:textId="77777777" w:rsidR="002A7582" w:rsidRDefault="00F17FAA">
            <w:pPr>
              <w:widowControl/>
              <w:snapToGrid w:val="0"/>
              <w:jc w:val="left"/>
              <w:rPr>
                <w:rFonts w:ascii="宋体" w:eastAsia="宋体" w:hAnsi="宋体"/>
                <w:szCs w:val="21"/>
              </w:rPr>
            </w:pPr>
            <w:r>
              <w:rPr>
                <w:rFonts w:ascii="宋体" w:eastAsia="宋体" w:hAnsi="宋体" w:hint="eastAsia"/>
                <w:szCs w:val="21"/>
              </w:rPr>
              <w:t>(5)两种隐藏状态，在连续7个节点中，存在多少种可能的排列组合？</w:t>
            </w:r>
          </w:p>
          <w:p w14:paraId="71BB5C8E" w14:textId="77777777" w:rsidR="002A7582" w:rsidRDefault="00F17FAA">
            <w:pPr>
              <w:widowControl/>
              <w:snapToGrid w:val="0"/>
              <w:jc w:val="left"/>
              <w:rPr>
                <w:rFonts w:ascii="宋体" w:eastAsia="宋体" w:hAnsi="宋体"/>
                <w:szCs w:val="21"/>
              </w:rPr>
            </w:pPr>
            <w:r>
              <w:rPr>
                <w:rFonts w:ascii="宋体" w:eastAsia="宋体" w:hAnsi="宋体" w:hint="eastAsia"/>
                <w:szCs w:val="21"/>
              </w:rPr>
              <w:t>2、课外作业及复习题：</w:t>
            </w:r>
          </w:p>
          <w:p w14:paraId="3BDAA853" w14:textId="77777777" w:rsidR="002A7582" w:rsidRDefault="00F17FAA">
            <w:pPr>
              <w:widowControl/>
              <w:snapToGrid w:val="0"/>
              <w:jc w:val="left"/>
              <w:rPr>
                <w:rFonts w:ascii="宋体" w:eastAsia="宋体" w:hAnsi="宋体"/>
                <w:szCs w:val="21"/>
              </w:rPr>
            </w:pPr>
            <w:r>
              <w:rPr>
                <w:rFonts w:ascii="宋体" w:eastAsia="宋体" w:hAnsi="宋体" w:hint="eastAsia"/>
                <w:szCs w:val="21"/>
              </w:rPr>
              <w:t>(1)结合讲授内容，利用百度、必应等公共搜索引擎查阅HMM相关资料；</w:t>
            </w:r>
          </w:p>
          <w:p w14:paraId="4E7851FE" w14:textId="77777777" w:rsidR="002A7582" w:rsidRDefault="00F17FAA">
            <w:pPr>
              <w:widowControl/>
              <w:snapToGrid w:val="0"/>
              <w:jc w:val="left"/>
              <w:rPr>
                <w:rFonts w:ascii="宋体" w:eastAsia="宋体" w:hAnsi="宋体"/>
                <w:szCs w:val="21"/>
              </w:rPr>
            </w:pPr>
            <w:r>
              <w:rPr>
                <w:rFonts w:ascii="宋体" w:eastAsia="宋体" w:hAnsi="宋体" w:hint="eastAsia"/>
                <w:szCs w:val="21"/>
              </w:rPr>
              <w:t>(2)在中文文献数据库中检索HMM相关资料，如：中国知网（CNKI）等；</w:t>
            </w:r>
          </w:p>
          <w:p w14:paraId="78EE4EF1" w14:textId="77777777" w:rsidR="002A7582" w:rsidRDefault="00F17FAA">
            <w:pPr>
              <w:widowControl/>
              <w:snapToGrid w:val="0"/>
              <w:jc w:val="left"/>
              <w:rPr>
                <w:rFonts w:ascii="宋体" w:eastAsia="宋体" w:hAnsi="宋体"/>
                <w:szCs w:val="21"/>
              </w:rPr>
            </w:pPr>
            <w:r>
              <w:rPr>
                <w:rFonts w:ascii="宋体" w:eastAsia="宋体" w:hAnsi="宋体" w:hint="eastAsia"/>
                <w:szCs w:val="21"/>
              </w:rPr>
              <w:t>(3)在PubMed这样的专业英文文献数据库检索HMM相关资料；</w:t>
            </w:r>
          </w:p>
          <w:p w14:paraId="6957734D" w14:textId="77777777" w:rsidR="002A7582" w:rsidRDefault="00F17FAA">
            <w:pPr>
              <w:widowControl/>
              <w:snapToGrid w:val="0"/>
              <w:jc w:val="left"/>
              <w:rPr>
                <w:rFonts w:ascii="宋体" w:eastAsia="宋体" w:hAnsi="宋体"/>
                <w:szCs w:val="21"/>
              </w:rPr>
            </w:pPr>
            <w:r>
              <w:rPr>
                <w:rFonts w:ascii="宋体" w:eastAsia="宋体" w:hAnsi="宋体" w:hint="eastAsia"/>
                <w:szCs w:val="21"/>
              </w:rPr>
              <w:t>(4)撰写一份文档，谈谈你们对隐马尔可夫模型及其未来应用的看法、思路、想法等等；</w:t>
            </w:r>
          </w:p>
          <w:p w14:paraId="5AEF45A2" w14:textId="77777777" w:rsidR="002A7582" w:rsidRDefault="00F17FAA">
            <w:pPr>
              <w:widowControl/>
              <w:snapToGrid w:val="0"/>
              <w:jc w:val="left"/>
              <w:rPr>
                <w:rFonts w:ascii="宋体" w:eastAsia="宋体" w:hAnsi="宋体"/>
                <w:szCs w:val="21"/>
              </w:rPr>
            </w:pPr>
            <w:r>
              <w:rPr>
                <w:rFonts w:ascii="宋体" w:eastAsia="宋体" w:hAnsi="宋体" w:hint="eastAsia"/>
                <w:szCs w:val="21"/>
              </w:rPr>
              <w:t>(5)课后观看CCTV9的纪录片《大数据时代》；</w:t>
            </w:r>
          </w:p>
          <w:p w14:paraId="284F50F0" w14:textId="77777777" w:rsidR="002A7582" w:rsidRDefault="00F17FAA">
            <w:pPr>
              <w:widowControl/>
              <w:snapToGrid w:val="0"/>
              <w:jc w:val="left"/>
              <w:rPr>
                <w:rFonts w:ascii="宋体" w:eastAsia="宋体" w:hAnsi="宋体"/>
                <w:szCs w:val="21"/>
              </w:rPr>
            </w:pPr>
            <w:r>
              <w:rPr>
                <w:rFonts w:ascii="宋体" w:eastAsia="宋体" w:hAnsi="宋体" w:hint="eastAsia"/>
                <w:szCs w:val="21"/>
              </w:rPr>
              <w:t xml:space="preserve">(6)在基于天气与行为的关联预测模型的推算过程中，分别猜中1-6天天气的概率是多大? </w:t>
            </w:r>
          </w:p>
          <w:p w14:paraId="05E0CF0C" w14:textId="77777777" w:rsidR="002A7582" w:rsidRDefault="00F17FAA">
            <w:pPr>
              <w:widowControl/>
              <w:snapToGrid w:val="0"/>
              <w:jc w:val="left"/>
              <w:rPr>
                <w:rFonts w:ascii="宋体" w:eastAsia="宋体" w:hAnsi="宋体"/>
                <w:szCs w:val="21"/>
              </w:rPr>
            </w:pPr>
            <w:r>
              <w:rPr>
                <w:rFonts w:ascii="宋体" w:eastAsia="宋体" w:hAnsi="宋体" w:hint="eastAsia"/>
                <w:szCs w:val="21"/>
              </w:rPr>
              <w:t>(7)根据一段时间内的天气变化（SSSSSSS）来预测某人最有可能的行为规律。</w:t>
            </w:r>
          </w:p>
        </w:tc>
      </w:tr>
      <w:tr w:rsidR="002A7582" w14:paraId="3D5C7063" w14:textId="77777777">
        <w:trPr>
          <w:trHeight w:val="340"/>
          <w:jc w:val="center"/>
        </w:trPr>
        <w:tc>
          <w:tcPr>
            <w:tcW w:w="747" w:type="dxa"/>
            <w:vAlign w:val="center"/>
          </w:tcPr>
          <w:p w14:paraId="1EBD209D"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lastRenderedPageBreak/>
              <w:t>12</w:t>
            </w:r>
          </w:p>
        </w:tc>
        <w:tc>
          <w:tcPr>
            <w:tcW w:w="1296" w:type="dxa"/>
            <w:vAlign w:val="center"/>
          </w:tcPr>
          <w:p w14:paraId="5898E812" w14:textId="77777777" w:rsidR="002A7582" w:rsidRDefault="00F17FAA">
            <w:pPr>
              <w:widowControl/>
              <w:snapToGrid w:val="0"/>
              <w:jc w:val="left"/>
              <w:rPr>
                <w:rFonts w:ascii="宋体" w:eastAsia="宋体" w:hAnsi="宋体"/>
                <w:lang w:val="en"/>
              </w:rPr>
            </w:pPr>
            <w:r>
              <w:rPr>
                <w:rFonts w:ascii="宋体" w:eastAsia="宋体" w:hAnsi="宋体"/>
                <w:lang w:val="en"/>
              </w:rPr>
              <w:t>第三章 第四节 启动子与转录因子的分析和预测</w:t>
            </w:r>
          </w:p>
        </w:tc>
        <w:tc>
          <w:tcPr>
            <w:tcW w:w="2000" w:type="dxa"/>
            <w:vAlign w:val="center"/>
          </w:tcPr>
          <w:p w14:paraId="7D0BEDDA" w14:textId="77777777" w:rsidR="002A7582" w:rsidRDefault="00F17FAA">
            <w:pPr>
              <w:widowControl/>
              <w:snapToGrid w:val="0"/>
              <w:jc w:val="left"/>
              <w:rPr>
                <w:rFonts w:ascii="宋体" w:eastAsia="宋体" w:hAnsi="宋体"/>
                <w:szCs w:val="21"/>
              </w:rPr>
            </w:pPr>
            <w:r>
              <w:rPr>
                <w:rFonts w:ascii="宋体" w:eastAsia="宋体" w:hAnsi="宋体" w:hint="eastAsia"/>
                <w:szCs w:val="21"/>
                <w:lang w:val="en"/>
              </w:rPr>
              <w:t>HMM在DNA序列分析中的应用</w:t>
            </w:r>
            <w:r>
              <w:rPr>
                <w:rFonts w:ascii="宋体" w:eastAsia="宋体" w:hAnsi="宋体"/>
                <w:szCs w:val="21"/>
                <w:lang w:val="en"/>
              </w:rPr>
              <w:t>；</w:t>
            </w:r>
            <w:r>
              <w:rPr>
                <w:rFonts w:ascii="宋体" w:eastAsia="宋体" w:hAnsi="宋体" w:hint="eastAsia"/>
                <w:szCs w:val="21"/>
                <w:lang w:val="en"/>
              </w:rPr>
              <w:t>DNA元件分析和预测</w:t>
            </w:r>
            <w:r>
              <w:rPr>
                <w:rFonts w:ascii="宋体" w:eastAsia="宋体" w:hAnsi="宋体"/>
                <w:szCs w:val="21"/>
                <w:lang w:val="en"/>
              </w:rPr>
              <w:t>，以及案例讲解。</w:t>
            </w:r>
          </w:p>
        </w:tc>
        <w:tc>
          <w:tcPr>
            <w:tcW w:w="850" w:type="dxa"/>
            <w:vAlign w:val="center"/>
          </w:tcPr>
          <w:p w14:paraId="4DB0B2F0"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4</w:t>
            </w:r>
          </w:p>
        </w:tc>
        <w:tc>
          <w:tcPr>
            <w:tcW w:w="3440" w:type="dxa"/>
            <w:vAlign w:val="center"/>
          </w:tcPr>
          <w:p w14:paraId="0ECD8D03" w14:textId="77777777" w:rsidR="002A7582" w:rsidRDefault="00F17FAA">
            <w:pPr>
              <w:widowControl/>
              <w:snapToGrid w:val="0"/>
              <w:jc w:val="left"/>
              <w:rPr>
                <w:rFonts w:ascii="宋体" w:eastAsia="宋体" w:hAnsi="宋体"/>
                <w:szCs w:val="21"/>
              </w:rPr>
            </w:pPr>
            <w:r>
              <w:rPr>
                <w:rFonts w:ascii="宋体" w:eastAsia="宋体" w:hAnsi="宋体" w:hint="eastAsia"/>
                <w:szCs w:val="21"/>
              </w:rPr>
              <w:t>1、能够回答问题：</w:t>
            </w:r>
          </w:p>
          <w:p w14:paraId="7EA76E2C" w14:textId="77777777" w:rsidR="002A7582" w:rsidRDefault="00F17FAA">
            <w:pPr>
              <w:widowControl/>
              <w:snapToGrid w:val="0"/>
              <w:jc w:val="left"/>
              <w:rPr>
                <w:rFonts w:ascii="宋体" w:eastAsia="宋体" w:hAnsi="宋体"/>
                <w:szCs w:val="21"/>
              </w:rPr>
            </w:pPr>
            <w:r>
              <w:rPr>
                <w:rFonts w:ascii="宋体" w:eastAsia="宋体" w:hAnsi="宋体" w:hint="eastAsia"/>
                <w:szCs w:val="21"/>
              </w:rPr>
              <w:t>(1)根据三个终止密码子构建的HMM转移概率矩阵，能够把这三个终止密码子从64个密码子中区分出来吗？你能够从中发现什么问题？</w:t>
            </w:r>
          </w:p>
          <w:p w14:paraId="783A9620" w14:textId="77777777" w:rsidR="002A7582" w:rsidRDefault="00F17FAA">
            <w:pPr>
              <w:widowControl/>
              <w:snapToGrid w:val="0"/>
              <w:jc w:val="left"/>
              <w:rPr>
                <w:rFonts w:ascii="宋体" w:eastAsia="宋体" w:hAnsi="宋体"/>
                <w:szCs w:val="21"/>
              </w:rPr>
            </w:pPr>
            <w:r>
              <w:rPr>
                <w:rFonts w:ascii="宋体" w:eastAsia="宋体" w:hAnsi="宋体" w:hint="eastAsia"/>
                <w:szCs w:val="21"/>
              </w:rPr>
              <w:t>(2)给定一个CpG阳性/阴性序列集，在构建HMM时，每条序列之间的转移概率都有可能存在差异，那么这个HMM到底怎么构建？</w:t>
            </w:r>
          </w:p>
          <w:p w14:paraId="7A9E4B79" w14:textId="77777777" w:rsidR="002A7582" w:rsidRDefault="00F17FAA">
            <w:pPr>
              <w:widowControl/>
              <w:snapToGrid w:val="0"/>
              <w:jc w:val="left"/>
              <w:rPr>
                <w:rFonts w:ascii="宋体" w:eastAsia="宋体" w:hAnsi="宋体"/>
                <w:szCs w:val="21"/>
              </w:rPr>
            </w:pPr>
            <w:r>
              <w:rPr>
                <w:rFonts w:ascii="宋体" w:eastAsia="宋体" w:hAnsi="宋体" w:hint="eastAsia"/>
                <w:szCs w:val="21"/>
              </w:rPr>
              <w:t>(3)给你一条新序列，如何计算鉴别该序列是否属于CpG岛序列？</w:t>
            </w:r>
          </w:p>
          <w:p w14:paraId="25C258EB" w14:textId="77777777" w:rsidR="002A7582" w:rsidRDefault="00F17FAA">
            <w:pPr>
              <w:widowControl/>
              <w:snapToGrid w:val="0"/>
              <w:jc w:val="left"/>
              <w:rPr>
                <w:rFonts w:ascii="宋体" w:eastAsia="宋体" w:hAnsi="宋体"/>
                <w:szCs w:val="21"/>
              </w:rPr>
            </w:pPr>
            <w:r>
              <w:rPr>
                <w:rFonts w:ascii="宋体" w:eastAsia="宋体" w:hAnsi="宋体" w:hint="eastAsia"/>
                <w:szCs w:val="21"/>
              </w:rPr>
              <w:t>(4)在CpG阳性/阴性HMM的使用中，对于CGCG这个案例，到底有多少种可能的状态路径？</w:t>
            </w:r>
          </w:p>
          <w:p w14:paraId="2BDA01DE" w14:textId="77777777" w:rsidR="002A7582" w:rsidRDefault="00F17FAA">
            <w:pPr>
              <w:widowControl/>
              <w:snapToGrid w:val="0"/>
              <w:jc w:val="left"/>
              <w:rPr>
                <w:rFonts w:ascii="宋体" w:eastAsia="宋体" w:hAnsi="宋体"/>
                <w:szCs w:val="21"/>
              </w:rPr>
            </w:pPr>
            <w:r>
              <w:rPr>
                <w:rFonts w:ascii="宋体" w:eastAsia="宋体" w:hAnsi="宋体" w:hint="eastAsia"/>
                <w:szCs w:val="21"/>
              </w:rPr>
              <w:t>(5)如果使用由CpG阳性/阴性HMM两个模型合二为一得到的HMM模型，来计算CGCG这个案例，你会推算其最佳状态路径吗？你会发现什么问题？你又能解决这个问题吗？</w:t>
            </w:r>
          </w:p>
          <w:p w14:paraId="65867AF6" w14:textId="77777777" w:rsidR="002A7582" w:rsidRDefault="00F17FAA">
            <w:pPr>
              <w:widowControl/>
              <w:snapToGrid w:val="0"/>
              <w:jc w:val="left"/>
              <w:rPr>
                <w:rFonts w:ascii="宋体" w:eastAsia="宋体" w:hAnsi="宋体"/>
                <w:szCs w:val="21"/>
              </w:rPr>
            </w:pPr>
            <w:r>
              <w:rPr>
                <w:rFonts w:ascii="宋体" w:eastAsia="宋体" w:hAnsi="宋体" w:hint="eastAsia"/>
                <w:szCs w:val="21"/>
              </w:rPr>
              <w:t>(6)你是如何理解DNA元件和转录因子之间的关联的？</w:t>
            </w:r>
          </w:p>
          <w:p w14:paraId="73281CFC" w14:textId="77777777" w:rsidR="002A7582" w:rsidRDefault="00F17FAA">
            <w:pPr>
              <w:widowControl/>
              <w:snapToGrid w:val="0"/>
              <w:jc w:val="left"/>
              <w:rPr>
                <w:rFonts w:ascii="宋体" w:eastAsia="宋体" w:hAnsi="宋体"/>
                <w:szCs w:val="21"/>
              </w:rPr>
            </w:pPr>
            <w:r>
              <w:rPr>
                <w:rFonts w:ascii="宋体" w:eastAsia="宋体" w:hAnsi="宋体" w:hint="eastAsia"/>
                <w:szCs w:val="21"/>
              </w:rPr>
              <w:lastRenderedPageBreak/>
              <w:t>(7)一个基因怎么会有多个启动子？</w:t>
            </w:r>
          </w:p>
          <w:p w14:paraId="64ECE5C8" w14:textId="77777777" w:rsidR="002A7582" w:rsidRDefault="00F17FAA">
            <w:pPr>
              <w:widowControl/>
              <w:snapToGrid w:val="0"/>
              <w:jc w:val="left"/>
              <w:rPr>
                <w:rFonts w:ascii="宋体" w:eastAsia="宋体" w:hAnsi="宋体"/>
                <w:szCs w:val="21"/>
              </w:rPr>
            </w:pPr>
            <w:r>
              <w:rPr>
                <w:rFonts w:ascii="宋体" w:eastAsia="宋体" w:hAnsi="宋体" w:hint="eastAsia"/>
                <w:szCs w:val="21"/>
              </w:rPr>
              <w:t>(8)给你一个转录因子结合位点保守信息的Matrix，你如何用之进行分析和预测吗？</w:t>
            </w:r>
          </w:p>
          <w:p w14:paraId="6F381BC5" w14:textId="77777777" w:rsidR="002A7582" w:rsidRDefault="00F17FAA">
            <w:pPr>
              <w:widowControl/>
              <w:snapToGrid w:val="0"/>
              <w:jc w:val="left"/>
              <w:rPr>
                <w:rFonts w:ascii="宋体" w:eastAsia="宋体" w:hAnsi="宋体"/>
                <w:szCs w:val="21"/>
              </w:rPr>
            </w:pPr>
            <w:r>
              <w:rPr>
                <w:rFonts w:ascii="宋体" w:eastAsia="宋体" w:hAnsi="宋体" w:hint="eastAsia"/>
                <w:szCs w:val="21"/>
              </w:rPr>
              <w:t>(9)怎么确定一个启动子的可能区间？</w:t>
            </w:r>
          </w:p>
          <w:p w14:paraId="568E46E8" w14:textId="77777777" w:rsidR="002A7582" w:rsidRDefault="00F17FAA">
            <w:pPr>
              <w:widowControl/>
              <w:snapToGrid w:val="0"/>
              <w:jc w:val="left"/>
              <w:rPr>
                <w:rFonts w:ascii="宋体" w:eastAsia="宋体" w:hAnsi="宋体"/>
                <w:szCs w:val="21"/>
              </w:rPr>
            </w:pPr>
            <w:r>
              <w:rPr>
                <w:rFonts w:ascii="宋体" w:eastAsia="宋体" w:hAnsi="宋体" w:hint="eastAsia"/>
                <w:szCs w:val="21"/>
              </w:rPr>
              <w:t>(10)怎么确定一个启动子的有效区间？</w:t>
            </w:r>
          </w:p>
          <w:p w14:paraId="2B431351" w14:textId="77777777" w:rsidR="002A7582" w:rsidRDefault="00F17FAA">
            <w:pPr>
              <w:widowControl/>
              <w:snapToGrid w:val="0"/>
              <w:jc w:val="left"/>
              <w:rPr>
                <w:rFonts w:ascii="宋体" w:eastAsia="宋体" w:hAnsi="宋体"/>
                <w:szCs w:val="21"/>
              </w:rPr>
            </w:pPr>
            <w:r>
              <w:rPr>
                <w:rFonts w:ascii="宋体" w:eastAsia="宋体" w:hAnsi="宋体" w:hint="eastAsia"/>
                <w:szCs w:val="21"/>
              </w:rPr>
              <w:t>(11)怎么正式一个TFBS是否是真实的？</w:t>
            </w:r>
          </w:p>
          <w:p w14:paraId="4748C685" w14:textId="77777777" w:rsidR="002A7582" w:rsidRDefault="00F17FAA">
            <w:pPr>
              <w:widowControl/>
              <w:snapToGrid w:val="0"/>
              <w:jc w:val="left"/>
              <w:rPr>
                <w:rFonts w:ascii="宋体" w:eastAsia="宋体" w:hAnsi="宋体"/>
                <w:szCs w:val="21"/>
              </w:rPr>
            </w:pPr>
            <w:r>
              <w:rPr>
                <w:rFonts w:ascii="宋体" w:eastAsia="宋体" w:hAnsi="宋体" w:hint="eastAsia"/>
                <w:szCs w:val="21"/>
              </w:rPr>
              <w:t>2、课外作业及复习题：</w:t>
            </w:r>
          </w:p>
          <w:p w14:paraId="4DF4A9B8" w14:textId="77777777" w:rsidR="002A7582" w:rsidRDefault="00F17FAA">
            <w:pPr>
              <w:widowControl/>
              <w:snapToGrid w:val="0"/>
              <w:jc w:val="left"/>
              <w:rPr>
                <w:rFonts w:ascii="宋体" w:eastAsia="宋体" w:hAnsi="宋体"/>
                <w:szCs w:val="21"/>
              </w:rPr>
            </w:pPr>
            <w:r>
              <w:rPr>
                <w:rFonts w:ascii="宋体" w:eastAsia="宋体" w:hAnsi="宋体" w:hint="eastAsia"/>
                <w:szCs w:val="21"/>
              </w:rPr>
              <w:t>(1)查阅更多HMM相关理论知识；</w:t>
            </w:r>
          </w:p>
          <w:p w14:paraId="3E1FC3AC" w14:textId="77777777" w:rsidR="002A7582" w:rsidRDefault="00F17FAA">
            <w:pPr>
              <w:widowControl/>
              <w:snapToGrid w:val="0"/>
              <w:jc w:val="left"/>
              <w:rPr>
                <w:rFonts w:ascii="宋体" w:eastAsia="宋体" w:hAnsi="宋体"/>
                <w:szCs w:val="21"/>
              </w:rPr>
            </w:pPr>
            <w:r>
              <w:rPr>
                <w:rFonts w:ascii="宋体" w:eastAsia="宋体" w:hAnsi="宋体" w:hint="eastAsia"/>
                <w:szCs w:val="21"/>
              </w:rPr>
              <w:t>(2)查阅各种语言版本的HMM扩展库；</w:t>
            </w:r>
          </w:p>
          <w:p w14:paraId="63A2706E" w14:textId="77777777" w:rsidR="002A7582" w:rsidRDefault="00F17FAA">
            <w:pPr>
              <w:widowControl/>
              <w:snapToGrid w:val="0"/>
              <w:jc w:val="left"/>
              <w:rPr>
                <w:rFonts w:ascii="宋体" w:eastAsia="宋体" w:hAnsi="宋体"/>
                <w:szCs w:val="21"/>
              </w:rPr>
            </w:pPr>
            <w:r>
              <w:rPr>
                <w:rFonts w:ascii="宋体" w:eastAsia="宋体" w:hAnsi="宋体" w:hint="eastAsia"/>
                <w:szCs w:val="21"/>
              </w:rPr>
              <w:t>(3)查阅HMM在各行各业中的应用案例；</w:t>
            </w:r>
          </w:p>
          <w:p w14:paraId="69C008B8" w14:textId="77777777" w:rsidR="002A7582" w:rsidRDefault="00F17FAA">
            <w:pPr>
              <w:widowControl/>
              <w:snapToGrid w:val="0"/>
              <w:jc w:val="left"/>
              <w:rPr>
                <w:rFonts w:ascii="宋体" w:eastAsia="宋体" w:hAnsi="宋体"/>
                <w:szCs w:val="21"/>
              </w:rPr>
            </w:pPr>
            <w:r>
              <w:rPr>
                <w:rFonts w:ascii="宋体" w:eastAsia="宋体" w:hAnsi="宋体" w:hint="eastAsia"/>
                <w:szCs w:val="21"/>
              </w:rPr>
              <w:t>(4)HMM在序列分析中应用练习；</w:t>
            </w:r>
          </w:p>
          <w:p w14:paraId="071B761B" w14:textId="77777777" w:rsidR="002A7582" w:rsidRDefault="00F17FAA">
            <w:pPr>
              <w:widowControl/>
              <w:snapToGrid w:val="0"/>
              <w:jc w:val="left"/>
              <w:rPr>
                <w:rFonts w:ascii="宋体" w:eastAsia="宋体" w:hAnsi="宋体"/>
                <w:szCs w:val="21"/>
              </w:rPr>
            </w:pPr>
            <w:r>
              <w:rPr>
                <w:rFonts w:ascii="宋体" w:eastAsia="宋体" w:hAnsi="宋体" w:hint="eastAsia"/>
                <w:szCs w:val="21"/>
              </w:rPr>
              <w:t>(5)在网上搜集一些CpG+/-序列数据，自行编程构建 CpG+/-特征序列的HMM，并测试其准确性。</w:t>
            </w:r>
          </w:p>
          <w:p w14:paraId="438E9591" w14:textId="77777777" w:rsidR="002A7582" w:rsidRDefault="00F17FAA">
            <w:pPr>
              <w:widowControl/>
              <w:snapToGrid w:val="0"/>
              <w:jc w:val="left"/>
              <w:rPr>
                <w:rFonts w:ascii="宋体" w:eastAsia="宋体" w:hAnsi="宋体"/>
                <w:szCs w:val="21"/>
              </w:rPr>
            </w:pPr>
            <w:r>
              <w:rPr>
                <w:rFonts w:ascii="宋体" w:eastAsia="宋体" w:hAnsi="宋体" w:hint="eastAsia"/>
                <w:szCs w:val="21"/>
              </w:rPr>
              <w:t>(6)在网上搜集一些基因序列和非编码区序列，自行编程构建 Gene+/-特征序列的HMM，并测试其准确性。</w:t>
            </w:r>
          </w:p>
          <w:p w14:paraId="500CB883" w14:textId="77777777" w:rsidR="002A7582" w:rsidRDefault="00F17FAA">
            <w:pPr>
              <w:widowControl/>
              <w:snapToGrid w:val="0"/>
              <w:jc w:val="left"/>
              <w:rPr>
                <w:rFonts w:ascii="宋体" w:eastAsia="宋体" w:hAnsi="宋体"/>
                <w:szCs w:val="21"/>
              </w:rPr>
            </w:pPr>
            <w:r>
              <w:rPr>
                <w:rFonts w:ascii="宋体" w:eastAsia="宋体" w:hAnsi="宋体" w:hint="eastAsia"/>
                <w:szCs w:val="21"/>
              </w:rPr>
              <w:t>(7)搜集真核生物核基因组编码基因的外显子/内含子剪切位点附近的序列片段，以及基因间非编码区序列，自行编程构建外显子/内含子剪切位点的HMM。内含子5'端序列片段截取方式：向外显子方向截取3bp，向内含子方向截取6bp；内含子3'端序列片段截取方式：向外显子方向截取1bp，向内含子方向截取18bp。</w:t>
            </w:r>
          </w:p>
          <w:p w14:paraId="130F5574" w14:textId="77777777" w:rsidR="002A7582" w:rsidRDefault="00F17FAA">
            <w:pPr>
              <w:widowControl/>
              <w:snapToGrid w:val="0"/>
              <w:jc w:val="left"/>
              <w:rPr>
                <w:rFonts w:ascii="宋体" w:eastAsia="宋体" w:hAnsi="宋体"/>
                <w:szCs w:val="21"/>
              </w:rPr>
            </w:pPr>
            <w:r>
              <w:rPr>
                <w:rFonts w:ascii="宋体" w:eastAsia="宋体" w:hAnsi="宋体" w:hint="eastAsia"/>
                <w:szCs w:val="21"/>
              </w:rPr>
              <w:t>(8)构建真核生物核基因转录起始位点特征识别HMM，注意不是起始密码子（ATG）位点。</w:t>
            </w:r>
          </w:p>
          <w:p w14:paraId="4E4E1124" w14:textId="77777777" w:rsidR="002A7582" w:rsidRDefault="00F17FAA">
            <w:pPr>
              <w:widowControl/>
              <w:snapToGrid w:val="0"/>
              <w:jc w:val="left"/>
              <w:rPr>
                <w:rFonts w:ascii="宋体" w:eastAsia="宋体" w:hAnsi="宋体"/>
                <w:szCs w:val="21"/>
              </w:rPr>
            </w:pPr>
            <w:r>
              <w:rPr>
                <w:rFonts w:ascii="宋体" w:eastAsia="宋体" w:hAnsi="宋体" w:hint="eastAsia"/>
                <w:szCs w:val="21"/>
              </w:rPr>
              <w:t>(9)构建真核生物核基因翻译起始位点特征识别HMM，即编码区起始位点（ATG）附近。</w:t>
            </w:r>
          </w:p>
          <w:p w14:paraId="23F46F4A" w14:textId="77777777" w:rsidR="002A7582" w:rsidRDefault="00F17FAA">
            <w:pPr>
              <w:widowControl/>
              <w:snapToGrid w:val="0"/>
              <w:jc w:val="left"/>
              <w:rPr>
                <w:rFonts w:ascii="宋体" w:eastAsia="宋体" w:hAnsi="宋体"/>
                <w:szCs w:val="21"/>
              </w:rPr>
            </w:pPr>
            <w:r>
              <w:rPr>
                <w:rFonts w:ascii="宋体" w:eastAsia="宋体" w:hAnsi="宋体" w:hint="eastAsia"/>
                <w:szCs w:val="21"/>
              </w:rPr>
              <w:t>(10)构建真核生物启动子区域特征识别HMM，如TATA框，GC框之类的特征序列区域。</w:t>
            </w:r>
          </w:p>
          <w:p w14:paraId="735E4238" w14:textId="77777777" w:rsidR="002A7582" w:rsidRDefault="00F17FAA">
            <w:pPr>
              <w:widowControl/>
              <w:snapToGrid w:val="0"/>
              <w:jc w:val="left"/>
              <w:rPr>
                <w:rFonts w:ascii="宋体" w:eastAsia="宋体" w:hAnsi="宋体"/>
                <w:szCs w:val="21"/>
              </w:rPr>
            </w:pPr>
            <w:r>
              <w:rPr>
                <w:rFonts w:ascii="宋体" w:eastAsia="宋体" w:hAnsi="宋体" w:hint="eastAsia"/>
                <w:szCs w:val="21"/>
              </w:rPr>
              <w:t>(11)构建真核生物转录终止位点特征识别HMM，注意不是终止密码子（TAA/TAG/TGA）。</w:t>
            </w:r>
          </w:p>
          <w:p w14:paraId="021F6478" w14:textId="77777777" w:rsidR="002A7582" w:rsidRDefault="00F17FAA">
            <w:pPr>
              <w:widowControl/>
              <w:snapToGrid w:val="0"/>
              <w:jc w:val="left"/>
              <w:rPr>
                <w:rFonts w:ascii="宋体" w:eastAsia="宋体" w:hAnsi="宋体"/>
                <w:szCs w:val="21"/>
              </w:rPr>
            </w:pPr>
            <w:r>
              <w:rPr>
                <w:rFonts w:ascii="宋体" w:eastAsia="宋体" w:hAnsi="宋体" w:hint="eastAsia"/>
                <w:szCs w:val="21"/>
              </w:rPr>
              <w:lastRenderedPageBreak/>
              <w:t>(12)常用启动子和TFBS分析工具的使用练习；</w:t>
            </w:r>
          </w:p>
          <w:p w14:paraId="095E0878" w14:textId="77777777" w:rsidR="002A7582" w:rsidRDefault="00F17FAA">
            <w:pPr>
              <w:widowControl/>
              <w:snapToGrid w:val="0"/>
              <w:jc w:val="left"/>
              <w:rPr>
                <w:rFonts w:ascii="宋体" w:eastAsia="宋体" w:hAnsi="宋体"/>
                <w:szCs w:val="21"/>
              </w:rPr>
            </w:pPr>
            <w:r>
              <w:rPr>
                <w:rFonts w:ascii="宋体" w:eastAsia="宋体" w:hAnsi="宋体" w:hint="eastAsia"/>
                <w:szCs w:val="21"/>
              </w:rPr>
              <w:t>(13)查阅有关启动子的研究报道。</w:t>
            </w:r>
          </w:p>
          <w:p w14:paraId="777791E6" w14:textId="77777777" w:rsidR="002A7582" w:rsidRDefault="00F17FAA">
            <w:pPr>
              <w:widowControl/>
              <w:snapToGrid w:val="0"/>
              <w:jc w:val="left"/>
              <w:rPr>
                <w:rFonts w:ascii="宋体" w:eastAsia="宋体" w:hAnsi="宋体"/>
                <w:szCs w:val="21"/>
              </w:rPr>
            </w:pPr>
            <w:r>
              <w:rPr>
                <w:rFonts w:ascii="宋体" w:eastAsia="宋体" w:hAnsi="宋体" w:hint="eastAsia"/>
                <w:szCs w:val="21"/>
              </w:rPr>
              <w:t>(14)做ChIP-seq的目的在哪里？</w:t>
            </w:r>
          </w:p>
          <w:p w14:paraId="41251F21" w14:textId="77777777" w:rsidR="002A7582" w:rsidRDefault="00F17FAA">
            <w:pPr>
              <w:widowControl/>
              <w:snapToGrid w:val="0"/>
              <w:jc w:val="left"/>
              <w:rPr>
                <w:rFonts w:ascii="宋体" w:eastAsia="宋体" w:hAnsi="宋体"/>
                <w:szCs w:val="21"/>
              </w:rPr>
            </w:pPr>
            <w:r>
              <w:rPr>
                <w:rFonts w:ascii="宋体" w:eastAsia="宋体" w:hAnsi="宋体" w:hint="eastAsia"/>
                <w:szCs w:val="21"/>
              </w:rPr>
              <w:t>(15)搜索并阅读更多与启动子和转录因子相关的文献；</w:t>
            </w:r>
          </w:p>
          <w:p w14:paraId="482805FC" w14:textId="77777777" w:rsidR="002A7582" w:rsidRDefault="00F17FAA">
            <w:pPr>
              <w:widowControl/>
              <w:snapToGrid w:val="0"/>
              <w:jc w:val="left"/>
              <w:rPr>
                <w:rFonts w:ascii="宋体" w:eastAsia="宋体" w:hAnsi="宋体"/>
                <w:szCs w:val="21"/>
              </w:rPr>
            </w:pPr>
            <w:r>
              <w:rPr>
                <w:rFonts w:ascii="宋体" w:eastAsia="宋体" w:hAnsi="宋体" w:hint="eastAsia"/>
                <w:szCs w:val="21"/>
              </w:rPr>
              <w:t>(16)有关神经网络方面的知识；</w:t>
            </w:r>
          </w:p>
          <w:p w14:paraId="427A7BF3" w14:textId="77777777" w:rsidR="002A7582" w:rsidRDefault="00F17FAA">
            <w:pPr>
              <w:widowControl/>
              <w:snapToGrid w:val="0"/>
              <w:jc w:val="left"/>
              <w:rPr>
                <w:rFonts w:ascii="宋体" w:eastAsia="宋体" w:hAnsi="宋体"/>
                <w:szCs w:val="21"/>
              </w:rPr>
            </w:pPr>
            <w:r>
              <w:rPr>
                <w:rFonts w:ascii="宋体" w:eastAsia="宋体" w:hAnsi="宋体" w:hint="eastAsia"/>
                <w:szCs w:val="21"/>
              </w:rPr>
              <w:t>(17)练习常用启动子分析工具的使用；</w:t>
            </w:r>
          </w:p>
          <w:p w14:paraId="6FF1E63A" w14:textId="77777777" w:rsidR="002A7582" w:rsidRDefault="00F17FAA">
            <w:pPr>
              <w:widowControl/>
              <w:snapToGrid w:val="0"/>
              <w:jc w:val="left"/>
              <w:rPr>
                <w:rFonts w:ascii="宋体" w:eastAsia="宋体" w:hAnsi="宋体"/>
                <w:szCs w:val="21"/>
              </w:rPr>
            </w:pPr>
            <w:r>
              <w:rPr>
                <w:rFonts w:ascii="宋体" w:eastAsia="宋体" w:hAnsi="宋体" w:hint="eastAsia"/>
                <w:szCs w:val="21"/>
              </w:rPr>
              <w:t>(18)练习常用TFBS分析工具的使用。</w:t>
            </w:r>
          </w:p>
          <w:p w14:paraId="2E1A2DD1" w14:textId="77777777" w:rsidR="002A7582" w:rsidRDefault="00F17FAA">
            <w:pPr>
              <w:widowControl/>
              <w:snapToGrid w:val="0"/>
              <w:jc w:val="left"/>
              <w:rPr>
                <w:rFonts w:ascii="宋体" w:eastAsia="宋体" w:hAnsi="宋体"/>
                <w:szCs w:val="21"/>
              </w:rPr>
            </w:pPr>
            <w:r>
              <w:rPr>
                <w:rFonts w:ascii="宋体" w:eastAsia="宋体" w:hAnsi="宋体" w:hint="eastAsia"/>
                <w:szCs w:val="21"/>
              </w:rPr>
              <w:t>(19)如果某个物种没有很好的基因组注释信息，如何获取某个基因的启动子序列？</w:t>
            </w:r>
          </w:p>
        </w:tc>
      </w:tr>
      <w:tr w:rsidR="002A7582" w14:paraId="631E3C4A" w14:textId="77777777">
        <w:trPr>
          <w:trHeight w:val="340"/>
          <w:jc w:val="center"/>
        </w:trPr>
        <w:tc>
          <w:tcPr>
            <w:tcW w:w="747" w:type="dxa"/>
            <w:vAlign w:val="center"/>
          </w:tcPr>
          <w:p w14:paraId="1E50480E"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lastRenderedPageBreak/>
              <w:t>13</w:t>
            </w:r>
          </w:p>
        </w:tc>
        <w:tc>
          <w:tcPr>
            <w:tcW w:w="1296" w:type="dxa"/>
            <w:vAlign w:val="center"/>
          </w:tcPr>
          <w:p w14:paraId="08E8FC82" w14:textId="77777777" w:rsidR="002A7582" w:rsidRDefault="00F17FAA">
            <w:pPr>
              <w:widowControl/>
              <w:snapToGrid w:val="0"/>
              <w:jc w:val="left"/>
              <w:rPr>
                <w:rFonts w:ascii="宋体" w:eastAsia="宋体" w:hAnsi="宋体"/>
                <w:szCs w:val="21"/>
              </w:rPr>
            </w:pPr>
            <w:r>
              <w:rPr>
                <w:rFonts w:ascii="宋体" w:eastAsia="宋体" w:hAnsi="宋体" w:hint="eastAsia"/>
                <w:szCs w:val="21"/>
              </w:rPr>
              <w:t>实验五 基因组注释之启动子分析和预测</w:t>
            </w:r>
          </w:p>
        </w:tc>
        <w:tc>
          <w:tcPr>
            <w:tcW w:w="2000" w:type="dxa"/>
            <w:vAlign w:val="center"/>
          </w:tcPr>
          <w:p w14:paraId="6D2BBC46" w14:textId="77777777" w:rsidR="002A7582" w:rsidRDefault="00F17FAA">
            <w:pPr>
              <w:widowControl/>
              <w:snapToGrid w:val="0"/>
              <w:jc w:val="left"/>
              <w:rPr>
                <w:rFonts w:ascii="宋体" w:eastAsia="宋体" w:hAnsi="宋体"/>
                <w:szCs w:val="21"/>
                <w:lang w:val="en"/>
              </w:rPr>
            </w:pPr>
            <w:r>
              <w:rPr>
                <w:rFonts w:ascii="宋体" w:eastAsia="宋体" w:hAnsi="宋体"/>
                <w:szCs w:val="21"/>
                <w:lang w:val="en"/>
              </w:rPr>
              <w:t>任意选择一个DNA元件HMM，在全基因组中进行计算鉴别。</w:t>
            </w:r>
          </w:p>
        </w:tc>
        <w:tc>
          <w:tcPr>
            <w:tcW w:w="850" w:type="dxa"/>
            <w:vAlign w:val="center"/>
          </w:tcPr>
          <w:p w14:paraId="41E2BA59"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6</w:t>
            </w:r>
          </w:p>
        </w:tc>
        <w:tc>
          <w:tcPr>
            <w:tcW w:w="3440" w:type="dxa"/>
            <w:vAlign w:val="center"/>
          </w:tcPr>
          <w:p w14:paraId="3213B7FB" w14:textId="77777777" w:rsidR="002A7582" w:rsidRDefault="00F17FAA">
            <w:pPr>
              <w:widowControl/>
              <w:snapToGrid w:val="0"/>
              <w:rPr>
                <w:rFonts w:ascii="宋体" w:eastAsia="宋体" w:hAnsi="宋体"/>
                <w:szCs w:val="21"/>
                <w:lang w:val="en"/>
              </w:rPr>
            </w:pPr>
            <w:r>
              <w:rPr>
                <w:rFonts w:ascii="宋体" w:eastAsia="宋体" w:hAnsi="宋体"/>
                <w:szCs w:val="21"/>
                <w:lang w:val="en"/>
              </w:rPr>
              <w:t>1、撰写符合规范的实验记录和总结；</w:t>
            </w:r>
          </w:p>
          <w:p w14:paraId="3985F53F" w14:textId="77777777" w:rsidR="002A7582" w:rsidRDefault="00F17FAA">
            <w:pPr>
              <w:widowControl/>
              <w:snapToGrid w:val="0"/>
              <w:rPr>
                <w:rFonts w:ascii="宋体" w:eastAsia="宋体" w:hAnsi="宋体"/>
                <w:szCs w:val="21"/>
              </w:rPr>
            </w:pPr>
            <w:r>
              <w:rPr>
                <w:rFonts w:ascii="宋体" w:eastAsia="宋体" w:hAnsi="宋体"/>
                <w:szCs w:val="21"/>
                <w:lang w:val="en"/>
              </w:rPr>
              <w:t>2、过程考核5。</w:t>
            </w:r>
          </w:p>
        </w:tc>
      </w:tr>
      <w:tr w:rsidR="002A7582" w14:paraId="5B275703" w14:textId="77777777">
        <w:trPr>
          <w:trHeight w:val="340"/>
          <w:jc w:val="center"/>
        </w:trPr>
        <w:tc>
          <w:tcPr>
            <w:tcW w:w="747" w:type="dxa"/>
            <w:vAlign w:val="center"/>
          </w:tcPr>
          <w:p w14:paraId="19FBCAE3"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14</w:t>
            </w:r>
          </w:p>
        </w:tc>
        <w:tc>
          <w:tcPr>
            <w:tcW w:w="1296" w:type="dxa"/>
            <w:vAlign w:val="center"/>
          </w:tcPr>
          <w:p w14:paraId="6BA31E6F" w14:textId="77777777" w:rsidR="002A7582" w:rsidRDefault="00F17FAA">
            <w:pPr>
              <w:widowControl/>
              <w:snapToGrid w:val="0"/>
              <w:jc w:val="left"/>
              <w:rPr>
                <w:rFonts w:ascii="宋体" w:eastAsia="宋体" w:hAnsi="宋体"/>
                <w:szCs w:val="21"/>
              </w:rPr>
            </w:pPr>
            <w:r>
              <w:rPr>
                <w:rFonts w:ascii="宋体" w:eastAsia="宋体" w:hAnsi="宋体" w:hint="eastAsia"/>
              </w:rPr>
              <w:t>第四章</w:t>
            </w:r>
            <w:r>
              <w:rPr>
                <w:rFonts w:ascii="宋体" w:eastAsia="宋体" w:hAnsi="宋体"/>
                <w:lang w:val="en"/>
              </w:rPr>
              <w:t xml:space="preserve"> 基因组注释数据库的查询和应用</w:t>
            </w:r>
          </w:p>
        </w:tc>
        <w:tc>
          <w:tcPr>
            <w:tcW w:w="2000" w:type="dxa"/>
            <w:vAlign w:val="center"/>
          </w:tcPr>
          <w:p w14:paraId="6BD37C76" w14:textId="77777777" w:rsidR="002A7582" w:rsidRDefault="00F17FAA">
            <w:pPr>
              <w:widowControl/>
              <w:snapToGrid w:val="0"/>
              <w:jc w:val="left"/>
              <w:rPr>
                <w:rFonts w:ascii="宋体" w:eastAsia="宋体" w:hAnsi="宋体"/>
                <w:szCs w:val="21"/>
                <w:lang w:val="en"/>
              </w:rPr>
            </w:pPr>
            <w:r>
              <w:rPr>
                <w:rFonts w:ascii="宋体" w:eastAsia="宋体" w:hAnsi="宋体" w:hint="eastAsia"/>
                <w:szCs w:val="21"/>
                <w:lang w:val="en"/>
              </w:rPr>
              <w:t>Genbank</w:t>
            </w:r>
            <w:r>
              <w:rPr>
                <w:rFonts w:ascii="宋体" w:eastAsia="宋体" w:hAnsi="宋体"/>
                <w:szCs w:val="21"/>
                <w:lang w:val="en"/>
              </w:rPr>
              <w:t>-</w:t>
            </w:r>
            <w:r>
              <w:rPr>
                <w:rFonts w:ascii="宋体" w:eastAsia="宋体" w:hAnsi="宋体" w:hint="eastAsia"/>
                <w:szCs w:val="21"/>
                <w:lang w:val="en"/>
              </w:rPr>
              <w:t>Genome</w:t>
            </w:r>
            <w:r>
              <w:rPr>
                <w:rFonts w:ascii="宋体" w:eastAsia="宋体" w:hAnsi="宋体"/>
                <w:szCs w:val="21"/>
                <w:lang w:val="en"/>
              </w:rPr>
              <w:t>数据库、UCSC基因组浏览器、Ensembl数据库的使用；</w:t>
            </w:r>
            <w:r>
              <w:rPr>
                <w:rFonts w:ascii="宋体" w:eastAsia="宋体" w:hAnsi="宋体" w:hint="eastAsia"/>
                <w:szCs w:val="21"/>
                <w:lang w:val="en"/>
              </w:rPr>
              <w:t>基因组注释信息存放格式——GFF格式</w:t>
            </w:r>
            <w:r>
              <w:rPr>
                <w:rFonts w:ascii="宋体" w:eastAsia="宋体" w:hAnsi="宋体"/>
                <w:szCs w:val="21"/>
                <w:lang w:val="en"/>
              </w:rPr>
              <w:t>；</w:t>
            </w:r>
            <w:r>
              <w:rPr>
                <w:rFonts w:ascii="宋体" w:eastAsia="宋体" w:hAnsi="宋体" w:hint="eastAsia"/>
                <w:szCs w:val="21"/>
                <w:lang w:val="en"/>
              </w:rPr>
              <w:t>Galaxy的安装和使用</w:t>
            </w:r>
            <w:r>
              <w:rPr>
                <w:rFonts w:ascii="宋体" w:eastAsia="宋体" w:hAnsi="宋体"/>
                <w:szCs w:val="21"/>
                <w:lang w:val="en"/>
              </w:rPr>
              <w:t>；</w:t>
            </w:r>
            <w:r>
              <w:rPr>
                <w:rFonts w:ascii="宋体" w:eastAsia="宋体" w:hAnsi="宋体" w:hint="eastAsia"/>
                <w:szCs w:val="21"/>
                <w:lang w:val="en"/>
              </w:rPr>
              <w:t>基因组可视化平台</w:t>
            </w:r>
            <w:r>
              <w:rPr>
                <w:rFonts w:ascii="宋体" w:eastAsia="宋体" w:hAnsi="宋体"/>
                <w:szCs w:val="21"/>
                <w:lang w:val="en"/>
              </w:rPr>
              <w:t>。</w:t>
            </w:r>
          </w:p>
        </w:tc>
        <w:tc>
          <w:tcPr>
            <w:tcW w:w="850" w:type="dxa"/>
            <w:vAlign w:val="center"/>
          </w:tcPr>
          <w:p w14:paraId="2B5AA9B0"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6</w:t>
            </w:r>
          </w:p>
        </w:tc>
        <w:tc>
          <w:tcPr>
            <w:tcW w:w="3440" w:type="dxa"/>
            <w:vAlign w:val="center"/>
          </w:tcPr>
          <w:p w14:paraId="502C914A" w14:textId="77777777" w:rsidR="002A7582" w:rsidRDefault="00F17FAA">
            <w:pPr>
              <w:widowControl/>
              <w:snapToGrid w:val="0"/>
              <w:jc w:val="left"/>
              <w:rPr>
                <w:rFonts w:ascii="宋体" w:eastAsia="宋体" w:hAnsi="宋体"/>
                <w:szCs w:val="21"/>
              </w:rPr>
            </w:pPr>
            <w:r>
              <w:rPr>
                <w:rFonts w:ascii="宋体" w:eastAsia="宋体" w:hAnsi="宋体" w:hint="eastAsia"/>
                <w:szCs w:val="21"/>
              </w:rPr>
              <w:t>1、能够回答问题：</w:t>
            </w:r>
          </w:p>
          <w:p w14:paraId="58CEA13E" w14:textId="77777777" w:rsidR="002A7582" w:rsidRDefault="00F17FAA">
            <w:pPr>
              <w:widowControl/>
              <w:snapToGrid w:val="0"/>
              <w:jc w:val="left"/>
              <w:rPr>
                <w:rFonts w:ascii="宋体" w:eastAsia="宋体" w:hAnsi="宋体"/>
                <w:szCs w:val="21"/>
              </w:rPr>
            </w:pPr>
            <w:r>
              <w:rPr>
                <w:rFonts w:ascii="宋体" w:eastAsia="宋体" w:hAnsi="宋体" w:hint="eastAsia"/>
                <w:szCs w:val="21"/>
              </w:rPr>
              <w:t>(1)如何找出人类基因组中没有或尽量少SNPs的区域（300-500bp）？</w:t>
            </w:r>
          </w:p>
          <w:p w14:paraId="0A0CADCE" w14:textId="77777777" w:rsidR="002A7582" w:rsidRDefault="00F17FAA">
            <w:pPr>
              <w:widowControl/>
              <w:snapToGrid w:val="0"/>
              <w:jc w:val="left"/>
              <w:rPr>
                <w:rFonts w:ascii="宋体" w:eastAsia="宋体" w:hAnsi="宋体"/>
                <w:szCs w:val="21"/>
              </w:rPr>
            </w:pPr>
            <w:r>
              <w:rPr>
                <w:rFonts w:ascii="宋体" w:eastAsia="宋体" w:hAnsi="宋体" w:hint="eastAsia"/>
                <w:szCs w:val="21"/>
              </w:rPr>
              <w:t>(2)只是人类，为什么还要建立线粒体基因组数据库？</w:t>
            </w:r>
          </w:p>
          <w:p w14:paraId="237468FE" w14:textId="77777777" w:rsidR="002A7582" w:rsidRDefault="00F17FAA">
            <w:pPr>
              <w:widowControl/>
              <w:snapToGrid w:val="0"/>
              <w:jc w:val="left"/>
              <w:rPr>
                <w:rFonts w:ascii="宋体" w:eastAsia="宋体" w:hAnsi="宋体"/>
                <w:szCs w:val="21"/>
              </w:rPr>
            </w:pPr>
            <w:r>
              <w:rPr>
                <w:rFonts w:ascii="宋体" w:eastAsia="宋体" w:hAnsi="宋体" w:hint="eastAsia"/>
                <w:szCs w:val="21"/>
              </w:rPr>
              <w:t>(3)你能想到用UCSC Genome Browser来干什么吗？</w:t>
            </w:r>
          </w:p>
          <w:p w14:paraId="43EC91BE" w14:textId="77777777" w:rsidR="002A7582" w:rsidRDefault="00F17FAA">
            <w:pPr>
              <w:widowControl/>
              <w:snapToGrid w:val="0"/>
              <w:jc w:val="left"/>
              <w:rPr>
                <w:rFonts w:ascii="宋体" w:eastAsia="宋体" w:hAnsi="宋体"/>
                <w:szCs w:val="21"/>
              </w:rPr>
            </w:pPr>
            <w:r>
              <w:rPr>
                <w:rFonts w:ascii="宋体" w:eastAsia="宋体" w:hAnsi="宋体" w:hint="eastAsia"/>
                <w:szCs w:val="21"/>
              </w:rPr>
              <w:t>(4)Ensembl中BLAT/BLAST比对解决过结果你能读懂吗？</w:t>
            </w:r>
          </w:p>
          <w:p w14:paraId="65A00C13" w14:textId="77777777" w:rsidR="002A7582" w:rsidRDefault="00F17FAA">
            <w:pPr>
              <w:widowControl/>
              <w:snapToGrid w:val="0"/>
              <w:jc w:val="left"/>
              <w:rPr>
                <w:rFonts w:ascii="宋体" w:eastAsia="宋体" w:hAnsi="宋体"/>
                <w:szCs w:val="21"/>
              </w:rPr>
            </w:pPr>
            <w:r>
              <w:rPr>
                <w:rFonts w:ascii="宋体" w:eastAsia="宋体" w:hAnsi="宋体" w:hint="eastAsia"/>
                <w:szCs w:val="21"/>
              </w:rPr>
              <w:t>(5)你们知道基因功能的生物学研究方法吗？</w:t>
            </w:r>
          </w:p>
          <w:p w14:paraId="47FC1DE0" w14:textId="77777777" w:rsidR="002A7582" w:rsidRDefault="00F17FAA">
            <w:pPr>
              <w:widowControl/>
              <w:snapToGrid w:val="0"/>
              <w:jc w:val="left"/>
              <w:rPr>
                <w:rFonts w:ascii="宋体" w:eastAsia="宋体" w:hAnsi="宋体"/>
                <w:szCs w:val="21"/>
              </w:rPr>
            </w:pPr>
            <w:r>
              <w:rPr>
                <w:rFonts w:ascii="宋体" w:eastAsia="宋体" w:hAnsi="宋体" w:hint="eastAsia"/>
                <w:szCs w:val="21"/>
              </w:rPr>
              <w:t>2、课外作业及复习题：</w:t>
            </w:r>
          </w:p>
          <w:p w14:paraId="2E130693" w14:textId="77777777" w:rsidR="002A7582" w:rsidRDefault="00F17FAA">
            <w:pPr>
              <w:widowControl/>
              <w:snapToGrid w:val="0"/>
              <w:jc w:val="left"/>
              <w:rPr>
                <w:rFonts w:ascii="宋体" w:eastAsia="宋体" w:hAnsi="宋体"/>
                <w:szCs w:val="21"/>
              </w:rPr>
            </w:pPr>
            <w:r>
              <w:rPr>
                <w:rFonts w:ascii="宋体" w:eastAsia="宋体" w:hAnsi="宋体" w:hint="eastAsia"/>
                <w:szCs w:val="21"/>
              </w:rPr>
              <w:t>(1)练习基因组信息的查询、浏览、下载和阅读；</w:t>
            </w:r>
          </w:p>
          <w:p w14:paraId="2AEFF3F8" w14:textId="77777777" w:rsidR="002A7582" w:rsidRDefault="00F17FAA">
            <w:pPr>
              <w:widowControl/>
              <w:snapToGrid w:val="0"/>
              <w:jc w:val="left"/>
              <w:rPr>
                <w:rFonts w:ascii="宋体" w:eastAsia="宋体" w:hAnsi="宋体"/>
                <w:szCs w:val="21"/>
              </w:rPr>
            </w:pPr>
            <w:r>
              <w:rPr>
                <w:rFonts w:ascii="宋体" w:eastAsia="宋体" w:hAnsi="宋体" w:hint="eastAsia"/>
                <w:szCs w:val="21"/>
              </w:rPr>
              <w:t>(2)练习基因组相关分析工具的使用；</w:t>
            </w:r>
          </w:p>
          <w:p w14:paraId="526F3E45" w14:textId="77777777" w:rsidR="002A7582" w:rsidRDefault="00F17FAA">
            <w:pPr>
              <w:widowControl/>
              <w:snapToGrid w:val="0"/>
              <w:jc w:val="left"/>
              <w:rPr>
                <w:rFonts w:ascii="宋体" w:eastAsia="宋体" w:hAnsi="宋体"/>
                <w:szCs w:val="21"/>
              </w:rPr>
            </w:pPr>
            <w:r>
              <w:rPr>
                <w:rFonts w:ascii="宋体" w:eastAsia="宋体" w:hAnsi="宋体" w:hint="eastAsia"/>
                <w:szCs w:val="21"/>
              </w:rPr>
              <w:t>(3)Genbank中的基因组注释相关数据库的使用；</w:t>
            </w:r>
          </w:p>
          <w:p w14:paraId="10B4BA5B" w14:textId="77777777" w:rsidR="002A7582" w:rsidRDefault="00F17FAA">
            <w:pPr>
              <w:widowControl/>
              <w:snapToGrid w:val="0"/>
              <w:jc w:val="left"/>
              <w:rPr>
                <w:rFonts w:ascii="宋体" w:eastAsia="宋体" w:hAnsi="宋体"/>
                <w:szCs w:val="21"/>
              </w:rPr>
            </w:pPr>
            <w:r>
              <w:rPr>
                <w:rFonts w:ascii="宋体" w:eastAsia="宋体" w:hAnsi="宋体" w:hint="eastAsia"/>
                <w:szCs w:val="21"/>
              </w:rPr>
              <w:t>(4)你对各种基因组数据格式规范有什么看法？对你有什么启发？</w:t>
            </w:r>
          </w:p>
          <w:p w14:paraId="005DEE02" w14:textId="77777777" w:rsidR="002A7582" w:rsidRDefault="00F17FAA">
            <w:pPr>
              <w:widowControl/>
              <w:snapToGrid w:val="0"/>
              <w:jc w:val="left"/>
              <w:rPr>
                <w:rFonts w:ascii="宋体" w:eastAsia="宋体" w:hAnsi="宋体"/>
                <w:szCs w:val="21"/>
              </w:rPr>
            </w:pPr>
            <w:r>
              <w:rPr>
                <w:rFonts w:ascii="宋体" w:eastAsia="宋体" w:hAnsi="宋体" w:hint="eastAsia"/>
                <w:szCs w:val="21"/>
              </w:rPr>
              <w:t>(5)练习UCSC Genome Browser等工具的使用；</w:t>
            </w:r>
          </w:p>
          <w:p w14:paraId="2E807801" w14:textId="77777777" w:rsidR="002A7582" w:rsidRDefault="00F17FAA">
            <w:pPr>
              <w:widowControl/>
              <w:snapToGrid w:val="0"/>
              <w:jc w:val="left"/>
              <w:rPr>
                <w:rFonts w:ascii="宋体" w:eastAsia="宋体" w:hAnsi="宋体"/>
                <w:szCs w:val="21"/>
              </w:rPr>
            </w:pPr>
            <w:r>
              <w:rPr>
                <w:rFonts w:ascii="宋体" w:eastAsia="宋体" w:hAnsi="宋体" w:hint="eastAsia"/>
                <w:szCs w:val="21"/>
              </w:rPr>
              <w:t>(6)尝试本地安装Galaxy、练习Galaxy的使用；</w:t>
            </w:r>
          </w:p>
          <w:p w14:paraId="11887777" w14:textId="77777777" w:rsidR="002A7582" w:rsidRDefault="00F17FAA">
            <w:pPr>
              <w:widowControl/>
              <w:snapToGrid w:val="0"/>
              <w:jc w:val="left"/>
              <w:rPr>
                <w:rFonts w:ascii="宋体" w:eastAsia="宋体" w:hAnsi="宋体"/>
                <w:szCs w:val="21"/>
              </w:rPr>
            </w:pPr>
            <w:r>
              <w:rPr>
                <w:rFonts w:ascii="宋体" w:eastAsia="宋体" w:hAnsi="宋体" w:hint="eastAsia"/>
                <w:szCs w:val="21"/>
              </w:rPr>
              <w:t>(7)你对UCSC Galaxy有什么看法？对你有什么启发？</w:t>
            </w:r>
          </w:p>
          <w:p w14:paraId="3B5BBB77" w14:textId="77777777" w:rsidR="002A7582" w:rsidRDefault="00F17FAA">
            <w:pPr>
              <w:widowControl/>
              <w:snapToGrid w:val="0"/>
              <w:jc w:val="left"/>
              <w:rPr>
                <w:rFonts w:ascii="宋体" w:eastAsia="宋体" w:hAnsi="宋体"/>
                <w:szCs w:val="21"/>
              </w:rPr>
            </w:pPr>
            <w:r>
              <w:rPr>
                <w:rFonts w:ascii="宋体" w:eastAsia="宋体" w:hAnsi="宋体" w:hint="eastAsia"/>
                <w:szCs w:val="21"/>
              </w:rPr>
              <w:t>(8)Ensembl中BioMart的使用练习；</w:t>
            </w:r>
          </w:p>
          <w:p w14:paraId="493396A7" w14:textId="77777777" w:rsidR="002A7582" w:rsidRDefault="00F17FAA">
            <w:pPr>
              <w:widowControl/>
              <w:snapToGrid w:val="0"/>
              <w:jc w:val="left"/>
              <w:rPr>
                <w:rFonts w:ascii="宋体" w:eastAsia="宋体" w:hAnsi="宋体"/>
                <w:szCs w:val="21"/>
              </w:rPr>
            </w:pPr>
            <w:r>
              <w:rPr>
                <w:rFonts w:ascii="宋体" w:eastAsia="宋体" w:hAnsi="宋体" w:hint="eastAsia"/>
                <w:szCs w:val="21"/>
              </w:rPr>
              <w:lastRenderedPageBreak/>
              <w:t>(9)在某个物种基因组中进行基因搜索练习。</w:t>
            </w:r>
          </w:p>
        </w:tc>
      </w:tr>
      <w:tr w:rsidR="002A7582" w14:paraId="3B357FC3" w14:textId="77777777">
        <w:trPr>
          <w:trHeight w:val="340"/>
          <w:jc w:val="center"/>
        </w:trPr>
        <w:tc>
          <w:tcPr>
            <w:tcW w:w="747" w:type="dxa"/>
            <w:vAlign w:val="center"/>
          </w:tcPr>
          <w:p w14:paraId="0F41FFD6"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lastRenderedPageBreak/>
              <w:t>15-16</w:t>
            </w:r>
          </w:p>
        </w:tc>
        <w:tc>
          <w:tcPr>
            <w:tcW w:w="1296" w:type="dxa"/>
            <w:vAlign w:val="center"/>
          </w:tcPr>
          <w:p w14:paraId="72005DE0" w14:textId="77777777" w:rsidR="002A7582" w:rsidRDefault="00F17FAA">
            <w:pPr>
              <w:widowControl/>
              <w:snapToGrid w:val="0"/>
              <w:jc w:val="left"/>
              <w:rPr>
                <w:rFonts w:ascii="宋体" w:eastAsia="宋体" w:hAnsi="宋体"/>
              </w:rPr>
            </w:pPr>
            <w:r>
              <w:rPr>
                <w:rFonts w:ascii="宋体" w:eastAsia="宋体" w:hAnsi="宋体" w:hint="eastAsia"/>
              </w:rPr>
              <w:t>实验六 基因组数据可视化</w:t>
            </w:r>
          </w:p>
        </w:tc>
        <w:tc>
          <w:tcPr>
            <w:tcW w:w="2000" w:type="dxa"/>
            <w:vAlign w:val="center"/>
          </w:tcPr>
          <w:p w14:paraId="131E4FDE"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利用现有的可视化工具，对上述全基因组注释信息进行可视化。</w:t>
            </w:r>
          </w:p>
        </w:tc>
        <w:tc>
          <w:tcPr>
            <w:tcW w:w="850" w:type="dxa"/>
            <w:vAlign w:val="center"/>
          </w:tcPr>
          <w:p w14:paraId="0CEAA3EF"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6</w:t>
            </w:r>
          </w:p>
        </w:tc>
        <w:tc>
          <w:tcPr>
            <w:tcW w:w="3440" w:type="dxa"/>
            <w:vAlign w:val="center"/>
          </w:tcPr>
          <w:p w14:paraId="209FC8B7" w14:textId="77777777" w:rsidR="002A7582" w:rsidRDefault="00F17FAA">
            <w:pPr>
              <w:widowControl/>
              <w:snapToGrid w:val="0"/>
              <w:rPr>
                <w:rFonts w:ascii="宋体" w:eastAsia="宋体" w:hAnsi="宋体"/>
                <w:szCs w:val="21"/>
                <w:lang w:val="en"/>
              </w:rPr>
            </w:pPr>
            <w:r>
              <w:rPr>
                <w:rFonts w:ascii="宋体" w:eastAsia="宋体" w:hAnsi="宋体"/>
                <w:szCs w:val="21"/>
                <w:lang w:val="en"/>
              </w:rPr>
              <w:t>1、撰写符合规范的实验记录和总结；</w:t>
            </w:r>
          </w:p>
          <w:p w14:paraId="2CE3D37F" w14:textId="77777777" w:rsidR="002A7582" w:rsidRDefault="00F17FAA">
            <w:pPr>
              <w:widowControl/>
              <w:snapToGrid w:val="0"/>
              <w:jc w:val="left"/>
              <w:rPr>
                <w:rFonts w:ascii="宋体" w:eastAsia="宋体" w:hAnsi="宋体"/>
                <w:szCs w:val="21"/>
              </w:rPr>
            </w:pPr>
            <w:r>
              <w:rPr>
                <w:rFonts w:ascii="宋体" w:eastAsia="宋体" w:hAnsi="宋体"/>
                <w:szCs w:val="21"/>
                <w:lang w:val="en"/>
              </w:rPr>
              <w:t>2、过程考核6。</w:t>
            </w:r>
          </w:p>
        </w:tc>
      </w:tr>
      <w:tr w:rsidR="002A7582" w14:paraId="35416862" w14:textId="77777777">
        <w:trPr>
          <w:trHeight w:val="340"/>
          <w:jc w:val="center"/>
        </w:trPr>
        <w:tc>
          <w:tcPr>
            <w:tcW w:w="747" w:type="dxa"/>
            <w:vAlign w:val="center"/>
          </w:tcPr>
          <w:p w14:paraId="0E732067"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17</w:t>
            </w:r>
          </w:p>
        </w:tc>
        <w:tc>
          <w:tcPr>
            <w:tcW w:w="1296" w:type="dxa"/>
            <w:vAlign w:val="center"/>
          </w:tcPr>
          <w:p w14:paraId="71AECA9C" w14:textId="77777777" w:rsidR="002A7582" w:rsidRDefault="00F17FAA">
            <w:pPr>
              <w:widowControl/>
              <w:snapToGrid w:val="0"/>
              <w:jc w:val="left"/>
              <w:rPr>
                <w:rFonts w:ascii="宋体" w:eastAsia="宋体" w:hAnsi="宋体"/>
                <w:lang w:val="en"/>
              </w:rPr>
            </w:pPr>
            <w:r>
              <w:rPr>
                <w:rFonts w:ascii="宋体" w:eastAsia="宋体" w:hAnsi="宋体" w:hint="eastAsia"/>
              </w:rPr>
              <w:t>基因组数据挖掘</w:t>
            </w:r>
            <w:r>
              <w:rPr>
                <w:rFonts w:ascii="宋体" w:eastAsia="宋体" w:hAnsi="宋体"/>
                <w:lang w:val="en"/>
              </w:rPr>
              <w:t>【</w:t>
            </w:r>
            <w:r>
              <w:rPr>
                <w:rFonts w:ascii="宋体" w:eastAsia="宋体" w:hAnsi="宋体" w:hint="eastAsia"/>
              </w:rPr>
              <w:t>期</w:t>
            </w:r>
            <w:r>
              <w:rPr>
                <w:rFonts w:ascii="宋体" w:eastAsia="宋体" w:hAnsi="宋体"/>
                <w:lang w:val="en"/>
              </w:rPr>
              <w:t>末</w:t>
            </w:r>
            <w:r>
              <w:rPr>
                <w:rFonts w:ascii="宋体" w:eastAsia="宋体" w:hAnsi="宋体" w:hint="eastAsia"/>
              </w:rPr>
              <w:t>课堂讨论</w:t>
            </w:r>
            <w:r>
              <w:rPr>
                <w:rFonts w:ascii="宋体" w:eastAsia="宋体" w:hAnsi="宋体"/>
                <w:lang w:val="en"/>
              </w:rPr>
              <w:t>】+复习总结</w:t>
            </w:r>
          </w:p>
        </w:tc>
        <w:tc>
          <w:tcPr>
            <w:tcW w:w="2000" w:type="dxa"/>
            <w:vAlign w:val="center"/>
          </w:tcPr>
          <w:p w14:paraId="599FAF8B" w14:textId="77777777" w:rsidR="002A7582" w:rsidRDefault="00F17FAA">
            <w:pPr>
              <w:widowControl/>
              <w:snapToGrid w:val="0"/>
              <w:jc w:val="left"/>
              <w:rPr>
                <w:rFonts w:ascii="宋体" w:eastAsia="宋体" w:hAnsi="宋体"/>
              </w:rPr>
            </w:pPr>
            <w:r>
              <w:rPr>
                <w:rFonts w:ascii="宋体" w:eastAsia="宋体" w:hAnsi="宋体"/>
              </w:rPr>
              <w:t>通过自主学习和课堂讨论，</w:t>
            </w:r>
            <w:r>
              <w:rPr>
                <w:rFonts w:ascii="宋体" w:eastAsia="宋体" w:hAnsi="宋体"/>
                <w:lang w:val="en"/>
              </w:rPr>
              <w:t>加深</w:t>
            </w:r>
            <w:r>
              <w:rPr>
                <w:rFonts w:ascii="宋体" w:eastAsia="宋体" w:hAnsi="宋体"/>
              </w:rPr>
              <w:t>对</w:t>
            </w:r>
            <w:r>
              <w:rPr>
                <w:rFonts w:ascii="宋体" w:eastAsia="宋体" w:hAnsi="宋体"/>
                <w:lang w:val="en"/>
              </w:rPr>
              <w:t>本课程</w:t>
            </w:r>
            <w:r>
              <w:rPr>
                <w:rFonts w:ascii="宋体" w:eastAsia="宋体" w:hAnsi="宋体"/>
              </w:rPr>
              <w:t>所学知识和技能的深入理解和掌握</w:t>
            </w:r>
            <w:r>
              <w:rPr>
                <w:rFonts w:ascii="宋体" w:eastAsia="宋体" w:hAnsi="宋体"/>
                <w:lang w:val="en"/>
              </w:rPr>
              <w:t>，熟悉并掌握</w:t>
            </w:r>
            <w:r>
              <w:rPr>
                <w:rFonts w:ascii="宋体" w:eastAsia="宋体" w:hAnsi="宋体"/>
              </w:rPr>
              <w:t>基因组序列分析相关数据库和分析工具</w:t>
            </w:r>
            <w:r>
              <w:rPr>
                <w:rFonts w:ascii="宋体" w:eastAsia="宋体" w:hAnsi="宋体"/>
                <w:lang w:val="en"/>
              </w:rPr>
              <w:t>，深入了解</w:t>
            </w:r>
            <w:r>
              <w:rPr>
                <w:rFonts w:ascii="宋体" w:eastAsia="宋体" w:hAnsi="宋体"/>
              </w:rPr>
              <w:t>基因组序列分析方法、工具的优缺点。</w:t>
            </w:r>
          </w:p>
        </w:tc>
        <w:tc>
          <w:tcPr>
            <w:tcW w:w="850" w:type="dxa"/>
            <w:vAlign w:val="center"/>
          </w:tcPr>
          <w:p w14:paraId="5E1E3E7D" w14:textId="77777777" w:rsidR="002A7582" w:rsidRDefault="00F17FAA">
            <w:pPr>
              <w:widowControl/>
              <w:snapToGrid w:val="0"/>
              <w:jc w:val="center"/>
              <w:rPr>
                <w:rFonts w:ascii="宋体" w:eastAsia="宋体" w:hAnsi="宋体"/>
                <w:szCs w:val="21"/>
                <w:lang w:val="en"/>
              </w:rPr>
            </w:pPr>
            <w:r>
              <w:rPr>
                <w:rFonts w:ascii="宋体" w:eastAsia="宋体" w:hAnsi="宋体"/>
                <w:szCs w:val="21"/>
                <w:lang w:val="en"/>
              </w:rPr>
              <w:t>4</w:t>
            </w:r>
          </w:p>
        </w:tc>
        <w:tc>
          <w:tcPr>
            <w:tcW w:w="3440" w:type="dxa"/>
            <w:vAlign w:val="center"/>
          </w:tcPr>
          <w:p w14:paraId="495016D4" w14:textId="77777777" w:rsidR="002A7582" w:rsidRDefault="00F17FAA">
            <w:pPr>
              <w:widowControl/>
              <w:snapToGrid w:val="0"/>
              <w:jc w:val="left"/>
              <w:rPr>
                <w:rFonts w:ascii="宋体" w:eastAsia="宋体" w:hAnsi="宋体"/>
                <w:szCs w:val="21"/>
                <w:lang w:val="en"/>
              </w:rPr>
            </w:pPr>
            <w:r>
              <w:rPr>
                <w:rFonts w:ascii="宋体" w:eastAsia="宋体" w:hAnsi="宋体" w:hint="eastAsia"/>
                <w:szCs w:val="21"/>
              </w:rPr>
              <w:t>1、每组5-6人，设组长一名，由组长协调分工，并上传作业PPT</w:t>
            </w:r>
            <w:r>
              <w:rPr>
                <w:rFonts w:ascii="宋体" w:eastAsia="宋体" w:hAnsi="宋体"/>
                <w:szCs w:val="21"/>
                <w:lang w:val="en"/>
              </w:rPr>
              <w:t>；</w:t>
            </w:r>
          </w:p>
          <w:p w14:paraId="20889F8E" w14:textId="77777777" w:rsidR="002A7582" w:rsidRDefault="00F17FAA">
            <w:pPr>
              <w:widowControl/>
              <w:snapToGrid w:val="0"/>
              <w:jc w:val="left"/>
              <w:rPr>
                <w:rFonts w:ascii="宋体" w:eastAsia="宋体" w:hAnsi="宋体"/>
                <w:szCs w:val="21"/>
                <w:lang w:val="en"/>
              </w:rPr>
            </w:pPr>
            <w:r>
              <w:rPr>
                <w:rFonts w:ascii="宋体" w:eastAsia="宋体" w:hAnsi="宋体" w:hint="eastAsia"/>
                <w:szCs w:val="21"/>
              </w:rPr>
              <w:t>2、根据</w:t>
            </w:r>
            <w:r>
              <w:rPr>
                <w:rFonts w:ascii="宋体" w:eastAsia="宋体" w:hAnsi="宋体"/>
                <w:szCs w:val="21"/>
                <w:lang w:val="en"/>
              </w:rPr>
              <w:t>本学学期</w:t>
            </w:r>
            <w:r>
              <w:rPr>
                <w:rFonts w:ascii="宋体" w:eastAsia="宋体" w:hAnsi="宋体" w:hint="eastAsia"/>
                <w:szCs w:val="21"/>
              </w:rPr>
              <w:t>的理论授课和实验内容，自主选题（每组选题不能完全一样）</w:t>
            </w:r>
            <w:r>
              <w:rPr>
                <w:rFonts w:ascii="宋体" w:eastAsia="宋体" w:hAnsi="宋体"/>
                <w:szCs w:val="21"/>
                <w:lang w:val="en"/>
              </w:rPr>
              <w:t>；</w:t>
            </w:r>
          </w:p>
          <w:p w14:paraId="345DCA93" w14:textId="77777777" w:rsidR="002A7582" w:rsidRDefault="00F17FAA">
            <w:pPr>
              <w:widowControl/>
              <w:snapToGrid w:val="0"/>
              <w:jc w:val="left"/>
              <w:rPr>
                <w:rFonts w:ascii="宋体" w:eastAsia="宋体" w:hAnsi="宋体"/>
                <w:szCs w:val="21"/>
              </w:rPr>
            </w:pPr>
            <w:r>
              <w:rPr>
                <w:rFonts w:ascii="宋体" w:eastAsia="宋体" w:hAnsi="宋体" w:hint="eastAsia"/>
                <w:szCs w:val="21"/>
              </w:rPr>
              <w:t>3、根据所选主题，查阅资料，编写PPT；</w:t>
            </w:r>
          </w:p>
          <w:p w14:paraId="0D3147E4" w14:textId="77777777" w:rsidR="002A7582" w:rsidRDefault="00F17FAA">
            <w:pPr>
              <w:widowControl/>
              <w:snapToGrid w:val="0"/>
              <w:jc w:val="left"/>
              <w:rPr>
                <w:rFonts w:ascii="宋体" w:eastAsia="宋体" w:hAnsi="宋体"/>
                <w:szCs w:val="21"/>
              </w:rPr>
            </w:pPr>
            <w:r>
              <w:rPr>
                <w:rFonts w:ascii="宋体" w:eastAsia="宋体" w:hAnsi="宋体" w:hint="eastAsia"/>
                <w:szCs w:val="21"/>
              </w:rPr>
              <w:t>6、课堂汇报，每组限时5分钟；</w:t>
            </w:r>
          </w:p>
          <w:p w14:paraId="369FAB2E" w14:textId="77777777" w:rsidR="002A7582" w:rsidRDefault="00F17FAA">
            <w:pPr>
              <w:widowControl/>
              <w:snapToGrid w:val="0"/>
              <w:jc w:val="left"/>
              <w:rPr>
                <w:rFonts w:ascii="宋体" w:eastAsia="宋体" w:hAnsi="宋体"/>
                <w:szCs w:val="21"/>
              </w:rPr>
            </w:pPr>
            <w:r>
              <w:rPr>
                <w:rFonts w:ascii="宋体" w:eastAsia="宋体" w:hAnsi="宋体" w:hint="eastAsia"/>
                <w:szCs w:val="21"/>
              </w:rPr>
              <w:t>7、其他组成员和老师进行提问，当前汇报组其他成员负责回答，总限时5分钟；</w:t>
            </w:r>
          </w:p>
          <w:p w14:paraId="2676C3C7" w14:textId="77777777" w:rsidR="002A7582" w:rsidRDefault="00F17FAA">
            <w:pPr>
              <w:widowControl/>
              <w:snapToGrid w:val="0"/>
              <w:jc w:val="left"/>
              <w:rPr>
                <w:rFonts w:ascii="宋体" w:eastAsia="宋体" w:hAnsi="宋体"/>
                <w:szCs w:val="21"/>
              </w:rPr>
            </w:pPr>
            <w:r>
              <w:rPr>
                <w:rFonts w:ascii="宋体" w:eastAsia="宋体" w:hAnsi="宋体" w:hint="eastAsia"/>
                <w:szCs w:val="21"/>
              </w:rPr>
              <w:t>8、最终评分由【PPT+汇报+提问+回答】汇总获得（提问属于个人得分、其他3项为组员共享得分）。</w:t>
            </w:r>
          </w:p>
        </w:tc>
      </w:tr>
    </w:tbl>
    <w:p w14:paraId="294E4F32" w14:textId="77777777" w:rsidR="002A7582" w:rsidRDefault="00F17FAA">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六、教材及参考书目</w:t>
      </w:r>
    </w:p>
    <w:p w14:paraId="3C40F19A" w14:textId="77777777" w:rsidR="002A7582" w:rsidRDefault="00F17FAA">
      <w:pPr>
        <w:widowControl/>
        <w:numPr>
          <w:ilvl w:val="0"/>
          <w:numId w:val="75"/>
        </w:numPr>
        <w:snapToGrid w:val="0"/>
        <w:spacing w:beforeLines="50" w:before="156" w:afterLines="50" w:after="156"/>
        <w:ind w:left="845"/>
        <w:jc w:val="left"/>
        <w:rPr>
          <w:rFonts w:ascii="宋体" w:eastAsia="宋体" w:hAnsi="宋体"/>
        </w:rPr>
      </w:pPr>
      <w:r>
        <w:rPr>
          <w:rFonts w:ascii="宋体" w:eastAsia="宋体" w:hAnsi="宋体" w:hint="eastAsia"/>
        </w:rPr>
        <w:t>生物信息学:序列与基因组分析，作者:(美)芒特，编译:曹志伟，科学出版社，2006年10月，第2版，ISBN：7030176405</w:t>
      </w:r>
    </w:p>
    <w:p w14:paraId="228182E1" w14:textId="77777777" w:rsidR="002A7582" w:rsidRDefault="00F17FAA">
      <w:pPr>
        <w:widowControl/>
        <w:numPr>
          <w:ilvl w:val="0"/>
          <w:numId w:val="75"/>
        </w:numPr>
        <w:snapToGrid w:val="0"/>
        <w:spacing w:beforeLines="50" w:before="156" w:afterLines="50" w:after="156"/>
        <w:ind w:left="845"/>
        <w:jc w:val="left"/>
        <w:rPr>
          <w:rFonts w:ascii="宋体" w:eastAsia="宋体" w:hAnsi="宋体"/>
        </w:rPr>
      </w:pPr>
      <w:r>
        <w:rPr>
          <w:rFonts w:ascii="宋体" w:eastAsia="宋体" w:hAnsi="宋体" w:hint="eastAsia"/>
        </w:rPr>
        <w:t>基因组学(普通高等教育“十一五”国家级规划教材)，杨金水，高等教育出版社，2007年07月，第2版，ISBN：9787040214628</w:t>
      </w:r>
    </w:p>
    <w:p w14:paraId="5D86B4B9" w14:textId="77777777" w:rsidR="002A7582" w:rsidRDefault="00F17FAA">
      <w:pPr>
        <w:widowControl/>
        <w:numPr>
          <w:ilvl w:val="0"/>
          <w:numId w:val="75"/>
        </w:numPr>
        <w:snapToGrid w:val="0"/>
        <w:spacing w:beforeLines="50" w:before="156" w:afterLines="50" w:after="156"/>
        <w:ind w:left="845"/>
        <w:jc w:val="left"/>
        <w:rPr>
          <w:rFonts w:ascii="宋体" w:eastAsia="宋体" w:hAnsi="宋体"/>
        </w:rPr>
      </w:pPr>
      <w:r>
        <w:rPr>
          <w:rFonts w:ascii="宋体" w:eastAsia="宋体" w:hAnsi="宋体" w:hint="eastAsia"/>
        </w:rPr>
        <w:t>生物信息学与功能基因组学，作者:(美)乔纳森·佩夫斯纳，译者:孙之荣，化学工业出版社， 2006年06月，第1版，ISBN：7502583831</w:t>
      </w:r>
    </w:p>
    <w:p w14:paraId="13D005E3" w14:textId="77777777" w:rsidR="002A7582" w:rsidRDefault="00F17FAA">
      <w:pPr>
        <w:widowControl/>
        <w:numPr>
          <w:ilvl w:val="0"/>
          <w:numId w:val="75"/>
        </w:numPr>
        <w:snapToGrid w:val="0"/>
        <w:spacing w:beforeLines="50" w:before="156" w:afterLines="50" w:after="156"/>
        <w:ind w:left="845"/>
        <w:jc w:val="left"/>
        <w:rPr>
          <w:rFonts w:ascii="宋体" w:eastAsia="宋体" w:hAnsi="宋体"/>
        </w:rPr>
      </w:pPr>
      <w:r>
        <w:rPr>
          <w:rFonts w:ascii="宋体" w:eastAsia="宋体" w:hAnsi="宋体" w:hint="eastAsia"/>
        </w:rPr>
        <w:t xml:space="preserve">Bioinformatics in the Post-Genomic Era: Genome, Transcriptome, Proteome, and Information-Based Medicine（paperback），Jeff Augen，Publisher: Addison-Wesley Professional，1 edition (September 6, 2004)，Language: English ISBN-10: 0321173864，ISBN-13: 978-0321173867 </w:t>
      </w:r>
    </w:p>
    <w:p w14:paraId="2E7E7F6D" w14:textId="77777777" w:rsidR="002A7582" w:rsidRDefault="00F17FAA">
      <w:pPr>
        <w:widowControl/>
        <w:numPr>
          <w:ilvl w:val="0"/>
          <w:numId w:val="75"/>
        </w:numPr>
        <w:snapToGrid w:val="0"/>
        <w:spacing w:beforeLines="50" w:before="156" w:afterLines="50" w:after="156"/>
        <w:ind w:left="845"/>
        <w:jc w:val="left"/>
        <w:rPr>
          <w:rFonts w:ascii="宋体" w:eastAsia="宋体" w:hAnsi="宋体"/>
        </w:rPr>
      </w:pPr>
      <w:r>
        <w:rPr>
          <w:rFonts w:ascii="宋体" w:eastAsia="宋体" w:hAnsi="宋体" w:hint="eastAsia"/>
        </w:rPr>
        <w:t xml:space="preserve">Genome Transcriptome and Proteome Analysis（paperback），Alain Bernot，Publisher: Wiley; 1 edition (November 10, 2004) ，Language: English，ISBN-10: 047084955X，ISBN-13: 978-0470849552 </w:t>
      </w:r>
    </w:p>
    <w:p w14:paraId="45EB47A6" w14:textId="77777777" w:rsidR="002A7582" w:rsidRDefault="00F17FAA">
      <w:pPr>
        <w:widowControl/>
        <w:numPr>
          <w:ilvl w:val="0"/>
          <w:numId w:val="75"/>
        </w:numPr>
        <w:snapToGrid w:val="0"/>
        <w:spacing w:beforeLines="50" w:before="156" w:afterLines="50" w:after="156"/>
        <w:ind w:left="845"/>
        <w:jc w:val="left"/>
        <w:rPr>
          <w:rFonts w:ascii="宋体" w:eastAsia="宋体" w:hAnsi="宋体"/>
        </w:rPr>
      </w:pPr>
      <w:r>
        <w:rPr>
          <w:rFonts w:ascii="宋体" w:eastAsia="宋体" w:hAnsi="宋体" w:hint="eastAsia"/>
        </w:rPr>
        <w:t>普通高等教育"十一五"规划教材•生物信息学，陶士珩，科学出版社有限责任公司; 第1版 (2007年8月1日)，9787030197719, 7030197712</w:t>
      </w:r>
    </w:p>
    <w:p w14:paraId="6E2876FB" w14:textId="77777777" w:rsidR="002A7582" w:rsidRDefault="00F17FAA">
      <w:pPr>
        <w:widowControl/>
        <w:numPr>
          <w:ilvl w:val="0"/>
          <w:numId w:val="75"/>
        </w:numPr>
        <w:snapToGrid w:val="0"/>
        <w:spacing w:beforeLines="50" w:before="156" w:afterLines="50" w:after="156"/>
        <w:ind w:left="845"/>
        <w:jc w:val="left"/>
        <w:rPr>
          <w:rFonts w:ascii="宋体" w:eastAsia="宋体" w:hAnsi="宋体"/>
        </w:rPr>
      </w:pPr>
      <w:r>
        <w:rPr>
          <w:rFonts w:ascii="宋体" w:eastAsia="宋体" w:hAnsi="宋体" w:hint="eastAsia"/>
        </w:rPr>
        <w:t>863生物高技术丛书•生物信息学，赵国屏，科学出版社; 第1版 (2002年4月1日)，7030098951, 9787030098955</w:t>
      </w:r>
    </w:p>
    <w:p w14:paraId="2169668F" w14:textId="77777777" w:rsidR="002A7582" w:rsidRDefault="00F17FAA">
      <w:pPr>
        <w:widowControl/>
        <w:numPr>
          <w:ilvl w:val="0"/>
          <w:numId w:val="75"/>
        </w:numPr>
        <w:snapToGrid w:val="0"/>
        <w:spacing w:beforeLines="50" w:before="156" w:afterLines="50" w:after="156"/>
        <w:ind w:left="845"/>
        <w:jc w:val="left"/>
        <w:rPr>
          <w:rFonts w:ascii="宋体" w:eastAsia="宋体" w:hAnsi="宋体"/>
        </w:rPr>
      </w:pPr>
      <w:r>
        <w:rPr>
          <w:rFonts w:ascii="宋体" w:eastAsia="宋体" w:hAnsi="宋体" w:hint="eastAsia"/>
        </w:rPr>
        <w:t>生物信息学(第2版)(导读版)，霍奇曼(T.Charlie Hodgman) (作者), Andrew French (作者), David R.Westhead (作者)，科学出版社; 第2版 (2010年9月1日)，9787030288738, 7030288734</w:t>
      </w:r>
    </w:p>
    <w:p w14:paraId="63903AAA" w14:textId="77777777" w:rsidR="002A7582" w:rsidRDefault="00F17FAA">
      <w:pPr>
        <w:widowControl/>
        <w:numPr>
          <w:ilvl w:val="0"/>
          <w:numId w:val="75"/>
        </w:numPr>
        <w:snapToGrid w:val="0"/>
        <w:spacing w:beforeLines="50" w:before="156" w:afterLines="50" w:after="156"/>
        <w:ind w:left="845"/>
        <w:jc w:val="left"/>
        <w:rPr>
          <w:rFonts w:ascii="宋体" w:eastAsia="宋体" w:hAnsi="宋体"/>
        </w:rPr>
      </w:pPr>
      <w:r>
        <w:rPr>
          <w:rFonts w:ascii="宋体" w:eastAsia="宋体" w:hAnsi="宋体" w:hint="eastAsia"/>
        </w:rPr>
        <w:lastRenderedPageBreak/>
        <w:t>生物序列分析，Richard Durbin, Sean Eddy, Anders Krogh等 (作者), 王俊, 郭一然, 单杲等 (译者)，科学出版社; 第1版 (2010年8月1日)，7030284437, 9787030284433</w:t>
      </w:r>
    </w:p>
    <w:p w14:paraId="2F2766DF" w14:textId="77777777" w:rsidR="002A7582" w:rsidRDefault="00F17FAA">
      <w:pPr>
        <w:widowControl/>
        <w:numPr>
          <w:ilvl w:val="0"/>
          <w:numId w:val="75"/>
        </w:numPr>
        <w:snapToGrid w:val="0"/>
        <w:spacing w:beforeLines="50" w:before="156" w:afterLines="50" w:after="156"/>
        <w:ind w:left="845"/>
        <w:jc w:val="left"/>
        <w:rPr>
          <w:rFonts w:ascii="宋体" w:eastAsia="宋体" w:hAnsi="宋体"/>
        </w:rPr>
      </w:pPr>
      <w:r>
        <w:rPr>
          <w:rFonts w:ascii="宋体" w:eastAsia="宋体" w:hAnsi="宋体" w:hint="eastAsia"/>
        </w:rPr>
        <w:t>生物信息学:序列与基因组分析(附光盘) ，芒特 (作者), 曹志伟 (编译)，科学出版社; 第2版 (2010年2月24日)，7030176405, 9787030176400</w:t>
      </w:r>
    </w:p>
    <w:p w14:paraId="15A24E0F" w14:textId="77777777" w:rsidR="002A7582" w:rsidRDefault="00F17FAA">
      <w:pPr>
        <w:widowControl/>
        <w:numPr>
          <w:ilvl w:val="0"/>
          <w:numId w:val="75"/>
        </w:numPr>
        <w:snapToGrid w:val="0"/>
        <w:spacing w:beforeLines="50" w:before="156" w:afterLines="50" w:after="156"/>
        <w:ind w:left="845"/>
        <w:jc w:val="left"/>
        <w:rPr>
          <w:rFonts w:ascii="宋体" w:eastAsia="宋体" w:hAnsi="宋体"/>
        </w:rPr>
      </w:pPr>
      <w:r>
        <w:rPr>
          <w:rFonts w:ascii="宋体" w:eastAsia="宋体" w:hAnsi="宋体" w:hint="eastAsia"/>
        </w:rPr>
        <w:t>生物信息学与功能基因组学，乔纳森•佩夫斯纳 (作者), 孙之荣 (译者)，化学工业出版社; 第1版 (2006年6月1日)，7502583831</w:t>
      </w:r>
    </w:p>
    <w:p w14:paraId="2A7E1309" w14:textId="5C6EF99A" w:rsidR="002A7582" w:rsidRDefault="00F17FAA" w:rsidP="006F6189">
      <w:pPr>
        <w:widowControl/>
        <w:snapToGrid w:val="0"/>
        <w:spacing w:beforeLines="50" w:before="156" w:afterLines="50" w:after="156"/>
        <w:jc w:val="left"/>
        <w:rPr>
          <w:rFonts w:ascii="黑体" w:eastAsia="黑体" w:hAnsi="黑体" w:cs="黑体"/>
          <w:sz w:val="28"/>
        </w:rPr>
      </w:pPr>
      <w:r>
        <w:rPr>
          <w:rFonts w:ascii="宋体" w:eastAsia="宋体" w:hAnsi="宋体" w:hint="eastAsia"/>
        </w:rPr>
        <w:t xml:space="preserve"> </w:t>
      </w:r>
      <w:r>
        <w:rPr>
          <w:rFonts w:ascii="宋体" w:eastAsia="宋体" w:hAnsi="宋体"/>
        </w:rPr>
        <w:t xml:space="preserve">   </w:t>
      </w:r>
      <w:r>
        <w:rPr>
          <w:rFonts w:ascii="黑体" w:eastAsia="黑体" w:hAnsi="黑体" w:cs="黑体" w:hint="eastAsia"/>
          <w:sz w:val="28"/>
        </w:rPr>
        <w:t>七、教学方法</w:t>
      </w:r>
    </w:p>
    <w:p w14:paraId="41AD1CE2" w14:textId="77777777" w:rsidR="002A7582" w:rsidRDefault="00F17FAA">
      <w:pPr>
        <w:widowControl/>
        <w:numPr>
          <w:ilvl w:val="0"/>
          <w:numId w:val="76"/>
        </w:numPr>
        <w:snapToGrid w:val="0"/>
        <w:spacing w:beforeLines="50" w:before="156" w:afterLines="50" w:after="156"/>
        <w:ind w:left="845"/>
        <w:jc w:val="left"/>
        <w:rPr>
          <w:rFonts w:ascii="宋体" w:eastAsia="宋体" w:hAnsi="宋体"/>
          <w:lang w:val="en"/>
        </w:rPr>
      </w:pPr>
      <w:r>
        <w:rPr>
          <w:rFonts w:ascii="宋体" w:eastAsia="宋体" w:hAnsi="宋体" w:hint="eastAsia"/>
        </w:rPr>
        <w:t>讲授法</w:t>
      </w:r>
      <w:r>
        <w:rPr>
          <w:rFonts w:ascii="宋体" w:eastAsia="宋体" w:hAnsi="宋体"/>
          <w:lang w:val="en"/>
        </w:rPr>
        <w:t>：主要针对基础理论知识的讲解，结合PPT进行课堂讲授。</w:t>
      </w:r>
    </w:p>
    <w:p w14:paraId="2939D10F" w14:textId="77777777" w:rsidR="002A7582" w:rsidRDefault="00F17FAA">
      <w:pPr>
        <w:widowControl/>
        <w:numPr>
          <w:ilvl w:val="0"/>
          <w:numId w:val="76"/>
        </w:numPr>
        <w:snapToGrid w:val="0"/>
        <w:spacing w:beforeLines="50" w:before="156" w:afterLines="50" w:after="156"/>
        <w:ind w:left="845"/>
        <w:jc w:val="left"/>
        <w:rPr>
          <w:rFonts w:ascii="宋体" w:eastAsia="宋体" w:hAnsi="宋体"/>
          <w:lang w:val="en"/>
        </w:rPr>
      </w:pPr>
      <w:r>
        <w:rPr>
          <w:rFonts w:ascii="宋体" w:eastAsia="宋体" w:hAnsi="宋体"/>
          <w:lang w:val="en"/>
        </w:rPr>
        <w:t>操作演示法：主要针对数据库和软件的讲解，结合PPT和当堂操作演示进行讲授。</w:t>
      </w:r>
    </w:p>
    <w:p w14:paraId="2A1606D0" w14:textId="77777777" w:rsidR="002A7582" w:rsidRDefault="00F17FAA">
      <w:pPr>
        <w:widowControl/>
        <w:numPr>
          <w:ilvl w:val="0"/>
          <w:numId w:val="76"/>
        </w:numPr>
        <w:snapToGrid w:val="0"/>
        <w:spacing w:beforeLines="50" w:before="156" w:afterLines="50" w:after="156"/>
        <w:ind w:left="845"/>
        <w:jc w:val="left"/>
        <w:rPr>
          <w:rFonts w:ascii="宋体" w:eastAsia="宋体" w:hAnsi="宋体"/>
          <w:lang w:val="en"/>
        </w:rPr>
      </w:pPr>
      <w:r>
        <w:rPr>
          <w:rFonts w:ascii="宋体" w:eastAsia="宋体" w:hAnsi="宋体" w:hint="eastAsia"/>
        </w:rPr>
        <w:t>案例教学法</w:t>
      </w:r>
      <w:r>
        <w:rPr>
          <w:rFonts w:ascii="宋体" w:eastAsia="宋体" w:hAnsi="宋体"/>
          <w:lang w:val="en"/>
        </w:rPr>
        <w:t>：主要针对常用数据库和软件的使用，结合PPT展示案例内容进行讲解。</w:t>
      </w:r>
    </w:p>
    <w:p w14:paraId="2A1035A7" w14:textId="77777777" w:rsidR="002A7582" w:rsidRDefault="00F17FAA">
      <w:pPr>
        <w:widowControl/>
        <w:numPr>
          <w:ilvl w:val="0"/>
          <w:numId w:val="76"/>
        </w:numPr>
        <w:snapToGrid w:val="0"/>
        <w:spacing w:beforeLines="50" w:before="156" w:afterLines="50" w:after="156"/>
        <w:ind w:left="845"/>
        <w:jc w:val="left"/>
        <w:rPr>
          <w:rFonts w:ascii="宋体" w:eastAsia="宋体" w:hAnsi="宋体"/>
          <w:lang w:val="en"/>
        </w:rPr>
      </w:pPr>
      <w:r>
        <w:rPr>
          <w:rFonts w:ascii="宋体" w:eastAsia="宋体" w:hAnsi="宋体" w:hint="eastAsia"/>
        </w:rPr>
        <w:t>讨论法</w:t>
      </w:r>
      <w:r>
        <w:rPr>
          <w:rFonts w:ascii="宋体" w:eastAsia="宋体" w:hAnsi="宋体"/>
          <w:lang w:val="en"/>
        </w:rPr>
        <w:t>：让学生根据所学理论知识和技能以及其中的拓展问题，自主选题、查阅文献资料，总结自学成果，然后课堂汇报、讨论。</w:t>
      </w:r>
    </w:p>
    <w:p w14:paraId="4AE70436" w14:textId="77777777" w:rsidR="002A7582" w:rsidRDefault="00F17FAA">
      <w:pPr>
        <w:widowControl/>
        <w:numPr>
          <w:ilvl w:val="0"/>
          <w:numId w:val="76"/>
        </w:numPr>
        <w:snapToGrid w:val="0"/>
        <w:spacing w:beforeLines="50" w:before="156" w:afterLines="50" w:after="156"/>
        <w:ind w:left="845"/>
        <w:jc w:val="left"/>
        <w:rPr>
          <w:rFonts w:ascii="宋体" w:eastAsia="宋体" w:hAnsi="宋体"/>
          <w:lang w:val="en"/>
        </w:rPr>
      </w:pPr>
      <w:r>
        <w:rPr>
          <w:rFonts w:ascii="宋体" w:eastAsia="宋体" w:hAnsi="宋体"/>
          <w:lang w:val="en"/>
        </w:rPr>
        <w:t>实验</w:t>
      </w:r>
      <w:r>
        <w:rPr>
          <w:rFonts w:ascii="宋体" w:eastAsia="宋体" w:hAnsi="宋体" w:hint="eastAsia"/>
        </w:rPr>
        <w:t>法</w:t>
      </w:r>
      <w:r>
        <w:rPr>
          <w:rFonts w:ascii="宋体" w:eastAsia="宋体" w:hAnsi="宋体"/>
          <w:lang w:val="en"/>
        </w:rPr>
        <w:t>：让学生针对所学的数据库和软件，开展实践学习，结合所学理论知识对事件结果和问题进行分析讨论，进一步加深学生对所学知识和技能的理解和认知。</w:t>
      </w:r>
    </w:p>
    <w:p w14:paraId="657D1AB1" w14:textId="77777777" w:rsidR="002A7582" w:rsidRDefault="00F17FAA">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八、考核方式及评定方法</w:t>
      </w:r>
    </w:p>
    <w:p w14:paraId="0B75F3DC" w14:textId="77777777" w:rsidR="002A7582" w:rsidRDefault="00F17FAA">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（一）课程考核与课程目标的对应关系</w:t>
      </w:r>
    </w:p>
    <w:p w14:paraId="4719068E" w14:textId="77777777" w:rsidR="002A7582" w:rsidRDefault="00F17FAA">
      <w:pPr>
        <w:widowControl/>
        <w:snapToGrid w:val="0"/>
        <w:spacing w:beforeLines="50" w:before="156" w:afterLines="50" w:after="156"/>
        <w:jc w:val="center"/>
        <w:outlineLvl w:val="1"/>
        <w:rPr>
          <w:rFonts w:ascii="宋体" w:eastAsia="宋体" w:hAnsi="宋体"/>
          <w:b/>
          <w:szCs w:val="21"/>
        </w:rPr>
      </w:pPr>
      <w:r>
        <w:rPr>
          <w:rFonts w:ascii="宋体" w:eastAsia="宋体" w:hAnsi="宋体" w:hint="eastAsia"/>
          <w:b/>
          <w:szCs w:val="21"/>
        </w:rPr>
        <w:t>表4：课程考核与课程目标的对应关系表宋体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4097"/>
        <w:gridCol w:w="2849"/>
      </w:tblGrid>
      <w:tr w:rsidR="002A7582" w14:paraId="3BFB8C3B" w14:textId="77777777">
        <w:trPr>
          <w:trHeight w:val="567"/>
          <w:jc w:val="center"/>
        </w:trPr>
        <w:tc>
          <w:tcPr>
            <w:tcW w:w="1599" w:type="dxa"/>
            <w:shd w:val="clear" w:color="auto" w:fill="F2F2F2" w:themeFill="background1" w:themeFillShade="F2"/>
            <w:vAlign w:val="center"/>
          </w:tcPr>
          <w:p w14:paraId="261D41F1" w14:textId="77777777" w:rsidR="002A7582" w:rsidRDefault="00F17FAA">
            <w:pPr>
              <w:pStyle w:val="a5"/>
              <w:snapToGrid w:val="0"/>
              <w:jc w:val="center"/>
              <w:rPr>
                <w:rFonts w:hAnsi="宋体"/>
                <w:b/>
              </w:rPr>
            </w:pPr>
            <w:r>
              <w:rPr>
                <w:rFonts w:hAnsi="宋体" w:hint="eastAsia"/>
                <w:b/>
              </w:rPr>
              <w:t>课程目标</w:t>
            </w:r>
          </w:p>
        </w:tc>
        <w:tc>
          <w:tcPr>
            <w:tcW w:w="4097" w:type="dxa"/>
            <w:shd w:val="clear" w:color="auto" w:fill="F2F2F2" w:themeFill="background1" w:themeFillShade="F2"/>
            <w:vAlign w:val="center"/>
          </w:tcPr>
          <w:p w14:paraId="4B77718C" w14:textId="77777777" w:rsidR="002A7582" w:rsidRDefault="00F17FAA">
            <w:pPr>
              <w:pStyle w:val="a5"/>
              <w:snapToGrid w:val="0"/>
              <w:jc w:val="center"/>
              <w:rPr>
                <w:rFonts w:hAnsi="宋体"/>
                <w:b/>
              </w:rPr>
            </w:pPr>
            <w:r>
              <w:rPr>
                <w:rFonts w:hAnsi="宋体" w:hint="eastAsia"/>
                <w:b/>
              </w:rPr>
              <w:t>考核要点</w:t>
            </w:r>
          </w:p>
        </w:tc>
        <w:tc>
          <w:tcPr>
            <w:tcW w:w="2849" w:type="dxa"/>
            <w:shd w:val="clear" w:color="auto" w:fill="F2F2F2" w:themeFill="background1" w:themeFillShade="F2"/>
            <w:vAlign w:val="center"/>
          </w:tcPr>
          <w:p w14:paraId="404BEE23" w14:textId="77777777" w:rsidR="002A7582" w:rsidRDefault="00F17FAA">
            <w:pPr>
              <w:pStyle w:val="a5"/>
              <w:snapToGrid w:val="0"/>
              <w:jc w:val="center"/>
              <w:rPr>
                <w:rFonts w:hAnsi="宋体"/>
                <w:b/>
              </w:rPr>
            </w:pPr>
            <w:r>
              <w:rPr>
                <w:rFonts w:hAnsi="宋体" w:hint="eastAsia"/>
                <w:b/>
              </w:rPr>
              <w:t>考核方式</w:t>
            </w:r>
          </w:p>
        </w:tc>
      </w:tr>
      <w:tr w:rsidR="002A7582" w14:paraId="6A54BE43" w14:textId="77777777">
        <w:trPr>
          <w:trHeight w:val="567"/>
          <w:jc w:val="center"/>
        </w:trPr>
        <w:tc>
          <w:tcPr>
            <w:tcW w:w="1599" w:type="dxa"/>
            <w:vAlign w:val="center"/>
          </w:tcPr>
          <w:p w14:paraId="3C3F9344" w14:textId="77777777" w:rsidR="002A7582" w:rsidRDefault="00F17FAA">
            <w:pPr>
              <w:pStyle w:val="a5"/>
              <w:snapToGrid w:val="0"/>
              <w:jc w:val="center"/>
              <w:rPr>
                <w:rFonts w:hAnsi="宋体"/>
              </w:rPr>
            </w:pPr>
            <w:r>
              <w:rPr>
                <w:rFonts w:hAnsi="宋体" w:hint="eastAsia"/>
              </w:rPr>
              <w:t>课程目标1</w:t>
            </w:r>
          </w:p>
        </w:tc>
        <w:tc>
          <w:tcPr>
            <w:tcW w:w="4097" w:type="dxa"/>
            <w:vAlign w:val="center"/>
          </w:tcPr>
          <w:p w14:paraId="6E017DC1" w14:textId="77777777" w:rsidR="002A7582" w:rsidRDefault="00F17FAA">
            <w:pPr>
              <w:pStyle w:val="a5"/>
              <w:snapToGrid w:val="0"/>
              <w:jc w:val="left"/>
              <w:rPr>
                <w:rFonts w:hAnsi="宋体"/>
                <w:b/>
              </w:rPr>
            </w:pPr>
            <w:r>
              <w:rPr>
                <w:rFonts w:hAnsi="宋体" w:hint="eastAsia"/>
                <w:bCs/>
              </w:rPr>
              <w:t>了解基因组测序及模拟的基本策略和方法、熟悉和掌握相关模拟软件的使用、理解模拟算法的基本思路。</w:t>
            </w:r>
          </w:p>
        </w:tc>
        <w:tc>
          <w:tcPr>
            <w:tcW w:w="2849" w:type="dxa"/>
            <w:vAlign w:val="center"/>
          </w:tcPr>
          <w:p w14:paraId="4A423E16" w14:textId="77777777" w:rsidR="002A7582" w:rsidRDefault="00F17FAA">
            <w:pPr>
              <w:pStyle w:val="a5"/>
              <w:snapToGrid w:val="0"/>
              <w:jc w:val="center"/>
              <w:rPr>
                <w:rFonts w:hAnsi="宋体"/>
                <w:b/>
                <w:lang w:val="en"/>
              </w:rPr>
            </w:pPr>
            <w:r>
              <w:rPr>
                <w:rFonts w:hAnsi="宋体"/>
                <w:bCs/>
                <w:lang w:val="en"/>
              </w:rPr>
              <w:t>课堂提问、平时测试、过程考核、实践记录和报告等</w:t>
            </w:r>
          </w:p>
        </w:tc>
      </w:tr>
      <w:tr w:rsidR="002A7582" w14:paraId="3C463F5E" w14:textId="77777777">
        <w:trPr>
          <w:trHeight w:val="567"/>
          <w:jc w:val="center"/>
        </w:trPr>
        <w:tc>
          <w:tcPr>
            <w:tcW w:w="1599" w:type="dxa"/>
            <w:vAlign w:val="center"/>
          </w:tcPr>
          <w:p w14:paraId="5013FC3C" w14:textId="77777777" w:rsidR="002A7582" w:rsidRDefault="00F17FAA">
            <w:pPr>
              <w:pStyle w:val="a5"/>
              <w:snapToGrid w:val="0"/>
              <w:jc w:val="center"/>
              <w:rPr>
                <w:rFonts w:hAnsi="宋体"/>
              </w:rPr>
            </w:pPr>
            <w:r>
              <w:rPr>
                <w:rFonts w:hAnsi="宋体" w:hint="eastAsia"/>
              </w:rPr>
              <w:t>课程目标2</w:t>
            </w:r>
          </w:p>
        </w:tc>
        <w:tc>
          <w:tcPr>
            <w:tcW w:w="4097" w:type="dxa"/>
            <w:vAlign w:val="center"/>
          </w:tcPr>
          <w:p w14:paraId="29C07938" w14:textId="77777777" w:rsidR="002A7582" w:rsidRDefault="00F17FAA">
            <w:pPr>
              <w:pStyle w:val="a5"/>
              <w:snapToGrid w:val="0"/>
              <w:jc w:val="left"/>
              <w:rPr>
                <w:rFonts w:hAnsi="宋体"/>
                <w:b/>
              </w:rPr>
            </w:pPr>
            <w:r>
              <w:rPr>
                <w:rFonts w:hAnsi="宋体" w:hint="eastAsia"/>
                <w:bCs/>
              </w:rPr>
              <w:t>理解和掌握基因组序列组装的的基本策略和方法、熟悉和掌握大规模基因组测序组装的策略和方法、理解常用组装算法、熟悉和掌握常用序列组装软件的使用。</w:t>
            </w:r>
          </w:p>
        </w:tc>
        <w:tc>
          <w:tcPr>
            <w:tcW w:w="2849" w:type="dxa"/>
            <w:vAlign w:val="center"/>
          </w:tcPr>
          <w:p w14:paraId="57F710A4" w14:textId="77777777" w:rsidR="002A7582" w:rsidRDefault="00F17FAA">
            <w:pPr>
              <w:pStyle w:val="a5"/>
              <w:snapToGrid w:val="0"/>
              <w:jc w:val="center"/>
              <w:rPr>
                <w:rFonts w:hAnsi="宋体"/>
                <w:b/>
                <w:lang w:val="en"/>
              </w:rPr>
            </w:pPr>
            <w:r>
              <w:rPr>
                <w:rFonts w:hAnsi="宋体"/>
                <w:bCs/>
                <w:lang w:val="en"/>
              </w:rPr>
              <w:t>课堂提问、平时测试、过程考核、实践记录和报告等</w:t>
            </w:r>
          </w:p>
        </w:tc>
      </w:tr>
      <w:tr w:rsidR="002A7582" w14:paraId="2F9B3F85" w14:textId="77777777">
        <w:trPr>
          <w:trHeight w:val="567"/>
          <w:jc w:val="center"/>
        </w:trPr>
        <w:tc>
          <w:tcPr>
            <w:tcW w:w="1599" w:type="dxa"/>
            <w:vAlign w:val="center"/>
          </w:tcPr>
          <w:p w14:paraId="6DF9C02E" w14:textId="77777777" w:rsidR="002A7582" w:rsidRDefault="00F17FAA">
            <w:pPr>
              <w:pStyle w:val="a5"/>
              <w:snapToGrid w:val="0"/>
              <w:jc w:val="center"/>
              <w:rPr>
                <w:rFonts w:hAnsi="宋体"/>
              </w:rPr>
            </w:pPr>
            <w:r>
              <w:rPr>
                <w:rFonts w:hAnsi="宋体" w:hint="eastAsia"/>
              </w:rPr>
              <w:t>课程目标3</w:t>
            </w:r>
          </w:p>
        </w:tc>
        <w:tc>
          <w:tcPr>
            <w:tcW w:w="4097" w:type="dxa"/>
            <w:vAlign w:val="center"/>
          </w:tcPr>
          <w:p w14:paraId="214E860C" w14:textId="77777777" w:rsidR="002A7582" w:rsidRDefault="00F17FAA">
            <w:pPr>
              <w:pStyle w:val="a5"/>
              <w:snapToGrid w:val="0"/>
              <w:jc w:val="left"/>
              <w:rPr>
                <w:rFonts w:hAnsi="宋体"/>
                <w:b/>
              </w:rPr>
            </w:pPr>
            <w:r>
              <w:rPr>
                <w:rFonts w:hAnsi="宋体" w:hint="eastAsia"/>
                <w:bCs/>
              </w:rPr>
              <w:t>熟悉全基因组注释策略和流程，理解基于同源搜索和从头预测基因的全基因组注释方法、并掌握相关工具的使用</w:t>
            </w:r>
            <w:r>
              <w:rPr>
                <w:rFonts w:hAnsi="宋体"/>
                <w:bCs/>
                <w:lang w:val="en"/>
              </w:rPr>
              <w:t>；</w:t>
            </w:r>
            <w:r>
              <w:rPr>
                <w:rFonts w:hAnsi="宋体" w:hint="eastAsia"/>
                <w:bCs/>
              </w:rPr>
              <w:t>熟悉基因结构建模相关工具的使用。</w:t>
            </w:r>
          </w:p>
        </w:tc>
        <w:tc>
          <w:tcPr>
            <w:tcW w:w="2849" w:type="dxa"/>
            <w:vAlign w:val="center"/>
          </w:tcPr>
          <w:p w14:paraId="5C792C09" w14:textId="77777777" w:rsidR="002A7582" w:rsidRDefault="00F17FAA">
            <w:pPr>
              <w:pStyle w:val="a5"/>
              <w:snapToGrid w:val="0"/>
              <w:jc w:val="center"/>
              <w:rPr>
                <w:rFonts w:hAnsi="宋体"/>
                <w:b/>
                <w:lang w:val="en"/>
              </w:rPr>
            </w:pPr>
            <w:r>
              <w:rPr>
                <w:rFonts w:hAnsi="宋体"/>
                <w:bCs/>
                <w:lang w:val="en"/>
              </w:rPr>
              <w:t>课堂提问、平时测试、过程考核、实践记录和报告等</w:t>
            </w:r>
          </w:p>
        </w:tc>
      </w:tr>
      <w:tr w:rsidR="002A7582" w14:paraId="2B12465E" w14:textId="77777777">
        <w:trPr>
          <w:trHeight w:val="567"/>
          <w:jc w:val="center"/>
        </w:trPr>
        <w:tc>
          <w:tcPr>
            <w:tcW w:w="1599" w:type="dxa"/>
            <w:vAlign w:val="center"/>
          </w:tcPr>
          <w:p w14:paraId="71E09A85" w14:textId="77777777" w:rsidR="002A7582" w:rsidRDefault="00F17FAA">
            <w:pPr>
              <w:pStyle w:val="a5"/>
              <w:snapToGrid w:val="0"/>
              <w:jc w:val="center"/>
              <w:rPr>
                <w:rFonts w:hAnsi="宋体"/>
                <w:lang w:val="en"/>
              </w:rPr>
            </w:pPr>
            <w:r>
              <w:rPr>
                <w:rFonts w:hAnsi="宋体" w:hint="eastAsia"/>
              </w:rPr>
              <w:t>课程目标</w:t>
            </w:r>
            <w:r>
              <w:rPr>
                <w:rFonts w:hAnsi="宋体"/>
                <w:lang w:val="en"/>
              </w:rPr>
              <w:t>4</w:t>
            </w:r>
          </w:p>
        </w:tc>
        <w:tc>
          <w:tcPr>
            <w:tcW w:w="4097" w:type="dxa"/>
            <w:vAlign w:val="center"/>
          </w:tcPr>
          <w:p w14:paraId="5094CBEA" w14:textId="77777777" w:rsidR="002A7582" w:rsidRDefault="00F17FAA">
            <w:pPr>
              <w:pStyle w:val="a5"/>
              <w:snapToGrid w:val="0"/>
              <w:jc w:val="left"/>
              <w:rPr>
                <w:rFonts w:hAnsi="宋体"/>
                <w:b/>
              </w:rPr>
            </w:pPr>
            <w:r>
              <w:rPr>
                <w:rFonts w:hAnsi="宋体" w:hint="eastAsia"/>
                <w:bCs/>
              </w:rPr>
              <w:t>理解隐马模型（HMM）的基本原理；熟悉基于隐马模型（HMM）的启动子和转录因子分析方法，掌握相关分析工具的使用。</w:t>
            </w:r>
          </w:p>
        </w:tc>
        <w:tc>
          <w:tcPr>
            <w:tcW w:w="2849" w:type="dxa"/>
            <w:vAlign w:val="center"/>
          </w:tcPr>
          <w:p w14:paraId="775FA38D" w14:textId="77777777" w:rsidR="002A7582" w:rsidRDefault="00F17FAA">
            <w:pPr>
              <w:pStyle w:val="a5"/>
              <w:snapToGrid w:val="0"/>
              <w:jc w:val="center"/>
              <w:rPr>
                <w:rFonts w:hAnsi="宋体"/>
                <w:b/>
                <w:lang w:val="en"/>
              </w:rPr>
            </w:pPr>
            <w:r>
              <w:rPr>
                <w:rFonts w:hAnsi="宋体"/>
                <w:bCs/>
                <w:lang w:val="en"/>
              </w:rPr>
              <w:t>课堂提问、平时测试、过程考核、实践记录和报告等</w:t>
            </w:r>
          </w:p>
        </w:tc>
      </w:tr>
      <w:tr w:rsidR="002A7582" w14:paraId="7135FAFA" w14:textId="77777777">
        <w:trPr>
          <w:trHeight w:val="567"/>
          <w:jc w:val="center"/>
        </w:trPr>
        <w:tc>
          <w:tcPr>
            <w:tcW w:w="1599" w:type="dxa"/>
            <w:vAlign w:val="center"/>
          </w:tcPr>
          <w:p w14:paraId="77225E95" w14:textId="77777777" w:rsidR="002A7582" w:rsidRDefault="00F17FAA">
            <w:pPr>
              <w:pStyle w:val="a5"/>
              <w:snapToGrid w:val="0"/>
              <w:jc w:val="center"/>
              <w:rPr>
                <w:rFonts w:hAnsi="宋体"/>
                <w:lang w:val="en"/>
              </w:rPr>
            </w:pPr>
            <w:r>
              <w:rPr>
                <w:rFonts w:hAnsi="宋体" w:hint="eastAsia"/>
              </w:rPr>
              <w:t>课程目标</w:t>
            </w:r>
            <w:r>
              <w:rPr>
                <w:rFonts w:hAnsi="宋体"/>
                <w:lang w:val="en"/>
              </w:rPr>
              <w:t>5</w:t>
            </w:r>
          </w:p>
        </w:tc>
        <w:tc>
          <w:tcPr>
            <w:tcW w:w="4097" w:type="dxa"/>
            <w:vAlign w:val="center"/>
          </w:tcPr>
          <w:p w14:paraId="7C93838B" w14:textId="77777777" w:rsidR="002A7582" w:rsidRDefault="00F17FAA">
            <w:pPr>
              <w:pStyle w:val="a5"/>
              <w:snapToGrid w:val="0"/>
              <w:jc w:val="left"/>
              <w:rPr>
                <w:rFonts w:hAnsi="宋体"/>
                <w:b/>
              </w:rPr>
            </w:pPr>
            <w:r>
              <w:rPr>
                <w:rFonts w:hAnsi="宋体" w:hint="eastAsia"/>
                <w:bCs/>
              </w:rPr>
              <w:t>熟悉常用基因组注释数据库和可视化平台的使用，并能够基于公开的软件工具，自行构建基因组注释信息的可视化应用案例。</w:t>
            </w:r>
          </w:p>
        </w:tc>
        <w:tc>
          <w:tcPr>
            <w:tcW w:w="2849" w:type="dxa"/>
            <w:vAlign w:val="center"/>
          </w:tcPr>
          <w:p w14:paraId="422A70CB" w14:textId="77777777" w:rsidR="002A7582" w:rsidRDefault="00F17FAA">
            <w:pPr>
              <w:pStyle w:val="a5"/>
              <w:snapToGrid w:val="0"/>
              <w:jc w:val="center"/>
              <w:rPr>
                <w:rFonts w:hAnsi="宋体"/>
                <w:b/>
                <w:lang w:val="en"/>
              </w:rPr>
            </w:pPr>
            <w:r>
              <w:rPr>
                <w:rFonts w:hAnsi="宋体"/>
                <w:bCs/>
                <w:lang w:val="en"/>
              </w:rPr>
              <w:t>课堂提问、平时测试、过程考核、实践记录和报告等</w:t>
            </w:r>
          </w:p>
        </w:tc>
      </w:tr>
    </w:tbl>
    <w:p w14:paraId="3EEA43DA" w14:textId="77777777" w:rsidR="002A7582" w:rsidRDefault="00F17FAA">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 xml:space="preserve">（二）评定方法 </w:t>
      </w:r>
    </w:p>
    <w:p w14:paraId="3C39E5ED" w14:textId="77777777" w:rsidR="002A7582" w:rsidRDefault="00F17FAA">
      <w:pPr>
        <w:widowControl/>
        <w:snapToGrid w:val="0"/>
        <w:spacing w:beforeLines="50" w:before="156" w:afterLines="50" w:after="156"/>
        <w:ind w:firstLineChars="200" w:firstLine="420"/>
        <w:jc w:val="left"/>
        <w:rPr>
          <w:rFonts w:ascii="宋体" w:eastAsia="宋体" w:hAnsi="宋体"/>
          <w:lang w:val="en"/>
        </w:rPr>
      </w:pPr>
      <w:r>
        <w:rPr>
          <w:rFonts w:ascii="宋体" w:eastAsia="宋体" w:hAnsi="宋体" w:hint="eastAsia"/>
          <w:lang w:val="en"/>
        </w:rPr>
        <w:lastRenderedPageBreak/>
        <w:t>既要考察学生对基础理论知识的掌握（理论考核、课堂提问、课堂讨论），又要培养学生的动手能力（实验操作）；不但会做（实验操作），还要会写（实验记录、实验报告），会讲（课堂汇报、课堂讨论）；也要懂得分工协作（课堂讨论）；能够把所学的东西融会贯通（课堂讨论、实验报告）。</w:t>
      </w:r>
      <w:r>
        <w:rPr>
          <w:rFonts w:ascii="宋体" w:eastAsia="宋体" w:hAnsi="宋体"/>
          <w:lang w:val="en"/>
        </w:rPr>
        <w:t>各种考核方法及占比如下：</w:t>
      </w:r>
    </w:p>
    <w:p w14:paraId="143685E0" w14:textId="77777777" w:rsidR="002A7582" w:rsidRDefault="00F17FAA">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平时</w:t>
      </w:r>
      <w:r>
        <w:rPr>
          <w:rFonts w:ascii="宋体" w:eastAsia="宋体" w:hAnsi="宋体"/>
          <w:lang w:val="en"/>
        </w:rPr>
        <w:t>测试、</w:t>
      </w:r>
      <w:r>
        <w:rPr>
          <w:rFonts w:ascii="宋体" w:eastAsia="宋体" w:hAnsi="宋体" w:hint="eastAsia"/>
          <w:lang w:val="en"/>
        </w:rPr>
        <w:t>课堂提问、课堂讨论等：</w:t>
      </w:r>
      <w:r>
        <w:rPr>
          <w:rFonts w:ascii="宋体" w:eastAsia="宋体" w:hAnsi="宋体" w:hint="eastAsia"/>
        </w:rPr>
        <w:t>5</w:t>
      </w:r>
      <w:r>
        <w:rPr>
          <w:rFonts w:ascii="宋体" w:eastAsia="宋体" w:hAnsi="宋体" w:hint="eastAsia"/>
          <w:lang w:val="en"/>
        </w:rPr>
        <w:t xml:space="preserve">% </w:t>
      </w:r>
      <w:r>
        <w:rPr>
          <w:rFonts w:ascii="宋体" w:eastAsia="宋体" w:hAnsi="宋体"/>
          <w:lang w:val="en"/>
        </w:rPr>
        <w:t>；</w:t>
      </w:r>
      <w:r>
        <w:rPr>
          <w:rFonts w:ascii="宋体" w:eastAsia="宋体" w:hAnsi="宋体" w:hint="eastAsia"/>
          <w:lang w:val="en"/>
        </w:rPr>
        <w:t xml:space="preserve"> </w:t>
      </w:r>
    </w:p>
    <w:p w14:paraId="0ABA8E83" w14:textId="77777777" w:rsidR="002A7582" w:rsidRDefault="00F17FAA">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过程考核 1：基础理论考核</w:t>
      </w:r>
      <w:r>
        <w:rPr>
          <w:rFonts w:ascii="宋体" w:eastAsia="宋体" w:hAnsi="宋体"/>
          <w:lang w:val="en"/>
        </w:rPr>
        <w:t xml:space="preserve"> </w:t>
      </w:r>
      <w:r>
        <w:rPr>
          <w:rFonts w:ascii="宋体" w:eastAsia="宋体" w:hAnsi="宋体" w:hint="eastAsia"/>
          <w:lang w:val="en"/>
        </w:rPr>
        <w:t xml:space="preserve">5% </w:t>
      </w:r>
    </w:p>
    <w:p w14:paraId="31F9EA8B" w14:textId="77777777" w:rsidR="002A7582" w:rsidRDefault="00F17FAA">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过程考核 2：基础理论考核</w:t>
      </w:r>
      <w:r>
        <w:rPr>
          <w:rFonts w:ascii="宋体" w:eastAsia="宋体" w:hAnsi="宋体"/>
          <w:lang w:val="en"/>
        </w:rPr>
        <w:t xml:space="preserve"> </w:t>
      </w:r>
      <w:r>
        <w:rPr>
          <w:rFonts w:ascii="宋体" w:eastAsia="宋体" w:hAnsi="宋体" w:hint="eastAsia"/>
          <w:lang w:val="en"/>
        </w:rPr>
        <w:t xml:space="preserve">5% </w:t>
      </w:r>
    </w:p>
    <w:p w14:paraId="5BA79DC0" w14:textId="77777777" w:rsidR="002A7582" w:rsidRDefault="00F17FAA">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过程考核 3：实验记录</w:t>
      </w:r>
      <w:r>
        <w:rPr>
          <w:rFonts w:ascii="宋体" w:eastAsia="宋体" w:hAnsi="宋体"/>
          <w:lang w:val="en"/>
        </w:rPr>
        <w:t xml:space="preserve"> </w:t>
      </w:r>
      <w:r>
        <w:rPr>
          <w:rFonts w:ascii="宋体" w:eastAsia="宋体" w:hAnsi="宋体" w:hint="eastAsia"/>
          <w:lang w:val="en"/>
        </w:rPr>
        <w:t xml:space="preserve">5% </w:t>
      </w:r>
    </w:p>
    <w:p w14:paraId="485BC4FD" w14:textId="77777777" w:rsidR="002A7582" w:rsidRDefault="00F17FAA">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实验报告-期中检查：</w:t>
      </w:r>
      <w:r>
        <w:rPr>
          <w:rFonts w:ascii="宋体" w:eastAsia="宋体" w:hAnsi="宋体"/>
          <w:lang w:val="en"/>
        </w:rPr>
        <w:t xml:space="preserve"> </w:t>
      </w:r>
      <w:r>
        <w:rPr>
          <w:rFonts w:ascii="宋体" w:eastAsia="宋体" w:hAnsi="宋体" w:hint="eastAsia"/>
          <w:lang w:val="en"/>
        </w:rPr>
        <w:t xml:space="preserve">5% </w:t>
      </w:r>
    </w:p>
    <w:p w14:paraId="03A0E984" w14:textId="77777777" w:rsidR="002A7582" w:rsidRDefault="00F17FAA">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过程考核 4：基础理论考核</w:t>
      </w:r>
      <w:r>
        <w:rPr>
          <w:rFonts w:ascii="宋体" w:eastAsia="宋体" w:hAnsi="宋体"/>
          <w:lang w:val="en"/>
        </w:rPr>
        <w:t xml:space="preserve"> </w:t>
      </w:r>
      <w:r>
        <w:rPr>
          <w:rFonts w:ascii="宋体" w:eastAsia="宋体" w:hAnsi="宋体" w:hint="eastAsia"/>
          <w:lang w:val="en"/>
        </w:rPr>
        <w:t xml:space="preserve">5% </w:t>
      </w:r>
    </w:p>
    <w:p w14:paraId="4F2B2AFE" w14:textId="77777777" w:rsidR="002A7582" w:rsidRDefault="00F17FAA">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过程考核 5：基础理论考核</w:t>
      </w:r>
      <w:r>
        <w:rPr>
          <w:rFonts w:ascii="宋体" w:eastAsia="宋体" w:hAnsi="宋体"/>
          <w:lang w:val="en"/>
        </w:rPr>
        <w:t xml:space="preserve"> </w:t>
      </w:r>
      <w:r>
        <w:rPr>
          <w:rFonts w:ascii="宋体" w:eastAsia="宋体" w:hAnsi="宋体" w:hint="eastAsia"/>
          <w:lang w:val="en"/>
        </w:rPr>
        <w:t xml:space="preserve">5% </w:t>
      </w:r>
    </w:p>
    <w:p w14:paraId="461D3B66" w14:textId="77777777" w:rsidR="002A7582" w:rsidRDefault="00F17FAA">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过程考核 6：实验记录</w:t>
      </w:r>
      <w:r>
        <w:rPr>
          <w:rFonts w:ascii="宋体" w:eastAsia="宋体" w:hAnsi="宋体"/>
          <w:lang w:val="en"/>
        </w:rPr>
        <w:t xml:space="preserve"> </w:t>
      </w:r>
      <w:r>
        <w:rPr>
          <w:rFonts w:ascii="宋体" w:eastAsia="宋体" w:hAnsi="宋体" w:hint="eastAsia"/>
          <w:lang w:val="en"/>
        </w:rPr>
        <w:t xml:space="preserve">10% </w:t>
      </w:r>
    </w:p>
    <w:p w14:paraId="6A7C8BD2" w14:textId="77777777" w:rsidR="002A7582" w:rsidRDefault="00F17FAA">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实验报告-期末检查：</w:t>
      </w:r>
      <w:r>
        <w:rPr>
          <w:rFonts w:ascii="宋体" w:eastAsia="宋体" w:hAnsi="宋体"/>
          <w:lang w:val="en"/>
        </w:rPr>
        <w:t xml:space="preserve"> </w:t>
      </w:r>
      <w:r>
        <w:rPr>
          <w:rFonts w:ascii="宋体" w:eastAsia="宋体" w:hAnsi="宋体" w:hint="eastAsia"/>
          <w:lang w:val="en"/>
        </w:rPr>
        <w:t xml:space="preserve">10% </w:t>
      </w:r>
    </w:p>
    <w:p w14:paraId="470CFA57" w14:textId="77777777" w:rsidR="002A7582" w:rsidRDefault="00F17FAA">
      <w:pPr>
        <w:widowControl/>
        <w:snapToGrid w:val="0"/>
        <w:spacing w:beforeLines="50" w:before="156" w:afterLines="50" w:after="156"/>
        <w:ind w:left="420"/>
        <w:jc w:val="left"/>
        <w:rPr>
          <w:rFonts w:ascii="宋体" w:eastAsia="宋体" w:hAnsi="宋体"/>
        </w:rPr>
      </w:pPr>
      <w:r>
        <w:rPr>
          <w:rFonts w:ascii="宋体" w:eastAsia="宋体" w:hAnsi="宋体" w:hint="eastAsia"/>
        </w:rPr>
        <w:t>实验报告-最终版（所有实验整合的总结报告）：20%</w:t>
      </w:r>
    </w:p>
    <w:p w14:paraId="57ECA988" w14:textId="77777777" w:rsidR="002A7582" w:rsidRDefault="00F17FAA">
      <w:pPr>
        <w:widowControl/>
        <w:snapToGrid w:val="0"/>
        <w:spacing w:beforeLines="50" w:before="156" w:afterLines="50" w:after="156"/>
        <w:ind w:left="420"/>
        <w:jc w:val="left"/>
        <w:rPr>
          <w:rFonts w:ascii="宋体" w:eastAsia="宋体" w:hAnsi="宋体"/>
        </w:rPr>
      </w:pPr>
      <w:r>
        <w:rPr>
          <w:rFonts w:ascii="宋体" w:eastAsia="宋体" w:hAnsi="宋体" w:hint="eastAsia"/>
          <w:lang w:val="en"/>
        </w:rPr>
        <w:t>期末考试考核：</w:t>
      </w:r>
      <w:r>
        <w:rPr>
          <w:rFonts w:ascii="宋体" w:eastAsia="宋体" w:hAnsi="宋体" w:hint="eastAsia"/>
        </w:rPr>
        <w:t>25</w:t>
      </w:r>
      <w:r>
        <w:rPr>
          <w:rFonts w:ascii="宋体" w:eastAsia="宋体" w:hAnsi="宋体"/>
          <w:lang w:val="en"/>
        </w:rPr>
        <w:t>%</w:t>
      </w:r>
      <w:r>
        <w:rPr>
          <w:rFonts w:ascii="宋体" w:eastAsia="宋体" w:hAnsi="宋体" w:hint="eastAsia"/>
        </w:rPr>
        <w:t xml:space="preserve"> （基础理论考核 5%、数据分析记录文档 20%）</w:t>
      </w:r>
    </w:p>
    <w:p w14:paraId="541E0696" w14:textId="77777777" w:rsidR="002A7582" w:rsidRDefault="00F17FAA">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2A7582" w14:paraId="789CD6FB"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EEF8B1A" w14:textId="77777777" w:rsidR="002A7582" w:rsidRDefault="00F17FAA">
            <w:pPr>
              <w:widowControl/>
              <w:snapToGrid w:val="0"/>
              <w:jc w:val="center"/>
              <w:rPr>
                <w:rFonts w:ascii="宋体" w:eastAsia="宋体" w:hAnsi="宋体"/>
                <w:b/>
                <w:bCs/>
                <w:szCs w:val="21"/>
              </w:rPr>
            </w:pPr>
            <w:r>
              <w:rPr>
                <w:rFonts w:ascii="宋体" w:eastAsia="宋体" w:hAnsi="宋体"/>
                <w:b/>
                <w:bCs/>
                <w:szCs w:val="21"/>
              </w:rPr>
              <w:t>课程</w:t>
            </w:r>
          </w:p>
          <w:p w14:paraId="66B8196B" w14:textId="77777777" w:rsidR="002A7582" w:rsidRDefault="00F17FAA">
            <w:pPr>
              <w:widowControl/>
              <w:snapToGrid w:val="0"/>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FB407D2" w14:textId="77777777" w:rsidR="002A7582" w:rsidRDefault="00F17FAA">
            <w:pPr>
              <w:widowControl/>
              <w:snapToGrid w:val="0"/>
              <w:jc w:val="center"/>
              <w:rPr>
                <w:rFonts w:ascii="宋体" w:eastAsia="宋体" w:hAnsi="宋体"/>
                <w:b/>
                <w:bCs/>
                <w:szCs w:val="21"/>
              </w:rPr>
            </w:pPr>
            <w:r>
              <w:rPr>
                <w:rFonts w:ascii="宋体" w:eastAsia="宋体" w:hAnsi="宋体"/>
                <w:b/>
                <w:bCs/>
                <w:szCs w:val="21"/>
              </w:rPr>
              <w:t>评分标准</w:t>
            </w:r>
          </w:p>
        </w:tc>
      </w:tr>
      <w:tr w:rsidR="002A7582" w14:paraId="63CC864F" w14:textId="77777777">
        <w:trPr>
          <w:trHeight w:val="454"/>
          <w:tblHeader/>
          <w:jc w:val="center"/>
        </w:trPr>
        <w:tc>
          <w:tcPr>
            <w:tcW w:w="993" w:type="dxa"/>
            <w:vMerge/>
            <w:tcBorders>
              <w:left w:val="single" w:sz="4" w:space="0" w:color="auto"/>
              <w:right w:val="single" w:sz="4" w:space="0" w:color="auto"/>
            </w:tcBorders>
            <w:vAlign w:val="center"/>
          </w:tcPr>
          <w:p w14:paraId="33F05744" w14:textId="77777777" w:rsidR="002A7582" w:rsidRDefault="002A7582">
            <w:pPr>
              <w:widowControl/>
              <w:snapToGrid w:val="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6509DC0" w14:textId="77777777" w:rsidR="002A7582" w:rsidRDefault="00F17FAA">
            <w:pPr>
              <w:widowControl/>
              <w:snapToGrid w:val="0"/>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DC0A49D" w14:textId="77777777" w:rsidR="002A7582" w:rsidRDefault="00F17FAA">
            <w:pPr>
              <w:widowControl/>
              <w:snapToGrid w:val="0"/>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2782161" w14:textId="77777777" w:rsidR="002A7582" w:rsidRDefault="00F17FAA">
            <w:pPr>
              <w:widowControl/>
              <w:snapToGrid w:val="0"/>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5A57A4E" w14:textId="77777777" w:rsidR="002A7582" w:rsidRDefault="00F17FAA">
            <w:pPr>
              <w:widowControl/>
              <w:snapToGrid w:val="0"/>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851C3AD" w14:textId="77777777" w:rsidR="002A7582" w:rsidRDefault="00F17FAA">
            <w:pPr>
              <w:widowControl/>
              <w:snapToGrid w:val="0"/>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2A7582" w14:paraId="3B47ACD6" w14:textId="77777777">
        <w:trPr>
          <w:trHeight w:val="449"/>
          <w:tblHeader/>
          <w:jc w:val="center"/>
        </w:trPr>
        <w:tc>
          <w:tcPr>
            <w:tcW w:w="993" w:type="dxa"/>
            <w:vMerge/>
            <w:tcBorders>
              <w:left w:val="single" w:sz="4" w:space="0" w:color="auto"/>
              <w:right w:val="single" w:sz="4" w:space="0" w:color="auto"/>
            </w:tcBorders>
            <w:vAlign w:val="center"/>
          </w:tcPr>
          <w:p w14:paraId="384962F6" w14:textId="77777777" w:rsidR="002A7582" w:rsidRDefault="002A7582">
            <w:pPr>
              <w:widowControl/>
              <w:snapToGrid w:val="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2663E2C" w14:textId="77777777" w:rsidR="002A7582" w:rsidRDefault="00F17FAA">
            <w:pPr>
              <w:widowControl/>
              <w:snapToGrid w:val="0"/>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76C10C6" w14:textId="77777777" w:rsidR="002A7582" w:rsidRDefault="00F17FAA">
            <w:pPr>
              <w:widowControl/>
              <w:snapToGrid w:val="0"/>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7CC6042" w14:textId="77777777" w:rsidR="002A7582" w:rsidRDefault="00F17FAA">
            <w:pPr>
              <w:widowControl/>
              <w:snapToGrid w:val="0"/>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695A622" w14:textId="77777777" w:rsidR="002A7582" w:rsidRDefault="00F17FAA">
            <w:pPr>
              <w:widowControl/>
              <w:snapToGrid w:val="0"/>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6133E3E" w14:textId="77777777" w:rsidR="002A7582" w:rsidRDefault="00F17FAA">
            <w:pPr>
              <w:widowControl/>
              <w:snapToGrid w:val="0"/>
              <w:jc w:val="center"/>
              <w:rPr>
                <w:rFonts w:ascii="宋体" w:eastAsia="宋体" w:hAnsi="宋体"/>
                <w:b/>
                <w:bCs/>
                <w:szCs w:val="21"/>
              </w:rPr>
            </w:pPr>
            <w:r>
              <w:rPr>
                <w:rFonts w:ascii="宋体" w:eastAsia="宋体" w:hAnsi="宋体" w:hint="eastAsia"/>
                <w:b/>
                <w:bCs/>
                <w:szCs w:val="21"/>
              </w:rPr>
              <w:t>不合格</w:t>
            </w:r>
          </w:p>
        </w:tc>
      </w:tr>
      <w:tr w:rsidR="002A7582" w14:paraId="183574B4"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7BE5F30" w14:textId="77777777" w:rsidR="002A7582" w:rsidRDefault="002A7582">
            <w:pPr>
              <w:widowControl/>
              <w:snapToGrid w:val="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D569F48" w14:textId="77777777" w:rsidR="002A7582" w:rsidRDefault="00F17FAA">
            <w:pPr>
              <w:snapToGrid w:val="0"/>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F298E1C" w14:textId="77777777" w:rsidR="002A7582" w:rsidRDefault="00F17FAA">
            <w:pPr>
              <w:snapToGrid w:val="0"/>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83D92E0" w14:textId="77777777" w:rsidR="002A7582" w:rsidRDefault="00F17FAA">
            <w:pPr>
              <w:snapToGrid w:val="0"/>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D3878E3" w14:textId="77777777" w:rsidR="002A7582" w:rsidRDefault="00F17FAA">
            <w:pPr>
              <w:snapToGrid w:val="0"/>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A826A51" w14:textId="77777777" w:rsidR="002A7582" w:rsidRDefault="00F17FAA">
            <w:pPr>
              <w:snapToGrid w:val="0"/>
              <w:jc w:val="center"/>
              <w:rPr>
                <w:rFonts w:ascii="宋体" w:eastAsia="宋体" w:hAnsi="宋体"/>
                <w:b/>
                <w:bCs/>
                <w:szCs w:val="21"/>
              </w:rPr>
            </w:pPr>
            <w:r>
              <w:rPr>
                <w:rFonts w:ascii="宋体" w:eastAsia="宋体" w:hAnsi="宋体" w:hint="eastAsia"/>
                <w:b/>
                <w:bCs/>
                <w:szCs w:val="21"/>
              </w:rPr>
              <w:t>F</w:t>
            </w:r>
          </w:p>
        </w:tc>
      </w:tr>
      <w:tr w:rsidR="002A7582" w14:paraId="5A8A9CB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5CAD79C" w14:textId="77777777" w:rsidR="002A7582" w:rsidRDefault="00F17FAA">
            <w:pPr>
              <w:snapToGrid w:val="0"/>
              <w:jc w:val="center"/>
              <w:rPr>
                <w:rFonts w:ascii="宋体" w:eastAsia="宋体" w:hAnsi="宋体"/>
                <w:b/>
                <w:bCs/>
                <w:kern w:val="0"/>
                <w:szCs w:val="21"/>
              </w:rPr>
            </w:pPr>
            <w:r>
              <w:rPr>
                <w:rFonts w:ascii="宋体" w:eastAsia="宋体" w:hAnsi="宋体" w:hint="eastAsia"/>
                <w:b/>
                <w:bCs/>
                <w:kern w:val="0"/>
                <w:szCs w:val="21"/>
              </w:rPr>
              <w:t>课程</w:t>
            </w:r>
          </w:p>
          <w:p w14:paraId="61BE5AAE" w14:textId="77777777" w:rsidR="002A7582" w:rsidRDefault="00F17FAA">
            <w:pPr>
              <w:snapToGrid w:val="0"/>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14:paraId="5EA9AB56" w14:textId="77777777" w:rsidR="002A7582" w:rsidRDefault="00F17FAA">
            <w:pPr>
              <w:pStyle w:val="a5"/>
              <w:snapToGrid w:val="0"/>
              <w:jc w:val="left"/>
              <w:rPr>
                <w:rFonts w:hAnsi="宋体"/>
                <w:szCs w:val="21"/>
              </w:rPr>
            </w:pPr>
            <w:r>
              <w:rPr>
                <w:rFonts w:hAnsi="宋体"/>
                <w:bCs/>
                <w:lang w:val="en"/>
              </w:rPr>
              <w:t>对于</w:t>
            </w:r>
            <w:r>
              <w:rPr>
                <w:rFonts w:hAnsi="宋体" w:hint="eastAsia"/>
                <w:bCs/>
              </w:rPr>
              <w:t>基因组测序及模拟的基本策略</w:t>
            </w:r>
            <w:r>
              <w:rPr>
                <w:rFonts w:hAnsi="宋体"/>
                <w:bCs/>
                <w:lang w:val="en"/>
              </w:rPr>
              <w:t>和算法的理解程度很高；熟练</w:t>
            </w:r>
            <w:r>
              <w:rPr>
                <w:rFonts w:hAnsi="宋体" w:hint="eastAsia"/>
                <w:bCs/>
              </w:rPr>
              <w:t>掌握</w:t>
            </w:r>
            <w:r>
              <w:rPr>
                <w:rFonts w:hAnsi="宋体"/>
                <w:bCs/>
                <w:lang w:val="en"/>
              </w:rPr>
              <w:t>测序</w:t>
            </w:r>
            <w:r>
              <w:rPr>
                <w:rFonts w:hAnsi="宋体" w:hint="eastAsia"/>
                <w:bCs/>
              </w:rPr>
              <w:t>模拟软件的使用。</w:t>
            </w:r>
          </w:p>
        </w:tc>
        <w:tc>
          <w:tcPr>
            <w:tcW w:w="1984" w:type="dxa"/>
            <w:tcBorders>
              <w:top w:val="single" w:sz="4" w:space="0" w:color="auto"/>
              <w:left w:val="single" w:sz="4" w:space="0" w:color="auto"/>
              <w:bottom w:val="single" w:sz="4" w:space="0" w:color="auto"/>
              <w:right w:val="single" w:sz="4" w:space="0" w:color="auto"/>
            </w:tcBorders>
          </w:tcPr>
          <w:p w14:paraId="2E1EF230" w14:textId="77777777" w:rsidR="002A7582" w:rsidRDefault="00F17FAA">
            <w:pPr>
              <w:pStyle w:val="a5"/>
              <w:snapToGrid w:val="0"/>
              <w:jc w:val="left"/>
              <w:rPr>
                <w:rFonts w:hAnsi="宋体"/>
                <w:bCs/>
                <w:lang w:val="en"/>
              </w:rPr>
            </w:pPr>
            <w:r>
              <w:rPr>
                <w:rFonts w:hAnsi="宋体"/>
                <w:bCs/>
                <w:lang w:val="en"/>
              </w:rPr>
              <w:t>对于</w:t>
            </w:r>
            <w:r>
              <w:rPr>
                <w:rFonts w:hAnsi="宋体" w:hint="eastAsia"/>
                <w:bCs/>
                <w:lang w:val="en"/>
              </w:rPr>
              <w:t>基因组测序及模拟的基本策略</w:t>
            </w:r>
            <w:r>
              <w:rPr>
                <w:rFonts w:hAnsi="宋体"/>
                <w:bCs/>
                <w:lang w:val="en"/>
              </w:rPr>
              <w:t>和算法的理解程度较好；对于测序</w:t>
            </w:r>
            <w:r>
              <w:rPr>
                <w:rFonts w:hAnsi="宋体" w:hint="eastAsia"/>
                <w:bCs/>
                <w:lang w:val="en"/>
              </w:rPr>
              <w:t>模拟软件使用</w:t>
            </w:r>
            <w:r>
              <w:rPr>
                <w:rFonts w:hAnsi="宋体"/>
                <w:bCs/>
                <w:lang w:val="en"/>
              </w:rPr>
              <w:t>方法比较熟悉</w:t>
            </w:r>
            <w:r>
              <w:rPr>
                <w:rFonts w:hAnsi="宋体" w:hint="eastAsia"/>
                <w:bCs/>
                <w:lang w:val="en"/>
              </w:rPr>
              <w:t>。</w:t>
            </w:r>
          </w:p>
        </w:tc>
        <w:tc>
          <w:tcPr>
            <w:tcW w:w="1843" w:type="dxa"/>
            <w:tcBorders>
              <w:top w:val="single" w:sz="4" w:space="0" w:color="auto"/>
              <w:left w:val="single" w:sz="4" w:space="0" w:color="auto"/>
              <w:bottom w:val="single" w:sz="4" w:space="0" w:color="auto"/>
              <w:right w:val="single" w:sz="4" w:space="0" w:color="auto"/>
            </w:tcBorders>
          </w:tcPr>
          <w:p w14:paraId="743DDD26" w14:textId="77777777" w:rsidR="002A7582" w:rsidRDefault="00F17FAA">
            <w:pPr>
              <w:pStyle w:val="a5"/>
              <w:snapToGrid w:val="0"/>
              <w:jc w:val="left"/>
              <w:rPr>
                <w:rFonts w:hAnsi="宋体"/>
                <w:bCs/>
                <w:lang w:val="en"/>
              </w:rPr>
            </w:pPr>
            <w:r>
              <w:rPr>
                <w:rFonts w:hAnsi="宋体"/>
                <w:bCs/>
                <w:lang w:val="en"/>
              </w:rPr>
              <w:t>对于</w:t>
            </w:r>
            <w:r>
              <w:rPr>
                <w:rFonts w:hAnsi="宋体" w:hint="eastAsia"/>
                <w:bCs/>
                <w:lang w:val="en"/>
              </w:rPr>
              <w:t>基因组测序及模拟的基本策略</w:t>
            </w:r>
            <w:r>
              <w:rPr>
                <w:rFonts w:hAnsi="宋体"/>
                <w:bCs/>
                <w:lang w:val="en"/>
              </w:rPr>
              <w:t>和算法的理解程度一般；对于测序</w:t>
            </w:r>
            <w:r>
              <w:rPr>
                <w:rFonts w:hAnsi="宋体" w:hint="eastAsia"/>
                <w:bCs/>
                <w:lang w:val="en"/>
              </w:rPr>
              <w:t>模拟软件使用</w:t>
            </w:r>
            <w:r>
              <w:rPr>
                <w:rFonts w:hAnsi="宋体"/>
                <w:bCs/>
                <w:lang w:val="en"/>
              </w:rPr>
              <w:t>方法的掌握一般</w:t>
            </w:r>
            <w:r>
              <w:rPr>
                <w:rFonts w:hAnsi="宋体" w:hint="eastAsia"/>
                <w:bCs/>
                <w:lang w:val="en"/>
              </w:rPr>
              <w:t>。</w:t>
            </w:r>
          </w:p>
        </w:tc>
        <w:tc>
          <w:tcPr>
            <w:tcW w:w="1779" w:type="dxa"/>
            <w:tcBorders>
              <w:top w:val="single" w:sz="4" w:space="0" w:color="auto"/>
              <w:left w:val="single" w:sz="4" w:space="0" w:color="auto"/>
              <w:bottom w:val="single" w:sz="4" w:space="0" w:color="auto"/>
              <w:right w:val="single" w:sz="4" w:space="0" w:color="auto"/>
            </w:tcBorders>
          </w:tcPr>
          <w:p w14:paraId="0459E01D" w14:textId="77777777" w:rsidR="002A7582" w:rsidRDefault="00F17FAA">
            <w:pPr>
              <w:pStyle w:val="a5"/>
              <w:snapToGrid w:val="0"/>
              <w:jc w:val="left"/>
              <w:rPr>
                <w:rFonts w:hAnsi="宋体"/>
                <w:bCs/>
                <w:lang w:val="en"/>
              </w:rPr>
            </w:pPr>
            <w:r>
              <w:rPr>
                <w:rFonts w:hAnsi="宋体"/>
                <w:bCs/>
                <w:lang w:val="en"/>
              </w:rPr>
              <w:t>对于</w:t>
            </w:r>
            <w:r>
              <w:rPr>
                <w:rFonts w:hAnsi="宋体" w:hint="eastAsia"/>
                <w:bCs/>
                <w:lang w:val="en"/>
              </w:rPr>
              <w:t>基因组测序及模拟的基本策略</w:t>
            </w:r>
            <w:r>
              <w:rPr>
                <w:rFonts w:hAnsi="宋体"/>
                <w:bCs/>
                <w:lang w:val="en"/>
              </w:rPr>
              <w:t>和算法的理解不足；对于测序</w:t>
            </w:r>
            <w:r>
              <w:rPr>
                <w:rFonts w:hAnsi="宋体" w:hint="eastAsia"/>
                <w:bCs/>
                <w:lang w:val="en"/>
              </w:rPr>
              <w:t>模拟软件使用</w:t>
            </w:r>
            <w:r>
              <w:rPr>
                <w:rFonts w:hAnsi="宋体"/>
                <w:bCs/>
                <w:lang w:val="en"/>
              </w:rPr>
              <w:t>方法的掌握不足</w:t>
            </w:r>
            <w:r>
              <w:rPr>
                <w:rFonts w:hAnsi="宋体" w:hint="eastAsia"/>
                <w:bCs/>
                <w:lang w:val="en"/>
              </w:rPr>
              <w:t>。</w:t>
            </w:r>
          </w:p>
        </w:tc>
        <w:tc>
          <w:tcPr>
            <w:tcW w:w="1779" w:type="dxa"/>
            <w:tcBorders>
              <w:top w:val="single" w:sz="4" w:space="0" w:color="auto"/>
              <w:left w:val="single" w:sz="4" w:space="0" w:color="auto"/>
              <w:bottom w:val="single" w:sz="4" w:space="0" w:color="auto"/>
              <w:right w:val="single" w:sz="4" w:space="0" w:color="auto"/>
            </w:tcBorders>
          </w:tcPr>
          <w:p w14:paraId="06F75BD5" w14:textId="77777777" w:rsidR="002A7582" w:rsidRDefault="00F17FAA">
            <w:pPr>
              <w:pStyle w:val="a5"/>
              <w:snapToGrid w:val="0"/>
              <w:jc w:val="left"/>
              <w:rPr>
                <w:rFonts w:hAnsi="宋体"/>
                <w:bCs/>
                <w:lang w:val="en"/>
              </w:rPr>
            </w:pPr>
            <w:r>
              <w:rPr>
                <w:rFonts w:hAnsi="宋体"/>
                <w:bCs/>
                <w:lang w:val="en"/>
              </w:rPr>
              <w:t>缺乏对</w:t>
            </w:r>
            <w:r>
              <w:rPr>
                <w:rFonts w:hAnsi="宋体" w:hint="eastAsia"/>
                <w:bCs/>
                <w:lang w:val="en"/>
              </w:rPr>
              <w:t>基因组测序及模拟的基本策略</w:t>
            </w:r>
            <w:r>
              <w:rPr>
                <w:rFonts w:hAnsi="宋体"/>
                <w:bCs/>
                <w:lang w:val="en"/>
              </w:rPr>
              <w:t>和算法的理解；缺乏对于测序</w:t>
            </w:r>
            <w:r>
              <w:rPr>
                <w:rFonts w:hAnsi="宋体" w:hint="eastAsia"/>
                <w:bCs/>
                <w:lang w:val="en"/>
              </w:rPr>
              <w:t>模拟软件使用</w:t>
            </w:r>
            <w:r>
              <w:rPr>
                <w:rFonts w:hAnsi="宋体"/>
                <w:bCs/>
                <w:lang w:val="en"/>
              </w:rPr>
              <w:t>方法的认知</w:t>
            </w:r>
            <w:r>
              <w:rPr>
                <w:rFonts w:hAnsi="宋体" w:hint="eastAsia"/>
                <w:bCs/>
                <w:lang w:val="en"/>
              </w:rPr>
              <w:t>。</w:t>
            </w:r>
          </w:p>
        </w:tc>
      </w:tr>
      <w:tr w:rsidR="002A7582" w14:paraId="0CFC538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2AA39D9" w14:textId="77777777" w:rsidR="002A7582" w:rsidRDefault="00F17FAA">
            <w:pPr>
              <w:snapToGrid w:val="0"/>
              <w:jc w:val="center"/>
              <w:rPr>
                <w:rFonts w:ascii="宋体" w:eastAsia="宋体" w:hAnsi="宋体"/>
                <w:b/>
                <w:bCs/>
                <w:kern w:val="0"/>
                <w:szCs w:val="21"/>
              </w:rPr>
            </w:pPr>
            <w:r>
              <w:rPr>
                <w:rFonts w:ascii="宋体" w:eastAsia="宋体" w:hAnsi="宋体" w:hint="eastAsia"/>
                <w:b/>
                <w:bCs/>
                <w:kern w:val="0"/>
                <w:szCs w:val="21"/>
              </w:rPr>
              <w:t>课程</w:t>
            </w:r>
          </w:p>
          <w:p w14:paraId="277A03DD" w14:textId="77777777" w:rsidR="002A7582" w:rsidRDefault="00F17FAA">
            <w:pPr>
              <w:snapToGrid w:val="0"/>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vAlign w:val="center"/>
          </w:tcPr>
          <w:p w14:paraId="0EF2FA73" w14:textId="77777777" w:rsidR="002A7582" w:rsidRDefault="00F17FAA">
            <w:pPr>
              <w:pStyle w:val="a5"/>
              <w:snapToGrid w:val="0"/>
              <w:jc w:val="left"/>
              <w:rPr>
                <w:rFonts w:hAnsi="宋体"/>
                <w:szCs w:val="21"/>
              </w:rPr>
            </w:pPr>
            <w:r>
              <w:rPr>
                <w:rFonts w:hAnsi="宋体"/>
                <w:bCs/>
                <w:lang w:val="en"/>
              </w:rPr>
              <w:t>对于</w:t>
            </w:r>
            <w:r>
              <w:rPr>
                <w:rFonts w:hAnsi="宋体" w:hint="eastAsia"/>
                <w:bCs/>
              </w:rPr>
              <w:t>基因组序列组装的的基本策略和方法、大规模基因组测序组装的策略和方法、常用组装算法</w:t>
            </w:r>
            <w:r>
              <w:rPr>
                <w:rFonts w:hAnsi="宋体"/>
                <w:bCs/>
                <w:lang w:val="en"/>
              </w:rPr>
              <w:t>的理解程度很高；熟练</w:t>
            </w:r>
            <w:r>
              <w:rPr>
                <w:rFonts w:hAnsi="宋体" w:hint="eastAsia"/>
                <w:bCs/>
              </w:rPr>
              <w:t>掌握常用序列组装软件的使用。</w:t>
            </w:r>
          </w:p>
        </w:tc>
        <w:tc>
          <w:tcPr>
            <w:tcW w:w="1984" w:type="dxa"/>
            <w:tcBorders>
              <w:top w:val="single" w:sz="4" w:space="0" w:color="auto"/>
              <w:left w:val="single" w:sz="4" w:space="0" w:color="auto"/>
              <w:bottom w:val="single" w:sz="4" w:space="0" w:color="auto"/>
              <w:right w:val="single" w:sz="4" w:space="0" w:color="auto"/>
            </w:tcBorders>
          </w:tcPr>
          <w:p w14:paraId="1A7EB3FE" w14:textId="77777777" w:rsidR="002A7582" w:rsidRDefault="00F17FAA">
            <w:pPr>
              <w:pStyle w:val="a5"/>
              <w:snapToGrid w:val="0"/>
              <w:jc w:val="left"/>
              <w:rPr>
                <w:rFonts w:hAnsi="宋体"/>
                <w:bCs/>
                <w:lang w:val="en"/>
              </w:rPr>
            </w:pPr>
            <w:r>
              <w:rPr>
                <w:rFonts w:hAnsi="宋体"/>
                <w:bCs/>
                <w:lang w:val="en"/>
              </w:rPr>
              <w:t>对于</w:t>
            </w:r>
            <w:r>
              <w:rPr>
                <w:rFonts w:hAnsi="宋体" w:hint="eastAsia"/>
                <w:bCs/>
                <w:lang w:val="en"/>
              </w:rPr>
              <w:t>基因组序列组装的的基本策略和方法、大规模基因组测序组装的策略和方法、常用组装算法</w:t>
            </w:r>
            <w:r>
              <w:rPr>
                <w:rFonts w:hAnsi="宋体"/>
                <w:bCs/>
                <w:lang w:val="en"/>
              </w:rPr>
              <w:t>的理解程度较好；对于</w:t>
            </w:r>
            <w:r>
              <w:rPr>
                <w:rFonts w:hAnsi="宋体" w:hint="eastAsia"/>
                <w:bCs/>
                <w:lang w:val="en"/>
              </w:rPr>
              <w:t>常用序列组装软件使用</w:t>
            </w:r>
            <w:r>
              <w:rPr>
                <w:rFonts w:hAnsi="宋体"/>
                <w:bCs/>
                <w:lang w:val="en"/>
              </w:rPr>
              <w:t>方法比较熟练</w:t>
            </w:r>
            <w:r>
              <w:rPr>
                <w:rFonts w:hAnsi="宋体" w:hint="eastAsia"/>
                <w:bCs/>
                <w:lang w:val="en"/>
              </w:rPr>
              <w:t>。</w:t>
            </w:r>
          </w:p>
        </w:tc>
        <w:tc>
          <w:tcPr>
            <w:tcW w:w="1843" w:type="dxa"/>
            <w:tcBorders>
              <w:top w:val="single" w:sz="4" w:space="0" w:color="auto"/>
              <w:left w:val="single" w:sz="4" w:space="0" w:color="auto"/>
              <w:bottom w:val="single" w:sz="4" w:space="0" w:color="auto"/>
              <w:right w:val="single" w:sz="4" w:space="0" w:color="auto"/>
            </w:tcBorders>
          </w:tcPr>
          <w:p w14:paraId="09CBE32E" w14:textId="77777777" w:rsidR="002A7582" w:rsidRDefault="00F17FAA">
            <w:pPr>
              <w:pStyle w:val="a5"/>
              <w:snapToGrid w:val="0"/>
              <w:jc w:val="left"/>
              <w:rPr>
                <w:rFonts w:hAnsi="宋体"/>
                <w:bCs/>
                <w:lang w:val="en"/>
              </w:rPr>
            </w:pPr>
            <w:r>
              <w:rPr>
                <w:rFonts w:hAnsi="宋体"/>
                <w:bCs/>
                <w:lang w:val="en"/>
              </w:rPr>
              <w:t>对于</w:t>
            </w:r>
            <w:r>
              <w:rPr>
                <w:rFonts w:hAnsi="宋体" w:hint="eastAsia"/>
                <w:bCs/>
                <w:lang w:val="en"/>
              </w:rPr>
              <w:t>基因组序列组装的的基本策略和方法、大规模基因组测序组装的策略和方法、常用组装算法</w:t>
            </w:r>
            <w:r>
              <w:rPr>
                <w:rFonts w:hAnsi="宋体"/>
                <w:bCs/>
                <w:lang w:val="en"/>
              </w:rPr>
              <w:t>的理解程度一般；对于</w:t>
            </w:r>
            <w:r>
              <w:rPr>
                <w:rFonts w:hAnsi="宋体" w:hint="eastAsia"/>
                <w:bCs/>
                <w:lang w:val="en"/>
              </w:rPr>
              <w:t>常用序列组装软件使用</w:t>
            </w:r>
            <w:r>
              <w:rPr>
                <w:rFonts w:hAnsi="宋体"/>
                <w:bCs/>
                <w:lang w:val="en"/>
              </w:rPr>
              <w:t>方法的掌握一般</w:t>
            </w:r>
            <w:r>
              <w:rPr>
                <w:rFonts w:hAnsi="宋体" w:hint="eastAsia"/>
                <w:bCs/>
                <w:lang w:val="en"/>
              </w:rPr>
              <w:t>。</w:t>
            </w:r>
          </w:p>
        </w:tc>
        <w:tc>
          <w:tcPr>
            <w:tcW w:w="1779" w:type="dxa"/>
            <w:tcBorders>
              <w:top w:val="single" w:sz="4" w:space="0" w:color="auto"/>
              <w:left w:val="single" w:sz="4" w:space="0" w:color="auto"/>
              <w:bottom w:val="single" w:sz="4" w:space="0" w:color="auto"/>
              <w:right w:val="single" w:sz="4" w:space="0" w:color="auto"/>
            </w:tcBorders>
          </w:tcPr>
          <w:p w14:paraId="6DD70F42" w14:textId="77777777" w:rsidR="002A7582" w:rsidRDefault="00F17FAA">
            <w:pPr>
              <w:pStyle w:val="a5"/>
              <w:snapToGrid w:val="0"/>
              <w:jc w:val="left"/>
              <w:rPr>
                <w:rFonts w:hAnsi="宋体"/>
                <w:bCs/>
                <w:lang w:val="en"/>
              </w:rPr>
            </w:pPr>
            <w:r>
              <w:rPr>
                <w:rFonts w:hAnsi="宋体"/>
                <w:bCs/>
                <w:lang w:val="en"/>
              </w:rPr>
              <w:t>对于</w:t>
            </w:r>
            <w:r>
              <w:rPr>
                <w:rFonts w:hAnsi="宋体" w:hint="eastAsia"/>
                <w:bCs/>
                <w:lang w:val="en"/>
              </w:rPr>
              <w:t>基因组序列组装的的基本策略和方法、大规模基因组测序组装的策略和方法、常用组装算法</w:t>
            </w:r>
            <w:r>
              <w:rPr>
                <w:rFonts w:hAnsi="宋体"/>
                <w:bCs/>
                <w:lang w:val="en"/>
              </w:rPr>
              <w:t>的理解不足；对于</w:t>
            </w:r>
            <w:r>
              <w:rPr>
                <w:rFonts w:hAnsi="宋体" w:hint="eastAsia"/>
                <w:bCs/>
                <w:lang w:val="en"/>
              </w:rPr>
              <w:t>常用序列组装软件使用</w:t>
            </w:r>
            <w:r>
              <w:rPr>
                <w:rFonts w:hAnsi="宋体"/>
                <w:bCs/>
                <w:lang w:val="en"/>
              </w:rPr>
              <w:t>方法的掌握不足</w:t>
            </w:r>
            <w:r>
              <w:rPr>
                <w:rFonts w:hAnsi="宋体" w:hint="eastAsia"/>
                <w:bCs/>
                <w:lang w:val="en"/>
              </w:rPr>
              <w:t>。</w:t>
            </w:r>
          </w:p>
        </w:tc>
        <w:tc>
          <w:tcPr>
            <w:tcW w:w="1779" w:type="dxa"/>
            <w:tcBorders>
              <w:top w:val="single" w:sz="4" w:space="0" w:color="auto"/>
              <w:left w:val="single" w:sz="4" w:space="0" w:color="auto"/>
              <w:bottom w:val="single" w:sz="4" w:space="0" w:color="auto"/>
              <w:right w:val="single" w:sz="4" w:space="0" w:color="auto"/>
            </w:tcBorders>
          </w:tcPr>
          <w:p w14:paraId="6E7155FA" w14:textId="77777777" w:rsidR="002A7582" w:rsidRDefault="00F17FAA">
            <w:pPr>
              <w:pStyle w:val="a5"/>
              <w:snapToGrid w:val="0"/>
              <w:jc w:val="left"/>
              <w:rPr>
                <w:rFonts w:hAnsi="宋体"/>
                <w:bCs/>
                <w:lang w:val="en"/>
              </w:rPr>
            </w:pPr>
            <w:r>
              <w:rPr>
                <w:rFonts w:hAnsi="宋体"/>
                <w:bCs/>
                <w:lang w:val="en"/>
              </w:rPr>
              <w:t>缺乏对于</w:t>
            </w:r>
            <w:r>
              <w:rPr>
                <w:rFonts w:hAnsi="宋体" w:hint="eastAsia"/>
                <w:bCs/>
                <w:lang w:val="en"/>
              </w:rPr>
              <w:t>基因组序列组装的的基本策略和方法、大规模基因组测序组装的策略和方法、常用组装算法</w:t>
            </w:r>
            <w:r>
              <w:rPr>
                <w:rFonts w:hAnsi="宋体"/>
                <w:bCs/>
                <w:lang w:val="en"/>
              </w:rPr>
              <w:t>的理解；缺乏对于</w:t>
            </w:r>
            <w:r>
              <w:rPr>
                <w:rFonts w:hAnsi="宋体" w:hint="eastAsia"/>
                <w:bCs/>
                <w:lang w:val="en"/>
              </w:rPr>
              <w:t>常用序列组装软件使用</w:t>
            </w:r>
            <w:r>
              <w:rPr>
                <w:rFonts w:hAnsi="宋体"/>
                <w:bCs/>
                <w:lang w:val="en"/>
              </w:rPr>
              <w:t>方法的认知</w:t>
            </w:r>
            <w:r>
              <w:rPr>
                <w:rFonts w:hAnsi="宋体" w:hint="eastAsia"/>
                <w:bCs/>
                <w:lang w:val="en"/>
              </w:rPr>
              <w:t>。</w:t>
            </w:r>
          </w:p>
        </w:tc>
      </w:tr>
      <w:tr w:rsidR="002A7582" w14:paraId="6C63014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71D37B0" w14:textId="77777777" w:rsidR="002A7582" w:rsidRDefault="00F17FAA">
            <w:pPr>
              <w:snapToGrid w:val="0"/>
              <w:jc w:val="center"/>
              <w:rPr>
                <w:rFonts w:ascii="宋体" w:eastAsia="宋体" w:hAnsi="宋体"/>
                <w:b/>
                <w:bCs/>
                <w:kern w:val="0"/>
                <w:szCs w:val="21"/>
              </w:rPr>
            </w:pPr>
            <w:r>
              <w:rPr>
                <w:rFonts w:ascii="宋体" w:eastAsia="宋体" w:hAnsi="宋体" w:hint="eastAsia"/>
                <w:b/>
                <w:bCs/>
                <w:kern w:val="0"/>
                <w:szCs w:val="21"/>
              </w:rPr>
              <w:t>课程</w:t>
            </w:r>
          </w:p>
          <w:p w14:paraId="46EE2604" w14:textId="77777777" w:rsidR="002A7582" w:rsidRDefault="00F17FAA">
            <w:pPr>
              <w:snapToGrid w:val="0"/>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vAlign w:val="center"/>
          </w:tcPr>
          <w:p w14:paraId="39354171" w14:textId="77777777" w:rsidR="002A7582" w:rsidRDefault="00F17FAA">
            <w:pPr>
              <w:pStyle w:val="a5"/>
              <w:snapToGrid w:val="0"/>
              <w:jc w:val="left"/>
              <w:rPr>
                <w:rFonts w:hAnsi="宋体"/>
                <w:szCs w:val="21"/>
              </w:rPr>
            </w:pPr>
            <w:r>
              <w:rPr>
                <w:rFonts w:hAnsi="宋体"/>
                <w:bCs/>
                <w:lang w:val="en"/>
              </w:rPr>
              <w:t>对于</w:t>
            </w:r>
            <w:r>
              <w:rPr>
                <w:rFonts w:hAnsi="宋体" w:hint="eastAsia"/>
                <w:bCs/>
              </w:rPr>
              <w:t>全基因组注释策略和流程</w:t>
            </w:r>
            <w:r>
              <w:rPr>
                <w:rFonts w:hAnsi="宋体"/>
                <w:bCs/>
                <w:lang w:val="en"/>
              </w:rPr>
              <w:t>、</w:t>
            </w:r>
            <w:r>
              <w:rPr>
                <w:rFonts w:hAnsi="宋体" w:hint="eastAsia"/>
                <w:bCs/>
              </w:rPr>
              <w:t>同源</w:t>
            </w:r>
            <w:r>
              <w:rPr>
                <w:rFonts w:hAnsi="宋体" w:hint="eastAsia"/>
                <w:bCs/>
              </w:rPr>
              <w:lastRenderedPageBreak/>
              <w:t>搜索和从头预测基因的全基因组注释方法</w:t>
            </w:r>
            <w:r>
              <w:rPr>
                <w:rFonts w:hAnsi="宋体"/>
                <w:bCs/>
                <w:lang w:val="en"/>
              </w:rPr>
              <w:t>的理解程度很高；熟练</w:t>
            </w:r>
            <w:r>
              <w:rPr>
                <w:rFonts w:hAnsi="宋体" w:hint="eastAsia"/>
                <w:bCs/>
              </w:rPr>
              <w:t>掌握相关工具的使用。</w:t>
            </w:r>
          </w:p>
        </w:tc>
        <w:tc>
          <w:tcPr>
            <w:tcW w:w="1984" w:type="dxa"/>
            <w:tcBorders>
              <w:top w:val="single" w:sz="4" w:space="0" w:color="auto"/>
              <w:left w:val="single" w:sz="4" w:space="0" w:color="auto"/>
              <w:bottom w:val="single" w:sz="4" w:space="0" w:color="auto"/>
              <w:right w:val="single" w:sz="4" w:space="0" w:color="auto"/>
            </w:tcBorders>
          </w:tcPr>
          <w:p w14:paraId="4B1C6BA9" w14:textId="77777777" w:rsidR="002A7582" w:rsidRDefault="00F17FAA">
            <w:pPr>
              <w:pStyle w:val="a5"/>
              <w:snapToGrid w:val="0"/>
              <w:jc w:val="left"/>
              <w:rPr>
                <w:rFonts w:hAnsi="宋体"/>
                <w:bCs/>
                <w:lang w:val="en"/>
              </w:rPr>
            </w:pPr>
            <w:r>
              <w:rPr>
                <w:rFonts w:hAnsi="宋体"/>
                <w:bCs/>
                <w:lang w:val="en"/>
              </w:rPr>
              <w:lastRenderedPageBreak/>
              <w:t>对于</w:t>
            </w:r>
            <w:r>
              <w:rPr>
                <w:rFonts w:hAnsi="宋体" w:hint="eastAsia"/>
                <w:bCs/>
              </w:rPr>
              <w:t>全基因组注释策略和流程</w:t>
            </w:r>
            <w:r>
              <w:rPr>
                <w:rFonts w:hAnsi="宋体"/>
                <w:bCs/>
                <w:lang w:val="en"/>
              </w:rPr>
              <w:t>、</w:t>
            </w:r>
            <w:r>
              <w:rPr>
                <w:rFonts w:hAnsi="宋体" w:hint="eastAsia"/>
                <w:bCs/>
              </w:rPr>
              <w:t>同源</w:t>
            </w:r>
            <w:r>
              <w:rPr>
                <w:rFonts w:hAnsi="宋体" w:hint="eastAsia"/>
                <w:bCs/>
              </w:rPr>
              <w:lastRenderedPageBreak/>
              <w:t>搜索和从头预测基因的全基因组注释方法</w:t>
            </w:r>
            <w:r>
              <w:rPr>
                <w:rFonts w:hAnsi="宋体"/>
                <w:bCs/>
                <w:lang w:val="en"/>
              </w:rPr>
              <w:t>的理解程度较好；对于</w:t>
            </w:r>
            <w:r>
              <w:rPr>
                <w:rFonts w:hAnsi="宋体" w:hint="eastAsia"/>
                <w:bCs/>
              </w:rPr>
              <w:t>相关工具</w:t>
            </w:r>
            <w:r>
              <w:rPr>
                <w:rFonts w:hAnsi="宋体" w:hint="eastAsia"/>
                <w:bCs/>
                <w:lang w:val="en"/>
              </w:rPr>
              <w:t>使用</w:t>
            </w:r>
            <w:r>
              <w:rPr>
                <w:rFonts w:hAnsi="宋体"/>
                <w:bCs/>
                <w:lang w:val="en"/>
              </w:rPr>
              <w:t>方法比较熟练</w:t>
            </w:r>
            <w:r>
              <w:rPr>
                <w:rFonts w:hAnsi="宋体" w:hint="eastAsia"/>
                <w:bCs/>
              </w:rPr>
              <w:t>。</w:t>
            </w:r>
          </w:p>
        </w:tc>
        <w:tc>
          <w:tcPr>
            <w:tcW w:w="1843" w:type="dxa"/>
            <w:tcBorders>
              <w:top w:val="single" w:sz="4" w:space="0" w:color="auto"/>
              <w:left w:val="single" w:sz="4" w:space="0" w:color="auto"/>
              <w:bottom w:val="single" w:sz="4" w:space="0" w:color="auto"/>
              <w:right w:val="single" w:sz="4" w:space="0" w:color="auto"/>
            </w:tcBorders>
          </w:tcPr>
          <w:p w14:paraId="1C5B038B" w14:textId="77777777" w:rsidR="002A7582" w:rsidRDefault="00F17FAA">
            <w:pPr>
              <w:pStyle w:val="a5"/>
              <w:snapToGrid w:val="0"/>
              <w:jc w:val="left"/>
              <w:rPr>
                <w:rFonts w:hAnsi="宋体"/>
                <w:bCs/>
                <w:lang w:val="en"/>
              </w:rPr>
            </w:pPr>
            <w:r>
              <w:rPr>
                <w:rFonts w:hAnsi="宋体"/>
                <w:bCs/>
                <w:lang w:val="en"/>
              </w:rPr>
              <w:lastRenderedPageBreak/>
              <w:t>对于</w:t>
            </w:r>
            <w:r>
              <w:rPr>
                <w:rFonts w:hAnsi="宋体" w:hint="eastAsia"/>
                <w:bCs/>
              </w:rPr>
              <w:t>全基因组注释策略和流程</w:t>
            </w:r>
            <w:r>
              <w:rPr>
                <w:rFonts w:hAnsi="宋体"/>
                <w:bCs/>
                <w:lang w:val="en"/>
              </w:rPr>
              <w:t>、</w:t>
            </w:r>
            <w:r>
              <w:rPr>
                <w:rFonts w:hAnsi="宋体" w:hint="eastAsia"/>
                <w:bCs/>
              </w:rPr>
              <w:lastRenderedPageBreak/>
              <w:t>同源搜索和从头预测基因的全基因组注释方法</w:t>
            </w:r>
            <w:r>
              <w:rPr>
                <w:rFonts w:hAnsi="宋体"/>
                <w:bCs/>
                <w:lang w:val="en"/>
              </w:rPr>
              <w:t>的理解程度一般；对于</w:t>
            </w:r>
            <w:r>
              <w:rPr>
                <w:rFonts w:hAnsi="宋体" w:hint="eastAsia"/>
                <w:bCs/>
              </w:rPr>
              <w:t>相关工具</w:t>
            </w:r>
            <w:r>
              <w:rPr>
                <w:rFonts w:hAnsi="宋体" w:hint="eastAsia"/>
                <w:bCs/>
                <w:lang w:val="en"/>
              </w:rPr>
              <w:t>使用</w:t>
            </w:r>
            <w:r>
              <w:rPr>
                <w:rFonts w:hAnsi="宋体"/>
                <w:bCs/>
                <w:lang w:val="en"/>
              </w:rPr>
              <w:t>方法的掌握一般</w:t>
            </w:r>
            <w:r>
              <w:rPr>
                <w:rFonts w:hAnsi="宋体" w:hint="eastAsia"/>
                <w:bCs/>
                <w:lang w:val="en"/>
              </w:rPr>
              <w:t>。</w:t>
            </w:r>
          </w:p>
        </w:tc>
        <w:tc>
          <w:tcPr>
            <w:tcW w:w="1779" w:type="dxa"/>
            <w:tcBorders>
              <w:top w:val="single" w:sz="4" w:space="0" w:color="auto"/>
              <w:left w:val="single" w:sz="4" w:space="0" w:color="auto"/>
              <w:bottom w:val="single" w:sz="4" w:space="0" w:color="auto"/>
              <w:right w:val="single" w:sz="4" w:space="0" w:color="auto"/>
            </w:tcBorders>
          </w:tcPr>
          <w:p w14:paraId="6AA3BA78" w14:textId="77777777" w:rsidR="002A7582" w:rsidRDefault="00F17FAA">
            <w:pPr>
              <w:pStyle w:val="a5"/>
              <w:snapToGrid w:val="0"/>
              <w:jc w:val="left"/>
              <w:rPr>
                <w:rFonts w:hAnsi="宋体"/>
                <w:bCs/>
                <w:lang w:val="en"/>
              </w:rPr>
            </w:pPr>
            <w:r>
              <w:rPr>
                <w:rFonts w:hAnsi="宋体"/>
                <w:bCs/>
                <w:lang w:val="en"/>
              </w:rPr>
              <w:lastRenderedPageBreak/>
              <w:t>对于</w:t>
            </w:r>
            <w:r>
              <w:rPr>
                <w:rFonts w:hAnsi="宋体" w:hint="eastAsia"/>
                <w:bCs/>
              </w:rPr>
              <w:t>全基因组注释策略和流程</w:t>
            </w:r>
            <w:r>
              <w:rPr>
                <w:rFonts w:hAnsi="宋体"/>
                <w:bCs/>
                <w:lang w:val="en"/>
              </w:rPr>
              <w:t>、</w:t>
            </w:r>
            <w:r>
              <w:rPr>
                <w:rFonts w:hAnsi="宋体" w:hint="eastAsia"/>
                <w:bCs/>
              </w:rPr>
              <w:lastRenderedPageBreak/>
              <w:t>同源搜索和从头预测基因的全基因组注释方法</w:t>
            </w:r>
            <w:r>
              <w:rPr>
                <w:rFonts w:hAnsi="宋体"/>
                <w:bCs/>
                <w:lang w:val="en"/>
              </w:rPr>
              <w:t>的理解程度不足；对于</w:t>
            </w:r>
            <w:r>
              <w:rPr>
                <w:rFonts w:hAnsi="宋体" w:hint="eastAsia"/>
                <w:bCs/>
              </w:rPr>
              <w:t>相关工具</w:t>
            </w:r>
            <w:r>
              <w:rPr>
                <w:rFonts w:hAnsi="宋体" w:hint="eastAsia"/>
                <w:bCs/>
                <w:lang w:val="en"/>
              </w:rPr>
              <w:t>使用</w:t>
            </w:r>
            <w:r>
              <w:rPr>
                <w:rFonts w:hAnsi="宋体"/>
                <w:bCs/>
                <w:lang w:val="en"/>
              </w:rPr>
              <w:t>方法的掌握不足</w:t>
            </w:r>
            <w:r>
              <w:rPr>
                <w:rFonts w:hAnsi="宋体" w:hint="eastAsia"/>
                <w:bCs/>
                <w:lang w:val="en"/>
              </w:rPr>
              <w:t>。</w:t>
            </w:r>
          </w:p>
        </w:tc>
        <w:tc>
          <w:tcPr>
            <w:tcW w:w="1779" w:type="dxa"/>
            <w:tcBorders>
              <w:top w:val="single" w:sz="4" w:space="0" w:color="auto"/>
              <w:left w:val="single" w:sz="4" w:space="0" w:color="auto"/>
              <w:bottom w:val="single" w:sz="4" w:space="0" w:color="auto"/>
              <w:right w:val="single" w:sz="4" w:space="0" w:color="auto"/>
            </w:tcBorders>
          </w:tcPr>
          <w:p w14:paraId="263578AB" w14:textId="77777777" w:rsidR="002A7582" w:rsidRDefault="00F17FAA">
            <w:pPr>
              <w:pStyle w:val="a5"/>
              <w:snapToGrid w:val="0"/>
              <w:jc w:val="left"/>
              <w:rPr>
                <w:rFonts w:hAnsi="宋体"/>
                <w:bCs/>
                <w:lang w:val="en"/>
              </w:rPr>
            </w:pPr>
            <w:r>
              <w:rPr>
                <w:rFonts w:hAnsi="宋体"/>
                <w:bCs/>
                <w:lang w:val="en"/>
              </w:rPr>
              <w:lastRenderedPageBreak/>
              <w:t>缺乏对于</w:t>
            </w:r>
            <w:r>
              <w:rPr>
                <w:rFonts w:hAnsi="宋体" w:hint="eastAsia"/>
                <w:bCs/>
              </w:rPr>
              <w:t>全基因组注释策略和流</w:t>
            </w:r>
            <w:r>
              <w:rPr>
                <w:rFonts w:hAnsi="宋体" w:hint="eastAsia"/>
                <w:bCs/>
              </w:rPr>
              <w:lastRenderedPageBreak/>
              <w:t>程</w:t>
            </w:r>
            <w:r>
              <w:rPr>
                <w:rFonts w:hAnsi="宋体"/>
                <w:bCs/>
                <w:lang w:val="en"/>
              </w:rPr>
              <w:t>、</w:t>
            </w:r>
            <w:r>
              <w:rPr>
                <w:rFonts w:hAnsi="宋体" w:hint="eastAsia"/>
                <w:bCs/>
              </w:rPr>
              <w:t>同源搜索和从头预测基因的全基因组注释方法</w:t>
            </w:r>
            <w:r>
              <w:rPr>
                <w:rFonts w:hAnsi="宋体"/>
                <w:bCs/>
                <w:lang w:val="en"/>
              </w:rPr>
              <w:t>的理解；缺乏对于</w:t>
            </w:r>
            <w:r>
              <w:rPr>
                <w:rFonts w:hAnsi="宋体" w:hint="eastAsia"/>
                <w:bCs/>
              </w:rPr>
              <w:t>相关工具</w:t>
            </w:r>
            <w:r>
              <w:rPr>
                <w:rFonts w:hAnsi="宋体" w:hint="eastAsia"/>
                <w:bCs/>
                <w:lang w:val="en"/>
              </w:rPr>
              <w:t>使用</w:t>
            </w:r>
            <w:r>
              <w:rPr>
                <w:rFonts w:hAnsi="宋体"/>
                <w:bCs/>
                <w:lang w:val="en"/>
              </w:rPr>
              <w:t>方法的认知</w:t>
            </w:r>
            <w:r>
              <w:rPr>
                <w:rFonts w:hAnsi="宋体" w:hint="eastAsia"/>
                <w:bCs/>
                <w:lang w:val="en"/>
              </w:rPr>
              <w:t>。</w:t>
            </w:r>
          </w:p>
        </w:tc>
      </w:tr>
      <w:tr w:rsidR="002A7582" w14:paraId="7A2F338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D33D8E1" w14:textId="77777777" w:rsidR="002A7582" w:rsidRDefault="00F17FAA">
            <w:pPr>
              <w:snapToGrid w:val="0"/>
              <w:jc w:val="center"/>
              <w:rPr>
                <w:rFonts w:ascii="宋体" w:eastAsia="宋体" w:hAnsi="宋体"/>
                <w:b/>
                <w:bCs/>
                <w:kern w:val="0"/>
                <w:szCs w:val="21"/>
              </w:rPr>
            </w:pPr>
            <w:r>
              <w:rPr>
                <w:rFonts w:ascii="宋体" w:eastAsia="宋体" w:hAnsi="宋体" w:hint="eastAsia"/>
                <w:b/>
                <w:bCs/>
                <w:kern w:val="0"/>
                <w:szCs w:val="21"/>
              </w:rPr>
              <w:lastRenderedPageBreak/>
              <w:t>课程</w:t>
            </w:r>
          </w:p>
          <w:p w14:paraId="3914077B" w14:textId="77777777" w:rsidR="002A7582" w:rsidRDefault="00F17FAA">
            <w:pPr>
              <w:snapToGrid w:val="0"/>
              <w:jc w:val="center"/>
              <w:rPr>
                <w:rFonts w:ascii="宋体" w:eastAsia="宋体" w:hAnsi="宋体"/>
                <w:bCs/>
                <w:kern w:val="0"/>
                <w:szCs w:val="21"/>
                <w:lang w:val="en"/>
              </w:rPr>
            </w:pPr>
            <w:r>
              <w:rPr>
                <w:rFonts w:ascii="宋体" w:eastAsia="宋体" w:hAnsi="宋体"/>
                <w:b/>
                <w:bCs/>
                <w:kern w:val="0"/>
                <w:szCs w:val="21"/>
              </w:rPr>
              <w:t>目标</w:t>
            </w:r>
            <w:r>
              <w:rPr>
                <w:rFonts w:ascii="宋体" w:eastAsia="宋体" w:hAnsi="宋体"/>
                <w:b/>
                <w:bCs/>
                <w:kern w:val="0"/>
                <w:szCs w:val="21"/>
                <w:lang w:val="en"/>
              </w:rPr>
              <w:t>4</w:t>
            </w:r>
          </w:p>
        </w:tc>
        <w:tc>
          <w:tcPr>
            <w:tcW w:w="1984" w:type="dxa"/>
            <w:tcBorders>
              <w:top w:val="single" w:sz="4" w:space="0" w:color="auto"/>
              <w:left w:val="single" w:sz="4" w:space="0" w:color="auto"/>
              <w:bottom w:val="single" w:sz="4" w:space="0" w:color="auto"/>
              <w:right w:val="single" w:sz="4" w:space="0" w:color="auto"/>
            </w:tcBorders>
            <w:vAlign w:val="center"/>
          </w:tcPr>
          <w:p w14:paraId="506FC80F" w14:textId="77777777" w:rsidR="002A7582" w:rsidRDefault="00F17FAA">
            <w:pPr>
              <w:pStyle w:val="a5"/>
              <w:snapToGrid w:val="0"/>
              <w:jc w:val="left"/>
              <w:rPr>
                <w:rFonts w:hAnsi="宋体"/>
                <w:szCs w:val="21"/>
              </w:rPr>
            </w:pPr>
            <w:r>
              <w:rPr>
                <w:rFonts w:hAnsi="宋体"/>
                <w:bCs/>
                <w:lang w:val="en"/>
              </w:rPr>
              <w:t>对于</w:t>
            </w:r>
            <w:r>
              <w:rPr>
                <w:rFonts w:hAnsi="宋体" w:hint="eastAsia"/>
                <w:bCs/>
              </w:rPr>
              <w:t>隐马模型基本原</w:t>
            </w:r>
            <w:r>
              <w:rPr>
                <w:rFonts w:hAnsi="宋体"/>
                <w:bCs/>
                <w:lang w:val="en"/>
              </w:rPr>
              <w:t>、</w:t>
            </w:r>
            <w:r>
              <w:rPr>
                <w:rFonts w:hAnsi="宋体" w:hint="eastAsia"/>
                <w:bCs/>
              </w:rPr>
              <w:t>启动子和转录因子分析方法</w:t>
            </w:r>
            <w:r>
              <w:rPr>
                <w:rFonts w:hAnsi="宋体"/>
                <w:bCs/>
                <w:lang w:val="en"/>
              </w:rPr>
              <w:t>的理解程度很高；熟练</w:t>
            </w:r>
            <w:r>
              <w:rPr>
                <w:rFonts w:hAnsi="宋体" w:hint="eastAsia"/>
                <w:bCs/>
              </w:rPr>
              <w:t>掌握相关分析工具的使用。</w:t>
            </w:r>
          </w:p>
        </w:tc>
        <w:tc>
          <w:tcPr>
            <w:tcW w:w="1984" w:type="dxa"/>
            <w:tcBorders>
              <w:top w:val="single" w:sz="4" w:space="0" w:color="auto"/>
              <w:left w:val="single" w:sz="4" w:space="0" w:color="auto"/>
              <w:bottom w:val="single" w:sz="4" w:space="0" w:color="auto"/>
              <w:right w:val="single" w:sz="4" w:space="0" w:color="auto"/>
            </w:tcBorders>
          </w:tcPr>
          <w:p w14:paraId="6B5AC123" w14:textId="77777777" w:rsidR="002A7582" w:rsidRDefault="00F17FAA">
            <w:pPr>
              <w:pStyle w:val="a5"/>
              <w:snapToGrid w:val="0"/>
              <w:jc w:val="left"/>
              <w:rPr>
                <w:rFonts w:hAnsi="宋体"/>
                <w:bCs/>
                <w:lang w:val="en"/>
              </w:rPr>
            </w:pPr>
            <w:r>
              <w:rPr>
                <w:rFonts w:hAnsi="宋体"/>
                <w:bCs/>
                <w:lang w:val="en"/>
              </w:rPr>
              <w:t>对于</w:t>
            </w:r>
            <w:r>
              <w:rPr>
                <w:rFonts w:hAnsi="宋体" w:hint="eastAsia"/>
                <w:bCs/>
              </w:rPr>
              <w:t>隐马模型基本原</w:t>
            </w:r>
            <w:r>
              <w:rPr>
                <w:rFonts w:hAnsi="宋体"/>
                <w:bCs/>
                <w:lang w:val="en"/>
              </w:rPr>
              <w:t>、</w:t>
            </w:r>
            <w:r>
              <w:rPr>
                <w:rFonts w:hAnsi="宋体" w:hint="eastAsia"/>
                <w:bCs/>
              </w:rPr>
              <w:t>启动子和转录因子分析方法</w:t>
            </w:r>
            <w:r>
              <w:rPr>
                <w:rFonts w:hAnsi="宋体"/>
                <w:bCs/>
                <w:lang w:val="en"/>
              </w:rPr>
              <w:t>的理解程度较好；对于</w:t>
            </w:r>
            <w:r>
              <w:rPr>
                <w:rFonts w:hAnsi="宋体" w:hint="eastAsia"/>
                <w:bCs/>
              </w:rPr>
              <w:t>相关分析工具</w:t>
            </w:r>
            <w:r>
              <w:rPr>
                <w:rFonts w:hAnsi="宋体" w:hint="eastAsia"/>
                <w:bCs/>
                <w:lang w:val="en"/>
              </w:rPr>
              <w:t>使用</w:t>
            </w:r>
            <w:r>
              <w:rPr>
                <w:rFonts w:hAnsi="宋体"/>
                <w:bCs/>
                <w:lang w:val="en"/>
              </w:rPr>
              <w:t>方法比较熟练</w:t>
            </w:r>
            <w:r>
              <w:rPr>
                <w:rFonts w:hAnsi="宋体" w:hint="eastAsia"/>
                <w:bCs/>
              </w:rPr>
              <w:t>。</w:t>
            </w:r>
          </w:p>
        </w:tc>
        <w:tc>
          <w:tcPr>
            <w:tcW w:w="1843" w:type="dxa"/>
            <w:tcBorders>
              <w:top w:val="single" w:sz="4" w:space="0" w:color="auto"/>
              <w:left w:val="single" w:sz="4" w:space="0" w:color="auto"/>
              <w:bottom w:val="single" w:sz="4" w:space="0" w:color="auto"/>
              <w:right w:val="single" w:sz="4" w:space="0" w:color="auto"/>
            </w:tcBorders>
          </w:tcPr>
          <w:p w14:paraId="13B045D1" w14:textId="77777777" w:rsidR="002A7582" w:rsidRDefault="00F17FAA">
            <w:pPr>
              <w:pStyle w:val="a5"/>
              <w:snapToGrid w:val="0"/>
              <w:jc w:val="left"/>
              <w:rPr>
                <w:rFonts w:hAnsi="宋体"/>
                <w:bCs/>
                <w:lang w:val="en"/>
              </w:rPr>
            </w:pPr>
            <w:r>
              <w:rPr>
                <w:rFonts w:hAnsi="宋体"/>
                <w:bCs/>
                <w:lang w:val="en"/>
              </w:rPr>
              <w:t>对于</w:t>
            </w:r>
            <w:r>
              <w:rPr>
                <w:rFonts w:hAnsi="宋体" w:hint="eastAsia"/>
                <w:bCs/>
              </w:rPr>
              <w:t>隐马模型基本原</w:t>
            </w:r>
            <w:r>
              <w:rPr>
                <w:rFonts w:hAnsi="宋体"/>
                <w:bCs/>
                <w:lang w:val="en"/>
              </w:rPr>
              <w:t>、</w:t>
            </w:r>
            <w:r>
              <w:rPr>
                <w:rFonts w:hAnsi="宋体" w:hint="eastAsia"/>
                <w:bCs/>
              </w:rPr>
              <w:t>启动子和转录因子分析方法</w:t>
            </w:r>
            <w:r>
              <w:rPr>
                <w:rFonts w:hAnsi="宋体"/>
                <w:bCs/>
                <w:lang w:val="en"/>
              </w:rPr>
              <w:t>的理解程度一般；对于</w:t>
            </w:r>
            <w:r>
              <w:rPr>
                <w:rFonts w:hAnsi="宋体" w:hint="eastAsia"/>
                <w:bCs/>
              </w:rPr>
              <w:t>相关分析工具</w:t>
            </w:r>
            <w:r>
              <w:rPr>
                <w:rFonts w:hAnsi="宋体" w:hint="eastAsia"/>
                <w:bCs/>
                <w:lang w:val="en"/>
              </w:rPr>
              <w:t>使用</w:t>
            </w:r>
            <w:r>
              <w:rPr>
                <w:rFonts w:hAnsi="宋体"/>
                <w:bCs/>
                <w:lang w:val="en"/>
              </w:rPr>
              <w:t>方法的掌握一般</w:t>
            </w:r>
            <w:r>
              <w:rPr>
                <w:rFonts w:hAnsi="宋体" w:hint="eastAsia"/>
                <w:bCs/>
              </w:rPr>
              <w:t>。</w:t>
            </w:r>
          </w:p>
        </w:tc>
        <w:tc>
          <w:tcPr>
            <w:tcW w:w="1779" w:type="dxa"/>
            <w:tcBorders>
              <w:top w:val="single" w:sz="4" w:space="0" w:color="auto"/>
              <w:left w:val="single" w:sz="4" w:space="0" w:color="auto"/>
              <w:bottom w:val="single" w:sz="4" w:space="0" w:color="auto"/>
              <w:right w:val="single" w:sz="4" w:space="0" w:color="auto"/>
            </w:tcBorders>
          </w:tcPr>
          <w:p w14:paraId="6C731E31" w14:textId="77777777" w:rsidR="002A7582" w:rsidRDefault="00F17FAA">
            <w:pPr>
              <w:pStyle w:val="a5"/>
              <w:snapToGrid w:val="0"/>
              <w:jc w:val="left"/>
              <w:rPr>
                <w:rFonts w:hAnsi="宋体"/>
                <w:bCs/>
                <w:lang w:val="en"/>
              </w:rPr>
            </w:pPr>
            <w:r>
              <w:rPr>
                <w:rFonts w:hAnsi="宋体"/>
                <w:bCs/>
                <w:lang w:val="en"/>
              </w:rPr>
              <w:t>对于</w:t>
            </w:r>
            <w:r>
              <w:rPr>
                <w:rFonts w:hAnsi="宋体" w:hint="eastAsia"/>
                <w:bCs/>
              </w:rPr>
              <w:t>隐马模型基本原</w:t>
            </w:r>
            <w:r>
              <w:rPr>
                <w:rFonts w:hAnsi="宋体"/>
                <w:bCs/>
                <w:lang w:val="en"/>
              </w:rPr>
              <w:t>、</w:t>
            </w:r>
            <w:r>
              <w:rPr>
                <w:rFonts w:hAnsi="宋体" w:hint="eastAsia"/>
                <w:bCs/>
              </w:rPr>
              <w:t>启动子和转录因子分析方法</w:t>
            </w:r>
            <w:r>
              <w:rPr>
                <w:rFonts w:hAnsi="宋体"/>
                <w:bCs/>
                <w:lang w:val="en"/>
              </w:rPr>
              <w:t>的理解程度不足；对于</w:t>
            </w:r>
            <w:r>
              <w:rPr>
                <w:rFonts w:hAnsi="宋体" w:hint="eastAsia"/>
                <w:bCs/>
              </w:rPr>
              <w:t>相关分析工具</w:t>
            </w:r>
            <w:r>
              <w:rPr>
                <w:rFonts w:hAnsi="宋体" w:hint="eastAsia"/>
                <w:bCs/>
                <w:lang w:val="en"/>
              </w:rPr>
              <w:t>使用</w:t>
            </w:r>
            <w:r>
              <w:rPr>
                <w:rFonts w:hAnsi="宋体"/>
                <w:bCs/>
                <w:lang w:val="en"/>
              </w:rPr>
              <w:t>方法的掌握不足</w:t>
            </w:r>
            <w:r>
              <w:rPr>
                <w:rFonts w:hAnsi="宋体" w:hint="eastAsia"/>
                <w:bCs/>
              </w:rPr>
              <w:t>。</w:t>
            </w:r>
          </w:p>
        </w:tc>
        <w:tc>
          <w:tcPr>
            <w:tcW w:w="1779" w:type="dxa"/>
            <w:tcBorders>
              <w:top w:val="single" w:sz="4" w:space="0" w:color="auto"/>
              <w:left w:val="single" w:sz="4" w:space="0" w:color="auto"/>
              <w:bottom w:val="single" w:sz="4" w:space="0" w:color="auto"/>
              <w:right w:val="single" w:sz="4" w:space="0" w:color="auto"/>
            </w:tcBorders>
          </w:tcPr>
          <w:p w14:paraId="175A31A5" w14:textId="77777777" w:rsidR="002A7582" w:rsidRDefault="00F17FAA">
            <w:pPr>
              <w:pStyle w:val="a5"/>
              <w:snapToGrid w:val="0"/>
              <w:jc w:val="left"/>
              <w:rPr>
                <w:rFonts w:hAnsi="宋体"/>
                <w:bCs/>
                <w:lang w:val="en"/>
              </w:rPr>
            </w:pPr>
            <w:r>
              <w:rPr>
                <w:rFonts w:hAnsi="宋体"/>
                <w:bCs/>
                <w:lang w:val="en"/>
              </w:rPr>
              <w:t>缺乏对于</w:t>
            </w:r>
            <w:r>
              <w:rPr>
                <w:rFonts w:hAnsi="宋体" w:hint="eastAsia"/>
                <w:bCs/>
              </w:rPr>
              <w:t>隐马模型基本原</w:t>
            </w:r>
            <w:r>
              <w:rPr>
                <w:rFonts w:hAnsi="宋体"/>
                <w:bCs/>
                <w:lang w:val="en"/>
              </w:rPr>
              <w:t>、</w:t>
            </w:r>
            <w:r>
              <w:rPr>
                <w:rFonts w:hAnsi="宋体" w:hint="eastAsia"/>
                <w:bCs/>
              </w:rPr>
              <w:t>启动子和转录因子分析方法</w:t>
            </w:r>
            <w:r>
              <w:rPr>
                <w:rFonts w:hAnsi="宋体"/>
                <w:bCs/>
                <w:lang w:val="en"/>
              </w:rPr>
              <w:t>的理解；缺乏对于</w:t>
            </w:r>
            <w:r>
              <w:rPr>
                <w:rFonts w:hAnsi="宋体" w:hint="eastAsia"/>
                <w:bCs/>
              </w:rPr>
              <w:t>相关分析工具</w:t>
            </w:r>
            <w:r>
              <w:rPr>
                <w:rFonts w:hAnsi="宋体" w:hint="eastAsia"/>
                <w:bCs/>
                <w:lang w:val="en"/>
              </w:rPr>
              <w:t>使用</w:t>
            </w:r>
            <w:r>
              <w:rPr>
                <w:rFonts w:hAnsi="宋体"/>
                <w:bCs/>
                <w:lang w:val="en"/>
              </w:rPr>
              <w:t>方法的认知</w:t>
            </w:r>
            <w:r>
              <w:rPr>
                <w:rFonts w:hAnsi="宋体" w:hint="eastAsia"/>
                <w:bCs/>
              </w:rPr>
              <w:t>。</w:t>
            </w:r>
          </w:p>
        </w:tc>
      </w:tr>
      <w:tr w:rsidR="002A7582" w14:paraId="6068F79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FD87870" w14:textId="77777777" w:rsidR="002A7582" w:rsidRDefault="00F17FAA">
            <w:pPr>
              <w:snapToGrid w:val="0"/>
              <w:jc w:val="center"/>
              <w:rPr>
                <w:rFonts w:ascii="宋体" w:eastAsia="宋体" w:hAnsi="宋体"/>
                <w:b/>
                <w:bCs/>
                <w:kern w:val="0"/>
                <w:szCs w:val="21"/>
              </w:rPr>
            </w:pPr>
            <w:r>
              <w:rPr>
                <w:rFonts w:ascii="宋体" w:eastAsia="宋体" w:hAnsi="宋体" w:hint="eastAsia"/>
                <w:b/>
                <w:bCs/>
                <w:kern w:val="0"/>
                <w:szCs w:val="21"/>
              </w:rPr>
              <w:t>课程</w:t>
            </w:r>
          </w:p>
          <w:p w14:paraId="2E915C19" w14:textId="77777777" w:rsidR="002A7582" w:rsidRDefault="00F17FAA">
            <w:pPr>
              <w:snapToGrid w:val="0"/>
              <w:jc w:val="center"/>
              <w:rPr>
                <w:rFonts w:ascii="宋体" w:eastAsia="宋体" w:hAnsi="宋体"/>
                <w:bCs/>
                <w:kern w:val="0"/>
                <w:szCs w:val="21"/>
                <w:lang w:val="en"/>
              </w:rPr>
            </w:pPr>
            <w:r>
              <w:rPr>
                <w:rFonts w:ascii="宋体" w:eastAsia="宋体" w:hAnsi="宋体"/>
                <w:b/>
                <w:bCs/>
                <w:kern w:val="0"/>
                <w:szCs w:val="21"/>
              </w:rPr>
              <w:t>目标</w:t>
            </w:r>
            <w:r>
              <w:rPr>
                <w:rFonts w:ascii="宋体" w:eastAsia="宋体" w:hAnsi="宋体"/>
                <w:b/>
                <w:bCs/>
                <w:kern w:val="0"/>
                <w:szCs w:val="21"/>
                <w:lang w:val="en"/>
              </w:rPr>
              <w:t>5</w:t>
            </w:r>
          </w:p>
        </w:tc>
        <w:tc>
          <w:tcPr>
            <w:tcW w:w="1984" w:type="dxa"/>
            <w:tcBorders>
              <w:top w:val="single" w:sz="4" w:space="0" w:color="auto"/>
              <w:left w:val="single" w:sz="4" w:space="0" w:color="auto"/>
              <w:bottom w:val="single" w:sz="4" w:space="0" w:color="auto"/>
              <w:right w:val="single" w:sz="4" w:space="0" w:color="auto"/>
            </w:tcBorders>
            <w:vAlign w:val="center"/>
          </w:tcPr>
          <w:p w14:paraId="1986E4DB" w14:textId="77777777" w:rsidR="002A7582" w:rsidRDefault="00F17FAA">
            <w:pPr>
              <w:pStyle w:val="a5"/>
              <w:snapToGrid w:val="0"/>
              <w:jc w:val="left"/>
              <w:rPr>
                <w:rFonts w:hAnsi="宋体"/>
                <w:szCs w:val="21"/>
              </w:rPr>
            </w:pPr>
            <w:r>
              <w:rPr>
                <w:rFonts w:hAnsi="宋体"/>
                <w:bCs/>
                <w:lang w:val="en"/>
              </w:rPr>
              <w:t>熟练掌握</w:t>
            </w:r>
            <w:r>
              <w:rPr>
                <w:rFonts w:hAnsi="宋体" w:hint="eastAsia"/>
                <w:bCs/>
              </w:rPr>
              <w:t>基因组注释数据库和可视化平台的使用</w:t>
            </w:r>
            <w:r>
              <w:rPr>
                <w:rFonts w:hAnsi="宋体"/>
                <w:bCs/>
                <w:lang w:val="en"/>
              </w:rPr>
              <w:t>方法</w:t>
            </w:r>
            <w:r>
              <w:rPr>
                <w:rFonts w:hAnsi="宋体" w:hint="eastAsia"/>
                <w:bCs/>
              </w:rPr>
              <w:t>。</w:t>
            </w:r>
          </w:p>
        </w:tc>
        <w:tc>
          <w:tcPr>
            <w:tcW w:w="1984" w:type="dxa"/>
            <w:tcBorders>
              <w:top w:val="single" w:sz="4" w:space="0" w:color="auto"/>
              <w:left w:val="single" w:sz="4" w:space="0" w:color="auto"/>
              <w:bottom w:val="single" w:sz="4" w:space="0" w:color="auto"/>
              <w:right w:val="single" w:sz="4" w:space="0" w:color="auto"/>
            </w:tcBorders>
            <w:vAlign w:val="center"/>
          </w:tcPr>
          <w:p w14:paraId="67065AC1" w14:textId="77777777" w:rsidR="002A7582" w:rsidRDefault="00F17FAA">
            <w:pPr>
              <w:pStyle w:val="a5"/>
              <w:snapToGrid w:val="0"/>
              <w:jc w:val="left"/>
              <w:rPr>
                <w:rFonts w:hAnsi="宋体"/>
                <w:szCs w:val="21"/>
                <w:lang w:val="en"/>
              </w:rPr>
            </w:pPr>
            <w:r>
              <w:rPr>
                <w:rFonts w:hAnsi="宋体"/>
                <w:bCs/>
                <w:lang w:val="en"/>
              </w:rPr>
              <w:t>对于</w:t>
            </w:r>
            <w:r>
              <w:rPr>
                <w:rFonts w:hAnsi="宋体" w:hint="eastAsia"/>
                <w:bCs/>
              </w:rPr>
              <w:t>基因组注释数据库和可视化平台</w:t>
            </w:r>
            <w:r>
              <w:rPr>
                <w:rFonts w:hAnsi="宋体"/>
                <w:bCs/>
                <w:lang w:val="en"/>
              </w:rPr>
              <w:t>的</w:t>
            </w:r>
            <w:r>
              <w:rPr>
                <w:rFonts w:hAnsi="宋体" w:hint="eastAsia"/>
                <w:bCs/>
              </w:rPr>
              <w:t>使用</w:t>
            </w:r>
            <w:r>
              <w:rPr>
                <w:rFonts w:hAnsi="宋体"/>
                <w:bCs/>
                <w:lang w:val="en"/>
              </w:rPr>
              <w:t>方法比较熟练</w:t>
            </w:r>
            <w:r>
              <w:rPr>
                <w:rFonts w:hAnsi="宋体" w:hint="eastAsia"/>
                <w:bCs/>
              </w:rPr>
              <w:t>。</w:t>
            </w:r>
          </w:p>
        </w:tc>
        <w:tc>
          <w:tcPr>
            <w:tcW w:w="1843" w:type="dxa"/>
            <w:tcBorders>
              <w:top w:val="single" w:sz="4" w:space="0" w:color="auto"/>
              <w:left w:val="single" w:sz="4" w:space="0" w:color="auto"/>
              <w:bottom w:val="single" w:sz="4" w:space="0" w:color="auto"/>
              <w:right w:val="single" w:sz="4" w:space="0" w:color="auto"/>
            </w:tcBorders>
            <w:vAlign w:val="center"/>
          </w:tcPr>
          <w:p w14:paraId="79D49CF7" w14:textId="77777777" w:rsidR="002A7582" w:rsidRDefault="00F17FAA">
            <w:pPr>
              <w:pStyle w:val="a5"/>
              <w:snapToGrid w:val="0"/>
              <w:jc w:val="left"/>
              <w:rPr>
                <w:rFonts w:hAnsi="宋体"/>
                <w:szCs w:val="21"/>
                <w:lang w:val="en"/>
              </w:rPr>
            </w:pPr>
            <w:r>
              <w:rPr>
                <w:rFonts w:hAnsi="宋体"/>
                <w:bCs/>
                <w:lang w:val="en"/>
              </w:rPr>
              <w:t>对于</w:t>
            </w:r>
            <w:r>
              <w:rPr>
                <w:rFonts w:hAnsi="宋体" w:hint="eastAsia"/>
                <w:bCs/>
              </w:rPr>
              <w:t>基因组注释数据库和可视化平台使用</w:t>
            </w:r>
            <w:r>
              <w:rPr>
                <w:rFonts w:hAnsi="宋体"/>
                <w:bCs/>
                <w:lang w:val="en"/>
              </w:rPr>
              <w:t>方法的掌握一般</w:t>
            </w:r>
            <w:r>
              <w:rPr>
                <w:rFonts w:hAnsi="宋体" w:hint="eastAsia"/>
                <w:bCs/>
              </w:rPr>
              <w:t>。</w:t>
            </w:r>
          </w:p>
        </w:tc>
        <w:tc>
          <w:tcPr>
            <w:tcW w:w="1779" w:type="dxa"/>
            <w:tcBorders>
              <w:top w:val="single" w:sz="4" w:space="0" w:color="auto"/>
              <w:left w:val="single" w:sz="4" w:space="0" w:color="auto"/>
              <w:bottom w:val="single" w:sz="4" w:space="0" w:color="auto"/>
              <w:right w:val="single" w:sz="4" w:space="0" w:color="auto"/>
            </w:tcBorders>
          </w:tcPr>
          <w:p w14:paraId="6C969D6C" w14:textId="77777777" w:rsidR="002A7582" w:rsidRDefault="00F17FAA">
            <w:pPr>
              <w:pStyle w:val="a5"/>
              <w:snapToGrid w:val="0"/>
              <w:jc w:val="left"/>
              <w:rPr>
                <w:rFonts w:hAnsi="宋体"/>
                <w:bCs/>
                <w:lang w:val="en"/>
              </w:rPr>
            </w:pPr>
            <w:r>
              <w:rPr>
                <w:rFonts w:hAnsi="宋体"/>
                <w:bCs/>
                <w:lang w:val="en"/>
              </w:rPr>
              <w:t>对于</w:t>
            </w:r>
            <w:r>
              <w:rPr>
                <w:rFonts w:hAnsi="宋体" w:hint="eastAsia"/>
                <w:bCs/>
              </w:rPr>
              <w:t>基因组注释数据库和可视化平台使用</w:t>
            </w:r>
            <w:r>
              <w:rPr>
                <w:rFonts w:hAnsi="宋体"/>
                <w:bCs/>
                <w:lang w:val="en"/>
              </w:rPr>
              <w:t>方法的掌握不足</w:t>
            </w:r>
            <w:r>
              <w:rPr>
                <w:rFonts w:hAnsi="宋体" w:hint="eastAsia"/>
                <w:bCs/>
              </w:rPr>
              <w:t>。</w:t>
            </w:r>
          </w:p>
        </w:tc>
        <w:tc>
          <w:tcPr>
            <w:tcW w:w="1779" w:type="dxa"/>
            <w:tcBorders>
              <w:top w:val="single" w:sz="4" w:space="0" w:color="auto"/>
              <w:left w:val="single" w:sz="4" w:space="0" w:color="auto"/>
              <w:bottom w:val="single" w:sz="4" w:space="0" w:color="auto"/>
              <w:right w:val="single" w:sz="4" w:space="0" w:color="auto"/>
            </w:tcBorders>
          </w:tcPr>
          <w:p w14:paraId="69223570" w14:textId="77777777" w:rsidR="002A7582" w:rsidRDefault="00F17FAA">
            <w:pPr>
              <w:pStyle w:val="a5"/>
              <w:snapToGrid w:val="0"/>
              <w:jc w:val="left"/>
              <w:rPr>
                <w:rFonts w:hAnsi="宋体"/>
                <w:bCs/>
                <w:lang w:val="en"/>
              </w:rPr>
            </w:pPr>
            <w:r>
              <w:rPr>
                <w:rFonts w:hAnsi="宋体"/>
                <w:bCs/>
                <w:lang w:val="en"/>
              </w:rPr>
              <w:t>缺乏对于</w:t>
            </w:r>
            <w:r>
              <w:rPr>
                <w:rFonts w:hAnsi="宋体" w:hint="eastAsia"/>
                <w:bCs/>
              </w:rPr>
              <w:t>基因组注释数据库和可视化平台使用</w:t>
            </w:r>
            <w:r>
              <w:rPr>
                <w:rFonts w:hAnsi="宋体"/>
                <w:bCs/>
                <w:lang w:val="en"/>
              </w:rPr>
              <w:t>方法的认知</w:t>
            </w:r>
            <w:r>
              <w:rPr>
                <w:rFonts w:hAnsi="宋体" w:hint="eastAsia"/>
                <w:bCs/>
              </w:rPr>
              <w:t>。</w:t>
            </w:r>
          </w:p>
        </w:tc>
      </w:tr>
    </w:tbl>
    <w:p w14:paraId="35EFE10E" w14:textId="77777777" w:rsidR="002A7582" w:rsidRDefault="002A7582">
      <w:pPr>
        <w:widowControl/>
        <w:snapToGrid w:val="0"/>
        <w:jc w:val="left"/>
        <w:outlineLvl w:val="1"/>
        <w:rPr>
          <w:rFonts w:ascii="宋体" w:eastAsia="宋体" w:hAnsi="宋体"/>
        </w:rPr>
      </w:pPr>
    </w:p>
    <w:sectPr w:rsidR="002A75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iberation Sans">
    <w:altName w:val="Segoe Print"/>
    <w:charset w:val="00"/>
    <w:family w:val="swiss"/>
    <w:pitch w:val="default"/>
    <w:sig w:usb0="00000000" w:usb1="00000000" w:usb2="00000000" w:usb3="00000000" w:csb0="6000009F" w:csb1="DFD70000"/>
  </w:font>
  <w:font w:name="Droid Sans Fallback">
    <w:altName w:val="Times New Roman"/>
    <w:charset w:val="00"/>
    <w:family w:val="auto"/>
    <w:pitch w:val="default"/>
    <w:sig w:usb0="00000000" w:usb1="00000000" w:usb2="00000000" w:usb3="00000000" w:csb0="00040001" w:csb1="00000000"/>
  </w:font>
  <w:font w:name="FreeSans">
    <w:altName w:val="Segoe Print"/>
    <w:charset w:val="00"/>
    <w:family w:val="auto"/>
    <w:pitch w:val="default"/>
    <w:sig w:usb0="00000000" w:usb1="00000000" w:usb2="000030A0" w:usb3="00000584" w:csb0="600001BF" w:csb1="DFF7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F95350"/>
    <w:multiLevelType w:val="singleLevel"/>
    <w:tmpl w:val="89F95350"/>
    <w:lvl w:ilvl="0">
      <w:start w:val="1"/>
      <w:numFmt w:val="decimal"/>
      <w:lvlText w:val="(%1)"/>
      <w:lvlJc w:val="left"/>
      <w:pPr>
        <w:ind w:left="425" w:hanging="425"/>
      </w:pPr>
      <w:rPr>
        <w:rFonts w:hint="default"/>
      </w:rPr>
    </w:lvl>
  </w:abstractNum>
  <w:abstractNum w:abstractNumId="1" w15:restartNumberingAfterBreak="0">
    <w:nsid w:val="9AFBEA6A"/>
    <w:multiLevelType w:val="singleLevel"/>
    <w:tmpl w:val="9AFBEA6A"/>
    <w:lvl w:ilvl="0">
      <w:start w:val="1"/>
      <w:numFmt w:val="decimal"/>
      <w:lvlText w:val="(%1)"/>
      <w:lvlJc w:val="left"/>
      <w:pPr>
        <w:ind w:left="425" w:hanging="425"/>
      </w:pPr>
      <w:rPr>
        <w:rFonts w:hint="default"/>
      </w:rPr>
    </w:lvl>
  </w:abstractNum>
  <w:abstractNum w:abstractNumId="2" w15:restartNumberingAfterBreak="0">
    <w:nsid w:val="9FBC3896"/>
    <w:multiLevelType w:val="singleLevel"/>
    <w:tmpl w:val="9FBC3896"/>
    <w:lvl w:ilvl="0">
      <w:start w:val="1"/>
      <w:numFmt w:val="decimal"/>
      <w:lvlText w:val="(%1)"/>
      <w:lvlJc w:val="left"/>
      <w:pPr>
        <w:ind w:left="425" w:hanging="425"/>
      </w:pPr>
      <w:rPr>
        <w:rFonts w:hint="default"/>
      </w:rPr>
    </w:lvl>
  </w:abstractNum>
  <w:abstractNum w:abstractNumId="3" w15:restartNumberingAfterBreak="0">
    <w:nsid w:val="9FF9FAA7"/>
    <w:multiLevelType w:val="singleLevel"/>
    <w:tmpl w:val="9FF9FAA7"/>
    <w:lvl w:ilvl="0">
      <w:start w:val="1"/>
      <w:numFmt w:val="decimal"/>
      <w:lvlText w:val="(%1)"/>
      <w:lvlJc w:val="left"/>
      <w:pPr>
        <w:ind w:left="425" w:hanging="425"/>
      </w:pPr>
      <w:rPr>
        <w:rFonts w:hint="default"/>
      </w:rPr>
    </w:lvl>
  </w:abstractNum>
  <w:abstractNum w:abstractNumId="4" w15:restartNumberingAfterBreak="0">
    <w:nsid w:val="A3DA048E"/>
    <w:multiLevelType w:val="singleLevel"/>
    <w:tmpl w:val="A3DA048E"/>
    <w:lvl w:ilvl="0">
      <w:start w:val="1"/>
      <w:numFmt w:val="decimal"/>
      <w:lvlText w:val="(%1)"/>
      <w:lvlJc w:val="left"/>
      <w:pPr>
        <w:ind w:left="425" w:hanging="425"/>
      </w:pPr>
      <w:rPr>
        <w:rFonts w:hint="default"/>
      </w:rPr>
    </w:lvl>
  </w:abstractNum>
  <w:abstractNum w:abstractNumId="5" w15:restartNumberingAfterBreak="0">
    <w:nsid w:val="A79F2538"/>
    <w:multiLevelType w:val="singleLevel"/>
    <w:tmpl w:val="A79F2538"/>
    <w:lvl w:ilvl="0">
      <w:start w:val="1"/>
      <w:numFmt w:val="decimal"/>
      <w:lvlText w:val="(%1)"/>
      <w:lvlJc w:val="left"/>
      <w:pPr>
        <w:ind w:left="425" w:hanging="425"/>
      </w:pPr>
      <w:rPr>
        <w:rFonts w:hint="default"/>
      </w:rPr>
    </w:lvl>
  </w:abstractNum>
  <w:abstractNum w:abstractNumId="6" w15:restartNumberingAfterBreak="0">
    <w:nsid w:val="A7F952A9"/>
    <w:multiLevelType w:val="singleLevel"/>
    <w:tmpl w:val="A7F952A9"/>
    <w:lvl w:ilvl="0">
      <w:start w:val="1"/>
      <w:numFmt w:val="decimal"/>
      <w:lvlText w:val="(%1)"/>
      <w:lvlJc w:val="left"/>
      <w:pPr>
        <w:ind w:left="425" w:hanging="425"/>
      </w:pPr>
      <w:rPr>
        <w:rFonts w:hint="default"/>
      </w:rPr>
    </w:lvl>
  </w:abstractNum>
  <w:abstractNum w:abstractNumId="7" w15:restartNumberingAfterBreak="0">
    <w:nsid w:val="AA7FDF42"/>
    <w:multiLevelType w:val="singleLevel"/>
    <w:tmpl w:val="AA7FDF42"/>
    <w:lvl w:ilvl="0">
      <w:start w:val="1"/>
      <w:numFmt w:val="decimal"/>
      <w:lvlText w:val="%1."/>
      <w:lvlJc w:val="left"/>
      <w:pPr>
        <w:ind w:left="425" w:hanging="425"/>
      </w:pPr>
      <w:rPr>
        <w:rFonts w:hint="default"/>
      </w:rPr>
    </w:lvl>
  </w:abstractNum>
  <w:abstractNum w:abstractNumId="8" w15:restartNumberingAfterBreak="0">
    <w:nsid w:val="AEE27D86"/>
    <w:multiLevelType w:val="singleLevel"/>
    <w:tmpl w:val="AEE27D86"/>
    <w:lvl w:ilvl="0">
      <w:start w:val="1"/>
      <w:numFmt w:val="decimal"/>
      <w:lvlText w:val="(%1)"/>
      <w:lvlJc w:val="left"/>
      <w:pPr>
        <w:ind w:left="425" w:hanging="425"/>
      </w:pPr>
      <w:rPr>
        <w:rFonts w:hint="default"/>
      </w:rPr>
    </w:lvl>
  </w:abstractNum>
  <w:abstractNum w:abstractNumId="9" w15:restartNumberingAfterBreak="0">
    <w:nsid w:val="B28EC029"/>
    <w:multiLevelType w:val="singleLevel"/>
    <w:tmpl w:val="B28EC029"/>
    <w:lvl w:ilvl="0">
      <w:start w:val="1"/>
      <w:numFmt w:val="decimal"/>
      <w:lvlText w:val="(%1)"/>
      <w:lvlJc w:val="left"/>
      <w:pPr>
        <w:ind w:left="425" w:hanging="425"/>
      </w:pPr>
      <w:rPr>
        <w:rFonts w:hint="default"/>
      </w:rPr>
    </w:lvl>
  </w:abstractNum>
  <w:abstractNum w:abstractNumId="10" w15:restartNumberingAfterBreak="0">
    <w:nsid w:val="B57F91D6"/>
    <w:multiLevelType w:val="singleLevel"/>
    <w:tmpl w:val="B57F91D6"/>
    <w:lvl w:ilvl="0">
      <w:start w:val="1"/>
      <w:numFmt w:val="decimal"/>
      <w:lvlText w:val="(%1)"/>
      <w:lvlJc w:val="left"/>
      <w:pPr>
        <w:ind w:left="425" w:hanging="425"/>
      </w:pPr>
      <w:rPr>
        <w:rFonts w:hint="default"/>
      </w:rPr>
    </w:lvl>
  </w:abstractNum>
  <w:abstractNum w:abstractNumId="11" w15:restartNumberingAfterBreak="0">
    <w:nsid w:val="B6862A2F"/>
    <w:multiLevelType w:val="singleLevel"/>
    <w:tmpl w:val="B6862A2F"/>
    <w:lvl w:ilvl="0">
      <w:start w:val="1"/>
      <w:numFmt w:val="decimal"/>
      <w:lvlText w:val="(%1)"/>
      <w:lvlJc w:val="left"/>
      <w:pPr>
        <w:ind w:left="425" w:hanging="425"/>
      </w:pPr>
      <w:rPr>
        <w:rFonts w:hint="default"/>
      </w:rPr>
    </w:lvl>
  </w:abstractNum>
  <w:abstractNum w:abstractNumId="12" w15:restartNumberingAfterBreak="0">
    <w:nsid w:val="B6FE167A"/>
    <w:multiLevelType w:val="singleLevel"/>
    <w:tmpl w:val="B6FE167A"/>
    <w:lvl w:ilvl="0">
      <w:start w:val="1"/>
      <w:numFmt w:val="decimal"/>
      <w:lvlText w:val="(%1)"/>
      <w:lvlJc w:val="left"/>
      <w:pPr>
        <w:ind w:left="425" w:hanging="425"/>
      </w:pPr>
      <w:rPr>
        <w:rFonts w:hint="default"/>
      </w:rPr>
    </w:lvl>
  </w:abstractNum>
  <w:abstractNum w:abstractNumId="13" w15:restartNumberingAfterBreak="0">
    <w:nsid w:val="B9FB222A"/>
    <w:multiLevelType w:val="singleLevel"/>
    <w:tmpl w:val="B9FB222A"/>
    <w:lvl w:ilvl="0">
      <w:start w:val="1"/>
      <w:numFmt w:val="decimal"/>
      <w:lvlText w:val="(%1)"/>
      <w:lvlJc w:val="left"/>
      <w:pPr>
        <w:ind w:left="425" w:hanging="425"/>
      </w:pPr>
      <w:rPr>
        <w:rFonts w:hint="default"/>
      </w:rPr>
    </w:lvl>
  </w:abstractNum>
  <w:abstractNum w:abstractNumId="14" w15:restartNumberingAfterBreak="0">
    <w:nsid w:val="BBFB4876"/>
    <w:multiLevelType w:val="singleLevel"/>
    <w:tmpl w:val="BBFB4876"/>
    <w:lvl w:ilvl="0">
      <w:start w:val="1"/>
      <w:numFmt w:val="decimal"/>
      <w:lvlText w:val="(%1)"/>
      <w:lvlJc w:val="left"/>
      <w:pPr>
        <w:ind w:left="425" w:hanging="425"/>
      </w:pPr>
      <w:rPr>
        <w:rFonts w:hint="default"/>
      </w:rPr>
    </w:lvl>
  </w:abstractNum>
  <w:abstractNum w:abstractNumId="15" w15:restartNumberingAfterBreak="0">
    <w:nsid w:val="BEADAEFA"/>
    <w:multiLevelType w:val="singleLevel"/>
    <w:tmpl w:val="BEADAEFA"/>
    <w:lvl w:ilvl="0">
      <w:start w:val="1"/>
      <w:numFmt w:val="decimal"/>
      <w:lvlText w:val="(%1)"/>
      <w:lvlJc w:val="left"/>
      <w:pPr>
        <w:ind w:left="425" w:hanging="425"/>
      </w:pPr>
      <w:rPr>
        <w:rFonts w:hint="default"/>
      </w:rPr>
    </w:lvl>
  </w:abstractNum>
  <w:abstractNum w:abstractNumId="16" w15:restartNumberingAfterBreak="0">
    <w:nsid w:val="BF6C4204"/>
    <w:multiLevelType w:val="singleLevel"/>
    <w:tmpl w:val="BF6C4204"/>
    <w:lvl w:ilvl="0">
      <w:start w:val="1"/>
      <w:numFmt w:val="decimal"/>
      <w:lvlText w:val="(%1)"/>
      <w:lvlJc w:val="left"/>
      <w:pPr>
        <w:ind w:left="425" w:hanging="425"/>
      </w:pPr>
      <w:rPr>
        <w:rFonts w:hint="default"/>
      </w:rPr>
    </w:lvl>
  </w:abstractNum>
  <w:abstractNum w:abstractNumId="17" w15:restartNumberingAfterBreak="0">
    <w:nsid w:val="BFDDC568"/>
    <w:multiLevelType w:val="singleLevel"/>
    <w:tmpl w:val="BFDDC568"/>
    <w:lvl w:ilvl="0">
      <w:start w:val="1"/>
      <w:numFmt w:val="decimal"/>
      <w:lvlText w:val="(%1)"/>
      <w:lvlJc w:val="left"/>
      <w:pPr>
        <w:ind w:left="425" w:hanging="425"/>
      </w:pPr>
      <w:rPr>
        <w:rFonts w:hint="default"/>
      </w:rPr>
    </w:lvl>
  </w:abstractNum>
  <w:abstractNum w:abstractNumId="18" w15:restartNumberingAfterBreak="0">
    <w:nsid w:val="BFDF52FB"/>
    <w:multiLevelType w:val="singleLevel"/>
    <w:tmpl w:val="BFDF52FB"/>
    <w:lvl w:ilvl="0">
      <w:start w:val="1"/>
      <w:numFmt w:val="decimal"/>
      <w:lvlText w:val="(%1)"/>
      <w:lvlJc w:val="left"/>
      <w:pPr>
        <w:ind w:left="425" w:hanging="425"/>
      </w:pPr>
      <w:rPr>
        <w:rFonts w:hint="default"/>
      </w:rPr>
    </w:lvl>
  </w:abstractNum>
  <w:abstractNum w:abstractNumId="19" w15:restartNumberingAfterBreak="0">
    <w:nsid w:val="BFF8FCC0"/>
    <w:multiLevelType w:val="singleLevel"/>
    <w:tmpl w:val="BFF8FCC0"/>
    <w:lvl w:ilvl="0">
      <w:start w:val="1"/>
      <w:numFmt w:val="decimal"/>
      <w:lvlText w:val="(%1)"/>
      <w:lvlJc w:val="left"/>
      <w:pPr>
        <w:ind w:left="425" w:hanging="425"/>
      </w:pPr>
      <w:rPr>
        <w:rFonts w:hint="default"/>
      </w:rPr>
    </w:lvl>
  </w:abstractNum>
  <w:abstractNum w:abstractNumId="20" w15:restartNumberingAfterBreak="0">
    <w:nsid w:val="C55FECC3"/>
    <w:multiLevelType w:val="singleLevel"/>
    <w:tmpl w:val="C55FECC3"/>
    <w:lvl w:ilvl="0">
      <w:start w:val="1"/>
      <w:numFmt w:val="decimal"/>
      <w:lvlText w:val="(%1)"/>
      <w:lvlJc w:val="left"/>
      <w:pPr>
        <w:ind w:left="425" w:hanging="425"/>
      </w:pPr>
      <w:rPr>
        <w:rFonts w:hint="default"/>
      </w:rPr>
    </w:lvl>
  </w:abstractNum>
  <w:abstractNum w:abstractNumId="21" w15:restartNumberingAfterBreak="0">
    <w:nsid w:val="C7EE6ED5"/>
    <w:multiLevelType w:val="singleLevel"/>
    <w:tmpl w:val="C7EE6ED5"/>
    <w:lvl w:ilvl="0">
      <w:start w:val="1"/>
      <w:numFmt w:val="decimal"/>
      <w:lvlText w:val="(%1)"/>
      <w:lvlJc w:val="left"/>
      <w:pPr>
        <w:ind w:left="425" w:hanging="425"/>
      </w:pPr>
      <w:rPr>
        <w:rFonts w:hint="default"/>
      </w:rPr>
    </w:lvl>
  </w:abstractNum>
  <w:abstractNum w:abstractNumId="22" w15:restartNumberingAfterBreak="0">
    <w:nsid w:val="C8FEECBF"/>
    <w:multiLevelType w:val="singleLevel"/>
    <w:tmpl w:val="C8FEECBF"/>
    <w:lvl w:ilvl="0">
      <w:start w:val="1"/>
      <w:numFmt w:val="decimal"/>
      <w:lvlText w:val="(%1)"/>
      <w:lvlJc w:val="left"/>
      <w:pPr>
        <w:ind w:left="425" w:hanging="425"/>
      </w:pPr>
      <w:rPr>
        <w:rFonts w:hint="default"/>
      </w:rPr>
    </w:lvl>
  </w:abstractNum>
  <w:abstractNum w:abstractNumId="23" w15:restartNumberingAfterBreak="0">
    <w:nsid w:val="CE4D3590"/>
    <w:multiLevelType w:val="singleLevel"/>
    <w:tmpl w:val="CE4D3590"/>
    <w:lvl w:ilvl="0">
      <w:start w:val="1"/>
      <w:numFmt w:val="decimal"/>
      <w:lvlText w:val="(%1)"/>
      <w:lvlJc w:val="left"/>
      <w:pPr>
        <w:ind w:left="425" w:hanging="425"/>
      </w:pPr>
      <w:rPr>
        <w:rFonts w:hint="default"/>
      </w:rPr>
    </w:lvl>
  </w:abstractNum>
  <w:abstractNum w:abstractNumId="24" w15:restartNumberingAfterBreak="0">
    <w:nsid w:val="CF5A66D1"/>
    <w:multiLevelType w:val="singleLevel"/>
    <w:tmpl w:val="CF5A66D1"/>
    <w:lvl w:ilvl="0">
      <w:start w:val="1"/>
      <w:numFmt w:val="decimal"/>
      <w:lvlText w:val="(%1)"/>
      <w:lvlJc w:val="left"/>
      <w:pPr>
        <w:ind w:left="425" w:hanging="425"/>
      </w:pPr>
      <w:rPr>
        <w:rFonts w:hint="default"/>
      </w:rPr>
    </w:lvl>
  </w:abstractNum>
  <w:abstractNum w:abstractNumId="25" w15:restartNumberingAfterBreak="0">
    <w:nsid w:val="CFD23C97"/>
    <w:multiLevelType w:val="singleLevel"/>
    <w:tmpl w:val="CFD23C97"/>
    <w:lvl w:ilvl="0">
      <w:start w:val="1"/>
      <w:numFmt w:val="decimal"/>
      <w:lvlText w:val="(%1)"/>
      <w:lvlJc w:val="left"/>
      <w:pPr>
        <w:ind w:left="425" w:hanging="425"/>
      </w:pPr>
      <w:rPr>
        <w:rFonts w:hint="default"/>
      </w:rPr>
    </w:lvl>
  </w:abstractNum>
  <w:abstractNum w:abstractNumId="26" w15:restartNumberingAfterBreak="0">
    <w:nsid w:val="D1DF6A4B"/>
    <w:multiLevelType w:val="singleLevel"/>
    <w:tmpl w:val="D1DF6A4B"/>
    <w:lvl w:ilvl="0">
      <w:start w:val="1"/>
      <w:numFmt w:val="decimal"/>
      <w:lvlText w:val="(%1)"/>
      <w:lvlJc w:val="left"/>
      <w:pPr>
        <w:ind w:left="425" w:hanging="425"/>
      </w:pPr>
      <w:rPr>
        <w:rFonts w:hint="default"/>
      </w:rPr>
    </w:lvl>
  </w:abstractNum>
  <w:abstractNum w:abstractNumId="27" w15:restartNumberingAfterBreak="0">
    <w:nsid w:val="DB7A83AA"/>
    <w:multiLevelType w:val="singleLevel"/>
    <w:tmpl w:val="DB7A83AA"/>
    <w:lvl w:ilvl="0">
      <w:start w:val="1"/>
      <w:numFmt w:val="decimal"/>
      <w:lvlText w:val="(%1)"/>
      <w:lvlJc w:val="left"/>
      <w:pPr>
        <w:ind w:left="425" w:hanging="425"/>
      </w:pPr>
      <w:rPr>
        <w:rFonts w:hint="default"/>
      </w:rPr>
    </w:lvl>
  </w:abstractNum>
  <w:abstractNum w:abstractNumId="28" w15:restartNumberingAfterBreak="0">
    <w:nsid w:val="DDE63F35"/>
    <w:multiLevelType w:val="singleLevel"/>
    <w:tmpl w:val="DDE63F35"/>
    <w:lvl w:ilvl="0">
      <w:start w:val="1"/>
      <w:numFmt w:val="decimal"/>
      <w:lvlText w:val="(%1)"/>
      <w:lvlJc w:val="left"/>
      <w:pPr>
        <w:ind w:left="425" w:hanging="425"/>
      </w:pPr>
      <w:rPr>
        <w:rFonts w:hint="default"/>
      </w:rPr>
    </w:lvl>
  </w:abstractNum>
  <w:abstractNum w:abstractNumId="29" w15:restartNumberingAfterBreak="0">
    <w:nsid w:val="DEF7D292"/>
    <w:multiLevelType w:val="singleLevel"/>
    <w:tmpl w:val="DEF7D292"/>
    <w:lvl w:ilvl="0">
      <w:start w:val="1"/>
      <w:numFmt w:val="decimal"/>
      <w:lvlText w:val="(%1)"/>
      <w:lvlJc w:val="left"/>
      <w:pPr>
        <w:ind w:left="425" w:hanging="425"/>
      </w:pPr>
      <w:rPr>
        <w:rFonts w:hint="default"/>
      </w:rPr>
    </w:lvl>
  </w:abstractNum>
  <w:abstractNum w:abstractNumId="30" w15:restartNumberingAfterBreak="0">
    <w:nsid w:val="DEFF64EE"/>
    <w:multiLevelType w:val="singleLevel"/>
    <w:tmpl w:val="DEFF64EE"/>
    <w:lvl w:ilvl="0">
      <w:start w:val="1"/>
      <w:numFmt w:val="decimal"/>
      <w:lvlText w:val="(%1)"/>
      <w:lvlJc w:val="left"/>
      <w:pPr>
        <w:ind w:left="425" w:hanging="425"/>
      </w:pPr>
      <w:rPr>
        <w:rFonts w:hint="default"/>
      </w:rPr>
    </w:lvl>
  </w:abstractNum>
  <w:abstractNum w:abstractNumId="31" w15:restartNumberingAfterBreak="0">
    <w:nsid w:val="DEFFEA27"/>
    <w:multiLevelType w:val="singleLevel"/>
    <w:tmpl w:val="DEFFEA27"/>
    <w:lvl w:ilvl="0">
      <w:start w:val="1"/>
      <w:numFmt w:val="decimal"/>
      <w:lvlText w:val="(%1)"/>
      <w:lvlJc w:val="left"/>
      <w:pPr>
        <w:ind w:left="425" w:hanging="425"/>
      </w:pPr>
      <w:rPr>
        <w:rFonts w:hint="default"/>
      </w:rPr>
    </w:lvl>
  </w:abstractNum>
  <w:abstractNum w:abstractNumId="32" w15:restartNumberingAfterBreak="0">
    <w:nsid w:val="DF7C3680"/>
    <w:multiLevelType w:val="singleLevel"/>
    <w:tmpl w:val="DF7C3680"/>
    <w:lvl w:ilvl="0">
      <w:start w:val="1"/>
      <w:numFmt w:val="decimal"/>
      <w:lvlText w:val="(%1)"/>
      <w:lvlJc w:val="left"/>
      <w:pPr>
        <w:ind w:left="425" w:hanging="425"/>
      </w:pPr>
      <w:rPr>
        <w:rFonts w:hint="default"/>
      </w:rPr>
    </w:lvl>
  </w:abstractNum>
  <w:abstractNum w:abstractNumId="33" w15:restartNumberingAfterBreak="0">
    <w:nsid w:val="DFDE233B"/>
    <w:multiLevelType w:val="singleLevel"/>
    <w:tmpl w:val="DFDE233B"/>
    <w:lvl w:ilvl="0">
      <w:start w:val="1"/>
      <w:numFmt w:val="decimal"/>
      <w:lvlText w:val="(%1)"/>
      <w:lvlJc w:val="left"/>
      <w:pPr>
        <w:ind w:left="425" w:hanging="425"/>
      </w:pPr>
      <w:rPr>
        <w:rFonts w:hint="default"/>
      </w:rPr>
    </w:lvl>
  </w:abstractNum>
  <w:abstractNum w:abstractNumId="34" w15:restartNumberingAfterBreak="0">
    <w:nsid w:val="E17BC783"/>
    <w:multiLevelType w:val="singleLevel"/>
    <w:tmpl w:val="E17BC783"/>
    <w:lvl w:ilvl="0">
      <w:start w:val="1"/>
      <w:numFmt w:val="decimal"/>
      <w:lvlText w:val="(%1)"/>
      <w:lvlJc w:val="left"/>
      <w:pPr>
        <w:ind w:left="425" w:hanging="425"/>
      </w:pPr>
      <w:rPr>
        <w:rFonts w:hint="default"/>
      </w:rPr>
    </w:lvl>
  </w:abstractNum>
  <w:abstractNum w:abstractNumId="35" w15:restartNumberingAfterBreak="0">
    <w:nsid w:val="E62C7771"/>
    <w:multiLevelType w:val="singleLevel"/>
    <w:tmpl w:val="E62C7771"/>
    <w:lvl w:ilvl="0">
      <w:start w:val="1"/>
      <w:numFmt w:val="decimal"/>
      <w:lvlText w:val="(%1)"/>
      <w:lvlJc w:val="left"/>
      <w:pPr>
        <w:ind w:left="425" w:hanging="425"/>
      </w:pPr>
      <w:rPr>
        <w:rFonts w:hint="default"/>
      </w:rPr>
    </w:lvl>
  </w:abstractNum>
  <w:abstractNum w:abstractNumId="36" w15:restartNumberingAfterBreak="0">
    <w:nsid w:val="E6FF8765"/>
    <w:multiLevelType w:val="singleLevel"/>
    <w:tmpl w:val="E6FF8765"/>
    <w:lvl w:ilvl="0">
      <w:start w:val="1"/>
      <w:numFmt w:val="decimal"/>
      <w:lvlText w:val="(%1)"/>
      <w:lvlJc w:val="left"/>
      <w:pPr>
        <w:ind w:left="425" w:hanging="425"/>
      </w:pPr>
      <w:rPr>
        <w:rFonts w:hint="default"/>
      </w:rPr>
    </w:lvl>
  </w:abstractNum>
  <w:abstractNum w:abstractNumId="37" w15:restartNumberingAfterBreak="0">
    <w:nsid w:val="E77D2C14"/>
    <w:multiLevelType w:val="singleLevel"/>
    <w:tmpl w:val="E77D2C14"/>
    <w:lvl w:ilvl="0">
      <w:start w:val="1"/>
      <w:numFmt w:val="decimal"/>
      <w:lvlText w:val="(%1)"/>
      <w:lvlJc w:val="left"/>
      <w:pPr>
        <w:ind w:left="425" w:hanging="425"/>
      </w:pPr>
      <w:rPr>
        <w:rFonts w:hint="default"/>
      </w:rPr>
    </w:lvl>
  </w:abstractNum>
  <w:abstractNum w:abstractNumId="38" w15:restartNumberingAfterBreak="0">
    <w:nsid w:val="E7FF47E9"/>
    <w:multiLevelType w:val="singleLevel"/>
    <w:tmpl w:val="E7FF47E9"/>
    <w:lvl w:ilvl="0">
      <w:start w:val="1"/>
      <w:numFmt w:val="decimal"/>
      <w:lvlText w:val="(%1)"/>
      <w:lvlJc w:val="left"/>
      <w:pPr>
        <w:ind w:left="425" w:hanging="425"/>
      </w:pPr>
      <w:rPr>
        <w:rFonts w:hint="default"/>
      </w:rPr>
    </w:lvl>
  </w:abstractNum>
  <w:abstractNum w:abstractNumId="39" w15:restartNumberingAfterBreak="0">
    <w:nsid w:val="EEEE7BA2"/>
    <w:multiLevelType w:val="singleLevel"/>
    <w:tmpl w:val="EEEE7BA2"/>
    <w:lvl w:ilvl="0">
      <w:start w:val="1"/>
      <w:numFmt w:val="decimal"/>
      <w:lvlText w:val="(%1)"/>
      <w:lvlJc w:val="left"/>
      <w:pPr>
        <w:ind w:left="425" w:hanging="425"/>
      </w:pPr>
      <w:rPr>
        <w:rFonts w:hint="default"/>
      </w:rPr>
    </w:lvl>
  </w:abstractNum>
  <w:abstractNum w:abstractNumId="40" w15:restartNumberingAfterBreak="0">
    <w:nsid w:val="EEFE8E8C"/>
    <w:multiLevelType w:val="singleLevel"/>
    <w:tmpl w:val="EEFE8E8C"/>
    <w:lvl w:ilvl="0">
      <w:start w:val="1"/>
      <w:numFmt w:val="decimal"/>
      <w:lvlText w:val="(%1)"/>
      <w:lvlJc w:val="left"/>
      <w:pPr>
        <w:ind w:left="425" w:hanging="425"/>
      </w:pPr>
      <w:rPr>
        <w:rFonts w:hint="default"/>
      </w:rPr>
    </w:lvl>
  </w:abstractNum>
  <w:abstractNum w:abstractNumId="41" w15:restartNumberingAfterBreak="0">
    <w:nsid w:val="EFCA9450"/>
    <w:multiLevelType w:val="singleLevel"/>
    <w:tmpl w:val="EFCA9450"/>
    <w:lvl w:ilvl="0">
      <w:start w:val="1"/>
      <w:numFmt w:val="decimal"/>
      <w:lvlText w:val="(%1)"/>
      <w:lvlJc w:val="left"/>
      <w:pPr>
        <w:ind w:left="425" w:hanging="425"/>
      </w:pPr>
      <w:rPr>
        <w:rFonts w:hint="default"/>
      </w:rPr>
    </w:lvl>
  </w:abstractNum>
  <w:abstractNum w:abstractNumId="42" w15:restartNumberingAfterBreak="0">
    <w:nsid w:val="EFDE26FA"/>
    <w:multiLevelType w:val="singleLevel"/>
    <w:tmpl w:val="EFDE26FA"/>
    <w:lvl w:ilvl="0">
      <w:start w:val="1"/>
      <w:numFmt w:val="decimal"/>
      <w:lvlText w:val="(%1)"/>
      <w:lvlJc w:val="left"/>
      <w:pPr>
        <w:ind w:left="425" w:hanging="425"/>
      </w:pPr>
      <w:rPr>
        <w:rFonts w:hint="default"/>
      </w:rPr>
    </w:lvl>
  </w:abstractNum>
  <w:abstractNum w:abstractNumId="43" w15:restartNumberingAfterBreak="0">
    <w:nsid w:val="EFFD5323"/>
    <w:multiLevelType w:val="singleLevel"/>
    <w:tmpl w:val="EFFD5323"/>
    <w:lvl w:ilvl="0">
      <w:start w:val="1"/>
      <w:numFmt w:val="decimal"/>
      <w:lvlText w:val="(%1)"/>
      <w:lvlJc w:val="left"/>
      <w:pPr>
        <w:ind w:left="425" w:hanging="425"/>
      </w:pPr>
      <w:rPr>
        <w:rFonts w:hint="default"/>
      </w:rPr>
    </w:lvl>
  </w:abstractNum>
  <w:abstractNum w:abstractNumId="44" w15:restartNumberingAfterBreak="0">
    <w:nsid w:val="F1EAD707"/>
    <w:multiLevelType w:val="singleLevel"/>
    <w:tmpl w:val="F1EAD707"/>
    <w:lvl w:ilvl="0">
      <w:start w:val="1"/>
      <w:numFmt w:val="decimal"/>
      <w:lvlText w:val="(%1)"/>
      <w:lvlJc w:val="left"/>
      <w:pPr>
        <w:ind w:left="425" w:hanging="425"/>
      </w:pPr>
      <w:rPr>
        <w:rFonts w:hint="default"/>
      </w:rPr>
    </w:lvl>
  </w:abstractNum>
  <w:abstractNum w:abstractNumId="45" w15:restartNumberingAfterBreak="0">
    <w:nsid w:val="F3F4C87D"/>
    <w:multiLevelType w:val="singleLevel"/>
    <w:tmpl w:val="F3F4C87D"/>
    <w:lvl w:ilvl="0">
      <w:start w:val="1"/>
      <w:numFmt w:val="decimal"/>
      <w:lvlText w:val="%1."/>
      <w:lvlJc w:val="left"/>
      <w:pPr>
        <w:ind w:left="425" w:hanging="425"/>
      </w:pPr>
      <w:rPr>
        <w:rFonts w:hint="default"/>
      </w:rPr>
    </w:lvl>
  </w:abstractNum>
  <w:abstractNum w:abstractNumId="46" w15:restartNumberingAfterBreak="0">
    <w:nsid w:val="F5DCFC37"/>
    <w:multiLevelType w:val="singleLevel"/>
    <w:tmpl w:val="F5DCFC37"/>
    <w:lvl w:ilvl="0">
      <w:start w:val="1"/>
      <w:numFmt w:val="decimal"/>
      <w:lvlText w:val="(%1)"/>
      <w:lvlJc w:val="left"/>
      <w:pPr>
        <w:ind w:left="425" w:hanging="425"/>
      </w:pPr>
      <w:rPr>
        <w:rFonts w:hint="default"/>
      </w:rPr>
    </w:lvl>
  </w:abstractNum>
  <w:abstractNum w:abstractNumId="47" w15:restartNumberingAfterBreak="0">
    <w:nsid w:val="F7AE1175"/>
    <w:multiLevelType w:val="singleLevel"/>
    <w:tmpl w:val="F7AE1175"/>
    <w:lvl w:ilvl="0">
      <w:start w:val="1"/>
      <w:numFmt w:val="decimal"/>
      <w:lvlText w:val="(%1)"/>
      <w:lvlJc w:val="left"/>
      <w:pPr>
        <w:ind w:left="425" w:hanging="425"/>
      </w:pPr>
      <w:rPr>
        <w:rFonts w:hint="default"/>
      </w:rPr>
    </w:lvl>
  </w:abstractNum>
  <w:abstractNum w:abstractNumId="48" w15:restartNumberingAfterBreak="0">
    <w:nsid w:val="F7BE3CF7"/>
    <w:multiLevelType w:val="singleLevel"/>
    <w:tmpl w:val="F7BE3CF7"/>
    <w:lvl w:ilvl="0">
      <w:start w:val="1"/>
      <w:numFmt w:val="decimal"/>
      <w:lvlText w:val="(%1)"/>
      <w:lvlJc w:val="left"/>
      <w:pPr>
        <w:ind w:left="425" w:hanging="425"/>
      </w:pPr>
      <w:rPr>
        <w:rFonts w:hint="default"/>
      </w:rPr>
    </w:lvl>
  </w:abstractNum>
  <w:abstractNum w:abstractNumId="49" w15:restartNumberingAfterBreak="0">
    <w:nsid w:val="F7DF68FC"/>
    <w:multiLevelType w:val="singleLevel"/>
    <w:tmpl w:val="F7DF68FC"/>
    <w:lvl w:ilvl="0">
      <w:start w:val="1"/>
      <w:numFmt w:val="decimal"/>
      <w:lvlText w:val="(%1)"/>
      <w:lvlJc w:val="left"/>
      <w:pPr>
        <w:ind w:left="425" w:hanging="425"/>
      </w:pPr>
      <w:rPr>
        <w:rFonts w:hint="default"/>
      </w:rPr>
    </w:lvl>
  </w:abstractNum>
  <w:abstractNum w:abstractNumId="50" w15:restartNumberingAfterBreak="0">
    <w:nsid w:val="F7FC7B92"/>
    <w:multiLevelType w:val="singleLevel"/>
    <w:tmpl w:val="F7FC7B92"/>
    <w:lvl w:ilvl="0">
      <w:start w:val="1"/>
      <w:numFmt w:val="decimal"/>
      <w:lvlText w:val="(%1)"/>
      <w:lvlJc w:val="left"/>
      <w:pPr>
        <w:ind w:left="425" w:hanging="425"/>
      </w:pPr>
      <w:rPr>
        <w:rFonts w:hint="default"/>
      </w:rPr>
    </w:lvl>
  </w:abstractNum>
  <w:abstractNum w:abstractNumId="51" w15:restartNumberingAfterBreak="0">
    <w:nsid w:val="F7FD9793"/>
    <w:multiLevelType w:val="singleLevel"/>
    <w:tmpl w:val="F7FD9793"/>
    <w:lvl w:ilvl="0">
      <w:start w:val="1"/>
      <w:numFmt w:val="decimal"/>
      <w:lvlText w:val="(%1)"/>
      <w:lvlJc w:val="left"/>
      <w:pPr>
        <w:ind w:left="425" w:hanging="425"/>
      </w:pPr>
      <w:rPr>
        <w:rFonts w:hint="default"/>
      </w:rPr>
    </w:lvl>
  </w:abstractNum>
  <w:abstractNum w:abstractNumId="52" w15:restartNumberingAfterBreak="0">
    <w:nsid w:val="F95FDDB8"/>
    <w:multiLevelType w:val="singleLevel"/>
    <w:tmpl w:val="F95FDDB8"/>
    <w:lvl w:ilvl="0">
      <w:start w:val="1"/>
      <w:numFmt w:val="decimal"/>
      <w:lvlText w:val="(%1)"/>
      <w:lvlJc w:val="left"/>
      <w:pPr>
        <w:ind w:left="425" w:hanging="425"/>
      </w:pPr>
      <w:rPr>
        <w:rFonts w:hint="default"/>
      </w:rPr>
    </w:lvl>
  </w:abstractNum>
  <w:abstractNum w:abstractNumId="53" w15:restartNumberingAfterBreak="0">
    <w:nsid w:val="FB392441"/>
    <w:multiLevelType w:val="singleLevel"/>
    <w:tmpl w:val="FB392441"/>
    <w:lvl w:ilvl="0">
      <w:start w:val="1"/>
      <w:numFmt w:val="decimal"/>
      <w:lvlText w:val="(%1)"/>
      <w:lvlJc w:val="left"/>
      <w:pPr>
        <w:ind w:left="425" w:hanging="425"/>
      </w:pPr>
      <w:rPr>
        <w:rFonts w:hint="default"/>
      </w:rPr>
    </w:lvl>
  </w:abstractNum>
  <w:abstractNum w:abstractNumId="54" w15:restartNumberingAfterBreak="0">
    <w:nsid w:val="FBEB4B72"/>
    <w:multiLevelType w:val="singleLevel"/>
    <w:tmpl w:val="FBEB4B72"/>
    <w:lvl w:ilvl="0">
      <w:start w:val="1"/>
      <w:numFmt w:val="decimal"/>
      <w:lvlText w:val="(%1)"/>
      <w:lvlJc w:val="left"/>
      <w:pPr>
        <w:ind w:left="425" w:hanging="425"/>
      </w:pPr>
      <w:rPr>
        <w:rFonts w:hint="default"/>
      </w:rPr>
    </w:lvl>
  </w:abstractNum>
  <w:abstractNum w:abstractNumId="55" w15:restartNumberingAfterBreak="0">
    <w:nsid w:val="FBF6A9B5"/>
    <w:multiLevelType w:val="singleLevel"/>
    <w:tmpl w:val="FBF6A9B5"/>
    <w:lvl w:ilvl="0">
      <w:start w:val="1"/>
      <w:numFmt w:val="decimal"/>
      <w:lvlText w:val="(%1)"/>
      <w:lvlJc w:val="left"/>
      <w:pPr>
        <w:ind w:left="425" w:hanging="425"/>
      </w:pPr>
      <w:rPr>
        <w:rFonts w:hint="default"/>
      </w:rPr>
    </w:lvl>
  </w:abstractNum>
  <w:abstractNum w:abstractNumId="56" w15:restartNumberingAfterBreak="0">
    <w:nsid w:val="FDBF0384"/>
    <w:multiLevelType w:val="singleLevel"/>
    <w:tmpl w:val="FDBF0384"/>
    <w:lvl w:ilvl="0">
      <w:start w:val="1"/>
      <w:numFmt w:val="decimal"/>
      <w:lvlText w:val="(%1)"/>
      <w:lvlJc w:val="left"/>
      <w:pPr>
        <w:ind w:left="425" w:hanging="425"/>
      </w:pPr>
      <w:rPr>
        <w:rFonts w:hint="default"/>
      </w:rPr>
    </w:lvl>
  </w:abstractNum>
  <w:abstractNum w:abstractNumId="57" w15:restartNumberingAfterBreak="0">
    <w:nsid w:val="FEEB3937"/>
    <w:multiLevelType w:val="singleLevel"/>
    <w:tmpl w:val="FEEB3937"/>
    <w:lvl w:ilvl="0">
      <w:start w:val="1"/>
      <w:numFmt w:val="decimal"/>
      <w:lvlText w:val="(%1)"/>
      <w:lvlJc w:val="left"/>
      <w:pPr>
        <w:ind w:left="425" w:hanging="425"/>
      </w:pPr>
      <w:rPr>
        <w:rFonts w:hint="default"/>
      </w:rPr>
    </w:lvl>
  </w:abstractNum>
  <w:abstractNum w:abstractNumId="58" w15:restartNumberingAfterBreak="0">
    <w:nsid w:val="FEFB9BDB"/>
    <w:multiLevelType w:val="singleLevel"/>
    <w:tmpl w:val="FEFB9BDB"/>
    <w:lvl w:ilvl="0">
      <w:start w:val="1"/>
      <w:numFmt w:val="decimal"/>
      <w:lvlText w:val="(%1)"/>
      <w:lvlJc w:val="left"/>
      <w:pPr>
        <w:ind w:left="425" w:hanging="425"/>
      </w:pPr>
      <w:rPr>
        <w:rFonts w:hint="default"/>
      </w:rPr>
    </w:lvl>
  </w:abstractNum>
  <w:abstractNum w:abstractNumId="59" w15:restartNumberingAfterBreak="0">
    <w:nsid w:val="FEFC3329"/>
    <w:multiLevelType w:val="singleLevel"/>
    <w:tmpl w:val="FEFC3329"/>
    <w:lvl w:ilvl="0">
      <w:start w:val="1"/>
      <w:numFmt w:val="decimal"/>
      <w:lvlText w:val="(%1)"/>
      <w:lvlJc w:val="left"/>
      <w:pPr>
        <w:ind w:left="425" w:hanging="425"/>
      </w:pPr>
      <w:rPr>
        <w:rFonts w:hint="default"/>
      </w:rPr>
    </w:lvl>
  </w:abstractNum>
  <w:abstractNum w:abstractNumId="60" w15:restartNumberingAfterBreak="0">
    <w:nsid w:val="FEFEE978"/>
    <w:multiLevelType w:val="singleLevel"/>
    <w:tmpl w:val="FEFEE978"/>
    <w:lvl w:ilvl="0">
      <w:start w:val="1"/>
      <w:numFmt w:val="decimal"/>
      <w:lvlText w:val="(%1)"/>
      <w:lvlJc w:val="left"/>
      <w:pPr>
        <w:ind w:left="425" w:hanging="425"/>
      </w:pPr>
      <w:rPr>
        <w:rFonts w:hint="default"/>
      </w:rPr>
    </w:lvl>
  </w:abstractNum>
  <w:abstractNum w:abstractNumId="61" w15:restartNumberingAfterBreak="0">
    <w:nsid w:val="FFDEB565"/>
    <w:multiLevelType w:val="singleLevel"/>
    <w:tmpl w:val="FFDEB565"/>
    <w:lvl w:ilvl="0">
      <w:start w:val="1"/>
      <w:numFmt w:val="decimal"/>
      <w:lvlText w:val="(%1)"/>
      <w:lvlJc w:val="left"/>
      <w:pPr>
        <w:ind w:left="425" w:hanging="425"/>
      </w:pPr>
      <w:rPr>
        <w:rFonts w:hint="default"/>
      </w:rPr>
    </w:lvl>
  </w:abstractNum>
  <w:abstractNum w:abstractNumId="62" w15:restartNumberingAfterBreak="0">
    <w:nsid w:val="FFE7A1D3"/>
    <w:multiLevelType w:val="singleLevel"/>
    <w:tmpl w:val="FFE7A1D3"/>
    <w:lvl w:ilvl="0">
      <w:start w:val="1"/>
      <w:numFmt w:val="decimal"/>
      <w:lvlText w:val="(%1)"/>
      <w:lvlJc w:val="left"/>
      <w:pPr>
        <w:ind w:left="425" w:hanging="425"/>
      </w:pPr>
      <w:rPr>
        <w:rFonts w:hint="default"/>
      </w:rPr>
    </w:lvl>
  </w:abstractNum>
  <w:abstractNum w:abstractNumId="63" w15:restartNumberingAfterBreak="0">
    <w:nsid w:val="FFF8B4D4"/>
    <w:multiLevelType w:val="singleLevel"/>
    <w:tmpl w:val="FFF8B4D4"/>
    <w:lvl w:ilvl="0">
      <w:start w:val="1"/>
      <w:numFmt w:val="decimal"/>
      <w:lvlText w:val="(%1)"/>
      <w:lvlJc w:val="left"/>
      <w:pPr>
        <w:ind w:left="425" w:hanging="425"/>
      </w:pPr>
      <w:rPr>
        <w:rFonts w:hint="default"/>
      </w:rPr>
    </w:lvl>
  </w:abstractNum>
  <w:abstractNum w:abstractNumId="64" w15:restartNumberingAfterBreak="0">
    <w:nsid w:val="FFFF5FC4"/>
    <w:multiLevelType w:val="singleLevel"/>
    <w:tmpl w:val="FFFF5FC4"/>
    <w:lvl w:ilvl="0">
      <w:start w:val="1"/>
      <w:numFmt w:val="decimal"/>
      <w:lvlText w:val="(%1)"/>
      <w:lvlJc w:val="left"/>
      <w:pPr>
        <w:ind w:left="425" w:hanging="425"/>
      </w:pPr>
      <w:rPr>
        <w:rFonts w:hint="default"/>
      </w:rPr>
    </w:lvl>
  </w:abstractNum>
  <w:abstractNum w:abstractNumId="65" w15:restartNumberingAfterBreak="0">
    <w:nsid w:val="2F24E6E0"/>
    <w:multiLevelType w:val="singleLevel"/>
    <w:tmpl w:val="2F24E6E0"/>
    <w:lvl w:ilvl="0">
      <w:start w:val="1"/>
      <w:numFmt w:val="decimal"/>
      <w:lvlText w:val="(%1)"/>
      <w:lvlJc w:val="left"/>
      <w:pPr>
        <w:ind w:left="425" w:hanging="425"/>
      </w:pPr>
      <w:rPr>
        <w:rFonts w:hint="default"/>
      </w:rPr>
    </w:lvl>
  </w:abstractNum>
  <w:abstractNum w:abstractNumId="66" w15:restartNumberingAfterBreak="0">
    <w:nsid w:val="36FF52C0"/>
    <w:multiLevelType w:val="singleLevel"/>
    <w:tmpl w:val="36FF52C0"/>
    <w:lvl w:ilvl="0">
      <w:start w:val="1"/>
      <w:numFmt w:val="decimal"/>
      <w:lvlText w:val="(%1)"/>
      <w:lvlJc w:val="left"/>
      <w:pPr>
        <w:ind w:left="425" w:hanging="425"/>
      </w:pPr>
      <w:rPr>
        <w:rFonts w:hint="default"/>
      </w:rPr>
    </w:lvl>
  </w:abstractNum>
  <w:abstractNum w:abstractNumId="67" w15:restartNumberingAfterBreak="0">
    <w:nsid w:val="5DE1DF2A"/>
    <w:multiLevelType w:val="singleLevel"/>
    <w:tmpl w:val="5DE1DF2A"/>
    <w:lvl w:ilvl="0">
      <w:start w:val="1"/>
      <w:numFmt w:val="decimal"/>
      <w:lvlText w:val="(%1)"/>
      <w:lvlJc w:val="left"/>
      <w:pPr>
        <w:ind w:left="425" w:hanging="425"/>
      </w:pPr>
      <w:rPr>
        <w:rFonts w:hint="default"/>
      </w:rPr>
    </w:lvl>
  </w:abstractNum>
  <w:abstractNum w:abstractNumId="68" w15:restartNumberingAfterBreak="0">
    <w:nsid w:val="5EE695BF"/>
    <w:multiLevelType w:val="singleLevel"/>
    <w:tmpl w:val="5EE695BF"/>
    <w:lvl w:ilvl="0">
      <w:start w:val="1"/>
      <w:numFmt w:val="decimal"/>
      <w:lvlText w:val="(%1)"/>
      <w:lvlJc w:val="left"/>
      <w:pPr>
        <w:ind w:left="425" w:hanging="425"/>
      </w:pPr>
      <w:rPr>
        <w:rFonts w:hint="default"/>
      </w:rPr>
    </w:lvl>
  </w:abstractNum>
  <w:abstractNum w:abstractNumId="69" w15:restartNumberingAfterBreak="0">
    <w:nsid w:val="5EEFAE8A"/>
    <w:multiLevelType w:val="singleLevel"/>
    <w:tmpl w:val="5EEFAE8A"/>
    <w:lvl w:ilvl="0">
      <w:start w:val="1"/>
      <w:numFmt w:val="decimal"/>
      <w:lvlText w:val="(%1)"/>
      <w:lvlJc w:val="left"/>
      <w:pPr>
        <w:ind w:left="425" w:hanging="425"/>
      </w:pPr>
      <w:rPr>
        <w:rFonts w:hint="default"/>
      </w:rPr>
    </w:lvl>
  </w:abstractNum>
  <w:abstractNum w:abstractNumId="70" w15:restartNumberingAfterBreak="0">
    <w:nsid w:val="5FFE80D4"/>
    <w:multiLevelType w:val="singleLevel"/>
    <w:tmpl w:val="5FFE80D4"/>
    <w:lvl w:ilvl="0">
      <w:start w:val="1"/>
      <w:numFmt w:val="decimal"/>
      <w:lvlText w:val="(%1)"/>
      <w:lvlJc w:val="left"/>
      <w:pPr>
        <w:ind w:left="425" w:hanging="425"/>
      </w:pPr>
      <w:rPr>
        <w:rFonts w:hint="default"/>
      </w:rPr>
    </w:lvl>
  </w:abstractNum>
  <w:abstractNum w:abstractNumId="71" w15:restartNumberingAfterBreak="0">
    <w:nsid w:val="6DA9CF1C"/>
    <w:multiLevelType w:val="singleLevel"/>
    <w:tmpl w:val="6DA9CF1C"/>
    <w:lvl w:ilvl="0">
      <w:start w:val="1"/>
      <w:numFmt w:val="decimal"/>
      <w:lvlText w:val="(%1)"/>
      <w:lvlJc w:val="left"/>
      <w:pPr>
        <w:ind w:left="425" w:hanging="425"/>
      </w:pPr>
      <w:rPr>
        <w:rFonts w:hint="default"/>
      </w:rPr>
    </w:lvl>
  </w:abstractNum>
  <w:abstractNum w:abstractNumId="72" w15:restartNumberingAfterBreak="0">
    <w:nsid w:val="6FFB7C3C"/>
    <w:multiLevelType w:val="singleLevel"/>
    <w:tmpl w:val="6FFB7C3C"/>
    <w:lvl w:ilvl="0">
      <w:start w:val="1"/>
      <w:numFmt w:val="decimal"/>
      <w:lvlText w:val="(%1)"/>
      <w:lvlJc w:val="left"/>
      <w:pPr>
        <w:ind w:left="425" w:hanging="425"/>
      </w:pPr>
      <w:rPr>
        <w:rFonts w:hint="default"/>
      </w:rPr>
    </w:lvl>
  </w:abstractNum>
  <w:abstractNum w:abstractNumId="73" w15:restartNumberingAfterBreak="0">
    <w:nsid w:val="7EAFB468"/>
    <w:multiLevelType w:val="singleLevel"/>
    <w:tmpl w:val="7EAFB468"/>
    <w:lvl w:ilvl="0">
      <w:start w:val="1"/>
      <w:numFmt w:val="decimal"/>
      <w:lvlText w:val="(%1)"/>
      <w:lvlJc w:val="left"/>
      <w:pPr>
        <w:ind w:left="425" w:hanging="425"/>
      </w:pPr>
      <w:rPr>
        <w:rFonts w:hint="default"/>
      </w:rPr>
    </w:lvl>
  </w:abstractNum>
  <w:abstractNum w:abstractNumId="74" w15:restartNumberingAfterBreak="0">
    <w:nsid w:val="7EF6C027"/>
    <w:multiLevelType w:val="singleLevel"/>
    <w:tmpl w:val="7EF6C027"/>
    <w:lvl w:ilvl="0">
      <w:start w:val="1"/>
      <w:numFmt w:val="decimal"/>
      <w:lvlText w:val="(%1)"/>
      <w:lvlJc w:val="left"/>
      <w:pPr>
        <w:ind w:left="425" w:hanging="425"/>
      </w:pPr>
      <w:rPr>
        <w:rFonts w:hint="default"/>
      </w:rPr>
    </w:lvl>
  </w:abstractNum>
  <w:abstractNum w:abstractNumId="75" w15:restartNumberingAfterBreak="0">
    <w:nsid w:val="7FF7274C"/>
    <w:multiLevelType w:val="singleLevel"/>
    <w:tmpl w:val="7FF7274C"/>
    <w:lvl w:ilvl="0">
      <w:start w:val="1"/>
      <w:numFmt w:val="decimal"/>
      <w:lvlText w:val="(%1)"/>
      <w:lvlJc w:val="left"/>
      <w:pPr>
        <w:ind w:left="425" w:hanging="425"/>
      </w:pPr>
      <w:rPr>
        <w:rFonts w:hint="default"/>
      </w:rPr>
    </w:lvl>
  </w:abstractNum>
  <w:num w:numId="1">
    <w:abstractNumId w:val="58"/>
  </w:num>
  <w:num w:numId="2">
    <w:abstractNumId w:val="74"/>
  </w:num>
  <w:num w:numId="3">
    <w:abstractNumId w:val="50"/>
  </w:num>
  <w:num w:numId="4">
    <w:abstractNumId w:val="51"/>
  </w:num>
  <w:num w:numId="5">
    <w:abstractNumId w:val="64"/>
  </w:num>
  <w:num w:numId="6">
    <w:abstractNumId w:val="73"/>
  </w:num>
  <w:num w:numId="7">
    <w:abstractNumId w:val="11"/>
  </w:num>
  <w:num w:numId="8">
    <w:abstractNumId w:val="63"/>
  </w:num>
  <w:num w:numId="9">
    <w:abstractNumId w:val="15"/>
  </w:num>
  <w:num w:numId="10">
    <w:abstractNumId w:val="28"/>
  </w:num>
  <w:num w:numId="11">
    <w:abstractNumId w:val="33"/>
  </w:num>
  <w:num w:numId="12">
    <w:abstractNumId w:val="9"/>
  </w:num>
  <w:num w:numId="13">
    <w:abstractNumId w:val="24"/>
  </w:num>
  <w:num w:numId="14">
    <w:abstractNumId w:val="38"/>
  </w:num>
  <w:num w:numId="15">
    <w:abstractNumId w:val="2"/>
  </w:num>
  <w:num w:numId="16">
    <w:abstractNumId w:val="47"/>
  </w:num>
  <w:num w:numId="17">
    <w:abstractNumId w:val="60"/>
  </w:num>
  <w:num w:numId="18">
    <w:abstractNumId w:val="12"/>
  </w:num>
  <w:num w:numId="19">
    <w:abstractNumId w:val="8"/>
  </w:num>
  <w:num w:numId="20">
    <w:abstractNumId w:val="27"/>
  </w:num>
  <w:num w:numId="21">
    <w:abstractNumId w:val="44"/>
  </w:num>
  <w:num w:numId="22">
    <w:abstractNumId w:val="29"/>
  </w:num>
  <w:num w:numId="23">
    <w:abstractNumId w:val="34"/>
  </w:num>
  <w:num w:numId="24">
    <w:abstractNumId w:val="17"/>
  </w:num>
  <w:num w:numId="25">
    <w:abstractNumId w:val="32"/>
  </w:num>
  <w:num w:numId="26">
    <w:abstractNumId w:val="19"/>
  </w:num>
  <w:num w:numId="27">
    <w:abstractNumId w:val="36"/>
  </w:num>
  <w:num w:numId="28">
    <w:abstractNumId w:val="23"/>
  </w:num>
  <w:num w:numId="29">
    <w:abstractNumId w:val="65"/>
  </w:num>
  <w:num w:numId="30">
    <w:abstractNumId w:val="18"/>
  </w:num>
  <w:num w:numId="31">
    <w:abstractNumId w:val="41"/>
  </w:num>
  <w:num w:numId="32">
    <w:abstractNumId w:val="39"/>
  </w:num>
  <w:num w:numId="33">
    <w:abstractNumId w:val="6"/>
  </w:num>
  <w:num w:numId="34">
    <w:abstractNumId w:val="5"/>
  </w:num>
  <w:num w:numId="35">
    <w:abstractNumId w:val="22"/>
  </w:num>
  <w:num w:numId="36">
    <w:abstractNumId w:val="3"/>
  </w:num>
  <w:num w:numId="37">
    <w:abstractNumId w:val="75"/>
  </w:num>
  <w:num w:numId="38">
    <w:abstractNumId w:val="59"/>
  </w:num>
  <w:num w:numId="39">
    <w:abstractNumId w:val="37"/>
  </w:num>
  <w:num w:numId="40">
    <w:abstractNumId w:val="71"/>
  </w:num>
  <w:num w:numId="41">
    <w:abstractNumId w:val="14"/>
  </w:num>
  <w:num w:numId="42">
    <w:abstractNumId w:val="68"/>
  </w:num>
  <w:num w:numId="43">
    <w:abstractNumId w:val="69"/>
  </w:num>
  <w:num w:numId="44">
    <w:abstractNumId w:val="25"/>
  </w:num>
  <w:num w:numId="45">
    <w:abstractNumId w:val="1"/>
  </w:num>
  <w:num w:numId="46">
    <w:abstractNumId w:val="20"/>
  </w:num>
  <w:num w:numId="47">
    <w:abstractNumId w:val="31"/>
  </w:num>
  <w:num w:numId="48">
    <w:abstractNumId w:val="26"/>
  </w:num>
  <w:num w:numId="49">
    <w:abstractNumId w:val="30"/>
  </w:num>
  <w:num w:numId="50">
    <w:abstractNumId w:val="21"/>
  </w:num>
  <w:num w:numId="51">
    <w:abstractNumId w:val="70"/>
  </w:num>
  <w:num w:numId="52">
    <w:abstractNumId w:val="4"/>
  </w:num>
  <w:num w:numId="53">
    <w:abstractNumId w:val="57"/>
  </w:num>
  <w:num w:numId="54">
    <w:abstractNumId w:val="16"/>
  </w:num>
  <w:num w:numId="55">
    <w:abstractNumId w:val="67"/>
  </w:num>
  <w:num w:numId="56">
    <w:abstractNumId w:val="35"/>
  </w:num>
  <w:num w:numId="57">
    <w:abstractNumId w:val="66"/>
  </w:num>
  <w:num w:numId="58">
    <w:abstractNumId w:val="55"/>
  </w:num>
  <w:num w:numId="59">
    <w:abstractNumId w:val="0"/>
  </w:num>
  <w:num w:numId="60">
    <w:abstractNumId w:val="40"/>
  </w:num>
  <w:num w:numId="61">
    <w:abstractNumId w:val="10"/>
  </w:num>
  <w:num w:numId="62">
    <w:abstractNumId w:val="72"/>
  </w:num>
  <w:num w:numId="63">
    <w:abstractNumId w:val="49"/>
  </w:num>
  <w:num w:numId="64">
    <w:abstractNumId w:val="43"/>
  </w:num>
  <w:num w:numId="65">
    <w:abstractNumId w:val="53"/>
  </w:num>
  <w:num w:numId="66">
    <w:abstractNumId w:val="62"/>
  </w:num>
  <w:num w:numId="67">
    <w:abstractNumId w:val="54"/>
  </w:num>
  <w:num w:numId="68">
    <w:abstractNumId w:val="52"/>
  </w:num>
  <w:num w:numId="69">
    <w:abstractNumId w:val="13"/>
  </w:num>
  <w:num w:numId="70">
    <w:abstractNumId w:val="48"/>
  </w:num>
  <w:num w:numId="71">
    <w:abstractNumId w:val="42"/>
  </w:num>
  <w:num w:numId="72">
    <w:abstractNumId w:val="56"/>
  </w:num>
  <w:num w:numId="73">
    <w:abstractNumId w:val="61"/>
  </w:num>
  <w:num w:numId="74">
    <w:abstractNumId w:val="46"/>
  </w:num>
  <w:num w:numId="75">
    <w:abstractNumId w:val="45"/>
  </w:num>
  <w:num w:numId="76">
    <w:abstractNumId w:val="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wZTJkYjc0NTgwMDNlMDE5ZGRmYmE3MTY2ODI5ZmIifQ=="/>
  </w:docVars>
  <w:rsids>
    <w:rsidRoot w:val="001E5724"/>
    <w:rsid w:val="87BF00E0"/>
    <w:rsid w:val="97FA5260"/>
    <w:rsid w:val="9D7FAEC5"/>
    <w:rsid w:val="9EA2019B"/>
    <w:rsid w:val="9FFF8895"/>
    <w:rsid w:val="A72716C5"/>
    <w:rsid w:val="A73F0344"/>
    <w:rsid w:val="AF37A58C"/>
    <w:rsid w:val="AFDDB99E"/>
    <w:rsid w:val="AFEF8916"/>
    <w:rsid w:val="B7F144D1"/>
    <w:rsid w:val="BB893259"/>
    <w:rsid w:val="BBDF0E2E"/>
    <w:rsid w:val="BCE700C9"/>
    <w:rsid w:val="BCFF1B3A"/>
    <w:rsid w:val="BCFF4B61"/>
    <w:rsid w:val="BDD581BF"/>
    <w:rsid w:val="BEFE4A0F"/>
    <w:rsid w:val="BF5F80BC"/>
    <w:rsid w:val="BF9F563A"/>
    <w:rsid w:val="BFD51C0B"/>
    <w:rsid w:val="BFDED091"/>
    <w:rsid w:val="BFEE27C5"/>
    <w:rsid w:val="BFFFB834"/>
    <w:rsid w:val="CAFF4AE8"/>
    <w:rsid w:val="CCAE2C98"/>
    <w:rsid w:val="CF3E5D46"/>
    <w:rsid w:val="D2FFB788"/>
    <w:rsid w:val="D3F6E0EE"/>
    <w:rsid w:val="D6FCFDE2"/>
    <w:rsid w:val="DCFDA7D3"/>
    <w:rsid w:val="DD7DB39B"/>
    <w:rsid w:val="DDB7B1AB"/>
    <w:rsid w:val="DE77A521"/>
    <w:rsid w:val="DEDAABC1"/>
    <w:rsid w:val="DF3A2D84"/>
    <w:rsid w:val="DF4F94D2"/>
    <w:rsid w:val="DF57DE05"/>
    <w:rsid w:val="DF5F504A"/>
    <w:rsid w:val="DFA9E008"/>
    <w:rsid w:val="DFBFDA83"/>
    <w:rsid w:val="DFCAF0B5"/>
    <w:rsid w:val="E6794D1A"/>
    <w:rsid w:val="E7F1CF25"/>
    <w:rsid w:val="EBD4E901"/>
    <w:rsid w:val="EBDE7163"/>
    <w:rsid w:val="ED599853"/>
    <w:rsid w:val="EDF67832"/>
    <w:rsid w:val="EFBE035A"/>
    <w:rsid w:val="EFEFC25B"/>
    <w:rsid w:val="EFF6C115"/>
    <w:rsid w:val="EFFBE6B4"/>
    <w:rsid w:val="EFFFFF00"/>
    <w:rsid w:val="F2BB474E"/>
    <w:rsid w:val="F2F6F65F"/>
    <w:rsid w:val="F37C8B2F"/>
    <w:rsid w:val="F3F73261"/>
    <w:rsid w:val="F70BFFAC"/>
    <w:rsid w:val="F7D7BF49"/>
    <w:rsid w:val="F7F7DC93"/>
    <w:rsid w:val="F7FF75E5"/>
    <w:rsid w:val="F94D20CC"/>
    <w:rsid w:val="F9FB798C"/>
    <w:rsid w:val="FB47B2B5"/>
    <w:rsid w:val="FB55E08D"/>
    <w:rsid w:val="FBFC52BD"/>
    <w:rsid w:val="FCDA120F"/>
    <w:rsid w:val="FD9D6F28"/>
    <w:rsid w:val="FDAD99EB"/>
    <w:rsid w:val="FDD7576D"/>
    <w:rsid w:val="FDEBCDA4"/>
    <w:rsid w:val="FDEE3A29"/>
    <w:rsid w:val="FE3E478D"/>
    <w:rsid w:val="FEDF161B"/>
    <w:rsid w:val="FEF8DAC4"/>
    <w:rsid w:val="FF39F30F"/>
    <w:rsid w:val="FF3FEA5B"/>
    <w:rsid w:val="FF6FC6EB"/>
    <w:rsid w:val="FF7F2253"/>
    <w:rsid w:val="FFAF787A"/>
    <w:rsid w:val="FFAFDF50"/>
    <w:rsid w:val="FFBD3A5B"/>
    <w:rsid w:val="FFBE7CF5"/>
    <w:rsid w:val="FFF59554"/>
    <w:rsid w:val="FFF77598"/>
    <w:rsid w:val="FFFCD41D"/>
    <w:rsid w:val="FFFDB4BA"/>
    <w:rsid w:val="FFFF1B96"/>
    <w:rsid w:val="FFFF44B8"/>
    <w:rsid w:val="FFFFE30B"/>
    <w:rsid w:val="FFFFE9D7"/>
    <w:rsid w:val="00022CBB"/>
    <w:rsid w:val="00077A5F"/>
    <w:rsid w:val="000F054A"/>
    <w:rsid w:val="001E5724"/>
    <w:rsid w:val="00242673"/>
    <w:rsid w:val="00285327"/>
    <w:rsid w:val="002A7568"/>
    <w:rsid w:val="002A7582"/>
    <w:rsid w:val="00313A87"/>
    <w:rsid w:val="00322986"/>
    <w:rsid w:val="0034254B"/>
    <w:rsid w:val="0038665C"/>
    <w:rsid w:val="004070CF"/>
    <w:rsid w:val="005A0378"/>
    <w:rsid w:val="00665621"/>
    <w:rsid w:val="006E4F82"/>
    <w:rsid w:val="006F6189"/>
    <w:rsid w:val="006F64C9"/>
    <w:rsid w:val="007639A2"/>
    <w:rsid w:val="007C379D"/>
    <w:rsid w:val="007C62ED"/>
    <w:rsid w:val="007E39E3"/>
    <w:rsid w:val="008128AD"/>
    <w:rsid w:val="008560E2"/>
    <w:rsid w:val="00886EBF"/>
    <w:rsid w:val="00982C59"/>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17FAA"/>
    <w:rsid w:val="00F56396"/>
    <w:rsid w:val="00FB77A1"/>
    <w:rsid w:val="00FC24B5"/>
    <w:rsid w:val="039D9CB6"/>
    <w:rsid w:val="0EAF338F"/>
    <w:rsid w:val="108C7316"/>
    <w:rsid w:val="11290C5D"/>
    <w:rsid w:val="156F7AE1"/>
    <w:rsid w:val="17FB4477"/>
    <w:rsid w:val="1CF9545E"/>
    <w:rsid w:val="1F7BB3F2"/>
    <w:rsid w:val="2305495A"/>
    <w:rsid w:val="23CF594B"/>
    <w:rsid w:val="27B737E3"/>
    <w:rsid w:val="2BC71ABC"/>
    <w:rsid w:val="2C882874"/>
    <w:rsid w:val="2DDBCC67"/>
    <w:rsid w:val="2E9BAE92"/>
    <w:rsid w:val="2F7FB1D5"/>
    <w:rsid w:val="35F9DFCA"/>
    <w:rsid w:val="35FE1E90"/>
    <w:rsid w:val="37BF9D72"/>
    <w:rsid w:val="37FB772A"/>
    <w:rsid w:val="39D7381D"/>
    <w:rsid w:val="39FF0159"/>
    <w:rsid w:val="3C477BF2"/>
    <w:rsid w:val="3DBAB899"/>
    <w:rsid w:val="3F633D04"/>
    <w:rsid w:val="3FDF951C"/>
    <w:rsid w:val="41EC7E8C"/>
    <w:rsid w:val="43FF41C4"/>
    <w:rsid w:val="47C74937"/>
    <w:rsid w:val="4C96A04F"/>
    <w:rsid w:val="4FFE6B22"/>
    <w:rsid w:val="50BF4946"/>
    <w:rsid w:val="517DD919"/>
    <w:rsid w:val="5253DD2F"/>
    <w:rsid w:val="53FF4375"/>
    <w:rsid w:val="55254CDD"/>
    <w:rsid w:val="590C356D"/>
    <w:rsid w:val="59F5B01D"/>
    <w:rsid w:val="5ABD1728"/>
    <w:rsid w:val="5B3D36BB"/>
    <w:rsid w:val="5B646179"/>
    <w:rsid w:val="5BBBE392"/>
    <w:rsid w:val="5C3F301E"/>
    <w:rsid w:val="5CBB8C36"/>
    <w:rsid w:val="5DEF8777"/>
    <w:rsid w:val="5EDBBF58"/>
    <w:rsid w:val="5FC3FFE0"/>
    <w:rsid w:val="5FF32063"/>
    <w:rsid w:val="5FF715D6"/>
    <w:rsid w:val="63FFA497"/>
    <w:rsid w:val="66519732"/>
    <w:rsid w:val="676B7410"/>
    <w:rsid w:val="67F50A05"/>
    <w:rsid w:val="6B355819"/>
    <w:rsid w:val="6B7FD32D"/>
    <w:rsid w:val="6B99DD22"/>
    <w:rsid w:val="6CBBFB23"/>
    <w:rsid w:val="6CFF1EDB"/>
    <w:rsid w:val="6DFF1788"/>
    <w:rsid w:val="6FBEF723"/>
    <w:rsid w:val="6FD508E3"/>
    <w:rsid w:val="6FD57275"/>
    <w:rsid w:val="6FFD769F"/>
    <w:rsid w:val="72FF1414"/>
    <w:rsid w:val="732BD6A4"/>
    <w:rsid w:val="737D06F7"/>
    <w:rsid w:val="7566D305"/>
    <w:rsid w:val="7579A388"/>
    <w:rsid w:val="776F1C02"/>
    <w:rsid w:val="777639A5"/>
    <w:rsid w:val="777B4E04"/>
    <w:rsid w:val="77D2984D"/>
    <w:rsid w:val="78AEB4B3"/>
    <w:rsid w:val="78DB1061"/>
    <w:rsid w:val="79A7407D"/>
    <w:rsid w:val="79FBF819"/>
    <w:rsid w:val="7B8B8B84"/>
    <w:rsid w:val="7BF60D32"/>
    <w:rsid w:val="7CDFC8C0"/>
    <w:rsid w:val="7CF93A50"/>
    <w:rsid w:val="7CF9E2C6"/>
    <w:rsid w:val="7D7F07E6"/>
    <w:rsid w:val="7E6EBEA0"/>
    <w:rsid w:val="7E7FF50A"/>
    <w:rsid w:val="7E8AD25F"/>
    <w:rsid w:val="7EEE4D42"/>
    <w:rsid w:val="7EF6646D"/>
    <w:rsid w:val="7EFBC4F8"/>
    <w:rsid w:val="7EFEE7EE"/>
    <w:rsid w:val="7F6F152B"/>
    <w:rsid w:val="7F7F8096"/>
    <w:rsid w:val="7FBB34A5"/>
    <w:rsid w:val="7FBFEF87"/>
    <w:rsid w:val="7FDB5B43"/>
    <w:rsid w:val="7FECA5EA"/>
    <w:rsid w:val="7FEDF937"/>
    <w:rsid w:val="7FEF3EAE"/>
    <w:rsid w:val="7FFA5626"/>
    <w:rsid w:val="7FFBE114"/>
    <w:rsid w:val="7FFCD1D1"/>
    <w:rsid w:val="7FFDA076"/>
    <w:rsid w:val="7FFDA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41B93"/>
  <w15:docId w15:val="{D9275C2C-AED7-478C-99FD-94C6FE397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7"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Heading"/>
    <w:next w:val="a0"/>
    <w:uiPriority w:val="9"/>
    <w:qFormat/>
    <w:pPr>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Heading"/>
    <w:next w:val="a0"/>
    <w:qFormat/>
    <w:pPr>
      <w:keepLines/>
      <w:spacing w:before="280" w:after="290" w:line="372" w:lineRule="auto"/>
      <w:outlineLvl w:val="3"/>
    </w:pPr>
    <w:rPr>
      <w:rFonts w:ascii="Arial" w:eastAsia="黑体" w:hAnsi="Arial"/>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
    <w:name w:val="Heading"/>
    <w:basedOn w:val="a"/>
    <w:next w:val="a0"/>
    <w:uiPriority w:val="6"/>
    <w:qFormat/>
    <w:pPr>
      <w:keepNext/>
      <w:spacing w:before="240" w:after="120"/>
    </w:pPr>
    <w:rPr>
      <w:rFonts w:ascii="Liberation Sans" w:eastAsia="Droid Sans Fallback" w:hAnsi="Liberation Sans" w:cs="FreeSans"/>
      <w:sz w:val="28"/>
      <w:szCs w:val="28"/>
    </w:rPr>
  </w:style>
  <w:style w:type="paragraph" w:styleId="a0">
    <w:name w:val="Body Text"/>
    <w:basedOn w:val="a"/>
    <w:link w:val="a4"/>
    <w:uiPriority w:val="7"/>
    <w:qFormat/>
    <w:pPr>
      <w:spacing w:after="140" w:line="288" w:lineRule="auto"/>
    </w:p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1"/>
    <w:link w:val="a5"/>
    <w:uiPriority w:val="99"/>
    <w:qFormat/>
    <w:rPr>
      <w:rFonts w:ascii="宋体" w:eastAsia="宋体" w:hAnsi="Courier New" w:cs="Times New Roman"/>
      <w:szCs w:val="20"/>
    </w:rPr>
  </w:style>
  <w:style w:type="character" w:customStyle="1" w:styleId="ac">
    <w:name w:val="页眉 字符"/>
    <w:basedOn w:val="a1"/>
    <w:link w:val="ab"/>
    <w:uiPriority w:val="99"/>
    <w:qFormat/>
    <w:rPr>
      <w:sz w:val="18"/>
      <w:szCs w:val="18"/>
    </w:rPr>
  </w:style>
  <w:style w:type="character" w:customStyle="1" w:styleId="aa">
    <w:name w:val="页脚 字符"/>
    <w:basedOn w:val="a1"/>
    <w:link w:val="a9"/>
    <w:uiPriority w:val="99"/>
    <w:qFormat/>
    <w:rPr>
      <w:sz w:val="18"/>
      <w:szCs w:val="18"/>
    </w:rPr>
  </w:style>
  <w:style w:type="character" w:customStyle="1" w:styleId="a8">
    <w:name w:val="批注框文本 字符"/>
    <w:basedOn w:val="a1"/>
    <w:link w:val="a7"/>
    <w:uiPriority w:val="99"/>
    <w:semiHidden/>
    <w:qFormat/>
    <w:rPr>
      <w:sz w:val="18"/>
      <w:szCs w:val="18"/>
    </w:rPr>
  </w:style>
  <w:style w:type="character" w:customStyle="1" w:styleId="IndexLink">
    <w:name w:val="Index Link"/>
    <w:uiPriority w:val="6"/>
    <w:qFormat/>
  </w:style>
  <w:style w:type="character" w:customStyle="1" w:styleId="a4">
    <w:name w:val="正文文本 字符"/>
    <w:link w:val="a0"/>
    <w:uiPriority w:val="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373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25</Pages>
  <Words>2966</Words>
  <Characters>16912</Characters>
  <Application>Microsoft Office Word</Application>
  <DocSecurity>0</DocSecurity>
  <Lines>140</Lines>
  <Paragraphs>39</Paragraphs>
  <ScaleCrop>false</ScaleCrop>
  <Company>P R C</Company>
  <LinksUpToDate>false</LinksUpToDate>
  <CharactersWithSpaces>19839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37</cp:revision>
  <cp:lastPrinted>2020-12-25T15:17:00Z</cp:lastPrinted>
  <dcterms:created xsi:type="dcterms:W3CDTF">2020-12-09T16:33:00Z</dcterms:created>
  <dcterms:modified xsi:type="dcterms:W3CDTF">2023-08-16T23:50:00Z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F55F790D9EEA41B780DCC807614A2736_12</vt:lpwstr>
  </property>
</Properties>
</file>