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8BAFB3" w14:textId="77777777" w:rsidR="00516975" w:rsidRDefault="00C52FA7" w:rsidP="00142549">
      <w:pPr>
        <w:snapToGrid w:val="0"/>
        <w:spacing w:beforeLines="50" w:before="156" w:afterLines="50" w:after="156"/>
        <w:jc w:val="center"/>
        <w:outlineLvl w:val="0"/>
        <w:rPr>
          <w:rFonts w:ascii="黑体" w:eastAsia="黑体" w:hAnsi="黑体" w:cs="黑体"/>
          <w:b/>
          <w:bCs/>
          <w:sz w:val="32"/>
          <w:szCs w:val="32"/>
        </w:rPr>
      </w:pPr>
      <w:r>
        <w:rPr>
          <w:rFonts w:ascii="黑体" w:eastAsia="黑体" w:hAnsi="黑体" w:cs="黑体" w:hint="eastAsia"/>
          <w:b/>
          <w:bCs/>
          <w:sz w:val="32"/>
          <w:szCs w:val="32"/>
        </w:rPr>
        <w:t>《</w:t>
      </w:r>
      <w:r>
        <w:rPr>
          <w:rFonts w:ascii="黑体" w:eastAsia="黑体" w:hAnsi="黑体" w:cs="黑体"/>
          <w:b/>
          <w:bCs/>
          <w:sz w:val="32"/>
          <w:szCs w:val="32"/>
        </w:rPr>
        <w:t>生物信息</w:t>
      </w:r>
      <w:r w:rsidR="003221E2">
        <w:rPr>
          <w:rFonts w:ascii="黑体" w:eastAsia="黑体" w:hAnsi="黑体" w:cs="黑体" w:hint="eastAsia"/>
          <w:b/>
          <w:bCs/>
          <w:sz w:val="32"/>
          <w:szCs w:val="32"/>
        </w:rPr>
        <w:t>基础实践</w:t>
      </w:r>
      <w:r>
        <w:rPr>
          <w:rFonts w:ascii="黑体" w:eastAsia="黑体" w:hAnsi="黑体" w:cs="黑体" w:hint="eastAsia"/>
          <w:b/>
          <w:bCs/>
          <w:sz w:val="32"/>
          <w:szCs w:val="32"/>
        </w:rPr>
        <w:t>》课程教学大纲</w:t>
      </w:r>
    </w:p>
    <w:p w14:paraId="72E05658" w14:textId="77777777" w:rsidR="00516975" w:rsidRDefault="00C52FA7" w:rsidP="00142549">
      <w:pPr>
        <w:pStyle w:val="1"/>
        <w:snapToGrid w:val="0"/>
        <w:spacing w:beforeLines="50" w:before="156" w:afterLines="50" w:after="156" w:line="240" w:lineRule="auto"/>
        <w:ind w:firstLineChars="200" w:firstLine="562"/>
        <w:rPr>
          <w:rFonts w:ascii="黑体" w:eastAsia="黑体" w:hAnsi="黑体" w:cs="黑体"/>
          <w:sz w:val="28"/>
        </w:rPr>
      </w:pPr>
      <w:r>
        <w:rPr>
          <w:rFonts w:ascii="黑体" w:eastAsia="黑体" w:hAnsi="黑体" w:cs="黑体" w:hint="eastAsia"/>
          <w:sz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516975" w14:paraId="0E85AD09" w14:textId="77777777">
        <w:trPr>
          <w:jc w:val="center"/>
        </w:trPr>
        <w:tc>
          <w:tcPr>
            <w:tcW w:w="1135" w:type="dxa"/>
            <w:vAlign w:val="center"/>
          </w:tcPr>
          <w:p w14:paraId="235D5299" w14:textId="77777777" w:rsidR="00516975" w:rsidRDefault="00C52FA7" w:rsidP="00142549">
            <w:pPr>
              <w:snapToGrid w:val="0"/>
              <w:spacing w:beforeLines="50" w:before="156" w:afterLines="50" w:after="156"/>
              <w:jc w:val="center"/>
              <w:rPr>
                <w:rFonts w:ascii="宋体" w:eastAsia="宋体" w:hAnsi="宋体" w:cs="黑体"/>
                <w:b/>
                <w:bCs/>
              </w:rPr>
            </w:pPr>
            <w:r>
              <w:rPr>
                <w:rFonts w:ascii="宋体" w:eastAsia="宋体" w:hAnsi="宋体" w:cs="黑体" w:hint="eastAsia"/>
                <w:b/>
                <w:bCs/>
              </w:rPr>
              <w:t>英文名称</w:t>
            </w:r>
          </w:p>
        </w:tc>
        <w:tc>
          <w:tcPr>
            <w:tcW w:w="3685" w:type="dxa"/>
            <w:vAlign w:val="center"/>
          </w:tcPr>
          <w:p w14:paraId="4E368F53" w14:textId="77777777" w:rsidR="00516975" w:rsidRPr="005F0D70" w:rsidRDefault="003221E2" w:rsidP="003221E2">
            <w:pPr>
              <w:widowControl/>
              <w:jc w:val="left"/>
              <w:rPr>
                <w:rFonts w:ascii="宋体" w:eastAsia="宋体" w:hAnsi="宋体"/>
                <w:color w:val="000000"/>
                <w:kern w:val="0"/>
                <w:sz w:val="20"/>
                <w:szCs w:val="20"/>
              </w:rPr>
            </w:pPr>
            <w:r w:rsidRPr="005F0D70">
              <w:rPr>
                <w:rFonts w:ascii="宋体" w:eastAsia="宋体" w:hAnsi="宋体" w:hint="eastAsia"/>
                <w:color w:val="000000"/>
                <w:sz w:val="20"/>
                <w:szCs w:val="20"/>
              </w:rPr>
              <w:t>Fundamental Practice of Bioinformatics</w:t>
            </w:r>
          </w:p>
        </w:tc>
        <w:tc>
          <w:tcPr>
            <w:tcW w:w="1134" w:type="dxa"/>
            <w:vAlign w:val="center"/>
          </w:tcPr>
          <w:p w14:paraId="1E253188" w14:textId="77777777" w:rsidR="00516975" w:rsidRDefault="00C52FA7" w:rsidP="00142549">
            <w:pPr>
              <w:snapToGrid w:val="0"/>
              <w:spacing w:beforeLines="50" w:before="156" w:afterLines="50" w:after="156"/>
              <w:jc w:val="center"/>
              <w:rPr>
                <w:rFonts w:ascii="宋体" w:eastAsia="宋体" w:hAnsi="宋体" w:cs="黑体"/>
                <w:b/>
                <w:bCs/>
              </w:rPr>
            </w:pPr>
            <w:r>
              <w:rPr>
                <w:rFonts w:ascii="宋体" w:eastAsia="宋体" w:hAnsi="宋体" w:cs="黑体" w:hint="eastAsia"/>
                <w:b/>
                <w:bCs/>
              </w:rPr>
              <w:t>课程代码</w:t>
            </w:r>
          </w:p>
        </w:tc>
        <w:tc>
          <w:tcPr>
            <w:tcW w:w="2744" w:type="dxa"/>
            <w:vAlign w:val="center"/>
          </w:tcPr>
          <w:p w14:paraId="13E9E1BC" w14:textId="77777777" w:rsidR="00516975" w:rsidRPr="005F0D70" w:rsidRDefault="00C52FA7" w:rsidP="005F0D70">
            <w:pPr>
              <w:widowControl/>
              <w:jc w:val="left"/>
              <w:rPr>
                <w:rFonts w:ascii="宋体" w:eastAsia="宋体" w:hAnsi="宋体"/>
                <w:color w:val="000000"/>
                <w:sz w:val="20"/>
                <w:szCs w:val="20"/>
              </w:rPr>
            </w:pPr>
            <w:r w:rsidRPr="005F0D70">
              <w:rPr>
                <w:rFonts w:ascii="宋体" w:eastAsia="宋体" w:hAnsi="宋体"/>
                <w:color w:val="000000"/>
                <w:sz w:val="20"/>
                <w:szCs w:val="20"/>
              </w:rPr>
              <w:t>BIOI10</w:t>
            </w:r>
            <w:r w:rsidR="003221E2" w:rsidRPr="005F0D70">
              <w:rPr>
                <w:rFonts w:ascii="宋体" w:eastAsia="宋体" w:hAnsi="宋体"/>
                <w:color w:val="000000"/>
                <w:sz w:val="20"/>
                <w:szCs w:val="20"/>
              </w:rPr>
              <w:t>69</w:t>
            </w:r>
          </w:p>
        </w:tc>
      </w:tr>
      <w:tr w:rsidR="00516975" w14:paraId="21723702" w14:textId="77777777">
        <w:trPr>
          <w:jc w:val="center"/>
        </w:trPr>
        <w:tc>
          <w:tcPr>
            <w:tcW w:w="1135" w:type="dxa"/>
            <w:vAlign w:val="center"/>
          </w:tcPr>
          <w:p w14:paraId="394BED8A" w14:textId="77777777" w:rsidR="00516975" w:rsidRDefault="00C52FA7" w:rsidP="00142549">
            <w:pPr>
              <w:snapToGrid w:val="0"/>
              <w:spacing w:beforeLines="50" w:before="156" w:afterLines="50" w:after="156"/>
              <w:jc w:val="center"/>
              <w:rPr>
                <w:rFonts w:ascii="宋体" w:eastAsia="宋体" w:hAnsi="宋体" w:cs="黑体"/>
                <w:b/>
                <w:bCs/>
              </w:rPr>
            </w:pPr>
            <w:r>
              <w:rPr>
                <w:rFonts w:ascii="宋体" w:eastAsia="宋体" w:hAnsi="宋体" w:cs="黑体" w:hint="eastAsia"/>
                <w:b/>
                <w:bCs/>
              </w:rPr>
              <w:t>课程性质</w:t>
            </w:r>
          </w:p>
        </w:tc>
        <w:tc>
          <w:tcPr>
            <w:tcW w:w="3685" w:type="dxa"/>
            <w:vAlign w:val="center"/>
          </w:tcPr>
          <w:p w14:paraId="30E4949C" w14:textId="77777777" w:rsidR="00516975" w:rsidRPr="005F0D70" w:rsidRDefault="00C52FA7" w:rsidP="00142549">
            <w:pPr>
              <w:snapToGrid w:val="0"/>
              <w:spacing w:beforeLines="50" w:before="156" w:afterLines="50" w:after="156"/>
              <w:jc w:val="left"/>
              <w:rPr>
                <w:rFonts w:ascii="宋体" w:eastAsia="宋体" w:hAnsi="宋体"/>
              </w:rPr>
            </w:pPr>
            <w:r w:rsidRPr="005F0D70">
              <w:rPr>
                <w:rFonts w:ascii="宋体" w:eastAsia="宋体" w:hAnsi="宋体" w:cs="Times New Roman"/>
              </w:rPr>
              <w:t>专业</w:t>
            </w:r>
            <w:r w:rsidR="003221E2" w:rsidRPr="005F0D70">
              <w:rPr>
                <w:rFonts w:ascii="宋体" w:eastAsia="宋体" w:hAnsi="宋体" w:cs="Times New Roman" w:hint="eastAsia"/>
              </w:rPr>
              <w:t>选</w:t>
            </w:r>
            <w:r w:rsidRPr="005F0D70">
              <w:rPr>
                <w:rFonts w:ascii="宋体" w:eastAsia="宋体" w:hAnsi="宋体" w:cs="Times New Roman"/>
              </w:rPr>
              <w:t>修课程</w:t>
            </w:r>
          </w:p>
        </w:tc>
        <w:tc>
          <w:tcPr>
            <w:tcW w:w="1134" w:type="dxa"/>
            <w:vAlign w:val="center"/>
          </w:tcPr>
          <w:p w14:paraId="4C25F778" w14:textId="77777777" w:rsidR="00516975" w:rsidRDefault="00C52FA7" w:rsidP="00142549">
            <w:pPr>
              <w:snapToGrid w:val="0"/>
              <w:spacing w:beforeLines="50" w:before="156" w:afterLines="50" w:after="156"/>
              <w:jc w:val="center"/>
              <w:rPr>
                <w:rFonts w:ascii="宋体" w:eastAsia="宋体" w:hAnsi="宋体" w:cs="黑体"/>
                <w:b/>
                <w:bCs/>
              </w:rPr>
            </w:pPr>
            <w:r>
              <w:rPr>
                <w:rFonts w:ascii="宋体" w:eastAsia="宋体" w:hAnsi="宋体" w:cs="黑体" w:hint="eastAsia"/>
                <w:b/>
                <w:bCs/>
              </w:rPr>
              <w:t>授课对象</w:t>
            </w:r>
          </w:p>
        </w:tc>
        <w:tc>
          <w:tcPr>
            <w:tcW w:w="2744" w:type="dxa"/>
            <w:vAlign w:val="center"/>
          </w:tcPr>
          <w:p w14:paraId="6793856B" w14:textId="77777777" w:rsidR="00516975" w:rsidRPr="005F0D70" w:rsidRDefault="00C52FA7" w:rsidP="005F0D70">
            <w:pPr>
              <w:widowControl/>
              <w:jc w:val="left"/>
              <w:rPr>
                <w:rFonts w:ascii="宋体" w:eastAsia="宋体" w:hAnsi="宋体"/>
                <w:color w:val="000000"/>
                <w:sz w:val="20"/>
                <w:szCs w:val="20"/>
              </w:rPr>
            </w:pPr>
            <w:r w:rsidRPr="005F0D70">
              <w:rPr>
                <w:rFonts w:ascii="宋体" w:eastAsia="宋体" w:hAnsi="宋体"/>
                <w:color w:val="000000"/>
                <w:sz w:val="20"/>
                <w:szCs w:val="20"/>
              </w:rPr>
              <w:t>生物</w:t>
            </w:r>
            <w:r w:rsidR="003221E2" w:rsidRPr="005F0D70">
              <w:rPr>
                <w:rFonts w:ascii="宋体" w:eastAsia="宋体" w:hAnsi="宋体" w:hint="eastAsia"/>
                <w:color w:val="000000"/>
                <w:sz w:val="20"/>
                <w:szCs w:val="20"/>
              </w:rPr>
              <w:t>信息学</w:t>
            </w:r>
          </w:p>
        </w:tc>
      </w:tr>
      <w:tr w:rsidR="00516975" w14:paraId="7F56FC74" w14:textId="77777777">
        <w:trPr>
          <w:jc w:val="center"/>
        </w:trPr>
        <w:tc>
          <w:tcPr>
            <w:tcW w:w="1135" w:type="dxa"/>
            <w:vAlign w:val="center"/>
          </w:tcPr>
          <w:p w14:paraId="35B5191A" w14:textId="77777777" w:rsidR="00516975" w:rsidRDefault="00C52FA7" w:rsidP="00142549">
            <w:pPr>
              <w:snapToGrid w:val="0"/>
              <w:spacing w:beforeLines="50" w:before="156" w:afterLines="50" w:after="156"/>
              <w:jc w:val="center"/>
              <w:rPr>
                <w:rFonts w:ascii="宋体" w:eastAsia="宋体" w:hAnsi="宋体" w:cs="黑体"/>
                <w:b/>
                <w:bCs/>
              </w:rPr>
            </w:pPr>
            <w:r>
              <w:rPr>
                <w:rFonts w:ascii="宋体" w:eastAsia="宋体" w:hAnsi="宋体" w:cs="黑体" w:hint="eastAsia"/>
                <w:b/>
                <w:bCs/>
              </w:rPr>
              <w:t>学   分</w:t>
            </w:r>
          </w:p>
        </w:tc>
        <w:tc>
          <w:tcPr>
            <w:tcW w:w="3685" w:type="dxa"/>
            <w:vAlign w:val="center"/>
          </w:tcPr>
          <w:p w14:paraId="7F90B7F5" w14:textId="77777777" w:rsidR="00516975" w:rsidRPr="005F0D70" w:rsidRDefault="003221E2" w:rsidP="00142549">
            <w:pPr>
              <w:snapToGrid w:val="0"/>
              <w:spacing w:beforeLines="50" w:before="156" w:afterLines="50" w:after="156"/>
              <w:jc w:val="left"/>
              <w:rPr>
                <w:rFonts w:ascii="宋体" w:eastAsia="宋体" w:hAnsi="宋体"/>
              </w:rPr>
            </w:pPr>
            <w:r w:rsidRPr="005F0D70">
              <w:rPr>
                <w:rFonts w:ascii="宋体" w:eastAsia="宋体" w:hAnsi="宋体"/>
              </w:rPr>
              <w:t>1</w:t>
            </w:r>
          </w:p>
        </w:tc>
        <w:tc>
          <w:tcPr>
            <w:tcW w:w="1134" w:type="dxa"/>
            <w:vAlign w:val="center"/>
          </w:tcPr>
          <w:p w14:paraId="6DEE3713" w14:textId="77777777" w:rsidR="00516975" w:rsidRDefault="00C52FA7" w:rsidP="00142549">
            <w:pPr>
              <w:snapToGrid w:val="0"/>
              <w:spacing w:beforeLines="50" w:before="156" w:afterLines="50" w:after="156"/>
              <w:jc w:val="center"/>
              <w:rPr>
                <w:rFonts w:ascii="宋体" w:eastAsia="宋体" w:hAnsi="宋体" w:cs="黑体"/>
                <w:b/>
                <w:bCs/>
              </w:rPr>
            </w:pPr>
            <w:r>
              <w:rPr>
                <w:rFonts w:ascii="宋体" w:eastAsia="宋体" w:hAnsi="宋体" w:cs="黑体" w:hint="eastAsia"/>
                <w:b/>
                <w:bCs/>
              </w:rPr>
              <w:t>学   时</w:t>
            </w:r>
          </w:p>
        </w:tc>
        <w:tc>
          <w:tcPr>
            <w:tcW w:w="2744" w:type="dxa"/>
            <w:vAlign w:val="center"/>
          </w:tcPr>
          <w:p w14:paraId="66C3C484" w14:textId="77777777" w:rsidR="00516975" w:rsidRPr="005F0D70" w:rsidRDefault="00C52FA7" w:rsidP="005F0D70">
            <w:pPr>
              <w:widowControl/>
              <w:jc w:val="left"/>
              <w:rPr>
                <w:rFonts w:ascii="宋体" w:eastAsia="宋体" w:hAnsi="宋体"/>
                <w:color w:val="000000"/>
                <w:sz w:val="20"/>
                <w:szCs w:val="20"/>
              </w:rPr>
            </w:pPr>
            <w:r w:rsidRPr="005F0D70">
              <w:rPr>
                <w:rFonts w:ascii="宋体" w:eastAsia="宋体" w:hAnsi="宋体"/>
                <w:color w:val="000000"/>
                <w:sz w:val="20"/>
                <w:szCs w:val="20"/>
              </w:rPr>
              <w:t>36</w:t>
            </w:r>
          </w:p>
        </w:tc>
      </w:tr>
      <w:tr w:rsidR="00516975" w14:paraId="55727211" w14:textId="77777777">
        <w:trPr>
          <w:jc w:val="center"/>
        </w:trPr>
        <w:tc>
          <w:tcPr>
            <w:tcW w:w="1135" w:type="dxa"/>
            <w:vAlign w:val="center"/>
          </w:tcPr>
          <w:p w14:paraId="471FDBB0" w14:textId="77777777" w:rsidR="00516975" w:rsidRDefault="00C52FA7" w:rsidP="00142549">
            <w:pPr>
              <w:snapToGrid w:val="0"/>
              <w:spacing w:beforeLines="50" w:before="156" w:afterLines="50" w:after="156"/>
              <w:jc w:val="center"/>
              <w:rPr>
                <w:rFonts w:ascii="宋体" w:eastAsia="宋体" w:hAnsi="宋体" w:cs="黑体"/>
                <w:b/>
                <w:bCs/>
              </w:rPr>
            </w:pPr>
            <w:r>
              <w:rPr>
                <w:rFonts w:ascii="宋体" w:eastAsia="宋体" w:hAnsi="宋体" w:cs="黑体" w:hint="eastAsia"/>
                <w:b/>
                <w:bCs/>
              </w:rPr>
              <w:t>主讲教师</w:t>
            </w:r>
          </w:p>
        </w:tc>
        <w:tc>
          <w:tcPr>
            <w:tcW w:w="3685" w:type="dxa"/>
            <w:vAlign w:val="center"/>
          </w:tcPr>
          <w:p w14:paraId="2C3BB7FE" w14:textId="77777777" w:rsidR="00516975" w:rsidRPr="005F0D70" w:rsidRDefault="003221E2" w:rsidP="00142549">
            <w:pPr>
              <w:snapToGrid w:val="0"/>
              <w:spacing w:beforeLines="50" w:before="156" w:afterLines="50" w:after="156"/>
              <w:jc w:val="left"/>
              <w:rPr>
                <w:rFonts w:ascii="宋体" w:eastAsia="宋体" w:hAnsi="宋体"/>
              </w:rPr>
            </w:pPr>
            <w:r w:rsidRPr="005F0D70">
              <w:rPr>
                <w:rFonts w:ascii="宋体" w:eastAsia="宋体" w:hAnsi="宋体" w:hint="eastAsia"/>
              </w:rPr>
              <w:t>肖飞，张高川，严文颖</w:t>
            </w:r>
          </w:p>
        </w:tc>
        <w:tc>
          <w:tcPr>
            <w:tcW w:w="1134" w:type="dxa"/>
            <w:vAlign w:val="center"/>
          </w:tcPr>
          <w:p w14:paraId="0A0E68F0" w14:textId="77777777" w:rsidR="00516975" w:rsidRDefault="00C52FA7" w:rsidP="00142549">
            <w:pPr>
              <w:snapToGrid w:val="0"/>
              <w:spacing w:beforeLines="50" w:before="156" w:afterLines="50" w:after="156"/>
              <w:jc w:val="center"/>
              <w:rPr>
                <w:rFonts w:ascii="宋体" w:eastAsia="宋体" w:hAnsi="宋体" w:cs="黑体"/>
                <w:b/>
                <w:bCs/>
              </w:rPr>
            </w:pPr>
            <w:r>
              <w:rPr>
                <w:rFonts w:ascii="宋体" w:eastAsia="宋体" w:hAnsi="宋体" w:cs="黑体" w:hint="eastAsia"/>
                <w:b/>
                <w:bCs/>
              </w:rPr>
              <w:t>修订日期</w:t>
            </w:r>
          </w:p>
        </w:tc>
        <w:tc>
          <w:tcPr>
            <w:tcW w:w="2744" w:type="dxa"/>
            <w:vAlign w:val="center"/>
          </w:tcPr>
          <w:p w14:paraId="65DC749C" w14:textId="68B0BA92" w:rsidR="00516975" w:rsidRPr="005F0D70" w:rsidRDefault="00142549" w:rsidP="005F0D70">
            <w:pPr>
              <w:widowControl/>
              <w:jc w:val="left"/>
              <w:rPr>
                <w:rFonts w:ascii="宋体" w:eastAsia="宋体" w:hAnsi="宋体"/>
                <w:color w:val="000000"/>
                <w:sz w:val="20"/>
                <w:szCs w:val="20"/>
              </w:rPr>
            </w:pPr>
            <w:r w:rsidRPr="005F0D70">
              <w:rPr>
                <w:rFonts w:ascii="宋体" w:eastAsia="宋体" w:hAnsi="宋体"/>
                <w:color w:val="000000"/>
                <w:sz w:val="20"/>
                <w:szCs w:val="20"/>
              </w:rPr>
              <w:t>202</w:t>
            </w:r>
            <w:r w:rsidR="009713C5">
              <w:rPr>
                <w:rFonts w:ascii="宋体" w:eastAsia="宋体" w:hAnsi="宋体"/>
                <w:color w:val="000000"/>
                <w:sz w:val="20"/>
                <w:szCs w:val="20"/>
              </w:rPr>
              <w:t>3</w:t>
            </w:r>
            <w:r w:rsidR="005F0D70" w:rsidRPr="005F0D70">
              <w:rPr>
                <w:rFonts w:ascii="宋体" w:eastAsia="宋体" w:hAnsi="宋体" w:hint="eastAsia"/>
                <w:color w:val="000000"/>
                <w:sz w:val="20"/>
                <w:szCs w:val="20"/>
              </w:rPr>
              <w:t>.</w:t>
            </w:r>
            <w:r w:rsidR="005F0D70" w:rsidRPr="005F0D70">
              <w:rPr>
                <w:rFonts w:ascii="宋体" w:eastAsia="宋体" w:hAnsi="宋体"/>
                <w:color w:val="000000"/>
                <w:sz w:val="20"/>
                <w:szCs w:val="20"/>
              </w:rPr>
              <w:t>0</w:t>
            </w:r>
            <w:r w:rsidR="009713C5">
              <w:rPr>
                <w:rFonts w:ascii="宋体" w:eastAsia="宋体" w:hAnsi="宋体"/>
                <w:color w:val="000000"/>
                <w:sz w:val="20"/>
                <w:szCs w:val="20"/>
              </w:rPr>
              <w:t>8</w:t>
            </w:r>
          </w:p>
        </w:tc>
      </w:tr>
      <w:tr w:rsidR="00516975" w14:paraId="42063115" w14:textId="77777777">
        <w:trPr>
          <w:jc w:val="center"/>
        </w:trPr>
        <w:tc>
          <w:tcPr>
            <w:tcW w:w="1135" w:type="dxa"/>
            <w:vAlign w:val="center"/>
          </w:tcPr>
          <w:p w14:paraId="228ED782" w14:textId="77777777" w:rsidR="00516975" w:rsidRDefault="00C52FA7" w:rsidP="00142549">
            <w:pPr>
              <w:snapToGrid w:val="0"/>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14:paraId="5CEE6E31" w14:textId="77777777" w:rsidR="00516975" w:rsidRDefault="003221E2" w:rsidP="00142549">
            <w:pPr>
              <w:snapToGrid w:val="0"/>
              <w:spacing w:beforeLines="50" w:before="156" w:afterLines="50" w:after="156"/>
              <w:rPr>
                <w:rFonts w:ascii="宋体" w:eastAsia="宋体" w:hAnsi="宋体"/>
              </w:rPr>
            </w:pPr>
            <w:r>
              <w:rPr>
                <w:rFonts w:ascii="宋体" w:eastAsia="宋体" w:hAnsi="宋体" w:hint="eastAsia"/>
              </w:rPr>
              <w:t>自编讲义</w:t>
            </w:r>
          </w:p>
        </w:tc>
      </w:tr>
    </w:tbl>
    <w:p w14:paraId="0295BFF5" w14:textId="77777777" w:rsidR="00516975" w:rsidRDefault="00C52FA7" w:rsidP="00142549">
      <w:pPr>
        <w:pStyle w:val="1"/>
        <w:snapToGrid w:val="0"/>
        <w:spacing w:beforeLines="50" w:before="156" w:afterLines="50" w:after="156" w:line="240" w:lineRule="auto"/>
        <w:ind w:firstLineChars="200" w:firstLine="562"/>
        <w:rPr>
          <w:rFonts w:ascii="黑体" w:eastAsia="黑体" w:hAnsi="黑体" w:cs="黑体"/>
          <w:sz w:val="28"/>
        </w:rPr>
      </w:pPr>
      <w:r>
        <w:rPr>
          <w:rFonts w:ascii="黑体" w:eastAsia="黑体" w:hAnsi="黑体" w:cs="黑体" w:hint="eastAsia"/>
          <w:sz w:val="28"/>
        </w:rPr>
        <w:t>二、课程目标</w:t>
      </w:r>
    </w:p>
    <w:p w14:paraId="45F1DEDD" w14:textId="77777777" w:rsidR="00516975" w:rsidRDefault="00C52FA7" w:rsidP="00142549">
      <w:pPr>
        <w:pStyle w:val="2"/>
        <w:snapToGrid w:val="0"/>
        <w:spacing w:beforeLines="50" w:before="156" w:afterLines="50" w:after="156" w:line="240" w:lineRule="auto"/>
        <w:ind w:firstLineChars="200" w:firstLine="482"/>
        <w:rPr>
          <w:sz w:val="24"/>
          <w:szCs w:val="24"/>
        </w:rPr>
      </w:pPr>
      <w:r>
        <w:rPr>
          <w:rFonts w:hint="eastAsia"/>
          <w:sz w:val="24"/>
          <w:szCs w:val="24"/>
        </w:rPr>
        <w:t>（一）总体目标：</w:t>
      </w:r>
    </w:p>
    <w:p w14:paraId="6AFF9B5A" w14:textId="77777777" w:rsidR="00516975" w:rsidRDefault="00C52FA7" w:rsidP="00142549">
      <w:pPr>
        <w:pStyle w:val="a5"/>
        <w:snapToGrid w:val="0"/>
        <w:spacing w:beforeLines="50" w:before="156" w:afterLines="50" w:after="156"/>
        <w:ind w:firstLineChars="200" w:firstLine="420"/>
        <w:rPr>
          <w:rFonts w:ascii="Times New Roman" w:hAnsi="Times New Roman" w:cs="宋体"/>
        </w:rPr>
      </w:pPr>
      <w:r>
        <w:rPr>
          <w:rFonts w:ascii="Times New Roman" w:hAnsi="Times New Roman" w:hint="eastAsia"/>
        </w:rPr>
        <w:t>通过该课程的学习，让学生</w:t>
      </w:r>
      <w:r>
        <w:rPr>
          <w:rFonts w:ascii="Times New Roman" w:hAnsi="Times New Roman" w:cs="宋体"/>
        </w:rPr>
        <w:t>对生物信息学各个领域的基础理论知识、常用数据库资源和分析软件等，都有个初步了解。通过该课程的学习，</w:t>
      </w:r>
      <w:r w:rsidR="009F31C6">
        <w:rPr>
          <w:rFonts w:ascii="Times New Roman" w:hAnsi="Times New Roman" w:cs="宋体" w:hint="eastAsia"/>
        </w:rPr>
        <w:t>使学生掌握生物信息基础实验技能</w:t>
      </w:r>
      <w:r>
        <w:rPr>
          <w:rFonts w:ascii="Times New Roman" w:hAnsi="Times New Roman" w:cs="宋体"/>
        </w:rPr>
        <w:t>；提高学生独立思考、发现问题、分析问题和解决问题的能力，初步具备把现代生命科学研究与生物信息学分析手段相互结合的创新意识。</w:t>
      </w:r>
    </w:p>
    <w:p w14:paraId="3D6A7E57" w14:textId="77777777" w:rsidR="00516975" w:rsidRDefault="00C52FA7" w:rsidP="00142549">
      <w:pPr>
        <w:pStyle w:val="2"/>
        <w:snapToGrid w:val="0"/>
        <w:spacing w:beforeLines="50" w:before="156" w:afterLines="50" w:after="156" w:line="240" w:lineRule="auto"/>
        <w:ind w:firstLineChars="200" w:firstLine="482"/>
        <w:rPr>
          <w:sz w:val="24"/>
          <w:szCs w:val="24"/>
        </w:rPr>
      </w:pPr>
      <w:r>
        <w:rPr>
          <w:rFonts w:hint="eastAsia"/>
          <w:sz w:val="24"/>
          <w:szCs w:val="24"/>
        </w:rPr>
        <w:t>（二）课程目标：</w:t>
      </w:r>
    </w:p>
    <w:p w14:paraId="397DB73B" w14:textId="77777777" w:rsidR="00516975" w:rsidRDefault="00C52FA7" w:rsidP="00142549">
      <w:pPr>
        <w:pStyle w:val="a5"/>
        <w:snapToGrid w:val="0"/>
        <w:spacing w:beforeLines="50" w:before="156" w:afterLines="50" w:after="156"/>
        <w:ind w:firstLineChars="200" w:firstLine="422"/>
        <w:rPr>
          <w:rFonts w:hAnsi="宋体" w:cs="宋体"/>
        </w:rPr>
      </w:pPr>
      <w:r>
        <w:rPr>
          <w:rFonts w:hAnsi="宋体" w:cs="宋体" w:hint="eastAsia"/>
          <w:b/>
          <w:bCs/>
        </w:rPr>
        <w:t>课程目标1：</w:t>
      </w:r>
      <w:r>
        <w:rPr>
          <w:rFonts w:hAnsi="宋体" w:cs="宋体"/>
        </w:rPr>
        <w:t>了解三大数据库（Genbank、EMBL、DDBJ）；熟悉Genbank和EBML中常用数据库的使用；熟悉HUGO和HGNC数据库；熟悉UCSC基因组浏览器的使用，了解其整合的数据资源；了解ENCODE数据库及其数据资源；熟悉常用序列比对工具的使用。</w:t>
      </w:r>
    </w:p>
    <w:p w14:paraId="26EB344B" w14:textId="77777777" w:rsidR="00516975" w:rsidRDefault="00C52FA7" w:rsidP="00142549">
      <w:pPr>
        <w:pStyle w:val="a5"/>
        <w:snapToGrid w:val="0"/>
        <w:spacing w:beforeLines="50" w:before="156" w:afterLines="50" w:after="156"/>
        <w:ind w:firstLineChars="200" w:firstLine="422"/>
        <w:rPr>
          <w:rFonts w:hAnsi="宋体" w:cs="宋体"/>
        </w:rPr>
      </w:pPr>
      <w:r>
        <w:rPr>
          <w:rFonts w:hAnsi="宋体" w:cs="宋体" w:hint="eastAsia"/>
          <w:b/>
          <w:bCs/>
        </w:rPr>
        <w:t>课程目标</w:t>
      </w:r>
      <w:r w:rsidR="009F31C6">
        <w:rPr>
          <w:rFonts w:hAnsi="宋体" w:cs="宋体"/>
          <w:b/>
          <w:bCs/>
        </w:rPr>
        <w:t>2</w:t>
      </w:r>
      <w:r>
        <w:rPr>
          <w:rFonts w:hAnsi="宋体" w:cs="宋体" w:hint="eastAsia"/>
          <w:b/>
          <w:bCs/>
        </w:rPr>
        <w:t>：</w:t>
      </w:r>
      <w:r>
        <w:rPr>
          <w:rFonts w:hAnsi="宋体" w:cs="宋体"/>
        </w:rPr>
        <w:t>熟悉并掌握常用转录组相关数据库和分析工具的使用；熟悉基因功能注释</w:t>
      </w:r>
      <w:r>
        <w:rPr>
          <w:rFonts w:hAnsi="宋体" w:cs="宋体" w:hint="eastAsia"/>
        </w:rPr>
        <w:t>和聚类分析</w:t>
      </w:r>
      <w:r>
        <w:rPr>
          <w:rFonts w:hAnsi="宋体" w:cs="宋体"/>
        </w:rPr>
        <w:t>相关数据库和分析工具的使用。</w:t>
      </w:r>
    </w:p>
    <w:p w14:paraId="2841DD44" w14:textId="77777777" w:rsidR="00516975" w:rsidRDefault="00C52FA7" w:rsidP="00142549">
      <w:pPr>
        <w:pStyle w:val="a5"/>
        <w:snapToGrid w:val="0"/>
        <w:spacing w:beforeLines="50" w:before="156" w:afterLines="50" w:after="156"/>
        <w:ind w:firstLineChars="200" w:firstLine="422"/>
      </w:pPr>
      <w:r>
        <w:rPr>
          <w:rFonts w:hAnsi="宋体" w:cs="宋体" w:hint="eastAsia"/>
          <w:b/>
          <w:bCs/>
        </w:rPr>
        <w:t>课程目标</w:t>
      </w:r>
      <w:r w:rsidR="009F31C6">
        <w:rPr>
          <w:rFonts w:hAnsi="宋体" w:cs="宋体"/>
          <w:b/>
          <w:bCs/>
        </w:rPr>
        <w:t>3</w:t>
      </w:r>
      <w:r>
        <w:rPr>
          <w:rFonts w:hAnsi="宋体" w:cs="宋体" w:hint="eastAsia"/>
          <w:b/>
          <w:bCs/>
        </w:rPr>
        <w:t>：</w:t>
      </w:r>
      <w:r>
        <w:rPr>
          <w:rFonts w:hint="eastAsia"/>
        </w:rPr>
        <w:t>熟悉生物分子网络的常用数据库</w:t>
      </w:r>
      <w:r>
        <w:t>；</w:t>
      </w:r>
      <w:r>
        <w:rPr>
          <w:rFonts w:hint="eastAsia"/>
        </w:rPr>
        <w:t>了解生物分子网络的重构方法</w:t>
      </w:r>
      <w:r>
        <w:t>。</w:t>
      </w:r>
    </w:p>
    <w:p w14:paraId="01D24024" w14:textId="77777777" w:rsidR="00516975" w:rsidRDefault="00C52FA7" w:rsidP="00142549">
      <w:pPr>
        <w:pStyle w:val="a5"/>
        <w:snapToGrid w:val="0"/>
        <w:spacing w:beforeLines="50" w:before="156" w:afterLines="50" w:after="156"/>
        <w:ind w:firstLineChars="200" w:firstLine="422"/>
        <w:rPr>
          <w:rFonts w:hAnsi="宋体" w:cs="宋体"/>
        </w:rPr>
      </w:pPr>
      <w:r>
        <w:rPr>
          <w:rFonts w:hAnsi="宋体" w:cs="宋体" w:hint="eastAsia"/>
          <w:b/>
          <w:bCs/>
        </w:rPr>
        <w:t>课程目标</w:t>
      </w:r>
      <w:r w:rsidR="009F31C6">
        <w:rPr>
          <w:rFonts w:hAnsi="宋体" w:cs="宋体"/>
          <w:b/>
          <w:bCs/>
        </w:rPr>
        <w:t>4</w:t>
      </w:r>
      <w:r>
        <w:rPr>
          <w:rFonts w:hAnsi="宋体" w:cs="宋体" w:hint="eastAsia"/>
          <w:b/>
          <w:bCs/>
        </w:rPr>
        <w:t>：</w:t>
      </w:r>
      <w:r>
        <w:t>了解蛋白质</w:t>
      </w:r>
      <w:r w:rsidR="009F31C6">
        <w:rPr>
          <w:rFonts w:hint="eastAsia"/>
        </w:rPr>
        <w:t>相关常用数据库的检索方法；</w:t>
      </w:r>
      <w:r>
        <w:t>熟悉并掌握蛋白质组相关数据库和序列分析工具的使用。</w:t>
      </w:r>
    </w:p>
    <w:p w14:paraId="79F34EA9" w14:textId="77777777" w:rsidR="00516975" w:rsidRDefault="00C52FA7" w:rsidP="00142549">
      <w:pPr>
        <w:pStyle w:val="a5"/>
        <w:snapToGrid w:val="0"/>
        <w:spacing w:beforeLines="50" w:before="156" w:afterLines="50" w:after="156"/>
        <w:ind w:firstLineChars="200" w:firstLine="422"/>
        <w:rPr>
          <w:rFonts w:hAnsi="宋体" w:cs="宋体"/>
        </w:rPr>
      </w:pPr>
      <w:r>
        <w:rPr>
          <w:rFonts w:hAnsi="宋体" w:cs="宋体" w:hint="eastAsia"/>
          <w:b/>
          <w:bCs/>
        </w:rPr>
        <w:t>课程目标</w:t>
      </w:r>
      <w:r w:rsidR="009F31C6">
        <w:rPr>
          <w:rFonts w:hAnsi="宋体" w:cs="宋体"/>
          <w:b/>
          <w:bCs/>
        </w:rPr>
        <w:t>5</w:t>
      </w:r>
      <w:r>
        <w:rPr>
          <w:rFonts w:hAnsi="宋体" w:cs="宋体" w:hint="eastAsia"/>
          <w:b/>
          <w:bCs/>
        </w:rPr>
        <w:t>：</w:t>
      </w:r>
      <w:r w:rsidR="009F31C6" w:rsidRPr="009F31C6">
        <w:rPr>
          <w:rFonts w:hAnsi="宋体" w:cs="宋体" w:hint="eastAsia"/>
          <w:bCs/>
        </w:rPr>
        <w:t>掌握</w:t>
      </w:r>
      <w:r>
        <w:t>药物</w:t>
      </w:r>
      <w:r w:rsidR="009F31C6">
        <w:rPr>
          <w:rFonts w:hint="eastAsia"/>
        </w:rPr>
        <w:t>靶标和药物分子相关的数据库和检索工具</w:t>
      </w:r>
      <w:r>
        <w:t>；熟悉药物设计相关方法及软件使用。</w:t>
      </w:r>
    </w:p>
    <w:p w14:paraId="39E967E1" w14:textId="77777777" w:rsidR="00516975" w:rsidRDefault="00C52FA7" w:rsidP="00142549">
      <w:pPr>
        <w:pStyle w:val="2"/>
        <w:snapToGrid w:val="0"/>
        <w:spacing w:beforeLines="50" w:before="156" w:afterLines="50" w:after="156" w:line="240" w:lineRule="auto"/>
        <w:ind w:firstLineChars="200" w:firstLine="482"/>
        <w:rPr>
          <w:sz w:val="24"/>
          <w:szCs w:val="24"/>
        </w:rPr>
      </w:pPr>
      <w:r>
        <w:rPr>
          <w:rFonts w:hint="eastAsia"/>
          <w:sz w:val="24"/>
          <w:szCs w:val="24"/>
        </w:rPr>
        <w:t>（三）课程目标与毕业要求、课程内容的对应关系</w:t>
      </w:r>
    </w:p>
    <w:p w14:paraId="4A42E3C7" w14:textId="77777777" w:rsidR="00516975" w:rsidRDefault="00C52FA7" w:rsidP="00142549">
      <w:pPr>
        <w:pStyle w:val="a5"/>
        <w:snapToGrid w:val="0"/>
        <w:spacing w:beforeLines="50" w:before="156" w:afterLines="50" w:after="156"/>
        <w:ind w:firstLineChars="200" w:firstLine="422"/>
        <w:jc w:val="center"/>
        <w:outlineLvl w:val="1"/>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p>
    <w:tbl>
      <w:tblPr>
        <w:tblW w:w="8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2807"/>
        <w:gridCol w:w="4008"/>
      </w:tblGrid>
      <w:tr w:rsidR="00516975" w14:paraId="5F2DAF64" w14:textId="77777777">
        <w:trPr>
          <w:jc w:val="center"/>
        </w:trPr>
        <w:tc>
          <w:tcPr>
            <w:tcW w:w="1302" w:type="dxa"/>
            <w:vAlign w:val="center"/>
          </w:tcPr>
          <w:p w14:paraId="03291640" w14:textId="77777777" w:rsidR="00516975" w:rsidRDefault="00C91E41" w:rsidP="00142549">
            <w:pPr>
              <w:pStyle w:val="a5"/>
              <w:snapToGrid w:val="0"/>
              <w:spacing w:beforeLines="50" w:before="156" w:afterLines="50" w:after="156"/>
              <w:jc w:val="center"/>
              <w:rPr>
                <w:rFonts w:ascii="黑体" w:hAnsi="宋体"/>
                <w:b/>
                <w:bCs/>
                <w:szCs w:val="21"/>
              </w:rPr>
            </w:pPr>
            <w:r>
              <w:rPr>
                <w:rFonts w:ascii="黑体" w:hAnsi="宋体" w:hint="eastAsia"/>
                <w:b/>
                <w:bCs/>
                <w:szCs w:val="21"/>
              </w:rPr>
              <w:t>课程目标</w:t>
            </w:r>
          </w:p>
        </w:tc>
        <w:tc>
          <w:tcPr>
            <w:tcW w:w="2807" w:type="dxa"/>
            <w:vAlign w:val="center"/>
          </w:tcPr>
          <w:p w14:paraId="5A473744" w14:textId="77777777" w:rsidR="00516975" w:rsidRDefault="00C91E41" w:rsidP="00142549">
            <w:pPr>
              <w:pStyle w:val="a5"/>
              <w:snapToGrid w:val="0"/>
              <w:spacing w:beforeLines="50" w:before="156" w:afterLines="50" w:after="156"/>
              <w:jc w:val="center"/>
              <w:rPr>
                <w:rFonts w:ascii="黑体" w:hAnsi="宋体"/>
                <w:b/>
                <w:bCs/>
                <w:szCs w:val="21"/>
              </w:rPr>
            </w:pPr>
            <w:r>
              <w:rPr>
                <w:rFonts w:ascii="黑体" w:hAnsi="宋体" w:hint="eastAsia"/>
                <w:b/>
                <w:bCs/>
                <w:szCs w:val="21"/>
              </w:rPr>
              <w:t>对应课程内容</w:t>
            </w:r>
          </w:p>
        </w:tc>
        <w:tc>
          <w:tcPr>
            <w:tcW w:w="4008" w:type="dxa"/>
            <w:vAlign w:val="center"/>
          </w:tcPr>
          <w:p w14:paraId="79201760" w14:textId="77777777" w:rsidR="00516975" w:rsidRDefault="00C91E41" w:rsidP="00142549">
            <w:pPr>
              <w:pStyle w:val="a5"/>
              <w:snapToGrid w:val="0"/>
              <w:spacing w:beforeLines="50" w:before="156" w:afterLines="50" w:after="156"/>
              <w:jc w:val="center"/>
              <w:rPr>
                <w:rFonts w:ascii="黑体" w:hAnsi="宋体"/>
                <w:b/>
                <w:bCs/>
                <w:szCs w:val="21"/>
              </w:rPr>
            </w:pPr>
            <w:r>
              <w:rPr>
                <w:rFonts w:ascii="黑体" w:hAnsi="宋体" w:hint="eastAsia"/>
                <w:b/>
                <w:bCs/>
                <w:szCs w:val="21"/>
              </w:rPr>
              <w:t>对应毕业要求</w:t>
            </w:r>
          </w:p>
        </w:tc>
      </w:tr>
      <w:tr w:rsidR="00516975" w14:paraId="58D3B4A5" w14:textId="77777777">
        <w:trPr>
          <w:jc w:val="center"/>
        </w:trPr>
        <w:tc>
          <w:tcPr>
            <w:tcW w:w="1302" w:type="dxa"/>
            <w:vAlign w:val="center"/>
          </w:tcPr>
          <w:p w14:paraId="76AE705B" w14:textId="77777777" w:rsidR="00516975" w:rsidRDefault="00C91E41" w:rsidP="00142549">
            <w:pPr>
              <w:pStyle w:val="a5"/>
              <w:snapToGrid w:val="0"/>
              <w:spacing w:beforeLines="50" w:before="156" w:afterLines="50" w:after="156"/>
              <w:jc w:val="center"/>
              <w:rPr>
                <w:rFonts w:hAnsi="宋体" w:cs="宋体"/>
                <w:szCs w:val="21"/>
              </w:rPr>
            </w:pPr>
            <w:r>
              <w:rPr>
                <w:rFonts w:hAnsi="宋体" w:cs="宋体" w:hint="eastAsia"/>
                <w:szCs w:val="21"/>
              </w:rPr>
              <w:t>课程目标1</w:t>
            </w:r>
          </w:p>
        </w:tc>
        <w:tc>
          <w:tcPr>
            <w:tcW w:w="2807" w:type="dxa"/>
            <w:vAlign w:val="center"/>
          </w:tcPr>
          <w:p w14:paraId="1D195BE1" w14:textId="77777777" w:rsidR="00516975" w:rsidRDefault="00C91E41" w:rsidP="00142549">
            <w:pPr>
              <w:pStyle w:val="a5"/>
              <w:snapToGrid w:val="0"/>
              <w:spacing w:beforeLines="50" w:before="156" w:afterLines="50" w:after="156"/>
              <w:jc w:val="center"/>
              <w:rPr>
                <w:rFonts w:hAnsi="宋体" w:cs="宋体"/>
              </w:rPr>
            </w:pPr>
            <w:r>
              <w:rPr>
                <w:rFonts w:hAnsi="宋体" w:cs="宋体"/>
              </w:rPr>
              <w:t>基因组信息学</w:t>
            </w:r>
            <w:r w:rsidR="009F31C6">
              <w:rPr>
                <w:rFonts w:hAnsi="宋体" w:cs="宋体" w:hint="eastAsia"/>
              </w:rPr>
              <w:t>基础实践</w:t>
            </w:r>
          </w:p>
        </w:tc>
        <w:tc>
          <w:tcPr>
            <w:tcW w:w="4008" w:type="dxa"/>
            <w:vAlign w:val="center"/>
          </w:tcPr>
          <w:p w14:paraId="70E69449" w14:textId="77777777" w:rsidR="00516975" w:rsidRDefault="00C91E41" w:rsidP="00142549">
            <w:pPr>
              <w:pStyle w:val="a5"/>
              <w:snapToGrid w:val="0"/>
              <w:spacing w:beforeLines="50" w:before="156" w:afterLines="50" w:after="156"/>
              <w:jc w:val="left"/>
            </w:pPr>
            <w:r>
              <w:rPr>
                <w:rFonts w:hAnsi="宋体" w:cs="宋体"/>
              </w:rPr>
              <w:t>熟悉并掌握常用基因组及其注释数据库资源的使用；熟练掌握常用序列比对软件的使用。</w:t>
            </w:r>
          </w:p>
        </w:tc>
      </w:tr>
      <w:tr w:rsidR="00516975" w14:paraId="1E7911C6" w14:textId="77777777">
        <w:trPr>
          <w:jc w:val="center"/>
        </w:trPr>
        <w:tc>
          <w:tcPr>
            <w:tcW w:w="1302" w:type="dxa"/>
            <w:vAlign w:val="center"/>
          </w:tcPr>
          <w:p w14:paraId="4CC60F28" w14:textId="77777777" w:rsidR="00516975" w:rsidRDefault="00C91E41" w:rsidP="00142549">
            <w:pPr>
              <w:pStyle w:val="a5"/>
              <w:snapToGrid w:val="0"/>
              <w:spacing w:beforeLines="50" w:before="156" w:afterLines="50" w:after="156"/>
              <w:jc w:val="center"/>
              <w:rPr>
                <w:rFonts w:hAnsi="宋体" w:cs="宋体"/>
                <w:szCs w:val="21"/>
              </w:rPr>
            </w:pPr>
            <w:r>
              <w:rPr>
                <w:rFonts w:hAnsi="宋体" w:cs="宋体" w:hint="eastAsia"/>
                <w:szCs w:val="21"/>
              </w:rPr>
              <w:t>课程目标</w:t>
            </w:r>
            <w:r w:rsidR="009F31C6">
              <w:rPr>
                <w:rFonts w:hAnsi="宋体" w:cs="宋体"/>
                <w:szCs w:val="21"/>
              </w:rPr>
              <w:t>2</w:t>
            </w:r>
          </w:p>
        </w:tc>
        <w:tc>
          <w:tcPr>
            <w:tcW w:w="2807" w:type="dxa"/>
            <w:vAlign w:val="center"/>
          </w:tcPr>
          <w:p w14:paraId="65405CFA" w14:textId="77777777" w:rsidR="00516975" w:rsidRDefault="00C91E41" w:rsidP="00142549">
            <w:pPr>
              <w:pStyle w:val="a5"/>
              <w:snapToGrid w:val="0"/>
              <w:spacing w:beforeLines="50" w:before="156" w:afterLines="50" w:after="156"/>
              <w:jc w:val="center"/>
              <w:rPr>
                <w:rFonts w:hAnsi="宋体" w:cs="宋体"/>
              </w:rPr>
            </w:pPr>
            <w:r>
              <w:rPr>
                <w:rFonts w:hAnsi="宋体" w:cs="宋体"/>
              </w:rPr>
              <w:t>转录组信息学</w:t>
            </w:r>
            <w:r w:rsidR="009F31C6">
              <w:rPr>
                <w:rFonts w:hAnsi="宋体" w:cs="宋体" w:hint="eastAsia"/>
              </w:rPr>
              <w:t>基础实践</w:t>
            </w:r>
          </w:p>
        </w:tc>
        <w:tc>
          <w:tcPr>
            <w:tcW w:w="4008" w:type="dxa"/>
            <w:vAlign w:val="center"/>
          </w:tcPr>
          <w:p w14:paraId="713BCECA" w14:textId="77777777" w:rsidR="00516975" w:rsidRDefault="00C91E41" w:rsidP="00142549">
            <w:pPr>
              <w:pStyle w:val="a5"/>
              <w:snapToGrid w:val="0"/>
              <w:spacing w:beforeLines="50" w:before="156" w:afterLines="50" w:after="156"/>
              <w:jc w:val="left"/>
              <w:rPr>
                <w:rFonts w:hAnsi="宋体" w:cs="宋体"/>
                <w:bCs/>
              </w:rPr>
            </w:pPr>
            <w:bookmarkStart w:id="0" w:name="OLE_LINK2"/>
            <w:bookmarkStart w:id="1" w:name="OLE_LINK1"/>
            <w:r>
              <w:rPr>
                <w:rFonts w:hAnsi="宋体" w:cs="宋体"/>
              </w:rPr>
              <w:t>熟悉并掌握常用转录组相关数据库和分析</w:t>
            </w:r>
            <w:r>
              <w:rPr>
                <w:rFonts w:hAnsi="宋体" w:cs="宋体"/>
              </w:rPr>
              <w:lastRenderedPageBreak/>
              <w:t>工具的使用；熟悉基因功能注释</w:t>
            </w:r>
            <w:r>
              <w:rPr>
                <w:rFonts w:hAnsi="宋体" w:cs="宋体" w:hint="eastAsia"/>
              </w:rPr>
              <w:t>和聚类分析</w:t>
            </w:r>
            <w:r>
              <w:rPr>
                <w:rFonts w:hAnsi="宋体" w:cs="宋体"/>
              </w:rPr>
              <w:t>相关数据库和分析工具的使用</w:t>
            </w:r>
            <w:bookmarkEnd w:id="0"/>
            <w:bookmarkEnd w:id="1"/>
            <w:r>
              <w:rPr>
                <w:rFonts w:hAnsi="宋体" w:cs="宋体"/>
              </w:rPr>
              <w:t>。</w:t>
            </w:r>
          </w:p>
        </w:tc>
      </w:tr>
      <w:tr w:rsidR="00516975" w14:paraId="24BEF8D3" w14:textId="77777777">
        <w:trPr>
          <w:trHeight w:val="609"/>
          <w:jc w:val="center"/>
        </w:trPr>
        <w:tc>
          <w:tcPr>
            <w:tcW w:w="1302" w:type="dxa"/>
            <w:vAlign w:val="center"/>
          </w:tcPr>
          <w:p w14:paraId="25AB8C1C" w14:textId="77777777" w:rsidR="00516975" w:rsidRDefault="00C91E41" w:rsidP="00142549">
            <w:pPr>
              <w:pStyle w:val="a5"/>
              <w:snapToGrid w:val="0"/>
              <w:spacing w:beforeLines="50" w:before="156" w:afterLines="50" w:after="156"/>
              <w:jc w:val="center"/>
              <w:rPr>
                <w:rFonts w:hAnsi="宋体" w:cs="宋体"/>
                <w:szCs w:val="21"/>
              </w:rPr>
            </w:pPr>
            <w:r>
              <w:rPr>
                <w:rFonts w:hAnsi="宋体" w:cs="宋体" w:hint="eastAsia"/>
                <w:szCs w:val="21"/>
              </w:rPr>
              <w:lastRenderedPageBreak/>
              <w:t>课程目标</w:t>
            </w:r>
            <w:r w:rsidR="009F31C6">
              <w:rPr>
                <w:rFonts w:hAnsi="宋体" w:cs="宋体"/>
                <w:szCs w:val="21"/>
              </w:rPr>
              <w:t>3</w:t>
            </w:r>
          </w:p>
        </w:tc>
        <w:tc>
          <w:tcPr>
            <w:tcW w:w="2807" w:type="dxa"/>
            <w:vAlign w:val="center"/>
          </w:tcPr>
          <w:p w14:paraId="412AC3F8" w14:textId="77777777" w:rsidR="00516975" w:rsidRDefault="00C91E41" w:rsidP="00142549">
            <w:pPr>
              <w:pStyle w:val="a5"/>
              <w:snapToGrid w:val="0"/>
              <w:spacing w:beforeLines="50" w:before="156" w:afterLines="50" w:after="156"/>
              <w:jc w:val="center"/>
            </w:pPr>
            <w:r>
              <w:t>生物分子网络与通路</w:t>
            </w:r>
          </w:p>
        </w:tc>
        <w:tc>
          <w:tcPr>
            <w:tcW w:w="4008" w:type="dxa"/>
            <w:vAlign w:val="center"/>
          </w:tcPr>
          <w:p w14:paraId="20ACEAF8" w14:textId="77777777" w:rsidR="00516975" w:rsidRDefault="00C91E41" w:rsidP="00142549">
            <w:pPr>
              <w:pStyle w:val="a5"/>
              <w:snapToGrid w:val="0"/>
              <w:spacing w:beforeLines="50" w:before="156" w:afterLines="50" w:after="156"/>
              <w:jc w:val="center"/>
              <w:rPr>
                <w:rFonts w:hAnsi="宋体" w:cs="宋体"/>
              </w:rPr>
            </w:pPr>
            <w:r>
              <w:rPr>
                <w:rFonts w:hAnsi="宋体" w:cs="宋体" w:hint="eastAsia"/>
              </w:rPr>
              <w:t>熟悉并</w:t>
            </w:r>
            <w:r>
              <w:t>掌握生物分子网络的常见类型、</w:t>
            </w:r>
            <w:r>
              <w:rPr>
                <w:rFonts w:hint="eastAsia"/>
              </w:rPr>
              <w:t>常用分析方法</w:t>
            </w:r>
            <w:r>
              <w:t>；</w:t>
            </w:r>
            <w:r>
              <w:rPr>
                <w:rFonts w:hint="eastAsia"/>
              </w:rPr>
              <w:t>熟悉生物分子网络的常用数据库</w:t>
            </w:r>
            <w:r>
              <w:t>；</w:t>
            </w:r>
            <w:r>
              <w:rPr>
                <w:rFonts w:hint="eastAsia"/>
              </w:rPr>
              <w:t>了解生物分子网络的重构方法</w:t>
            </w:r>
            <w:r>
              <w:t>。</w:t>
            </w:r>
          </w:p>
        </w:tc>
      </w:tr>
      <w:tr w:rsidR="00516975" w14:paraId="11181653" w14:textId="77777777">
        <w:trPr>
          <w:jc w:val="center"/>
        </w:trPr>
        <w:tc>
          <w:tcPr>
            <w:tcW w:w="1302" w:type="dxa"/>
            <w:vAlign w:val="center"/>
          </w:tcPr>
          <w:p w14:paraId="4D5C6A21" w14:textId="77777777" w:rsidR="00516975" w:rsidRDefault="00C91E41" w:rsidP="00142549">
            <w:pPr>
              <w:pStyle w:val="a5"/>
              <w:snapToGrid w:val="0"/>
              <w:spacing w:beforeLines="50" w:before="156" w:afterLines="50" w:after="156"/>
              <w:jc w:val="center"/>
              <w:rPr>
                <w:rFonts w:hAnsi="宋体" w:cs="宋体"/>
                <w:szCs w:val="21"/>
              </w:rPr>
            </w:pPr>
            <w:r>
              <w:rPr>
                <w:rFonts w:hAnsi="宋体" w:cs="宋体" w:hint="eastAsia"/>
                <w:szCs w:val="21"/>
              </w:rPr>
              <w:t>课程目标</w:t>
            </w:r>
            <w:r w:rsidR="009F31C6">
              <w:rPr>
                <w:rFonts w:hAnsi="宋体" w:cs="宋体"/>
                <w:szCs w:val="21"/>
              </w:rPr>
              <w:t>4</w:t>
            </w:r>
          </w:p>
        </w:tc>
        <w:tc>
          <w:tcPr>
            <w:tcW w:w="2807" w:type="dxa"/>
            <w:vAlign w:val="center"/>
          </w:tcPr>
          <w:p w14:paraId="6D6045A8" w14:textId="77777777" w:rsidR="00516975" w:rsidRDefault="00C91E41" w:rsidP="00142549">
            <w:pPr>
              <w:pStyle w:val="a5"/>
              <w:snapToGrid w:val="0"/>
              <w:spacing w:beforeLines="50" w:before="156" w:afterLines="50" w:after="156"/>
              <w:jc w:val="center"/>
            </w:pPr>
            <w:r>
              <w:t>蛋白质组信息学</w:t>
            </w:r>
            <w:r w:rsidR="009F31C6">
              <w:rPr>
                <w:rFonts w:hint="eastAsia"/>
              </w:rPr>
              <w:t>基础实践</w:t>
            </w:r>
          </w:p>
        </w:tc>
        <w:tc>
          <w:tcPr>
            <w:tcW w:w="4008" w:type="dxa"/>
            <w:vAlign w:val="center"/>
          </w:tcPr>
          <w:p w14:paraId="215D3DC9" w14:textId="77777777" w:rsidR="00516975" w:rsidRDefault="009F31C6" w:rsidP="00142549">
            <w:pPr>
              <w:pStyle w:val="a5"/>
              <w:snapToGrid w:val="0"/>
              <w:spacing w:beforeLines="50" w:before="156" w:afterLines="50" w:after="156"/>
              <w:jc w:val="left"/>
              <w:rPr>
                <w:rFonts w:hAnsi="宋体" w:cs="宋体"/>
              </w:rPr>
            </w:pPr>
            <w:r>
              <w:t>了解蛋白质</w:t>
            </w:r>
            <w:r>
              <w:rPr>
                <w:rFonts w:hint="eastAsia"/>
              </w:rPr>
              <w:t>相关常用数据库的检索方法；</w:t>
            </w:r>
            <w:r>
              <w:t>熟悉并掌握蛋白质组相关数据库和序列分析工具的使用。</w:t>
            </w:r>
          </w:p>
        </w:tc>
      </w:tr>
      <w:tr w:rsidR="00516975" w14:paraId="1765E87C" w14:textId="77777777">
        <w:trPr>
          <w:jc w:val="center"/>
        </w:trPr>
        <w:tc>
          <w:tcPr>
            <w:tcW w:w="1302" w:type="dxa"/>
            <w:vAlign w:val="center"/>
          </w:tcPr>
          <w:p w14:paraId="641D1A82" w14:textId="77777777" w:rsidR="00516975" w:rsidRDefault="00C91E41" w:rsidP="00142549">
            <w:pPr>
              <w:pStyle w:val="a5"/>
              <w:snapToGrid w:val="0"/>
              <w:spacing w:beforeLines="50" w:before="156" w:afterLines="50" w:after="156"/>
              <w:jc w:val="center"/>
              <w:rPr>
                <w:rFonts w:hAnsi="宋体" w:cs="宋体"/>
                <w:szCs w:val="21"/>
              </w:rPr>
            </w:pPr>
            <w:r>
              <w:rPr>
                <w:rFonts w:hAnsi="宋体" w:cs="宋体" w:hint="eastAsia"/>
                <w:szCs w:val="21"/>
              </w:rPr>
              <w:t>课程目标</w:t>
            </w:r>
            <w:r w:rsidR="009F31C6">
              <w:rPr>
                <w:rFonts w:hAnsi="宋体" w:cs="宋体"/>
                <w:szCs w:val="21"/>
              </w:rPr>
              <w:t>5</w:t>
            </w:r>
          </w:p>
        </w:tc>
        <w:tc>
          <w:tcPr>
            <w:tcW w:w="2807" w:type="dxa"/>
            <w:vAlign w:val="center"/>
          </w:tcPr>
          <w:p w14:paraId="4B8EDB72" w14:textId="77777777" w:rsidR="00516975" w:rsidRDefault="00C91E41" w:rsidP="00142549">
            <w:pPr>
              <w:pStyle w:val="a5"/>
              <w:snapToGrid w:val="0"/>
              <w:spacing w:beforeLines="50" w:before="156" w:afterLines="50" w:after="156"/>
              <w:jc w:val="center"/>
            </w:pPr>
            <w:r>
              <w:t>计算机辅助药物</w:t>
            </w:r>
            <w:r w:rsidR="009F31C6">
              <w:rPr>
                <w:rFonts w:hint="eastAsia"/>
              </w:rPr>
              <w:t>发现</w:t>
            </w:r>
          </w:p>
        </w:tc>
        <w:tc>
          <w:tcPr>
            <w:tcW w:w="4008" w:type="dxa"/>
            <w:vAlign w:val="center"/>
          </w:tcPr>
          <w:p w14:paraId="428585AC" w14:textId="77777777" w:rsidR="00516975" w:rsidRPr="009F31C6" w:rsidRDefault="009F31C6" w:rsidP="00142549">
            <w:pPr>
              <w:pStyle w:val="a5"/>
              <w:snapToGrid w:val="0"/>
              <w:spacing w:beforeLines="50" w:before="156" w:afterLines="50" w:after="156"/>
              <w:rPr>
                <w:rFonts w:hAnsi="宋体" w:cs="宋体"/>
              </w:rPr>
            </w:pPr>
            <w:r w:rsidRPr="009F31C6">
              <w:rPr>
                <w:rFonts w:hAnsi="宋体" w:cs="宋体" w:hint="eastAsia"/>
                <w:bCs/>
              </w:rPr>
              <w:t>掌握</w:t>
            </w:r>
            <w:r>
              <w:t>药物</w:t>
            </w:r>
            <w:r>
              <w:rPr>
                <w:rFonts w:hint="eastAsia"/>
              </w:rPr>
              <w:t>靶标和药物分子相关的数据库和检索工具</w:t>
            </w:r>
            <w:r>
              <w:t>；熟悉药物设计相关方法及软件使用。</w:t>
            </w:r>
          </w:p>
        </w:tc>
      </w:tr>
    </w:tbl>
    <w:p w14:paraId="4F817EF1" w14:textId="77777777" w:rsidR="00516975" w:rsidRDefault="00C52FA7" w:rsidP="00142549">
      <w:pPr>
        <w:pStyle w:val="1"/>
        <w:snapToGrid w:val="0"/>
        <w:spacing w:beforeLines="50" w:before="156" w:afterLines="50" w:after="156" w:line="240" w:lineRule="auto"/>
        <w:ind w:firstLineChars="200" w:firstLine="562"/>
        <w:rPr>
          <w:rFonts w:ascii="黑体" w:eastAsia="黑体" w:hAnsi="黑体" w:cs="黑体"/>
          <w:sz w:val="28"/>
        </w:rPr>
      </w:pPr>
      <w:r>
        <w:rPr>
          <w:rFonts w:ascii="黑体" w:eastAsia="黑体" w:hAnsi="黑体" w:cs="黑体" w:hint="eastAsia"/>
          <w:sz w:val="28"/>
        </w:rPr>
        <w:t>三、教学内容</w:t>
      </w:r>
    </w:p>
    <w:p w14:paraId="35EFD24C" w14:textId="77777777" w:rsidR="00516975" w:rsidRDefault="00C52FA7" w:rsidP="00142549">
      <w:pPr>
        <w:pStyle w:val="2"/>
        <w:snapToGrid w:val="0"/>
        <w:spacing w:beforeLines="50" w:before="156" w:afterLines="50" w:after="156" w:line="240" w:lineRule="auto"/>
        <w:ind w:firstLineChars="200" w:firstLine="482"/>
        <w:rPr>
          <w:sz w:val="24"/>
          <w:szCs w:val="24"/>
        </w:rPr>
      </w:pPr>
      <w:r>
        <w:rPr>
          <w:rFonts w:hint="eastAsia"/>
          <w:sz w:val="24"/>
          <w:szCs w:val="24"/>
        </w:rPr>
        <w:t>第</w:t>
      </w:r>
      <w:r>
        <w:rPr>
          <w:rFonts w:hint="eastAsia"/>
          <w:sz w:val="24"/>
          <w:szCs w:val="24"/>
        </w:rPr>
        <w:t>1</w:t>
      </w:r>
      <w:r>
        <w:rPr>
          <w:rFonts w:hint="eastAsia"/>
          <w:sz w:val="24"/>
          <w:szCs w:val="24"/>
        </w:rPr>
        <w:t>章</w:t>
      </w:r>
      <w:r w:rsidR="00D16FBA">
        <w:rPr>
          <w:rFonts w:hint="eastAsia"/>
          <w:sz w:val="24"/>
          <w:szCs w:val="24"/>
        </w:rPr>
        <w:t xml:space="preserve"> </w:t>
      </w:r>
      <w:r>
        <w:rPr>
          <w:rFonts w:hint="eastAsia"/>
          <w:sz w:val="24"/>
          <w:szCs w:val="24"/>
        </w:rPr>
        <w:t>基因组信息学</w:t>
      </w:r>
      <w:r w:rsidR="00D16FBA">
        <w:rPr>
          <w:rFonts w:hint="eastAsia"/>
          <w:sz w:val="24"/>
          <w:szCs w:val="24"/>
        </w:rPr>
        <w:t>基础实践</w:t>
      </w:r>
    </w:p>
    <w:p w14:paraId="4C6372EB"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1.教学目标</w:t>
      </w:r>
      <w:r>
        <w:rPr>
          <w:rFonts w:hAnsi="宋体" w:cs="宋体"/>
          <w:b/>
          <w:bCs/>
        </w:rPr>
        <w:t>:</w:t>
      </w:r>
    </w:p>
    <w:p w14:paraId="1E3C7BE3" w14:textId="77777777" w:rsidR="00686F97" w:rsidRPr="00686F97" w:rsidRDefault="00686F97" w:rsidP="00686F97">
      <w:pPr>
        <w:pStyle w:val="a5"/>
        <w:numPr>
          <w:ilvl w:val="0"/>
          <w:numId w:val="2"/>
        </w:numPr>
        <w:snapToGrid w:val="0"/>
        <w:ind w:left="845"/>
        <w:rPr>
          <w:rFonts w:hAnsi="宋体" w:cs="宋体"/>
        </w:rPr>
      </w:pPr>
      <w:r w:rsidRPr="00686F97">
        <w:rPr>
          <w:rFonts w:hAnsi="宋体" w:cs="宋体" w:hint="eastAsia"/>
        </w:rPr>
        <w:t>了解常用基因组数据库</w:t>
      </w:r>
      <w:r w:rsidRPr="00686F97">
        <w:rPr>
          <w:rFonts w:hAnsi="宋体" w:cs="宋体"/>
        </w:rPr>
        <w:t>Genbank</w:t>
      </w:r>
      <w:r w:rsidRPr="00686F97">
        <w:rPr>
          <w:rFonts w:hAnsi="宋体" w:cs="宋体" w:hint="eastAsia"/>
        </w:rPr>
        <w:t>的</w:t>
      </w:r>
      <w:r w:rsidRPr="00686F97">
        <w:rPr>
          <w:rFonts w:hAnsi="宋体" w:cs="宋体"/>
        </w:rPr>
        <w:t>Genome</w:t>
      </w:r>
      <w:r w:rsidRPr="00686F97">
        <w:rPr>
          <w:rFonts w:hAnsi="宋体" w:cs="宋体" w:hint="eastAsia"/>
        </w:rPr>
        <w:t>数据库的使用；</w:t>
      </w:r>
    </w:p>
    <w:p w14:paraId="11697721" w14:textId="77777777" w:rsidR="00686F97" w:rsidRPr="00686F97" w:rsidRDefault="00686F97" w:rsidP="00686F97">
      <w:pPr>
        <w:pStyle w:val="a5"/>
        <w:numPr>
          <w:ilvl w:val="0"/>
          <w:numId w:val="2"/>
        </w:numPr>
        <w:snapToGrid w:val="0"/>
        <w:ind w:left="845"/>
        <w:rPr>
          <w:rFonts w:hAnsi="宋体" w:cs="宋体"/>
        </w:rPr>
      </w:pPr>
      <w:r w:rsidRPr="00686F97">
        <w:rPr>
          <w:rFonts w:hAnsi="宋体" w:cs="宋体" w:hint="eastAsia"/>
        </w:rPr>
        <w:t>了解基因组序列的主要特征；</w:t>
      </w:r>
    </w:p>
    <w:p w14:paraId="160BE14B" w14:textId="77777777" w:rsidR="00686F97" w:rsidRPr="00686F97" w:rsidRDefault="00686F97" w:rsidP="00686F97">
      <w:pPr>
        <w:pStyle w:val="a5"/>
        <w:numPr>
          <w:ilvl w:val="0"/>
          <w:numId w:val="2"/>
        </w:numPr>
        <w:snapToGrid w:val="0"/>
        <w:ind w:left="845"/>
        <w:rPr>
          <w:rFonts w:hAnsi="宋体" w:cs="宋体"/>
        </w:rPr>
      </w:pPr>
      <w:r w:rsidRPr="00686F97">
        <w:rPr>
          <w:rFonts w:hAnsi="宋体" w:cs="宋体" w:hint="eastAsia"/>
        </w:rPr>
        <w:t>了解物种分类与基因组主要特征的关联；</w:t>
      </w:r>
    </w:p>
    <w:p w14:paraId="60CEA57A" w14:textId="77777777" w:rsidR="00686F97" w:rsidRPr="00686F97" w:rsidRDefault="00686F97" w:rsidP="00686F97">
      <w:pPr>
        <w:pStyle w:val="a5"/>
        <w:numPr>
          <w:ilvl w:val="0"/>
          <w:numId w:val="2"/>
        </w:numPr>
        <w:snapToGrid w:val="0"/>
        <w:ind w:left="845"/>
        <w:rPr>
          <w:rFonts w:hAnsi="宋体" w:cs="宋体"/>
        </w:rPr>
      </w:pPr>
      <w:r w:rsidRPr="00686F97">
        <w:rPr>
          <w:rFonts w:hAnsi="宋体" w:cs="宋体" w:hint="eastAsia"/>
        </w:rPr>
        <w:t>了解</w:t>
      </w:r>
      <w:r w:rsidRPr="00686F97">
        <w:rPr>
          <w:rFonts w:hAnsi="宋体" w:cs="宋体"/>
        </w:rPr>
        <w:t>R</w:t>
      </w:r>
      <w:r w:rsidRPr="00686F97">
        <w:rPr>
          <w:rFonts w:hAnsi="宋体" w:cs="宋体" w:hint="eastAsia"/>
        </w:rPr>
        <w:t>语言的简单使用。</w:t>
      </w:r>
    </w:p>
    <w:p w14:paraId="72AF321A"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2.教学重难点</w:t>
      </w:r>
      <w:r>
        <w:rPr>
          <w:rFonts w:hAnsi="宋体" w:cs="宋体"/>
          <w:b/>
          <w:bCs/>
        </w:rPr>
        <w:t>:</w:t>
      </w:r>
    </w:p>
    <w:p w14:paraId="46220828" w14:textId="77777777" w:rsidR="00516975" w:rsidRDefault="00C52FA7">
      <w:pPr>
        <w:pStyle w:val="a5"/>
        <w:numPr>
          <w:ilvl w:val="0"/>
          <w:numId w:val="2"/>
        </w:numPr>
        <w:snapToGrid w:val="0"/>
        <w:ind w:left="845"/>
        <w:rPr>
          <w:rFonts w:hAnsi="宋体" w:cs="宋体"/>
        </w:rPr>
      </w:pPr>
      <w:r>
        <w:rPr>
          <w:rFonts w:hAnsi="宋体" w:cs="宋体"/>
        </w:rPr>
        <w:t>重点：常用生物信息学数据库资源和序列比对工具的使用；</w:t>
      </w:r>
    </w:p>
    <w:p w14:paraId="229FB1FC" w14:textId="77777777" w:rsidR="00516975" w:rsidRDefault="00C52FA7">
      <w:pPr>
        <w:pStyle w:val="a5"/>
        <w:numPr>
          <w:ilvl w:val="0"/>
          <w:numId w:val="2"/>
        </w:numPr>
        <w:snapToGrid w:val="0"/>
        <w:ind w:left="845"/>
        <w:rPr>
          <w:rFonts w:hAnsi="宋体" w:cs="宋体"/>
        </w:rPr>
      </w:pPr>
      <w:r>
        <w:rPr>
          <w:rFonts w:hAnsi="宋体" w:cs="宋体"/>
        </w:rPr>
        <w:t>难点：序列比对的打分模型。</w:t>
      </w:r>
    </w:p>
    <w:p w14:paraId="637BE703"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3.教学内容</w:t>
      </w:r>
      <w:r>
        <w:rPr>
          <w:rFonts w:hAnsi="宋体" w:cs="宋体"/>
          <w:b/>
          <w:bCs/>
        </w:rPr>
        <w:t>:</w:t>
      </w:r>
    </w:p>
    <w:p w14:paraId="235A4F75" w14:textId="77777777" w:rsidR="00686F97" w:rsidRPr="00686F97" w:rsidRDefault="00686F97" w:rsidP="00686F97">
      <w:pPr>
        <w:pStyle w:val="PreformattedText"/>
        <w:rPr>
          <w:rFonts w:ascii="宋体" w:eastAsia="宋体" w:hAnsi="宋体"/>
          <w:bCs/>
          <w:sz w:val="21"/>
          <w:szCs w:val="21"/>
        </w:rPr>
      </w:pPr>
      <w:r w:rsidRPr="00686F97">
        <w:rPr>
          <w:rFonts w:ascii="宋体" w:eastAsia="宋体" w:hAnsi="宋体"/>
          <w:bCs/>
          <w:sz w:val="21"/>
          <w:szCs w:val="21"/>
        </w:rPr>
        <w:t>1</w:t>
      </w:r>
      <w:r w:rsidRPr="00686F97">
        <w:rPr>
          <w:rFonts w:ascii="宋体" w:eastAsia="宋体" w:hAnsi="宋体" w:cs="微软雅黑" w:hint="eastAsia"/>
          <w:bCs/>
          <w:sz w:val="21"/>
          <w:szCs w:val="21"/>
        </w:rPr>
        <w:t>、基因组数据库检索：</w:t>
      </w:r>
    </w:p>
    <w:p w14:paraId="5AA70E86"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cs="微软雅黑" w:hint="eastAsia"/>
          <w:bCs/>
          <w:sz w:val="21"/>
          <w:szCs w:val="21"/>
        </w:rPr>
        <w:t>（</w:t>
      </w:r>
      <w:r w:rsidRPr="00686F97">
        <w:rPr>
          <w:rFonts w:ascii="宋体" w:eastAsia="宋体" w:hAnsi="宋体"/>
          <w:bCs/>
          <w:sz w:val="21"/>
          <w:szCs w:val="21"/>
        </w:rPr>
        <w:t>1</w:t>
      </w:r>
      <w:r w:rsidRPr="00686F97">
        <w:rPr>
          <w:rFonts w:ascii="宋体" w:eastAsia="宋体" w:hAnsi="宋体" w:cs="微软雅黑" w:hint="eastAsia"/>
          <w:bCs/>
          <w:sz w:val="21"/>
          <w:szCs w:val="21"/>
        </w:rPr>
        <w:t>）打开</w:t>
      </w:r>
      <w:r w:rsidRPr="00686F97">
        <w:rPr>
          <w:rFonts w:ascii="宋体" w:eastAsia="宋体" w:hAnsi="宋体"/>
          <w:bCs/>
          <w:sz w:val="21"/>
          <w:szCs w:val="21"/>
        </w:rPr>
        <w:t>NCBI</w:t>
      </w:r>
      <w:r w:rsidRPr="00686F97">
        <w:rPr>
          <w:rFonts w:ascii="宋体" w:eastAsia="宋体" w:hAnsi="宋体" w:cs="微软雅黑" w:hint="eastAsia"/>
          <w:bCs/>
          <w:sz w:val="21"/>
          <w:szCs w:val="21"/>
        </w:rPr>
        <w:t>主页</w:t>
      </w:r>
      <w:r w:rsidRPr="00686F97">
        <w:rPr>
          <w:rFonts w:ascii="宋体" w:eastAsia="宋体" w:hAnsi="宋体"/>
          <w:bCs/>
          <w:sz w:val="21"/>
          <w:szCs w:val="21"/>
        </w:rPr>
        <w:t>(</w:t>
      </w:r>
      <w:hyperlink r:id="rId8">
        <w:r w:rsidRPr="00686F97">
          <w:rPr>
            <w:rStyle w:val="InternetLink"/>
            <w:rFonts w:ascii="宋体" w:eastAsia="宋体" w:hAnsi="宋体"/>
            <w:bCs/>
            <w:sz w:val="21"/>
            <w:szCs w:val="21"/>
            <w:lang w:val="en-US"/>
          </w:rPr>
          <w:t>https://www.ncbi.nlm.nih.gov/</w:t>
        </w:r>
      </w:hyperlink>
      <w:r w:rsidRPr="00686F97">
        <w:rPr>
          <w:rFonts w:ascii="宋体" w:eastAsia="宋体" w:hAnsi="宋体"/>
          <w:bCs/>
          <w:sz w:val="21"/>
          <w:szCs w:val="21"/>
        </w:rPr>
        <w:t>)</w:t>
      </w:r>
      <w:r w:rsidRPr="00686F97">
        <w:rPr>
          <w:rFonts w:ascii="宋体" w:eastAsia="宋体" w:hAnsi="宋体" w:cs="微软雅黑" w:hint="eastAsia"/>
          <w:bCs/>
          <w:sz w:val="21"/>
          <w:szCs w:val="21"/>
        </w:rPr>
        <w:t>，在页面顶部搜索栏，选择</w:t>
      </w:r>
      <w:r w:rsidRPr="00686F97">
        <w:rPr>
          <w:rFonts w:ascii="宋体" w:eastAsia="宋体" w:hAnsi="宋体"/>
          <w:bCs/>
          <w:sz w:val="21"/>
          <w:szCs w:val="21"/>
        </w:rPr>
        <w:t>Genome</w:t>
      </w:r>
      <w:r w:rsidRPr="00686F97">
        <w:rPr>
          <w:rFonts w:ascii="宋体" w:eastAsia="宋体" w:hAnsi="宋体" w:cs="微软雅黑" w:hint="eastAsia"/>
          <w:bCs/>
          <w:sz w:val="21"/>
          <w:szCs w:val="21"/>
        </w:rPr>
        <w:t>数据库，点击</w:t>
      </w:r>
      <w:r w:rsidRPr="00686F97">
        <w:rPr>
          <w:rFonts w:ascii="宋体" w:eastAsia="宋体" w:hAnsi="宋体"/>
          <w:bCs/>
          <w:sz w:val="21"/>
          <w:szCs w:val="21"/>
        </w:rPr>
        <w:t>”Search“</w:t>
      </w:r>
      <w:r w:rsidRPr="00686F97">
        <w:rPr>
          <w:rFonts w:ascii="宋体" w:eastAsia="宋体" w:hAnsi="宋体" w:cs="微软雅黑" w:hint="eastAsia"/>
          <w:bCs/>
          <w:sz w:val="21"/>
          <w:szCs w:val="21"/>
        </w:rPr>
        <w:t>按钮，直接进入</w:t>
      </w:r>
      <w:r w:rsidRPr="00686F97">
        <w:rPr>
          <w:rFonts w:ascii="宋体" w:eastAsia="宋体" w:hAnsi="宋体"/>
          <w:bCs/>
          <w:sz w:val="21"/>
          <w:szCs w:val="21"/>
        </w:rPr>
        <w:t>Genome</w:t>
      </w:r>
      <w:r w:rsidRPr="00686F97">
        <w:rPr>
          <w:rFonts w:ascii="宋体" w:eastAsia="宋体" w:hAnsi="宋体" w:cs="微软雅黑" w:hint="eastAsia"/>
          <w:bCs/>
          <w:sz w:val="21"/>
          <w:szCs w:val="21"/>
        </w:rPr>
        <w:t>数据库主页。</w:t>
      </w:r>
    </w:p>
    <w:p w14:paraId="2F84E3DE"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noProof/>
          <w:sz w:val="21"/>
          <w:szCs w:val="21"/>
          <w:lang w:bidi="ar-SA"/>
        </w:rPr>
        <w:lastRenderedPageBreak/>
        <w:drawing>
          <wp:anchor distT="0" distB="0" distL="0" distR="0" simplePos="0" relativeHeight="251661312" behindDoc="0" locked="0" layoutInCell="1" allowOverlap="1" wp14:anchorId="3FD790DC" wp14:editId="4BDD1506">
            <wp:simplePos x="0" y="0"/>
            <wp:positionH relativeFrom="column">
              <wp:posOffset>25400</wp:posOffset>
            </wp:positionH>
            <wp:positionV relativeFrom="paragraph">
              <wp:posOffset>0</wp:posOffset>
            </wp:positionV>
            <wp:extent cx="5156200" cy="2902585"/>
            <wp:effectExtent l="0" t="0" r="6350" b="0"/>
            <wp:wrapTopAndBottom/>
            <wp:docPr id="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pic:cNvPicPr>
                      <a:picLocks noChangeAspect="1" noChangeArrowheads="1"/>
                    </pic:cNvPicPr>
                  </pic:nvPicPr>
                  <pic:blipFill>
                    <a:blip r:embed="rId9" cstate="print"/>
                    <a:srcRect l="3730" r="8466"/>
                    <a:stretch>
                      <a:fillRect/>
                    </a:stretch>
                  </pic:blipFill>
                  <pic:spPr>
                    <a:xfrm>
                      <a:off x="0" y="0"/>
                      <a:ext cx="5156200" cy="2902585"/>
                    </a:xfrm>
                    <a:prstGeom prst="rect">
                      <a:avLst/>
                    </a:prstGeom>
                  </pic:spPr>
                </pic:pic>
              </a:graphicData>
            </a:graphic>
          </wp:anchor>
        </w:drawing>
      </w:r>
      <w:r w:rsidRPr="00686F97">
        <w:rPr>
          <w:rFonts w:ascii="宋体" w:eastAsia="宋体" w:hAnsi="宋体"/>
          <w:noProof/>
          <w:sz w:val="21"/>
          <w:szCs w:val="21"/>
          <w:lang w:bidi="ar-SA"/>
        </w:rPr>
        <w:drawing>
          <wp:anchor distT="0" distB="0" distL="0" distR="0" simplePos="0" relativeHeight="251659264" behindDoc="0" locked="0" layoutInCell="1" allowOverlap="1" wp14:anchorId="7B7C5D7E" wp14:editId="6D1BB490">
            <wp:simplePos x="0" y="0"/>
            <wp:positionH relativeFrom="margin">
              <wp:align>right</wp:align>
            </wp:positionH>
            <wp:positionV relativeFrom="paragraph">
              <wp:posOffset>0</wp:posOffset>
            </wp:positionV>
            <wp:extent cx="5270500" cy="2711450"/>
            <wp:effectExtent l="0" t="0" r="6350" b="0"/>
            <wp:wrapTopAndBottom/>
            <wp:docPr id="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10" cstate="print"/>
                    <a:stretch>
                      <a:fillRect/>
                    </a:stretch>
                  </pic:blipFill>
                  <pic:spPr>
                    <a:xfrm>
                      <a:off x="0" y="0"/>
                      <a:ext cx="5270500" cy="2711450"/>
                    </a:xfrm>
                    <a:prstGeom prst="rect">
                      <a:avLst/>
                    </a:prstGeom>
                  </pic:spPr>
                </pic:pic>
              </a:graphicData>
            </a:graphic>
          </wp:anchor>
        </w:drawing>
      </w:r>
    </w:p>
    <w:p w14:paraId="182694F7" w14:textId="77777777" w:rsidR="00686F97" w:rsidRPr="00686F97" w:rsidRDefault="00686F97" w:rsidP="00686F97">
      <w:pPr>
        <w:pStyle w:val="PreformattedText"/>
        <w:jc w:val="center"/>
        <w:rPr>
          <w:rFonts w:ascii="宋体" w:eastAsia="宋体" w:hAnsi="宋体"/>
          <w:sz w:val="21"/>
          <w:szCs w:val="21"/>
        </w:rPr>
      </w:pPr>
      <w:r w:rsidRPr="00686F97">
        <w:rPr>
          <w:rFonts w:ascii="宋体" w:eastAsia="宋体" w:hAnsi="宋体" w:cs="微软雅黑" w:hint="eastAsia"/>
          <w:sz w:val="21"/>
          <w:szCs w:val="21"/>
        </w:rPr>
        <w:t>图</w:t>
      </w:r>
      <w:r w:rsidRPr="00686F97">
        <w:rPr>
          <w:rFonts w:ascii="宋体" w:eastAsia="宋体" w:hAnsi="宋体"/>
          <w:sz w:val="21"/>
          <w:szCs w:val="21"/>
        </w:rPr>
        <w:t>1</w:t>
      </w:r>
      <w:r w:rsidRPr="00686F97">
        <w:rPr>
          <w:rFonts w:ascii="宋体" w:eastAsia="宋体" w:hAnsi="宋体" w:cs="微软雅黑" w:hint="eastAsia"/>
          <w:sz w:val="21"/>
          <w:szCs w:val="21"/>
        </w:rPr>
        <w:t>、</w:t>
      </w:r>
      <w:r w:rsidRPr="00686F97">
        <w:rPr>
          <w:rFonts w:ascii="宋体" w:eastAsia="宋体" w:hAnsi="宋体"/>
          <w:sz w:val="21"/>
          <w:szCs w:val="21"/>
        </w:rPr>
        <w:t>NCBI</w:t>
      </w:r>
      <w:r w:rsidRPr="00686F97">
        <w:rPr>
          <w:rFonts w:ascii="宋体" w:eastAsia="宋体" w:hAnsi="宋体" w:cs="微软雅黑" w:hint="eastAsia"/>
          <w:sz w:val="21"/>
          <w:szCs w:val="21"/>
        </w:rPr>
        <w:t>官网主页</w:t>
      </w:r>
    </w:p>
    <w:p w14:paraId="1B2D8EFD" w14:textId="77777777" w:rsidR="00686F97" w:rsidRPr="00686F97" w:rsidRDefault="00686F97" w:rsidP="00686F97">
      <w:pPr>
        <w:pStyle w:val="PreformattedText"/>
        <w:rPr>
          <w:rFonts w:ascii="宋体" w:eastAsia="宋体" w:hAnsi="宋体"/>
          <w:sz w:val="21"/>
          <w:szCs w:val="21"/>
        </w:rPr>
      </w:pPr>
    </w:p>
    <w:p w14:paraId="3DD34FC9"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noProof/>
          <w:sz w:val="21"/>
          <w:szCs w:val="21"/>
          <w:lang w:bidi="ar-SA"/>
        </w:rPr>
        <w:drawing>
          <wp:anchor distT="0" distB="0" distL="0" distR="0" simplePos="0" relativeHeight="251660288" behindDoc="0" locked="0" layoutInCell="1" allowOverlap="1" wp14:anchorId="5AEAFA03" wp14:editId="03862F1E">
            <wp:simplePos x="0" y="0"/>
            <wp:positionH relativeFrom="margin">
              <wp:posOffset>44450</wp:posOffset>
            </wp:positionH>
            <wp:positionV relativeFrom="paragraph">
              <wp:posOffset>287655</wp:posOffset>
            </wp:positionV>
            <wp:extent cx="5308600" cy="2760344"/>
            <wp:effectExtent l="0" t="0" r="6350" b="2540"/>
            <wp:wrapTopAndBottom/>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11" cstate="print"/>
                    <a:stretch>
                      <a:fillRect/>
                    </a:stretch>
                  </pic:blipFill>
                  <pic:spPr>
                    <a:xfrm>
                      <a:off x="0" y="0"/>
                      <a:ext cx="5308600" cy="2760344"/>
                    </a:xfrm>
                    <a:prstGeom prst="rect">
                      <a:avLst/>
                    </a:prstGeom>
                  </pic:spPr>
                </pic:pic>
              </a:graphicData>
            </a:graphic>
          </wp:anchor>
        </w:drawing>
      </w:r>
      <w:r w:rsidRPr="00686F97">
        <w:rPr>
          <w:rFonts w:ascii="宋体" w:eastAsia="宋体" w:hAnsi="宋体" w:cs="微软雅黑" w:hint="eastAsia"/>
          <w:bCs/>
          <w:sz w:val="21"/>
          <w:szCs w:val="21"/>
        </w:rPr>
        <w:t>（</w:t>
      </w:r>
      <w:r w:rsidRPr="00686F97">
        <w:rPr>
          <w:rFonts w:ascii="宋体" w:eastAsia="宋体" w:hAnsi="宋体"/>
          <w:bCs/>
          <w:sz w:val="21"/>
          <w:szCs w:val="21"/>
        </w:rPr>
        <w:t>2</w:t>
      </w:r>
      <w:r w:rsidRPr="00686F97">
        <w:rPr>
          <w:rFonts w:ascii="宋体" w:eastAsia="宋体" w:hAnsi="宋体" w:cs="微软雅黑" w:hint="eastAsia"/>
          <w:bCs/>
          <w:sz w:val="21"/>
          <w:szCs w:val="21"/>
        </w:rPr>
        <w:t>）点击</w:t>
      </w:r>
      <w:r w:rsidRPr="00686F97">
        <w:rPr>
          <w:rFonts w:ascii="宋体" w:eastAsia="宋体" w:hAnsi="宋体"/>
          <w:bCs/>
          <w:sz w:val="21"/>
          <w:szCs w:val="21"/>
        </w:rPr>
        <w:t>Genome</w:t>
      </w:r>
      <w:r w:rsidRPr="00686F97">
        <w:rPr>
          <w:rFonts w:ascii="宋体" w:eastAsia="宋体" w:hAnsi="宋体" w:cs="微软雅黑" w:hint="eastAsia"/>
          <w:bCs/>
          <w:sz w:val="21"/>
          <w:szCs w:val="21"/>
        </w:rPr>
        <w:t>主页中的</w:t>
      </w:r>
      <w:r w:rsidRPr="00686F97">
        <w:rPr>
          <w:rFonts w:ascii="宋体" w:eastAsia="宋体" w:hAnsi="宋体"/>
          <w:bCs/>
          <w:sz w:val="21"/>
          <w:szCs w:val="21"/>
        </w:rPr>
        <w:t>”</w:t>
      </w:r>
      <w:hyperlink r:id="rId12">
        <w:r w:rsidRPr="00686F97">
          <w:rPr>
            <w:rStyle w:val="InternetLink"/>
            <w:rFonts w:ascii="宋体" w:eastAsia="宋体" w:hAnsi="宋体"/>
            <w:bCs/>
            <w:sz w:val="21"/>
            <w:szCs w:val="21"/>
            <w:lang w:val="en-US"/>
          </w:rPr>
          <w:t>Browse by Organism</w:t>
        </w:r>
      </w:hyperlink>
      <w:r w:rsidRPr="00686F97">
        <w:rPr>
          <w:rFonts w:ascii="宋体" w:eastAsia="宋体" w:hAnsi="宋体"/>
          <w:bCs/>
          <w:sz w:val="21"/>
          <w:szCs w:val="21"/>
        </w:rPr>
        <w:t>“</w:t>
      </w:r>
      <w:r w:rsidRPr="00686F97">
        <w:rPr>
          <w:rFonts w:ascii="宋体" w:eastAsia="宋体" w:hAnsi="宋体" w:cs="微软雅黑" w:hint="eastAsia"/>
          <w:bCs/>
          <w:sz w:val="21"/>
          <w:szCs w:val="21"/>
        </w:rPr>
        <w:t>链接，进入基因组信息浏览页面。</w:t>
      </w:r>
    </w:p>
    <w:p w14:paraId="6EA89D9F" w14:textId="77777777" w:rsidR="00686F97" w:rsidRPr="00686F97" w:rsidRDefault="00686F97" w:rsidP="00686F97">
      <w:pPr>
        <w:pStyle w:val="PreformattedText"/>
        <w:rPr>
          <w:rFonts w:ascii="宋体" w:eastAsia="宋体" w:hAnsi="宋体"/>
          <w:sz w:val="21"/>
          <w:szCs w:val="21"/>
        </w:rPr>
      </w:pPr>
    </w:p>
    <w:p w14:paraId="55B3C12A" w14:textId="77777777" w:rsidR="00686F97" w:rsidRPr="00686F97" w:rsidRDefault="00686F97" w:rsidP="00686F97">
      <w:pPr>
        <w:pStyle w:val="PreformattedText"/>
        <w:rPr>
          <w:rFonts w:ascii="宋体" w:eastAsia="宋体" w:hAnsi="宋体"/>
          <w:sz w:val="21"/>
          <w:szCs w:val="21"/>
        </w:rPr>
      </w:pPr>
    </w:p>
    <w:p w14:paraId="6C065161" w14:textId="77777777" w:rsidR="00686F97" w:rsidRPr="00686F97" w:rsidRDefault="00686F97" w:rsidP="00686F97">
      <w:pPr>
        <w:pStyle w:val="PreformattedText"/>
        <w:jc w:val="center"/>
        <w:rPr>
          <w:rFonts w:ascii="宋体" w:eastAsia="宋体" w:hAnsi="宋体"/>
          <w:sz w:val="21"/>
          <w:szCs w:val="21"/>
        </w:rPr>
      </w:pPr>
      <w:r w:rsidRPr="00686F97">
        <w:rPr>
          <w:rFonts w:ascii="宋体" w:eastAsia="宋体" w:hAnsi="宋体" w:cs="微软雅黑" w:hint="eastAsia"/>
          <w:sz w:val="21"/>
          <w:szCs w:val="21"/>
        </w:rPr>
        <w:t>图</w:t>
      </w:r>
      <w:r w:rsidRPr="00686F97">
        <w:rPr>
          <w:rFonts w:ascii="宋体" w:eastAsia="宋体" w:hAnsi="宋体"/>
          <w:sz w:val="21"/>
          <w:szCs w:val="21"/>
        </w:rPr>
        <w:t>2</w:t>
      </w:r>
      <w:r w:rsidRPr="00686F97">
        <w:rPr>
          <w:rFonts w:ascii="宋体" w:eastAsia="宋体" w:hAnsi="宋体" w:cs="微软雅黑" w:hint="eastAsia"/>
          <w:sz w:val="21"/>
          <w:szCs w:val="21"/>
        </w:rPr>
        <w:t>、</w:t>
      </w:r>
      <w:r w:rsidRPr="00686F97">
        <w:rPr>
          <w:rFonts w:ascii="宋体" w:eastAsia="宋体" w:hAnsi="宋体"/>
          <w:sz w:val="21"/>
          <w:szCs w:val="21"/>
        </w:rPr>
        <w:t>Genbank</w:t>
      </w:r>
      <w:r w:rsidRPr="00686F97">
        <w:rPr>
          <w:rFonts w:ascii="宋体" w:eastAsia="宋体" w:hAnsi="宋体" w:cs="微软雅黑" w:hint="eastAsia"/>
          <w:sz w:val="21"/>
          <w:szCs w:val="21"/>
        </w:rPr>
        <w:t>数据库之</w:t>
      </w:r>
      <w:r w:rsidRPr="00686F97">
        <w:rPr>
          <w:rFonts w:ascii="宋体" w:eastAsia="宋体" w:hAnsi="宋体"/>
          <w:sz w:val="21"/>
          <w:szCs w:val="21"/>
        </w:rPr>
        <w:t>Genome</w:t>
      </w:r>
      <w:r w:rsidRPr="00686F97">
        <w:rPr>
          <w:rFonts w:ascii="宋体" w:eastAsia="宋体" w:hAnsi="宋体" w:cs="微软雅黑" w:hint="eastAsia"/>
          <w:sz w:val="21"/>
          <w:szCs w:val="21"/>
        </w:rPr>
        <w:t>子库主页</w:t>
      </w:r>
    </w:p>
    <w:p w14:paraId="496CF05F" w14:textId="77777777" w:rsidR="00686F97" w:rsidRPr="00686F97" w:rsidRDefault="00686F97" w:rsidP="00686F97">
      <w:pPr>
        <w:pStyle w:val="PreformattedText"/>
        <w:rPr>
          <w:rFonts w:ascii="宋体" w:eastAsia="宋体" w:hAnsi="宋体"/>
          <w:bCs/>
          <w:sz w:val="21"/>
          <w:szCs w:val="21"/>
        </w:rPr>
      </w:pPr>
      <w:r w:rsidRPr="00686F97">
        <w:rPr>
          <w:rFonts w:ascii="宋体" w:eastAsia="宋体" w:hAnsi="宋体" w:cs="微软雅黑" w:hint="eastAsia"/>
          <w:bCs/>
          <w:sz w:val="21"/>
          <w:szCs w:val="21"/>
        </w:rPr>
        <w:t>（</w:t>
      </w:r>
      <w:r w:rsidRPr="00686F97">
        <w:rPr>
          <w:rFonts w:ascii="宋体" w:eastAsia="宋体" w:hAnsi="宋体"/>
          <w:bCs/>
          <w:sz w:val="21"/>
          <w:szCs w:val="21"/>
        </w:rPr>
        <w:t>3</w:t>
      </w:r>
      <w:r w:rsidRPr="00686F97">
        <w:rPr>
          <w:rFonts w:ascii="宋体" w:eastAsia="宋体" w:hAnsi="宋体" w:cs="微软雅黑" w:hint="eastAsia"/>
          <w:bCs/>
          <w:sz w:val="21"/>
          <w:szCs w:val="21"/>
        </w:rPr>
        <w:t>）点击基因组信息浏览页面中的</w:t>
      </w:r>
      <w:r w:rsidRPr="00686F97">
        <w:rPr>
          <w:rFonts w:ascii="宋体" w:eastAsia="宋体" w:hAnsi="宋体"/>
          <w:bCs/>
          <w:sz w:val="21"/>
          <w:szCs w:val="21"/>
        </w:rPr>
        <w:t>”Filters“</w:t>
      </w:r>
      <w:r w:rsidRPr="00686F97">
        <w:rPr>
          <w:rFonts w:ascii="宋体" w:eastAsia="宋体" w:hAnsi="宋体" w:cs="微软雅黑" w:hint="eastAsia"/>
          <w:bCs/>
          <w:sz w:val="21"/>
          <w:szCs w:val="21"/>
        </w:rPr>
        <w:t>，打开过滤器功能（图</w:t>
      </w:r>
      <w:r w:rsidRPr="00686F97">
        <w:rPr>
          <w:rFonts w:ascii="宋体" w:eastAsia="宋体" w:hAnsi="宋体"/>
          <w:bCs/>
          <w:sz w:val="21"/>
          <w:szCs w:val="21"/>
        </w:rPr>
        <w:t>3</w:t>
      </w:r>
      <w:r w:rsidRPr="00686F97">
        <w:rPr>
          <w:rFonts w:ascii="宋体" w:eastAsia="宋体" w:hAnsi="宋体" w:cs="微软雅黑" w:hint="eastAsia"/>
          <w:bCs/>
          <w:sz w:val="21"/>
          <w:szCs w:val="21"/>
        </w:rPr>
        <w:t>）；勾中其中的古细菌（</w:t>
      </w:r>
      <w:r w:rsidRPr="00686F97">
        <w:rPr>
          <w:rFonts w:ascii="宋体" w:eastAsia="宋体" w:hAnsi="宋体"/>
          <w:bCs/>
          <w:sz w:val="21"/>
          <w:szCs w:val="21"/>
        </w:rPr>
        <w:t>Archaea</w:t>
      </w:r>
      <w:r w:rsidRPr="00686F97">
        <w:rPr>
          <w:rFonts w:ascii="宋体" w:eastAsia="宋体" w:hAnsi="宋体" w:cs="微软雅黑" w:hint="eastAsia"/>
          <w:bCs/>
          <w:sz w:val="21"/>
          <w:szCs w:val="21"/>
        </w:rPr>
        <w:t>）（图</w:t>
      </w:r>
      <w:r w:rsidRPr="00686F97">
        <w:rPr>
          <w:rFonts w:ascii="宋体" w:eastAsia="宋体" w:hAnsi="宋体"/>
          <w:bCs/>
          <w:sz w:val="21"/>
          <w:szCs w:val="21"/>
        </w:rPr>
        <w:t>4</w:t>
      </w:r>
      <w:r w:rsidRPr="00686F97">
        <w:rPr>
          <w:rFonts w:ascii="宋体" w:eastAsia="宋体" w:hAnsi="宋体" w:cs="微软雅黑" w:hint="eastAsia"/>
          <w:bCs/>
          <w:sz w:val="21"/>
          <w:szCs w:val="21"/>
        </w:rPr>
        <w:t>）；此时页面下方会自动筛选冰显示当前所选物种类别的基因组信息列表（图</w:t>
      </w:r>
      <w:r w:rsidRPr="00686F97">
        <w:rPr>
          <w:rFonts w:ascii="宋体" w:eastAsia="宋体" w:hAnsi="宋体"/>
          <w:bCs/>
          <w:sz w:val="21"/>
          <w:szCs w:val="21"/>
        </w:rPr>
        <w:t>5</w:t>
      </w:r>
      <w:r w:rsidRPr="00686F97">
        <w:rPr>
          <w:rFonts w:ascii="宋体" w:eastAsia="宋体" w:hAnsi="宋体" w:cs="微软雅黑" w:hint="eastAsia"/>
          <w:bCs/>
          <w:sz w:val="21"/>
          <w:szCs w:val="21"/>
        </w:rPr>
        <w:t>）；从该列表中选择不少于三个不同物种的基因组。</w:t>
      </w:r>
    </w:p>
    <w:p w14:paraId="734E4958" w14:textId="77777777" w:rsidR="00686F97" w:rsidRPr="00686F97" w:rsidRDefault="00686F97" w:rsidP="00686F97">
      <w:pPr>
        <w:pStyle w:val="PreformattedText"/>
        <w:rPr>
          <w:rFonts w:ascii="宋体" w:eastAsia="宋体" w:hAnsi="宋体"/>
          <w:sz w:val="21"/>
          <w:szCs w:val="21"/>
        </w:rPr>
      </w:pPr>
    </w:p>
    <w:p w14:paraId="1D60B732" w14:textId="77777777" w:rsidR="00686F97" w:rsidRPr="00686F97" w:rsidRDefault="00686F97" w:rsidP="00686F97">
      <w:pPr>
        <w:pStyle w:val="PreformattedText"/>
        <w:rPr>
          <w:rFonts w:ascii="宋体" w:eastAsia="宋体" w:hAnsi="宋体"/>
          <w:sz w:val="21"/>
          <w:szCs w:val="21"/>
        </w:rPr>
      </w:pPr>
    </w:p>
    <w:p w14:paraId="2260C751" w14:textId="77777777" w:rsidR="00686F97" w:rsidRPr="00686F97" w:rsidRDefault="00686F97" w:rsidP="00686F97">
      <w:pPr>
        <w:pStyle w:val="PreformattedText"/>
        <w:rPr>
          <w:rFonts w:ascii="宋体" w:eastAsia="宋体" w:hAnsi="宋体"/>
          <w:sz w:val="21"/>
          <w:szCs w:val="21"/>
        </w:rPr>
      </w:pPr>
    </w:p>
    <w:p w14:paraId="75CB3335" w14:textId="77777777" w:rsidR="00686F97" w:rsidRPr="00686F97" w:rsidRDefault="00686F97" w:rsidP="00686F97">
      <w:pPr>
        <w:pStyle w:val="PreformattedText"/>
        <w:jc w:val="center"/>
        <w:rPr>
          <w:rFonts w:ascii="宋体" w:eastAsia="宋体" w:hAnsi="宋体"/>
          <w:sz w:val="21"/>
          <w:szCs w:val="21"/>
        </w:rPr>
      </w:pPr>
      <w:r w:rsidRPr="00686F97">
        <w:rPr>
          <w:rFonts w:ascii="宋体" w:eastAsia="宋体" w:hAnsi="宋体" w:cs="微软雅黑" w:hint="eastAsia"/>
          <w:sz w:val="21"/>
          <w:szCs w:val="21"/>
        </w:rPr>
        <w:t>图</w:t>
      </w:r>
      <w:r w:rsidRPr="00686F97">
        <w:rPr>
          <w:rFonts w:ascii="宋体" w:eastAsia="宋体" w:hAnsi="宋体"/>
          <w:sz w:val="21"/>
          <w:szCs w:val="21"/>
        </w:rPr>
        <w:t>3</w:t>
      </w:r>
      <w:r w:rsidRPr="00686F97">
        <w:rPr>
          <w:rFonts w:ascii="宋体" w:eastAsia="宋体" w:hAnsi="宋体" w:cs="微软雅黑" w:hint="eastAsia"/>
          <w:sz w:val="21"/>
          <w:szCs w:val="21"/>
        </w:rPr>
        <w:t>、</w:t>
      </w:r>
      <w:r w:rsidRPr="00686F97">
        <w:rPr>
          <w:rFonts w:ascii="宋体" w:eastAsia="宋体" w:hAnsi="宋体"/>
          <w:sz w:val="21"/>
          <w:szCs w:val="21"/>
        </w:rPr>
        <w:t>Genbank</w:t>
      </w:r>
      <w:r w:rsidRPr="00686F97">
        <w:rPr>
          <w:rFonts w:ascii="宋体" w:eastAsia="宋体" w:hAnsi="宋体" w:cs="微软雅黑" w:hint="eastAsia"/>
          <w:sz w:val="21"/>
          <w:szCs w:val="21"/>
        </w:rPr>
        <w:t>数据库之</w:t>
      </w:r>
      <w:r w:rsidRPr="00686F97">
        <w:rPr>
          <w:rFonts w:ascii="宋体" w:eastAsia="宋体" w:hAnsi="宋体"/>
          <w:sz w:val="21"/>
          <w:szCs w:val="21"/>
        </w:rPr>
        <w:t>Genome</w:t>
      </w:r>
      <w:r w:rsidRPr="00686F97">
        <w:rPr>
          <w:rFonts w:ascii="宋体" w:eastAsia="宋体" w:hAnsi="宋体" w:cs="微软雅黑" w:hint="eastAsia"/>
          <w:sz w:val="21"/>
          <w:szCs w:val="21"/>
        </w:rPr>
        <w:t>子库信息浏览页面（按照物种分类）</w:t>
      </w:r>
    </w:p>
    <w:p w14:paraId="0F786EB8" w14:textId="77777777" w:rsidR="00686F97" w:rsidRPr="00686F97" w:rsidRDefault="00686F97" w:rsidP="00686F97">
      <w:pPr>
        <w:pStyle w:val="PreformattedText"/>
        <w:rPr>
          <w:rFonts w:ascii="宋体" w:eastAsia="宋体" w:hAnsi="宋体"/>
          <w:sz w:val="21"/>
          <w:szCs w:val="21"/>
        </w:rPr>
      </w:pPr>
    </w:p>
    <w:p w14:paraId="1A3C4311"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noProof/>
          <w:sz w:val="21"/>
          <w:szCs w:val="21"/>
          <w:lang w:bidi="ar-SA"/>
        </w:rPr>
        <w:lastRenderedPageBreak/>
        <w:drawing>
          <wp:anchor distT="0" distB="0" distL="0" distR="0" simplePos="0" relativeHeight="251662336" behindDoc="0" locked="0" layoutInCell="1" allowOverlap="1" wp14:anchorId="4DCA4633" wp14:editId="63F3E41F">
            <wp:simplePos x="0" y="0"/>
            <wp:positionH relativeFrom="column">
              <wp:posOffset>25400</wp:posOffset>
            </wp:positionH>
            <wp:positionV relativeFrom="paragraph">
              <wp:posOffset>196850</wp:posOffset>
            </wp:positionV>
            <wp:extent cx="5137785" cy="3251200"/>
            <wp:effectExtent l="0" t="0" r="5715" b="6350"/>
            <wp:wrapTopAndBottom/>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13" cstate="print"/>
                    <a:srcRect l="10882" r="11019"/>
                    <a:stretch>
                      <a:fillRect/>
                    </a:stretch>
                  </pic:blipFill>
                  <pic:spPr>
                    <a:xfrm>
                      <a:off x="0" y="0"/>
                      <a:ext cx="5137785" cy="3251200"/>
                    </a:xfrm>
                    <a:prstGeom prst="rect">
                      <a:avLst/>
                    </a:prstGeom>
                  </pic:spPr>
                </pic:pic>
              </a:graphicData>
            </a:graphic>
          </wp:anchor>
        </w:drawing>
      </w:r>
    </w:p>
    <w:p w14:paraId="14E59BD3" w14:textId="77777777" w:rsidR="00686F97" w:rsidRPr="00686F97" w:rsidRDefault="00686F97" w:rsidP="00686F97">
      <w:pPr>
        <w:pStyle w:val="PreformattedText"/>
        <w:rPr>
          <w:rFonts w:ascii="宋体" w:eastAsia="宋体" w:hAnsi="宋体"/>
          <w:sz w:val="21"/>
          <w:szCs w:val="21"/>
        </w:rPr>
      </w:pPr>
    </w:p>
    <w:p w14:paraId="4797AD6B" w14:textId="77777777" w:rsidR="00686F97" w:rsidRPr="00686F97" w:rsidRDefault="00686F97" w:rsidP="00686F97">
      <w:pPr>
        <w:pStyle w:val="PreformattedText"/>
        <w:jc w:val="center"/>
        <w:rPr>
          <w:rFonts w:ascii="宋体" w:eastAsia="宋体" w:hAnsi="宋体"/>
          <w:sz w:val="21"/>
          <w:szCs w:val="21"/>
        </w:rPr>
      </w:pPr>
      <w:r w:rsidRPr="00686F97">
        <w:rPr>
          <w:rFonts w:ascii="宋体" w:eastAsia="宋体" w:hAnsi="宋体" w:cs="微软雅黑" w:hint="eastAsia"/>
          <w:sz w:val="21"/>
          <w:szCs w:val="21"/>
        </w:rPr>
        <w:t>图</w:t>
      </w:r>
      <w:r w:rsidRPr="00686F97">
        <w:rPr>
          <w:rFonts w:ascii="宋体" w:eastAsia="宋体" w:hAnsi="宋体"/>
          <w:sz w:val="21"/>
          <w:szCs w:val="21"/>
        </w:rPr>
        <w:t>4</w:t>
      </w:r>
      <w:r w:rsidRPr="00686F97">
        <w:rPr>
          <w:rFonts w:ascii="宋体" w:eastAsia="宋体" w:hAnsi="宋体" w:cs="微软雅黑" w:hint="eastAsia"/>
          <w:sz w:val="21"/>
          <w:szCs w:val="21"/>
        </w:rPr>
        <w:t>、</w:t>
      </w:r>
      <w:r w:rsidRPr="00686F97">
        <w:rPr>
          <w:rFonts w:ascii="宋体" w:eastAsia="宋体" w:hAnsi="宋体"/>
          <w:sz w:val="21"/>
          <w:szCs w:val="21"/>
        </w:rPr>
        <w:t>Genbank</w:t>
      </w:r>
      <w:r w:rsidRPr="00686F97">
        <w:rPr>
          <w:rFonts w:ascii="宋体" w:eastAsia="宋体" w:hAnsi="宋体" w:cs="微软雅黑" w:hint="eastAsia"/>
          <w:sz w:val="21"/>
          <w:szCs w:val="21"/>
        </w:rPr>
        <w:t>数据库之</w:t>
      </w:r>
      <w:r w:rsidRPr="00686F97">
        <w:rPr>
          <w:rFonts w:ascii="宋体" w:eastAsia="宋体" w:hAnsi="宋体"/>
          <w:sz w:val="21"/>
          <w:szCs w:val="21"/>
        </w:rPr>
        <w:t>Genome</w:t>
      </w:r>
      <w:r w:rsidRPr="00686F97">
        <w:rPr>
          <w:rFonts w:ascii="宋体" w:eastAsia="宋体" w:hAnsi="宋体" w:cs="微软雅黑" w:hint="eastAsia"/>
          <w:sz w:val="21"/>
          <w:szCs w:val="21"/>
        </w:rPr>
        <w:t>子库信息浏览页面（按照物种分类）的筛选</w:t>
      </w:r>
    </w:p>
    <w:p w14:paraId="20E4AB74"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noProof/>
          <w:sz w:val="21"/>
          <w:szCs w:val="21"/>
          <w:lang w:bidi="ar-SA"/>
        </w:rPr>
        <w:drawing>
          <wp:anchor distT="0" distB="0" distL="0" distR="0" simplePos="0" relativeHeight="251663360" behindDoc="0" locked="0" layoutInCell="1" allowOverlap="1" wp14:anchorId="1E83720C" wp14:editId="33BB08B5">
            <wp:simplePos x="0" y="0"/>
            <wp:positionH relativeFrom="margin">
              <wp:align>right</wp:align>
            </wp:positionH>
            <wp:positionV relativeFrom="paragraph">
              <wp:posOffset>200660</wp:posOffset>
            </wp:positionV>
            <wp:extent cx="5240020" cy="2717800"/>
            <wp:effectExtent l="0" t="0" r="0" b="6350"/>
            <wp:wrapTopAndBottom/>
            <wp:docPr id="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pic:cNvPicPr>
                      <a:picLocks noChangeAspect="1" noChangeArrowheads="1"/>
                    </pic:cNvPicPr>
                  </pic:nvPicPr>
                  <pic:blipFill>
                    <a:blip r:embed="rId14" cstate="print"/>
                    <a:srcRect l="3236" r="1751"/>
                    <a:stretch>
                      <a:fillRect/>
                    </a:stretch>
                  </pic:blipFill>
                  <pic:spPr>
                    <a:xfrm>
                      <a:off x="0" y="0"/>
                      <a:ext cx="5240020" cy="2717800"/>
                    </a:xfrm>
                    <a:prstGeom prst="rect">
                      <a:avLst/>
                    </a:prstGeom>
                  </pic:spPr>
                </pic:pic>
              </a:graphicData>
            </a:graphic>
          </wp:anchor>
        </w:drawing>
      </w:r>
    </w:p>
    <w:p w14:paraId="7F9242D9" w14:textId="77777777" w:rsidR="00686F97" w:rsidRPr="00686F97" w:rsidRDefault="00686F97" w:rsidP="00686F97">
      <w:pPr>
        <w:pStyle w:val="PreformattedText"/>
        <w:rPr>
          <w:rFonts w:ascii="宋体" w:eastAsia="宋体" w:hAnsi="宋体"/>
          <w:sz w:val="21"/>
          <w:szCs w:val="21"/>
        </w:rPr>
      </w:pPr>
    </w:p>
    <w:p w14:paraId="291B8A80" w14:textId="77777777" w:rsidR="00686F97" w:rsidRPr="00686F97" w:rsidRDefault="00686F97" w:rsidP="00686F97">
      <w:pPr>
        <w:pStyle w:val="PreformattedText"/>
        <w:jc w:val="center"/>
        <w:rPr>
          <w:rFonts w:ascii="宋体" w:eastAsia="宋体" w:hAnsi="宋体"/>
          <w:sz w:val="21"/>
          <w:szCs w:val="21"/>
        </w:rPr>
      </w:pPr>
      <w:r w:rsidRPr="00686F97">
        <w:rPr>
          <w:rFonts w:ascii="宋体" w:eastAsia="宋体" w:hAnsi="宋体" w:cs="微软雅黑" w:hint="eastAsia"/>
          <w:sz w:val="21"/>
          <w:szCs w:val="21"/>
        </w:rPr>
        <w:t>图</w:t>
      </w:r>
      <w:r w:rsidRPr="00686F97">
        <w:rPr>
          <w:rFonts w:ascii="宋体" w:eastAsia="宋体" w:hAnsi="宋体"/>
          <w:sz w:val="21"/>
          <w:szCs w:val="21"/>
        </w:rPr>
        <w:t>5</w:t>
      </w:r>
      <w:r w:rsidRPr="00686F97">
        <w:rPr>
          <w:rFonts w:ascii="宋体" w:eastAsia="宋体" w:hAnsi="宋体" w:cs="微软雅黑" w:hint="eastAsia"/>
          <w:sz w:val="21"/>
          <w:szCs w:val="21"/>
        </w:rPr>
        <w:t>、</w:t>
      </w:r>
      <w:r w:rsidRPr="00686F97">
        <w:rPr>
          <w:rFonts w:ascii="宋体" w:eastAsia="宋体" w:hAnsi="宋体"/>
          <w:sz w:val="21"/>
          <w:szCs w:val="21"/>
        </w:rPr>
        <w:t>Genbank</w:t>
      </w:r>
      <w:r w:rsidRPr="00686F97">
        <w:rPr>
          <w:rFonts w:ascii="宋体" w:eastAsia="宋体" w:hAnsi="宋体" w:cs="微软雅黑" w:hint="eastAsia"/>
          <w:sz w:val="21"/>
          <w:szCs w:val="21"/>
        </w:rPr>
        <w:t>数据库之</w:t>
      </w:r>
      <w:r w:rsidRPr="00686F97">
        <w:rPr>
          <w:rFonts w:ascii="宋体" w:eastAsia="宋体" w:hAnsi="宋体"/>
          <w:sz w:val="21"/>
          <w:szCs w:val="21"/>
        </w:rPr>
        <w:t>Genome</w:t>
      </w:r>
      <w:r w:rsidRPr="00686F97">
        <w:rPr>
          <w:rFonts w:ascii="宋体" w:eastAsia="宋体" w:hAnsi="宋体" w:cs="微软雅黑" w:hint="eastAsia"/>
          <w:sz w:val="21"/>
          <w:szCs w:val="21"/>
        </w:rPr>
        <w:t>子库信息浏览页面（按照物种分类）的筛选结果列表</w:t>
      </w:r>
    </w:p>
    <w:p w14:paraId="209D1A28" w14:textId="77777777" w:rsidR="00686F97" w:rsidRPr="00686F97" w:rsidRDefault="00686F97" w:rsidP="00686F97">
      <w:pPr>
        <w:pStyle w:val="PreformattedText"/>
        <w:rPr>
          <w:rFonts w:ascii="宋体" w:eastAsia="宋体" w:hAnsi="宋体"/>
          <w:sz w:val="21"/>
          <w:szCs w:val="21"/>
        </w:rPr>
      </w:pPr>
    </w:p>
    <w:p w14:paraId="46013936" w14:textId="77777777" w:rsidR="00686F97" w:rsidRPr="00686F97" w:rsidRDefault="00686F97" w:rsidP="00686F97">
      <w:pPr>
        <w:pStyle w:val="PreformattedText"/>
        <w:rPr>
          <w:rFonts w:ascii="宋体" w:eastAsia="宋体" w:hAnsi="宋体"/>
          <w:sz w:val="21"/>
          <w:szCs w:val="21"/>
        </w:rPr>
      </w:pPr>
    </w:p>
    <w:p w14:paraId="37FCADCD" w14:textId="77777777" w:rsidR="00686F97" w:rsidRPr="00686F97" w:rsidRDefault="00686F97" w:rsidP="00686F97">
      <w:pPr>
        <w:pStyle w:val="PreformattedText"/>
        <w:rPr>
          <w:rFonts w:ascii="宋体" w:eastAsia="宋体" w:hAnsi="宋体"/>
          <w:bCs/>
          <w:sz w:val="21"/>
          <w:szCs w:val="21"/>
        </w:rPr>
      </w:pPr>
      <w:r w:rsidRPr="00686F97">
        <w:rPr>
          <w:rFonts w:ascii="宋体" w:eastAsia="宋体" w:hAnsi="宋体"/>
          <w:bCs/>
          <w:sz w:val="21"/>
          <w:szCs w:val="21"/>
        </w:rPr>
        <w:t>2</w:t>
      </w:r>
      <w:r w:rsidRPr="00686F97">
        <w:rPr>
          <w:rFonts w:ascii="宋体" w:eastAsia="宋体" w:hAnsi="宋体" w:cs="微软雅黑" w:hint="eastAsia"/>
          <w:bCs/>
          <w:sz w:val="21"/>
          <w:szCs w:val="21"/>
        </w:rPr>
        <w:t>、基因组数据收集：</w:t>
      </w:r>
    </w:p>
    <w:p w14:paraId="73A45B80" w14:textId="77777777" w:rsidR="00686F97" w:rsidRPr="00686F97" w:rsidRDefault="00686F97" w:rsidP="00686F97">
      <w:pPr>
        <w:pStyle w:val="PreformattedText"/>
        <w:rPr>
          <w:rFonts w:ascii="宋体" w:eastAsia="宋体" w:hAnsi="宋体"/>
          <w:bCs/>
          <w:sz w:val="21"/>
          <w:szCs w:val="21"/>
        </w:rPr>
      </w:pPr>
      <w:r w:rsidRPr="00686F97">
        <w:rPr>
          <w:rFonts w:ascii="宋体" w:eastAsia="宋体" w:hAnsi="宋体" w:cs="微软雅黑" w:hint="eastAsia"/>
          <w:bCs/>
          <w:sz w:val="21"/>
          <w:szCs w:val="21"/>
        </w:rPr>
        <w:t>（</w:t>
      </w:r>
      <w:r w:rsidRPr="00686F97">
        <w:rPr>
          <w:rFonts w:ascii="宋体" w:eastAsia="宋体" w:hAnsi="宋体"/>
          <w:bCs/>
          <w:sz w:val="21"/>
          <w:szCs w:val="21"/>
        </w:rPr>
        <w:t>1</w:t>
      </w:r>
      <w:r w:rsidRPr="00686F97">
        <w:rPr>
          <w:rFonts w:ascii="宋体" w:eastAsia="宋体" w:hAnsi="宋体" w:cs="微软雅黑" w:hint="eastAsia"/>
          <w:bCs/>
          <w:sz w:val="21"/>
          <w:szCs w:val="21"/>
        </w:rPr>
        <w:t>）在所筛选的基因组信息列表中（图</w:t>
      </w:r>
      <w:r w:rsidRPr="00686F97">
        <w:rPr>
          <w:rFonts w:ascii="宋体" w:eastAsia="宋体" w:hAnsi="宋体"/>
          <w:bCs/>
          <w:sz w:val="21"/>
          <w:szCs w:val="21"/>
        </w:rPr>
        <w:t>5</w:t>
      </w:r>
      <w:r w:rsidRPr="00686F97">
        <w:rPr>
          <w:rFonts w:ascii="宋体" w:eastAsia="宋体" w:hAnsi="宋体" w:cs="微软雅黑" w:hint="eastAsia"/>
          <w:bCs/>
          <w:sz w:val="21"/>
          <w:szCs w:val="21"/>
        </w:rPr>
        <w:t>）点击你要选择的物种名称，打开该物种基因组信息页面（图</w:t>
      </w:r>
      <w:r w:rsidRPr="00686F97">
        <w:rPr>
          <w:rFonts w:ascii="宋体" w:eastAsia="宋体" w:hAnsi="宋体"/>
          <w:bCs/>
          <w:sz w:val="21"/>
          <w:szCs w:val="21"/>
        </w:rPr>
        <w:t>6</w:t>
      </w:r>
      <w:r w:rsidRPr="00686F97">
        <w:rPr>
          <w:rFonts w:ascii="宋体" w:eastAsia="宋体" w:hAnsi="宋体" w:cs="微软雅黑" w:hint="eastAsia"/>
          <w:bCs/>
          <w:sz w:val="21"/>
          <w:szCs w:val="21"/>
        </w:rPr>
        <w:t>）。</w:t>
      </w:r>
    </w:p>
    <w:p w14:paraId="03572907" w14:textId="77777777" w:rsidR="00686F97" w:rsidRPr="00686F97" w:rsidRDefault="00686F97" w:rsidP="00686F97">
      <w:pPr>
        <w:pStyle w:val="PreformattedText"/>
        <w:jc w:val="center"/>
        <w:rPr>
          <w:rFonts w:ascii="宋体" w:eastAsia="宋体" w:hAnsi="宋体"/>
          <w:sz w:val="21"/>
          <w:szCs w:val="21"/>
        </w:rPr>
      </w:pPr>
      <w:r w:rsidRPr="00686F97">
        <w:rPr>
          <w:rFonts w:ascii="宋体" w:eastAsia="宋体" w:hAnsi="宋体"/>
          <w:noProof/>
          <w:sz w:val="21"/>
          <w:szCs w:val="21"/>
          <w:lang w:bidi="ar-SA"/>
        </w:rPr>
        <w:lastRenderedPageBreak/>
        <w:drawing>
          <wp:anchor distT="0" distB="0" distL="0" distR="0" simplePos="0" relativeHeight="251664384" behindDoc="0" locked="0" layoutInCell="1" allowOverlap="1" wp14:anchorId="2949D322" wp14:editId="10358EDB">
            <wp:simplePos x="0" y="0"/>
            <wp:positionH relativeFrom="margin">
              <wp:align>left</wp:align>
            </wp:positionH>
            <wp:positionV relativeFrom="paragraph">
              <wp:posOffset>0</wp:posOffset>
            </wp:positionV>
            <wp:extent cx="5556250" cy="4007485"/>
            <wp:effectExtent l="0" t="0" r="6350" b="0"/>
            <wp:wrapTopAndBottom/>
            <wp:docPr id="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pic:cNvPicPr>
                      <a:picLocks noChangeAspect="1" noChangeArrowheads="1"/>
                    </pic:cNvPicPr>
                  </pic:nvPicPr>
                  <pic:blipFill>
                    <a:blip r:embed="rId15" cstate="print"/>
                    <a:srcRect l="1409" r="26573"/>
                    <a:stretch>
                      <a:fillRect/>
                    </a:stretch>
                  </pic:blipFill>
                  <pic:spPr>
                    <a:xfrm>
                      <a:off x="0" y="0"/>
                      <a:ext cx="5563978" cy="4013451"/>
                    </a:xfrm>
                    <a:prstGeom prst="rect">
                      <a:avLst/>
                    </a:prstGeom>
                  </pic:spPr>
                </pic:pic>
              </a:graphicData>
            </a:graphic>
          </wp:anchor>
        </w:drawing>
      </w:r>
      <w:r w:rsidRPr="00686F97">
        <w:rPr>
          <w:rFonts w:ascii="宋体" w:eastAsia="宋体" w:hAnsi="宋体" w:cs="微软雅黑" w:hint="eastAsia"/>
          <w:sz w:val="21"/>
          <w:szCs w:val="21"/>
        </w:rPr>
        <w:t>图</w:t>
      </w:r>
      <w:r w:rsidRPr="00686F97">
        <w:rPr>
          <w:rFonts w:ascii="宋体" w:eastAsia="宋体" w:hAnsi="宋体"/>
          <w:sz w:val="21"/>
          <w:szCs w:val="21"/>
        </w:rPr>
        <w:t>6</w:t>
      </w:r>
      <w:r w:rsidRPr="00686F97">
        <w:rPr>
          <w:rFonts w:ascii="宋体" w:eastAsia="宋体" w:hAnsi="宋体" w:cs="微软雅黑" w:hint="eastAsia"/>
          <w:sz w:val="21"/>
          <w:szCs w:val="21"/>
        </w:rPr>
        <w:t>、</w:t>
      </w:r>
      <w:r w:rsidRPr="00686F97">
        <w:rPr>
          <w:rFonts w:ascii="宋体" w:eastAsia="宋体" w:hAnsi="宋体"/>
          <w:sz w:val="21"/>
          <w:szCs w:val="21"/>
        </w:rPr>
        <w:t>Genbank</w:t>
      </w:r>
      <w:r w:rsidRPr="00686F97">
        <w:rPr>
          <w:rFonts w:ascii="宋体" w:eastAsia="宋体" w:hAnsi="宋体" w:cs="微软雅黑" w:hint="eastAsia"/>
          <w:sz w:val="21"/>
          <w:szCs w:val="21"/>
        </w:rPr>
        <w:t>数据库之</w:t>
      </w:r>
      <w:r w:rsidRPr="00686F97">
        <w:rPr>
          <w:rFonts w:ascii="宋体" w:eastAsia="宋体" w:hAnsi="宋体"/>
          <w:sz w:val="21"/>
          <w:szCs w:val="21"/>
        </w:rPr>
        <w:t>Genome</w:t>
      </w:r>
      <w:r w:rsidRPr="00686F97">
        <w:rPr>
          <w:rFonts w:ascii="宋体" w:eastAsia="宋体" w:hAnsi="宋体" w:cs="微软雅黑" w:hint="eastAsia"/>
          <w:sz w:val="21"/>
          <w:szCs w:val="21"/>
        </w:rPr>
        <w:t>子库中某个古细菌基因组信息页面</w:t>
      </w:r>
    </w:p>
    <w:p w14:paraId="41CD97D5" w14:textId="77777777" w:rsidR="00686F97" w:rsidRPr="00686F97" w:rsidRDefault="00686F97" w:rsidP="00686F97">
      <w:pPr>
        <w:pStyle w:val="PreformattedText"/>
        <w:rPr>
          <w:rFonts w:ascii="宋体" w:eastAsia="宋体" w:hAnsi="宋体"/>
          <w:sz w:val="21"/>
          <w:szCs w:val="21"/>
        </w:rPr>
      </w:pPr>
    </w:p>
    <w:p w14:paraId="07469941" w14:textId="77777777" w:rsidR="00686F97" w:rsidRPr="00686F97" w:rsidRDefault="00686F97" w:rsidP="00686F97">
      <w:pPr>
        <w:pStyle w:val="PreformattedText"/>
        <w:rPr>
          <w:rFonts w:ascii="宋体" w:eastAsia="宋体" w:hAnsi="宋体"/>
          <w:sz w:val="21"/>
          <w:szCs w:val="21"/>
        </w:rPr>
      </w:pPr>
    </w:p>
    <w:p w14:paraId="3A72020B" w14:textId="77777777" w:rsidR="00686F97" w:rsidRPr="00686F97" w:rsidRDefault="00686F97" w:rsidP="00686F97">
      <w:pPr>
        <w:pStyle w:val="PreformattedText"/>
        <w:rPr>
          <w:rFonts w:ascii="宋体" w:eastAsia="宋体" w:hAnsi="宋体"/>
          <w:bCs/>
          <w:sz w:val="21"/>
          <w:szCs w:val="21"/>
        </w:rPr>
      </w:pPr>
      <w:r w:rsidRPr="00686F97">
        <w:rPr>
          <w:rFonts w:ascii="宋体" w:eastAsia="宋体" w:hAnsi="宋体" w:cs="微软雅黑" w:hint="eastAsia"/>
          <w:bCs/>
          <w:sz w:val="21"/>
          <w:szCs w:val="21"/>
        </w:rPr>
        <w:t>（</w:t>
      </w:r>
      <w:r w:rsidRPr="00686F97">
        <w:rPr>
          <w:rFonts w:ascii="宋体" w:eastAsia="宋体" w:hAnsi="宋体"/>
          <w:bCs/>
          <w:sz w:val="21"/>
          <w:szCs w:val="21"/>
        </w:rPr>
        <w:t>2</w:t>
      </w:r>
      <w:r w:rsidRPr="00686F97">
        <w:rPr>
          <w:rFonts w:ascii="宋体" w:eastAsia="宋体" w:hAnsi="宋体" w:cs="微软雅黑" w:hint="eastAsia"/>
          <w:bCs/>
          <w:sz w:val="21"/>
          <w:szCs w:val="21"/>
        </w:rPr>
        <w:t>）在该物种基因组信息页面（图</w:t>
      </w:r>
      <w:r w:rsidRPr="00686F97">
        <w:rPr>
          <w:rFonts w:ascii="宋体" w:eastAsia="宋体" w:hAnsi="宋体"/>
          <w:bCs/>
          <w:sz w:val="21"/>
          <w:szCs w:val="21"/>
        </w:rPr>
        <w:t>6</w:t>
      </w:r>
      <w:r w:rsidRPr="00686F97">
        <w:rPr>
          <w:rFonts w:ascii="宋体" w:eastAsia="宋体" w:hAnsi="宋体" w:cs="微软雅黑" w:hint="eastAsia"/>
          <w:bCs/>
          <w:sz w:val="21"/>
          <w:szCs w:val="21"/>
        </w:rPr>
        <w:t>）中，记录该物种基因组相关信息，主要包括物种名称（</w:t>
      </w:r>
      <w:r w:rsidRPr="00686F97">
        <w:rPr>
          <w:rFonts w:ascii="宋体" w:eastAsia="宋体" w:hAnsi="宋体"/>
          <w:bCs/>
          <w:sz w:val="21"/>
          <w:szCs w:val="21"/>
        </w:rPr>
        <w:t>Organism Name</w:t>
      </w:r>
      <w:r w:rsidRPr="00686F97">
        <w:rPr>
          <w:rFonts w:ascii="宋体" w:eastAsia="宋体" w:hAnsi="宋体" w:cs="微软雅黑" w:hint="eastAsia"/>
          <w:bCs/>
          <w:sz w:val="21"/>
          <w:szCs w:val="21"/>
        </w:rPr>
        <w:t>）、基因组大小、</w:t>
      </w:r>
      <w:r w:rsidRPr="00686F97">
        <w:rPr>
          <w:rFonts w:ascii="宋体" w:eastAsia="宋体" w:hAnsi="宋体"/>
          <w:bCs/>
          <w:sz w:val="21"/>
          <w:szCs w:val="21"/>
        </w:rPr>
        <w:t>GC</w:t>
      </w:r>
      <w:r w:rsidRPr="00686F97">
        <w:rPr>
          <w:rFonts w:ascii="宋体" w:eastAsia="宋体" w:hAnsi="宋体" w:cs="微软雅黑" w:hint="eastAsia"/>
          <w:bCs/>
          <w:sz w:val="21"/>
          <w:szCs w:val="21"/>
        </w:rPr>
        <w:t>含量（</w:t>
      </w:r>
      <w:r w:rsidRPr="00686F97">
        <w:rPr>
          <w:rFonts w:ascii="宋体" w:eastAsia="宋体" w:hAnsi="宋体"/>
          <w:bCs/>
          <w:sz w:val="21"/>
          <w:szCs w:val="21"/>
        </w:rPr>
        <w:t>GC%</w:t>
      </w:r>
      <w:r w:rsidRPr="00686F97">
        <w:rPr>
          <w:rFonts w:ascii="宋体" w:eastAsia="宋体" w:hAnsi="宋体" w:cs="微软雅黑" w:hint="eastAsia"/>
          <w:bCs/>
          <w:sz w:val="21"/>
          <w:szCs w:val="21"/>
        </w:rPr>
        <w:t>）、编码基因（</w:t>
      </w:r>
      <w:r w:rsidRPr="00686F97">
        <w:rPr>
          <w:rFonts w:ascii="宋体" w:eastAsia="宋体" w:hAnsi="宋体"/>
          <w:bCs/>
          <w:sz w:val="21"/>
          <w:szCs w:val="21"/>
        </w:rPr>
        <w:t>Gene</w:t>
      </w:r>
      <w:r w:rsidRPr="00686F97">
        <w:rPr>
          <w:rFonts w:ascii="宋体" w:eastAsia="宋体" w:hAnsi="宋体" w:cs="微软雅黑" w:hint="eastAsia"/>
          <w:bCs/>
          <w:sz w:val="21"/>
          <w:szCs w:val="21"/>
        </w:rPr>
        <w:t>）数量、蛋白（</w:t>
      </w:r>
      <w:r w:rsidRPr="00686F97">
        <w:rPr>
          <w:rFonts w:ascii="宋体" w:eastAsia="宋体" w:hAnsi="宋体"/>
          <w:bCs/>
          <w:sz w:val="21"/>
          <w:szCs w:val="21"/>
        </w:rPr>
        <w:t>Protein</w:t>
      </w:r>
      <w:r w:rsidRPr="00686F97">
        <w:rPr>
          <w:rFonts w:ascii="宋体" w:eastAsia="宋体" w:hAnsi="宋体" w:cs="微软雅黑" w:hint="eastAsia"/>
          <w:bCs/>
          <w:sz w:val="21"/>
          <w:szCs w:val="21"/>
        </w:rPr>
        <w:t>）数量等。</w:t>
      </w:r>
    </w:p>
    <w:p w14:paraId="42C53903" w14:textId="77777777" w:rsidR="00686F97" w:rsidRPr="00686F97" w:rsidRDefault="00686F97" w:rsidP="00686F97">
      <w:pPr>
        <w:pStyle w:val="PreformattedText"/>
        <w:rPr>
          <w:rFonts w:ascii="宋体" w:eastAsia="宋体" w:hAnsi="宋体"/>
          <w:bCs/>
          <w:sz w:val="21"/>
          <w:szCs w:val="21"/>
        </w:rPr>
      </w:pPr>
    </w:p>
    <w:p w14:paraId="2328F9D7" w14:textId="77777777" w:rsidR="00686F97" w:rsidRPr="00686F97" w:rsidRDefault="00686F97" w:rsidP="00686F97">
      <w:pPr>
        <w:pStyle w:val="PreformattedText"/>
        <w:rPr>
          <w:rFonts w:ascii="宋体" w:eastAsia="宋体" w:hAnsi="宋体"/>
          <w:bCs/>
          <w:sz w:val="21"/>
          <w:szCs w:val="21"/>
        </w:rPr>
      </w:pPr>
    </w:p>
    <w:p w14:paraId="76056719" w14:textId="77777777" w:rsidR="00686F97" w:rsidRPr="00686F97" w:rsidRDefault="00686F97" w:rsidP="00686F97">
      <w:pPr>
        <w:pStyle w:val="PreformattedText"/>
        <w:rPr>
          <w:rFonts w:ascii="宋体" w:eastAsia="宋体" w:hAnsi="宋体"/>
          <w:bCs/>
          <w:sz w:val="21"/>
          <w:szCs w:val="21"/>
        </w:rPr>
      </w:pPr>
      <w:r w:rsidRPr="00686F97">
        <w:rPr>
          <w:rFonts w:ascii="宋体" w:eastAsia="宋体" w:hAnsi="宋体" w:cs="微软雅黑" w:hint="eastAsia"/>
          <w:bCs/>
          <w:sz w:val="21"/>
          <w:szCs w:val="21"/>
        </w:rPr>
        <w:t>（</w:t>
      </w:r>
      <w:r w:rsidRPr="00686F97">
        <w:rPr>
          <w:rFonts w:ascii="宋体" w:eastAsia="宋体" w:hAnsi="宋体"/>
          <w:bCs/>
          <w:sz w:val="21"/>
          <w:szCs w:val="21"/>
        </w:rPr>
        <w:t>3</w:t>
      </w:r>
      <w:r w:rsidRPr="00686F97">
        <w:rPr>
          <w:rFonts w:ascii="宋体" w:eastAsia="宋体" w:hAnsi="宋体" w:cs="微软雅黑" w:hint="eastAsia"/>
          <w:bCs/>
          <w:sz w:val="21"/>
          <w:szCs w:val="21"/>
        </w:rPr>
        <w:t>）类似地，对于真细菌（</w:t>
      </w:r>
      <w:r w:rsidRPr="00686F97">
        <w:rPr>
          <w:rFonts w:ascii="宋体" w:eastAsia="宋体" w:hAnsi="宋体"/>
          <w:bCs/>
          <w:sz w:val="21"/>
          <w:szCs w:val="21"/>
        </w:rPr>
        <w:t>Bacteria</w:t>
      </w:r>
      <w:r w:rsidRPr="00686F97">
        <w:rPr>
          <w:rFonts w:ascii="宋体" w:eastAsia="宋体" w:hAnsi="宋体" w:cs="微软雅黑" w:hint="eastAsia"/>
          <w:bCs/>
          <w:sz w:val="21"/>
          <w:szCs w:val="21"/>
        </w:rPr>
        <w:t>）、以及真核生物（</w:t>
      </w:r>
      <w:r w:rsidRPr="00686F97">
        <w:rPr>
          <w:rFonts w:ascii="宋体" w:eastAsia="宋体" w:hAnsi="宋体"/>
          <w:bCs/>
          <w:sz w:val="21"/>
          <w:szCs w:val="21"/>
        </w:rPr>
        <w:t>Eukaryota</w:t>
      </w:r>
      <w:r w:rsidRPr="00686F97">
        <w:rPr>
          <w:rFonts w:ascii="宋体" w:eastAsia="宋体" w:hAnsi="宋体" w:cs="微软雅黑" w:hint="eastAsia"/>
          <w:bCs/>
          <w:sz w:val="21"/>
          <w:szCs w:val="21"/>
        </w:rPr>
        <w:t>）中的真菌（</w:t>
      </w:r>
      <w:r w:rsidRPr="00686F97">
        <w:rPr>
          <w:rFonts w:ascii="宋体" w:eastAsia="宋体" w:hAnsi="宋体"/>
          <w:bCs/>
          <w:sz w:val="21"/>
          <w:szCs w:val="21"/>
        </w:rPr>
        <w:t>Fungi</w:t>
      </w:r>
      <w:r w:rsidRPr="00686F97">
        <w:rPr>
          <w:rFonts w:ascii="宋体" w:eastAsia="宋体" w:hAnsi="宋体" w:cs="微软雅黑" w:hint="eastAsia"/>
          <w:bCs/>
          <w:sz w:val="21"/>
          <w:szCs w:val="21"/>
        </w:rPr>
        <w:t>）、植物（</w:t>
      </w:r>
      <w:r w:rsidRPr="00686F97">
        <w:rPr>
          <w:rFonts w:ascii="宋体" w:eastAsia="宋体" w:hAnsi="宋体"/>
          <w:bCs/>
          <w:sz w:val="21"/>
          <w:szCs w:val="21"/>
        </w:rPr>
        <w:t>Plants</w:t>
      </w:r>
      <w:r w:rsidRPr="00686F97">
        <w:rPr>
          <w:rFonts w:ascii="宋体" w:eastAsia="宋体" w:hAnsi="宋体" w:cs="微软雅黑" w:hint="eastAsia"/>
          <w:bCs/>
          <w:sz w:val="21"/>
          <w:szCs w:val="21"/>
        </w:rPr>
        <w:t>）和动物（</w:t>
      </w:r>
      <w:r w:rsidRPr="00686F97">
        <w:rPr>
          <w:rFonts w:ascii="宋体" w:eastAsia="宋体" w:hAnsi="宋体"/>
          <w:bCs/>
          <w:sz w:val="21"/>
          <w:szCs w:val="21"/>
        </w:rPr>
        <w:t>Animals</w:t>
      </w:r>
      <w:r w:rsidRPr="00686F97">
        <w:rPr>
          <w:rFonts w:ascii="宋体" w:eastAsia="宋体" w:hAnsi="宋体" w:cs="微软雅黑" w:hint="eastAsia"/>
          <w:bCs/>
          <w:sz w:val="21"/>
          <w:szCs w:val="21"/>
        </w:rPr>
        <w:t>）这三大类中（图</w:t>
      </w:r>
      <w:r w:rsidRPr="00686F97">
        <w:rPr>
          <w:rFonts w:ascii="宋体" w:eastAsia="宋体" w:hAnsi="宋体"/>
          <w:bCs/>
          <w:sz w:val="21"/>
          <w:szCs w:val="21"/>
        </w:rPr>
        <w:t>7</w:t>
      </w:r>
      <w:r w:rsidRPr="00686F97">
        <w:rPr>
          <w:rFonts w:ascii="宋体" w:eastAsia="宋体" w:hAnsi="宋体" w:cs="微软雅黑" w:hint="eastAsia"/>
          <w:bCs/>
          <w:sz w:val="21"/>
          <w:szCs w:val="21"/>
        </w:rPr>
        <w:t>），每一个类别收集不少于</w:t>
      </w:r>
      <w:r w:rsidRPr="00686F97">
        <w:rPr>
          <w:rFonts w:ascii="宋体" w:eastAsia="宋体" w:hAnsi="宋体"/>
          <w:bCs/>
          <w:sz w:val="21"/>
          <w:szCs w:val="21"/>
        </w:rPr>
        <w:t>3</w:t>
      </w:r>
      <w:r w:rsidRPr="00686F97">
        <w:rPr>
          <w:rFonts w:ascii="宋体" w:eastAsia="宋体" w:hAnsi="宋体" w:cs="微软雅黑" w:hint="eastAsia"/>
          <w:bCs/>
          <w:sz w:val="21"/>
          <w:szCs w:val="21"/>
        </w:rPr>
        <w:t>个物种的基因组相关信息，如下表所示。</w:t>
      </w:r>
    </w:p>
    <w:p w14:paraId="48511A8D" w14:textId="77777777" w:rsidR="00686F97" w:rsidRPr="00686F97" w:rsidRDefault="00686F97" w:rsidP="00686F97">
      <w:pPr>
        <w:rPr>
          <w:rFonts w:ascii="宋体" w:eastAsia="宋体" w:hAnsi="宋体"/>
          <w:szCs w:val="21"/>
        </w:rPr>
      </w:pPr>
    </w:p>
    <w:p w14:paraId="6A745F6C" w14:textId="77777777" w:rsidR="00686F97" w:rsidRPr="00686F97" w:rsidRDefault="00686F97" w:rsidP="00686F97">
      <w:pPr>
        <w:rPr>
          <w:rFonts w:ascii="宋体" w:eastAsia="宋体" w:hAnsi="宋体"/>
          <w:szCs w:val="21"/>
        </w:rPr>
      </w:pPr>
    </w:p>
    <w:p w14:paraId="0D7DA806" w14:textId="77777777" w:rsidR="00686F97" w:rsidRPr="00686F97" w:rsidRDefault="00686F97" w:rsidP="00686F97">
      <w:pPr>
        <w:rPr>
          <w:rFonts w:ascii="宋体" w:eastAsia="宋体" w:hAnsi="宋体"/>
          <w:szCs w:val="21"/>
        </w:rPr>
      </w:pPr>
      <w:r w:rsidRPr="00686F97">
        <w:rPr>
          <w:rFonts w:ascii="宋体" w:eastAsia="宋体" w:hAnsi="宋体"/>
          <w:noProof/>
          <w:szCs w:val="21"/>
        </w:rPr>
        <w:lastRenderedPageBreak/>
        <w:drawing>
          <wp:inline distT="0" distB="0" distL="0" distR="0" wp14:anchorId="71B61051" wp14:editId="709CEC6F">
            <wp:extent cx="4433455" cy="3860800"/>
            <wp:effectExtent l="0" t="0" r="571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le_rId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35618" cy="3862684"/>
                    </a:xfrm>
                    <a:prstGeom prst="rect">
                      <a:avLst/>
                    </a:prstGeom>
                    <a:noFill/>
                    <a:ln>
                      <a:noFill/>
                    </a:ln>
                  </pic:spPr>
                </pic:pic>
              </a:graphicData>
            </a:graphic>
          </wp:inline>
        </w:drawing>
      </w:r>
    </w:p>
    <w:p w14:paraId="28A3B656" w14:textId="77777777" w:rsidR="00686F97" w:rsidRPr="00686F97" w:rsidRDefault="00686F97" w:rsidP="00686F97">
      <w:pPr>
        <w:rPr>
          <w:rFonts w:ascii="宋体" w:eastAsia="宋体" w:hAnsi="宋体"/>
          <w:szCs w:val="21"/>
        </w:rPr>
      </w:pPr>
      <w:r w:rsidRPr="00686F97">
        <w:rPr>
          <w:rFonts w:ascii="宋体" w:eastAsia="宋体" w:hAnsi="宋体"/>
          <w:szCs w:val="21"/>
        </w:rPr>
        <w:t>注1：第一行的中文标题行，在第三步读取之前需要删除，其余内容保存到一个纯文本文档中，比如：genome_data.txt。</w:t>
      </w:r>
    </w:p>
    <w:p w14:paraId="2B96D803" w14:textId="77777777" w:rsidR="00686F97" w:rsidRPr="00686F97" w:rsidRDefault="00686F97" w:rsidP="00686F97">
      <w:pPr>
        <w:rPr>
          <w:rFonts w:ascii="宋体" w:eastAsia="宋体" w:hAnsi="宋体"/>
          <w:szCs w:val="21"/>
        </w:rPr>
      </w:pPr>
      <w:r w:rsidRPr="00686F97">
        <w:rPr>
          <w:rFonts w:ascii="宋体" w:eastAsia="宋体" w:hAnsi="宋体"/>
          <w:szCs w:val="21"/>
        </w:rPr>
        <w:t>注2：你们所选物种，至少要有10种与上表范例中不同。</w:t>
      </w:r>
    </w:p>
    <w:p w14:paraId="54E9AB9A" w14:textId="77777777" w:rsidR="00686F97" w:rsidRPr="00686F97" w:rsidRDefault="00686F97" w:rsidP="00686F97">
      <w:pPr>
        <w:rPr>
          <w:rFonts w:ascii="宋体" w:eastAsia="宋体" w:hAnsi="宋体"/>
          <w:szCs w:val="21"/>
        </w:rPr>
      </w:pPr>
      <w:r w:rsidRPr="00686F97">
        <w:rPr>
          <w:rFonts w:ascii="宋体" w:eastAsia="宋体" w:hAnsi="宋体"/>
          <w:noProof/>
          <w:szCs w:val="21"/>
        </w:rPr>
        <w:drawing>
          <wp:anchor distT="0" distB="0" distL="0" distR="0" simplePos="0" relativeHeight="251665408" behindDoc="0" locked="0" layoutInCell="1" allowOverlap="1" wp14:anchorId="4F2745A6" wp14:editId="30A7DDBA">
            <wp:simplePos x="0" y="0"/>
            <wp:positionH relativeFrom="margin">
              <wp:align>right</wp:align>
            </wp:positionH>
            <wp:positionV relativeFrom="paragraph">
              <wp:posOffset>212090</wp:posOffset>
            </wp:positionV>
            <wp:extent cx="5276850" cy="3276600"/>
            <wp:effectExtent l="0" t="0" r="0" b="0"/>
            <wp:wrapTopAndBottom/>
            <wp:docPr id="7"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pic:cNvPicPr>
                      <a:picLocks noChangeAspect="1" noChangeArrowheads="1"/>
                    </pic:cNvPicPr>
                  </pic:nvPicPr>
                  <pic:blipFill>
                    <a:blip r:embed="rId17" cstate="print"/>
                    <a:srcRect l="11295" r="8343"/>
                    <a:stretch>
                      <a:fillRect/>
                    </a:stretch>
                  </pic:blipFill>
                  <pic:spPr>
                    <a:xfrm>
                      <a:off x="0" y="0"/>
                      <a:ext cx="5276850" cy="3276600"/>
                    </a:xfrm>
                    <a:prstGeom prst="rect">
                      <a:avLst/>
                    </a:prstGeom>
                  </pic:spPr>
                </pic:pic>
              </a:graphicData>
            </a:graphic>
          </wp:anchor>
        </w:drawing>
      </w:r>
    </w:p>
    <w:p w14:paraId="23691BD9" w14:textId="77777777" w:rsidR="00686F97" w:rsidRPr="00686F97" w:rsidRDefault="00686F97" w:rsidP="00686F97">
      <w:pPr>
        <w:rPr>
          <w:rFonts w:ascii="宋体" w:eastAsia="宋体" w:hAnsi="宋体"/>
          <w:szCs w:val="21"/>
        </w:rPr>
      </w:pPr>
    </w:p>
    <w:p w14:paraId="125E12B3" w14:textId="77777777" w:rsidR="00686F97" w:rsidRPr="00686F97" w:rsidRDefault="00686F97" w:rsidP="00686F97">
      <w:pPr>
        <w:pStyle w:val="PreformattedText"/>
        <w:jc w:val="center"/>
        <w:rPr>
          <w:rFonts w:ascii="宋体" w:eastAsia="宋体" w:hAnsi="宋体"/>
          <w:sz w:val="21"/>
          <w:szCs w:val="21"/>
        </w:rPr>
      </w:pPr>
      <w:r w:rsidRPr="00686F97">
        <w:rPr>
          <w:rFonts w:ascii="宋体" w:eastAsia="宋体" w:hAnsi="宋体" w:cs="微软雅黑" w:hint="eastAsia"/>
          <w:sz w:val="21"/>
          <w:szCs w:val="21"/>
        </w:rPr>
        <w:t>图</w:t>
      </w:r>
      <w:r w:rsidRPr="00686F97">
        <w:rPr>
          <w:rFonts w:ascii="宋体" w:eastAsia="宋体" w:hAnsi="宋体"/>
          <w:sz w:val="21"/>
          <w:szCs w:val="21"/>
        </w:rPr>
        <w:t>7</w:t>
      </w:r>
      <w:r w:rsidRPr="00686F97">
        <w:rPr>
          <w:rFonts w:ascii="宋体" w:eastAsia="宋体" w:hAnsi="宋体" w:cs="微软雅黑" w:hint="eastAsia"/>
          <w:sz w:val="21"/>
          <w:szCs w:val="21"/>
        </w:rPr>
        <w:t>、</w:t>
      </w:r>
      <w:r w:rsidRPr="00686F97">
        <w:rPr>
          <w:rFonts w:ascii="宋体" w:eastAsia="宋体" w:hAnsi="宋体"/>
          <w:sz w:val="21"/>
          <w:szCs w:val="21"/>
        </w:rPr>
        <w:t>Genbank</w:t>
      </w:r>
      <w:r w:rsidRPr="00686F97">
        <w:rPr>
          <w:rFonts w:ascii="宋体" w:eastAsia="宋体" w:hAnsi="宋体" w:cs="微软雅黑" w:hint="eastAsia"/>
          <w:sz w:val="21"/>
          <w:szCs w:val="21"/>
        </w:rPr>
        <w:t>数据库之</w:t>
      </w:r>
      <w:r w:rsidRPr="00686F97">
        <w:rPr>
          <w:rFonts w:ascii="宋体" w:eastAsia="宋体" w:hAnsi="宋体"/>
          <w:sz w:val="21"/>
          <w:szCs w:val="21"/>
        </w:rPr>
        <w:t>Genome</w:t>
      </w:r>
      <w:r w:rsidRPr="00686F97">
        <w:rPr>
          <w:rFonts w:ascii="宋体" w:eastAsia="宋体" w:hAnsi="宋体" w:cs="微软雅黑" w:hint="eastAsia"/>
          <w:sz w:val="21"/>
          <w:szCs w:val="21"/>
        </w:rPr>
        <w:t>子库信息浏览页面选择真核生物之后的子类</w:t>
      </w:r>
    </w:p>
    <w:p w14:paraId="3E001FB7" w14:textId="77777777" w:rsidR="00686F97" w:rsidRPr="00686F97" w:rsidRDefault="00686F97" w:rsidP="00686F97">
      <w:pPr>
        <w:pStyle w:val="PreformattedText"/>
        <w:jc w:val="center"/>
        <w:rPr>
          <w:rFonts w:ascii="宋体" w:eastAsia="宋体" w:hAnsi="宋体"/>
          <w:sz w:val="21"/>
          <w:szCs w:val="21"/>
        </w:rPr>
      </w:pPr>
    </w:p>
    <w:p w14:paraId="25CD7C49" w14:textId="77777777" w:rsidR="00686F97" w:rsidRPr="00686F97" w:rsidRDefault="00686F97" w:rsidP="00686F97">
      <w:pPr>
        <w:rPr>
          <w:rFonts w:ascii="宋体" w:eastAsia="宋体" w:hAnsi="宋体"/>
          <w:bCs/>
          <w:szCs w:val="21"/>
        </w:rPr>
      </w:pPr>
      <w:r w:rsidRPr="00686F97">
        <w:rPr>
          <w:rFonts w:ascii="宋体" w:eastAsia="宋体" w:hAnsi="宋体"/>
          <w:bCs/>
          <w:szCs w:val="21"/>
        </w:rPr>
        <w:t>3、数据分析与可视化</w:t>
      </w:r>
    </w:p>
    <w:p w14:paraId="5725B6F6"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cs="微软雅黑" w:hint="eastAsia"/>
          <w:bCs/>
          <w:sz w:val="21"/>
          <w:szCs w:val="21"/>
        </w:rPr>
        <w:lastRenderedPageBreak/>
        <w:t>（</w:t>
      </w:r>
      <w:r w:rsidRPr="00686F97">
        <w:rPr>
          <w:rFonts w:ascii="宋体" w:eastAsia="宋体" w:hAnsi="宋体"/>
          <w:bCs/>
          <w:sz w:val="21"/>
          <w:szCs w:val="21"/>
        </w:rPr>
        <w:t>1</w:t>
      </w:r>
      <w:r w:rsidRPr="00686F97">
        <w:rPr>
          <w:rFonts w:ascii="宋体" w:eastAsia="宋体" w:hAnsi="宋体" w:cs="微软雅黑" w:hint="eastAsia"/>
          <w:bCs/>
          <w:sz w:val="21"/>
          <w:szCs w:val="21"/>
        </w:rPr>
        <w:t>）利用</w:t>
      </w:r>
      <w:r w:rsidRPr="00686F97">
        <w:rPr>
          <w:rFonts w:ascii="宋体" w:eastAsia="宋体" w:hAnsi="宋体"/>
          <w:bCs/>
          <w:sz w:val="21"/>
          <w:szCs w:val="21"/>
        </w:rPr>
        <w:t>R</w:t>
      </w:r>
      <w:r w:rsidRPr="00686F97">
        <w:rPr>
          <w:rFonts w:ascii="宋体" w:eastAsia="宋体" w:hAnsi="宋体" w:cs="微软雅黑" w:hint="eastAsia"/>
          <w:bCs/>
          <w:sz w:val="21"/>
          <w:szCs w:val="21"/>
        </w:rPr>
        <w:t>语言，对上述数据进行可视化绘图，以便查看不同物种的基因组大小、</w:t>
      </w:r>
      <w:r w:rsidRPr="00686F97">
        <w:rPr>
          <w:rFonts w:ascii="宋体" w:eastAsia="宋体" w:hAnsi="宋体"/>
          <w:bCs/>
          <w:sz w:val="21"/>
          <w:szCs w:val="21"/>
        </w:rPr>
        <w:t>GC</w:t>
      </w:r>
      <w:r w:rsidRPr="00686F97">
        <w:rPr>
          <w:rFonts w:ascii="宋体" w:eastAsia="宋体" w:hAnsi="宋体" w:cs="微软雅黑" w:hint="eastAsia"/>
          <w:bCs/>
          <w:sz w:val="21"/>
          <w:szCs w:val="21"/>
        </w:rPr>
        <w:t>含量、基因和蛋白数量的变化趋势。其中，横坐标为物种【按照分类排序编号标注】，纵坐标为基因组大小（</w:t>
      </w:r>
      <w:r w:rsidRPr="00686F97">
        <w:rPr>
          <w:rFonts w:ascii="宋体" w:eastAsia="宋体" w:hAnsi="宋体"/>
          <w:bCs/>
          <w:sz w:val="21"/>
          <w:szCs w:val="21"/>
        </w:rPr>
        <w:t>Mb</w:t>
      </w:r>
      <w:r w:rsidRPr="00686F97">
        <w:rPr>
          <w:rFonts w:ascii="宋体" w:eastAsia="宋体" w:hAnsi="宋体" w:cs="微软雅黑" w:hint="eastAsia"/>
          <w:bCs/>
          <w:sz w:val="21"/>
          <w:szCs w:val="21"/>
        </w:rPr>
        <w:t>）、</w:t>
      </w:r>
      <w:r w:rsidRPr="00686F97">
        <w:rPr>
          <w:rFonts w:ascii="宋体" w:eastAsia="宋体" w:hAnsi="宋体"/>
          <w:bCs/>
          <w:sz w:val="21"/>
          <w:szCs w:val="21"/>
        </w:rPr>
        <w:t>GC</w:t>
      </w:r>
      <w:r w:rsidRPr="00686F97">
        <w:rPr>
          <w:rFonts w:ascii="宋体" w:eastAsia="宋体" w:hAnsi="宋体" w:cs="微软雅黑" w:hint="eastAsia"/>
          <w:bCs/>
          <w:sz w:val="21"/>
          <w:szCs w:val="21"/>
        </w:rPr>
        <w:t>含量（</w:t>
      </w:r>
      <w:r w:rsidRPr="00686F97">
        <w:rPr>
          <w:rFonts w:ascii="宋体" w:eastAsia="宋体" w:hAnsi="宋体"/>
          <w:bCs/>
          <w:sz w:val="21"/>
          <w:szCs w:val="21"/>
        </w:rPr>
        <w:t>GC%</w:t>
      </w:r>
      <w:r w:rsidRPr="00686F97">
        <w:rPr>
          <w:rFonts w:ascii="宋体" w:eastAsia="宋体" w:hAnsi="宋体" w:cs="微软雅黑" w:hint="eastAsia"/>
          <w:bCs/>
          <w:sz w:val="21"/>
          <w:szCs w:val="21"/>
        </w:rPr>
        <w:t>）、基因数量和蛋白数量。</w:t>
      </w:r>
    </w:p>
    <w:p w14:paraId="5CE8EF48"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#R</w:t>
      </w:r>
      <w:r w:rsidRPr="00686F97">
        <w:rPr>
          <w:rFonts w:ascii="宋体" w:eastAsia="宋体" w:hAnsi="宋体" w:cs="微软雅黑" w:hint="eastAsia"/>
          <w:sz w:val="21"/>
          <w:szCs w:val="21"/>
        </w:rPr>
        <w:t>语言代码示例</w:t>
      </w:r>
    </w:p>
    <w:p w14:paraId="6F3076EB"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#Ubuntu</w:t>
      </w:r>
      <w:r w:rsidRPr="00686F97">
        <w:rPr>
          <w:rFonts w:ascii="宋体" w:eastAsia="宋体" w:hAnsi="宋体" w:cs="微软雅黑" w:hint="eastAsia"/>
          <w:sz w:val="21"/>
          <w:szCs w:val="21"/>
        </w:rPr>
        <w:t>等</w:t>
      </w:r>
      <w:r w:rsidRPr="00686F97">
        <w:rPr>
          <w:rFonts w:ascii="宋体" w:eastAsia="宋体" w:hAnsi="宋体"/>
          <w:sz w:val="21"/>
          <w:szCs w:val="21"/>
        </w:rPr>
        <w:t>linux</w:t>
      </w:r>
      <w:r w:rsidRPr="00686F97">
        <w:rPr>
          <w:rFonts w:ascii="宋体" w:eastAsia="宋体" w:hAnsi="宋体" w:cs="微软雅黑" w:hint="eastAsia"/>
          <w:sz w:val="21"/>
          <w:szCs w:val="21"/>
        </w:rPr>
        <w:t>系统下，命令行中运行</w:t>
      </w:r>
      <w:r w:rsidRPr="00686F97">
        <w:rPr>
          <w:rFonts w:ascii="宋体" w:eastAsia="宋体" w:hAnsi="宋体"/>
          <w:sz w:val="21"/>
          <w:szCs w:val="21"/>
        </w:rPr>
        <w:t>R</w:t>
      </w:r>
      <w:r w:rsidRPr="00686F97">
        <w:rPr>
          <w:rFonts w:ascii="宋体" w:eastAsia="宋体" w:hAnsi="宋体" w:cs="微软雅黑" w:hint="eastAsia"/>
          <w:sz w:val="21"/>
          <w:szCs w:val="21"/>
        </w:rPr>
        <w:t>；如果是</w:t>
      </w:r>
      <w:r w:rsidRPr="00686F97">
        <w:rPr>
          <w:rFonts w:ascii="宋体" w:eastAsia="宋体" w:hAnsi="宋体"/>
          <w:sz w:val="21"/>
          <w:szCs w:val="21"/>
        </w:rPr>
        <w:t>Windows</w:t>
      </w:r>
      <w:r w:rsidRPr="00686F97">
        <w:rPr>
          <w:rFonts w:ascii="宋体" w:eastAsia="宋体" w:hAnsi="宋体" w:cs="微软雅黑" w:hint="eastAsia"/>
          <w:sz w:val="21"/>
          <w:szCs w:val="21"/>
        </w:rPr>
        <w:t>系统，则直接双击</w:t>
      </w:r>
      <w:r w:rsidRPr="00686F97">
        <w:rPr>
          <w:rFonts w:ascii="宋体" w:eastAsia="宋体" w:hAnsi="宋体"/>
          <w:sz w:val="21"/>
          <w:szCs w:val="21"/>
        </w:rPr>
        <w:t>R</w:t>
      </w:r>
      <w:r w:rsidRPr="00686F97">
        <w:rPr>
          <w:rFonts w:ascii="宋体" w:eastAsia="宋体" w:hAnsi="宋体" w:cs="微软雅黑" w:hint="eastAsia"/>
          <w:sz w:val="21"/>
          <w:szCs w:val="21"/>
        </w:rPr>
        <w:t>命令图标即可打开</w:t>
      </w:r>
      <w:r w:rsidRPr="00686F97">
        <w:rPr>
          <w:rFonts w:ascii="宋体" w:eastAsia="宋体" w:hAnsi="宋体"/>
          <w:sz w:val="21"/>
          <w:szCs w:val="21"/>
        </w:rPr>
        <w:t>R</w:t>
      </w:r>
      <w:r w:rsidRPr="00686F97">
        <w:rPr>
          <w:rFonts w:ascii="宋体" w:eastAsia="宋体" w:hAnsi="宋体" w:cs="微软雅黑" w:hint="eastAsia"/>
          <w:sz w:val="21"/>
          <w:szCs w:val="21"/>
        </w:rPr>
        <w:t>语言环境</w:t>
      </w:r>
    </w:p>
    <w:p w14:paraId="314F0670"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R</w:t>
      </w:r>
    </w:p>
    <w:p w14:paraId="3FB6D446"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定义工作路径，即基因组数据文档存放目录和分析结果以及绘图输出目录</w:t>
      </w:r>
    </w:p>
    <w:p w14:paraId="63FA563F"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workdir="/media/zhanggaochuan/Seagate-ZGC/2020</w:t>
      </w:r>
      <w:r w:rsidRPr="00686F97">
        <w:rPr>
          <w:rFonts w:ascii="宋体" w:eastAsia="宋体" w:hAnsi="宋体" w:cs="微软雅黑" w:hint="eastAsia"/>
          <w:color w:val="FF0000"/>
          <w:sz w:val="21"/>
          <w:szCs w:val="21"/>
        </w:rPr>
        <w:t>上</w:t>
      </w:r>
      <w:r w:rsidRPr="00686F97">
        <w:rPr>
          <w:rFonts w:ascii="宋体" w:eastAsia="宋体" w:hAnsi="宋体"/>
          <w:color w:val="FF0000"/>
          <w:sz w:val="21"/>
          <w:szCs w:val="21"/>
        </w:rPr>
        <w:t>/</w:t>
      </w:r>
      <w:r w:rsidRPr="00686F97">
        <w:rPr>
          <w:rFonts w:ascii="宋体" w:eastAsia="宋体" w:hAnsi="宋体" w:cs="微软雅黑" w:hint="eastAsia"/>
          <w:color w:val="FF0000"/>
          <w:sz w:val="21"/>
          <w:szCs w:val="21"/>
        </w:rPr>
        <w:t>生物信息基础实践</w:t>
      </w:r>
      <w:r w:rsidRPr="00686F97">
        <w:rPr>
          <w:rFonts w:ascii="宋体" w:eastAsia="宋体" w:hAnsi="宋体"/>
          <w:color w:val="FF0000"/>
          <w:sz w:val="21"/>
          <w:szCs w:val="21"/>
        </w:rPr>
        <w:t>-19</w:t>
      </w:r>
      <w:r w:rsidRPr="00686F97">
        <w:rPr>
          <w:rFonts w:ascii="宋体" w:eastAsia="宋体" w:hAnsi="宋体" w:cs="微软雅黑" w:hint="eastAsia"/>
          <w:color w:val="FF0000"/>
          <w:sz w:val="21"/>
          <w:szCs w:val="21"/>
        </w:rPr>
        <w:t>生信</w:t>
      </w:r>
      <w:r w:rsidRPr="00686F97">
        <w:rPr>
          <w:rFonts w:ascii="宋体" w:eastAsia="宋体" w:hAnsi="宋体"/>
          <w:color w:val="FF0000"/>
          <w:sz w:val="21"/>
          <w:szCs w:val="21"/>
        </w:rPr>
        <w:t>"</w:t>
      </w:r>
    </w:p>
    <w:p w14:paraId="15CBA068"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setwd(workdir)</w:t>
      </w:r>
    </w:p>
    <w:p w14:paraId="3FD57060" w14:textId="77777777" w:rsidR="00686F97" w:rsidRPr="00686F97" w:rsidRDefault="00686F97" w:rsidP="00686F97">
      <w:pPr>
        <w:pStyle w:val="PreformattedText"/>
        <w:shd w:val="clear" w:color="auto" w:fill="CCCCCC"/>
        <w:rPr>
          <w:rFonts w:ascii="宋体" w:eastAsia="宋体" w:hAnsi="宋体"/>
          <w:sz w:val="21"/>
          <w:szCs w:val="21"/>
        </w:rPr>
      </w:pPr>
    </w:p>
    <w:p w14:paraId="7A44EE5C"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读取基因组数据文档</w:t>
      </w:r>
      <w:r w:rsidRPr="00686F97">
        <w:rPr>
          <w:rFonts w:ascii="宋体" w:eastAsia="宋体" w:hAnsi="宋体"/>
          <w:sz w:val="21"/>
          <w:szCs w:val="21"/>
        </w:rPr>
        <w:t>genome_data.txt</w:t>
      </w:r>
      <w:r w:rsidRPr="00686F97">
        <w:rPr>
          <w:rFonts w:ascii="宋体" w:eastAsia="宋体" w:hAnsi="宋体" w:cs="微软雅黑" w:hint="eastAsia"/>
          <w:sz w:val="21"/>
          <w:szCs w:val="21"/>
        </w:rPr>
        <w:t>，该文档中第二列设为数据行名称，有标题行，数据列之间以</w:t>
      </w:r>
      <w:r w:rsidRPr="00686F97">
        <w:rPr>
          <w:rFonts w:ascii="宋体" w:eastAsia="宋体" w:hAnsi="宋体"/>
          <w:sz w:val="21"/>
          <w:szCs w:val="21"/>
        </w:rPr>
        <w:t>Tab</w:t>
      </w:r>
      <w:r w:rsidRPr="00686F97">
        <w:rPr>
          <w:rFonts w:ascii="宋体" w:eastAsia="宋体" w:hAnsi="宋体" w:cs="微软雅黑" w:hint="eastAsia"/>
          <w:sz w:val="21"/>
          <w:szCs w:val="21"/>
        </w:rPr>
        <w:t>键分割</w:t>
      </w:r>
    </w:p>
    <w:p w14:paraId="4179374F"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data=read.table("genome_data.txt",row.names=2,head=T,sep="\t")</w:t>
      </w:r>
    </w:p>
    <w:p w14:paraId="624B9D26"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查看数据前几行</w:t>
      </w:r>
    </w:p>
    <w:p w14:paraId="09D8B7A4"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head(data)</w:t>
      </w:r>
    </w:p>
    <w:p w14:paraId="5A09B338" w14:textId="77777777" w:rsidR="00686F97" w:rsidRPr="00686F97" w:rsidRDefault="00686F97" w:rsidP="00686F97">
      <w:pPr>
        <w:pStyle w:val="PreformattedText"/>
        <w:shd w:val="clear" w:color="auto" w:fill="CCCCCC"/>
        <w:rPr>
          <w:rFonts w:ascii="宋体" w:eastAsia="宋体" w:hAnsi="宋体"/>
          <w:sz w:val="21"/>
          <w:szCs w:val="21"/>
        </w:rPr>
      </w:pPr>
    </w:p>
    <w:p w14:paraId="412D3E5D"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绘制折线图，查看不同物种的基因组大小、</w:t>
      </w:r>
      <w:r w:rsidRPr="00686F97">
        <w:rPr>
          <w:rFonts w:ascii="宋体" w:eastAsia="宋体" w:hAnsi="宋体"/>
          <w:sz w:val="21"/>
          <w:szCs w:val="21"/>
        </w:rPr>
        <w:t>GC</w:t>
      </w:r>
      <w:r w:rsidRPr="00686F97">
        <w:rPr>
          <w:rFonts w:ascii="宋体" w:eastAsia="宋体" w:hAnsi="宋体" w:cs="微软雅黑" w:hint="eastAsia"/>
          <w:sz w:val="21"/>
          <w:szCs w:val="21"/>
        </w:rPr>
        <w:t>含量、基因和蛋白数量的变化趋势</w:t>
      </w:r>
    </w:p>
    <w:p w14:paraId="7FBE5983"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pdf(file="genome.data.plot.lines.pdf",width=6,height=6)</w:t>
      </w:r>
    </w:p>
    <w:p w14:paraId="447CEDBA"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par(mfrow=c(2,2))</w:t>
      </w:r>
    </w:p>
    <w:p w14:paraId="07B8CB38"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plot(data$order, data$genome_size, type="b")</w:t>
      </w:r>
    </w:p>
    <w:p w14:paraId="5758E43B"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plot(data$order, data$GC_content, type="b")</w:t>
      </w:r>
    </w:p>
    <w:p w14:paraId="083890D1"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plot(data$order, data$gene, type="b")</w:t>
      </w:r>
    </w:p>
    <w:p w14:paraId="7D184C2F"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plot(data$order, data$protein, type="b")</w:t>
      </w:r>
    </w:p>
    <w:p w14:paraId="282F9200"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dev.off()</w:t>
      </w:r>
    </w:p>
    <w:p w14:paraId="4400C545" w14:textId="77777777" w:rsidR="00686F97" w:rsidRPr="00686F97" w:rsidRDefault="00686F97" w:rsidP="00686F97">
      <w:pPr>
        <w:pStyle w:val="PreformattedText"/>
        <w:rPr>
          <w:rFonts w:ascii="宋体" w:eastAsia="宋体" w:hAnsi="宋体"/>
          <w:sz w:val="21"/>
          <w:szCs w:val="21"/>
        </w:rPr>
      </w:pPr>
    </w:p>
    <w:p w14:paraId="6C9CB58A"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noProof/>
          <w:sz w:val="21"/>
          <w:szCs w:val="21"/>
          <w:lang w:bidi="ar-SA"/>
        </w:rPr>
        <w:lastRenderedPageBreak/>
        <w:drawing>
          <wp:anchor distT="0" distB="0" distL="0" distR="0" simplePos="0" relativeHeight="251666432" behindDoc="0" locked="0" layoutInCell="1" allowOverlap="1" wp14:anchorId="32F1FC0B" wp14:editId="085EF2D0">
            <wp:simplePos x="0" y="0"/>
            <wp:positionH relativeFrom="column">
              <wp:align>center</wp:align>
            </wp:positionH>
            <wp:positionV relativeFrom="paragraph">
              <wp:posOffset>635</wp:posOffset>
            </wp:positionV>
            <wp:extent cx="3904615" cy="3657600"/>
            <wp:effectExtent l="0" t="0" r="0" b="0"/>
            <wp:wrapTopAndBottom/>
            <wp:docPr id="8"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pic:cNvPicPr>
                      <a:picLocks noChangeAspect="1" noChangeArrowheads="1"/>
                    </pic:cNvPicPr>
                  </pic:nvPicPr>
                  <pic:blipFill>
                    <a:blip r:embed="rId18" cstate="print"/>
                    <a:stretch>
                      <a:fillRect/>
                    </a:stretch>
                  </pic:blipFill>
                  <pic:spPr>
                    <a:xfrm>
                      <a:off x="0" y="0"/>
                      <a:ext cx="3904615" cy="3657600"/>
                    </a:xfrm>
                    <a:prstGeom prst="rect">
                      <a:avLst/>
                    </a:prstGeom>
                  </pic:spPr>
                </pic:pic>
              </a:graphicData>
            </a:graphic>
          </wp:anchor>
        </w:drawing>
      </w:r>
    </w:p>
    <w:p w14:paraId="52ED684B" w14:textId="77777777" w:rsidR="00686F97" w:rsidRPr="00686F97" w:rsidRDefault="00686F97" w:rsidP="00686F97">
      <w:pPr>
        <w:pStyle w:val="PreformattedText"/>
        <w:jc w:val="center"/>
        <w:rPr>
          <w:rFonts w:ascii="宋体" w:eastAsia="宋体" w:hAnsi="宋体"/>
          <w:sz w:val="21"/>
          <w:szCs w:val="21"/>
        </w:rPr>
      </w:pPr>
      <w:r w:rsidRPr="00686F97">
        <w:rPr>
          <w:rFonts w:ascii="宋体" w:eastAsia="宋体" w:hAnsi="宋体" w:cs="微软雅黑" w:hint="eastAsia"/>
          <w:sz w:val="21"/>
          <w:szCs w:val="21"/>
        </w:rPr>
        <w:t>图</w:t>
      </w:r>
      <w:r w:rsidRPr="00686F97">
        <w:rPr>
          <w:rFonts w:ascii="宋体" w:eastAsia="宋体" w:hAnsi="宋体"/>
          <w:sz w:val="21"/>
          <w:szCs w:val="21"/>
        </w:rPr>
        <w:t>8</w:t>
      </w:r>
      <w:r w:rsidRPr="00686F97">
        <w:rPr>
          <w:rFonts w:ascii="宋体" w:eastAsia="宋体" w:hAnsi="宋体" w:cs="微软雅黑" w:hint="eastAsia"/>
          <w:sz w:val="21"/>
          <w:szCs w:val="21"/>
        </w:rPr>
        <w:t>、不同物种的基因组大小、</w:t>
      </w:r>
      <w:r w:rsidRPr="00686F97">
        <w:rPr>
          <w:rFonts w:ascii="宋体" w:eastAsia="宋体" w:hAnsi="宋体"/>
          <w:sz w:val="21"/>
          <w:szCs w:val="21"/>
        </w:rPr>
        <w:t>GC</w:t>
      </w:r>
      <w:r w:rsidRPr="00686F97">
        <w:rPr>
          <w:rFonts w:ascii="宋体" w:eastAsia="宋体" w:hAnsi="宋体" w:cs="微软雅黑" w:hint="eastAsia"/>
          <w:sz w:val="21"/>
          <w:szCs w:val="21"/>
        </w:rPr>
        <w:t>含量、基因和蛋白数量的变化趋势图</w:t>
      </w:r>
    </w:p>
    <w:p w14:paraId="78C6D424"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cs="微软雅黑" w:hint="eastAsia"/>
          <w:bCs/>
          <w:sz w:val="21"/>
          <w:szCs w:val="21"/>
        </w:rPr>
        <w:t>（</w:t>
      </w:r>
      <w:r w:rsidRPr="00686F97">
        <w:rPr>
          <w:rFonts w:ascii="宋体" w:eastAsia="宋体" w:hAnsi="宋体"/>
          <w:bCs/>
          <w:sz w:val="21"/>
          <w:szCs w:val="21"/>
        </w:rPr>
        <w:t>2</w:t>
      </w:r>
      <w:r w:rsidRPr="00686F97">
        <w:rPr>
          <w:rFonts w:ascii="宋体" w:eastAsia="宋体" w:hAnsi="宋体" w:cs="微软雅黑" w:hint="eastAsia"/>
          <w:bCs/>
          <w:sz w:val="21"/>
          <w:szCs w:val="21"/>
        </w:rPr>
        <w:t>）利用</w:t>
      </w:r>
      <w:r w:rsidRPr="00686F97">
        <w:rPr>
          <w:rFonts w:ascii="宋体" w:eastAsia="宋体" w:hAnsi="宋体"/>
          <w:bCs/>
          <w:sz w:val="21"/>
          <w:szCs w:val="21"/>
        </w:rPr>
        <w:t>R</w:t>
      </w:r>
      <w:r w:rsidRPr="00686F97">
        <w:rPr>
          <w:rFonts w:ascii="宋体" w:eastAsia="宋体" w:hAnsi="宋体" w:cs="微软雅黑" w:hint="eastAsia"/>
          <w:bCs/>
          <w:sz w:val="21"/>
          <w:szCs w:val="21"/>
        </w:rPr>
        <w:t>语言，对</w:t>
      </w:r>
      <w:bookmarkStart w:id="2" w:name="__DdeLink__313_1718241138"/>
      <w:r w:rsidRPr="00686F97">
        <w:rPr>
          <w:rFonts w:ascii="宋体" w:eastAsia="宋体" w:hAnsi="宋体" w:cs="微软雅黑" w:hint="eastAsia"/>
          <w:bCs/>
          <w:sz w:val="21"/>
          <w:szCs w:val="21"/>
        </w:rPr>
        <w:t>基因组大小、</w:t>
      </w:r>
      <w:r w:rsidRPr="00686F97">
        <w:rPr>
          <w:rFonts w:ascii="宋体" w:eastAsia="宋体" w:hAnsi="宋体"/>
          <w:bCs/>
          <w:sz w:val="21"/>
          <w:szCs w:val="21"/>
        </w:rPr>
        <w:t>GC</w:t>
      </w:r>
      <w:r w:rsidRPr="00686F97">
        <w:rPr>
          <w:rFonts w:ascii="宋体" w:eastAsia="宋体" w:hAnsi="宋体" w:cs="微软雅黑" w:hint="eastAsia"/>
          <w:bCs/>
          <w:sz w:val="21"/>
          <w:szCs w:val="21"/>
        </w:rPr>
        <w:t>含量、基因和蛋白数量之间的相关性进行统计学分析</w:t>
      </w:r>
      <w:bookmarkEnd w:id="2"/>
      <w:r w:rsidRPr="00686F97">
        <w:rPr>
          <w:rFonts w:ascii="宋体" w:eastAsia="宋体" w:hAnsi="宋体" w:cs="微软雅黑" w:hint="eastAsia"/>
          <w:bCs/>
          <w:sz w:val="21"/>
          <w:szCs w:val="21"/>
        </w:rPr>
        <w:t>。</w:t>
      </w:r>
    </w:p>
    <w:p w14:paraId="7EC5738B" w14:textId="77777777" w:rsidR="00686F97" w:rsidRPr="00686F97" w:rsidRDefault="00686F97" w:rsidP="00686F97">
      <w:pPr>
        <w:pStyle w:val="PreformattedText"/>
        <w:rPr>
          <w:rFonts w:ascii="宋体" w:eastAsia="宋体" w:hAnsi="宋体"/>
          <w:sz w:val="21"/>
          <w:szCs w:val="21"/>
        </w:rPr>
      </w:pPr>
    </w:p>
    <w:p w14:paraId="77EE8F1B"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#R</w:t>
      </w:r>
      <w:r w:rsidRPr="00686F97">
        <w:rPr>
          <w:rFonts w:ascii="宋体" w:eastAsia="宋体" w:hAnsi="宋体" w:cs="微软雅黑" w:hint="eastAsia"/>
          <w:sz w:val="21"/>
          <w:szCs w:val="21"/>
        </w:rPr>
        <w:t>语言代码示例</w:t>
      </w:r>
    </w:p>
    <w:p w14:paraId="15F50981"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从原始数据表中提取不同物种的基因组大小、</w:t>
      </w:r>
      <w:r w:rsidRPr="00686F97">
        <w:rPr>
          <w:rFonts w:ascii="宋体" w:eastAsia="宋体" w:hAnsi="宋体"/>
          <w:sz w:val="21"/>
          <w:szCs w:val="21"/>
        </w:rPr>
        <w:t>GC</w:t>
      </w:r>
      <w:r w:rsidRPr="00686F97">
        <w:rPr>
          <w:rFonts w:ascii="宋体" w:eastAsia="宋体" w:hAnsi="宋体" w:cs="微软雅黑" w:hint="eastAsia"/>
          <w:sz w:val="21"/>
          <w:szCs w:val="21"/>
        </w:rPr>
        <w:t>含量、基因和蛋白数量数据</w:t>
      </w:r>
    </w:p>
    <w:p w14:paraId="747A55BA"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data2=data[,3:6]</w:t>
      </w:r>
    </w:p>
    <w:p w14:paraId="1437C5CC"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查看数据前几行</w:t>
      </w:r>
    </w:p>
    <w:p w14:paraId="3AABD516"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head(data2)</w:t>
      </w:r>
    </w:p>
    <w:p w14:paraId="6D1A8CC0"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安装相关性分析的</w:t>
      </w:r>
      <w:r w:rsidRPr="00686F97">
        <w:rPr>
          <w:rFonts w:ascii="宋体" w:eastAsia="宋体" w:hAnsi="宋体"/>
          <w:sz w:val="21"/>
          <w:szCs w:val="21"/>
        </w:rPr>
        <w:t>R</w:t>
      </w:r>
      <w:r w:rsidRPr="00686F97">
        <w:rPr>
          <w:rFonts w:ascii="宋体" w:eastAsia="宋体" w:hAnsi="宋体" w:cs="微软雅黑" w:hint="eastAsia"/>
          <w:sz w:val="21"/>
          <w:szCs w:val="21"/>
        </w:rPr>
        <w:t>包</w:t>
      </w:r>
      <w:r w:rsidRPr="00686F97">
        <w:rPr>
          <w:rFonts w:ascii="宋体" w:eastAsia="宋体" w:hAnsi="宋体"/>
          <w:sz w:val="21"/>
          <w:szCs w:val="21"/>
        </w:rPr>
        <w:t>-corrplot</w:t>
      </w:r>
      <w:r w:rsidRPr="00686F97">
        <w:rPr>
          <w:rFonts w:ascii="宋体" w:eastAsia="宋体" w:hAnsi="宋体" w:cs="微软雅黑" w:hint="eastAsia"/>
          <w:sz w:val="21"/>
          <w:szCs w:val="21"/>
        </w:rPr>
        <w:t>，如果已安装，请忽略</w:t>
      </w:r>
    </w:p>
    <w:p w14:paraId="2E9680D6"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install.packages("corrplot")</w:t>
      </w:r>
    </w:p>
    <w:p w14:paraId="5ED9588C"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加载相关性分析的</w:t>
      </w:r>
      <w:r w:rsidRPr="00686F97">
        <w:rPr>
          <w:rFonts w:ascii="宋体" w:eastAsia="宋体" w:hAnsi="宋体"/>
          <w:sz w:val="21"/>
          <w:szCs w:val="21"/>
        </w:rPr>
        <w:t>R</w:t>
      </w:r>
      <w:r w:rsidRPr="00686F97">
        <w:rPr>
          <w:rFonts w:ascii="宋体" w:eastAsia="宋体" w:hAnsi="宋体" w:cs="微软雅黑" w:hint="eastAsia"/>
          <w:sz w:val="21"/>
          <w:szCs w:val="21"/>
        </w:rPr>
        <w:t>包</w:t>
      </w:r>
      <w:r w:rsidRPr="00686F97">
        <w:rPr>
          <w:rFonts w:ascii="宋体" w:eastAsia="宋体" w:hAnsi="宋体"/>
          <w:sz w:val="21"/>
          <w:szCs w:val="21"/>
        </w:rPr>
        <w:t>-corrplot</w:t>
      </w:r>
    </w:p>
    <w:p w14:paraId="5326E5A6"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library("corrplot")</w:t>
      </w:r>
    </w:p>
    <w:p w14:paraId="1644F5A3"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对不同物种的基因组大小、</w:t>
      </w:r>
      <w:r w:rsidRPr="00686F97">
        <w:rPr>
          <w:rFonts w:ascii="宋体" w:eastAsia="宋体" w:hAnsi="宋体"/>
          <w:sz w:val="21"/>
          <w:szCs w:val="21"/>
        </w:rPr>
        <w:t>GC</w:t>
      </w:r>
      <w:r w:rsidRPr="00686F97">
        <w:rPr>
          <w:rFonts w:ascii="宋体" w:eastAsia="宋体" w:hAnsi="宋体" w:cs="微软雅黑" w:hint="eastAsia"/>
          <w:sz w:val="21"/>
          <w:szCs w:val="21"/>
        </w:rPr>
        <w:t>含量、基因和蛋白数量之间的相关性进行统计学分析</w:t>
      </w:r>
    </w:p>
    <w:p w14:paraId="6E902A01"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 xml:space="preserve">a&lt;-cor(data2) </w:t>
      </w:r>
    </w:p>
    <w:p w14:paraId="2BA8669E"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此时</w:t>
      </w:r>
      <w:r w:rsidRPr="00686F97">
        <w:rPr>
          <w:rFonts w:ascii="宋体" w:eastAsia="宋体" w:hAnsi="宋体"/>
          <w:sz w:val="21"/>
          <w:szCs w:val="21"/>
        </w:rPr>
        <w:t>a</w:t>
      </w:r>
      <w:r w:rsidRPr="00686F97">
        <w:rPr>
          <w:rFonts w:ascii="宋体" w:eastAsia="宋体" w:hAnsi="宋体" w:cs="微软雅黑" w:hint="eastAsia"/>
          <w:sz w:val="21"/>
          <w:szCs w:val="21"/>
        </w:rPr>
        <w:t>中存有相关性系数的计算结果</w:t>
      </w:r>
    </w:p>
    <w:p w14:paraId="767597C8"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接下来，根据</w:t>
      </w:r>
      <w:r w:rsidRPr="00686F97">
        <w:rPr>
          <w:rFonts w:ascii="宋体" w:eastAsia="宋体" w:hAnsi="宋体"/>
          <w:sz w:val="21"/>
          <w:szCs w:val="21"/>
        </w:rPr>
        <w:t>a</w:t>
      </w:r>
      <w:r w:rsidRPr="00686F97">
        <w:rPr>
          <w:rFonts w:ascii="宋体" w:eastAsia="宋体" w:hAnsi="宋体" w:cs="微软雅黑" w:hint="eastAsia"/>
          <w:sz w:val="21"/>
          <w:szCs w:val="21"/>
        </w:rPr>
        <w:t>中相关性系数的计算结果，进行绘图，以便查看</w:t>
      </w:r>
    </w:p>
    <w:p w14:paraId="184CD270" w14:textId="77777777" w:rsidR="00686F97" w:rsidRPr="00686F97" w:rsidRDefault="00686F97" w:rsidP="00686F97">
      <w:pPr>
        <w:shd w:val="clear" w:color="auto" w:fill="CCCCCC"/>
        <w:rPr>
          <w:rFonts w:ascii="宋体" w:eastAsia="宋体" w:hAnsi="宋体"/>
          <w:szCs w:val="21"/>
        </w:rPr>
      </w:pPr>
      <w:r w:rsidRPr="00686F97">
        <w:rPr>
          <w:rFonts w:ascii="宋体" w:eastAsia="宋体" w:hAnsi="宋体"/>
          <w:szCs w:val="21"/>
        </w:rPr>
        <w:t>#设置不同相关性数值对应的颜色</w:t>
      </w:r>
    </w:p>
    <w:p w14:paraId="5631D30D"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绿色</w:t>
      </w:r>
      <w:r w:rsidRPr="00686F97">
        <w:rPr>
          <w:rFonts w:ascii="宋体" w:eastAsia="宋体" w:hAnsi="宋体"/>
          <w:sz w:val="21"/>
          <w:szCs w:val="21"/>
        </w:rPr>
        <w:t>-</w:t>
      </w:r>
      <w:r w:rsidRPr="00686F97">
        <w:rPr>
          <w:rFonts w:ascii="宋体" w:eastAsia="宋体" w:hAnsi="宋体" w:cs="微软雅黑" w:hint="eastAsia"/>
          <w:sz w:val="21"/>
          <w:szCs w:val="21"/>
        </w:rPr>
        <w:t>负相关，红色</w:t>
      </w:r>
      <w:r w:rsidRPr="00686F97">
        <w:rPr>
          <w:rFonts w:ascii="宋体" w:eastAsia="宋体" w:hAnsi="宋体"/>
          <w:sz w:val="21"/>
          <w:szCs w:val="21"/>
        </w:rPr>
        <w:t>-</w:t>
      </w:r>
      <w:r w:rsidRPr="00686F97">
        <w:rPr>
          <w:rFonts w:ascii="宋体" w:eastAsia="宋体" w:hAnsi="宋体" w:cs="微软雅黑" w:hint="eastAsia"/>
          <w:sz w:val="21"/>
          <w:szCs w:val="21"/>
        </w:rPr>
        <w:t>正相关，白色</w:t>
      </w:r>
      <w:r w:rsidRPr="00686F97">
        <w:rPr>
          <w:rFonts w:ascii="宋体" w:eastAsia="宋体" w:hAnsi="宋体"/>
          <w:sz w:val="21"/>
          <w:szCs w:val="21"/>
        </w:rPr>
        <w:t>-</w:t>
      </w:r>
      <w:r w:rsidRPr="00686F97">
        <w:rPr>
          <w:rFonts w:ascii="宋体" w:eastAsia="宋体" w:hAnsi="宋体" w:cs="微软雅黑" w:hint="eastAsia"/>
          <w:sz w:val="21"/>
          <w:szCs w:val="21"/>
        </w:rPr>
        <w:t>不相关</w:t>
      </w:r>
    </w:p>
    <w:p w14:paraId="507A74AF"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color w:val="FF0000"/>
          <w:sz w:val="21"/>
          <w:szCs w:val="21"/>
        </w:rPr>
        <w:t>col=colorRampPalette(c("green", "white", "red"))</w:t>
      </w:r>
      <w:r w:rsidRPr="00686F97">
        <w:rPr>
          <w:rFonts w:ascii="宋体" w:eastAsia="宋体" w:hAnsi="宋体"/>
          <w:sz w:val="21"/>
          <w:szCs w:val="21"/>
        </w:rPr>
        <w:t xml:space="preserve"> </w:t>
      </w:r>
    </w:p>
    <w:p w14:paraId="04DB4B0C"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绘制并输出相关性数据的图示结果</w:t>
      </w:r>
    </w:p>
    <w:p w14:paraId="6BDACD4B"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pdf(file="genome.data.corrplot.pdf",width=6,height=6)</w:t>
      </w:r>
    </w:p>
    <w:p w14:paraId="4402B074"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w:t>
      </w:r>
      <w:r w:rsidRPr="00686F97">
        <w:rPr>
          <w:rFonts w:ascii="宋体" w:eastAsia="宋体" w:hAnsi="宋体" w:cs="微软雅黑" w:hint="eastAsia"/>
          <w:sz w:val="21"/>
          <w:szCs w:val="21"/>
        </w:rPr>
        <w:t>此处以</w:t>
      </w:r>
      <w:r w:rsidRPr="00686F97">
        <w:rPr>
          <w:rFonts w:ascii="宋体" w:eastAsia="宋体" w:hAnsi="宋体"/>
          <w:sz w:val="21"/>
          <w:szCs w:val="21"/>
        </w:rPr>
        <w:t>4</w:t>
      </w:r>
      <w:r w:rsidRPr="00686F97">
        <w:rPr>
          <w:rFonts w:ascii="宋体" w:eastAsia="宋体" w:hAnsi="宋体" w:cs="微软雅黑" w:hint="eastAsia"/>
          <w:sz w:val="21"/>
          <w:szCs w:val="21"/>
        </w:rPr>
        <w:t>种不同的图示来展示，可以根据需要任选一种即可</w:t>
      </w:r>
    </w:p>
    <w:p w14:paraId="363835DF"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#1</w:t>
      </w:r>
      <w:r w:rsidRPr="00686F97">
        <w:rPr>
          <w:rFonts w:ascii="宋体" w:eastAsia="宋体" w:hAnsi="宋体" w:cs="微软雅黑" w:hint="eastAsia"/>
          <w:sz w:val="21"/>
          <w:szCs w:val="21"/>
        </w:rPr>
        <w:t>：默认是圆形显示，色阶分为</w:t>
      </w:r>
      <w:r w:rsidRPr="00686F97">
        <w:rPr>
          <w:rFonts w:ascii="宋体" w:eastAsia="宋体" w:hAnsi="宋体"/>
          <w:sz w:val="21"/>
          <w:szCs w:val="21"/>
        </w:rPr>
        <w:t>20</w:t>
      </w:r>
      <w:r w:rsidRPr="00686F97">
        <w:rPr>
          <w:rFonts w:ascii="宋体" w:eastAsia="宋体" w:hAnsi="宋体" w:cs="微软雅黑" w:hint="eastAsia"/>
          <w:sz w:val="21"/>
          <w:szCs w:val="21"/>
        </w:rPr>
        <w:t>，同时显示相关系数为紫色</w:t>
      </w:r>
    </w:p>
    <w:p w14:paraId="25777CC9"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color w:val="FF0000"/>
          <w:sz w:val="21"/>
          <w:szCs w:val="21"/>
        </w:rPr>
        <w:t>corrplot(a,col=col(20),addCoef.col="purple")</w:t>
      </w:r>
      <w:r w:rsidRPr="00686F97">
        <w:rPr>
          <w:rFonts w:ascii="宋体" w:eastAsia="宋体" w:hAnsi="宋体"/>
          <w:sz w:val="21"/>
          <w:szCs w:val="21"/>
        </w:rPr>
        <w:t xml:space="preserve"> </w:t>
      </w:r>
    </w:p>
    <w:p w14:paraId="73FAFD83"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#2</w:t>
      </w:r>
      <w:r w:rsidRPr="00686F97">
        <w:rPr>
          <w:rFonts w:ascii="宋体" w:eastAsia="宋体" w:hAnsi="宋体" w:cs="微软雅黑" w:hint="eastAsia"/>
          <w:sz w:val="21"/>
          <w:szCs w:val="21"/>
        </w:rPr>
        <w:t>：矩形热图显示，色阶分为</w:t>
      </w:r>
      <w:r w:rsidRPr="00686F97">
        <w:rPr>
          <w:rFonts w:ascii="宋体" w:eastAsia="宋体" w:hAnsi="宋体"/>
          <w:sz w:val="21"/>
          <w:szCs w:val="21"/>
        </w:rPr>
        <w:t>20</w:t>
      </w:r>
      <w:r w:rsidRPr="00686F97">
        <w:rPr>
          <w:rFonts w:ascii="宋体" w:eastAsia="宋体" w:hAnsi="宋体" w:cs="微软雅黑" w:hint="eastAsia"/>
          <w:sz w:val="21"/>
          <w:szCs w:val="21"/>
        </w:rPr>
        <w:t>，同时显示相关系数为紫色</w:t>
      </w:r>
    </w:p>
    <w:p w14:paraId="7EDC8A44"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lastRenderedPageBreak/>
        <w:t>corrplot(a,method="color",col=col(20),addCoef.col="purple")</w:t>
      </w:r>
    </w:p>
    <w:p w14:paraId="6DB14052"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#3</w:t>
      </w:r>
      <w:r w:rsidRPr="00686F97">
        <w:rPr>
          <w:rFonts w:ascii="宋体" w:eastAsia="宋体" w:hAnsi="宋体" w:cs="微软雅黑" w:hint="eastAsia"/>
          <w:sz w:val="21"/>
          <w:szCs w:val="21"/>
        </w:rPr>
        <w:t>：矩形热图</w:t>
      </w:r>
      <w:r w:rsidRPr="00686F97">
        <w:rPr>
          <w:rFonts w:ascii="宋体" w:eastAsia="宋体" w:hAnsi="宋体"/>
          <w:sz w:val="21"/>
          <w:szCs w:val="21"/>
        </w:rPr>
        <w:t>-</w:t>
      </w:r>
      <w:r w:rsidRPr="00686F97">
        <w:rPr>
          <w:rFonts w:ascii="宋体" w:eastAsia="宋体" w:hAnsi="宋体" w:cs="微软雅黑" w:hint="eastAsia"/>
          <w:sz w:val="21"/>
          <w:szCs w:val="21"/>
        </w:rPr>
        <w:t>半角显示，色阶分为</w:t>
      </w:r>
      <w:r w:rsidRPr="00686F97">
        <w:rPr>
          <w:rFonts w:ascii="宋体" w:eastAsia="宋体" w:hAnsi="宋体"/>
          <w:sz w:val="21"/>
          <w:szCs w:val="21"/>
        </w:rPr>
        <w:t>20</w:t>
      </w:r>
      <w:r w:rsidRPr="00686F97">
        <w:rPr>
          <w:rFonts w:ascii="宋体" w:eastAsia="宋体" w:hAnsi="宋体" w:cs="微软雅黑" w:hint="eastAsia"/>
          <w:sz w:val="21"/>
          <w:szCs w:val="21"/>
        </w:rPr>
        <w:t>，同时显示相关系数为紫色</w:t>
      </w:r>
    </w:p>
    <w:p w14:paraId="43FD801A"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corrplot(a,type="upper",method="color",col=col(20), tl.pos="d",addCoef.col="purple")</w:t>
      </w:r>
    </w:p>
    <w:p w14:paraId="6F283817"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#4</w:t>
      </w:r>
      <w:r w:rsidRPr="00686F97">
        <w:rPr>
          <w:rFonts w:ascii="宋体" w:eastAsia="宋体" w:hAnsi="宋体" w:cs="微软雅黑" w:hint="eastAsia"/>
          <w:sz w:val="21"/>
          <w:szCs w:val="21"/>
        </w:rPr>
        <w:t>：矩形热图</w:t>
      </w:r>
      <w:r w:rsidRPr="00686F97">
        <w:rPr>
          <w:rFonts w:ascii="宋体" w:eastAsia="宋体" w:hAnsi="宋体"/>
          <w:sz w:val="21"/>
          <w:szCs w:val="21"/>
        </w:rPr>
        <w:t>-</w:t>
      </w:r>
      <w:r w:rsidRPr="00686F97">
        <w:rPr>
          <w:rFonts w:ascii="宋体" w:eastAsia="宋体" w:hAnsi="宋体" w:cs="微软雅黑" w:hint="eastAsia"/>
          <w:sz w:val="21"/>
          <w:szCs w:val="21"/>
        </w:rPr>
        <w:t>右上半角显示色阶图，色阶分为</w:t>
      </w:r>
      <w:r w:rsidRPr="00686F97">
        <w:rPr>
          <w:rFonts w:ascii="宋体" w:eastAsia="宋体" w:hAnsi="宋体"/>
          <w:sz w:val="21"/>
          <w:szCs w:val="21"/>
        </w:rPr>
        <w:t>20</w:t>
      </w:r>
    </w:p>
    <w:p w14:paraId="74FCB19B"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corrplot(a,type="upper",method="color",col=col(20), tl.pos="d",)</w:t>
      </w:r>
    </w:p>
    <w:p w14:paraId="1D366CD7" w14:textId="77777777" w:rsidR="00686F97" w:rsidRPr="00686F97" w:rsidRDefault="00686F97" w:rsidP="00686F97">
      <w:pPr>
        <w:pStyle w:val="PreformattedText"/>
        <w:shd w:val="clear" w:color="auto" w:fill="CCCCCC"/>
        <w:rPr>
          <w:rFonts w:ascii="宋体" w:eastAsia="宋体" w:hAnsi="宋体"/>
          <w:sz w:val="21"/>
          <w:szCs w:val="21"/>
        </w:rPr>
      </w:pPr>
      <w:r w:rsidRPr="00686F97">
        <w:rPr>
          <w:rFonts w:ascii="宋体" w:eastAsia="宋体" w:hAnsi="宋体"/>
          <w:sz w:val="21"/>
          <w:szCs w:val="21"/>
        </w:rPr>
        <w:t>#4</w:t>
      </w:r>
      <w:r w:rsidRPr="00686F97">
        <w:rPr>
          <w:rFonts w:ascii="宋体" w:eastAsia="宋体" w:hAnsi="宋体" w:cs="微软雅黑" w:hint="eastAsia"/>
          <w:sz w:val="21"/>
          <w:szCs w:val="21"/>
        </w:rPr>
        <w:t>：矩形热图</w:t>
      </w:r>
      <w:r w:rsidRPr="00686F97">
        <w:rPr>
          <w:rFonts w:ascii="宋体" w:eastAsia="宋体" w:hAnsi="宋体"/>
          <w:sz w:val="21"/>
          <w:szCs w:val="21"/>
        </w:rPr>
        <w:t>-</w:t>
      </w:r>
      <w:r w:rsidRPr="00686F97">
        <w:rPr>
          <w:rFonts w:ascii="宋体" w:eastAsia="宋体" w:hAnsi="宋体" w:cs="微软雅黑" w:hint="eastAsia"/>
          <w:sz w:val="21"/>
          <w:szCs w:val="21"/>
        </w:rPr>
        <w:t>左下半角显示相关系数，色阶分为</w:t>
      </w:r>
      <w:r w:rsidRPr="00686F97">
        <w:rPr>
          <w:rFonts w:ascii="宋体" w:eastAsia="宋体" w:hAnsi="宋体"/>
          <w:sz w:val="21"/>
          <w:szCs w:val="21"/>
        </w:rPr>
        <w:t>20</w:t>
      </w:r>
    </w:p>
    <w:p w14:paraId="4BFA2C60"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 xml:space="preserve">corrplot(a,add=TRUE, type="lower", method="number",diag=FALSE,tl.pos="n", cl.pos="n",col=col(20)) </w:t>
      </w:r>
    </w:p>
    <w:p w14:paraId="57854886" w14:textId="77777777" w:rsidR="00686F97" w:rsidRPr="00686F97" w:rsidRDefault="00686F97" w:rsidP="00686F97">
      <w:pPr>
        <w:pStyle w:val="PreformattedText"/>
        <w:shd w:val="clear" w:color="auto" w:fill="CCCCCC"/>
        <w:rPr>
          <w:rFonts w:ascii="宋体" w:eastAsia="宋体" w:hAnsi="宋体"/>
          <w:color w:val="FF0000"/>
          <w:sz w:val="21"/>
          <w:szCs w:val="21"/>
        </w:rPr>
      </w:pPr>
      <w:r w:rsidRPr="00686F97">
        <w:rPr>
          <w:rFonts w:ascii="宋体" w:eastAsia="宋体" w:hAnsi="宋体"/>
          <w:color w:val="FF0000"/>
          <w:sz w:val="21"/>
          <w:szCs w:val="21"/>
        </w:rPr>
        <w:t>dev.off()</w:t>
      </w:r>
    </w:p>
    <w:p w14:paraId="2F3C1ADE" w14:textId="77777777" w:rsidR="00686F97" w:rsidRPr="00686F97" w:rsidRDefault="00686F97" w:rsidP="00686F97">
      <w:pPr>
        <w:pStyle w:val="PreformattedText"/>
        <w:rPr>
          <w:rFonts w:ascii="宋体" w:eastAsia="宋体" w:hAnsi="宋体"/>
          <w:sz w:val="21"/>
          <w:szCs w:val="21"/>
        </w:rPr>
      </w:pPr>
    </w:p>
    <w:p w14:paraId="2FDF767D"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noProof/>
          <w:sz w:val="21"/>
          <w:szCs w:val="21"/>
          <w:lang w:bidi="ar-SA"/>
        </w:rPr>
        <w:drawing>
          <wp:anchor distT="0" distB="0" distL="0" distR="0" simplePos="0" relativeHeight="251667456" behindDoc="0" locked="0" layoutInCell="1" allowOverlap="1" wp14:anchorId="3D95CD9C" wp14:editId="36FDAE6B">
            <wp:simplePos x="0" y="0"/>
            <wp:positionH relativeFrom="margin">
              <wp:align>left</wp:align>
            </wp:positionH>
            <wp:positionV relativeFrom="paragraph">
              <wp:posOffset>200660</wp:posOffset>
            </wp:positionV>
            <wp:extent cx="5105400" cy="2167890"/>
            <wp:effectExtent l="0" t="0" r="0" b="3810"/>
            <wp:wrapTopAndBottom/>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19" cstate="print"/>
                    <a:stretch>
                      <a:fillRect/>
                    </a:stretch>
                  </pic:blipFill>
                  <pic:spPr>
                    <a:xfrm>
                      <a:off x="0" y="0"/>
                      <a:ext cx="5105400" cy="2167890"/>
                    </a:xfrm>
                    <a:prstGeom prst="rect">
                      <a:avLst/>
                    </a:prstGeom>
                  </pic:spPr>
                </pic:pic>
              </a:graphicData>
            </a:graphic>
          </wp:anchor>
        </w:drawing>
      </w:r>
      <w:r w:rsidRPr="00686F97">
        <w:rPr>
          <w:rFonts w:ascii="宋体" w:eastAsia="宋体" w:hAnsi="宋体"/>
          <w:sz w:val="21"/>
          <w:szCs w:val="21"/>
        </w:rPr>
        <w:t>#1</w:t>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t>#2</w:t>
      </w:r>
    </w:p>
    <w:p w14:paraId="2AD169F6" w14:textId="77777777" w:rsidR="00686F97" w:rsidRPr="00686F97" w:rsidRDefault="00686F97" w:rsidP="00686F97">
      <w:pPr>
        <w:pStyle w:val="PreformattedText"/>
        <w:rPr>
          <w:rFonts w:ascii="宋体" w:eastAsia="宋体" w:hAnsi="宋体"/>
          <w:sz w:val="21"/>
          <w:szCs w:val="21"/>
        </w:rPr>
      </w:pPr>
    </w:p>
    <w:p w14:paraId="3EDABFF5" w14:textId="77777777" w:rsidR="00686F97" w:rsidRPr="00686F97" w:rsidRDefault="00686F97" w:rsidP="00686F97">
      <w:pPr>
        <w:pStyle w:val="PreformattedText"/>
        <w:rPr>
          <w:rFonts w:ascii="宋体" w:eastAsia="宋体" w:hAnsi="宋体"/>
          <w:sz w:val="21"/>
          <w:szCs w:val="21"/>
        </w:rPr>
      </w:pPr>
      <w:r w:rsidRPr="00686F97">
        <w:rPr>
          <w:rFonts w:ascii="宋体" w:eastAsia="宋体" w:hAnsi="宋体"/>
          <w:noProof/>
          <w:sz w:val="21"/>
          <w:szCs w:val="21"/>
          <w:lang w:bidi="ar-SA"/>
        </w:rPr>
        <w:drawing>
          <wp:anchor distT="0" distB="0" distL="0" distR="0" simplePos="0" relativeHeight="251668480" behindDoc="0" locked="0" layoutInCell="1" allowOverlap="1" wp14:anchorId="3D19030E" wp14:editId="0397152B">
            <wp:simplePos x="0" y="0"/>
            <wp:positionH relativeFrom="margin">
              <wp:align>right</wp:align>
            </wp:positionH>
            <wp:positionV relativeFrom="paragraph">
              <wp:posOffset>201295</wp:posOffset>
            </wp:positionV>
            <wp:extent cx="5270500" cy="2051050"/>
            <wp:effectExtent l="0" t="0" r="6350" b="6350"/>
            <wp:wrapTopAndBottom/>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20" cstate="print"/>
                    <a:stretch>
                      <a:fillRect/>
                    </a:stretch>
                  </pic:blipFill>
                  <pic:spPr>
                    <a:xfrm>
                      <a:off x="0" y="0"/>
                      <a:ext cx="5270500" cy="2051050"/>
                    </a:xfrm>
                    <a:prstGeom prst="rect">
                      <a:avLst/>
                    </a:prstGeom>
                  </pic:spPr>
                </pic:pic>
              </a:graphicData>
            </a:graphic>
          </wp:anchor>
        </w:drawing>
      </w:r>
      <w:r w:rsidRPr="00686F97">
        <w:rPr>
          <w:rFonts w:ascii="宋体" w:eastAsia="宋体" w:hAnsi="宋体"/>
          <w:sz w:val="21"/>
          <w:szCs w:val="21"/>
        </w:rPr>
        <w:t>#3</w:t>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r>
      <w:r w:rsidRPr="00686F97">
        <w:rPr>
          <w:rFonts w:ascii="宋体" w:eastAsia="宋体" w:hAnsi="宋体"/>
          <w:sz w:val="21"/>
          <w:szCs w:val="21"/>
        </w:rPr>
        <w:tab/>
        <w:t>#4</w:t>
      </w:r>
    </w:p>
    <w:p w14:paraId="6902FFAE" w14:textId="77777777" w:rsidR="00686F97" w:rsidRPr="00686F97" w:rsidRDefault="00686F97" w:rsidP="00686F97">
      <w:pPr>
        <w:pStyle w:val="PreformattedText"/>
        <w:rPr>
          <w:rFonts w:ascii="宋体" w:eastAsia="宋体" w:hAnsi="宋体"/>
          <w:sz w:val="21"/>
          <w:szCs w:val="21"/>
        </w:rPr>
      </w:pPr>
    </w:p>
    <w:p w14:paraId="3317A2B5" w14:textId="77777777" w:rsidR="00686F97" w:rsidRPr="00686F97" w:rsidRDefault="00686F97" w:rsidP="00686F97">
      <w:pPr>
        <w:pStyle w:val="PreformattedText"/>
        <w:jc w:val="center"/>
        <w:rPr>
          <w:rFonts w:ascii="宋体" w:eastAsia="宋体" w:hAnsi="宋体"/>
          <w:sz w:val="21"/>
          <w:szCs w:val="21"/>
        </w:rPr>
      </w:pPr>
      <w:r w:rsidRPr="00686F97">
        <w:rPr>
          <w:rFonts w:ascii="宋体" w:eastAsia="宋体" w:hAnsi="宋体" w:cs="微软雅黑" w:hint="eastAsia"/>
          <w:sz w:val="21"/>
          <w:szCs w:val="21"/>
        </w:rPr>
        <w:t>图</w:t>
      </w:r>
      <w:r w:rsidRPr="00686F97">
        <w:rPr>
          <w:rFonts w:ascii="宋体" w:eastAsia="宋体" w:hAnsi="宋体"/>
          <w:sz w:val="21"/>
          <w:szCs w:val="21"/>
        </w:rPr>
        <w:t>9</w:t>
      </w:r>
      <w:r w:rsidRPr="00686F97">
        <w:rPr>
          <w:rFonts w:ascii="宋体" w:eastAsia="宋体" w:hAnsi="宋体" w:cs="微软雅黑" w:hint="eastAsia"/>
          <w:sz w:val="21"/>
          <w:szCs w:val="21"/>
        </w:rPr>
        <w:t>、基因组大小、</w:t>
      </w:r>
      <w:r w:rsidRPr="00686F97">
        <w:rPr>
          <w:rFonts w:ascii="宋体" w:eastAsia="宋体" w:hAnsi="宋体"/>
          <w:sz w:val="21"/>
          <w:szCs w:val="21"/>
        </w:rPr>
        <w:t>GC</w:t>
      </w:r>
      <w:r w:rsidRPr="00686F97">
        <w:rPr>
          <w:rFonts w:ascii="宋体" w:eastAsia="宋体" w:hAnsi="宋体" w:cs="微软雅黑" w:hint="eastAsia"/>
          <w:sz w:val="21"/>
          <w:szCs w:val="21"/>
        </w:rPr>
        <w:t>含量、基因和蛋白数量之间的相关性分析结果图示。</w:t>
      </w:r>
    </w:p>
    <w:p w14:paraId="2CC9D432" w14:textId="77777777" w:rsidR="00686F97" w:rsidRPr="00686F97" w:rsidRDefault="00686F97" w:rsidP="00686F97">
      <w:pPr>
        <w:pStyle w:val="PreformattedText"/>
        <w:rPr>
          <w:rFonts w:ascii="宋体" w:eastAsia="宋体" w:hAnsi="宋体"/>
          <w:sz w:val="21"/>
          <w:szCs w:val="21"/>
        </w:rPr>
      </w:pPr>
    </w:p>
    <w:p w14:paraId="55DE3EDB" w14:textId="77777777" w:rsidR="00686F97" w:rsidRPr="00686F97" w:rsidRDefault="00686F97" w:rsidP="00686F97">
      <w:pPr>
        <w:pStyle w:val="PreformattedText"/>
        <w:rPr>
          <w:rFonts w:ascii="宋体" w:eastAsia="宋体" w:hAnsi="宋体"/>
          <w:bCs/>
          <w:sz w:val="21"/>
          <w:szCs w:val="21"/>
        </w:rPr>
      </w:pPr>
      <w:r w:rsidRPr="00686F97">
        <w:rPr>
          <w:rFonts w:ascii="宋体" w:eastAsia="宋体" w:hAnsi="宋体" w:cs="微软雅黑" w:hint="eastAsia"/>
          <w:bCs/>
          <w:sz w:val="21"/>
          <w:szCs w:val="21"/>
        </w:rPr>
        <w:t>（</w:t>
      </w:r>
      <w:r w:rsidRPr="00686F97">
        <w:rPr>
          <w:rFonts w:ascii="宋体" w:eastAsia="宋体" w:hAnsi="宋体"/>
          <w:bCs/>
          <w:sz w:val="21"/>
          <w:szCs w:val="21"/>
        </w:rPr>
        <w:t>3</w:t>
      </w:r>
      <w:r w:rsidRPr="00686F97">
        <w:rPr>
          <w:rFonts w:ascii="宋体" w:eastAsia="宋体" w:hAnsi="宋体" w:cs="微软雅黑" w:hint="eastAsia"/>
          <w:bCs/>
          <w:sz w:val="21"/>
          <w:szCs w:val="21"/>
        </w:rPr>
        <w:t>）结合所学生物学中有关物种分类知识，对上结果进行分析和讨论。</w:t>
      </w:r>
    </w:p>
    <w:p w14:paraId="4A1E3658" w14:textId="77777777" w:rsidR="00686F97" w:rsidRPr="00686F97" w:rsidRDefault="00686F97" w:rsidP="00142549">
      <w:pPr>
        <w:pStyle w:val="a5"/>
        <w:snapToGrid w:val="0"/>
        <w:spacing w:beforeLines="50" w:before="156" w:afterLines="50" w:after="156"/>
        <w:ind w:firstLineChars="200" w:firstLine="422"/>
        <w:rPr>
          <w:rFonts w:hAnsi="宋体" w:cs="宋体"/>
          <w:b/>
          <w:bCs/>
        </w:rPr>
      </w:pPr>
    </w:p>
    <w:p w14:paraId="04179F32"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4.教学方法</w:t>
      </w:r>
      <w:r>
        <w:rPr>
          <w:rFonts w:hAnsi="宋体" w:cs="宋体"/>
          <w:b/>
          <w:bCs/>
        </w:rPr>
        <w:t>：</w:t>
      </w:r>
    </w:p>
    <w:p w14:paraId="1942F0BF" w14:textId="77777777" w:rsidR="00516975" w:rsidRDefault="00C52FA7">
      <w:pPr>
        <w:pStyle w:val="a5"/>
        <w:numPr>
          <w:ilvl w:val="0"/>
          <w:numId w:val="4"/>
        </w:numPr>
        <w:snapToGrid w:val="0"/>
        <w:ind w:left="845"/>
        <w:rPr>
          <w:rFonts w:hAnsi="宋体" w:cs="宋体"/>
        </w:rPr>
      </w:pPr>
      <w:r>
        <w:rPr>
          <w:rFonts w:hAnsi="宋体" w:cs="宋体" w:hint="eastAsia"/>
        </w:rPr>
        <w:t>PPT讲授</w:t>
      </w:r>
      <w:r>
        <w:rPr>
          <w:rFonts w:hAnsi="宋体" w:cs="宋体"/>
        </w:rPr>
        <w:t>；</w:t>
      </w:r>
    </w:p>
    <w:p w14:paraId="381A8FFA" w14:textId="77777777" w:rsidR="00516975" w:rsidRDefault="00C52FA7">
      <w:pPr>
        <w:pStyle w:val="a5"/>
        <w:numPr>
          <w:ilvl w:val="0"/>
          <w:numId w:val="4"/>
        </w:numPr>
        <w:snapToGrid w:val="0"/>
        <w:ind w:left="845"/>
        <w:rPr>
          <w:rFonts w:hAnsi="宋体" w:cs="宋体"/>
        </w:rPr>
      </w:pPr>
      <w:r>
        <w:rPr>
          <w:rFonts w:hAnsi="宋体" w:cs="宋体"/>
        </w:rPr>
        <w:t>操作演示。</w:t>
      </w:r>
    </w:p>
    <w:p w14:paraId="6E123353"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lastRenderedPageBreak/>
        <w:t>5.教学评价</w:t>
      </w:r>
      <w:r>
        <w:rPr>
          <w:rFonts w:hAnsi="宋体" w:cs="宋体"/>
          <w:b/>
          <w:bCs/>
        </w:rPr>
        <w:t>：</w:t>
      </w:r>
    </w:p>
    <w:p w14:paraId="4B47D842" w14:textId="77777777" w:rsidR="00516975" w:rsidRDefault="00C52FA7" w:rsidP="00142549">
      <w:pPr>
        <w:pStyle w:val="a5"/>
        <w:snapToGrid w:val="0"/>
        <w:spacing w:beforeLines="50" w:before="156" w:afterLines="50" w:after="156"/>
        <w:ind w:firstLineChars="200" w:firstLine="420"/>
        <w:rPr>
          <w:rFonts w:hAnsi="宋体" w:cs="宋体"/>
        </w:rPr>
      </w:pPr>
      <w:r>
        <w:rPr>
          <w:rFonts w:hAnsi="宋体" w:cs="宋体" w:hint="eastAsia"/>
        </w:rPr>
        <w:t>回答下列问题：</w:t>
      </w:r>
    </w:p>
    <w:p w14:paraId="1E404567" w14:textId="77777777" w:rsidR="00686F97" w:rsidRPr="00686F97" w:rsidRDefault="00686F97" w:rsidP="00142549">
      <w:pPr>
        <w:pStyle w:val="a5"/>
        <w:snapToGrid w:val="0"/>
        <w:spacing w:beforeLines="50" w:before="156" w:afterLines="50" w:after="156"/>
        <w:ind w:firstLineChars="200" w:firstLine="420"/>
        <w:rPr>
          <w:rFonts w:hAnsi="宋体" w:cs="宋体"/>
        </w:rPr>
      </w:pPr>
      <w:r w:rsidRPr="00686F97">
        <w:rPr>
          <w:rFonts w:hAnsi="宋体" w:cs="宋体"/>
        </w:rPr>
        <w:t>1</w:t>
      </w:r>
      <w:r w:rsidRPr="00686F97">
        <w:rPr>
          <w:rFonts w:hAnsi="宋体" w:cs="宋体" w:hint="eastAsia"/>
        </w:rPr>
        <w:t>、在细菌和真菌中，基因数量往往多余蛋白数量；而在动植物中，则不同，这是为什么？</w:t>
      </w:r>
    </w:p>
    <w:p w14:paraId="22B349B3" w14:textId="77777777" w:rsidR="00686F97" w:rsidRPr="00686F97" w:rsidRDefault="00686F97" w:rsidP="00142549">
      <w:pPr>
        <w:pStyle w:val="a5"/>
        <w:snapToGrid w:val="0"/>
        <w:spacing w:beforeLines="50" w:before="156" w:afterLines="50" w:after="156"/>
        <w:ind w:firstLineChars="200" w:firstLine="420"/>
        <w:rPr>
          <w:rFonts w:hAnsi="宋体" w:cs="宋体"/>
        </w:rPr>
      </w:pPr>
      <w:r w:rsidRPr="00686F97">
        <w:rPr>
          <w:rFonts w:hAnsi="宋体" w:cs="宋体"/>
        </w:rPr>
        <w:t>2</w:t>
      </w:r>
      <w:r w:rsidRPr="00686F97">
        <w:rPr>
          <w:rFonts w:hAnsi="宋体" w:cs="宋体" w:hint="eastAsia"/>
        </w:rPr>
        <w:t>、结合物种分类知识，试探讨不同物种的基因组大小变化趋势（提示：</w:t>
      </w:r>
      <w:r w:rsidRPr="00686F97">
        <w:rPr>
          <w:rFonts w:hAnsi="宋体" w:cs="宋体"/>
        </w:rPr>
        <w:t>C</w:t>
      </w:r>
      <w:r w:rsidRPr="00686F97">
        <w:rPr>
          <w:rFonts w:hAnsi="宋体" w:cs="宋体" w:hint="eastAsia"/>
        </w:rPr>
        <w:t>值悖论）。</w:t>
      </w:r>
    </w:p>
    <w:p w14:paraId="531F243B" w14:textId="77777777" w:rsidR="00686F97" w:rsidRPr="00686F97" w:rsidRDefault="00686F97" w:rsidP="00142549">
      <w:pPr>
        <w:pStyle w:val="a5"/>
        <w:snapToGrid w:val="0"/>
        <w:spacing w:beforeLines="50" w:before="156" w:afterLines="50" w:after="156"/>
        <w:ind w:firstLineChars="200" w:firstLine="420"/>
        <w:rPr>
          <w:rFonts w:hAnsi="宋体" w:cs="宋体"/>
        </w:rPr>
      </w:pPr>
      <w:r w:rsidRPr="00686F97">
        <w:rPr>
          <w:rFonts w:hAnsi="宋体" w:cs="宋体"/>
        </w:rPr>
        <w:t>3</w:t>
      </w:r>
      <w:r w:rsidRPr="00686F97">
        <w:rPr>
          <w:rFonts w:hAnsi="宋体" w:cs="宋体" w:hint="eastAsia"/>
        </w:rPr>
        <w:t>、结合物种分类知识，试探讨不同物种中基因组的</w:t>
      </w:r>
      <w:r w:rsidRPr="00686F97">
        <w:rPr>
          <w:rFonts w:hAnsi="宋体" w:cs="宋体"/>
        </w:rPr>
        <w:t>GC</w:t>
      </w:r>
      <w:r w:rsidRPr="00686F97">
        <w:rPr>
          <w:rFonts w:hAnsi="宋体" w:cs="宋体" w:hint="eastAsia"/>
        </w:rPr>
        <w:t>含量的变化趋势。</w:t>
      </w:r>
    </w:p>
    <w:p w14:paraId="6CBDBADB" w14:textId="77777777" w:rsidR="00516975" w:rsidRPr="00686F97" w:rsidRDefault="00516975">
      <w:pPr>
        <w:pStyle w:val="a5"/>
        <w:snapToGrid w:val="0"/>
        <w:ind w:left="420"/>
        <w:rPr>
          <w:rFonts w:hAnsi="宋体" w:cs="宋体"/>
        </w:rPr>
      </w:pPr>
    </w:p>
    <w:p w14:paraId="45B65214" w14:textId="77777777" w:rsidR="00516975" w:rsidRDefault="00C52FA7" w:rsidP="00142549">
      <w:pPr>
        <w:pStyle w:val="2"/>
        <w:snapToGrid w:val="0"/>
        <w:spacing w:beforeLines="50" w:before="156" w:afterLines="50" w:after="156" w:line="240" w:lineRule="auto"/>
        <w:ind w:firstLineChars="200" w:firstLine="482"/>
        <w:rPr>
          <w:sz w:val="24"/>
          <w:szCs w:val="24"/>
        </w:rPr>
      </w:pPr>
      <w:r>
        <w:rPr>
          <w:rFonts w:hint="eastAsia"/>
          <w:sz w:val="24"/>
          <w:szCs w:val="24"/>
        </w:rPr>
        <w:t>第</w:t>
      </w:r>
      <w:r>
        <w:rPr>
          <w:rFonts w:hint="eastAsia"/>
          <w:sz w:val="24"/>
          <w:szCs w:val="24"/>
        </w:rPr>
        <w:t>2</w:t>
      </w:r>
      <w:r>
        <w:rPr>
          <w:rFonts w:hint="eastAsia"/>
          <w:sz w:val="24"/>
          <w:szCs w:val="24"/>
        </w:rPr>
        <w:t>章</w:t>
      </w:r>
      <w:r>
        <w:rPr>
          <w:rFonts w:hint="eastAsia"/>
          <w:sz w:val="24"/>
          <w:szCs w:val="24"/>
        </w:rPr>
        <w:t xml:space="preserve"> </w:t>
      </w:r>
      <w:r w:rsidR="00BE5859">
        <w:rPr>
          <w:rFonts w:hint="eastAsia"/>
          <w:sz w:val="24"/>
          <w:szCs w:val="24"/>
        </w:rPr>
        <w:t>转录组信息学基础实践</w:t>
      </w:r>
    </w:p>
    <w:p w14:paraId="7E77A01B"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1.教学目标</w:t>
      </w:r>
      <w:r>
        <w:rPr>
          <w:rFonts w:hAnsi="宋体" w:cs="宋体"/>
          <w:b/>
          <w:bCs/>
        </w:rPr>
        <w:t>:</w:t>
      </w:r>
    </w:p>
    <w:p w14:paraId="4E4619A7" w14:textId="77777777" w:rsidR="00BE5859" w:rsidRPr="00BE5859" w:rsidRDefault="00C52FA7" w:rsidP="00BE5859">
      <w:pPr>
        <w:pStyle w:val="a5"/>
        <w:numPr>
          <w:ilvl w:val="0"/>
          <w:numId w:val="11"/>
        </w:numPr>
        <w:snapToGrid w:val="0"/>
        <w:ind w:left="845"/>
        <w:rPr>
          <w:rFonts w:hAnsi="宋体" w:cs="宋体"/>
          <w:bCs/>
        </w:rPr>
      </w:pPr>
      <w:r w:rsidRPr="00BE5859">
        <w:rPr>
          <w:rFonts w:hAnsi="宋体" w:cs="宋体"/>
          <w:szCs w:val="21"/>
        </w:rPr>
        <w:t>了解</w:t>
      </w:r>
      <w:r w:rsidR="009839B5">
        <w:rPr>
          <w:rFonts w:hAnsi="宋体" w:cs="宋体" w:hint="eastAsia"/>
          <w:szCs w:val="21"/>
        </w:rPr>
        <w:t>转录组学常用测定方法</w:t>
      </w:r>
    </w:p>
    <w:p w14:paraId="72530098" w14:textId="77777777" w:rsidR="00BE5859" w:rsidRPr="00BE5859" w:rsidRDefault="009839B5" w:rsidP="009839B5">
      <w:pPr>
        <w:pStyle w:val="a5"/>
        <w:numPr>
          <w:ilvl w:val="0"/>
          <w:numId w:val="11"/>
        </w:numPr>
        <w:snapToGrid w:val="0"/>
        <w:ind w:leftChars="200" w:left="845"/>
        <w:rPr>
          <w:rFonts w:hAnsi="宋体" w:cs="宋体"/>
          <w:bCs/>
        </w:rPr>
      </w:pPr>
      <w:r>
        <w:rPr>
          <w:rFonts w:hAnsi="宋体" w:cs="宋体" w:hint="eastAsia"/>
          <w:bCs/>
        </w:rPr>
        <w:t>掌握</w:t>
      </w:r>
      <w:r w:rsidRPr="009839B5">
        <w:rPr>
          <w:rFonts w:hAnsi="宋体" w:cs="宋体" w:hint="eastAsia"/>
          <w:bCs/>
        </w:rPr>
        <w:t>常用转录组数据库的使用，如</w:t>
      </w:r>
      <w:r w:rsidRPr="009839B5">
        <w:rPr>
          <w:rFonts w:hAnsi="宋体" w:cs="宋体"/>
          <w:bCs/>
        </w:rPr>
        <w:t>GEO、TCGA和NGDC；</w:t>
      </w:r>
    </w:p>
    <w:p w14:paraId="754ABAC1" w14:textId="77777777" w:rsidR="00BE5859" w:rsidRPr="00BE5859" w:rsidRDefault="009839B5" w:rsidP="009839B5">
      <w:pPr>
        <w:pStyle w:val="a5"/>
        <w:numPr>
          <w:ilvl w:val="0"/>
          <w:numId w:val="11"/>
        </w:numPr>
        <w:snapToGrid w:val="0"/>
        <w:ind w:leftChars="200" w:left="845"/>
        <w:rPr>
          <w:rFonts w:hAnsi="宋体" w:cs="宋体"/>
          <w:bCs/>
        </w:rPr>
      </w:pPr>
      <w:r w:rsidRPr="009839B5">
        <w:rPr>
          <w:rFonts w:hAnsi="宋体" w:cs="宋体"/>
          <w:bCs/>
        </w:rPr>
        <w:t>会利用R语言实现转录组的</w:t>
      </w:r>
      <w:r>
        <w:rPr>
          <w:rFonts w:hAnsi="宋体" w:cs="宋体" w:hint="eastAsia"/>
          <w:bCs/>
        </w:rPr>
        <w:t>基本</w:t>
      </w:r>
      <w:r w:rsidRPr="009839B5">
        <w:rPr>
          <w:rFonts w:hAnsi="宋体" w:cs="宋体"/>
          <w:bCs/>
        </w:rPr>
        <w:t>分析</w:t>
      </w:r>
    </w:p>
    <w:p w14:paraId="4EEB81E9" w14:textId="77777777" w:rsidR="00516975" w:rsidRDefault="00C52FA7" w:rsidP="00BE5859">
      <w:pPr>
        <w:pStyle w:val="a5"/>
        <w:snapToGrid w:val="0"/>
        <w:ind w:left="420"/>
        <w:rPr>
          <w:rFonts w:hAnsi="宋体" w:cs="宋体"/>
          <w:b/>
          <w:bCs/>
        </w:rPr>
      </w:pPr>
      <w:r>
        <w:rPr>
          <w:rFonts w:hAnsi="宋体" w:cs="宋体" w:hint="eastAsia"/>
          <w:b/>
          <w:bCs/>
        </w:rPr>
        <w:t>2.教学重难点</w:t>
      </w:r>
      <w:r>
        <w:rPr>
          <w:rFonts w:hAnsi="宋体" w:cs="宋体"/>
          <w:b/>
          <w:bCs/>
        </w:rPr>
        <w:t>:</w:t>
      </w:r>
    </w:p>
    <w:p w14:paraId="3BE3B4F7" w14:textId="77777777" w:rsidR="00516975" w:rsidRDefault="00C52FA7">
      <w:pPr>
        <w:pStyle w:val="a5"/>
        <w:numPr>
          <w:ilvl w:val="0"/>
          <w:numId w:val="12"/>
        </w:numPr>
        <w:snapToGrid w:val="0"/>
        <w:ind w:left="845"/>
        <w:rPr>
          <w:rFonts w:hAnsi="宋体" w:cs="宋体"/>
          <w:szCs w:val="21"/>
        </w:rPr>
      </w:pPr>
      <w:r>
        <w:rPr>
          <w:rFonts w:hAnsi="宋体" w:cs="宋体"/>
          <w:szCs w:val="21"/>
        </w:rPr>
        <w:t>重点：</w:t>
      </w:r>
      <w:r w:rsidR="00BE5859">
        <w:rPr>
          <w:rFonts w:hAnsi="宋体" w:cs="宋体"/>
          <w:szCs w:val="21"/>
        </w:rPr>
        <w:t xml:space="preserve"> </w:t>
      </w:r>
      <w:r w:rsidR="009839B5">
        <w:rPr>
          <w:rFonts w:hAnsi="宋体" w:cs="宋体" w:hint="eastAsia"/>
          <w:szCs w:val="21"/>
        </w:rPr>
        <w:t>数据库的检索</w:t>
      </w:r>
    </w:p>
    <w:p w14:paraId="29A24218" w14:textId="77777777" w:rsidR="00516975" w:rsidRDefault="00C52FA7">
      <w:pPr>
        <w:pStyle w:val="a5"/>
        <w:numPr>
          <w:ilvl w:val="0"/>
          <w:numId w:val="12"/>
        </w:numPr>
        <w:snapToGrid w:val="0"/>
        <w:ind w:left="845"/>
        <w:rPr>
          <w:rFonts w:hAnsi="宋体" w:cs="宋体"/>
          <w:szCs w:val="21"/>
        </w:rPr>
      </w:pPr>
      <w:r>
        <w:rPr>
          <w:rFonts w:hAnsi="宋体" w:cs="宋体"/>
          <w:szCs w:val="21"/>
        </w:rPr>
        <w:t>难点：</w:t>
      </w:r>
      <w:r w:rsidR="00BE5859">
        <w:rPr>
          <w:rFonts w:hAnsi="宋体" w:cs="宋体"/>
          <w:szCs w:val="21"/>
        </w:rPr>
        <w:t xml:space="preserve"> </w:t>
      </w:r>
      <w:r w:rsidR="009839B5">
        <w:rPr>
          <w:rFonts w:hAnsi="宋体" w:cs="宋体" w:hint="eastAsia"/>
          <w:szCs w:val="21"/>
        </w:rPr>
        <w:t>转绿组基本分析的方法</w:t>
      </w:r>
    </w:p>
    <w:p w14:paraId="50CE6ECE"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3.教学内容</w:t>
      </w:r>
      <w:r>
        <w:rPr>
          <w:rFonts w:hAnsi="宋体" w:cs="宋体"/>
          <w:b/>
          <w:bCs/>
        </w:rPr>
        <w:t>:</w:t>
      </w:r>
    </w:p>
    <w:p w14:paraId="1A7DB7BE" w14:textId="77777777" w:rsidR="009839B5" w:rsidRPr="009839B5" w:rsidRDefault="00BE5859" w:rsidP="009839B5">
      <w:pPr>
        <w:pStyle w:val="a5"/>
        <w:numPr>
          <w:ilvl w:val="0"/>
          <w:numId w:val="13"/>
        </w:numPr>
        <w:snapToGrid w:val="0"/>
        <w:ind w:leftChars="200" w:left="845"/>
        <w:rPr>
          <w:rFonts w:hAnsi="宋体" w:cs="宋体"/>
          <w:szCs w:val="21"/>
        </w:rPr>
      </w:pPr>
      <w:r w:rsidRPr="00BE5859">
        <w:rPr>
          <w:rFonts w:hAnsi="宋体" w:cs="宋体" w:hint="eastAsia"/>
          <w:szCs w:val="21"/>
        </w:rPr>
        <w:t xml:space="preserve"> </w:t>
      </w:r>
      <w:r w:rsidR="009839B5" w:rsidRPr="009839B5">
        <w:rPr>
          <w:rFonts w:hAnsi="宋体" w:cs="宋体"/>
          <w:szCs w:val="21"/>
        </w:rPr>
        <w:t>GEO数据库检索</w:t>
      </w:r>
    </w:p>
    <w:p w14:paraId="63FEC4DF" w14:textId="77777777" w:rsidR="00BE5859" w:rsidRDefault="009839B5" w:rsidP="009839B5">
      <w:pPr>
        <w:pStyle w:val="a5"/>
        <w:snapToGrid w:val="0"/>
        <w:ind w:left="425"/>
        <w:rPr>
          <w:rFonts w:hAnsi="宋体" w:cs="宋体"/>
          <w:szCs w:val="21"/>
        </w:rPr>
      </w:pPr>
      <w:r>
        <w:rPr>
          <w:rFonts w:hAnsi="宋体" w:cs="宋体" w:hint="eastAsia"/>
          <w:szCs w:val="21"/>
        </w:rPr>
        <w:t>a</w:t>
      </w:r>
      <w:r>
        <w:rPr>
          <w:rFonts w:hAnsi="宋体" w:cs="宋体"/>
          <w:szCs w:val="21"/>
        </w:rPr>
        <w:t xml:space="preserve">. </w:t>
      </w:r>
      <w:r w:rsidRPr="009839B5">
        <w:rPr>
          <w:rFonts w:hAnsi="宋体" w:cs="宋体"/>
          <w:szCs w:val="21"/>
        </w:rPr>
        <w:t>打开GEO主页（https://www.ncbi.nlm.nih.gov/geo/）在搜索栏中搜索关键字或者GEO Accession号，例如搜索疾病名称“breast cancer”。</w:t>
      </w:r>
    </w:p>
    <w:p w14:paraId="3FD3787A" w14:textId="77777777" w:rsidR="009839B5" w:rsidRDefault="009839B5" w:rsidP="009839B5">
      <w:pPr>
        <w:pStyle w:val="a5"/>
        <w:snapToGrid w:val="0"/>
        <w:ind w:left="425"/>
        <w:rPr>
          <w:rFonts w:hAnsi="宋体" w:cs="宋体"/>
          <w:bCs/>
        </w:rPr>
      </w:pPr>
      <w:r w:rsidRPr="00F03E8C">
        <w:rPr>
          <w:noProof/>
        </w:rPr>
        <w:drawing>
          <wp:inline distT="0" distB="0" distL="0" distR="0" wp14:anchorId="5613C75F" wp14:editId="4FD45C8E">
            <wp:extent cx="5274310" cy="3301365"/>
            <wp:effectExtent l="0" t="0" r="2540" b="0"/>
            <wp:docPr id="36" name="图片 36" descr="C:\Users\ywy\AppData\Local\Temp\16479986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wy\AppData\Local\Temp\1647998638(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3301365"/>
                    </a:xfrm>
                    <a:prstGeom prst="rect">
                      <a:avLst/>
                    </a:prstGeom>
                    <a:noFill/>
                    <a:ln>
                      <a:noFill/>
                    </a:ln>
                  </pic:spPr>
                </pic:pic>
              </a:graphicData>
            </a:graphic>
          </wp:inline>
        </w:drawing>
      </w:r>
    </w:p>
    <w:p w14:paraId="2EC1B584" w14:textId="77777777" w:rsidR="009839B5" w:rsidRPr="009839B5" w:rsidRDefault="009839B5" w:rsidP="009839B5">
      <w:pPr>
        <w:pStyle w:val="a5"/>
        <w:snapToGrid w:val="0"/>
        <w:ind w:left="425"/>
        <w:jc w:val="center"/>
        <w:rPr>
          <w:rFonts w:hAnsi="宋体" w:cs="宋体"/>
          <w:bCs/>
        </w:rPr>
      </w:pPr>
      <w:r w:rsidRPr="009839B5">
        <w:rPr>
          <w:rFonts w:hAnsi="宋体" w:cs="宋体" w:hint="eastAsia"/>
          <w:bCs/>
        </w:rPr>
        <w:t>图</w:t>
      </w:r>
      <w:r w:rsidRPr="009839B5">
        <w:rPr>
          <w:rFonts w:hAnsi="宋体" w:cs="宋体"/>
          <w:bCs/>
        </w:rPr>
        <w:t>1. GEO主界面</w:t>
      </w:r>
    </w:p>
    <w:p w14:paraId="585D5095" w14:textId="77777777" w:rsidR="009839B5" w:rsidRPr="009839B5" w:rsidRDefault="009839B5" w:rsidP="009839B5">
      <w:pPr>
        <w:pStyle w:val="a5"/>
        <w:snapToGrid w:val="0"/>
        <w:ind w:left="425"/>
        <w:rPr>
          <w:rFonts w:hAnsi="宋体" w:cs="宋体"/>
          <w:bCs/>
        </w:rPr>
      </w:pPr>
      <w:r>
        <w:rPr>
          <w:rFonts w:hAnsi="宋体" w:cs="宋体" w:hint="eastAsia"/>
          <w:bCs/>
        </w:rPr>
        <w:t>b</w:t>
      </w:r>
      <w:r>
        <w:rPr>
          <w:rFonts w:hAnsi="宋体" w:cs="宋体"/>
          <w:bCs/>
        </w:rPr>
        <w:t>.</w:t>
      </w:r>
      <w:r w:rsidRPr="009839B5">
        <w:rPr>
          <w:rFonts w:hAnsi="宋体" w:cs="宋体"/>
          <w:bCs/>
        </w:rPr>
        <w:t>设定筛选条件：Entry type、Organism、Study type、Attribute name等条件</w:t>
      </w:r>
    </w:p>
    <w:p w14:paraId="0EE956D9" w14:textId="77777777" w:rsidR="009839B5" w:rsidRPr="009839B5" w:rsidRDefault="009839B5" w:rsidP="009839B5">
      <w:pPr>
        <w:pStyle w:val="a5"/>
        <w:snapToGrid w:val="0"/>
        <w:ind w:left="425"/>
        <w:rPr>
          <w:rFonts w:hAnsi="宋体" w:cs="宋体"/>
          <w:bCs/>
        </w:rPr>
      </w:pPr>
      <w:r w:rsidRPr="009839B5">
        <w:rPr>
          <w:rFonts w:hAnsi="宋体" w:cs="宋体"/>
          <w:bCs/>
        </w:rPr>
        <w:t xml:space="preserve"> </w:t>
      </w:r>
      <w:r w:rsidRPr="00801BF9">
        <w:rPr>
          <w:noProof/>
        </w:rPr>
        <w:lastRenderedPageBreak/>
        <w:drawing>
          <wp:inline distT="0" distB="0" distL="0" distR="0" wp14:anchorId="20EF93A5" wp14:editId="21FFF58A">
            <wp:extent cx="5274310" cy="3293110"/>
            <wp:effectExtent l="0" t="0" r="2540" b="2540"/>
            <wp:docPr id="37" name="图片 37" descr="C:\Users\ywy\AppData\Local\Temp\164800196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wy\AppData\Local\Temp\1648001966(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3293110"/>
                    </a:xfrm>
                    <a:prstGeom prst="rect">
                      <a:avLst/>
                    </a:prstGeom>
                    <a:noFill/>
                    <a:ln>
                      <a:noFill/>
                    </a:ln>
                  </pic:spPr>
                </pic:pic>
              </a:graphicData>
            </a:graphic>
          </wp:inline>
        </w:drawing>
      </w:r>
    </w:p>
    <w:p w14:paraId="28B579D5" w14:textId="77777777" w:rsidR="009839B5" w:rsidRPr="009839B5" w:rsidRDefault="009839B5" w:rsidP="009839B5">
      <w:pPr>
        <w:pStyle w:val="a5"/>
        <w:snapToGrid w:val="0"/>
        <w:ind w:left="425"/>
        <w:jc w:val="center"/>
        <w:rPr>
          <w:rFonts w:hAnsi="宋体" w:cs="宋体"/>
          <w:bCs/>
        </w:rPr>
      </w:pPr>
      <w:r w:rsidRPr="009839B5">
        <w:rPr>
          <w:rFonts w:hAnsi="宋体" w:cs="宋体" w:hint="eastAsia"/>
          <w:bCs/>
        </w:rPr>
        <w:t>图</w:t>
      </w:r>
      <w:r w:rsidRPr="009839B5">
        <w:rPr>
          <w:rFonts w:hAnsi="宋体" w:cs="宋体"/>
          <w:bCs/>
        </w:rPr>
        <w:t>2. GEO搜索结果界面</w:t>
      </w:r>
    </w:p>
    <w:p w14:paraId="550FA04B" w14:textId="77777777" w:rsidR="009839B5" w:rsidRPr="009839B5" w:rsidRDefault="009839B5" w:rsidP="009839B5">
      <w:pPr>
        <w:pStyle w:val="a5"/>
        <w:snapToGrid w:val="0"/>
        <w:ind w:left="425"/>
        <w:rPr>
          <w:rFonts w:hAnsi="宋体" w:cs="宋体"/>
          <w:bCs/>
        </w:rPr>
      </w:pPr>
      <w:r>
        <w:rPr>
          <w:rFonts w:hAnsi="宋体" w:cs="宋体" w:hint="eastAsia"/>
          <w:bCs/>
        </w:rPr>
        <w:t>c</w:t>
      </w:r>
      <w:r w:rsidRPr="009839B5">
        <w:rPr>
          <w:rFonts w:hAnsi="宋体" w:cs="宋体"/>
          <w:bCs/>
        </w:rPr>
        <w:t>. 根据需求设定参数，选择适合的数据。</w:t>
      </w:r>
    </w:p>
    <w:p w14:paraId="538534C3" w14:textId="77777777" w:rsidR="009839B5" w:rsidRPr="009839B5" w:rsidRDefault="009839B5" w:rsidP="009839B5">
      <w:pPr>
        <w:pStyle w:val="a5"/>
        <w:snapToGrid w:val="0"/>
        <w:ind w:left="425"/>
        <w:rPr>
          <w:rFonts w:hAnsi="宋体" w:cs="宋体"/>
          <w:bCs/>
        </w:rPr>
      </w:pPr>
      <w:r w:rsidRPr="009839B5">
        <w:rPr>
          <w:rFonts w:hAnsi="宋体" w:cs="宋体"/>
          <w:bCs/>
        </w:rPr>
        <w:t xml:space="preserve"> </w:t>
      </w:r>
      <w:r w:rsidRPr="00801BF9">
        <w:rPr>
          <w:noProof/>
        </w:rPr>
        <w:drawing>
          <wp:inline distT="0" distB="0" distL="0" distR="0" wp14:anchorId="737B6561" wp14:editId="5FED278F">
            <wp:extent cx="5273896" cy="1778635"/>
            <wp:effectExtent l="0" t="0" r="3175" b="0"/>
            <wp:docPr id="38" name="图片 38" descr="C:\Users\ywy\AppData\Local\Temp\16480023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wy\AppData\Local\Temp\1648002330(1).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8792"/>
                    <a:stretch/>
                  </pic:blipFill>
                  <pic:spPr bwMode="auto">
                    <a:xfrm>
                      <a:off x="0" y="0"/>
                      <a:ext cx="5274310" cy="1778775"/>
                    </a:xfrm>
                    <a:prstGeom prst="rect">
                      <a:avLst/>
                    </a:prstGeom>
                    <a:noFill/>
                    <a:ln>
                      <a:noFill/>
                    </a:ln>
                    <a:extLst>
                      <a:ext uri="{53640926-AAD7-44D8-BBD7-CCE9431645EC}">
                        <a14:shadowObscured xmlns:a14="http://schemas.microsoft.com/office/drawing/2010/main"/>
                      </a:ext>
                    </a:extLst>
                  </pic:spPr>
                </pic:pic>
              </a:graphicData>
            </a:graphic>
          </wp:inline>
        </w:drawing>
      </w:r>
    </w:p>
    <w:p w14:paraId="3845FCAD" w14:textId="77777777" w:rsidR="009839B5" w:rsidRPr="009839B5" w:rsidRDefault="009839B5" w:rsidP="009839B5">
      <w:pPr>
        <w:pStyle w:val="a5"/>
        <w:snapToGrid w:val="0"/>
        <w:ind w:left="425"/>
        <w:jc w:val="center"/>
        <w:rPr>
          <w:rFonts w:hAnsi="宋体" w:cs="宋体"/>
          <w:bCs/>
        </w:rPr>
      </w:pPr>
      <w:r w:rsidRPr="009839B5">
        <w:rPr>
          <w:rFonts w:hAnsi="宋体" w:cs="宋体" w:hint="eastAsia"/>
          <w:bCs/>
        </w:rPr>
        <w:t>图</w:t>
      </w:r>
      <w:r w:rsidRPr="009839B5">
        <w:rPr>
          <w:rFonts w:hAnsi="宋体" w:cs="宋体"/>
          <w:bCs/>
        </w:rPr>
        <w:t>3. 数据总览</w:t>
      </w:r>
    </w:p>
    <w:p w14:paraId="6FFB3889" w14:textId="77777777" w:rsidR="009839B5" w:rsidRPr="009839B5" w:rsidRDefault="009839B5" w:rsidP="009839B5">
      <w:pPr>
        <w:pStyle w:val="a5"/>
        <w:snapToGrid w:val="0"/>
        <w:ind w:left="425"/>
        <w:rPr>
          <w:rFonts w:hAnsi="宋体" w:cs="宋体"/>
          <w:bCs/>
        </w:rPr>
      </w:pPr>
      <w:r>
        <w:rPr>
          <w:rFonts w:hAnsi="宋体" w:cs="宋体"/>
          <w:bCs/>
        </w:rPr>
        <w:t>d</w:t>
      </w:r>
      <w:r w:rsidRPr="009839B5">
        <w:rPr>
          <w:rFonts w:hAnsi="宋体" w:cs="宋体"/>
          <w:bCs/>
        </w:rPr>
        <w:t>. 查看Series界面</w:t>
      </w:r>
    </w:p>
    <w:p w14:paraId="13B4C8BF" w14:textId="77777777" w:rsidR="009839B5" w:rsidRPr="009839B5" w:rsidRDefault="009839B5" w:rsidP="009839B5">
      <w:pPr>
        <w:pStyle w:val="a5"/>
        <w:snapToGrid w:val="0"/>
        <w:ind w:left="425"/>
        <w:rPr>
          <w:rFonts w:hAnsi="宋体" w:cs="宋体"/>
          <w:bCs/>
        </w:rPr>
      </w:pPr>
      <w:r w:rsidRPr="009839B5">
        <w:rPr>
          <w:rFonts w:hAnsi="宋体" w:cs="宋体"/>
          <w:bCs/>
        </w:rPr>
        <w:t xml:space="preserve"> </w:t>
      </w:r>
      <w:r w:rsidRPr="00801BF9">
        <w:rPr>
          <w:noProof/>
        </w:rPr>
        <w:drawing>
          <wp:inline distT="0" distB="0" distL="0" distR="0" wp14:anchorId="28137364" wp14:editId="0D3E8006">
            <wp:extent cx="5273896" cy="1778635"/>
            <wp:effectExtent l="0" t="0" r="3175" b="0"/>
            <wp:docPr id="39" name="图片 39" descr="C:\Users\ywy\AppData\Local\Temp\16480023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wy\AppData\Local\Temp\1648002330(1).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8792"/>
                    <a:stretch/>
                  </pic:blipFill>
                  <pic:spPr bwMode="auto">
                    <a:xfrm>
                      <a:off x="0" y="0"/>
                      <a:ext cx="5274310" cy="1778775"/>
                    </a:xfrm>
                    <a:prstGeom prst="rect">
                      <a:avLst/>
                    </a:prstGeom>
                    <a:noFill/>
                    <a:ln>
                      <a:noFill/>
                    </a:ln>
                    <a:extLst>
                      <a:ext uri="{53640926-AAD7-44D8-BBD7-CCE9431645EC}">
                        <a14:shadowObscured xmlns:a14="http://schemas.microsoft.com/office/drawing/2010/main"/>
                      </a:ext>
                    </a:extLst>
                  </pic:spPr>
                </pic:pic>
              </a:graphicData>
            </a:graphic>
          </wp:inline>
        </w:drawing>
      </w:r>
    </w:p>
    <w:p w14:paraId="19860D4C" w14:textId="77777777" w:rsidR="009839B5" w:rsidRPr="009839B5" w:rsidRDefault="009839B5" w:rsidP="009839B5">
      <w:pPr>
        <w:pStyle w:val="a5"/>
        <w:snapToGrid w:val="0"/>
        <w:ind w:left="425"/>
        <w:jc w:val="center"/>
        <w:rPr>
          <w:rFonts w:hAnsi="宋体" w:cs="宋体"/>
          <w:bCs/>
        </w:rPr>
      </w:pPr>
      <w:r w:rsidRPr="009839B5">
        <w:rPr>
          <w:rFonts w:hAnsi="宋体" w:cs="宋体" w:hint="eastAsia"/>
          <w:bCs/>
        </w:rPr>
        <w:t>图</w:t>
      </w:r>
      <w:r w:rsidRPr="009839B5">
        <w:rPr>
          <w:rFonts w:hAnsi="宋体" w:cs="宋体"/>
          <w:bCs/>
        </w:rPr>
        <w:t>4 Series界面</w:t>
      </w:r>
    </w:p>
    <w:p w14:paraId="46B8E225" w14:textId="77777777" w:rsidR="009839B5" w:rsidRPr="009839B5" w:rsidRDefault="009839B5" w:rsidP="009839B5">
      <w:pPr>
        <w:pStyle w:val="a5"/>
        <w:snapToGrid w:val="0"/>
        <w:ind w:left="425"/>
        <w:rPr>
          <w:rFonts w:hAnsi="宋体" w:cs="宋体"/>
          <w:bCs/>
        </w:rPr>
      </w:pPr>
    </w:p>
    <w:p w14:paraId="3DC86E7F" w14:textId="77777777" w:rsidR="009839B5" w:rsidRPr="00BE5859" w:rsidRDefault="009839B5" w:rsidP="009839B5">
      <w:pPr>
        <w:pStyle w:val="a5"/>
        <w:snapToGrid w:val="0"/>
        <w:ind w:left="425"/>
        <w:rPr>
          <w:rFonts w:hAnsi="宋体" w:cs="宋体"/>
          <w:bCs/>
        </w:rPr>
      </w:pPr>
      <w:r>
        <w:rPr>
          <w:rFonts w:hAnsi="宋体" w:cs="宋体"/>
          <w:bCs/>
        </w:rPr>
        <w:t>e.</w:t>
      </w:r>
      <w:r w:rsidRPr="009839B5">
        <w:rPr>
          <w:rFonts w:hAnsi="宋体" w:cs="宋体"/>
          <w:bCs/>
        </w:rPr>
        <w:t>下载数据进行后续分析：两种类型处理过的和原始数据</w:t>
      </w:r>
    </w:p>
    <w:p w14:paraId="4D43DBCC" w14:textId="77777777" w:rsidR="00BE5859" w:rsidRDefault="009839B5" w:rsidP="009839B5">
      <w:pPr>
        <w:pStyle w:val="a5"/>
        <w:numPr>
          <w:ilvl w:val="0"/>
          <w:numId w:val="13"/>
        </w:numPr>
        <w:snapToGrid w:val="0"/>
        <w:ind w:leftChars="200" w:left="845"/>
        <w:rPr>
          <w:rFonts w:hAnsi="宋体" w:cs="宋体"/>
          <w:bCs/>
        </w:rPr>
      </w:pPr>
      <w:r w:rsidRPr="009839B5">
        <w:rPr>
          <w:rFonts w:hAnsi="宋体" w:cs="宋体" w:hint="eastAsia"/>
          <w:bCs/>
        </w:rPr>
        <w:t>芯片数据的预处理：以</w:t>
      </w:r>
      <w:r w:rsidRPr="009839B5">
        <w:rPr>
          <w:rFonts w:hAnsi="宋体" w:cs="宋体"/>
          <w:bCs/>
        </w:rPr>
        <w:t>affy为例</w:t>
      </w:r>
    </w:p>
    <w:p w14:paraId="3F53FCE6" w14:textId="77777777" w:rsidR="009839B5" w:rsidRDefault="00AC3776" w:rsidP="00AC3776">
      <w:pPr>
        <w:pStyle w:val="a5"/>
        <w:snapToGrid w:val="0"/>
        <w:ind w:left="420"/>
        <w:rPr>
          <w:rFonts w:hAnsi="宋体" w:cs="宋体"/>
          <w:bCs/>
        </w:rPr>
      </w:pPr>
      <w:r>
        <w:rPr>
          <w:rFonts w:hAnsi="宋体" w:cs="宋体" w:hint="eastAsia"/>
          <w:bCs/>
        </w:rPr>
        <w:t>a</w:t>
      </w:r>
      <w:r>
        <w:rPr>
          <w:rFonts w:hAnsi="宋体" w:cs="宋体"/>
          <w:bCs/>
        </w:rPr>
        <w:t>.</w:t>
      </w:r>
      <w:r w:rsidR="009839B5">
        <w:rPr>
          <w:rFonts w:hAnsi="宋体" w:cs="宋体" w:hint="eastAsia"/>
          <w:bCs/>
        </w:rPr>
        <w:t>基本介绍</w:t>
      </w:r>
    </w:p>
    <w:p w14:paraId="1419CA97" w14:textId="77777777" w:rsidR="00AC3776" w:rsidRDefault="009839B5" w:rsidP="00AC3776">
      <w:pPr>
        <w:pStyle w:val="a5"/>
        <w:snapToGrid w:val="0"/>
        <w:ind w:firstLine="360"/>
        <w:rPr>
          <w:rFonts w:hAnsi="宋体" w:cs="宋体"/>
          <w:bCs/>
        </w:rPr>
      </w:pPr>
      <w:r w:rsidRPr="009839B5">
        <w:rPr>
          <w:rFonts w:hAnsi="宋体" w:cs="宋体" w:hint="eastAsia"/>
          <w:bCs/>
        </w:rPr>
        <w:lastRenderedPageBreak/>
        <w:t>基因芯片技术的特点是使用寡聚核苷酸探针检测基因，而芯片数据预处理的目的是将杂交信号转成表达数据（即表达水平数据，</w:t>
      </w:r>
      <w:r w:rsidRPr="009839B5">
        <w:rPr>
          <w:rFonts w:hAnsi="宋体" w:cs="宋体"/>
          <w:bCs/>
        </w:rPr>
        <w:t>expression level data）。在R里，存储探针水平数据的是AffyBatch类对象，而表达水平数据为ExpressionSet类对象。affy包是R语言的bioconductor系列包的一个，主要功能为读取affymetix的基因表达芯片数据CEL格式数据，处理成表达矩阵。</w:t>
      </w:r>
    </w:p>
    <w:p w14:paraId="3C7DBDD3" w14:textId="77777777" w:rsidR="00AC3776" w:rsidRPr="00AC3776" w:rsidRDefault="00AC3776" w:rsidP="00AC3776">
      <w:pPr>
        <w:pStyle w:val="a5"/>
        <w:snapToGrid w:val="0"/>
        <w:ind w:firstLine="360"/>
        <w:rPr>
          <w:rFonts w:hAnsi="宋体" w:cs="宋体"/>
          <w:bCs/>
        </w:rPr>
      </w:pPr>
      <w:r>
        <w:rPr>
          <w:rFonts w:hAnsi="宋体" w:cs="宋体" w:hint="eastAsia"/>
          <w:bCs/>
        </w:rPr>
        <w:t>b</w:t>
      </w:r>
      <w:r>
        <w:rPr>
          <w:rFonts w:hAnsi="宋体" w:cs="宋体"/>
          <w:bCs/>
        </w:rPr>
        <w:t xml:space="preserve">. </w:t>
      </w:r>
      <w:r w:rsidRPr="00AC3776">
        <w:rPr>
          <w:rFonts w:hAnsi="宋体" w:cs="宋体" w:hint="eastAsia"/>
          <w:bCs/>
        </w:rPr>
        <w:t>操作流程：</w:t>
      </w:r>
    </w:p>
    <w:p w14:paraId="3EE81F9E" w14:textId="77777777" w:rsidR="00AC3776" w:rsidRDefault="00AC3776" w:rsidP="00AC3776">
      <w:pPr>
        <w:pStyle w:val="PreformattedText"/>
        <w:shd w:val="clear" w:color="auto" w:fill="CCCCCC"/>
        <w:rPr>
          <w:rFonts w:ascii="宋体" w:eastAsia="宋体" w:hAnsi="宋体" w:cs="微软雅黑"/>
          <w:sz w:val="21"/>
          <w:szCs w:val="21"/>
        </w:rPr>
      </w:pPr>
      <w:r w:rsidRPr="00686F97">
        <w:rPr>
          <w:rFonts w:ascii="宋体" w:eastAsia="宋体" w:hAnsi="宋体"/>
          <w:sz w:val="21"/>
          <w:szCs w:val="21"/>
        </w:rPr>
        <w:t>#R</w:t>
      </w:r>
      <w:r w:rsidRPr="00686F97">
        <w:rPr>
          <w:rFonts w:ascii="宋体" w:eastAsia="宋体" w:hAnsi="宋体" w:cs="微软雅黑" w:hint="eastAsia"/>
          <w:sz w:val="21"/>
          <w:szCs w:val="21"/>
        </w:rPr>
        <w:t>语言代码示例</w:t>
      </w:r>
    </w:p>
    <w:p w14:paraId="6A11D3AD" w14:textId="77777777" w:rsidR="00AC3776" w:rsidRPr="00AC3776" w:rsidRDefault="00AC3776" w:rsidP="00AC3776">
      <w:pPr>
        <w:pStyle w:val="PreformattedText"/>
        <w:shd w:val="clear" w:color="auto" w:fill="CCCCCC"/>
        <w:rPr>
          <w:rFonts w:ascii="宋体" w:eastAsia="宋体" w:hAnsi="宋体"/>
          <w:sz w:val="21"/>
          <w:szCs w:val="21"/>
        </w:rPr>
      </w:pPr>
      <w:r>
        <w:rPr>
          <w:rFonts w:ascii="宋体" w:eastAsia="宋体" w:hAnsi="宋体" w:hint="eastAsia"/>
          <w:sz w:val="21"/>
          <w:szCs w:val="21"/>
        </w:rPr>
        <w:t>#</w:t>
      </w:r>
      <w:r w:rsidRPr="00AC3776">
        <w:rPr>
          <w:rFonts w:ascii="宋体" w:eastAsia="宋体" w:hAnsi="宋体"/>
          <w:sz w:val="21"/>
          <w:szCs w:val="21"/>
        </w:rPr>
        <w:t>affy包的安装及原始数据下载:</w:t>
      </w:r>
    </w:p>
    <w:p w14:paraId="48F28789"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rm(list = ls())</w:t>
      </w:r>
    </w:p>
    <w:p w14:paraId="1B467DFF"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setwd("F:/bioinform/affy")</w:t>
      </w:r>
    </w:p>
    <w:p w14:paraId="7A5C5056"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BiocManager::install("affy")</w:t>
      </w:r>
    </w:p>
    <w:p w14:paraId="4282F5FE"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library(GEOquery)</w:t>
      </w:r>
    </w:p>
    <w:p w14:paraId="3523E9C4"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library(affyPLM)</w:t>
      </w:r>
    </w:p>
    <w:p w14:paraId="3DCBCB89"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library(affy)</w:t>
      </w:r>
    </w:p>
    <w:p w14:paraId="4E4C1D9C"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gse=" GSE65496 "</w:t>
      </w:r>
    </w:p>
    <w:p w14:paraId="5918D784"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rawdata &lt;- getGEOSuppFiles(gse) #下载原始数据</w:t>
      </w:r>
    </w:p>
    <w:p w14:paraId="2910C7BC"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#gset &lt;- getGEO(gse,getGPL = F,destdir = ".",)</w:t>
      </w:r>
    </w:p>
    <w:p w14:paraId="03CB368A"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untar("GSE65496_RAW.tar")#解压</w:t>
      </w:r>
    </w:p>
    <w:p w14:paraId="25F80B4D"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filenames &lt;- list.files(pattern = "*.gz$") #批量查找并列出后缀为.gz的文件</w:t>
      </w:r>
    </w:p>
    <w:p w14:paraId="37D6412B" w14:textId="77777777" w:rsid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sapply(filenames, gunzip) #批量解压</w:t>
      </w:r>
    </w:p>
    <w:p w14:paraId="318EF14E" w14:textId="77777777" w:rsidR="00AC3776" w:rsidRDefault="00AC3776" w:rsidP="00AC3776">
      <w:pPr>
        <w:pStyle w:val="PreformattedText"/>
        <w:shd w:val="clear" w:color="auto" w:fill="CCCCCC"/>
        <w:rPr>
          <w:rFonts w:ascii="宋体" w:eastAsia="宋体" w:hAnsi="宋体"/>
          <w:sz w:val="21"/>
          <w:szCs w:val="21"/>
        </w:rPr>
      </w:pPr>
    </w:p>
    <w:p w14:paraId="53CBF947" w14:textId="77777777" w:rsidR="00AC3776" w:rsidRPr="00AC3776" w:rsidRDefault="00AC3776" w:rsidP="00AC3776">
      <w:pPr>
        <w:pStyle w:val="PreformattedText"/>
        <w:shd w:val="clear" w:color="auto" w:fill="CCCCCC"/>
        <w:rPr>
          <w:rFonts w:ascii="宋体" w:eastAsia="宋体" w:hAnsi="宋体"/>
          <w:sz w:val="21"/>
          <w:szCs w:val="21"/>
        </w:rPr>
      </w:pPr>
      <w:r>
        <w:rPr>
          <w:rFonts w:ascii="宋体" w:eastAsia="宋体" w:hAnsi="宋体" w:hint="eastAsia"/>
          <w:sz w:val="21"/>
          <w:szCs w:val="21"/>
        </w:rPr>
        <w:t>#</w:t>
      </w:r>
      <w:r w:rsidRPr="00AC3776">
        <w:rPr>
          <w:rFonts w:ascii="宋体" w:eastAsia="宋体" w:hAnsi="宋体" w:hint="eastAsia"/>
          <w:sz w:val="21"/>
          <w:szCs w:val="21"/>
        </w:rPr>
        <w:t>原始数据读入</w:t>
      </w:r>
    </w:p>
    <w:p w14:paraId="5326FE9F"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data.raw &lt;- ReadAffy() #去读当前目录下所有的CEL文件，保存为AffyBatch格式</w:t>
      </w:r>
    </w:p>
    <w:p w14:paraId="1A02EDD5"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sampleNames(data.raw)#可以用于更改样本名称</w:t>
      </w:r>
    </w:p>
    <w:p w14:paraId="7D6AD692" w14:textId="77777777" w:rsidR="00AC3776" w:rsidRDefault="00AC3776" w:rsidP="00AC3776">
      <w:pPr>
        <w:pStyle w:val="PreformattedText"/>
        <w:shd w:val="clear" w:color="auto" w:fill="CCCCCC"/>
        <w:rPr>
          <w:rFonts w:ascii="宋体" w:eastAsia="宋体" w:hAnsi="宋体"/>
          <w:sz w:val="21"/>
          <w:szCs w:val="21"/>
        </w:rPr>
      </w:pPr>
    </w:p>
    <w:p w14:paraId="06B6A936" w14:textId="77777777" w:rsidR="00AC3776" w:rsidRDefault="00AC3776" w:rsidP="00AC3776">
      <w:pPr>
        <w:pStyle w:val="PreformattedText"/>
        <w:shd w:val="clear" w:color="auto" w:fill="CCCCCC"/>
        <w:rPr>
          <w:rFonts w:ascii="宋体" w:eastAsia="宋体" w:hAnsi="宋体"/>
          <w:sz w:val="21"/>
          <w:szCs w:val="21"/>
        </w:rPr>
      </w:pPr>
      <w:r>
        <w:rPr>
          <w:rFonts w:ascii="宋体" w:eastAsia="宋体" w:hAnsi="宋体" w:hint="eastAsia"/>
          <w:sz w:val="21"/>
          <w:szCs w:val="21"/>
        </w:rPr>
        <w:t>#</w:t>
      </w:r>
      <w:r w:rsidRPr="00AC3776">
        <w:rPr>
          <w:rFonts w:ascii="宋体" w:eastAsia="宋体" w:hAnsi="宋体"/>
          <w:sz w:val="21"/>
          <w:szCs w:val="21"/>
        </w:rPr>
        <w:t>质量控制</w:t>
      </w:r>
    </w:p>
    <w:p w14:paraId="28862DFF"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Pset &lt;- fitPLM(data.raw)</w:t>
      </w:r>
    </w:p>
    <w:p w14:paraId="3E9F5E03"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library(RColorBrewer)</w:t>
      </w:r>
    </w:p>
    <w:p w14:paraId="02E672C8"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colors &lt;- brewer.pal(8,"Set3")</w:t>
      </w:r>
    </w:p>
    <w:p w14:paraId="5DCE2664" w14:textId="77777777" w:rsid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Mbox(Pset,ylim=c(-1,1),main="RLE",las=3,col=colors)</w:t>
      </w:r>
    </w:p>
    <w:p w14:paraId="48A3ABF6" w14:textId="77777777" w:rsidR="00AC3776" w:rsidRDefault="00AC3776" w:rsidP="00AC3776">
      <w:pPr>
        <w:pStyle w:val="PreformattedText"/>
        <w:shd w:val="clear" w:color="auto" w:fill="CCCCCC"/>
        <w:rPr>
          <w:rFonts w:ascii="宋体" w:eastAsia="宋体" w:hAnsi="宋体"/>
          <w:sz w:val="21"/>
          <w:szCs w:val="21"/>
        </w:rPr>
      </w:pPr>
    </w:p>
    <w:p w14:paraId="4A08E0D9" w14:textId="77777777" w:rsidR="00AC3776" w:rsidRDefault="00AC3776" w:rsidP="00AC3776">
      <w:pPr>
        <w:pStyle w:val="PreformattedText"/>
        <w:shd w:val="clear" w:color="auto" w:fill="CCCCCC"/>
        <w:rPr>
          <w:rFonts w:ascii="宋体" w:eastAsia="宋体" w:hAnsi="宋体"/>
          <w:sz w:val="21"/>
          <w:szCs w:val="21"/>
        </w:rPr>
      </w:pPr>
      <w:r>
        <w:rPr>
          <w:rFonts w:ascii="宋体" w:eastAsia="宋体" w:hAnsi="宋体" w:hint="eastAsia"/>
          <w:sz w:val="21"/>
          <w:szCs w:val="21"/>
        </w:rPr>
        <w:t>#</w:t>
      </w:r>
      <w:r w:rsidRPr="00AC3776">
        <w:rPr>
          <w:rFonts w:ascii="宋体" w:eastAsia="宋体" w:hAnsi="宋体" w:hint="eastAsia"/>
          <w:sz w:val="21"/>
          <w:szCs w:val="21"/>
        </w:rPr>
        <w:t>标准化：使用一体化函数进行标准化</w:t>
      </w:r>
    </w:p>
    <w:p w14:paraId="51A6AE90" w14:textId="77777777" w:rsidR="00AC3776" w:rsidRPr="00AC3776" w:rsidRDefault="00AC3776" w:rsidP="00AC3776">
      <w:pPr>
        <w:pStyle w:val="PreformattedText"/>
        <w:shd w:val="clear" w:color="auto" w:fill="CCCCCC"/>
        <w:rPr>
          <w:rFonts w:ascii="宋体" w:eastAsia="宋体" w:hAnsi="宋体"/>
          <w:sz w:val="21"/>
          <w:szCs w:val="21"/>
        </w:rPr>
      </w:pPr>
      <w:r>
        <w:rPr>
          <w:rFonts w:ascii="宋体" w:eastAsia="宋体" w:hAnsi="宋体" w:hint="eastAsia"/>
          <w:sz w:val="21"/>
          <w:szCs w:val="21"/>
        </w:rPr>
        <w:t>#</w:t>
      </w:r>
      <w:r w:rsidRPr="00AC3776">
        <w:rPr>
          <w:rFonts w:ascii="宋体" w:eastAsia="宋体" w:hAnsi="宋体"/>
          <w:sz w:val="21"/>
          <w:szCs w:val="21"/>
        </w:rPr>
        <w:t>rma（Robust Multiarray Average）算法是最常用的算法之一，返回值经过log2变换。</w:t>
      </w:r>
    </w:p>
    <w:p w14:paraId="028399F7"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eset1 &lt;- rma(data.raw)</w:t>
      </w:r>
    </w:p>
    <w:p w14:paraId="0DB64F6E" w14:textId="77777777" w:rsidR="00AC3776" w:rsidRPr="00AC3776" w:rsidRDefault="00AC3776" w:rsidP="00AC3776">
      <w:pPr>
        <w:pStyle w:val="PreformattedText"/>
        <w:shd w:val="clear" w:color="auto" w:fill="CCCCCC"/>
        <w:rPr>
          <w:rFonts w:ascii="宋体" w:eastAsia="宋体" w:hAnsi="宋体"/>
          <w:sz w:val="21"/>
          <w:szCs w:val="21"/>
        </w:rPr>
      </w:pPr>
      <w:r>
        <w:rPr>
          <w:rFonts w:ascii="宋体" w:eastAsia="宋体" w:hAnsi="宋体" w:hint="eastAsia"/>
          <w:sz w:val="21"/>
          <w:szCs w:val="21"/>
        </w:rPr>
        <w:t>#</w:t>
      </w:r>
      <w:r w:rsidRPr="00AC3776">
        <w:rPr>
          <w:rFonts w:ascii="宋体" w:eastAsia="宋体" w:hAnsi="宋体"/>
          <w:sz w:val="21"/>
          <w:szCs w:val="21"/>
        </w:rPr>
        <w:t>mas5在最后一步才进行normalize，</w:t>
      </w:r>
      <w:r>
        <w:rPr>
          <w:rFonts w:ascii="宋体" w:eastAsia="宋体" w:hAnsi="宋体" w:hint="eastAsia"/>
          <w:sz w:val="21"/>
          <w:szCs w:val="21"/>
        </w:rPr>
        <w:t>返回值未</w:t>
      </w:r>
      <w:r w:rsidRPr="00AC3776">
        <w:rPr>
          <w:rFonts w:ascii="宋体" w:eastAsia="宋体" w:hAnsi="宋体"/>
          <w:sz w:val="21"/>
          <w:szCs w:val="21"/>
        </w:rPr>
        <w:t>经过log2变换</w:t>
      </w:r>
    </w:p>
    <w:p w14:paraId="2611F95E" w14:textId="77777777" w:rsidR="00AC3776" w:rsidRPr="00AC3776"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eset2 &lt;- mas5(data.raw)</w:t>
      </w:r>
    </w:p>
    <w:p w14:paraId="1A9863CB" w14:textId="77777777" w:rsidR="00AC3776" w:rsidRPr="00AC3776" w:rsidRDefault="00AC3776" w:rsidP="00AC3776">
      <w:pPr>
        <w:pStyle w:val="PreformattedText"/>
        <w:shd w:val="clear" w:color="auto" w:fill="CCCCCC"/>
        <w:rPr>
          <w:rFonts w:ascii="宋体" w:eastAsia="宋体" w:hAnsi="宋体"/>
          <w:sz w:val="21"/>
          <w:szCs w:val="21"/>
        </w:rPr>
      </w:pPr>
      <w:r>
        <w:rPr>
          <w:rFonts w:ascii="宋体" w:eastAsia="宋体" w:hAnsi="宋体" w:hint="eastAsia"/>
          <w:sz w:val="21"/>
          <w:szCs w:val="21"/>
        </w:rPr>
        <w:t>#</w:t>
      </w:r>
      <w:r w:rsidRPr="00AC3776">
        <w:rPr>
          <w:rFonts w:ascii="宋体" w:eastAsia="宋体" w:hAnsi="宋体"/>
          <w:sz w:val="21"/>
          <w:szCs w:val="21"/>
        </w:rPr>
        <w:t>gcrma算法是rma算法的改进版本。返回值经过log2变换。</w:t>
      </w:r>
    </w:p>
    <w:p w14:paraId="633911A6" w14:textId="77777777" w:rsidR="00AC3776" w:rsidRPr="00686F97" w:rsidRDefault="00AC3776" w:rsidP="00AC3776">
      <w:pPr>
        <w:pStyle w:val="PreformattedText"/>
        <w:shd w:val="clear" w:color="auto" w:fill="CCCCCC"/>
        <w:rPr>
          <w:rFonts w:ascii="宋体" w:eastAsia="宋体" w:hAnsi="宋体"/>
          <w:sz w:val="21"/>
          <w:szCs w:val="21"/>
        </w:rPr>
      </w:pPr>
      <w:r w:rsidRPr="00AC3776">
        <w:rPr>
          <w:rFonts w:ascii="宋体" w:eastAsia="宋体" w:hAnsi="宋体"/>
          <w:sz w:val="21"/>
          <w:szCs w:val="21"/>
        </w:rPr>
        <w:t>eset3 &lt;- gcrma(data.raw)</w:t>
      </w:r>
    </w:p>
    <w:p w14:paraId="1F670245" w14:textId="77777777" w:rsidR="009839B5" w:rsidRPr="00BE5859" w:rsidRDefault="009839B5" w:rsidP="00AC3776">
      <w:pPr>
        <w:pStyle w:val="a5"/>
        <w:snapToGrid w:val="0"/>
        <w:ind w:left="420"/>
        <w:rPr>
          <w:rFonts w:hAnsi="宋体" w:cs="宋体"/>
          <w:bCs/>
        </w:rPr>
      </w:pPr>
    </w:p>
    <w:p w14:paraId="4DCED94C" w14:textId="77777777" w:rsidR="00BE5859" w:rsidRPr="00AC3776" w:rsidRDefault="00BE5859" w:rsidP="00AC3776">
      <w:pPr>
        <w:pStyle w:val="a5"/>
        <w:numPr>
          <w:ilvl w:val="0"/>
          <w:numId w:val="13"/>
        </w:numPr>
        <w:snapToGrid w:val="0"/>
        <w:ind w:leftChars="200" w:left="845"/>
        <w:rPr>
          <w:rFonts w:hAnsi="宋体" w:cs="宋体"/>
          <w:bCs/>
        </w:rPr>
      </w:pPr>
      <w:r w:rsidRPr="00BE5859">
        <w:rPr>
          <w:rFonts w:hAnsi="宋体" w:cs="宋体"/>
          <w:bCs/>
        </w:rPr>
        <w:t xml:space="preserve"> </w:t>
      </w:r>
      <w:r w:rsidR="00AC3776" w:rsidRPr="00AC3776">
        <w:rPr>
          <w:rFonts w:hAnsi="宋体" w:cs="宋体" w:hint="eastAsia"/>
          <w:bCs/>
        </w:rPr>
        <w:t>芯片差异基因分析</w:t>
      </w:r>
    </w:p>
    <w:p w14:paraId="13731659" w14:textId="77777777" w:rsidR="00AC3776" w:rsidRPr="00BE5859" w:rsidRDefault="00AC3776" w:rsidP="00AC3776">
      <w:pPr>
        <w:pStyle w:val="a5"/>
        <w:snapToGrid w:val="0"/>
        <w:ind w:left="845"/>
        <w:rPr>
          <w:rFonts w:hAnsi="宋体" w:cs="宋体"/>
          <w:bCs/>
        </w:rPr>
      </w:pPr>
      <w:r w:rsidRPr="00AC3776">
        <w:rPr>
          <w:rFonts w:hAnsi="宋体" w:cs="宋体" w:hint="eastAsia"/>
          <w:bCs/>
        </w:rPr>
        <w:t>利用</w:t>
      </w:r>
      <w:r w:rsidRPr="00AC3776">
        <w:rPr>
          <w:rFonts w:hAnsi="宋体" w:cs="宋体"/>
          <w:bCs/>
        </w:rPr>
        <w:t>T检验实现不同组别之间的差异分析</w:t>
      </w:r>
    </w:p>
    <w:p w14:paraId="412D10B9" w14:textId="77777777" w:rsidR="00BE5859" w:rsidRPr="00AC3776" w:rsidRDefault="00BE5859" w:rsidP="00AC3776">
      <w:pPr>
        <w:pStyle w:val="a5"/>
        <w:numPr>
          <w:ilvl w:val="0"/>
          <w:numId w:val="13"/>
        </w:numPr>
        <w:snapToGrid w:val="0"/>
        <w:ind w:leftChars="200" w:left="845"/>
        <w:rPr>
          <w:rFonts w:hAnsi="宋体" w:cs="宋体"/>
          <w:bCs/>
        </w:rPr>
      </w:pPr>
      <w:r w:rsidRPr="00BE5859">
        <w:rPr>
          <w:rFonts w:hAnsi="宋体" w:cs="宋体"/>
          <w:bCs/>
        </w:rPr>
        <w:t xml:space="preserve"> </w:t>
      </w:r>
      <w:r w:rsidR="00AC3776" w:rsidRPr="00AC3776">
        <w:rPr>
          <w:rFonts w:hAnsi="宋体" w:cs="宋体" w:hint="eastAsia"/>
          <w:bCs/>
        </w:rPr>
        <w:t>富集分析</w:t>
      </w:r>
    </w:p>
    <w:p w14:paraId="78E7727A" w14:textId="77777777" w:rsidR="00AC3776" w:rsidRPr="00AC3776" w:rsidRDefault="00AC3776" w:rsidP="00AC3776">
      <w:pPr>
        <w:pStyle w:val="a5"/>
        <w:snapToGrid w:val="0"/>
        <w:ind w:left="420"/>
        <w:rPr>
          <w:rFonts w:hAnsi="宋体" w:cs="宋体"/>
          <w:bCs/>
        </w:rPr>
      </w:pPr>
      <w:r>
        <w:rPr>
          <w:rFonts w:hAnsi="宋体" w:cs="宋体" w:hint="eastAsia"/>
          <w:bCs/>
        </w:rPr>
        <w:t>a</w:t>
      </w:r>
      <w:r w:rsidRPr="00AC3776">
        <w:rPr>
          <w:rFonts w:hAnsi="宋体" w:cs="宋体"/>
          <w:bCs/>
        </w:rPr>
        <w:t>.概念</w:t>
      </w:r>
    </w:p>
    <w:p w14:paraId="621FBA63" w14:textId="77777777" w:rsidR="00AC3776" w:rsidRPr="00AC3776" w:rsidRDefault="00AC3776" w:rsidP="00AC3776">
      <w:pPr>
        <w:pStyle w:val="a5"/>
        <w:snapToGrid w:val="0"/>
        <w:ind w:firstLine="420"/>
        <w:rPr>
          <w:rFonts w:hAnsi="宋体" w:cs="宋体"/>
          <w:bCs/>
        </w:rPr>
      </w:pPr>
      <w:r w:rsidRPr="00AC3776">
        <w:rPr>
          <w:rFonts w:hAnsi="宋体" w:cs="宋体" w:hint="eastAsia"/>
          <w:bCs/>
        </w:rPr>
        <w:t>富集是指将基因按照先验知识，也就是基因组注释信息，对基因进行分类的过程。基因经过分类后，能够帮助认知寻找到的基因是否具有某方面的共性</w:t>
      </w:r>
      <w:r w:rsidRPr="00AC3776">
        <w:rPr>
          <w:rFonts w:hAnsi="宋体" w:cs="宋体"/>
          <w:bCs/>
        </w:rPr>
        <w:t>(如功能、组成等等)</w:t>
      </w:r>
    </w:p>
    <w:p w14:paraId="763E62C5" w14:textId="77777777" w:rsidR="00AC3776" w:rsidRDefault="00AC3776" w:rsidP="00AC3776">
      <w:pPr>
        <w:pStyle w:val="a5"/>
        <w:snapToGrid w:val="0"/>
        <w:ind w:left="420"/>
        <w:rPr>
          <w:rFonts w:hAnsi="宋体" w:cs="宋体"/>
          <w:bCs/>
        </w:rPr>
      </w:pPr>
      <w:r>
        <w:rPr>
          <w:rFonts w:hAnsi="宋体" w:cs="宋体" w:hint="eastAsia"/>
          <w:bCs/>
        </w:rPr>
        <w:t>b</w:t>
      </w:r>
      <w:r>
        <w:rPr>
          <w:rFonts w:hAnsi="宋体" w:cs="宋体"/>
          <w:bCs/>
        </w:rPr>
        <w:t>.</w:t>
      </w:r>
      <w:r w:rsidRPr="00AC3776">
        <w:rPr>
          <w:rFonts w:hAnsi="宋体" w:cs="宋体"/>
          <w:bCs/>
        </w:rPr>
        <w:t>常用软件：clusterProfile</w:t>
      </w:r>
    </w:p>
    <w:p w14:paraId="5260149B" w14:textId="77777777" w:rsidR="00AC3776" w:rsidRDefault="00AC3776" w:rsidP="00AC3776">
      <w:pPr>
        <w:pStyle w:val="a5"/>
        <w:snapToGrid w:val="0"/>
        <w:ind w:left="420"/>
        <w:rPr>
          <w:rFonts w:hAnsi="宋体" w:cs="宋体"/>
          <w:bCs/>
        </w:rPr>
      </w:pPr>
      <w:r>
        <w:rPr>
          <w:rFonts w:hAnsi="宋体" w:cs="宋体" w:hint="eastAsia"/>
          <w:bCs/>
        </w:rPr>
        <w:lastRenderedPageBreak/>
        <w:t>c</w:t>
      </w:r>
      <w:r>
        <w:rPr>
          <w:rFonts w:hAnsi="宋体" w:cs="宋体"/>
          <w:bCs/>
        </w:rPr>
        <w:t>.</w:t>
      </w:r>
      <w:r>
        <w:rPr>
          <w:rFonts w:hAnsi="宋体" w:cs="宋体" w:hint="eastAsia"/>
          <w:bCs/>
        </w:rPr>
        <w:t>操作流程</w:t>
      </w:r>
    </w:p>
    <w:p w14:paraId="4B034DA8" w14:textId="77777777" w:rsidR="00AC3776" w:rsidRDefault="00AC3776" w:rsidP="00AC3776">
      <w:pPr>
        <w:pStyle w:val="PreformattedText"/>
        <w:shd w:val="clear" w:color="auto" w:fill="CCCCCC"/>
        <w:rPr>
          <w:rFonts w:ascii="宋体" w:eastAsia="宋体" w:hAnsi="宋体" w:cs="微软雅黑"/>
          <w:sz w:val="21"/>
          <w:szCs w:val="21"/>
        </w:rPr>
      </w:pPr>
      <w:r w:rsidRPr="00686F97">
        <w:rPr>
          <w:rFonts w:ascii="宋体" w:eastAsia="宋体" w:hAnsi="宋体"/>
          <w:sz w:val="21"/>
          <w:szCs w:val="21"/>
        </w:rPr>
        <w:t>#R</w:t>
      </w:r>
      <w:r w:rsidRPr="00686F97">
        <w:rPr>
          <w:rFonts w:ascii="宋体" w:eastAsia="宋体" w:hAnsi="宋体" w:cs="微软雅黑" w:hint="eastAsia"/>
          <w:sz w:val="21"/>
          <w:szCs w:val="21"/>
        </w:rPr>
        <w:t>语言代码示例</w:t>
      </w:r>
    </w:p>
    <w:p w14:paraId="58C70D95" w14:textId="77777777" w:rsidR="00AC3776" w:rsidRPr="00AC3776" w:rsidRDefault="00AC3776" w:rsidP="00AC3776">
      <w:pPr>
        <w:pStyle w:val="PreformattedText"/>
        <w:shd w:val="clear" w:color="auto" w:fill="CCCCCC"/>
        <w:rPr>
          <w:rFonts w:ascii="宋体" w:eastAsia="宋体" w:hAnsi="宋体" w:cs="微软雅黑"/>
          <w:sz w:val="21"/>
          <w:szCs w:val="21"/>
        </w:rPr>
      </w:pPr>
      <w:r>
        <w:rPr>
          <w:rFonts w:ascii="宋体" w:eastAsia="宋体" w:hAnsi="宋体" w:cs="微软雅黑" w:hint="eastAsia"/>
          <w:sz w:val="21"/>
          <w:szCs w:val="21"/>
        </w:rPr>
        <w:t>#</w:t>
      </w:r>
      <w:r w:rsidRPr="00AC3776">
        <w:rPr>
          <w:rFonts w:ascii="宋体" w:eastAsia="宋体" w:hAnsi="宋体" w:cs="微软雅黑" w:hint="eastAsia"/>
          <w:sz w:val="21"/>
          <w:szCs w:val="21"/>
        </w:rPr>
        <w:t>安装包</w:t>
      </w:r>
    </w:p>
    <w:p w14:paraId="6760E804" w14:textId="77777777" w:rsidR="00AC3776" w:rsidRPr="00AC3776" w:rsidRDefault="00AC3776" w:rsidP="00AC3776">
      <w:pPr>
        <w:pStyle w:val="PreformattedText"/>
        <w:shd w:val="clear" w:color="auto" w:fill="CCCCCC"/>
        <w:rPr>
          <w:rFonts w:ascii="宋体" w:eastAsia="宋体" w:hAnsi="宋体" w:cs="微软雅黑"/>
          <w:sz w:val="21"/>
          <w:szCs w:val="21"/>
        </w:rPr>
      </w:pPr>
      <w:r w:rsidRPr="00AC3776">
        <w:rPr>
          <w:rFonts w:ascii="宋体" w:eastAsia="宋体" w:hAnsi="宋体" w:cs="微软雅黑"/>
          <w:sz w:val="21"/>
          <w:szCs w:val="21"/>
        </w:rPr>
        <w:t>BiocManager::install("clusterProfiler")</w:t>
      </w:r>
    </w:p>
    <w:p w14:paraId="0BB1C7F5" w14:textId="77777777" w:rsidR="00AC3776" w:rsidRPr="00AC3776" w:rsidRDefault="00AC3776" w:rsidP="00AC3776">
      <w:pPr>
        <w:pStyle w:val="PreformattedText"/>
        <w:shd w:val="clear" w:color="auto" w:fill="CCCCCC"/>
        <w:rPr>
          <w:rFonts w:ascii="宋体" w:eastAsia="宋体" w:hAnsi="宋体" w:cs="微软雅黑"/>
          <w:sz w:val="21"/>
          <w:szCs w:val="21"/>
        </w:rPr>
      </w:pPr>
      <w:r w:rsidRPr="00AC3776">
        <w:rPr>
          <w:rFonts w:ascii="宋体" w:eastAsia="宋体" w:hAnsi="宋体" w:cs="微软雅黑"/>
          <w:sz w:val="21"/>
          <w:szCs w:val="21"/>
        </w:rPr>
        <w:t>library(DOSE)</w:t>
      </w:r>
    </w:p>
    <w:p w14:paraId="3E50C810" w14:textId="77777777" w:rsidR="00AC3776" w:rsidRPr="00AC3776" w:rsidRDefault="00AC3776" w:rsidP="00AC3776">
      <w:pPr>
        <w:pStyle w:val="PreformattedText"/>
        <w:shd w:val="clear" w:color="auto" w:fill="CCCCCC"/>
        <w:rPr>
          <w:rFonts w:ascii="宋体" w:eastAsia="宋体" w:hAnsi="宋体" w:cs="微软雅黑"/>
          <w:sz w:val="21"/>
          <w:szCs w:val="21"/>
        </w:rPr>
      </w:pPr>
      <w:r w:rsidRPr="00AC3776">
        <w:rPr>
          <w:rFonts w:ascii="宋体" w:eastAsia="宋体" w:hAnsi="宋体" w:cs="微软雅黑"/>
          <w:sz w:val="21"/>
          <w:szCs w:val="21"/>
        </w:rPr>
        <w:t>library(org.Hs.eg.db)</w:t>
      </w:r>
    </w:p>
    <w:p w14:paraId="3C17E148" w14:textId="77777777" w:rsidR="00AC3776" w:rsidRPr="00AC3776" w:rsidRDefault="00AC3776" w:rsidP="00AC3776">
      <w:pPr>
        <w:pStyle w:val="PreformattedText"/>
        <w:shd w:val="clear" w:color="auto" w:fill="CCCCCC"/>
        <w:rPr>
          <w:rFonts w:ascii="宋体" w:eastAsia="宋体" w:hAnsi="宋体" w:cs="微软雅黑"/>
          <w:sz w:val="21"/>
          <w:szCs w:val="21"/>
        </w:rPr>
      </w:pPr>
      <w:r w:rsidRPr="00AC3776">
        <w:rPr>
          <w:rFonts w:ascii="宋体" w:eastAsia="宋体" w:hAnsi="宋体" w:cs="微软雅黑"/>
          <w:sz w:val="21"/>
          <w:szCs w:val="21"/>
        </w:rPr>
        <w:t>library(topGO)</w:t>
      </w:r>
    </w:p>
    <w:p w14:paraId="7B2A6E54" w14:textId="77777777" w:rsidR="00AC3776" w:rsidRPr="00AC3776" w:rsidRDefault="00AC3776" w:rsidP="00AC3776">
      <w:pPr>
        <w:pStyle w:val="PreformattedText"/>
        <w:shd w:val="clear" w:color="auto" w:fill="CCCCCC"/>
        <w:rPr>
          <w:rFonts w:ascii="宋体" w:eastAsia="宋体" w:hAnsi="宋体" w:cs="微软雅黑"/>
          <w:sz w:val="21"/>
          <w:szCs w:val="21"/>
        </w:rPr>
      </w:pPr>
      <w:r w:rsidRPr="00AC3776">
        <w:rPr>
          <w:rFonts w:ascii="宋体" w:eastAsia="宋体" w:hAnsi="宋体" w:cs="微软雅黑"/>
          <w:sz w:val="21"/>
          <w:szCs w:val="21"/>
        </w:rPr>
        <w:t>library(clusterProfiler)</w:t>
      </w:r>
    </w:p>
    <w:p w14:paraId="25D7914A" w14:textId="77777777" w:rsidR="00AC3776" w:rsidRPr="00AC3776" w:rsidRDefault="00AC3776" w:rsidP="00AC3776">
      <w:pPr>
        <w:pStyle w:val="PreformattedText"/>
        <w:shd w:val="clear" w:color="auto" w:fill="CCCCCC"/>
        <w:rPr>
          <w:rFonts w:ascii="宋体" w:eastAsia="宋体" w:hAnsi="宋体" w:cs="微软雅黑"/>
          <w:sz w:val="21"/>
          <w:szCs w:val="21"/>
        </w:rPr>
      </w:pPr>
      <w:r w:rsidRPr="00AC3776">
        <w:rPr>
          <w:rFonts w:ascii="宋体" w:eastAsia="宋体" w:hAnsi="宋体" w:cs="微软雅黑"/>
          <w:sz w:val="21"/>
          <w:szCs w:val="21"/>
        </w:rPr>
        <w:t>library(pathview)</w:t>
      </w:r>
    </w:p>
    <w:p w14:paraId="59ED98A0" w14:textId="77777777" w:rsidR="005E43F4" w:rsidRDefault="005E43F4" w:rsidP="00AC3776">
      <w:pPr>
        <w:pStyle w:val="PreformattedText"/>
        <w:shd w:val="clear" w:color="auto" w:fill="CCCCCC"/>
        <w:rPr>
          <w:rFonts w:ascii="宋体" w:eastAsia="宋体" w:hAnsi="宋体" w:cs="微软雅黑"/>
          <w:sz w:val="21"/>
          <w:szCs w:val="21"/>
        </w:rPr>
      </w:pPr>
    </w:p>
    <w:p w14:paraId="0B051CAD" w14:textId="77777777" w:rsidR="00AC3776" w:rsidRDefault="005E43F4" w:rsidP="00AC3776">
      <w:pPr>
        <w:pStyle w:val="PreformattedText"/>
        <w:shd w:val="clear" w:color="auto" w:fill="CCCCCC"/>
        <w:rPr>
          <w:rFonts w:ascii="宋体" w:eastAsia="宋体" w:hAnsi="宋体" w:cs="微软雅黑"/>
          <w:sz w:val="21"/>
          <w:szCs w:val="21"/>
        </w:rPr>
      </w:pPr>
      <w:r>
        <w:rPr>
          <w:rFonts w:ascii="宋体" w:eastAsia="宋体" w:hAnsi="宋体" w:cs="微软雅黑" w:hint="eastAsia"/>
          <w:sz w:val="21"/>
          <w:szCs w:val="21"/>
        </w:rPr>
        <w:t>#</w:t>
      </w:r>
      <w:r w:rsidR="00AC3776" w:rsidRPr="00AC3776">
        <w:rPr>
          <w:rFonts w:ascii="宋体" w:eastAsia="宋体" w:hAnsi="宋体" w:cs="微软雅黑"/>
          <w:sz w:val="21"/>
          <w:szCs w:val="21"/>
        </w:rPr>
        <w:t>数据</w:t>
      </w:r>
      <w:r>
        <w:rPr>
          <w:rFonts w:ascii="宋体" w:eastAsia="宋体" w:hAnsi="宋体" w:cs="微软雅黑" w:hint="eastAsia"/>
          <w:sz w:val="21"/>
          <w:szCs w:val="21"/>
        </w:rPr>
        <w:t>格式</w:t>
      </w:r>
      <w:r w:rsidR="00AC3776" w:rsidRPr="00AC3776">
        <w:rPr>
          <w:rFonts w:ascii="宋体" w:eastAsia="宋体" w:hAnsi="宋体" w:cs="微软雅黑"/>
          <w:sz w:val="21"/>
          <w:szCs w:val="21"/>
        </w:rPr>
        <w:t>转化</w:t>
      </w:r>
    </w:p>
    <w:p w14:paraId="5E29D790"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data &lt;- read.table("gene",header=FALSE) #单列基因名文件</w:t>
      </w:r>
    </w:p>
    <w:p w14:paraId="063F8A6E"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data$V1 &lt;- as.character(data$V1) #需要character格式，然后进行ID转化</w:t>
      </w:r>
    </w:p>
    <w:p w14:paraId="4EAE4CA4"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 xml:space="preserve">#将SYMBOL格式转为ENSEMBL和ENTERZID格式 </w:t>
      </w:r>
    </w:p>
    <w:p w14:paraId="0FBF0FA4"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test1 = bitr(data$V1, fromType="SYMBOL", toType=c("ENSEMBL", "ENTREZID"), OrgDb="org.Hs.eg.db")</w:t>
      </w:r>
    </w:p>
    <w:p w14:paraId="2FC7B4CF" w14:textId="77777777" w:rsidR="00AC3776"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head(test1,2)</w:t>
      </w:r>
    </w:p>
    <w:p w14:paraId="1B7045D0" w14:textId="77777777" w:rsidR="00AC3776" w:rsidRDefault="00AC3776" w:rsidP="00AC3776">
      <w:pPr>
        <w:pStyle w:val="PreformattedText"/>
        <w:shd w:val="clear" w:color="auto" w:fill="CCCCCC"/>
        <w:rPr>
          <w:rFonts w:ascii="宋体" w:eastAsia="宋体" w:hAnsi="宋体" w:cs="微软雅黑"/>
          <w:sz w:val="21"/>
          <w:szCs w:val="21"/>
        </w:rPr>
      </w:pPr>
    </w:p>
    <w:p w14:paraId="3D330385" w14:textId="77777777" w:rsidR="005E43F4" w:rsidRPr="005E43F4" w:rsidRDefault="005E43F4" w:rsidP="005E43F4">
      <w:pPr>
        <w:pStyle w:val="PreformattedText"/>
        <w:shd w:val="clear" w:color="auto" w:fill="CCCCCC"/>
        <w:rPr>
          <w:rFonts w:ascii="宋体" w:eastAsia="宋体" w:hAnsi="宋体" w:cs="微软雅黑"/>
          <w:sz w:val="21"/>
          <w:szCs w:val="21"/>
        </w:rPr>
      </w:pPr>
      <w:r>
        <w:rPr>
          <w:rFonts w:ascii="宋体" w:eastAsia="宋体" w:hAnsi="宋体" w:cs="微软雅黑" w:hint="eastAsia"/>
          <w:sz w:val="21"/>
          <w:szCs w:val="21"/>
        </w:rPr>
        <w:t>#</w:t>
      </w:r>
      <w:r w:rsidRPr="005E43F4">
        <w:rPr>
          <w:rFonts w:ascii="宋体" w:eastAsia="宋体" w:hAnsi="宋体" w:cs="微软雅黑"/>
          <w:sz w:val="21"/>
          <w:szCs w:val="21"/>
        </w:rPr>
        <w:t>GO分析</w:t>
      </w:r>
    </w:p>
    <w:p w14:paraId="691ADFAE"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ego_ALL &lt;- enrichGO(gene=test1$ENTREZID, OrgDb=org.Hs.eg.db, keytype='ENSEMBL',</w:t>
      </w:r>
    </w:p>
    <w:p w14:paraId="4703F24C"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 xml:space="preserve">                ont = "ALL", #也可以是 CC  BP  MF中的一种</w:t>
      </w:r>
    </w:p>
    <w:p w14:paraId="7D733083"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 xml:space="preserve">                pAdjustMethod = "BH", #矫正方式bonferroni, BH,fdr,等其中的一种</w:t>
      </w:r>
    </w:p>
    <w:p w14:paraId="471908CD"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 xml:space="preserve">                pvalueCutoff = 1, #P值会过滤掉很多，可以全部输出</w:t>
      </w:r>
    </w:p>
    <w:p w14:paraId="26737A04"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 xml:space="preserve">                qvalueCutoff = 1,</w:t>
      </w:r>
    </w:p>
    <w:p w14:paraId="371CA141"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readable = TRUE) #Gene ID 转成gene Symbol ，易读</w:t>
      </w:r>
    </w:p>
    <w:p w14:paraId="6062FE1F"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head(ego_ALL,2)</w:t>
      </w:r>
    </w:p>
    <w:p w14:paraId="50BBDE5A" w14:textId="77777777" w:rsidR="005E43F4" w:rsidRDefault="005E43F4" w:rsidP="005E43F4">
      <w:pPr>
        <w:pStyle w:val="PreformattedText"/>
        <w:shd w:val="clear" w:color="auto" w:fill="CCCCCC"/>
        <w:rPr>
          <w:rFonts w:ascii="宋体" w:eastAsia="宋体" w:hAnsi="宋体" w:cs="微软雅黑"/>
          <w:sz w:val="21"/>
          <w:szCs w:val="21"/>
        </w:rPr>
      </w:pPr>
    </w:p>
    <w:p w14:paraId="524DFC89"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ego &lt;- setReadable(ego_ALL, OrgDb = org.Hs.eg.db)</w:t>
      </w:r>
    </w:p>
    <w:p w14:paraId="14DDE572"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 xml:space="preserve">write.csv(summary(ego_ALL),"ALL-enrich.csv",row.names =FALSE) </w:t>
      </w:r>
      <w:r>
        <w:rPr>
          <w:rFonts w:ascii="宋体" w:eastAsia="宋体" w:hAnsi="宋体" w:cs="微软雅黑" w:hint="eastAsia"/>
          <w:sz w:val="21"/>
          <w:szCs w:val="21"/>
        </w:rPr>
        <w:t>#</w:t>
      </w:r>
      <w:r w:rsidRPr="005E43F4">
        <w:rPr>
          <w:rFonts w:ascii="宋体" w:eastAsia="宋体" w:hAnsi="宋体" w:cs="微软雅黑"/>
          <w:sz w:val="21"/>
          <w:szCs w:val="21"/>
        </w:rPr>
        <w:t>输出结果</w:t>
      </w:r>
    </w:p>
    <w:p w14:paraId="1FB7F971" w14:textId="77777777" w:rsidR="005E43F4" w:rsidRPr="005E43F4" w:rsidRDefault="005E43F4" w:rsidP="005E43F4">
      <w:pPr>
        <w:pStyle w:val="PreformattedText"/>
        <w:shd w:val="clear" w:color="auto" w:fill="CCCCCC"/>
        <w:rPr>
          <w:rFonts w:ascii="宋体" w:eastAsia="宋体" w:hAnsi="宋体" w:cs="微软雅黑"/>
          <w:sz w:val="21"/>
          <w:szCs w:val="21"/>
        </w:rPr>
      </w:pPr>
      <w:r>
        <w:rPr>
          <w:rFonts w:ascii="宋体" w:eastAsia="宋体" w:hAnsi="宋体" w:cs="微软雅黑"/>
          <w:sz w:val="21"/>
          <w:szCs w:val="21"/>
        </w:rPr>
        <w:t>#</w:t>
      </w:r>
      <w:r>
        <w:rPr>
          <w:rFonts w:ascii="宋体" w:eastAsia="宋体" w:hAnsi="宋体" w:cs="微软雅黑" w:hint="eastAsia"/>
          <w:sz w:val="21"/>
          <w:szCs w:val="21"/>
        </w:rPr>
        <w:t>#</w:t>
      </w:r>
      <w:r w:rsidRPr="005E43F4">
        <w:rPr>
          <w:rFonts w:ascii="宋体" w:eastAsia="宋体" w:hAnsi="宋体" w:cs="微软雅黑"/>
          <w:sz w:val="21"/>
          <w:szCs w:val="21"/>
        </w:rPr>
        <w:t>可视化--点图</w:t>
      </w:r>
    </w:p>
    <w:p w14:paraId="6FE93246"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dotplot(ego_ALL)#点图，按富集的数从大到小的</w:t>
      </w:r>
    </w:p>
    <w:p w14:paraId="603A998B"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##可视化--条形图</w:t>
      </w:r>
    </w:p>
    <w:p w14:paraId="43215BE9"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barplot(ego_ALL, showCategory=20)#条状图，按p从小到大排，绘制前20个Term</w:t>
      </w:r>
    </w:p>
    <w:p w14:paraId="71CFE17E" w14:textId="77777777" w:rsidR="005E43F4" w:rsidRDefault="005E43F4" w:rsidP="005E43F4">
      <w:pPr>
        <w:pStyle w:val="PreformattedText"/>
        <w:shd w:val="clear" w:color="auto" w:fill="CCCCCC"/>
        <w:rPr>
          <w:rFonts w:ascii="宋体" w:eastAsia="宋体" w:hAnsi="宋体" w:cs="微软雅黑"/>
          <w:sz w:val="21"/>
          <w:szCs w:val="21"/>
        </w:rPr>
      </w:pPr>
    </w:p>
    <w:p w14:paraId="4F0A9589" w14:textId="77777777" w:rsidR="005E43F4" w:rsidRPr="005E43F4" w:rsidRDefault="005E43F4" w:rsidP="005E43F4">
      <w:pPr>
        <w:pStyle w:val="PreformattedText"/>
        <w:shd w:val="clear" w:color="auto" w:fill="CCCCCC"/>
        <w:rPr>
          <w:rFonts w:ascii="宋体" w:eastAsia="宋体" w:hAnsi="宋体" w:cs="微软雅黑"/>
          <w:sz w:val="21"/>
          <w:szCs w:val="21"/>
        </w:rPr>
      </w:pPr>
      <w:r>
        <w:rPr>
          <w:rFonts w:ascii="宋体" w:eastAsia="宋体" w:hAnsi="宋体" w:cs="微软雅黑" w:hint="eastAsia"/>
          <w:sz w:val="21"/>
          <w:szCs w:val="21"/>
        </w:rPr>
        <w:t>#</w:t>
      </w:r>
      <w:r w:rsidRPr="005E43F4">
        <w:rPr>
          <w:rFonts w:ascii="宋体" w:eastAsia="宋体" w:hAnsi="宋体" w:cs="微软雅黑"/>
          <w:sz w:val="21"/>
          <w:szCs w:val="21"/>
        </w:rPr>
        <w:t>KEGG分析</w:t>
      </w:r>
    </w:p>
    <w:p w14:paraId="64177EDC"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kk &lt;- enrichKEGG(gene = test1$ENTREZID, organism = 'hsa', #KEGG可以用organism = 'hsa'</w:t>
      </w:r>
    </w:p>
    <w:p w14:paraId="746AB2CF"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 xml:space="preserve">                 pvalueCutoff = 1)</w:t>
      </w:r>
    </w:p>
    <w:p w14:paraId="3C5A96D3"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head(kk,2)</w:t>
      </w:r>
    </w:p>
    <w:p w14:paraId="7A58FE95"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write.csv(summary(kk),"KEGG-enrich.csv",row.names =FALSE)</w:t>
      </w:r>
    </w:p>
    <w:p w14:paraId="432B837A" w14:textId="77777777" w:rsidR="005E43F4" w:rsidRPr="005E43F4" w:rsidRDefault="005E43F4" w:rsidP="005E43F4">
      <w:pPr>
        <w:pStyle w:val="PreformattedText"/>
        <w:shd w:val="clear" w:color="auto" w:fill="CCCCCC"/>
        <w:rPr>
          <w:rFonts w:ascii="宋体" w:eastAsia="宋体" w:hAnsi="宋体" w:cs="微软雅黑"/>
          <w:sz w:val="21"/>
          <w:szCs w:val="21"/>
        </w:rPr>
      </w:pPr>
      <w:r w:rsidRPr="005E43F4">
        <w:rPr>
          <w:rFonts w:ascii="宋体" w:eastAsia="宋体" w:hAnsi="宋体" w:cs="微软雅黑"/>
          <w:sz w:val="21"/>
          <w:szCs w:val="21"/>
        </w:rPr>
        <w:t>dotplot(kk,title="Enrichment KEGG_dot")</w:t>
      </w:r>
    </w:p>
    <w:p w14:paraId="775FC824" w14:textId="77777777" w:rsidR="00BE5859" w:rsidRPr="00BE5859" w:rsidRDefault="00BE5859" w:rsidP="005E43F4">
      <w:pPr>
        <w:pStyle w:val="a5"/>
        <w:snapToGrid w:val="0"/>
        <w:rPr>
          <w:rFonts w:hAnsi="宋体" w:cs="宋体"/>
          <w:bCs/>
        </w:rPr>
      </w:pPr>
    </w:p>
    <w:p w14:paraId="308E11B4" w14:textId="77777777" w:rsidR="00516975" w:rsidRDefault="00C52FA7" w:rsidP="00BE5859">
      <w:pPr>
        <w:pStyle w:val="a5"/>
        <w:snapToGrid w:val="0"/>
        <w:ind w:left="420"/>
        <w:rPr>
          <w:rFonts w:hAnsi="宋体" w:cs="宋体"/>
          <w:b/>
          <w:bCs/>
        </w:rPr>
      </w:pPr>
      <w:r>
        <w:rPr>
          <w:rFonts w:hAnsi="宋体" w:cs="宋体" w:hint="eastAsia"/>
          <w:b/>
          <w:bCs/>
        </w:rPr>
        <w:t>4.教学方法</w:t>
      </w:r>
      <w:r>
        <w:rPr>
          <w:rFonts w:hAnsi="宋体" w:cs="宋体"/>
          <w:b/>
          <w:bCs/>
        </w:rPr>
        <w:t>：</w:t>
      </w:r>
    </w:p>
    <w:p w14:paraId="5549ED59" w14:textId="77777777" w:rsidR="00516975" w:rsidRDefault="00C52FA7">
      <w:pPr>
        <w:pStyle w:val="a5"/>
        <w:numPr>
          <w:ilvl w:val="0"/>
          <w:numId w:val="9"/>
        </w:numPr>
        <w:snapToGrid w:val="0"/>
        <w:ind w:left="845"/>
        <w:rPr>
          <w:rFonts w:hAnsi="宋体" w:cs="宋体"/>
          <w:szCs w:val="21"/>
        </w:rPr>
      </w:pPr>
      <w:bookmarkStart w:id="3" w:name="OLE_LINK6"/>
      <w:bookmarkStart w:id="4" w:name="OLE_LINK5"/>
      <w:r>
        <w:rPr>
          <w:rFonts w:hAnsi="宋体" w:cs="宋体" w:hint="eastAsia"/>
          <w:szCs w:val="21"/>
        </w:rPr>
        <w:t>PPT讲授</w:t>
      </w:r>
      <w:r>
        <w:rPr>
          <w:rFonts w:hAnsi="宋体" w:cs="宋体"/>
          <w:szCs w:val="21"/>
        </w:rPr>
        <w:t>；</w:t>
      </w:r>
    </w:p>
    <w:p w14:paraId="102349B3" w14:textId="77777777" w:rsidR="00516975" w:rsidRDefault="00C52FA7">
      <w:pPr>
        <w:pStyle w:val="a5"/>
        <w:numPr>
          <w:ilvl w:val="0"/>
          <w:numId w:val="9"/>
        </w:numPr>
        <w:snapToGrid w:val="0"/>
        <w:ind w:left="845"/>
        <w:rPr>
          <w:rFonts w:hAnsi="宋体" w:cs="宋体"/>
          <w:szCs w:val="21"/>
        </w:rPr>
      </w:pPr>
      <w:r>
        <w:rPr>
          <w:rFonts w:hAnsi="宋体" w:cs="宋体"/>
          <w:szCs w:val="21"/>
        </w:rPr>
        <w:t>操作演示；</w:t>
      </w:r>
    </w:p>
    <w:p w14:paraId="34CF0DC0" w14:textId="77777777" w:rsidR="00516975" w:rsidRDefault="00C52FA7">
      <w:pPr>
        <w:pStyle w:val="a5"/>
        <w:numPr>
          <w:ilvl w:val="0"/>
          <w:numId w:val="9"/>
        </w:numPr>
        <w:snapToGrid w:val="0"/>
        <w:ind w:left="845"/>
        <w:rPr>
          <w:rFonts w:hAnsi="宋体" w:cs="宋体"/>
          <w:szCs w:val="21"/>
        </w:rPr>
      </w:pPr>
      <w:r>
        <w:rPr>
          <w:rFonts w:hAnsi="宋体" w:cs="宋体"/>
          <w:szCs w:val="21"/>
        </w:rPr>
        <w:lastRenderedPageBreak/>
        <w:t>案例分析。</w:t>
      </w:r>
    </w:p>
    <w:bookmarkEnd w:id="3"/>
    <w:bookmarkEnd w:id="4"/>
    <w:p w14:paraId="064F61A9"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5.教学评价</w:t>
      </w:r>
      <w:r>
        <w:rPr>
          <w:rFonts w:hAnsi="宋体" w:cs="宋体"/>
          <w:b/>
          <w:bCs/>
        </w:rPr>
        <w:t>：</w:t>
      </w:r>
    </w:p>
    <w:p w14:paraId="2E623AE1" w14:textId="77777777" w:rsidR="00516975" w:rsidRDefault="00C52FA7">
      <w:pPr>
        <w:pStyle w:val="a5"/>
        <w:snapToGrid w:val="0"/>
        <w:ind w:left="420"/>
        <w:rPr>
          <w:rFonts w:hAnsi="宋体" w:cs="宋体"/>
          <w:szCs w:val="21"/>
        </w:rPr>
      </w:pPr>
      <w:r>
        <w:rPr>
          <w:rFonts w:hAnsi="宋体" w:cs="宋体" w:hint="eastAsia"/>
          <w:szCs w:val="21"/>
        </w:rPr>
        <w:t>回答下列问题：</w:t>
      </w:r>
    </w:p>
    <w:p w14:paraId="0979A335" w14:textId="77777777" w:rsidR="00516975" w:rsidRDefault="00C52FA7">
      <w:pPr>
        <w:pStyle w:val="a5"/>
        <w:numPr>
          <w:ilvl w:val="0"/>
          <w:numId w:val="14"/>
        </w:numPr>
        <w:snapToGrid w:val="0"/>
        <w:ind w:left="845"/>
        <w:rPr>
          <w:rFonts w:hAnsi="宋体" w:cs="宋体"/>
          <w:szCs w:val="21"/>
        </w:rPr>
      </w:pPr>
      <w:bookmarkStart w:id="5" w:name="OLE_LINK17"/>
      <w:bookmarkStart w:id="6" w:name="OLE_LINK18"/>
      <w:r>
        <w:rPr>
          <w:rFonts w:hAnsi="宋体" w:cs="宋体" w:hint="eastAsia"/>
          <w:szCs w:val="21"/>
        </w:rPr>
        <w:t>基因芯片和RNA</w:t>
      </w:r>
      <w:r>
        <w:rPr>
          <w:rFonts w:hAnsi="宋体" w:cs="宋体"/>
          <w:szCs w:val="21"/>
        </w:rPr>
        <w:t>S</w:t>
      </w:r>
      <w:r>
        <w:rPr>
          <w:rFonts w:hAnsi="宋体" w:cs="宋体" w:hint="eastAsia"/>
          <w:szCs w:val="21"/>
        </w:rPr>
        <w:t>eq技术，分别如何检测基因表达水平的？二者有何相同之处和不同之处？</w:t>
      </w:r>
    </w:p>
    <w:p w14:paraId="1A76D716" w14:textId="77777777" w:rsidR="00516975" w:rsidRDefault="00C52FA7">
      <w:pPr>
        <w:pStyle w:val="a5"/>
        <w:numPr>
          <w:ilvl w:val="0"/>
          <w:numId w:val="14"/>
        </w:numPr>
        <w:snapToGrid w:val="0"/>
        <w:ind w:left="845"/>
        <w:rPr>
          <w:rFonts w:hAnsi="宋体" w:cs="宋体"/>
          <w:szCs w:val="21"/>
        </w:rPr>
      </w:pPr>
      <w:r>
        <w:rPr>
          <w:rFonts w:hAnsi="宋体" w:cs="宋体" w:hint="eastAsia"/>
          <w:szCs w:val="21"/>
        </w:rPr>
        <w:t>给定某一个物种或者某一个疾病，如何查找相关基因表达数据？</w:t>
      </w:r>
    </w:p>
    <w:p w14:paraId="5C262E9F" w14:textId="77777777" w:rsidR="00516975" w:rsidRDefault="00C52FA7">
      <w:pPr>
        <w:pStyle w:val="a5"/>
        <w:numPr>
          <w:ilvl w:val="0"/>
          <w:numId w:val="14"/>
        </w:numPr>
        <w:snapToGrid w:val="0"/>
        <w:ind w:left="845"/>
        <w:rPr>
          <w:rFonts w:hAnsi="宋体" w:cs="宋体"/>
          <w:szCs w:val="21"/>
        </w:rPr>
      </w:pPr>
      <w:r>
        <w:rPr>
          <w:rFonts w:hAnsi="宋体" w:cs="宋体" w:hint="eastAsia"/>
          <w:szCs w:val="21"/>
        </w:rPr>
        <w:t>如何用</w:t>
      </w:r>
      <w:r w:rsidR="005E43F4">
        <w:rPr>
          <w:rFonts w:hAnsi="宋体" w:cs="宋体" w:hint="eastAsia"/>
          <w:szCs w:val="21"/>
        </w:rPr>
        <w:t>R包对</w:t>
      </w:r>
      <w:r>
        <w:rPr>
          <w:rFonts w:hAnsi="宋体" w:cs="宋体" w:hint="eastAsia"/>
          <w:szCs w:val="21"/>
        </w:rPr>
        <w:t>基因芯片数据进行初步分析？</w:t>
      </w:r>
    </w:p>
    <w:bookmarkEnd w:id="5"/>
    <w:bookmarkEnd w:id="6"/>
    <w:p w14:paraId="3FD77C7A" w14:textId="77777777" w:rsidR="00516975" w:rsidRDefault="005E43F4">
      <w:pPr>
        <w:pStyle w:val="a5"/>
        <w:numPr>
          <w:ilvl w:val="0"/>
          <w:numId w:val="14"/>
        </w:numPr>
        <w:snapToGrid w:val="0"/>
        <w:ind w:left="845"/>
        <w:rPr>
          <w:rFonts w:hAnsi="宋体" w:cs="宋体"/>
          <w:szCs w:val="21"/>
        </w:rPr>
      </w:pPr>
      <w:r>
        <w:rPr>
          <w:rFonts w:hAnsi="宋体" w:cs="宋体" w:hint="eastAsia"/>
          <w:szCs w:val="21"/>
        </w:rPr>
        <w:t>如何用R包实现富集分析</w:t>
      </w:r>
      <w:r w:rsidR="00C52FA7">
        <w:rPr>
          <w:rFonts w:hAnsi="宋体" w:cs="宋体"/>
          <w:szCs w:val="21"/>
        </w:rPr>
        <w:t>？</w:t>
      </w:r>
    </w:p>
    <w:p w14:paraId="48CF31AE" w14:textId="77777777" w:rsidR="00516975" w:rsidRDefault="00516975">
      <w:pPr>
        <w:pStyle w:val="a5"/>
        <w:snapToGrid w:val="0"/>
        <w:rPr>
          <w:rFonts w:hAnsi="宋体" w:cs="宋体"/>
        </w:rPr>
      </w:pPr>
    </w:p>
    <w:p w14:paraId="4FB1C67D" w14:textId="77777777" w:rsidR="00516975" w:rsidRDefault="00C52FA7" w:rsidP="00142549">
      <w:pPr>
        <w:widowControl/>
        <w:snapToGrid w:val="0"/>
        <w:spacing w:beforeLines="50" w:before="156" w:afterLines="50" w:after="156"/>
        <w:ind w:firstLineChars="200" w:firstLine="482"/>
        <w:jc w:val="left"/>
        <w:outlineLvl w:val="1"/>
        <w:rPr>
          <w:rFonts w:ascii="黑体" w:eastAsia="黑体" w:hAnsi="黑体" w:cs="Times New Roman"/>
          <w:b/>
          <w:sz w:val="24"/>
          <w:szCs w:val="24"/>
        </w:rPr>
      </w:pPr>
      <w:r>
        <w:rPr>
          <w:rFonts w:ascii="黑体" w:eastAsia="黑体" w:hAnsi="黑体" w:cs="Times New Roman" w:hint="eastAsia"/>
          <w:b/>
          <w:sz w:val="24"/>
          <w:szCs w:val="24"/>
        </w:rPr>
        <w:t>第</w:t>
      </w:r>
      <w:r w:rsidR="00BE5859">
        <w:rPr>
          <w:rFonts w:ascii="黑体" w:eastAsia="黑体" w:hAnsi="黑体" w:cs="Times New Roman"/>
          <w:b/>
          <w:sz w:val="24"/>
          <w:szCs w:val="24"/>
        </w:rPr>
        <w:t>3</w:t>
      </w:r>
      <w:r>
        <w:rPr>
          <w:rFonts w:ascii="黑体" w:eastAsia="黑体" w:hAnsi="黑体" w:cs="Times New Roman" w:hint="eastAsia"/>
          <w:b/>
          <w:sz w:val="24"/>
          <w:szCs w:val="24"/>
        </w:rPr>
        <w:t xml:space="preserve">章 </w:t>
      </w:r>
      <w:r>
        <w:rPr>
          <w:rFonts w:ascii="黑体" w:eastAsia="黑体" w:hAnsi="黑体" w:cs="Times New Roman"/>
          <w:b/>
          <w:sz w:val="24"/>
          <w:szCs w:val="24"/>
        </w:rPr>
        <w:t>生物分子网络与通路</w:t>
      </w:r>
    </w:p>
    <w:p w14:paraId="721880EC"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1.教学目标</w:t>
      </w:r>
      <w:r>
        <w:rPr>
          <w:rFonts w:hAnsi="宋体" w:cs="宋体"/>
          <w:b/>
          <w:bCs/>
        </w:rPr>
        <w:t>:</w:t>
      </w:r>
    </w:p>
    <w:p w14:paraId="3116E3EF" w14:textId="77777777" w:rsidR="00516975" w:rsidRDefault="00C52FA7">
      <w:pPr>
        <w:pStyle w:val="a5"/>
        <w:numPr>
          <w:ilvl w:val="0"/>
          <w:numId w:val="15"/>
        </w:numPr>
        <w:snapToGrid w:val="0"/>
        <w:ind w:left="845"/>
        <w:rPr>
          <w:rFonts w:hAnsi="宋体" w:cs="宋体"/>
          <w:szCs w:val="21"/>
        </w:rPr>
      </w:pPr>
      <w:r>
        <w:rPr>
          <w:rFonts w:hAnsi="宋体" w:cs="宋体" w:hint="eastAsia"/>
          <w:szCs w:val="21"/>
        </w:rPr>
        <w:t>掌握生物分子网络的常见类型</w:t>
      </w:r>
      <w:r w:rsidR="005E43F4">
        <w:rPr>
          <w:rFonts w:hAnsi="宋体" w:cs="宋体" w:hint="eastAsia"/>
          <w:szCs w:val="21"/>
        </w:rPr>
        <w:t>及相关数据库</w:t>
      </w:r>
      <w:r>
        <w:rPr>
          <w:rFonts w:hAnsi="宋体" w:cs="宋体" w:hint="eastAsia"/>
          <w:szCs w:val="21"/>
        </w:rPr>
        <w:t>；</w:t>
      </w:r>
    </w:p>
    <w:p w14:paraId="56330796" w14:textId="77777777" w:rsidR="00516975" w:rsidRDefault="00C52FA7">
      <w:pPr>
        <w:pStyle w:val="a5"/>
        <w:numPr>
          <w:ilvl w:val="0"/>
          <w:numId w:val="15"/>
        </w:numPr>
        <w:snapToGrid w:val="0"/>
        <w:ind w:left="845"/>
        <w:rPr>
          <w:rFonts w:hAnsi="宋体" w:cs="宋体"/>
          <w:szCs w:val="21"/>
        </w:rPr>
      </w:pPr>
      <w:r>
        <w:rPr>
          <w:rFonts w:hAnsi="宋体" w:cs="宋体" w:hint="eastAsia"/>
          <w:szCs w:val="21"/>
        </w:rPr>
        <w:t>掌握生物分子网络的常用的分析方法</w:t>
      </w:r>
      <w:r>
        <w:rPr>
          <w:rFonts w:hAnsi="宋体" w:cs="宋体"/>
          <w:szCs w:val="21"/>
        </w:rPr>
        <w:t>；</w:t>
      </w:r>
    </w:p>
    <w:p w14:paraId="7EB6F56E" w14:textId="77777777" w:rsidR="00516975" w:rsidRDefault="00C52FA7">
      <w:pPr>
        <w:pStyle w:val="a5"/>
        <w:numPr>
          <w:ilvl w:val="0"/>
          <w:numId w:val="15"/>
        </w:numPr>
        <w:snapToGrid w:val="0"/>
        <w:ind w:left="845"/>
        <w:rPr>
          <w:rFonts w:hAnsi="宋体" w:cs="宋体"/>
          <w:szCs w:val="21"/>
        </w:rPr>
      </w:pPr>
      <w:r>
        <w:rPr>
          <w:rFonts w:hAnsi="宋体" w:cs="宋体" w:hint="eastAsia"/>
          <w:szCs w:val="21"/>
        </w:rPr>
        <w:t>了解生物分子网络的重构方法</w:t>
      </w:r>
      <w:r>
        <w:rPr>
          <w:rFonts w:hAnsi="宋体" w:cs="宋体"/>
          <w:szCs w:val="21"/>
        </w:rPr>
        <w:t>。</w:t>
      </w:r>
    </w:p>
    <w:p w14:paraId="4BF28B66"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2.教学重难点</w:t>
      </w:r>
      <w:r>
        <w:rPr>
          <w:rFonts w:hAnsi="宋体" w:cs="宋体"/>
          <w:b/>
          <w:bCs/>
        </w:rPr>
        <w:t>:</w:t>
      </w:r>
    </w:p>
    <w:p w14:paraId="32DAAD6F" w14:textId="77777777" w:rsidR="00516975" w:rsidRDefault="00C52FA7">
      <w:pPr>
        <w:pStyle w:val="a5"/>
        <w:numPr>
          <w:ilvl w:val="0"/>
          <w:numId w:val="16"/>
        </w:numPr>
        <w:snapToGrid w:val="0"/>
        <w:ind w:left="845"/>
        <w:rPr>
          <w:rFonts w:hAnsi="宋体" w:cs="宋体"/>
          <w:szCs w:val="21"/>
        </w:rPr>
      </w:pPr>
      <w:r>
        <w:rPr>
          <w:rFonts w:hAnsi="宋体" w:cs="宋体"/>
          <w:szCs w:val="21"/>
        </w:rPr>
        <w:t>重点：</w:t>
      </w:r>
      <w:r>
        <w:rPr>
          <w:rFonts w:hAnsi="宋体" w:cs="宋体" w:hint="eastAsia"/>
          <w:szCs w:val="21"/>
        </w:rPr>
        <w:t>生物分子网络的常见类型及分析方法</w:t>
      </w:r>
      <w:r>
        <w:rPr>
          <w:rFonts w:hAnsi="宋体" w:cs="宋体"/>
          <w:szCs w:val="21"/>
        </w:rPr>
        <w:t>；</w:t>
      </w:r>
    </w:p>
    <w:p w14:paraId="0A3C4BF3" w14:textId="77777777" w:rsidR="00516975" w:rsidRDefault="00C52FA7">
      <w:pPr>
        <w:pStyle w:val="a5"/>
        <w:numPr>
          <w:ilvl w:val="0"/>
          <w:numId w:val="16"/>
        </w:numPr>
        <w:snapToGrid w:val="0"/>
        <w:ind w:left="845"/>
        <w:rPr>
          <w:rFonts w:hAnsi="宋体" w:cs="宋体"/>
          <w:szCs w:val="21"/>
        </w:rPr>
      </w:pPr>
      <w:r>
        <w:rPr>
          <w:rFonts w:hAnsi="宋体" w:cs="宋体"/>
          <w:szCs w:val="21"/>
        </w:rPr>
        <w:t>难点：</w:t>
      </w:r>
      <w:r>
        <w:rPr>
          <w:rFonts w:hAnsi="宋体" w:cs="宋体" w:hint="eastAsia"/>
          <w:szCs w:val="21"/>
        </w:rPr>
        <w:t>生物分子网络的重构</w:t>
      </w:r>
      <w:r>
        <w:rPr>
          <w:rFonts w:hAnsi="宋体" w:cs="宋体"/>
          <w:szCs w:val="21"/>
        </w:rPr>
        <w:t>。</w:t>
      </w:r>
    </w:p>
    <w:p w14:paraId="463A6DD6"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3.教学内容</w:t>
      </w:r>
      <w:r>
        <w:rPr>
          <w:rFonts w:hAnsi="宋体" w:cs="宋体"/>
          <w:b/>
          <w:bCs/>
        </w:rPr>
        <w:t>:</w:t>
      </w:r>
    </w:p>
    <w:p w14:paraId="4A948C4C" w14:textId="77777777" w:rsidR="005E43F4" w:rsidRDefault="005E43F4" w:rsidP="005E43F4">
      <w:pPr>
        <w:pStyle w:val="a5"/>
        <w:numPr>
          <w:ilvl w:val="0"/>
          <w:numId w:val="19"/>
        </w:numPr>
        <w:snapToGrid w:val="0"/>
        <w:ind w:leftChars="200" w:left="845"/>
        <w:rPr>
          <w:rFonts w:hAnsi="宋体" w:cs="宋体"/>
          <w:szCs w:val="21"/>
        </w:rPr>
      </w:pPr>
      <w:r>
        <w:rPr>
          <w:rFonts w:hAnsi="宋体" w:cs="宋体" w:hint="eastAsia"/>
          <w:szCs w:val="21"/>
        </w:rPr>
        <w:t>蛋白质网络构建及检索：</w:t>
      </w:r>
      <w:r w:rsidRPr="005E43F4">
        <w:rPr>
          <w:rFonts w:hAnsi="宋体" w:cs="宋体"/>
          <w:szCs w:val="21"/>
        </w:rPr>
        <w:t>String数据库</w:t>
      </w:r>
      <w:r>
        <w:rPr>
          <w:rFonts w:hAnsi="宋体" w:cs="宋体" w:hint="eastAsia"/>
          <w:szCs w:val="21"/>
        </w:rPr>
        <w:t>的使用</w:t>
      </w:r>
    </w:p>
    <w:p w14:paraId="3FD72C7B" w14:textId="77777777" w:rsidR="005E43F4" w:rsidRDefault="005E43F4" w:rsidP="005E43F4">
      <w:pPr>
        <w:spacing w:after="120"/>
        <w:ind w:firstLine="420"/>
      </w:pPr>
      <w:r>
        <w:rPr>
          <w:rFonts w:hint="eastAsia"/>
        </w:rPr>
        <w:t>String数据库是一个搜索已知蛋白质之间和预测蛋白质之间相互作用的数据库，目的是描述这些基因或蛋白之间存在怎样的相互关系，例如物理接触、靶向调节等，最终阐述生物体中有意义的分子调节网络。</w:t>
      </w:r>
    </w:p>
    <w:p w14:paraId="3CD2419A" w14:textId="77777777" w:rsidR="005E43F4" w:rsidRDefault="005E43F4" w:rsidP="005E43F4">
      <w:pPr>
        <w:pStyle w:val="ae"/>
        <w:spacing w:after="120"/>
        <w:ind w:left="425" w:firstLineChars="0" w:firstLine="0"/>
      </w:pPr>
      <w:r>
        <w:rPr>
          <w:rFonts w:hint="eastAsia"/>
        </w:rPr>
        <w:t>a</w:t>
      </w:r>
      <w:r>
        <w:t xml:space="preserve">. </w:t>
      </w:r>
      <w:r>
        <w:rPr>
          <w:rFonts w:hint="eastAsia"/>
        </w:rPr>
        <w:t>打开</w:t>
      </w:r>
      <w:r>
        <w:t>STRING</w:t>
      </w:r>
      <w:r>
        <w:rPr>
          <w:rFonts w:hint="eastAsia"/>
        </w:rPr>
        <w:t>主页（</w:t>
      </w:r>
      <w:hyperlink r:id="rId24" w:history="1">
        <w:r>
          <w:rPr>
            <w:rStyle w:val="af"/>
          </w:rPr>
          <w:t>https://cn.string-db.org/</w:t>
        </w:r>
      </w:hyperlink>
      <w:r>
        <w:rPr>
          <w:rFonts w:hint="eastAsia"/>
        </w:rPr>
        <w:t>）</w:t>
      </w:r>
    </w:p>
    <w:p w14:paraId="692B7F65" w14:textId="77777777" w:rsidR="005E43F4" w:rsidRDefault="005E43F4" w:rsidP="005E43F4">
      <w:pPr>
        <w:jc w:val="center"/>
      </w:pPr>
      <w:r>
        <w:rPr>
          <w:noProof/>
        </w:rPr>
        <w:lastRenderedPageBreak/>
        <w:drawing>
          <wp:inline distT="0" distB="0" distL="0" distR="0" wp14:anchorId="31C21E9A" wp14:editId="7F1CCB2A">
            <wp:extent cx="4715510" cy="3876040"/>
            <wp:effectExtent l="0" t="0" r="8890" b="0"/>
            <wp:docPr id="40" name="图片 40" descr="C:\Users\ywy\AppData\Local\Temp\16504204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ywy\AppData\Local\Temp\1650420472(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716000" cy="3876081"/>
                    </a:xfrm>
                    <a:prstGeom prst="rect">
                      <a:avLst/>
                    </a:prstGeom>
                    <a:noFill/>
                    <a:ln>
                      <a:noFill/>
                    </a:ln>
                  </pic:spPr>
                </pic:pic>
              </a:graphicData>
            </a:graphic>
          </wp:inline>
        </w:drawing>
      </w:r>
    </w:p>
    <w:p w14:paraId="44C32659" w14:textId="77777777" w:rsidR="005E43F4" w:rsidRDefault="005E43F4" w:rsidP="005E43F4">
      <w:pPr>
        <w:spacing w:after="120"/>
        <w:jc w:val="center"/>
      </w:pPr>
      <w:r>
        <w:rPr>
          <w:rFonts w:hint="eastAsia"/>
        </w:rPr>
        <w:t>图1</w:t>
      </w:r>
      <w:r>
        <w:t>. STRING</w:t>
      </w:r>
      <w:r>
        <w:rPr>
          <w:rFonts w:hint="eastAsia"/>
        </w:rPr>
        <w:t>主界面</w:t>
      </w:r>
    </w:p>
    <w:p w14:paraId="0DA30A50" w14:textId="77777777" w:rsidR="005E43F4" w:rsidRDefault="005E43F4" w:rsidP="005E43F4">
      <w:pPr>
        <w:spacing w:after="120"/>
      </w:pPr>
      <w:r>
        <w:t xml:space="preserve">b. </w:t>
      </w:r>
      <w:r>
        <w:rPr>
          <w:rFonts w:hint="eastAsia"/>
        </w:rPr>
        <w:t>点击“SEARCH”进入搜索界面，有多种方式进行检索。</w:t>
      </w:r>
    </w:p>
    <w:p w14:paraId="42CF5AB5" w14:textId="77777777" w:rsidR="005E43F4" w:rsidRDefault="005E43F4" w:rsidP="005E43F4">
      <w:r>
        <w:rPr>
          <w:noProof/>
        </w:rPr>
        <w:drawing>
          <wp:inline distT="0" distB="0" distL="0" distR="0" wp14:anchorId="0EAB0691" wp14:editId="5227A957">
            <wp:extent cx="5274310" cy="2967355"/>
            <wp:effectExtent l="0" t="0" r="2540" b="4445"/>
            <wp:docPr id="41" name="图片 41" descr="C:\Users\ywy\AppData\Local\Temp\16504219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ywy\AppData\Local\Temp\1650421931(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74310" cy="2967396"/>
                    </a:xfrm>
                    <a:prstGeom prst="rect">
                      <a:avLst/>
                    </a:prstGeom>
                    <a:noFill/>
                    <a:ln>
                      <a:noFill/>
                    </a:ln>
                  </pic:spPr>
                </pic:pic>
              </a:graphicData>
            </a:graphic>
          </wp:inline>
        </w:drawing>
      </w:r>
    </w:p>
    <w:p w14:paraId="27D79BB6" w14:textId="77777777" w:rsidR="005E43F4" w:rsidRDefault="005E43F4" w:rsidP="005E43F4">
      <w:pPr>
        <w:spacing w:after="120"/>
        <w:jc w:val="center"/>
      </w:pPr>
      <w:r>
        <w:rPr>
          <w:rFonts w:hint="eastAsia"/>
        </w:rPr>
        <w:t>图</w:t>
      </w:r>
      <w:r>
        <w:t>2. STRING</w:t>
      </w:r>
      <w:r>
        <w:rPr>
          <w:rFonts w:hint="eastAsia"/>
        </w:rPr>
        <w:t>搜索界面</w:t>
      </w:r>
    </w:p>
    <w:p w14:paraId="157D5350" w14:textId="77777777" w:rsidR="005E43F4" w:rsidRDefault="005E43F4" w:rsidP="005E43F4">
      <w:pPr>
        <w:spacing w:after="120"/>
      </w:pPr>
      <w:r>
        <w:t xml:space="preserve">c. </w:t>
      </w:r>
      <w:r>
        <w:rPr>
          <w:rFonts w:hint="eastAsia"/>
        </w:rPr>
        <w:t>基因-蛋白关系确认</w:t>
      </w:r>
    </w:p>
    <w:p w14:paraId="03F1CE67" w14:textId="77777777" w:rsidR="005E43F4" w:rsidRDefault="005E43F4" w:rsidP="005E43F4">
      <w:pPr>
        <w:jc w:val="center"/>
      </w:pPr>
      <w:r>
        <w:rPr>
          <w:noProof/>
        </w:rPr>
        <w:lastRenderedPageBreak/>
        <w:drawing>
          <wp:inline distT="0" distB="0" distL="0" distR="0" wp14:anchorId="56983F14" wp14:editId="29B8BF41">
            <wp:extent cx="5399405" cy="1835150"/>
            <wp:effectExtent l="0" t="0" r="0" b="0"/>
            <wp:docPr id="42" name="图片 42" descr="C:\Users\ywy\AppData\Local\Temp\1650423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ywy\AppData\Local\Temp\1650423021(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400000" cy="1835509"/>
                    </a:xfrm>
                    <a:prstGeom prst="rect">
                      <a:avLst/>
                    </a:prstGeom>
                    <a:noFill/>
                    <a:ln>
                      <a:noFill/>
                    </a:ln>
                  </pic:spPr>
                </pic:pic>
              </a:graphicData>
            </a:graphic>
          </wp:inline>
        </w:drawing>
      </w:r>
    </w:p>
    <w:p w14:paraId="6E87EA94" w14:textId="77777777" w:rsidR="005E43F4" w:rsidRDefault="005E43F4" w:rsidP="005E43F4">
      <w:pPr>
        <w:spacing w:after="120"/>
        <w:jc w:val="center"/>
      </w:pPr>
      <w:r>
        <w:rPr>
          <w:rFonts w:hint="eastAsia"/>
        </w:rPr>
        <w:t>图</w:t>
      </w:r>
      <w:r>
        <w:t xml:space="preserve">3. </w:t>
      </w:r>
      <w:r>
        <w:rPr>
          <w:rFonts w:hint="eastAsia"/>
        </w:rPr>
        <w:t>基因-蛋白关系确认</w:t>
      </w:r>
    </w:p>
    <w:p w14:paraId="6F3F3390" w14:textId="77777777" w:rsidR="005E43F4" w:rsidRDefault="005E43F4" w:rsidP="005E43F4">
      <w:pPr>
        <w:spacing w:after="120"/>
      </w:pPr>
      <w:r>
        <w:t xml:space="preserve">d. </w:t>
      </w:r>
      <w:r>
        <w:rPr>
          <w:rFonts w:hint="eastAsia"/>
        </w:rPr>
        <w:t>蛋白互作（PPI）网络获得</w:t>
      </w:r>
    </w:p>
    <w:p w14:paraId="66AA08A1" w14:textId="77777777" w:rsidR="005E43F4" w:rsidRDefault="005E43F4" w:rsidP="005E43F4">
      <w:pPr>
        <w:jc w:val="center"/>
      </w:pPr>
      <w:r>
        <w:rPr>
          <w:noProof/>
        </w:rPr>
        <w:drawing>
          <wp:inline distT="0" distB="0" distL="0" distR="0" wp14:anchorId="2F8DE40D" wp14:editId="71728C7A">
            <wp:extent cx="5039995" cy="3837940"/>
            <wp:effectExtent l="0" t="0" r="8255" b="0"/>
            <wp:docPr id="43" name="图片 43" descr="C:\Users\ywy\AppData\Local\Temp\16504232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ywy\AppData\Local\Temp\1650423286(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040000" cy="3838359"/>
                    </a:xfrm>
                    <a:prstGeom prst="rect">
                      <a:avLst/>
                    </a:prstGeom>
                    <a:noFill/>
                    <a:ln>
                      <a:noFill/>
                    </a:ln>
                  </pic:spPr>
                </pic:pic>
              </a:graphicData>
            </a:graphic>
          </wp:inline>
        </w:drawing>
      </w:r>
    </w:p>
    <w:p w14:paraId="241A094B" w14:textId="77777777" w:rsidR="005E43F4" w:rsidRDefault="005E43F4" w:rsidP="005E43F4">
      <w:pPr>
        <w:spacing w:after="120"/>
        <w:jc w:val="center"/>
      </w:pPr>
      <w:r>
        <w:rPr>
          <w:rFonts w:hint="eastAsia"/>
        </w:rPr>
        <w:t>图</w:t>
      </w:r>
      <w:r>
        <w:t xml:space="preserve">4. </w:t>
      </w:r>
      <w:r>
        <w:rPr>
          <w:rFonts w:hint="eastAsia"/>
        </w:rPr>
        <w:t>PPI网路图</w:t>
      </w:r>
    </w:p>
    <w:p w14:paraId="15E33EF1" w14:textId="77777777" w:rsidR="005E43F4" w:rsidRDefault="005E43F4" w:rsidP="005E43F4">
      <w:pPr>
        <w:jc w:val="center"/>
      </w:pPr>
      <w:r>
        <w:rPr>
          <w:noProof/>
        </w:rPr>
        <w:lastRenderedPageBreak/>
        <w:drawing>
          <wp:inline distT="0" distB="0" distL="0" distR="0" wp14:anchorId="528428A5" wp14:editId="33181364">
            <wp:extent cx="5274310" cy="2428875"/>
            <wp:effectExtent l="0" t="0" r="2540" b="9525"/>
            <wp:docPr id="44" name="图片 44" descr="C:\Users\ywy\AppData\Local\Temp\16504233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ywy\AppData\Local\Temp\1650423380(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74310" cy="2429015"/>
                    </a:xfrm>
                    <a:prstGeom prst="rect">
                      <a:avLst/>
                    </a:prstGeom>
                    <a:noFill/>
                    <a:ln>
                      <a:noFill/>
                    </a:ln>
                  </pic:spPr>
                </pic:pic>
              </a:graphicData>
            </a:graphic>
          </wp:inline>
        </w:drawing>
      </w:r>
    </w:p>
    <w:p w14:paraId="49F25BF9" w14:textId="77777777" w:rsidR="005E43F4" w:rsidRDefault="005E43F4" w:rsidP="005E43F4">
      <w:pPr>
        <w:spacing w:after="120"/>
        <w:jc w:val="center"/>
      </w:pPr>
      <w:r>
        <w:rPr>
          <w:rFonts w:hint="eastAsia"/>
        </w:rPr>
        <w:t>图5</w:t>
      </w:r>
      <w:r>
        <w:t xml:space="preserve">. </w:t>
      </w:r>
      <w:r>
        <w:rPr>
          <w:rFonts w:hint="eastAsia"/>
        </w:rPr>
        <w:t>网络图例</w:t>
      </w:r>
    </w:p>
    <w:p w14:paraId="71BF30AD" w14:textId="77777777" w:rsidR="005E43F4" w:rsidRDefault="005E43F4" w:rsidP="005E43F4">
      <w:pPr>
        <w:spacing w:after="120"/>
      </w:pPr>
      <w:r>
        <w:t xml:space="preserve">e. </w:t>
      </w:r>
      <w:r>
        <w:rPr>
          <w:rFonts w:hint="eastAsia"/>
        </w:rPr>
        <w:t>网络编辑</w:t>
      </w:r>
    </w:p>
    <w:p w14:paraId="4EBB5927" w14:textId="77777777" w:rsidR="005E43F4" w:rsidRDefault="005E43F4" w:rsidP="005E43F4">
      <w:pPr>
        <w:spacing w:after="120"/>
        <w:ind w:firstLine="420"/>
      </w:pPr>
      <w:r>
        <w:rPr>
          <w:rFonts w:hint="eastAsia"/>
        </w:rPr>
        <w:t>对于网络图中孤立的不存在任何互作的蛋白，可在“Setting”的下方选择“hide disconnected nodes in the network”隐藏；类似地，根据蛋白间的互作类型或互作强度、可信度等，也可在“Setting”中筛选，例如可选是否展示直接物理互作、共表达、基因融合等类型，或者根据互作得分过滤去除低可信的、强度较弱的互作等； 对于网络整体布局，可以在网络中拖动节点的位置，进行调整。</w:t>
      </w:r>
    </w:p>
    <w:p w14:paraId="04581433" w14:textId="77777777" w:rsidR="005E43F4" w:rsidRDefault="005E43F4" w:rsidP="005E43F4">
      <w:r>
        <w:rPr>
          <w:noProof/>
        </w:rPr>
        <w:drawing>
          <wp:inline distT="0" distB="0" distL="0" distR="0" wp14:anchorId="3DACA7D0" wp14:editId="23AEB127">
            <wp:extent cx="5039995" cy="2930525"/>
            <wp:effectExtent l="0" t="0" r="8255" b="3175"/>
            <wp:docPr id="45" name="图片 45" descr="C:\Users\ywy\AppData\Local\Temp\16504243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ywy\AppData\Local\Temp\1650424331(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40000" cy="2930842"/>
                    </a:xfrm>
                    <a:prstGeom prst="rect">
                      <a:avLst/>
                    </a:prstGeom>
                    <a:noFill/>
                    <a:ln>
                      <a:noFill/>
                    </a:ln>
                  </pic:spPr>
                </pic:pic>
              </a:graphicData>
            </a:graphic>
          </wp:inline>
        </w:drawing>
      </w:r>
      <w:r>
        <w:t xml:space="preserve"> </w:t>
      </w:r>
    </w:p>
    <w:p w14:paraId="420B92A3" w14:textId="77777777" w:rsidR="005E43F4" w:rsidRDefault="005E43F4" w:rsidP="005E43F4">
      <w:pPr>
        <w:spacing w:after="120"/>
        <w:jc w:val="center"/>
      </w:pPr>
      <w:r>
        <w:rPr>
          <w:rFonts w:hint="eastAsia"/>
        </w:rPr>
        <w:t>图</w:t>
      </w:r>
      <w:r>
        <w:t xml:space="preserve">6 </w:t>
      </w:r>
      <w:r>
        <w:rPr>
          <w:rFonts w:hint="eastAsia"/>
        </w:rPr>
        <w:t>网络设置</w:t>
      </w:r>
    </w:p>
    <w:p w14:paraId="51055433" w14:textId="77777777" w:rsidR="005E43F4" w:rsidRDefault="005E43F4" w:rsidP="005E43F4">
      <w:pPr>
        <w:spacing w:after="120"/>
      </w:pPr>
      <w:r>
        <w:t xml:space="preserve">f. </w:t>
      </w:r>
      <w:r>
        <w:rPr>
          <w:rFonts w:hint="eastAsia"/>
        </w:rPr>
        <w:t>蛋白功能富集分析</w:t>
      </w:r>
    </w:p>
    <w:p w14:paraId="547C1253" w14:textId="77777777" w:rsidR="005E43F4" w:rsidRDefault="005E43F4" w:rsidP="005E43F4">
      <w:pPr>
        <w:jc w:val="center"/>
      </w:pPr>
      <w:r>
        <w:rPr>
          <w:noProof/>
        </w:rPr>
        <w:lastRenderedPageBreak/>
        <w:drawing>
          <wp:inline distT="0" distB="0" distL="0" distR="0" wp14:anchorId="7FCEEFCB" wp14:editId="40D23BA7">
            <wp:extent cx="5039995" cy="5285105"/>
            <wp:effectExtent l="0" t="0" r="8255" b="0"/>
            <wp:docPr id="46" name="图片 46" descr="C:\Users\ywy\AppData\Local\Temp\16504248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ywy\AppData\Local\Temp\1650424858(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40000" cy="5285256"/>
                    </a:xfrm>
                    <a:prstGeom prst="rect">
                      <a:avLst/>
                    </a:prstGeom>
                    <a:noFill/>
                    <a:ln>
                      <a:noFill/>
                    </a:ln>
                  </pic:spPr>
                </pic:pic>
              </a:graphicData>
            </a:graphic>
          </wp:inline>
        </w:drawing>
      </w:r>
    </w:p>
    <w:p w14:paraId="36D7E646" w14:textId="77777777" w:rsidR="005E43F4" w:rsidRDefault="005E43F4" w:rsidP="005E43F4">
      <w:pPr>
        <w:spacing w:after="120"/>
        <w:jc w:val="center"/>
      </w:pPr>
      <w:r>
        <w:rPr>
          <w:rFonts w:hint="eastAsia"/>
        </w:rPr>
        <w:t>图7</w:t>
      </w:r>
      <w:r>
        <w:t xml:space="preserve"> </w:t>
      </w:r>
      <w:r>
        <w:rPr>
          <w:rFonts w:hint="eastAsia"/>
        </w:rPr>
        <w:t>蛋白质功能富集分析</w:t>
      </w:r>
    </w:p>
    <w:p w14:paraId="13A9E965" w14:textId="77777777" w:rsidR="005E43F4" w:rsidRDefault="005E43F4" w:rsidP="005E43F4">
      <w:pPr>
        <w:spacing w:after="120"/>
      </w:pPr>
      <w:r>
        <w:t xml:space="preserve">g. </w:t>
      </w:r>
      <w:r>
        <w:rPr>
          <w:rFonts w:hint="eastAsia"/>
        </w:rPr>
        <w:t>网络图及蛋白互作关系表的输出</w:t>
      </w:r>
    </w:p>
    <w:p w14:paraId="786B729F" w14:textId="77777777" w:rsidR="005E43F4" w:rsidRDefault="005E43F4" w:rsidP="005E43F4">
      <w:pPr>
        <w:spacing w:after="120"/>
      </w:pPr>
      <w:r>
        <w:rPr>
          <w:noProof/>
        </w:rPr>
        <w:drawing>
          <wp:inline distT="0" distB="0" distL="0" distR="0" wp14:anchorId="5C4747B7" wp14:editId="35970D59">
            <wp:extent cx="5274310" cy="2134235"/>
            <wp:effectExtent l="0" t="0" r="2540" b="0"/>
            <wp:docPr id="47" name="图片 47" descr="C:\Users\ywy\AppData\Local\Temp\16504256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ywy\AppData\Local\Temp\1650425696(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274310" cy="2134518"/>
                    </a:xfrm>
                    <a:prstGeom prst="rect">
                      <a:avLst/>
                    </a:prstGeom>
                    <a:noFill/>
                    <a:ln>
                      <a:noFill/>
                    </a:ln>
                  </pic:spPr>
                </pic:pic>
              </a:graphicData>
            </a:graphic>
          </wp:inline>
        </w:drawing>
      </w:r>
    </w:p>
    <w:p w14:paraId="4D194109" w14:textId="77777777" w:rsidR="005E43F4" w:rsidRDefault="005E43F4" w:rsidP="005E43F4">
      <w:pPr>
        <w:spacing w:after="120"/>
        <w:jc w:val="center"/>
      </w:pPr>
      <w:r>
        <w:rPr>
          <w:rFonts w:hint="eastAsia"/>
        </w:rPr>
        <w:t>图8</w:t>
      </w:r>
      <w:r>
        <w:t xml:space="preserve"> </w:t>
      </w:r>
      <w:r>
        <w:rPr>
          <w:rFonts w:hint="eastAsia"/>
        </w:rPr>
        <w:t>输出网络</w:t>
      </w:r>
    </w:p>
    <w:p w14:paraId="5CE0D919" w14:textId="77777777" w:rsidR="005E43F4" w:rsidRDefault="005E43F4" w:rsidP="005E43F4">
      <w:pPr>
        <w:spacing w:after="120"/>
        <w:jc w:val="center"/>
      </w:pPr>
      <w:r>
        <w:rPr>
          <w:noProof/>
        </w:rPr>
        <w:lastRenderedPageBreak/>
        <w:drawing>
          <wp:inline distT="0" distB="0" distL="0" distR="0" wp14:anchorId="7EE7EF50" wp14:editId="22D4C40E">
            <wp:extent cx="5274310" cy="3364230"/>
            <wp:effectExtent l="0" t="0" r="0" b="0"/>
            <wp:docPr id="48" name="图片 48" descr="F:\Download\string_normal_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Download\string_normal_image.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274310" cy="3364379"/>
                    </a:xfrm>
                    <a:prstGeom prst="rect">
                      <a:avLst/>
                    </a:prstGeom>
                    <a:noFill/>
                    <a:ln>
                      <a:noFill/>
                    </a:ln>
                  </pic:spPr>
                </pic:pic>
              </a:graphicData>
            </a:graphic>
          </wp:inline>
        </w:drawing>
      </w:r>
    </w:p>
    <w:p w14:paraId="38F58453" w14:textId="77777777" w:rsidR="005E43F4" w:rsidRDefault="005E43F4" w:rsidP="005E43F4">
      <w:pPr>
        <w:spacing w:after="120"/>
        <w:jc w:val="center"/>
      </w:pPr>
      <w:r>
        <w:rPr>
          <w:rFonts w:hint="eastAsia"/>
        </w:rPr>
        <w:t>图9</w:t>
      </w:r>
      <w:r>
        <w:t xml:space="preserve"> </w:t>
      </w:r>
      <w:r>
        <w:rPr>
          <w:rFonts w:hint="eastAsia"/>
        </w:rPr>
        <w:t>下载后的网络示例</w:t>
      </w:r>
    </w:p>
    <w:p w14:paraId="3DE241BD" w14:textId="77777777" w:rsidR="005E43F4" w:rsidRDefault="005E43F4" w:rsidP="005E43F4">
      <w:pPr>
        <w:pStyle w:val="a5"/>
        <w:snapToGrid w:val="0"/>
        <w:ind w:left="845"/>
        <w:rPr>
          <w:rFonts w:hAnsi="宋体" w:cs="宋体"/>
          <w:szCs w:val="21"/>
        </w:rPr>
      </w:pPr>
    </w:p>
    <w:p w14:paraId="2C00C47B" w14:textId="77777777" w:rsidR="005E43F4" w:rsidRDefault="005E43F4" w:rsidP="005E43F4">
      <w:pPr>
        <w:pStyle w:val="a5"/>
        <w:numPr>
          <w:ilvl w:val="0"/>
          <w:numId w:val="19"/>
        </w:numPr>
        <w:snapToGrid w:val="0"/>
        <w:ind w:leftChars="200" w:left="845"/>
        <w:rPr>
          <w:rFonts w:hAnsi="宋体" w:cs="宋体"/>
          <w:szCs w:val="21"/>
        </w:rPr>
      </w:pPr>
      <w:r>
        <w:rPr>
          <w:rFonts w:hAnsi="宋体" w:cs="宋体" w:hint="eastAsia"/>
          <w:szCs w:val="21"/>
        </w:rPr>
        <w:t xml:space="preserve"> 网络分析及可视化：</w:t>
      </w:r>
      <w:r w:rsidRPr="005E43F4">
        <w:rPr>
          <w:rFonts w:hAnsi="宋体" w:cs="宋体"/>
          <w:szCs w:val="21"/>
        </w:rPr>
        <w:t>Cytoscape</w:t>
      </w:r>
      <w:r>
        <w:rPr>
          <w:rFonts w:hAnsi="宋体" w:cs="宋体" w:hint="eastAsia"/>
          <w:szCs w:val="21"/>
        </w:rPr>
        <w:t>的使用</w:t>
      </w:r>
    </w:p>
    <w:p w14:paraId="347E6DD6" w14:textId="77777777" w:rsidR="005E43F4" w:rsidRPr="0095225D" w:rsidRDefault="005E43F4" w:rsidP="005E43F4">
      <w:pPr>
        <w:spacing w:after="120"/>
        <w:ind w:leftChars="200" w:left="420"/>
        <w:rPr>
          <w:rFonts w:ascii="宋体" w:eastAsia="宋体" w:hAnsi="宋体"/>
        </w:rPr>
      </w:pPr>
      <w:r w:rsidRPr="0095225D">
        <w:rPr>
          <w:rFonts w:ascii="宋体" w:eastAsia="宋体" w:hAnsi="宋体" w:hint="eastAsia"/>
        </w:rPr>
        <w:t>a</w:t>
      </w:r>
      <w:r w:rsidRPr="0095225D">
        <w:rPr>
          <w:rFonts w:ascii="宋体" w:eastAsia="宋体" w:hAnsi="宋体"/>
        </w:rPr>
        <w:t>.</w:t>
      </w:r>
      <w:r w:rsidRPr="0095225D">
        <w:rPr>
          <w:rFonts w:ascii="宋体" w:eastAsia="宋体" w:hAnsi="宋体" w:hint="eastAsia"/>
        </w:rPr>
        <w:t>下载与安装</w:t>
      </w:r>
    </w:p>
    <w:p w14:paraId="71488BB2" w14:textId="77777777" w:rsidR="005E43F4" w:rsidRPr="0095225D" w:rsidRDefault="005E43F4" w:rsidP="0095225D">
      <w:pPr>
        <w:pStyle w:val="a5"/>
        <w:snapToGrid w:val="0"/>
        <w:ind w:firstLine="420"/>
        <w:rPr>
          <w:rFonts w:hAnsi="宋体" w:cs="宋体"/>
          <w:szCs w:val="21"/>
        </w:rPr>
      </w:pPr>
      <w:r w:rsidRPr="005E43F4">
        <w:rPr>
          <w:rFonts w:hAnsi="宋体" w:cs="宋体" w:hint="eastAsia"/>
          <w:szCs w:val="21"/>
        </w:rPr>
        <w:t>直接从Cytoscape官网（https://cytoscape.org/）进行软件的下载，按照软件提示进行安装。</w:t>
      </w:r>
    </w:p>
    <w:p w14:paraId="07242D85" w14:textId="77777777" w:rsidR="005E43F4" w:rsidRDefault="005E43F4" w:rsidP="0095225D">
      <w:pPr>
        <w:spacing w:after="120"/>
        <w:jc w:val="center"/>
      </w:pPr>
      <w:r>
        <w:rPr>
          <w:noProof/>
        </w:rPr>
        <w:drawing>
          <wp:inline distT="0" distB="0" distL="0" distR="0" wp14:anchorId="57720774" wp14:editId="4C94DA16">
            <wp:extent cx="1798955" cy="1449070"/>
            <wp:effectExtent l="0" t="0" r="0" b="0"/>
            <wp:docPr id="51" name="图片 51" descr="C:\Users\ywy\AppData\Local\Temp\16510256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ywy\AppData\Local\Temp\1651025603(1).png"/>
                    <pic:cNvPicPr>
                      <a:picLocks noChangeAspect="1" noChangeArrowheads="1"/>
                    </pic:cNvPicPr>
                  </pic:nvPicPr>
                  <pic:blipFill>
                    <a:blip r:embed="rId34" cstate="print">
                      <a:extLst>
                        <a:ext uri="{28A0092B-C50C-407E-A947-70E740481C1C}">
                          <a14:useLocalDpi xmlns:a14="http://schemas.microsoft.com/office/drawing/2010/main" val="0"/>
                        </a:ext>
                      </a:extLst>
                    </a:blip>
                    <a:srcRect t="-1" b="2897"/>
                    <a:stretch>
                      <a:fillRect/>
                    </a:stretch>
                  </pic:blipFill>
                  <pic:spPr>
                    <a:xfrm>
                      <a:off x="0" y="0"/>
                      <a:ext cx="1800000" cy="1450197"/>
                    </a:xfrm>
                    <a:prstGeom prst="rect">
                      <a:avLst/>
                    </a:prstGeom>
                    <a:noFill/>
                    <a:ln>
                      <a:noFill/>
                    </a:ln>
                  </pic:spPr>
                </pic:pic>
              </a:graphicData>
            </a:graphic>
          </wp:inline>
        </w:drawing>
      </w:r>
      <w:r>
        <w:t xml:space="preserve">  </w:t>
      </w:r>
      <w:r>
        <w:rPr>
          <w:noProof/>
        </w:rPr>
        <w:drawing>
          <wp:inline distT="0" distB="0" distL="0" distR="0" wp14:anchorId="057F5BE2" wp14:editId="01F49112">
            <wp:extent cx="1835785" cy="1433830"/>
            <wp:effectExtent l="0" t="0" r="0" b="0"/>
            <wp:docPr id="52" name="图片 52" descr="C:\Users\ywy\AppData\Local\Temp\16510256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ywy\AppData\Local\Temp\1651025658(1).png"/>
                    <pic:cNvPicPr>
                      <a:picLocks noChangeAspect="1" noChangeArrowheads="1"/>
                    </pic:cNvPicPr>
                  </pic:nvPicPr>
                  <pic:blipFill>
                    <a:blip r:embed="rId35" cstate="print">
                      <a:extLst>
                        <a:ext uri="{28A0092B-C50C-407E-A947-70E740481C1C}">
                          <a14:useLocalDpi xmlns:a14="http://schemas.microsoft.com/office/drawing/2010/main" val="0"/>
                        </a:ext>
                      </a:extLst>
                    </a:blip>
                    <a:srcRect b="11125"/>
                    <a:stretch>
                      <a:fillRect/>
                    </a:stretch>
                  </pic:blipFill>
                  <pic:spPr>
                    <a:xfrm>
                      <a:off x="0" y="0"/>
                      <a:ext cx="1836000" cy="1434312"/>
                    </a:xfrm>
                    <a:prstGeom prst="rect">
                      <a:avLst/>
                    </a:prstGeom>
                    <a:noFill/>
                    <a:ln>
                      <a:noFill/>
                    </a:ln>
                  </pic:spPr>
                </pic:pic>
              </a:graphicData>
            </a:graphic>
          </wp:inline>
        </w:drawing>
      </w:r>
    </w:p>
    <w:p w14:paraId="11F2F28E" w14:textId="77777777" w:rsidR="0095225D" w:rsidRPr="0095225D" w:rsidRDefault="0095225D" w:rsidP="0095225D">
      <w:pPr>
        <w:spacing w:after="120"/>
        <w:ind w:leftChars="200" w:left="420"/>
        <w:rPr>
          <w:rFonts w:ascii="宋体" w:eastAsia="宋体" w:hAnsi="宋体" w:cs="宋体"/>
          <w:szCs w:val="21"/>
        </w:rPr>
      </w:pPr>
      <w:r w:rsidRPr="0095225D">
        <w:rPr>
          <w:rFonts w:ascii="宋体" w:eastAsia="宋体" w:hAnsi="宋体" w:cs="宋体" w:hint="eastAsia"/>
          <w:szCs w:val="21"/>
        </w:rPr>
        <w:t>两个注意事项：</w:t>
      </w:r>
    </w:p>
    <w:p w14:paraId="304FDDA5" w14:textId="77777777" w:rsidR="0095225D" w:rsidRPr="0095225D" w:rsidRDefault="0095225D" w:rsidP="0095225D">
      <w:pPr>
        <w:spacing w:after="120"/>
        <w:ind w:leftChars="200" w:left="420"/>
        <w:rPr>
          <w:rFonts w:ascii="宋体" w:eastAsia="宋体" w:hAnsi="宋体"/>
        </w:rPr>
      </w:pPr>
      <w:r w:rsidRPr="0095225D">
        <w:rPr>
          <w:rFonts w:ascii="宋体" w:eastAsia="宋体" w:hAnsi="宋体" w:cs="宋体" w:hint="eastAsia"/>
          <w:szCs w:val="21"/>
        </w:rPr>
        <w:t>i</w:t>
      </w:r>
      <w:r w:rsidRPr="0095225D">
        <w:rPr>
          <w:rFonts w:ascii="宋体" w:eastAsia="宋体" w:hAnsi="宋体" w:cs="宋体"/>
          <w:szCs w:val="21"/>
        </w:rPr>
        <w:t xml:space="preserve">. </w:t>
      </w:r>
      <w:r w:rsidRPr="0095225D">
        <w:rPr>
          <w:rFonts w:ascii="宋体" w:eastAsia="宋体" w:hAnsi="宋体" w:hint="eastAsia"/>
        </w:rPr>
        <w:t>选择与自己系统相符的版本</w:t>
      </w:r>
    </w:p>
    <w:p w14:paraId="02F6D54B" w14:textId="77777777" w:rsidR="005E43F4" w:rsidRPr="0095225D" w:rsidRDefault="0095225D" w:rsidP="0095225D">
      <w:pPr>
        <w:spacing w:after="120"/>
        <w:ind w:leftChars="200" w:left="420"/>
        <w:rPr>
          <w:rFonts w:ascii="宋体" w:eastAsia="宋体" w:hAnsi="宋体"/>
        </w:rPr>
      </w:pPr>
      <w:r w:rsidRPr="0095225D">
        <w:rPr>
          <w:rFonts w:ascii="宋体" w:eastAsia="宋体" w:hAnsi="宋体" w:hint="eastAsia"/>
        </w:rPr>
        <w:t>i</w:t>
      </w:r>
      <w:r w:rsidRPr="0095225D">
        <w:rPr>
          <w:rFonts w:ascii="宋体" w:eastAsia="宋体" w:hAnsi="宋体"/>
        </w:rPr>
        <w:t xml:space="preserve">i. </w:t>
      </w:r>
      <w:r w:rsidR="005E43F4" w:rsidRPr="0095225D">
        <w:rPr>
          <w:rFonts w:ascii="宋体" w:eastAsia="宋体" w:hAnsi="宋体" w:hint="eastAsia"/>
        </w:rPr>
        <w:t xml:space="preserve">Cytoscape必须要在java环境下运行的，如何检验自己的电脑中有没有安装java？电脑程序搜索栏运行cmd命令，输入java </w:t>
      </w:r>
      <w:r w:rsidR="005E43F4" w:rsidRPr="0095225D">
        <w:rPr>
          <w:rFonts w:ascii="宋体" w:eastAsia="宋体" w:hAnsi="宋体"/>
        </w:rPr>
        <w:t>–</w:t>
      </w:r>
      <w:r w:rsidR="005E43F4" w:rsidRPr="0095225D">
        <w:rPr>
          <w:rFonts w:ascii="宋体" w:eastAsia="宋体" w:hAnsi="宋体" w:hint="eastAsia"/>
        </w:rPr>
        <w:t>version查看</w:t>
      </w:r>
    </w:p>
    <w:p w14:paraId="52614343" w14:textId="77777777" w:rsidR="005E43F4" w:rsidRPr="0095225D" w:rsidRDefault="0095225D" w:rsidP="0095225D">
      <w:pPr>
        <w:spacing w:after="120"/>
        <w:ind w:leftChars="200" w:left="420"/>
        <w:rPr>
          <w:rFonts w:ascii="宋体" w:eastAsia="宋体" w:hAnsi="宋体"/>
        </w:rPr>
      </w:pPr>
      <w:r>
        <w:rPr>
          <w:rFonts w:ascii="宋体" w:eastAsia="宋体" w:hAnsi="宋体"/>
        </w:rPr>
        <w:t>b.</w:t>
      </w:r>
      <w:r w:rsidR="005E43F4" w:rsidRPr="0095225D">
        <w:rPr>
          <w:rFonts w:ascii="宋体" w:eastAsia="宋体" w:hAnsi="宋体"/>
        </w:rPr>
        <w:t xml:space="preserve"> </w:t>
      </w:r>
      <w:r w:rsidR="005E43F4" w:rsidRPr="0095225D">
        <w:rPr>
          <w:rFonts w:ascii="宋体" w:eastAsia="宋体" w:hAnsi="宋体" w:hint="eastAsia"/>
        </w:rPr>
        <w:t>打开C</w:t>
      </w:r>
      <w:r w:rsidR="005E43F4" w:rsidRPr="0095225D">
        <w:rPr>
          <w:rFonts w:ascii="宋体" w:eastAsia="宋体" w:hAnsi="宋体"/>
        </w:rPr>
        <w:t>ytoscape</w:t>
      </w:r>
    </w:p>
    <w:p w14:paraId="785E30D7" w14:textId="77777777" w:rsidR="005E43F4" w:rsidRPr="0095225D" w:rsidRDefault="005E43F4" w:rsidP="0095225D">
      <w:pPr>
        <w:spacing w:after="120"/>
        <w:jc w:val="center"/>
        <w:rPr>
          <w:rFonts w:ascii="宋体" w:eastAsia="宋体" w:hAnsi="宋体"/>
        </w:rPr>
      </w:pPr>
      <w:r w:rsidRPr="0095225D">
        <w:rPr>
          <w:noProof/>
        </w:rPr>
        <w:lastRenderedPageBreak/>
        <w:drawing>
          <wp:inline distT="0" distB="0" distL="0" distR="0" wp14:anchorId="1E6E1A36" wp14:editId="00F045B7">
            <wp:extent cx="5274310" cy="3484245"/>
            <wp:effectExtent l="0" t="0" r="2540" b="1905"/>
            <wp:docPr id="53" name="图片 53" descr="https://s3nb.i-sanger.com/commonbucket/editor/image/20191225/20191225125318_528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https://s3nb.i-sanger.com/commonbucket/editor/image/20191225/20191225125318_52865.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74310" cy="3484378"/>
                    </a:xfrm>
                    <a:prstGeom prst="rect">
                      <a:avLst/>
                    </a:prstGeom>
                    <a:noFill/>
                    <a:ln>
                      <a:noFill/>
                    </a:ln>
                  </pic:spPr>
                </pic:pic>
              </a:graphicData>
            </a:graphic>
          </wp:inline>
        </w:drawing>
      </w:r>
    </w:p>
    <w:p w14:paraId="50848E3B" w14:textId="77777777" w:rsidR="005E43F4" w:rsidRPr="0095225D" w:rsidRDefault="0095225D" w:rsidP="0095225D">
      <w:pPr>
        <w:spacing w:after="120"/>
        <w:ind w:leftChars="200" w:left="420"/>
        <w:rPr>
          <w:rFonts w:ascii="宋体" w:eastAsia="宋体" w:hAnsi="宋体"/>
        </w:rPr>
      </w:pPr>
      <w:r>
        <w:rPr>
          <w:rFonts w:ascii="宋体" w:eastAsia="宋体" w:hAnsi="宋体"/>
        </w:rPr>
        <w:t>c.</w:t>
      </w:r>
      <w:r w:rsidR="005E43F4" w:rsidRPr="0095225D">
        <w:rPr>
          <w:rFonts w:ascii="宋体" w:eastAsia="宋体" w:hAnsi="宋体"/>
        </w:rPr>
        <w:t xml:space="preserve"> </w:t>
      </w:r>
      <w:r w:rsidR="005E43F4" w:rsidRPr="0095225D">
        <w:rPr>
          <w:rFonts w:ascii="宋体" w:eastAsia="宋体" w:hAnsi="宋体" w:hint="eastAsia"/>
        </w:rPr>
        <w:t>导入网络</w:t>
      </w:r>
    </w:p>
    <w:p w14:paraId="08515D75" w14:textId="77777777" w:rsidR="005E43F4" w:rsidRPr="0095225D" w:rsidRDefault="005E43F4" w:rsidP="0095225D">
      <w:pPr>
        <w:spacing w:after="120"/>
        <w:ind w:firstLine="420"/>
        <w:rPr>
          <w:rFonts w:ascii="宋体" w:eastAsia="宋体" w:hAnsi="宋体"/>
        </w:rPr>
      </w:pPr>
      <w:r w:rsidRPr="0095225D">
        <w:rPr>
          <w:rFonts w:ascii="宋体" w:eastAsia="宋体" w:hAnsi="宋体" w:hint="eastAsia"/>
        </w:rPr>
        <w:t>导入网络中边列表，有两种方式：点击工具栏中的快捷键和菜单栏中选择“导入网络表”选项</w:t>
      </w:r>
    </w:p>
    <w:p w14:paraId="347AF3D2" w14:textId="77777777" w:rsidR="005E43F4" w:rsidRPr="0095225D" w:rsidRDefault="005E43F4" w:rsidP="0095225D">
      <w:pPr>
        <w:spacing w:after="120"/>
        <w:jc w:val="center"/>
        <w:rPr>
          <w:rFonts w:ascii="宋体" w:eastAsia="宋体" w:hAnsi="宋体"/>
        </w:rPr>
      </w:pPr>
      <w:r w:rsidRPr="0095225D">
        <w:rPr>
          <w:noProof/>
        </w:rPr>
        <w:drawing>
          <wp:inline distT="0" distB="0" distL="0" distR="0" wp14:anchorId="1CAF3B86" wp14:editId="098B4672">
            <wp:extent cx="4679950" cy="1256030"/>
            <wp:effectExtent l="0" t="0" r="6350" b="1270"/>
            <wp:docPr id="54" name="图片 54" descr="https://s3nb.i-sanger.com/commonbucket/editor/image/20191225/20191225124254_505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https://s3nb.i-sanger.com/commonbucket/editor/image/20191225/20191225124254_50506.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680000" cy="1256575"/>
                    </a:xfrm>
                    <a:prstGeom prst="rect">
                      <a:avLst/>
                    </a:prstGeom>
                    <a:noFill/>
                    <a:ln>
                      <a:noFill/>
                    </a:ln>
                  </pic:spPr>
                </pic:pic>
              </a:graphicData>
            </a:graphic>
          </wp:inline>
        </w:drawing>
      </w:r>
    </w:p>
    <w:p w14:paraId="6BE8A078" w14:textId="77777777" w:rsidR="005E43F4" w:rsidRPr="0095225D" w:rsidRDefault="005E43F4" w:rsidP="0095225D">
      <w:pPr>
        <w:spacing w:after="120"/>
        <w:jc w:val="center"/>
        <w:rPr>
          <w:rFonts w:ascii="宋体" w:eastAsia="宋体" w:hAnsi="宋体"/>
        </w:rPr>
      </w:pPr>
      <w:r w:rsidRPr="0095225D">
        <w:rPr>
          <w:noProof/>
        </w:rPr>
        <w:drawing>
          <wp:inline distT="0" distB="0" distL="0" distR="0" wp14:anchorId="3F1A3C53" wp14:editId="6C89011F">
            <wp:extent cx="4679950" cy="2317115"/>
            <wp:effectExtent l="0" t="0" r="6350" b="6985"/>
            <wp:docPr id="55" name="图片 55" descr="https://s3nb.i-sanger.com/commonbucket/editor/image/20191225/20191225124316_87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https://s3nb.i-sanger.com/commonbucket/editor/image/20191225/20191225124316_87334.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680000" cy="2317366"/>
                    </a:xfrm>
                    <a:prstGeom prst="rect">
                      <a:avLst/>
                    </a:prstGeom>
                    <a:noFill/>
                    <a:ln>
                      <a:noFill/>
                    </a:ln>
                  </pic:spPr>
                </pic:pic>
              </a:graphicData>
            </a:graphic>
          </wp:inline>
        </w:drawing>
      </w:r>
    </w:p>
    <w:p w14:paraId="56610BFC" w14:textId="77777777" w:rsidR="005E43F4" w:rsidRPr="0095225D" w:rsidRDefault="005E43F4" w:rsidP="0095225D">
      <w:pPr>
        <w:spacing w:after="120"/>
        <w:jc w:val="left"/>
        <w:rPr>
          <w:rFonts w:ascii="宋体" w:eastAsia="宋体" w:hAnsi="宋体" w:cs="Arial"/>
          <w:color w:val="3D3D3D"/>
          <w:szCs w:val="21"/>
          <w:shd w:val="clear" w:color="auto" w:fill="FFFFFF"/>
        </w:rPr>
      </w:pPr>
      <w:r w:rsidRPr="0095225D">
        <w:rPr>
          <w:rFonts w:ascii="宋体" w:eastAsia="宋体" w:hAnsi="宋体" w:cs="Arial"/>
          <w:color w:val="3D3D3D"/>
          <w:szCs w:val="21"/>
          <w:shd w:val="clear" w:color="auto" w:fill="FFFFFF"/>
        </w:rPr>
        <w:t>在弹出的框中选择数据的类型</w:t>
      </w:r>
    </w:p>
    <w:p w14:paraId="6415AE11"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lastRenderedPageBreak/>
        <w:drawing>
          <wp:inline distT="0" distB="0" distL="0" distR="0" wp14:anchorId="5EFCF700" wp14:editId="299C94D7">
            <wp:extent cx="4341495" cy="2601595"/>
            <wp:effectExtent l="0" t="0" r="1905" b="8255"/>
            <wp:docPr id="56" name="图片 56" descr="https://s3nb.i-sanger.com/commonbucket/editor/image/20191225/20191225124337_64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https://s3nb.i-sanger.com/commonbucket/editor/image/20191225/20191225124337_64016.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46957" cy="2604918"/>
                    </a:xfrm>
                    <a:prstGeom prst="rect">
                      <a:avLst/>
                    </a:prstGeom>
                    <a:noFill/>
                    <a:ln>
                      <a:noFill/>
                    </a:ln>
                  </pic:spPr>
                </pic:pic>
              </a:graphicData>
            </a:graphic>
          </wp:inline>
        </w:drawing>
      </w:r>
    </w:p>
    <w:p w14:paraId="2EC3B51E" w14:textId="77777777" w:rsidR="005E43F4" w:rsidRPr="0095225D" w:rsidRDefault="005E43F4" w:rsidP="0095225D">
      <w:pPr>
        <w:spacing w:after="120"/>
        <w:jc w:val="left"/>
        <w:rPr>
          <w:rFonts w:ascii="宋体" w:eastAsia="宋体" w:hAnsi="宋体"/>
        </w:rPr>
      </w:pPr>
      <w:r w:rsidRPr="0095225D">
        <w:rPr>
          <w:rFonts w:ascii="宋体" w:eastAsia="宋体" w:hAnsi="宋体" w:hint="eastAsia"/>
        </w:rPr>
        <w:t>d</w:t>
      </w:r>
      <w:r w:rsidRPr="0095225D">
        <w:rPr>
          <w:rFonts w:ascii="宋体" w:eastAsia="宋体" w:hAnsi="宋体"/>
        </w:rPr>
        <w:t xml:space="preserve">. </w:t>
      </w:r>
      <w:r w:rsidRPr="0095225D">
        <w:rPr>
          <w:rFonts w:ascii="宋体" w:eastAsia="宋体" w:hAnsi="宋体" w:hint="eastAsia"/>
        </w:rPr>
        <w:t>属性表的导入，同样两种方式：快捷键和菜单栏中选择“导入属性表”</w:t>
      </w:r>
    </w:p>
    <w:p w14:paraId="25080BCE"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drawing>
          <wp:inline distT="0" distB="0" distL="0" distR="0" wp14:anchorId="7706CDC6" wp14:editId="5B1124AE">
            <wp:extent cx="4679950" cy="1896110"/>
            <wp:effectExtent l="0" t="0" r="6350" b="8890"/>
            <wp:docPr id="57" name="图片 57" descr="https://s3nb.i-sanger.com/commonbucket/editor/image/20191225/20191225124404_547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s://s3nb.i-sanger.com/commonbucket/editor/image/20191225/20191225124404_54702.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680000" cy="1896290"/>
                    </a:xfrm>
                    <a:prstGeom prst="rect">
                      <a:avLst/>
                    </a:prstGeom>
                    <a:noFill/>
                    <a:ln>
                      <a:noFill/>
                    </a:ln>
                  </pic:spPr>
                </pic:pic>
              </a:graphicData>
            </a:graphic>
          </wp:inline>
        </w:drawing>
      </w:r>
    </w:p>
    <w:p w14:paraId="40B99163"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drawing>
          <wp:inline distT="0" distB="0" distL="0" distR="0" wp14:anchorId="3BB91BE0" wp14:editId="476F3319">
            <wp:extent cx="4679950" cy="2526665"/>
            <wp:effectExtent l="0" t="0" r="6350" b="6985"/>
            <wp:docPr id="58" name="图片 58" descr="https://s3nb.i-sanger.com/commonbucket/editor/image/20191225/20191225124431_44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ttps://s3nb.i-sanger.com/commonbucket/editor/image/20191225/20191225124431_44212.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680000" cy="2526823"/>
                    </a:xfrm>
                    <a:prstGeom prst="rect">
                      <a:avLst/>
                    </a:prstGeom>
                    <a:noFill/>
                    <a:ln>
                      <a:noFill/>
                    </a:ln>
                  </pic:spPr>
                </pic:pic>
              </a:graphicData>
            </a:graphic>
          </wp:inline>
        </w:drawing>
      </w:r>
    </w:p>
    <w:p w14:paraId="2A0B5B9B" w14:textId="77777777" w:rsidR="005E43F4" w:rsidRPr="0095225D" w:rsidRDefault="005E43F4" w:rsidP="0095225D">
      <w:pPr>
        <w:spacing w:after="120"/>
        <w:jc w:val="left"/>
        <w:rPr>
          <w:rFonts w:ascii="宋体" w:eastAsia="宋体" w:hAnsi="宋体"/>
        </w:rPr>
      </w:pPr>
      <w:r w:rsidRPr="0095225D">
        <w:rPr>
          <w:rFonts w:ascii="宋体" w:eastAsia="宋体" w:hAnsi="宋体" w:hint="eastAsia"/>
        </w:rPr>
        <w:t>在弹出的框中选择节点进行注释。将节点名称所在的列设为key（即与网络表有关联信息的列为key列），其它想要导入的列设为attribute（key列与attribute列均可由自动识别，一般不需另做操作）。</w:t>
      </w:r>
    </w:p>
    <w:p w14:paraId="10C61E95"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lastRenderedPageBreak/>
        <w:drawing>
          <wp:inline distT="0" distB="0" distL="0" distR="0" wp14:anchorId="10080DF1" wp14:editId="200B9172">
            <wp:extent cx="4679950" cy="3446145"/>
            <wp:effectExtent l="0" t="0" r="6350" b="1905"/>
            <wp:docPr id="59" name="图片 59" descr="https://s3nb.i-sanger.com/commonbucket/editor/image/20191225/20191225124516_21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https://s3nb.i-sanger.com/commonbucket/editor/image/20191225/20191225124516_21135.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680000" cy="3446308"/>
                    </a:xfrm>
                    <a:prstGeom prst="rect">
                      <a:avLst/>
                    </a:prstGeom>
                    <a:noFill/>
                    <a:ln>
                      <a:noFill/>
                    </a:ln>
                  </pic:spPr>
                </pic:pic>
              </a:graphicData>
            </a:graphic>
          </wp:inline>
        </w:drawing>
      </w:r>
    </w:p>
    <w:p w14:paraId="1B8FE25E" w14:textId="77777777" w:rsidR="005E43F4" w:rsidRPr="0095225D" w:rsidRDefault="005E43F4" w:rsidP="0095225D">
      <w:pPr>
        <w:spacing w:after="120"/>
        <w:jc w:val="left"/>
        <w:rPr>
          <w:rFonts w:ascii="宋体" w:eastAsia="宋体" w:hAnsi="宋体"/>
        </w:rPr>
      </w:pPr>
      <w:r w:rsidRPr="0095225D">
        <w:rPr>
          <w:rFonts w:ascii="宋体" w:eastAsia="宋体" w:hAnsi="宋体" w:hint="eastAsia"/>
        </w:rPr>
        <w:t>两个表格导入后，就可以在控制面板的Network界面新创捷的网络图。</w:t>
      </w:r>
    </w:p>
    <w:p w14:paraId="79EBF860"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drawing>
          <wp:inline distT="0" distB="0" distL="0" distR="0" wp14:anchorId="76D79369" wp14:editId="473F0A8C">
            <wp:extent cx="4679950" cy="2790190"/>
            <wp:effectExtent l="0" t="0" r="6350" b="0"/>
            <wp:docPr id="60" name="图片 60" descr="https://s3nb.i-sanger.com/commonbucket/editor/image/20191225/20191225124541_65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https://s3nb.i-sanger.com/commonbucket/editor/image/20191225/20191225124541_65178.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680000" cy="2790716"/>
                    </a:xfrm>
                    <a:prstGeom prst="rect">
                      <a:avLst/>
                    </a:prstGeom>
                    <a:noFill/>
                    <a:ln>
                      <a:noFill/>
                    </a:ln>
                  </pic:spPr>
                </pic:pic>
              </a:graphicData>
            </a:graphic>
          </wp:inline>
        </w:drawing>
      </w:r>
    </w:p>
    <w:p w14:paraId="6CA47EF9" w14:textId="77777777" w:rsidR="005E43F4" w:rsidRPr="0095225D" w:rsidRDefault="005E43F4" w:rsidP="0095225D">
      <w:pPr>
        <w:spacing w:after="120"/>
        <w:jc w:val="left"/>
        <w:rPr>
          <w:rFonts w:ascii="宋体" w:eastAsia="宋体" w:hAnsi="宋体"/>
        </w:rPr>
      </w:pPr>
      <w:r w:rsidRPr="0095225D">
        <w:rPr>
          <w:rFonts w:ascii="宋体" w:eastAsia="宋体" w:hAnsi="宋体" w:hint="eastAsia"/>
        </w:rPr>
        <w:t>e</w:t>
      </w:r>
      <w:r w:rsidRPr="0095225D">
        <w:rPr>
          <w:rFonts w:ascii="宋体" w:eastAsia="宋体" w:hAnsi="宋体"/>
        </w:rPr>
        <w:t xml:space="preserve">. </w:t>
      </w:r>
      <w:r w:rsidRPr="0095225D">
        <w:rPr>
          <w:rFonts w:ascii="宋体" w:eastAsia="宋体" w:hAnsi="宋体" w:hint="eastAsia"/>
        </w:rPr>
        <w:t>基本参数设置：所有的展示形式的参数设置都位于界面的控制面板区的Style界面中。</w:t>
      </w:r>
    </w:p>
    <w:p w14:paraId="7DA7F949"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lastRenderedPageBreak/>
        <w:drawing>
          <wp:anchor distT="0" distB="0" distL="114300" distR="114300" simplePos="0" relativeHeight="251673600" behindDoc="0" locked="0" layoutInCell="1" allowOverlap="1" wp14:anchorId="588469CF" wp14:editId="6ADC18F1">
            <wp:simplePos x="0" y="0"/>
            <wp:positionH relativeFrom="margin">
              <wp:posOffset>3114040</wp:posOffset>
            </wp:positionH>
            <wp:positionV relativeFrom="margin">
              <wp:posOffset>-635</wp:posOffset>
            </wp:positionV>
            <wp:extent cx="1943735" cy="1576070"/>
            <wp:effectExtent l="0" t="0" r="0" b="5715"/>
            <wp:wrapSquare wrapText="bothSides"/>
            <wp:docPr id="61" name="图片 61" descr="https://s3nb.i-sanger.com/commonbucket/editor/image/20191225/20191225124829_52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https://s3nb.i-sanger.com/commonbucket/editor/image/20191225/20191225124829_52410.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944000" cy="1575777"/>
                    </a:xfrm>
                    <a:prstGeom prst="rect">
                      <a:avLst/>
                    </a:prstGeom>
                    <a:noFill/>
                    <a:ln>
                      <a:noFill/>
                    </a:ln>
                  </pic:spPr>
                </pic:pic>
              </a:graphicData>
            </a:graphic>
          </wp:anchor>
        </w:drawing>
      </w:r>
      <w:r w:rsidRPr="0095225D">
        <w:rPr>
          <w:rFonts w:ascii="宋体" w:eastAsia="宋体" w:hAnsi="宋体"/>
          <w:noProof/>
        </w:rPr>
        <w:drawing>
          <wp:anchor distT="0" distB="0" distL="114300" distR="114300" simplePos="0" relativeHeight="251672576" behindDoc="0" locked="0" layoutInCell="1" allowOverlap="1" wp14:anchorId="18B5C13A" wp14:editId="0FC2824C">
            <wp:simplePos x="0" y="0"/>
            <wp:positionH relativeFrom="column">
              <wp:posOffset>281305</wp:posOffset>
            </wp:positionH>
            <wp:positionV relativeFrom="paragraph">
              <wp:posOffset>12065</wp:posOffset>
            </wp:positionV>
            <wp:extent cx="2592070" cy="3141345"/>
            <wp:effectExtent l="0" t="0" r="0" b="1905"/>
            <wp:wrapSquare wrapText="bothSides"/>
            <wp:docPr id="62" name="图片 62" descr="https://s3nb.i-sanger.com/commonbucket/editor/image/20191225/20191225124612_236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https://s3nb.i-sanger.com/commonbucket/editor/image/20191225/20191225124612_23669.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592000" cy="3141355"/>
                    </a:xfrm>
                    <a:prstGeom prst="rect">
                      <a:avLst/>
                    </a:prstGeom>
                    <a:noFill/>
                    <a:ln>
                      <a:noFill/>
                    </a:ln>
                  </pic:spPr>
                </pic:pic>
              </a:graphicData>
            </a:graphic>
          </wp:anchor>
        </w:drawing>
      </w:r>
      <w:r w:rsidRPr="0095225D">
        <w:rPr>
          <w:rFonts w:ascii="宋体" w:eastAsia="宋体" w:hAnsi="宋体"/>
        </w:rPr>
        <w:t xml:space="preserve">  </w:t>
      </w:r>
      <w:r w:rsidRPr="0095225D">
        <w:rPr>
          <w:rFonts w:ascii="宋体" w:eastAsia="宋体" w:hAnsi="宋体"/>
          <w:noProof/>
        </w:rPr>
        <w:drawing>
          <wp:inline distT="0" distB="0" distL="0" distR="0" wp14:anchorId="340D683D" wp14:editId="0164C2B5">
            <wp:extent cx="1799590" cy="1514475"/>
            <wp:effectExtent l="0" t="0" r="0" b="0"/>
            <wp:docPr id="63" name="图片 63" descr="https://s3nb.i-sanger.com/commonbucket/editor/image/20191225/20191225124853_84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https://s3nb.i-sanger.com/commonbucket/editor/image/20191225/20191225124853_84006.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800000" cy="1514526"/>
                    </a:xfrm>
                    <a:prstGeom prst="rect">
                      <a:avLst/>
                    </a:prstGeom>
                    <a:noFill/>
                    <a:ln>
                      <a:noFill/>
                    </a:ln>
                  </pic:spPr>
                </pic:pic>
              </a:graphicData>
            </a:graphic>
          </wp:inline>
        </w:drawing>
      </w:r>
    </w:p>
    <w:p w14:paraId="301355D7" w14:textId="77777777" w:rsidR="005E43F4" w:rsidRPr="0095225D" w:rsidRDefault="00AF712E" w:rsidP="0095225D">
      <w:pPr>
        <w:spacing w:after="120"/>
        <w:jc w:val="left"/>
        <w:rPr>
          <w:rFonts w:ascii="宋体" w:eastAsia="宋体" w:hAnsi="宋体"/>
        </w:rPr>
      </w:pPr>
      <w:r>
        <w:rPr>
          <w:rFonts w:ascii="宋体" w:eastAsia="宋体" w:hAnsi="宋体"/>
          <w:noProof/>
        </w:rPr>
      </w:r>
      <w:r>
        <w:rPr>
          <w:rFonts w:ascii="宋体" w:eastAsia="宋体" w:hAnsi="宋体"/>
          <w:noProof/>
        </w:rPr>
        <w:pict w14:anchorId="1A07CFB0">
          <v:rect id="矩形 49" o:spid="_x0000_s1028" alt="https://upload-images.jianshu.io/upload_images/18613044-11f3570b7a1df55a.png?imageMogr2/auto-orient/strip|imageView2/2/w/642/format/webp" style="width:24pt;height:24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r w:rsidR="005E43F4" w:rsidRPr="0095225D">
        <w:rPr>
          <w:rFonts w:ascii="宋体" w:eastAsia="宋体" w:hAnsi="宋体" w:hint="eastAsia"/>
        </w:rPr>
        <w:t>自带的显示风格</w:t>
      </w:r>
    </w:p>
    <w:p w14:paraId="70D0D75E"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drawing>
          <wp:inline distT="0" distB="0" distL="0" distR="0" wp14:anchorId="38B75C2E" wp14:editId="6D582C9C">
            <wp:extent cx="4679950" cy="3959860"/>
            <wp:effectExtent l="0" t="0" r="6350" b="2540"/>
            <wp:docPr id="64" name="图片 64" descr="C:\Users\ywy\AppData\Local\Temp\1651031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ywy\AppData\Local\Temp\1651031199.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680000" cy="3959963"/>
                    </a:xfrm>
                    <a:prstGeom prst="rect">
                      <a:avLst/>
                    </a:prstGeom>
                    <a:noFill/>
                    <a:ln>
                      <a:noFill/>
                    </a:ln>
                  </pic:spPr>
                </pic:pic>
              </a:graphicData>
            </a:graphic>
          </wp:inline>
        </w:drawing>
      </w:r>
    </w:p>
    <w:p w14:paraId="16E32F2E" w14:textId="77777777" w:rsidR="005E43F4" w:rsidRPr="0095225D" w:rsidRDefault="0095225D" w:rsidP="0095225D">
      <w:pPr>
        <w:spacing w:after="120"/>
        <w:ind w:leftChars="200" w:left="420"/>
        <w:jc w:val="left"/>
        <w:rPr>
          <w:rFonts w:ascii="宋体" w:eastAsia="宋体" w:hAnsi="宋体"/>
        </w:rPr>
      </w:pPr>
      <w:r>
        <w:rPr>
          <w:rFonts w:ascii="宋体" w:eastAsia="宋体" w:hAnsi="宋体"/>
        </w:rPr>
        <w:t>f.</w:t>
      </w:r>
      <w:r w:rsidR="005E43F4" w:rsidRPr="0095225D">
        <w:rPr>
          <w:rFonts w:ascii="宋体" w:eastAsia="宋体" w:hAnsi="宋体"/>
        </w:rPr>
        <w:t xml:space="preserve"> </w:t>
      </w:r>
      <w:r w:rsidR="005E43F4" w:rsidRPr="0095225D">
        <w:rPr>
          <w:rFonts w:ascii="宋体" w:eastAsia="宋体" w:hAnsi="宋体" w:hint="eastAsia"/>
        </w:rPr>
        <w:t>网络分析NetworkAnalyze</w:t>
      </w:r>
      <w:r w:rsidR="005E43F4" w:rsidRPr="0095225D">
        <w:rPr>
          <w:rFonts w:ascii="宋体" w:eastAsia="宋体" w:hAnsi="宋体"/>
        </w:rPr>
        <w:t xml:space="preserve"> </w:t>
      </w:r>
    </w:p>
    <w:p w14:paraId="2495BF45" w14:textId="77777777" w:rsidR="005E43F4" w:rsidRPr="0095225D" w:rsidRDefault="005E43F4" w:rsidP="0095225D">
      <w:pPr>
        <w:spacing w:after="120"/>
        <w:ind w:leftChars="200" w:left="420"/>
        <w:jc w:val="left"/>
        <w:rPr>
          <w:rFonts w:ascii="宋体" w:eastAsia="宋体" w:hAnsi="宋体"/>
        </w:rPr>
      </w:pPr>
      <w:r w:rsidRPr="0095225D">
        <w:rPr>
          <w:rFonts w:ascii="宋体" w:eastAsia="宋体" w:hAnsi="宋体" w:hint="eastAsia"/>
        </w:rPr>
        <w:t>主页：</w:t>
      </w:r>
      <w:r w:rsidRPr="0095225D">
        <w:rPr>
          <w:rFonts w:ascii="宋体" w:eastAsia="宋体" w:hAnsi="宋体"/>
        </w:rPr>
        <w:t>https://med.bioinf.mpi-inf.mpg.de/netanalyzer/tutorials/1/index.html</w:t>
      </w:r>
    </w:p>
    <w:p w14:paraId="1FD77F74" w14:textId="77777777" w:rsidR="005E43F4" w:rsidRPr="0095225D" w:rsidRDefault="005E43F4" w:rsidP="0095225D">
      <w:pPr>
        <w:spacing w:after="120"/>
        <w:rPr>
          <w:rFonts w:ascii="宋体" w:eastAsia="宋体" w:hAnsi="宋体"/>
        </w:rPr>
      </w:pPr>
    </w:p>
    <w:p w14:paraId="29414043" w14:textId="77777777" w:rsidR="005E43F4" w:rsidRPr="0095225D" w:rsidRDefault="005E43F4" w:rsidP="0095225D">
      <w:pPr>
        <w:spacing w:after="120"/>
        <w:ind w:firstLine="420"/>
        <w:rPr>
          <w:rFonts w:ascii="宋体" w:eastAsia="宋体" w:hAnsi="宋体"/>
        </w:rPr>
      </w:pPr>
      <w:r w:rsidRPr="0095225D">
        <w:rPr>
          <w:rFonts w:ascii="宋体" w:eastAsia="宋体" w:hAnsi="宋体" w:hint="eastAsia"/>
        </w:rPr>
        <w:lastRenderedPageBreak/>
        <w:t>此工具可以方便的计算常用的拓扑属性。通过Tools</w:t>
      </w:r>
      <w:r w:rsidRPr="0095225D">
        <w:rPr>
          <w:rFonts w:ascii="宋体" w:eastAsia="宋体" w:hAnsi="宋体" w:cs="Times New Roman"/>
        </w:rPr>
        <w:t>→</w:t>
      </w:r>
      <w:r w:rsidRPr="0095225D">
        <w:rPr>
          <w:rFonts w:ascii="宋体" w:eastAsia="宋体" w:hAnsi="宋体" w:hint="eastAsia"/>
        </w:rPr>
        <w:t>NetworkAnalyzer</w:t>
      </w:r>
      <w:r w:rsidRPr="0095225D">
        <w:rPr>
          <w:rFonts w:ascii="宋体" w:eastAsia="宋体" w:hAnsi="宋体" w:cs="Times New Roman"/>
        </w:rPr>
        <w:t>→</w:t>
      </w:r>
      <w:r w:rsidRPr="0095225D">
        <w:rPr>
          <w:rFonts w:ascii="宋体" w:eastAsia="宋体" w:hAnsi="宋体" w:hint="eastAsia"/>
        </w:rPr>
        <w:t>AnalyzeNetwork可以打开该工具。然后选择网络边的类型。</w:t>
      </w:r>
    </w:p>
    <w:p w14:paraId="474B09E1" w14:textId="77777777" w:rsidR="005E43F4" w:rsidRPr="0095225D" w:rsidRDefault="00AF712E" w:rsidP="0095225D">
      <w:pPr>
        <w:spacing w:after="120"/>
        <w:jc w:val="center"/>
        <w:rPr>
          <w:rFonts w:ascii="宋体" w:eastAsia="宋体" w:hAnsi="宋体"/>
        </w:rPr>
      </w:pPr>
      <w:r>
        <w:rPr>
          <w:rFonts w:ascii="宋体" w:eastAsia="宋体" w:hAnsi="宋体"/>
          <w:noProof/>
        </w:rPr>
        <w:pict w14:anchorId="6AB44160">
          <v:roundrect id="圆角矩形 50" o:spid="_x0000_s1026" style="position:absolute;left:0;text-align:left;margin-left:90.2pt;margin-top:23pt;width:264.5pt;height:14.7pt;z-index:25167462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" filled="f" strokecolor="red" strokeweight="1pt">
            <v:stroke joinstyle="miter"/>
          </v:roundrect>
        </w:pict>
      </w:r>
      <w:r w:rsidR="005E43F4" w:rsidRPr="0095225D">
        <w:rPr>
          <w:rFonts w:ascii="宋体" w:eastAsia="宋体" w:hAnsi="宋体"/>
          <w:noProof/>
        </w:rPr>
        <w:drawing>
          <wp:inline distT="0" distB="0" distL="0" distR="0" wp14:anchorId="203CDE83" wp14:editId="5A310AE0">
            <wp:extent cx="4931410" cy="1591945"/>
            <wp:effectExtent l="0" t="0" r="2540" b="825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8" cstate="print"/>
                    <a:stretch>
                      <a:fillRect/>
                    </a:stretch>
                  </pic:blipFill>
                  <pic:spPr>
                    <a:xfrm>
                      <a:off x="0" y="0"/>
                      <a:ext cx="4932000" cy="1592542"/>
                    </a:xfrm>
                    <a:prstGeom prst="rect">
                      <a:avLst/>
                    </a:prstGeom>
                  </pic:spPr>
                </pic:pic>
              </a:graphicData>
            </a:graphic>
          </wp:inline>
        </w:drawing>
      </w:r>
    </w:p>
    <w:p w14:paraId="24C6D7C7"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drawing>
          <wp:inline distT="0" distB="0" distL="0" distR="0" wp14:anchorId="267B1190" wp14:editId="5A5D8126">
            <wp:extent cx="2879725" cy="1910715"/>
            <wp:effectExtent l="0" t="0" r="0" b="0"/>
            <wp:docPr id="66" name="图片 66" descr="C:\Users\ywy\AppData\Local\Temp\16510359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ywy\AppData\Local\Temp\1651035903(1).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880000" cy="1911169"/>
                    </a:xfrm>
                    <a:prstGeom prst="rect">
                      <a:avLst/>
                    </a:prstGeom>
                    <a:noFill/>
                    <a:ln>
                      <a:noFill/>
                    </a:ln>
                  </pic:spPr>
                </pic:pic>
              </a:graphicData>
            </a:graphic>
          </wp:inline>
        </w:drawing>
      </w:r>
    </w:p>
    <w:p w14:paraId="7B50BB5D" w14:textId="77777777" w:rsidR="005E43F4" w:rsidRPr="0095225D" w:rsidRDefault="005E43F4" w:rsidP="0095225D">
      <w:pPr>
        <w:spacing w:after="120"/>
        <w:rPr>
          <w:rFonts w:ascii="宋体" w:eastAsia="宋体" w:hAnsi="宋体"/>
        </w:rPr>
      </w:pPr>
      <w:r w:rsidRPr="0095225D">
        <w:rPr>
          <w:rFonts w:ascii="宋体" w:eastAsia="宋体" w:hAnsi="宋体" w:hint="eastAsia"/>
        </w:rPr>
        <w:t>分析结果</w:t>
      </w:r>
    </w:p>
    <w:p w14:paraId="6330E953"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drawing>
          <wp:inline distT="0" distB="0" distL="0" distR="0" wp14:anchorId="503085B7" wp14:editId="7086A16F">
            <wp:extent cx="3779520" cy="3974465"/>
            <wp:effectExtent l="0" t="0" r="0" b="6985"/>
            <wp:docPr id="67" name="图片 67" descr="C:\Users\ywy\AppData\Local\Temp\165103637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ywy\AppData\Local\Temp\1651036373(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780000" cy="3974796"/>
                    </a:xfrm>
                    <a:prstGeom prst="rect">
                      <a:avLst/>
                    </a:prstGeom>
                    <a:noFill/>
                    <a:ln>
                      <a:noFill/>
                    </a:ln>
                  </pic:spPr>
                </pic:pic>
              </a:graphicData>
            </a:graphic>
          </wp:inline>
        </w:drawing>
      </w:r>
    </w:p>
    <w:p w14:paraId="66740FCF"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lastRenderedPageBreak/>
        <w:drawing>
          <wp:inline distT="0" distB="0" distL="0" distR="0" wp14:anchorId="77EC0500" wp14:editId="3488BD92">
            <wp:extent cx="3384000" cy="2760871"/>
            <wp:effectExtent l="0" t="0" r="6985" b="1905"/>
            <wp:docPr id="68" name="图片 68" descr="C:\Users\ywy\AppData\Local\Temp\16510368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ywy\AppData\Local\Temp\1651036820(1).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384000" cy="2760871"/>
                    </a:xfrm>
                    <a:prstGeom prst="rect">
                      <a:avLst/>
                    </a:prstGeom>
                    <a:noFill/>
                    <a:ln>
                      <a:noFill/>
                    </a:ln>
                  </pic:spPr>
                </pic:pic>
              </a:graphicData>
            </a:graphic>
          </wp:inline>
        </w:drawing>
      </w:r>
    </w:p>
    <w:p w14:paraId="0D8F5F4E"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drawing>
          <wp:inline distT="0" distB="0" distL="0" distR="0" wp14:anchorId="7CDD6B84" wp14:editId="5572B338">
            <wp:extent cx="5039995" cy="1590040"/>
            <wp:effectExtent l="0" t="0" r="8255" b="0"/>
            <wp:docPr id="69" name="图片 69" descr="C:\Users\ywy\AppData\Local\Temp\16510366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ywy\AppData\Local\Temp\1651036623(1).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040000" cy="1590260"/>
                    </a:xfrm>
                    <a:prstGeom prst="rect">
                      <a:avLst/>
                    </a:prstGeom>
                    <a:noFill/>
                    <a:ln>
                      <a:noFill/>
                    </a:ln>
                  </pic:spPr>
                </pic:pic>
              </a:graphicData>
            </a:graphic>
          </wp:inline>
        </w:drawing>
      </w:r>
    </w:p>
    <w:p w14:paraId="5047E46A" w14:textId="77777777" w:rsidR="005E43F4" w:rsidRPr="0095225D" w:rsidRDefault="0095225D" w:rsidP="0095225D">
      <w:pPr>
        <w:spacing w:after="120"/>
        <w:rPr>
          <w:rFonts w:ascii="宋体" w:eastAsia="宋体" w:hAnsi="宋体"/>
        </w:rPr>
      </w:pPr>
      <w:r>
        <w:rPr>
          <w:rFonts w:ascii="宋体" w:eastAsia="宋体" w:hAnsi="宋体"/>
        </w:rPr>
        <w:t>e.</w:t>
      </w:r>
      <w:r w:rsidR="005E43F4" w:rsidRPr="0095225D">
        <w:rPr>
          <w:rFonts w:ascii="宋体" w:eastAsia="宋体" w:hAnsi="宋体" w:hint="eastAsia"/>
        </w:rPr>
        <w:t>结果导出</w:t>
      </w:r>
    </w:p>
    <w:p w14:paraId="71128F5F" w14:textId="77777777" w:rsidR="005E43F4" w:rsidRPr="0095225D" w:rsidRDefault="005E43F4" w:rsidP="0095225D">
      <w:pPr>
        <w:spacing w:after="120"/>
        <w:rPr>
          <w:rFonts w:ascii="宋体" w:eastAsia="宋体" w:hAnsi="宋体"/>
        </w:rPr>
      </w:pPr>
      <w:r w:rsidRPr="0095225D">
        <w:rPr>
          <w:rFonts w:ascii="宋体" w:eastAsia="宋体" w:hAnsi="宋体" w:hint="eastAsia"/>
        </w:rPr>
        <w:t>在菜单栏中“File”选项可将网络图进行输出，Cytoscape提供了多种导出形式。</w:t>
      </w:r>
    </w:p>
    <w:p w14:paraId="701319AF" w14:textId="77777777" w:rsidR="005E43F4" w:rsidRPr="0095225D" w:rsidRDefault="005E43F4" w:rsidP="0095225D">
      <w:pPr>
        <w:spacing w:after="120"/>
        <w:jc w:val="center"/>
        <w:rPr>
          <w:rFonts w:ascii="宋体" w:eastAsia="宋体" w:hAnsi="宋体"/>
        </w:rPr>
      </w:pPr>
      <w:r w:rsidRPr="0095225D">
        <w:rPr>
          <w:rFonts w:ascii="宋体" w:eastAsia="宋体" w:hAnsi="宋体"/>
          <w:noProof/>
        </w:rPr>
        <w:drawing>
          <wp:inline distT="0" distB="0" distL="0" distR="0" wp14:anchorId="2C524662" wp14:editId="6B62EBAD">
            <wp:extent cx="3599815" cy="3227070"/>
            <wp:effectExtent l="0" t="0" r="635" b="0"/>
            <wp:docPr id="70" name="图片 70" descr="https://s3nb.i-sanger.com/commonbucket/editor/image/20191225/20191225131503_364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https://s3nb.i-sanger.com/commonbucket/editor/image/20191225/20191225131503_36492.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600000" cy="3227704"/>
                    </a:xfrm>
                    <a:prstGeom prst="rect">
                      <a:avLst/>
                    </a:prstGeom>
                    <a:noFill/>
                    <a:ln>
                      <a:noFill/>
                    </a:ln>
                  </pic:spPr>
                </pic:pic>
              </a:graphicData>
            </a:graphic>
          </wp:inline>
        </w:drawing>
      </w:r>
    </w:p>
    <w:p w14:paraId="27CD3740" w14:textId="77777777" w:rsidR="005E43F4" w:rsidRDefault="005E43F4" w:rsidP="0095225D">
      <w:pPr>
        <w:spacing w:after="120"/>
        <w:jc w:val="center"/>
      </w:pPr>
      <w:r w:rsidRPr="0095225D">
        <w:rPr>
          <w:rFonts w:ascii="宋体" w:eastAsia="宋体" w:hAnsi="宋体"/>
          <w:noProof/>
        </w:rPr>
        <w:lastRenderedPageBreak/>
        <w:drawing>
          <wp:inline distT="0" distB="0" distL="0" distR="0" wp14:anchorId="4CF83007" wp14:editId="685750D6">
            <wp:extent cx="3599815" cy="1730375"/>
            <wp:effectExtent l="0" t="0" r="635" b="3175"/>
            <wp:docPr id="71" name="图片 71" descr="https://s3nb.i-sanger.com/commonbucket/editor/image/20191225/20191225131520_307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https://s3nb.i-sanger.com/commonbucket/editor/image/20191225/20191225131520_30769.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00000" cy="1730573"/>
                    </a:xfrm>
                    <a:prstGeom prst="rect">
                      <a:avLst/>
                    </a:prstGeom>
                    <a:noFill/>
                    <a:ln>
                      <a:noFill/>
                    </a:ln>
                  </pic:spPr>
                </pic:pic>
              </a:graphicData>
            </a:graphic>
          </wp:inline>
        </w:drawing>
      </w:r>
    </w:p>
    <w:p w14:paraId="06CD62A7" w14:textId="77777777" w:rsidR="005E43F4" w:rsidRDefault="005E43F4" w:rsidP="00142549">
      <w:pPr>
        <w:pStyle w:val="a5"/>
        <w:snapToGrid w:val="0"/>
        <w:spacing w:beforeLines="50" w:before="156" w:afterLines="50" w:after="156"/>
        <w:ind w:firstLineChars="200" w:firstLine="422"/>
        <w:rPr>
          <w:rFonts w:hAnsi="宋体" w:cs="宋体"/>
          <w:b/>
          <w:bCs/>
        </w:rPr>
      </w:pPr>
    </w:p>
    <w:p w14:paraId="104E5053"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4.教学方法</w:t>
      </w:r>
      <w:r>
        <w:rPr>
          <w:rFonts w:hAnsi="宋体" w:cs="宋体"/>
          <w:b/>
          <w:bCs/>
        </w:rPr>
        <w:t>：</w:t>
      </w:r>
    </w:p>
    <w:p w14:paraId="276C47B6" w14:textId="77777777" w:rsidR="00516975" w:rsidRDefault="00C52FA7">
      <w:pPr>
        <w:pStyle w:val="a5"/>
        <w:numPr>
          <w:ilvl w:val="0"/>
          <w:numId w:val="18"/>
        </w:numPr>
        <w:snapToGrid w:val="0"/>
        <w:ind w:left="845"/>
        <w:rPr>
          <w:rFonts w:hAnsi="宋体" w:cs="宋体"/>
          <w:szCs w:val="21"/>
        </w:rPr>
      </w:pPr>
      <w:r>
        <w:rPr>
          <w:rFonts w:hAnsi="宋体" w:cs="宋体" w:hint="eastAsia"/>
          <w:szCs w:val="21"/>
        </w:rPr>
        <w:t>PPT讲授</w:t>
      </w:r>
      <w:r>
        <w:rPr>
          <w:rFonts w:hAnsi="宋体" w:cs="宋体"/>
          <w:szCs w:val="21"/>
        </w:rPr>
        <w:t>；</w:t>
      </w:r>
    </w:p>
    <w:p w14:paraId="0007D681" w14:textId="77777777" w:rsidR="00516975" w:rsidRDefault="00C52FA7">
      <w:pPr>
        <w:pStyle w:val="a5"/>
        <w:numPr>
          <w:ilvl w:val="0"/>
          <w:numId w:val="18"/>
        </w:numPr>
        <w:snapToGrid w:val="0"/>
        <w:ind w:left="845"/>
        <w:rPr>
          <w:rFonts w:hAnsi="宋体" w:cs="宋体"/>
          <w:szCs w:val="21"/>
        </w:rPr>
      </w:pPr>
      <w:r>
        <w:rPr>
          <w:rFonts w:hAnsi="宋体" w:cs="宋体"/>
          <w:szCs w:val="21"/>
        </w:rPr>
        <w:t>操作演示。</w:t>
      </w:r>
    </w:p>
    <w:p w14:paraId="47BCCDFB"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5.教学评价</w:t>
      </w:r>
      <w:r>
        <w:rPr>
          <w:rFonts w:hAnsi="宋体" w:cs="宋体"/>
          <w:b/>
          <w:bCs/>
        </w:rPr>
        <w:t>：</w:t>
      </w:r>
    </w:p>
    <w:p w14:paraId="3136FC17" w14:textId="77777777" w:rsidR="00516975" w:rsidRDefault="00C52FA7">
      <w:pPr>
        <w:pStyle w:val="a5"/>
        <w:snapToGrid w:val="0"/>
        <w:ind w:left="420"/>
        <w:rPr>
          <w:rFonts w:hAnsi="宋体" w:cs="宋体"/>
          <w:szCs w:val="21"/>
        </w:rPr>
      </w:pPr>
      <w:r>
        <w:rPr>
          <w:rFonts w:hAnsi="宋体" w:cs="宋体" w:hint="eastAsia"/>
          <w:szCs w:val="21"/>
        </w:rPr>
        <w:t>回答下列问题：</w:t>
      </w:r>
    </w:p>
    <w:p w14:paraId="2571C0AB" w14:textId="77777777" w:rsidR="00516975" w:rsidRDefault="0095225D" w:rsidP="0095225D">
      <w:pPr>
        <w:pStyle w:val="a5"/>
        <w:numPr>
          <w:ilvl w:val="0"/>
          <w:numId w:val="43"/>
        </w:numPr>
        <w:snapToGrid w:val="0"/>
        <w:ind w:leftChars="200" w:left="845"/>
        <w:rPr>
          <w:rFonts w:hAnsi="宋体" w:cs="宋体"/>
          <w:szCs w:val="21"/>
        </w:rPr>
      </w:pPr>
      <w:r w:rsidRPr="0095225D">
        <w:rPr>
          <w:rFonts w:hAnsi="宋体" w:cs="宋体" w:hint="eastAsia"/>
          <w:szCs w:val="21"/>
        </w:rPr>
        <w:t>以转录组实验找到的差异基因列表在</w:t>
      </w:r>
      <w:r w:rsidRPr="0095225D">
        <w:rPr>
          <w:rFonts w:hAnsi="宋体" w:cs="宋体"/>
          <w:szCs w:val="21"/>
        </w:rPr>
        <w:t>STRING中进行搜索，构建</w:t>
      </w:r>
      <w:r>
        <w:rPr>
          <w:rFonts w:hAnsi="宋体" w:cs="宋体" w:hint="eastAsia"/>
          <w:szCs w:val="21"/>
        </w:rPr>
        <w:t>蛋白质互作</w:t>
      </w:r>
      <w:r w:rsidRPr="0095225D">
        <w:rPr>
          <w:rFonts w:hAnsi="宋体" w:cs="宋体"/>
          <w:szCs w:val="21"/>
        </w:rPr>
        <w:t>网络</w:t>
      </w:r>
      <w:r>
        <w:rPr>
          <w:rFonts w:hAnsi="宋体" w:cs="宋体" w:hint="eastAsia"/>
          <w:szCs w:val="21"/>
        </w:rPr>
        <w:t>。</w:t>
      </w:r>
    </w:p>
    <w:p w14:paraId="17F93072" w14:textId="77777777" w:rsidR="00516975" w:rsidRDefault="0095225D" w:rsidP="0095225D">
      <w:pPr>
        <w:pStyle w:val="a5"/>
        <w:numPr>
          <w:ilvl w:val="0"/>
          <w:numId w:val="43"/>
        </w:numPr>
        <w:snapToGrid w:val="0"/>
        <w:ind w:leftChars="200" w:left="845"/>
        <w:rPr>
          <w:rFonts w:hAnsi="宋体" w:cs="宋体"/>
          <w:szCs w:val="21"/>
        </w:rPr>
      </w:pPr>
      <w:r w:rsidRPr="0095225D">
        <w:rPr>
          <w:rFonts w:hAnsi="宋体" w:cs="宋体" w:hint="eastAsia"/>
          <w:szCs w:val="21"/>
        </w:rPr>
        <w:t>利用</w:t>
      </w:r>
      <w:r w:rsidRPr="0095225D">
        <w:rPr>
          <w:rFonts w:hAnsi="宋体" w:cs="宋体"/>
          <w:szCs w:val="21"/>
        </w:rPr>
        <w:t>Cytoscape对网络进行</w:t>
      </w:r>
      <w:r>
        <w:rPr>
          <w:rFonts w:hAnsi="宋体" w:cs="宋体" w:hint="eastAsia"/>
          <w:szCs w:val="21"/>
        </w:rPr>
        <w:t>分析及</w:t>
      </w:r>
      <w:r w:rsidRPr="0095225D">
        <w:rPr>
          <w:rFonts w:hAnsi="宋体" w:cs="宋体"/>
          <w:szCs w:val="21"/>
        </w:rPr>
        <w:t>可视化，并导出网络图</w:t>
      </w:r>
      <w:r>
        <w:rPr>
          <w:rFonts w:hAnsi="宋体" w:cs="宋体" w:hint="eastAsia"/>
          <w:szCs w:val="21"/>
        </w:rPr>
        <w:t>。</w:t>
      </w:r>
    </w:p>
    <w:p w14:paraId="4DC45477" w14:textId="77777777" w:rsidR="0095225D" w:rsidRDefault="0095225D" w:rsidP="0095225D">
      <w:pPr>
        <w:pStyle w:val="a5"/>
        <w:numPr>
          <w:ilvl w:val="0"/>
          <w:numId w:val="43"/>
        </w:numPr>
        <w:snapToGrid w:val="0"/>
        <w:ind w:leftChars="200" w:left="845"/>
        <w:rPr>
          <w:rFonts w:hAnsi="宋体" w:cs="宋体"/>
          <w:szCs w:val="21"/>
        </w:rPr>
      </w:pPr>
      <w:r>
        <w:rPr>
          <w:rFonts w:hAnsi="宋体" w:cs="宋体" w:hint="eastAsia"/>
          <w:szCs w:val="21"/>
        </w:rPr>
        <w:t>基于前两个问题，回答网络中的关键节点有哪些，主要集中在什么样的生物功能？</w:t>
      </w:r>
    </w:p>
    <w:p w14:paraId="7FE924E8" w14:textId="77777777" w:rsidR="00BE5859" w:rsidRDefault="00BE5859" w:rsidP="0095225D">
      <w:pPr>
        <w:pStyle w:val="a5"/>
        <w:snapToGrid w:val="0"/>
        <w:ind w:left="420"/>
        <w:rPr>
          <w:rFonts w:hAnsi="宋体" w:cs="宋体"/>
          <w:szCs w:val="21"/>
        </w:rPr>
      </w:pPr>
    </w:p>
    <w:p w14:paraId="2E39C3A8" w14:textId="77777777" w:rsidR="00516975" w:rsidRDefault="00516975" w:rsidP="0095225D">
      <w:pPr>
        <w:pStyle w:val="a5"/>
        <w:snapToGrid w:val="0"/>
        <w:rPr>
          <w:rFonts w:hAnsi="宋体" w:cs="宋体"/>
          <w:szCs w:val="21"/>
        </w:rPr>
      </w:pPr>
    </w:p>
    <w:p w14:paraId="7913C2BE" w14:textId="77777777" w:rsidR="00516975" w:rsidRDefault="00C52FA7" w:rsidP="00142549">
      <w:pPr>
        <w:widowControl/>
        <w:snapToGrid w:val="0"/>
        <w:spacing w:beforeLines="50" w:before="156" w:afterLines="50" w:after="156"/>
        <w:ind w:firstLineChars="200" w:firstLine="482"/>
        <w:jc w:val="left"/>
        <w:outlineLvl w:val="1"/>
        <w:rPr>
          <w:rFonts w:ascii="黑体" w:eastAsia="黑体" w:hAnsi="黑体" w:cs="Times New Roman"/>
          <w:b/>
          <w:sz w:val="24"/>
          <w:szCs w:val="24"/>
        </w:rPr>
      </w:pPr>
      <w:r>
        <w:rPr>
          <w:rFonts w:ascii="黑体" w:eastAsia="黑体" w:hAnsi="黑体" w:cs="Times New Roman" w:hint="eastAsia"/>
          <w:b/>
          <w:sz w:val="24"/>
          <w:szCs w:val="24"/>
        </w:rPr>
        <w:t>第</w:t>
      </w:r>
      <w:r w:rsidR="00B52FEC">
        <w:rPr>
          <w:rFonts w:ascii="黑体" w:eastAsia="黑体" w:hAnsi="黑体" w:cs="Times New Roman"/>
          <w:b/>
          <w:sz w:val="24"/>
          <w:szCs w:val="24"/>
        </w:rPr>
        <w:t>4</w:t>
      </w:r>
      <w:r>
        <w:rPr>
          <w:rFonts w:ascii="黑体" w:eastAsia="黑体" w:hAnsi="黑体" w:cs="Times New Roman" w:hint="eastAsia"/>
          <w:b/>
          <w:sz w:val="24"/>
          <w:szCs w:val="24"/>
        </w:rPr>
        <w:t xml:space="preserve">章  </w:t>
      </w:r>
      <w:r>
        <w:rPr>
          <w:rFonts w:ascii="黑体" w:eastAsia="黑体" w:hAnsi="黑体" w:cs="Times New Roman"/>
          <w:b/>
          <w:sz w:val="24"/>
          <w:szCs w:val="24"/>
        </w:rPr>
        <w:t>蛋白质组信息学</w:t>
      </w:r>
    </w:p>
    <w:p w14:paraId="0622F481"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1.教学目标</w:t>
      </w:r>
      <w:r>
        <w:rPr>
          <w:rFonts w:hAnsi="宋体" w:cs="宋体"/>
          <w:b/>
          <w:bCs/>
        </w:rPr>
        <w:t>:</w:t>
      </w:r>
    </w:p>
    <w:p w14:paraId="060AA78C" w14:textId="77777777" w:rsidR="00387596" w:rsidRPr="00387596" w:rsidRDefault="00387596" w:rsidP="00387596">
      <w:pPr>
        <w:pStyle w:val="a5"/>
        <w:numPr>
          <w:ilvl w:val="0"/>
          <w:numId w:val="32"/>
        </w:numPr>
        <w:snapToGrid w:val="0"/>
        <w:ind w:firstLine="1"/>
        <w:rPr>
          <w:rFonts w:hAnsi="宋体" w:cs="宋体"/>
          <w:szCs w:val="21"/>
        </w:rPr>
      </w:pPr>
      <w:r w:rsidRPr="00387596">
        <w:rPr>
          <w:rFonts w:hAnsi="宋体" w:cs="宋体" w:hint="eastAsia"/>
          <w:szCs w:val="21"/>
        </w:rPr>
        <w:t>了解常用的蛋白质相关数据库的使用；</w:t>
      </w:r>
    </w:p>
    <w:p w14:paraId="61CA5F8D" w14:textId="77777777" w:rsidR="00387596" w:rsidRPr="00387596" w:rsidRDefault="00387596" w:rsidP="00387596">
      <w:pPr>
        <w:pStyle w:val="a5"/>
        <w:numPr>
          <w:ilvl w:val="0"/>
          <w:numId w:val="32"/>
        </w:numPr>
        <w:snapToGrid w:val="0"/>
        <w:ind w:left="845"/>
        <w:rPr>
          <w:rFonts w:hAnsi="宋体" w:cs="宋体"/>
          <w:szCs w:val="21"/>
        </w:rPr>
      </w:pPr>
      <w:r w:rsidRPr="00387596">
        <w:rPr>
          <w:rFonts w:hAnsi="宋体" w:cs="宋体" w:hint="eastAsia"/>
          <w:szCs w:val="21"/>
        </w:rPr>
        <w:t>掌握蛋白质序列基本特征的分析</w:t>
      </w:r>
    </w:p>
    <w:p w14:paraId="2BC09F2E" w14:textId="77777777" w:rsidR="00387596" w:rsidRPr="00387596" w:rsidRDefault="00387596" w:rsidP="00387596">
      <w:pPr>
        <w:pStyle w:val="a5"/>
        <w:numPr>
          <w:ilvl w:val="0"/>
          <w:numId w:val="32"/>
        </w:numPr>
        <w:snapToGrid w:val="0"/>
        <w:ind w:left="845"/>
        <w:rPr>
          <w:rFonts w:hAnsi="宋体" w:cs="宋体"/>
          <w:szCs w:val="21"/>
        </w:rPr>
      </w:pPr>
      <w:r w:rsidRPr="00387596">
        <w:rPr>
          <w:rFonts w:hAnsi="宋体" w:cs="宋体" w:hint="eastAsia"/>
          <w:szCs w:val="21"/>
        </w:rPr>
        <w:t>了解蛋白质结构和功能的关联</w:t>
      </w:r>
    </w:p>
    <w:p w14:paraId="17A78453" w14:textId="77777777" w:rsidR="00387596" w:rsidRPr="00387596" w:rsidRDefault="00387596" w:rsidP="00387596">
      <w:pPr>
        <w:pStyle w:val="a5"/>
        <w:numPr>
          <w:ilvl w:val="0"/>
          <w:numId w:val="32"/>
        </w:numPr>
        <w:snapToGrid w:val="0"/>
        <w:ind w:left="845"/>
        <w:rPr>
          <w:rFonts w:hAnsi="宋体" w:cs="宋体"/>
          <w:szCs w:val="21"/>
        </w:rPr>
      </w:pPr>
      <w:r w:rsidRPr="00387596">
        <w:rPr>
          <w:rFonts w:hAnsi="宋体" w:cs="宋体" w:hint="eastAsia"/>
          <w:szCs w:val="21"/>
        </w:rPr>
        <w:t>掌握蛋白质三维结构的图像处理</w:t>
      </w:r>
    </w:p>
    <w:p w14:paraId="108C2B1D" w14:textId="77777777" w:rsidR="00B52FEC" w:rsidRPr="00B52FEC" w:rsidRDefault="00B52FEC" w:rsidP="005125BB">
      <w:pPr>
        <w:pStyle w:val="a5"/>
        <w:snapToGrid w:val="0"/>
        <w:ind w:left="845"/>
        <w:rPr>
          <w:rFonts w:hAnsi="宋体" w:cs="宋体"/>
          <w:b/>
          <w:bCs/>
        </w:rPr>
      </w:pPr>
    </w:p>
    <w:p w14:paraId="6C5EAB88" w14:textId="77777777" w:rsidR="00516975" w:rsidRDefault="00C52FA7" w:rsidP="005125BB">
      <w:pPr>
        <w:pStyle w:val="a5"/>
        <w:snapToGrid w:val="0"/>
        <w:ind w:firstLineChars="200" w:firstLine="422"/>
        <w:rPr>
          <w:rFonts w:hAnsi="宋体" w:cs="宋体"/>
          <w:b/>
          <w:bCs/>
        </w:rPr>
      </w:pPr>
      <w:r>
        <w:rPr>
          <w:rFonts w:hAnsi="宋体" w:cs="宋体" w:hint="eastAsia"/>
          <w:b/>
          <w:bCs/>
        </w:rPr>
        <w:t>2.教学重难点</w:t>
      </w:r>
      <w:r>
        <w:rPr>
          <w:rFonts w:hAnsi="宋体" w:cs="宋体"/>
          <w:b/>
          <w:bCs/>
        </w:rPr>
        <w:t>:</w:t>
      </w:r>
    </w:p>
    <w:p w14:paraId="06E782DC" w14:textId="77777777" w:rsidR="00516975" w:rsidRDefault="00C52FA7">
      <w:pPr>
        <w:pStyle w:val="a5"/>
        <w:numPr>
          <w:ilvl w:val="0"/>
          <w:numId w:val="16"/>
        </w:numPr>
        <w:snapToGrid w:val="0"/>
        <w:ind w:left="845"/>
        <w:rPr>
          <w:rFonts w:hAnsi="宋体" w:cs="宋体"/>
          <w:szCs w:val="21"/>
        </w:rPr>
      </w:pPr>
      <w:r>
        <w:rPr>
          <w:rFonts w:hAnsi="宋体" w:cs="宋体"/>
          <w:szCs w:val="21"/>
        </w:rPr>
        <w:t>重点：</w:t>
      </w:r>
      <w:r w:rsidR="005125BB">
        <w:rPr>
          <w:rFonts w:hAnsi="宋体" w:cs="宋体" w:hint="eastAsia"/>
          <w:szCs w:val="21"/>
        </w:rPr>
        <w:t>掌握常用蛋白质数据库(Uniprot、RCSB等)的检索方法</w:t>
      </w:r>
      <w:r>
        <w:rPr>
          <w:rFonts w:hAnsi="宋体" w:cs="宋体"/>
          <w:szCs w:val="21"/>
        </w:rPr>
        <w:t>；</w:t>
      </w:r>
    </w:p>
    <w:p w14:paraId="7A93EE89" w14:textId="77777777" w:rsidR="00516975" w:rsidRDefault="00C52FA7">
      <w:pPr>
        <w:pStyle w:val="a5"/>
        <w:numPr>
          <w:ilvl w:val="0"/>
          <w:numId w:val="16"/>
        </w:numPr>
        <w:snapToGrid w:val="0"/>
        <w:ind w:left="845"/>
        <w:rPr>
          <w:rFonts w:hAnsi="宋体" w:cs="宋体"/>
          <w:szCs w:val="21"/>
        </w:rPr>
      </w:pPr>
      <w:r>
        <w:rPr>
          <w:rFonts w:hAnsi="宋体" w:cs="宋体"/>
          <w:szCs w:val="21"/>
        </w:rPr>
        <w:t>难点：</w:t>
      </w:r>
      <w:r w:rsidR="005125BB">
        <w:rPr>
          <w:rFonts w:hAnsi="宋体" w:cs="宋体" w:hint="eastAsia"/>
          <w:szCs w:val="21"/>
        </w:rPr>
        <w:t>无</w:t>
      </w:r>
      <w:r>
        <w:rPr>
          <w:rFonts w:hAnsi="宋体" w:cs="宋体"/>
          <w:szCs w:val="21"/>
        </w:rPr>
        <w:t>。</w:t>
      </w:r>
    </w:p>
    <w:p w14:paraId="1832FBF4"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3.教学内容</w:t>
      </w:r>
      <w:r>
        <w:rPr>
          <w:rFonts w:hAnsi="宋体" w:cs="宋体"/>
          <w:b/>
          <w:bCs/>
        </w:rPr>
        <w:t>:</w:t>
      </w:r>
    </w:p>
    <w:p w14:paraId="76F86E9E" w14:textId="77777777" w:rsidR="005125BB" w:rsidRPr="005125BB" w:rsidRDefault="005125BB" w:rsidP="005125BB">
      <w:pPr>
        <w:pStyle w:val="ae"/>
        <w:numPr>
          <w:ilvl w:val="0"/>
          <w:numId w:val="33"/>
        </w:numPr>
        <w:ind w:firstLineChars="0"/>
        <w:rPr>
          <w:rFonts w:ascii="宋体" w:eastAsia="宋体" w:hAnsi="宋体"/>
          <w:szCs w:val="21"/>
        </w:rPr>
      </w:pPr>
      <w:r w:rsidRPr="005125BB">
        <w:rPr>
          <w:rFonts w:ascii="宋体" w:eastAsia="宋体" w:hAnsi="宋体" w:hint="eastAsia"/>
          <w:szCs w:val="21"/>
        </w:rPr>
        <w:t>Uniprot数据库的查询和使用：</w:t>
      </w:r>
    </w:p>
    <w:p w14:paraId="33B89F55" w14:textId="77777777" w:rsidR="005125BB" w:rsidRPr="005125BB" w:rsidRDefault="005125BB" w:rsidP="005125BB">
      <w:pPr>
        <w:pStyle w:val="ae"/>
        <w:numPr>
          <w:ilvl w:val="0"/>
          <w:numId w:val="34"/>
        </w:numPr>
        <w:ind w:firstLineChars="0"/>
        <w:rPr>
          <w:rFonts w:ascii="宋体" w:eastAsia="宋体" w:hAnsi="宋体"/>
          <w:szCs w:val="21"/>
        </w:rPr>
      </w:pPr>
      <w:r w:rsidRPr="005125BB">
        <w:rPr>
          <w:rFonts w:ascii="宋体" w:eastAsia="宋体" w:hAnsi="宋体" w:hint="eastAsia"/>
          <w:szCs w:val="21"/>
        </w:rPr>
        <w:t xml:space="preserve">进入Uniprot主页（www.uniprot.org），在顶部搜索栏输入关键词，进行搜索(以PLS3为例). </w:t>
      </w:r>
    </w:p>
    <w:p w14:paraId="4CC54423"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noProof/>
          <w:szCs w:val="21"/>
        </w:rPr>
        <w:lastRenderedPageBreak/>
        <w:drawing>
          <wp:inline distT="0" distB="0" distL="0" distR="0" wp14:anchorId="78C508D7" wp14:editId="39F11DE9">
            <wp:extent cx="5164227" cy="266509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74097" cy="2670188"/>
                    </a:xfrm>
                    <a:prstGeom prst="rect">
                      <a:avLst/>
                    </a:prstGeom>
                    <a:noFill/>
                  </pic:spPr>
                </pic:pic>
              </a:graphicData>
            </a:graphic>
          </wp:inline>
        </w:drawing>
      </w:r>
    </w:p>
    <w:p w14:paraId="46D3DEC3" w14:textId="77777777" w:rsidR="005125BB" w:rsidRPr="005125BB" w:rsidRDefault="005125BB" w:rsidP="005125BB">
      <w:pPr>
        <w:rPr>
          <w:rFonts w:ascii="宋体" w:eastAsia="宋体" w:hAnsi="宋体"/>
          <w:szCs w:val="21"/>
        </w:rPr>
      </w:pPr>
      <w:r w:rsidRPr="005125BB">
        <w:rPr>
          <w:rFonts w:ascii="宋体" w:eastAsia="宋体" w:hAnsi="宋体" w:hint="eastAsia"/>
          <w:szCs w:val="21"/>
        </w:rPr>
        <w:tab/>
        <w:t>2). 进入检索结果界面，选择自己需要的结果（人类PLS3蛋白）</w:t>
      </w:r>
    </w:p>
    <w:p w14:paraId="4915B5D5" w14:textId="77777777" w:rsidR="005125BB" w:rsidRPr="005125BB" w:rsidRDefault="005125BB" w:rsidP="005125BB">
      <w:pPr>
        <w:rPr>
          <w:rFonts w:ascii="宋体" w:eastAsia="宋体" w:hAnsi="宋体"/>
          <w:szCs w:val="21"/>
        </w:rPr>
      </w:pPr>
      <w:r w:rsidRPr="005125BB">
        <w:rPr>
          <w:rFonts w:ascii="宋体" w:eastAsia="宋体" w:hAnsi="宋体"/>
          <w:noProof/>
          <w:szCs w:val="21"/>
        </w:rPr>
        <w:drawing>
          <wp:inline distT="0" distB="0" distL="0" distR="0" wp14:anchorId="72154C95" wp14:editId="3627E146">
            <wp:extent cx="5104737" cy="2625169"/>
            <wp:effectExtent l="0" t="0" r="127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03457" cy="2624510"/>
                    </a:xfrm>
                    <a:prstGeom prst="rect">
                      <a:avLst/>
                    </a:prstGeom>
                    <a:noFill/>
                  </pic:spPr>
                </pic:pic>
              </a:graphicData>
            </a:graphic>
          </wp:inline>
        </w:drawing>
      </w:r>
    </w:p>
    <w:p w14:paraId="60ED81CC" w14:textId="77777777" w:rsidR="005125BB" w:rsidRPr="005125BB" w:rsidRDefault="005125BB" w:rsidP="005125BB">
      <w:pPr>
        <w:rPr>
          <w:rFonts w:ascii="宋体" w:eastAsia="宋体" w:hAnsi="宋体"/>
          <w:szCs w:val="21"/>
        </w:rPr>
      </w:pPr>
      <w:r w:rsidRPr="005125BB">
        <w:rPr>
          <w:rFonts w:ascii="宋体" w:eastAsia="宋体" w:hAnsi="宋体" w:hint="eastAsia"/>
          <w:szCs w:val="21"/>
        </w:rPr>
        <w:tab/>
        <w:t>3).进入结果页面，进行信息收集。</w:t>
      </w:r>
    </w:p>
    <w:p w14:paraId="12994BA6" w14:textId="77777777" w:rsidR="005125BB" w:rsidRPr="005125BB" w:rsidRDefault="005125BB" w:rsidP="005125BB">
      <w:pPr>
        <w:rPr>
          <w:rFonts w:ascii="宋体" w:eastAsia="宋体" w:hAnsi="宋体"/>
          <w:szCs w:val="21"/>
        </w:rPr>
      </w:pPr>
      <w:r w:rsidRPr="005125BB">
        <w:rPr>
          <w:rFonts w:ascii="宋体" w:eastAsia="宋体" w:hAnsi="宋体"/>
          <w:noProof/>
          <w:szCs w:val="21"/>
        </w:rPr>
        <w:lastRenderedPageBreak/>
        <w:drawing>
          <wp:inline distT="0" distB="0" distL="0" distR="0" wp14:anchorId="32F9F8B2" wp14:editId="3AC69C55">
            <wp:extent cx="5494351" cy="3916779"/>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96653" cy="3918420"/>
                    </a:xfrm>
                    <a:prstGeom prst="rect">
                      <a:avLst/>
                    </a:prstGeom>
                    <a:noFill/>
                  </pic:spPr>
                </pic:pic>
              </a:graphicData>
            </a:graphic>
          </wp:inline>
        </w:drawing>
      </w:r>
    </w:p>
    <w:p w14:paraId="1DF7DF4C" w14:textId="77777777" w:rsidR="005125BB" w:rsidRPr="005125BB" w:rsidRDefault="005125BB" w:rsidP="005125BB">
      <w:pPr>
        <w:rPr>
          <w:rFonts w:ascii="宋体" w:eastAsia="宋体" w:hAnsi="宋体"/>
          <w:szCs w:val="21"/>
        </w:rPr>
      </w:pPr>
      <w:r w:rsidRPr="005125BB">
        <w:rPr>
          <w:rFonts w:ascii="宋体" w:eastAsia="宋体" w:hAnsi="宋体"/>
          <w:noProof/>
          <w:szCs w:val="21"/>
        </w:rPr>
        <w:drawing>
          <wp:inline distT="0" distB="0" distL="0" distR="0" wp14:anchorId="70683048" wp14:editId="68113E54">
            <wp:extent cx="4587902" cy="3332431"/>
            <wp:effectExtent l="0" t="0" r="3175"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590847" cy="3334570"/>
                    </a:xfrm>
                    <a:prstGeom prst="rect">
                      <a:avLst/>
                    </a:prstGeom>
                    <a:noFill/>
                  </pic:spPr>
                </pic:pic>
              </a:graphicData>
            </a:graphic>
          </wp:inline>
        </w:drawing>
      </w:r>
    </w:p>
    <w:p w14:paraId="493E1EBB" w14:textId="77777777" w:rsidR="005125BB" w:rsidRPr="005125BB" w:rsidRDefault="005125BB" w:rsidP="005125BB">
      <w:pPr>
        <w:rPr>
          <w:rFonts w:ascii="宋体" w:eastAsia="宋体" w:hAnsi="宋体"/>
          <w:szCs w:val="21"/>
        </w:rPr>
      </w:pPr>
      <w:r w:rsidRPr="005125BB">
        <w:rPr>
          <w:rFonts w:ascii="宋体" w:eastAsia="宋体" w:hAnsi="宋体" w:hint="eastAsia"/>
          <w:szCs w:val="21"/>
        </w:rPr>
        <w:tab/>
        <w:t>3).进入交叉引用的数据库查询蛋白质相互作用信息</w:t>
      </w:r>
    </w:p>
    <w:p w14:paraId="6F2DC7A5" w14:textId="77777777" w:rsidR="005125BB" w:rsidRPr="005125BB" w:rsidRDefault="005125BB" w:rsidP="005125BB">
      <w:pPr>
        <w:rPr>
          <w:rFonts w:ascii="宋体" w:eastAsia="宋体" w:hAnsi="宋体"/>
          <w:szCs w:val="21"/>
        </w:rPr>
      </w:pPr>
      <w:r w:rsidRPr="005125BB">
        <w:rPr>
          <w:rFonts w:ascii="宋体" w:eastAsia="宋体" w:hAnsi="宋体"/>
          <w:noProof/>
          <w:szCs w:val="21"/>
        </w:rPr>
        <w:lastRenderedPageBreak/>
        <w:drawing>
          <wp:inline distT="0" distB="0" distL="0" distR="0" wp14:anchorId="7891063C" wp14:editId="6EA93750">
            <wp:extent cx="5168348" cy="427379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174474" cy="4278860"/>
                    </a:xfrm>
                    <a:prstGeom prst="rect">
                      <a:avLst/>
                    </a:prstGeom>
                    <a:noFill/>
                  </pic:spPr>
                </pic:pic>
              </a:graphicData>
            </a:graphic>
          </wp:inline>
        </w:drawing>
      </w:r>
    </w:p>
    <w:p w14:paraId="4A50EB5E" w14:textId="77777777" w:rsidR="005125BB" w:rsidRPr="005125BB" w:rsidRDefault="005125BB" w:rsidP="005125BB">
      <w:pPr>
        <w:rPr>
          <w:rFonts w:ascii="宋体" w:eastAsia="宋体" w:hAnsi="宋体"/>
          <w:szCs w:val="21"/>
        </w:rPr>
      </w:pPr>
      <w:r w:rsidRPr="005125BB">
        <w:rPr>
          <w:rFonts w:ascii="宋体" w:eastAsia="宋体" w:hAnsi="宋体" w:hint="eastAsia"/>
          <w:szCs w:val="21"/>
        </w:rPr>
        <w:tab/>
        <w:t>4). 查询结构信息</w:t>
      </w:r>
    </w:p>
    <w:p w14:paraId="1D625AAE" w14:textId="77777777" w:rsidR="005125BB" w:rsidRPr="005125BB" w:rsidRDefault="005125BB" w:rsidP="005125BB">
      <w:pPr>
        <w:rPr>
          <w:rFonts w:ascii="宋体" w:eastAsia="宋体" w:hAnsi="宋体"/>
          <w:szCs w:val="21"/>
        </w:rPr>
      </w:pPr>
      <w:r w:rsidRPr="005125BB">
        <w:rPr>
          <w:rFonts w:ascii="宋体" w:eastAsia="宋体" w:hAnsi="宋体"/>
          <w:noProof/>
          <w:szCs w:val="21"/>
        </w:rPr>
        <w:drawing>
          <wp:inline distT="0" distB="0" distL="0" distR="0" wp14:anchorId="6CBBDA4B" wp14:editId="7DB24E2D">
            <wp:extent cx="5072932" cy="2513894"/>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071538" cy="2513203"/>
                    </a:xfrm>
                    <a:prstGeom prst="rect">
                      <a:avLst/>
                    </a:prstGeom>
                    <a:noFill/>
                  </pic:spPr>
                </pic:pic>
              </a:graphicData>
            </a:graphic>
          </wp:inline>
        </w:drawing>
      </w:r>
    </w:p>
    <w:p w14:paraId="613D7D68" w14:textId="77777777" w:rsidR="005125BB" w:rsidRPr="005125BB" w:rsidRDefault="005125BB" w:rsidP="005125BB">
      <w:pPr>
        <w:rPr>
          <w:rFonts w:ascii="宋体" w:eastAsia="宋体" w:hAnsi="宋体"/>
          <w:szCs w:val="21"/>
        </w:rPr>
      </w:pPr>
      <w:r w:rsidRPr="005125BB">
        <w:rPr>
          <w:rFonts w:ascii="宋体" w:eastAsia="宋体" w:hAnsi="宋体" w:hint="eastAsia"/>
          <w:szCs w:val="21"/>
        </w:rPr>
        <w:tab/>
        <w:t>5). 结构域组成和对应的位置信息</w:t>
      </w:r>
    </w:p>
    <w:p w14:paraId="0F00E177" w14:textId="77777777" w:rsidR="005125BB" w:rsidRPr="005125BB" w:rsidRDefault="005125BB" w:rsidP="005125BB">
      <w:pPr>
        <w:rPr>
          <w:rFonts w:ascii="宋体" w:eastAsia="宋体" w:hAnsi="宋体"/>
          <w:szCs w:val="21"/>
        </w:rPr>
      </w:pPr>
      <w:r w:rsidRPr="005125BB">
        <w:rPr>
          <w:rFonts w:ascii="宋体" w:eastAsia="宋体" w:hAnsi="宋体"/>
          <w:noProof/>
          <w:szCs w:val="21"/>
        </w:rPr>
        <w:lastRenderedPageBreak/>
        <w:drawing>
          <wp:inline distT="0" distB="0" distL="0" distR="0" wp14:anchorId="3C6E19F2" wp14:editId="66E62DA8">
            <wp:extent cx="4954559" cy="1956021"/>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55332" cy="1956326"/>
                    </a:xfrm>
                    <a:prstGeom prst="rect">
                      <a:avLst/>
                    </a:prstGeom>
                    <a:noFill/>
                  </pic:spPr>
                </pic:pic>
              </a:graphicData>
            </a:graphic>
          </wp:inline>
        </w:drawing>
      </w:r>
    </w:p>
    <w:p w14:paraId="2FD64E2D" w14:textId="77777777" w:rsidR="005125BB" w:rsidRPr="005125BB" w:rsidRDefault="005125BB" w:rsidP="005125BB">
      <w:pPr>
        <w:rPr>
          <w:rFonts w:ascii="宋体" w:eastAsia="宋体" w:hAnsi="宋体"/>
          <w:szCs w:val="21"/>
        </w:rPr>
      </w:pPr>
      <w:r w:rsidRPr="005125BB">
        <w:rPr>
          <w:rFonts w:ascii="宋体" w:eastAsia="宋体" w:hAnsi="宋体" w:hint="eastAsia"/>
          <w:szCs w:val="21"/>
        </w:rPr>
        <w:tab/>
        <w:t>6). 突变与疾病信息。相关信息也可以在NCBI的ClinVar子数据库中查询，收录的信息更加完善。</w:t>
      </w:r>
    </w:p>
    <w:p w14:paraId="4B81D3D0" w14:textId="77777777" w:rsidR="005125BB" w:rsidRPr="005125BB" w:rsidRDefault="005125BB" w:rsidP="005125BB">
      <w:pPr>
        <w:rPr>
          <w:rFonts w:ascii="宋体" w:eastAsia="宋体" w:hAnsi="宋体"/>
          <w:szCs w:val="21"/>
        </w:rPr>
      </w:pPr>
      <w:r w:rsidRPr="005125BB">
        <w:rPr>
          <w:rFonts w:ascii="宋体" w:eastAsia="宋体" w:hAnsi="宋体"/>
          <w:noProof/>
          <w:szCs w:val="21"/>
        </w:rPr>
        <w:drawing>
          <wp:inline distT="0" distB="0" distL="0" distR="0" wp14:anchorId="27727095" wp14:editId="6C55C2D7">
            <wp:extent cx="5009322" cy="411392"/>
            <wp:effectExtent l="0" t="0" r="1270"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35370" cy="413531"/>
                    </a:xfrm>
                    <a:prstGeom prst="rect">
                      <a:avLst/>
                    </a:prstGeom>
                    <a:noFill/>
                  </pic:spPr>
                </pic:pic>
              </a:graphicData>
            </a:graphic>
          </wp:inline>
        </w:drawing>
      </w:r>
    </w:p>
    <w:p w14:paraId="4EA7A6A2" w14:textId="77777777" w:rsidR="005125BB" w:rsidRPr="005125BB" w:rsidRDefault="005125BB" w:rsidP="005125BB">
      <w:pPr>
        <w:rPr>
          <w:rFonts w:ascii="宋体" w:eastAsia="宋体" w:hAnsi="宋体"/>
          <w:szCs w:val="21"/>
        </w:rPr>
      </w:pPr>
      <w:r w:rsidRPr="005125BB">
        <w:rPr>
          <w:rFonts w:ascii="宋体" w:eastAsia="宋体" w:hAnsi="宋体" w:hint="eastAsia"/>
          <w:szCs w:val="21"/>
        </w:rPr>
        <w:t>Uniprot数据库中对于蛋白质相关的信息收录非常完善，针对自己的需求可以进行相应的查找，或进入引用的其他数据库进行查阅。</w:t>
      </w:r>
    </w:p>
    <w:p w14:paraId="10B0670D" w14:textId="77777777" w:rsidR="005125BB" w:rsidRPr="005125BB" w:rsidRDefault="005125BB" w:rsidP="005125BB">
      <w:pPr>
        <w:rPr>
          <w:rFonts w:ascii="宋体" w:eastAsia="宋体" w:hAnsi="宋体"/>
          <w:szCs w:val="21"/>
        </w:rPr>
      </w:pPr>
    </w:p>
    <w:p w14:paraId="5A6E1B2A" w14:textId="77777777" w:rsidR="005125BB" w:rsidRPr="005125BB" w:rsidRDefault="005125BB" w:rsidP="005125BB">
      <w:pPr>
        <w:pStyle w:val="ae"/>
        <w:numPr>
          <w:ilvl w:val="0"/>
          <w:numId w:val="33"/>
        </w:numPr>
        <w:ind w:firstLineChars="0"/>
        <w:rPr>
          <w:rFonts w:ascii="宋体" w:eastAsia="宋体" w:hAnsi="宋体"/>
          <w:b/>
          <w:szCs w:val="21"/>
        </w:rPr>
      </w:pPr>
      <w:r w:rsidRPr="005125BB">
        <w:rPr>
          <w:rFonts w:ascii="宋体" w:eastAsia="宋体" w:hAnsi="宋体" w:hint="eastAsia"/>
          <w:b/>
          <w:szCs w:val="21"/>
        </w:rPr>
        <w:t>蛋白质序列特征分析</w:t>
      </w:r>
    </w:p>
    <w:p w14:paraId="4D14F200"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hint="eastAsia"/>
          <w:szCs w:val="21"/>
        </w:rPr>
        <w:t>1）进入生物信息资源门户网站Expasy数据库(</w:t>
      </w:r>
      <w:hyperlink r:id="rId63" w:history="1">
        <w:r w:rsidRPr="005125BB">
          <w:rPr>
            <w:rStyle w:val="af"/>
            <w:rFonts w:ascii="宋体" w:eastAsia="宋体" w:hAnsi="宋体" w:hint="eastAsia"/>
            <w:szCs w:val="21"/>
          </w:rPr>
          <w:t>www.expasy.org</w:t>
        </w:r>
      </w:hyperlink>
      <w:r w:rsidRPr="005125BB">
        <w:rPr>
          <w:rFonts w:ascii="宋体" w:eastAsia="宋体" w:hAnsi="宋体" w:hint="eastAsia"/>
          <w:szCs w:val="21"/>
        </w:rPr>
        <w:t>)，。该网站收录了大量的生物信息的数据库以及分析工具，大家可以根据自己的需求进入该网站查找可用的工具。</w:t>
      </w:r>
    </w:p>
    <w:p w14:paraId="3794B860"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noProof/>
          <w:szCs w:val="21"/>
        </w:rPr>
        <w:drawing>
          <wp:inline distT="0" distB="0" distL="0" distR="0" wp14:anchorId="3120B395" wp14:editId="4E96302C">
            <wp:extent cx="4993419" cy="2661242"/>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999115" cy="2664278"/>
                    </a:xfrm>
                    <a:prstGeom prst="rect">
                      <a:avLst/>
                    </a:prstGeom>
                    <a:noFill/>
                  </pic:spPr>
                </pic:pic>
              </a:graphicData>
            </a:graphic>
          </wp:inline>
        </w:drawing>
      </w:r>
    </w:p>
    <w:p w14:paraId="5F721490"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hint="eastAsia"/>
          <w:szCs w:val="21"/>
        </w:rPr>
        <w:t>2). 此网站上工具繁多，例如序列特征分析的工具，有用来分析蛋白质序列基本理化性质的工具</w:t>
      </w:r>
      <w:r w:rsidRPr="005125BB">
        <w:rPr>
          <w:rFonts w:ascii="宋体" w:eastAsia="宋体" w:hAnsi="宋体"/>
          <w:szCs w:val="21"/>
        </w:rPr>
        <w:t>PROTPARAM</w:t>
      </w:r>
      <w:r w:rsidRPr="005125BB">
        <w:rPr>
          <w:rFonts w:ascii="宋体" w:eastAsia="宋体" w:hAnsi="宋体" w:hint="eastAsia"/>
          <w:szCs w:val="21"/>
        </w:rPr>
        <w:t>，蛋白质亲疏水性分布的ProtScale，膜蛋白预测工具TMpred等。因此类分析工具都是在线服务器，操作简单，此讲义中不一一演示使用方法。大家请自行上其主页查询使用说明。</w:t>
      </w:r>
    </w:p>
    <w:p w14:paraId="368BC269" w14:textId="77777777" w:rsidR="005125BB" w:rsidRPr="005125BB" w:rsidRDefault="005125BB" w:rsidP="005125BB">
      <w:pPr>
        <w:pStyle w:val="ae"/>
        <w:ind w:left="360" w:firstLineChars="0" w:firstLine="0"/>
        <w:rPr>
          <w:rFonts w:ascii="宋体" w:eastAsia="宋体" w:hAnsi="宋体"/>
          <w:szCs w:val="21"/>
        </w:rPr>
      </w:pPr>
    </w:p>
    <w:p w14:paraId="2AAE17C7" w14:textId="77777777" w:rsidR="005125BB" w:rsidRPr="005125BB" w:rsidRDefault="005125BB" w:rsidP="005125BB">
      <w:pPr>
        <w:pStyle w:val="ae"/>
        <w:numPr>
          <w:ilvl w:val="0"/>
          <w:numId w:val="33"/>
        </w:numPr>
        <w:ind w:firstLineChars="0"/>
        <w:rPr>
          <w:rFonts w:ascii="宋体" w:eastAsia="宋体" w:hAnsi="宋体"/>
          <w:szCs w:val="21"/>
        </w:rPr>
      </w:pPr>
      <w:r w:rsidRPr="005125BB">
        <w:rPr>
          <w:rFonts w:ascii="宋体" w:eastAsia="宋体" w:hAnsi="宋体" w:hint="eastAsia"/>
          <w:szCs w:val="21"/>
        </w:rPr>
        <w:t>蛋白质结构数据库（Protein Data Bank）的查询和使用</w:t>
      </w:r>
    </w:p>
    <w:p w14:paraId="73D2FAC4"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hint="eastAsia"/>
          <w:szCs w:val="21"/>
        </w:rPr>
        <w:t>1). 进入蛋白质结构数据PDB(</w:t>
      </w:r>
      <w:hyperlink r:id="rId65" w:history="1">
        <w:r w:rsidRPr="005125BB">
          <w:rPr>
            <w:rStyle w:val="af"/>
            <w:rFonts w:ascii="宋体" w:eastAsia="宋体" w:hAnsi="宋体" w:hint="eastAsia"/>
            <w:szCs w:val="21"/>
          </w:rPr>
          <w:t>www.rcsb.org</w:t>
        </w:r>
      </w:hyperlink>
      <w:r w:rsidRPr="005125BB">
        <w:rPr>
          <w:rFonts w:ascii="宋体" w:eastAsia="宋体" w:hAnsi="宋体" w:hint="eastAsia"/>
          <w:szCs w:val="21"/>
        </w:rPr>
        <w:t>).输入检索关键词（以CYP17为例）</w:t>
      </w:r>
    </w:p>
    <w:p w14:paraId="7FEB2A5C"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noProof/>
          <w:szCs w:val="21"/>
        </w:rPr>
        <w:lastRenderedPageBreak/>
        <w:drawing>
          <wp:inline distT="0" distB="0" distL="0" distR="0" wp14:anchorId="72C2E80A" wp14:editId="3A4CC297">
            <wp:extent cx="5049078" cy="2699206"/>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49318" cy="2699334"/>
                    </a:xfrm>
                    <a:prstGeom prst="rect">
                      <a:avLst/>
                    </a:prstGeom>
                    <a:noFill/>
                  </pic:spPr>
                </pic:pic>
              </a:graphicData>
            </a:graphic>
          </wp:inline>
        </w:drawing>
      </w:r>
    </w:p>
    <w:p w14:paraId="7BC500AE"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hint="eastAsia"/>
          <w:szCs w:val="21"/>
        </w:rPr>
        <w:t>2）从结果中筛选出需要的结果，进入结果选项</w:t>
      </w:r>
    </w:p>
    <w:p w14:paraId="4FB81DC1"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noProof/>
          <w:szCs w:val="21"/>
        </w:rPr>
        <w:drawing>
          <wp:inline distT="0" distB="0" distL="0" distR="0" wp14:anchorId="2DD1F78B" wp14:editId="6B125D6B">
            <wp:extent cx="4961614" cy="3121650"/>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71455" cy="3127842"/>
                    </a:xfrm>
                    <a:prstGeom prst="rect">
                      <a:avLst/>
                    </a:prstGeom>
                    <a:noFill/>
                  </pic:spPr>
                </pic:pic>
              </a:graphicData>
            </a:graphic>
          </wp:inline>
        </w:drawing>
      </w:r>
    </w:p>
    <w:p w14:paraId="655A4968"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hint="eastAsia"/>
          <w:szCs w:val="21"/>
        </w:rPr>
        <w:t>3).在该网站查询跟结构、功能相关的信息，以及下载相关选项。</w:t>
      </w:r>
    </w:p>
    <w:p w14:paraId="53BF01E2"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noProof/>
          <w:szCs w:val="21"/>
        </w:rPr>
        <w:lastRenderedPageBreak/>
        <w:drawing>
          <wp:inline distT="0" distB="0" distL="0" distR="0" wp14:anchorId="3A96CE7A" wp14:editId="467BFADB">
            <wp:extent cx="5002314" cy="3244132"/>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04385" cy="3245475"/>
                    </a:xfrm>
                    <a:prstGeom prst="rect">
                      <a:avLst/>
                    </a:prstGeom>
                    <a:noFill/>
                  </pic:spPr>
                </pic:pic>
              </a:graphicData>
            </a:graphic>
          </wp:inline>
        </w:drawing>
      </w:r>
      <w:r w:rsidRPr="005125BB">
        <w:rPr>
          <w:rFonts w:ascii="宋体" w:eastAsia="宋体" w:hAnsi="宋体"/>
          <w:noProof/>
          <w:szCs w:val="21"/>
        </w:rPr>
        <w:drawing>
          <wp:inline distT="0" distB="0" distL="0" distR="0" wp14:anchorId="1D5389EA" wp14:editId="28DE8E21">
            <wp:extent cx="4094921" cy="4005824"/>
            <wp:effectExtent l="0" t="0" r="127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099785" cy="4010582"/>
                    </a:xfrm>
                    <a:prstGeom prst="rect">
                      <a:avLst/>
                    </a:prstGeom>
                    <a:noFill/>
                  </pic:spPr>
                </pic:pic>
              </a:graphicData>
            </a:graphic>
          </wp:inline>
        </w:drawing>
      </w:r>
    </w:p>
    <w:p w14:paraId="61B8128B"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noProof/>
          <w:szCs w:val="21"/>
        </w:rPr>
        <w:lastRenderedPageBreak/>
        <w:drawing>
          <wp:inline distT="0" distB="0" distL="0" distR="0" wp14:anchorId="7CFF63B2" wp14:editId="6CA0B074">
            <wp:extent cx="4993419" cy="3782418"/>
            <wp:effectExtent l="0" t="0" r="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991244" cy="3780770"/>
                    </a:xfrm>
                    <a:prstGeom prst="rect">
                      <a:avLst/>
                    </a:prstGeom>
                    <a:noFill/>
                  </pic:spPr>
                </pic:pic>
              </a:graphicData>
            </a:graphic>
          </wp:inline>
        </w:drawing>
      </w:r>
    </w:p>
    <w:p w14:paraId="6DAC375C" w14:textId="77777777" w:rsidR="005125BB" w:rsidRPr="005125BB" w:rsidRDefault="005125BB" w:rsidP="005125BB">
      <w:pPr>
        <w:pStyle w:val="ae"/>
        <w:ind w:left="360" w:firstLineChars="0" w:firstLine="0"/>
        <w:rPr>
          <w:rFonts w:ascii="宋体" w:eastAsia="宋体" w:hAnsi="宋体"/>
          <w:szCs w:val="21"/>
        </w:rPr>
      </w:pPr>
    </w:p>
    <w:p w14:paraId="02D4AE99" w14:textId="77777777" w:rsidR="005125BB" w:rsidRPr="005125BB" w:rsidRDefault="005125BB" w:rsidP="005125BB">
      <w:pPr>
        <w:pStyle w:val="ae"/>
        <w:numPr>
          <w:ilvl w:val="0"/>
          <w:numId w:val="33"/>
        </w:numPr>
        <w:ind w:firstLineChars="0"/>
        <w:rPr>
          <w:rFonts w:ascii="宋体" w:eastAsia="宋体" w:hAnsi="宋体"/>
          <w:b/>
          <w:szCs w:val="21"/>
        </w:rPr>
      </w:pPr>
      <w:r w:rsidRPr="005125BB">
        <w:rPr>
          <w:rFonts w:ascii="宋体" w:eastAsia="宋体" w:hAnsi="宋体" w:hint="eastAsia"/>
          <w:b/>
          <w:szCs w:val="21"/>
        </w:rPr>
        <w:t>蛋白质三维结构显示</w:t>
      </w:r>
    </w:p>
    <w:p w14:paraId="343AE5E5"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hint="eastAsia"/>
          <w:szCs w:val="21"/>
        </w:rPr>
        <w:t>1).下载并安装生物大分子可视化软件VMD（</w:t>
      </w:r>
      <w:r w:rsidRPr="005125BB">
        <w:rPr>
          <w:rFonts w:ascii="宋体" w:eastAsia="宋体" w:hAnsi="宋体"/>
          <w:szCs w:val="21"/>
        </w:rPr>
        <w:t>https://www.ks.uiuc.edu/Research/vmd/</w:t>
      </w:r>
      <w:r w:rsidRPr="005125BB">
        <w:rPr>
          <w:rFonts w:ascii="宋体" w:eastAsia="宋体" w:hAnsi="宋体" w:hint="eastAsia"/>
          <w:szCs w:val="21"/>
        </w:rPr>
        <w:t>），也可以下载其他软件如pymol, chimera等。</w:t>
      </w:r>
    </w:p>
    <w:p w14:paraId="52925284"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hint="eastAsia"/>
          <w:szCs w:val="21"/>
        </w:rPr>
        <w:t>具体软件的使用手册见附件（讲义附件）</w:t>
      </w:r>
    </w:p>
    <w:p w14:paraId="52747801" w14:textId="77777777" w:rsidR="005125BB" w:rsidRPr="005125BB" w:rsidRDefault="005125BB" w:rsidP="005125BB">
      <w:pPr>
        <w:pStyle w:val="ae"/>
        <w:ind w:left="360" w:firstLineChars="0" w:firstLine="0"/>
        <w:rPr>
          <w:rFonts w:ascii="宋体" w:eastAsia="宋体" w:hAnsi="宋体"/>
          <w:szCs w:val="21"/>
        </w:rPr>
      </w:pPr>
      <w:r w:rsidRPr="005125BB">
        <w:rPr>
          <w:rFonts w:ascii="宋体" w:eastAsia="宋体" w:hAnsi="宋体" w:hint="eastAsia"/>
          <w:szCs w:val="21"/>
        </w:rPr>
        <w:t>2).将下载的.pdb文件导入可视化软件，画出三维结构图。</w:t>
      </w:r>
    </w:p>
    <w:p w14:paraId="592CA756"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4.教学方法</w:t>
      </w:r>
      <w:r>
        <w:rPr>
          <w:rFonts w:hAnsi="宋体" w:cs="宋体"/>
          <w:b/>
          <w:bCs/>
        </w:rPr>
        <w:t>：</w:t>
      </w:r>
    </w:p>
    <w:p w14:paraId="211C7A71" w14:textId="77777777" w:rsidR="00516975" w:rsidRDefault="00C52FA7">
      <w:pPr>
        <w:pStyle w:val="a5"/>
        <w:numPr>
          <w:ilvl w:val="0"/>
          <w:numId w:val="22"/>
        </w:numPr>
        <w:snapToGrid w:val="0"/>
        <w:ind w:left="845"/>
        <w:rPr>
          <w:rFonts w:hAnsi="宋体" w:cs="宋体"/>
          <w:szCs w:val="21"/>
        </w:rPr>
      </w:pPr>
      <w:r>
        <w:rPr>
          <w:rFonts w:hAnsi="宋体" w:cs="宋体" w:hint="eastAsia"/>
          <w:szCs w:val="21"/>
        </w:rPr>
        <w:t>PPT讲授</w:t>
      </w:r>
      <w:r>
        <w:rPr>
          <w:rFonts w:hAnsi="宋体" w:cs="宋体"/>
          <w:szCs w:val="21"/>
        </w:rPr>
        <w:t>；</w:t>
      </w:r>
    </w:p>
    <w:p w14:paraId="5C91FF9D" w14:textId="77777777" w:rsidR="00516975" w:rsidRDefault="00C52FA7">
      <w:pPr>
        <w:pStyle w:val="a5"/>
        <w:numPr>
          <w:ilvl w:val="0"/>
          <w:numId w:val="22"/>
        </w:numPr>
        <w:snapToGrid w:val="0"/>
        <w:ind w:left="845"/>
        <w:rPr>
          <w:rFonts w:hAnsi="宋体" w:cs="宋体"/>
          <w:szCs w:val="21"/>
        </w:rPr>
      </w:pPr>
      <w:r>
        <w:rPr>
          <w:rFonts w:hAnsi="宋体" w:cs="宋体"/>
          <w:szCs w:val="21"/>
        </w:rPr>
        <w:t>操作演示。</w:t>
      </w:r>
    </w:p>
    <w:p w14:paraId="68081D93"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5.教学评价</w:t>
      </w:r>
      <w:r>
        <w:rPr>
          <w:rFonts w:hAnsi="宋体" w:cs="宋体"/>
          <w:b/>
          <w:bCs/>
        </w:rPr>
        <w:t>：</w:t>
      </w:r>
    </w:p>
    <w:p w14:paraId="1A636DB1" w14:textId="77777777" w:rsidR="00516975" w:rsidRDefault="00C52FA7">
      <w:pPr>
        <w:pStyle w:val="a5"/>
        <w:snapToGrid w:val="0"/>
        <w:ind w:left="420"/>
        <w:rPr>
          <w:rFonts w:hAnsi="宋体" w:cs="宋体"/>
          <w:szCs w:val="21"/>
        </w:rPr>
      </w:pPr>
      <w:r>
        <w:rPr>
          <w:rFonts w:hAnsi="宋体" w:cs="宋体" w:hint="eastAsia"/>
          <w:szCs w:val="21"/>
        </w:rPr>
        <w:t>回答下列问题：</w:t>
      </w:r>
    </w:p>
    <w:p w14:paraId="7373D83E" w14:textId="77777777" w:rsidR="00556C5A" w:rsidRPr="00556C5A" w:rsidRDefault="00556C5A" w:rsidP="00556C5A">
      <w:pPr>
        <w:pStyle w:val="a5"/>
        <w:numPr>
          <w:ilvl w:val="0"/>
          <w:numId w:val="36"/>
        </w:numPr>
        <w:snapToGrid w:val="0"/>
        <w:ind w:firstLine="1"/>
        <w:rPr>
          <w:rFonts w:hAnsi="宋体" w:cs="宋体"/>
          <w:szCs w:val="21"/>
        </w:rPr>
      </w:pPr>
      <w:r w:rsidRPr="00556C5A">
        <w:rPr>
          <w:rFonts w:hAnsi="宋体" w:cs="宋体" w:hint="eastAsia"/>
          <w:szCs w:val="21"/>
        </w:rPr>
        <w:t>从PDB网站上直接下载的.pdb格式文件，里面包含了哪些信息？</w:t>
      </w:r>
    </w:p>
    <w:p w14:paraId="3E3BC486" w14:textId="77777777" w:rsidR="00556C5A" w:rsidRPr="00556C5A" w:rsidRDefault="00556C5A" w:rsidP="00556C5A">
      <w:pPr>
        <w:pStyle w:val="a5"/>
        <w:numPr>
          <w:ilvl w:val="0"/>
          <w:numId w:val="36"/>
        </w:numPr>
        <w:snapToGrid w:val="0"/>
        <w:ind w:left="845"/>
        <w:rPr>
          <w:rFonts w:hAnsi="宋体" w:cs="宋体"/>
          <w:szCs w:val="21"/>
        </w:rPr>
      </w:pPr>
      <w:r w:rsidRPr="00556C5A">
        <w:rPr>
          <w:rFonts w:hAnsi="宋体" w:cs="宋体" w:hint="eastAsia"/>
          <w:szCs w:val="21"/>
        </w:rPr>
        <w:t xml:space="preserve">蛋白质的结构和功能信息如何有效地组织起来，形成一个相对完整的故事？ </w:t>
      </w:r>
    </w:p>
    <w:p w14:paraId="15EF2837" w14:textId="77777777" w:rsidR="00516975" w:rsidRPr="00556C5A" w:rsidRDefault="00516975">
      <w:pPr>
        <w:pStyle w:val="a5"/>
        <w:snapToGrid w:val="0"/>
        <w:ind w:left="420"/>
        <w:rPr>
          <w:rFonts w:hAnsi="宋体" w:cs="宋体"/>
          <w:szCs w:val="21"/>
        </w:rPr>
      </w:pPr>
    </w:p>
    <w:p w14:paraId="12E6902A" w14:textId="77777777" w:rsidR="00516975" w:rsidRDefault="00C52FA7" w:rsidP="00142549">
      <w:pPr>
        <w:widowControl/>
        <w:snapToGrid w:val="0"/>
        <w:spacing w:beforeLines="50" w:before="156" w:afterLines="50" w:after="156"/>
        <w:ind w:firstLineChars="200" w:firstLine="482"/>
        <w:jc w:val="left"/>
        <w:outlineLvl w:val="1"/>
        <w:rPr>
          <w:rFonts w:ascii="黑体" w:eastAsia="黑体" w:hAnsi="黑体" w:cs="Times New Roman"/>
          <w:b/>
          <w:sz w:val="24"/>
          <w:szCs w:val="24"/>
        </w:rPr>
      </w:pPr>
      <w:r>
        <w:rPr>
          <w:rFonts w:ascii="黑体" w:eastAsia="黑体" w:hAnsi="黑体" w:cs="Times New Roman" w:hint="eastAsia"/>
          <w:b/>
          <w:sz w:val="24"/>
          <w:szCs w:val="24"/>
        </w:rPr>
        <w:t>第</w:t>
      </w:r>
      <w:r w:rsidR="0011222C">
        <w:rPr>
          <w:rFonts w:ascii="黑体" w:eastAsia="黑体" w:hAnsi="黑体" w:cs="Times New Roman"/>
          <w:b/>
          <w:sz w:val="24"/>
          <w:szCs w:val="24"/>
        </w:rPr>
        <w:t>5</w:t>
      </w:r>
      <w:r>
        <w:rPr>
          <w:rFonts w:ascii="黑体" w:eastAsia="黑体" w:hAnsi="黑体" w:cs="Times New Roman" w:hint="eastAsia"/>
          <w:b/>
          <w:sz w:val="24"/>
          <w:szCs w:val="24"/>
        </w:rPr>
        <w:t xml:space="preserve">章  </w:t>
      </w:r>
      <w:r>
        <w:rPr>
          <w:rFonts w:ascii="黑体" w:eastAsia="黑体" w:hAnsi="黑体" w:cs="Times New Roman"/>
          <w:b/>
          <w:sz w:val="24"/>
          <w:szCs w:val="24"/>
        </w:rPr>
        <w:t>计算机辅助药物</w:t>
      </w:r>
      <w:r w:rsidR="0011222C">
        <w:rPr>
          <w:rFonts w:ascii="黑体" w:eastAsia="黑体" w:hAnsi="黑体" w:cs="Times New Roman" w:hint="eastAsia"/>
          <w:b/>
          <w:sz w:val="24"/>
          <w:szCs w:val="24"/>
        </w:rPr>
        <w:t>发现</w:t>
      </w:r>
    </w:p>
    <w:p w14:paraId="323547FE"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1.教学目标</w:t>
      </w:r>
      <w:r>
        <w:rPr>
          <w:rFonts w:hAnsi="宋体" w:cs="宋体"/>
          <w:b/>
          <w:bCs/>
        </w:rPr>
        <w:t>:</w:t>
      </w:r>
    </w:p>
    <w:p w14:paraId="41179F9C" w14:textId="77777777" w:rsidR="009E36C4" w:rsidRPr="009E36C4" w:rsidRDefault="009E36C4" w:rsidP="004822CA">
      <w:pPr>
        <w:pStyle w:val="a5"/>
        <w:numPr>
          <w:ilvl w:val="0"/>
          <w:numId w:val="38"/>
        </w:numPr>
        <w:snapToGrid w:val="0"/>
        <w:ind w:firstLine="1"/>
        <w:rPr>
          <w:rFonts w:hAnsi="宋体" w:cs="宋体"/>
          <w:szCs w:val="21"/>
        </w:rPr>
      </w:pPr>
      <w:r w:rsidRPr="009E36C4">
        <w:rPr>
          <w:rFonts w:hAnsi="宋体" w:cs="宋体" w:hint="eastAsia"/>
          <w:szCs w:val="21"/>
        </w:rPr>
        <w:t xml:space="preserve">了解蛋白质结构建模的基本操作使用； </w:t>
      </w:r>
    </w:p>
    <w:p w14:paraId="4252F053" w14:textId="77777777" w:rsidR="009E36C4" w:rsidRPr="009E36C4" w:rsidRDefault="009E36C4" w:rsidP="009E36C4">
      <w:pPr>
        <w:pStyle w:val="a5"/>
        <w:numPr>
          <w:ilvl w:val="0"/>
          <w:numId w:val="38"/>
        </w:numPr>
        <w:snapToGrid w:val="0"/>
        <w:ind w:left="845"/>
        <w:rPr>
          <w:rFonts w:hAnsi="宋体" w:cs="宋体"/>
          <w:szCs w:val="21"/>
        </w:rPr>
      </w:pPr>
      <w:r w:rsidRPr="009E36C4">
        <w:rPr>
          <w:rFonts w:hAnsi="宋体" w:cs="宋体" w:hint="eastAsia"/>
          <w:szCs w:val="21"/>
        </w:rPr>
        <w:t>了解蛋白质和药物分子作用的在线分子对接操作；</w:t>
      </w:r>
    </w:p>
    <w:p w14:paraId="02DA7307" w14:textId="77777777" w:rsidR="009E36C4" w:rsidRPr="009E36C4" w:rsidRDefault="009E36C4" w:rsidP="009E36C4">
      <w:pPr>
        <w:pStyle w:val="a5"/>
        <w:numPr>
          <w:ilvl w:val="0"/>
          <w:numId w:val="38"/>
        </w:numPr>
        <w:snapToGrid w:val="0"/>
        <w:ind w:left="845"/>
        <w:rPr>
          <w:rFonts w:hAnsi="宋体" w:cs="宋体"/>
          <w:szCs w:val="21"/>
        </w:rPr>
      </w:pPr>
      <w:r w:rsidRPr="009E36C4">
        <w:rPr>
          <w:rFonts w:hAnsi="宋体" w:cs="宋体" w:hint="eastAsia"/>
          <w:szCs w:val="21"/>
        </w:rPr>
        <w:t>掌握Drugbank、KEGG等数据库的使用；</w:t>
      </w:r>
    </w:p>
    <w:p w14:paraId="117B82FA"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2.教学重难点</w:t>
      </w:r>
      <w:r>
        <w:rPr>
          <w:rFonts w:hAnsi="宋体" w:cs="宋体"/>
          <w:b/>
          <w:bCs/>
        </w:rPr>
        <w:t>:</w:t>
      </w:r>
    </w:p>
    <w:p w14:paraId="4A5C6379" w14:textId="77777777" w:rsidR="00516975" w:rsidRDefault="00C52FA7" w:rsidP="009E36C4">
      <w:pPr>
        <w:pStyle w:val="a5"/>
        <w:numPr>
          <w:ilvl w:val="0"/>
          <w:numId w:val="38"/>
        </w:numPr>
        <w:snapToGrid w:val="0"/>
        <w:ind w:left="845"/>
        <w:rPr>
          <w:rFonts w:hAnsi="宋体" w:cs="宋体"/>
          <w:szCs w:val="21"/>
        </w:rPr>
      </w:pPr>
      <w:r>
        <w:rPr>
          <w:rFonts w:hAnsi="宋体" w:cs="宋体"/>
          <w:szCs w:val="21"/>
        </w:rPr>
        <w:t>重点：</w:t>
      </w:r>
      <w:r w:rsidR="00833B29">
        <w:rPr>
          <w:rFonts w:hAnsi="宋体" w:cs="宋体" w:hint="eastAsia"/>
          <w:szCs w:val="21"/>
        </w:rPr>
        <w:t>理解疾病、靶标和药物之间的关系，以及相关数据库的调用、查询</w:t>
      </w:r>
      <w:r>
        <w:rPr>
          <w:rFonts w:hAnsi="宋体" w:cs="宋体"/>
          <w:szCs w:val="21"/>
        </w:rPr>
        <w:t>；</w:t>
      </w:r>
    </w:p>
    <w:p w14:paraId="556101B5" w14:textId="77777777" w:rsidR="00516975" w:rsidRDefault="00C52FA7" w:rsidP="009E36C4">
      <w:pPr>
        <w:pStyle w:val="a5"/>
        <w:numPr>
          <w:ilvl w:val="0"/>
          <w:numId w:val="38"/>
        </w:numPr>
        <w:snapToGrid w:val="0"/>
        <w:ind w:left="845"/>
        <w:rPr>
          <w:rFonts w:hAnsi="宋体" w:cs="宋体"/>
          <w:szCs w:val="21"/>
        </w:rPr>
      </w:pPr>
      <w:r>
        <w:rPr>
          <w:rFonts w:hAnsi="宋体" w:cs="宋体"/>
          <w:szCs w:val="21"/>
        </w:rPr>
        <w:t>难点：</w:t>
      </w:r>
      <w:r w:rsidR="00833B29">
        <w:rPr>
          <w:rFonts w:hAnsi="宋体" w:cs="宋体" w:hint="eastAsia"/>
          <w:szCs w:val="21"/>
        </w:rPr>
        <w:t xml:space="preserve"> 无</w:t>
      </w:r>
      <w:r>
        <w:rPr>
          <w:rFonts w:hAnsi="宋体" w:cs="宋体"/>
          <w:szCs w:val="21"/>
        </w:rPr>
        <w:t>。</w:t>
      </w:r>
    </w:p>
    <w:p w14:paraId="058B540D"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lastRenderedPageBreak/>
        <w:t>3.教学内容</w:t>
      </w:r>
      <w:r>
        <w:rPr>
          <w:rFonts w:hAnsi="宋体" w:cs="宋体"/>
          <w:b/>
          <w:bCs/>
        </w:rPr>
        <w:t>:</w:t>
      </w:r>
    </w:p>
    <w:p w14:paraId="4D241B4A" w14:textId="77777777" w:rsidR="00833B29" w:rsidRPr="00BE1F3A" w:rsidRDefault="00833B29" w:rsidP="00BE1F3A">
      <w:pPr>
        <w:pStyle w:val="ae"/>
        <w:numPr>
          <w:ilvl w:val="0"/>
          <w:numId w:val="41"/>
        </w:numPr>
        <w:ind w:firstLineChars="0"/>
        <w:rPr>
          <w:rFonts w:ascii="宋体" w:eastAsia="宋体" w:hAnsi="宋体"/>
          <w:szCs w:val="21"/>
        </w:rPr>
      </w:pPr>
      <w:r w:rsidRPr="00BE1F3A">
        <w:rPr>
          <w:rFonts w:ascii="宋体" w:eastAsia="宋体" w:hAnsi="宋体" w:hint="eastAsia"/>
          <w:szCs w:val="21"/>
        </w:rPr>
        <w:t>K</w:t>
      </w:r>
      <w:r w:rsidRPr="00BE1F3A">
        <w:rPr>
          <w:rFonts w:ascii="宋体" w:eastAsia="宋体" w:hAnsi="宋体"/>
          <w:szCs w:val="21"/>
        </w:rPr>
        <w:t>EGG</w:t>
      </w:r>
      <w:r w:rsidRPr="00BE1F3A">
        <w:rPr>
          <w:rFonts w:ascii="宋体" w:eastAsia="宋体" w:hAnsi="宋体" w:hint="eastAsia"/>
          <w:szCs w:val="21"/>
        </w:rPr>
        <w:t>数据库的查询和使用：</w:t>
      </w:r>
    </w:p>
    <w:p w14:paraId="7D37B1EE" w14:textId="77777777" w:rsidR="00833B29" w:rsidRPr="00BE1F3A" w:rsidRDefault="00833B29" w:rsidP="00833B29">
      <w:pPr>
        <w:pStyle w:val="ae"/>
        <w:numPr>
          <w:ilvl w:val="0"/>
          <w:numId w:val="40"/>
        </w:numPr>
        <w:ind w:firstLineChars="0"/>
        <w:rPr>
          <w:rFonts w:ascii="宋体" w:eastAsia="宋体" w:hAnsi="宋体"/>
          <w:szCs w:val="21"/>
        </w:rPr>
      </w:pPr>
      <w:r w:rsidRPr="00BE1F3A">
        <w:rPr>
          <w:rFonts w:ascii="宋体" w:eastAsia="宋体" w:hAnsi="宋体" w:hint="eastAsia"/>
          <w:szCs w:val="21"/>
        </w:rPr>
        <w:t>进入</w:t>
      </w:r>
      <w:r w:rsidRPr="00BE1F3A">
        <w:rPr>
          <w:rFonts w:ascii="宋体" w:eastAsia="宋体" w:hAnsi="宋体"/>
          <w:szCs w:val="21"/>
        </w:rPr>
        <w:t>KEGG</w:t>
      </w:r>
      <w:r w:rsidRPr="00BE1F3A">
        <w:rPr>
          <w:rFonts w:ascii="宋体" w:eastAsia="宋体" w:hAnsi="宋体" w:hint="eastAsia"/>
          <w:szCs w:val="21"/>
        </w:rPr>
        <w:t>主页（</w:t>
      </w:r>
      <w:r w:rsidRPr="00BE1F3A">
        <w:rPr>
          <w:rFonts w:ascii="宋体" w:eastAsia="宋体" w:hAnsi="宋体"/>
          <w:szCs w:val="21"/>
        </w:rPr>
        <w:t>https://www.kegg.jp/</w:t>
      </w:r>
      <w:r w:rsidRPr="00BE1F3A">
        <w:rPr>
          <w:rFonts w:ascii="宋体" w:eastAsia="宋体" w:hAnsi="宋体" w:hint="eastAsia"/>
          <w:szCs w:val="21"/>
        </w:rPr>
        <w:t xml:space="preserve">），了解网站的组成及相应的子数据库. </w:t>
      </w:r>
    </w:p>
    <w:p w14:paraId="5CB205AC" w14:textId="77777777" w:rsidR="00833B29" w:rsidRPr="00BE1F3A" w:rsidRDefault="00833B29" w:rsidP="00833B29">
      <w:pPr>
        <w:pStyle w:val="ae"/>
        <w:ind w:left="360" w:firstLineChars="0" w:firstLine="0"/>
        <w:rPr>
          <w:rFonts w:ascii="宋体" w:eastAsia="宋体" w:hAnsi="宋体"/>
          <w:szCs w:val="21"/>
        </w:rPr>
      </w:pPr>
      <w:r w:rsidRPr="00BE1F3A">
        <w:rPr>
          <w:rFonts w:ascii="宋体" w:eastAsia="宋体" w:hAnsi="宋体"/>
          <w:noProof/>
          <w:szCs w:val="21"/>
        </w:rPr>
        <w:drawing>
          <wp:inline distT="0" distB="0" distL="0" distR="0" wp14:anchorId="6B9E37AB" wp14:editId="2FCA79C2">
            <wp:extent cx="5041900" cy="2611622"/>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79964" cy="2631339"/>
                    </a:xfrm>
                    <a:prstGeom prst="rect">
                      <a:avLst/>
                    </a:prstGeom>
                    <a:noFill/>
                  </pic:spPr>
                </pic:pic>
              </a:graphicData>
            </a:graphic>
          </wp:inline>
        </w:drawing>
      </w:r>
    </w:p>
    <w:p w14:paraId="34908E66" w14:textId="77777777" w:rsidR="00833B29" w:rsidRPr="00BE1F3A" w:rsidRDefault="00833B29" w:rsidP="00833B29">
      <w:pPr>
        <w:rPr>
          <w:rFonts w:ascii="宋体" w:eastAsia="宋体" w:hAnsi="宋体"/>
          <w:szCs w:val="21"/>
        </w:rPr>
      </w:pPr>
      <w:r w:rsidRPr="00BE1F3A">
        <w:rPr>
          <w:rFonts w:ascii="宋体" w:eastAsia="宋体" w:hAnsi="宋体" w:hint="eastAsia"/>
          <w:szCs w:val="21"/>
        </w:rPr>
        <w:tab/>
        <w:t>2). 进入D</w:t>
      </w:r>
      <w:r w:rsidRPr="00BE1F3A">
        <w:rPr>
          <w:rFonts w:ascii="宋体" w:eastAsia="宋体" w:hAnsi="宋体"/>
          <w:szCs w:val="21"/>
        </w:rPr>
        <w:t>RUG</w:t>
      </w:r>
      <w:r w:rsidRPr="00BE1F3A">
        <w:rPr>
          <w:rFonts w:ascii="宋体" w:eastAsia="宋体" w:hAnsi="宋体" w:hint="eastAsia"/>
          <w:szCs w:val="21"/>
        </w:rPr>
        <w:t>子数据库检索结果界面，以药物A</w:t>
      </w:r>
      <w:r w:rsidRPr="00BE1F3A">
        <w:rPr>
          <w:rFonts w:ascii="宋体" w:eastAsia="宋体" w:hAnsi="宋体"/>
          <w:szCs w:val="21"/>
        </w:rPr>
        <w:t>biraterone</w:t>
      </w:r>
      <w:r w:rsidRPr="00BE1F3A">
        <w:rPr>
          <w:rFonts w:ascii="宋体" w:eastAsia="宋体" w:hAnsi="宋体" w:hint="eastAsia"/>
          <w:szCs w:val="21"/>
        </w:rPr>
        <w:t>为例进行检索，结果如下：</w:t>
      </w:r>
    </w:p>
    <w:p w14:paraId="28B39CA6" w14:textId="77777777" w:rsidR="00833B29" w:rsidRPr="00BE1F3A" w:rsidRDefault="00833B29" w:rsidP="00833B29">
      <w:pPr>
        <w:rPr>
          <w:rFonts w:ascii="宋体" w:eastAsia="宋体" w:hAnsi="宋体"/>
          <w:szCs w:val="21"/>
        </w:rPr>
      </w:pPr>
      <w:r w:rsidRPr="00BE1F3A">
        <w:rPr>
          <w:rFonts w:ascii="宋体" w:eastAsia="宋体" w:hAnsi="宋体"/>
          <w:noProof/>
          <w:szCs w:val="21"/>
        </w:rPr>
        <w:drawing>
          <wp:inline distT="0" distB="0" distL="0" distR="0" wp14:anchorId="05ADCAD7" wp14:editId="774B58E4">
            <wp:extent cx="4495800" cy="3769360"/>
            <wp:effectExtent l="0" t="0" r="0"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r="21246"/>
                    <a:stretch/>
                  </pic:blipFill>
                  <pic:spPr bwMode="auto">
                    <a:xfrm>
                      <a:off x="0" y="0"/>
                      <a:ext cx="4505238" cy="3777273"/>
                    </a:xfrm>
                    <a:prstGeom prst="rect">
                      <a:avLst/>
                    </a:prstGeom>
                    <a:noFill/>
                    <a:ln>
                      <a:noFill/>
                    </a:ln>
                    <a:extLst>
                      <a:ext uri="{53640926-AAD7-44D8-BBD7-CCE9431645EC}">
                        <a14:shadowObscured xmlns:a14="http://schemas.microsoft.com/office/drawing/2010/main"/>
                      </a:ext>
                    </a:extLst>
                  </pic:spPr>
                </pic:pic>
              </a:graphicData>
            </a:graphic>
          </wp:inline>
        </w:drawing>
      </w:r>
    </w:p>
    <w:p w14:paraId="0D8D4B9F" w14:textId="77777777" w:rsidR="00833B29" w:rsidRPr="00BE1F3A" w:rsidRDefault="00833B29" w:rsidP="00833B29">
      <w:pPr>
        <w:rPr>
          <w:rFonts w:ascii="宋体" w:eastAsia="宋体" w:hAnsi="宋体"/>
          <w:szCs w:val="21"/>
        </w:rPr>
      </w:pPr>
      <w:r w:rsidRPr="00BE1F3A">
        <w:rPr>
          <w:rFonts w:ascii="宋体" w:eastAsia="宋体" w:hAnsi="宋体"/>
          <w:noProof/>
          <w:szCs w:val="21"/>
        </w:rPr>
        <w:lastRenderedPageBreak/>
        <w:drawing>
          <wp:inline distT="0" distB="0" distL="0" distR="0" wp14:anchorId="209E2B46" wp14:editId="6EEEED6D">
            <wp:extent cx="3759710" cy="35750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765807" cy="3580847"/>
                    </a:xfrm>
                    <a:prstGeom prst="rect">
                      <a:avLst/>
                    </a:prstGeom>
                    <a:noFill/>
                  </pic:spPr>
                </pic:pic>
              </a:graphicData>
            </a:graphic>
          </wp:inline>
        </w:drawing>
      </w:r>
    </w:p>
    <w:p w14:paraId="009AD8E6" w14:textId="77777777" w:rsidR="00833B29" w:rsidRPr="00BE1F3A" w:rsidRDefault="00833B29" w:rsidP="00833B29">
      <w:pPr>
        <w:rPr>
          <w:rFonts w:ascii="宋体" w:eastAsia="宋体" w:hAnsi="宋体"/>
          <w:szCs w:val="21"/>
        </w:rPr>
      </w:pPr>
      <w:r w:rsidRPr="00BE1F3A">
        <w:rPr>
          <w:rFonts w:ascii="宋体" w:eastAsia="宋体" w:hAnsi="宋体" w:hint="eastAsia"/>
          <w:szCs w:val="21"/>
        </w:rPr>
        <w:tab/>
        <w:t>3).进入结果页面，进行信息收集。并可以从蓝色字体进入相应的数据库链接，了解更详细的信息，包括靶标、参与的通路等信息。</w:t>
      </w:r>
    </w:p>
    <w:p w14:paraId="4F7FA3A1" w14:textId="77777777" w:rsidR="00833B29" w:rsidRPr="00BE1F3A" w:rsidRDefault="00833B29" w:rsidP="00833B29">
      <w:pPr>
        <w:rPr>
          <w:rFonts w:ascii="宋体" w:eastAsia="宋体" w:hAnsi="宋体"/>
          <w:szCs w:val="21"/>
        </w:rPr>
      </w:pPr>
      <w:r w:rsidRPr="00BE1F3A">
        <w:rPr>
          <w:rFonts w:ascii="宋体" w:eastAsia="宋体" w:hAnsi="宋体"/>
          <w:noProof/>
          <w:szCs w:val="21"/>
        </w:rPr>
        <w:drawing>
          <wp:inline distT="0" distB="0" distL="0" distR="0" wp14:anchorId="5F1755FF" wp14:editId="1D4B0AF4">
            <wp:extent cx="6424930" cy="2194217"/>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443342" cy="2200505"/>
                    </a:xfrm>
                    <a:prstGeom prst="rect">
                      <a:avLst/>
                    </a:prstGeom>
                    <a:noFill/>
                  </pic:spPr>
                </pic:pic>
              </a:graphicData>
            </a:graphic>
          </wp:inline>
        </w:drawing>
      </w:r>
    </w:p>
    <w:p w14:paraId="6EB53A8B" w14:textId="77777777" w:rsidR="00833B29" w:rsidRPr="00BE1F3A" w:rsidRDefault="00833B29" w:rsidP="00833B29">
      <w:pPr>
        <w:rPr>
          <w:rFonts w:ascii="宋体" w:eastAsia="宋体" w:hAnsi="宋体"/>
          <w:szCs w:val="21"/>
        </w:rPr>
      </w:pPr>
    </w:p>
    <w:p w14:paraId="3993D0BF" w14:textId="77777777" w:rsidR="00833B29" w:rsidRPr="00BE1F3A" w:rsidRDefault="00833B29" w:rsidP="00833B29">
      <w:pPr>
        <w:pStyle w:val="ae"/>
        <w:numPr>
          <w:ilvl w:val="0"/>
          <w:numId w:val="39"/>
        </w:numPr>
        <w:ind w:firstLineChars="0"/>
        <w:rPr>
          <w:rFonts w:ascii="宋体" w:eastAsia="宋体" w:hAnsi="宋体"/>
          <w:szCs w:val="21"/>
        </w:rPr>
      </w:pPr>
      <w:r w:rsidRPr="00BE1F3A">
        <w:rPr>
          <w:rFonts w:ascii="宋体" w:eastAsia="宋体" w:hAnsi="宋体"/>
          <w:szCs w:val="21"/>
        </w:rPr>
        <w:t>Drugbank</w:t>
      </w:r>
      <w:r w:rsidRPr="00BE1F3A">
        <w:rPr>
          <w:rFonts w:ascii="宋体" w:eastAsia="宋体" w:hAnsi="宋体" w:hint="eastAsia"/>
          <w:szCs w:val="21"/>
        </w:rPr>
        <w:t>数据库的使用。</w:t>
      </w:r>
    </w:p>
    <w:p w14:paraId="76BBF8BD" w14:textId="77777777" w:rsidR="00833B29" w:rsidRPr="00BE1F3A" w:rsidRDefault="00833B29" w:rsidP="00833B29">
      <w:pPr>
        <w:ind w:firstLine="360"/>
        <w:rPr>
          <w:rFonts w:ascii="宋体" w:eastAsia="宋体" w:hAnsi="宋体"/>
          <w:szCs w:val="21"/>
        </w:rPr>
      </w:pPr>
      <w:r w:rsidRPr="00BE1F3A">
        <w:rPr>
          <w:rFonts w:ascii="宋体" w:eastAsia="宋体" w:hAnsi="宋体"/>
          <w:szCs w:val="21"/>
        </w:rPr>
        <w:t>1).</w:t>
      </w:r>
      <w:r w:rsidRPr="00BE1F3A">
        <w:rPr>
          <w:rFonts w:ascii="宋体" w:eastAsia="宋体" w:hAnsi="宋体" w:hint="eastAsia"/>
          <w:szCs w:val="21"/>
        </w:rPr>
        <w:t xml:space="preserve"> 从中可以看到该药物的靶标为C</w:t>
      </w:r>
      <w:r w:rsidRPr="00BE1F3A">
        <w:rPr>
          <w:rFonts w:ascii="宋体" w:eastAsia="宋体" w:hAnsi="宋体"/>
          <w:szCs w:val="21"/>
        </w:rPr>
        <w:t>YP17A1</w:t>
      </w:r>
      <w:r w:rsidRPr="00BE1F3A">
        <w:rPr>
          <w:rFonts w:ascii="宋体" w:eastAsia="宋体" w:hAnsi="宋体" w:hint="eastAsia"/>
          <w:szCs w:val="21"/>
        </w:rPr>
        <w:t>蛋白，以此为起点，转到</w:t>
      </w:r>
      <w:r w:rsidRPr="00BE1F3A">
        <w:rPr>
          <w:rFonts w:ascii="宋体" w:eastAsia="宋体" w:hAnsi="宋体"/>
          <w:szCs w:val="21"/>
        </w:rPr>
        <w:t>Drugbank</w:t>
      </w:r>
      <w:r w:rsidRPr="00BE1F3A">
        <w:rPr>
          <w:rFonts w:ascii="宋体" w:eastAsia="宋体" w:hAnsi="宋体" w:hint="eastAsia"/>
          <w:szCs w:val="21"/>
        </w:rPr>
        <w:t>查询其他相关的靶标、药物等信息。从结果可以看到，该靶标对应的药物分子共有1</w:t>
      </w:r>
      <w:r w:rsidRPr="00BE1F3A">
        <w:rPr>
          <w:rFonts w:ascii="宋体" w:eastAsia="宋体" w:hAnsi="宋体"/>
          <w:szCs w:val="21"/>
        </w:rPr>
        <w:t>7</w:t>
      </w:r>
      <w:r w:rsidRPr="00BE1F3A">
        <w:rPr>
          <w:rFonts w:ascii="宋体" w:eastAsia="宋体" w:hAnsi="宋体" w:hint="eastAsia"/>
          <w:szCs w:val="21"/>
        </w:rPr>
        <w:t>个，其中已知药物作用机制的有3个药物分子。如有需要，可以查看更多该系列药物的信息。</w:t>
      </w:r>
    </w:p>
    <w:p w14:paraId="24426432" w14:textId="77777777" w:rsidR="00833B29" w:rsidRPr="00BE1F3A" w:rsidRDefault="00833B29" w:rsidP="00833B29">
      <w:pPr>
        <w:rPr>
          <w:rFonts w:ascii="宋体" w:eastAsia="宋体" w:hAnsi="宋体"/>
          <w:szCs w:val="21"/>
        </w:rPr>
      </w:pPr>
      <w:r w:rsidRPr="00BE1F3A">
        <w:rPr>
          <w:rFonts w:ascii="宋体" w:eastAsia="宋体" w:hAnsi="宋体"/>
          <w:noProof/>
          <w:szCs w:val="21"/>
        </w:rPr>
        <w:drawing>
          <wp:inline distT="0" distB="0" distL="0" distR="0" wp14:anchorId="62EFFB05" wp14:editId="2B7DDA7D">
            <wp:extent cx="5274310" cy="867410"/>
            <wp:effectExtent l="0" t="0" r="2540" b="8890"/>
            <wp:docPr id="31" name="图片 6">
              <a:extLst xmlns:a="http://schemas.openxmlformats.org/drawingml/2006/main">
                <a:ext uri="{FF2B5EF4-FFF2-40B4-BE49-F238E27FC236}">
                  <a16:creationId xmlns:a16="http://schemas.microsoft.com/office/drawing/2014/main" id="{48CFC5B8-8B10-4EB9-BE08-FEEE1E7EBC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48CFC5B8-8B10-4EB9-BE08-FEEE1E7EBC06}"/>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274310" cy="867410"/>
                    </a:xfrm>
                    <a:prstGeom prst="rect">
                      <a:avLst/>
                    </a:prstGeom>
                  </pic:spPr>
                </pic:pic>
              </a:graphicData>
            </a:graphic>
          </wp:inline>
        </w:drawing>
      </w:r>
    </w:p>
    <w:p w14:paraId="220A9D9E" w14:textId="77777777" w:rsidR="00833B29" w:rsidRPr="00BE1F3A" w:rsidRDefault="00AF712E" w:rsidP="00833B29">
      <w:pPr>
        <w:rPr>
          <w:rFonts w:ascii="宋体" w:eastAsia="宋体" w:hAnsi="宋体"/>
          <w:szCs w:val="21"/>
        </w:rPr>
      </w:pPr>
      <w:r>
        <w:rPr>
          <w:rFonts w:ascii="宋体" w:eastAsia="宋体" w:hAnsi="宋体"/>
          <w:noProof/>
          <w:szCs w:val="21"/>
        </w:rPr>
        <w:lastRenderedPageBreak/>
        <w:pict w14:anchorId="1633C7ED">
          <v:oval id="椭圆 26" o:spid="_x0000_s1027" style="position:absolute;left:0;text-align:left;margin-left:143pt;margin-top:100pt;width:29pt;height:17.5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" filled="f" strokecolor="#7030a0" strokeweight="1pt">
            <v:stroke joinstyle="miter"/>
          </v:oval>
        </w:pict>
      </w:r>
      <w:r w:rsidR="00833B29" w:rsidRPr="00BE1F3A">
        <w:rPr>
          <w:rFonts w:ascii="宋体" w:eastAsia="宋体" w:hAnsi="宋体"/>
          <w:noProof/>
          <w:szCs w:val="21"/>
        </w:rPr>
        <w:drawing>
          <wp:inline distT="0" distB="0" distL="0" distR="0" wp14:anchorId="5B8992C2" wp14:editId="47CFF724">
            <wp:extent cx="4584700" cy="2604459"/>
            <wp:effectExtent l="0" t="0" r="635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11133" cy="2619475"/>
                    </a:xfrm>
                    <a:prstGeom prst="rect">
                      <a:avLst/>
                    </a:prstGeom>
                    <a:noFill/>
                  </pic:spPr>
                </pic:pic>
              </a:graphicData>
            </a:graphic>
          </wp:inline>
        </w:drawing>
      </w:r>
    </w:p>
    <w:p w14:paraId="0C4D8CDF" w14:textId="77777777" w:rsidR="00833B29" w:rsidRPr="00BE1F3A" w:rsidRDefault="00833B29" w:rsidP="00833B29">
      <w:pPr>
        <w:rPr>
          <w:rFonts w:ascii="宋体" w:eastAsia="宋体" w:hAnsi="宋体"/>
          <w:szCs w:val="21"/>
        </w:rPr>
      </w:pPr>
      <w:r w:rsidRPr="00BE1F3A">
        <w:rPr>
          <w:rFonts w:ascii="宋体" w:eastAsia="宋体" w:hAnsi="宋体" w:hint="eastAsia"/>
          <w:szCs w:val="21"/>
        </w:rPr>
        <w:tab/>
      </w:r>
      <w:r w:rsidRPr="00BE1F3A">
        <w:rPr>
          <w:rFonts w:ascii="宋体" w:eastAsia="宋体" w:hAnsi="宋体"/>
          <w:szCs w:val="21"/>
        </w:rPr>
        <w:t>2</w:t>
      </w:r>
      <w:r w:rsidRPr="00BE1F3A">
        <w:rPr>
          <w:rFonts w:ascii="宋体" w:eastAsia="宋体" w:hAnsi="宋体" w:hint="eastAsia"/>
          <w:szCs w:val="21"/>
        </w:rPr>
        <w:t>). 从Drugbank中可以看到该药物对应的靶标CYP17A1蛋白在u</w:t>
      </w:r>
      <w:r w:rsidRPr="00BE1F3A">
        <w:rPr>
          <w:rFonts w:ascii="宋体" w:eastAsia="宋体" w:hAnsi="宋体"/>
          <w:szCs w:val="21"/>
        </w:rPr>
        <w:t>niprot</w:t>
      </w:r>
      <w:r w:rsidRPr="00BE1F3A">
        <w:rPr>
          <w:rFonts w:ascii="宋体" w:eastAsia="宋体" w:hAnsi="宋体" w:hint="eastAsia"/>
          <w:szCs w:val="21"/>
        </w:rPr>
        <w:t>数据库中的ID号，且可以点击相关链接进入U</w:t>
      </w:r>
      <w:r w:rsidRPr="00BE1F3A">
        <w:rPr>
          <w:rFonts w:ascii="宋体" w:eastAsia="宋体" w:hAnsi="宋体"/>
          <w:szCs w:val="21"/>
        </w:rPr>
        <w:t>niprot</w:t>
      </w:r>
      <w:r w:rsidRPr="00BE1F3A">
        <w:rPr>
          <w:rFonts w:ascii="宋体" w:eastAsia="宋体" w:hAnsi="宋体" w:hint="eastAsia"/>
          <w:szCs w:val="21"/>
        </w:rPr>
        <w:t>数据库中，了解更多该靶标的信息。</w:t>
      </w:r>
    </w:p>
    <w:p w14:paraId="1621EBA8" w14:textId="77777777" w:rsidR="00833B29" w:rsidRPr="00BE1F3A" w:rsidRDefault="00833B29" w:rsidP="00833B29">
      <w:pPr>
        <w:rPr>
          <w:rFonts w:ascii="宋体" w:eastAsia="宋体" w:hAnsi="宋体"/>
          <w:szCs w:val="21"/>
        </w:rPr>
      </w:pPr>
    </w:p>
    <w:p w14:paraId="2E5A38B1" w14:textId="77777777" w:rsidR="00833B29" w:rsidRPr="00BE1F3A" w:rsidRDefault="00833B29" w:rsidP="00833B29">
      <w:pPr>
        <w:rPr>
          <w:rFonts w:ascii="宋体" w:eastAsia="宋体" w:hAnsi="宋体"/>
          <w:szCs w:val="21"/>
        </w:rPr>
      </w:pPr>
      <w:r w:rsidRPr="00BE1F3A">
        <w:rPr>
          <w:rFonts w:ascii="宋体" w:eastAsia="宋体" w:hAnsi="宋体" w:hint="eastAsia"/>
          <w:szCs w:val="21"/>
        </w:rPr>
        <w:tab/>
      </w:r>
      <w:r w:rsidRPr="00BE1F3A">
        <w:rPr>
          <w:rFonts w:ascii="宋体" w:eastAsia="宋体" w:hAnsi="宋体"/>
          <w:szCs w:val="21"/>
        </w:rPr>
        <w:t>3</w:t>
      </w:r>
      <w:r w:rsidRPr="00BE1F3A">
        <w:rPr>
          <w:rFonts w:ascii="宋体" w:eastAsia="宋体" w:hAnsi="宋体" w:hint="eastAsia"/>
          <w:szCs w:val="21"/>
        </w:rPr>
        <w:t>. 突变与疾病信息。相关信息也可以在NCBI的ClinVar子数据库中查询，收录的信息更加完善。</w:t>
      </w:r>
    </w:p>
    <w:p w14:paraId="563D9BAB" w14:textId="77777777" w:rsidR="00833B29" w:rsidRPr="00BE1F3A" w:rsidRDefault="00833B29" w:rsidP="00833B29">
      <w:pPr>
        <w:rPr>
          <w:rFonts w:ascii="宋体" w:eastAsia="宋体" w:hAnsi="宋体"/>
          <w:szCs w:val="21"/>
        </w:rPr>
      </w:pPr>
    </w:p>
    <w:p w14:paraId="1489BFE6" w14:textId="77777777" w:rsidR="00833B29" w:rsidRPr="00BE1F3A" w:rsidRDefault="00833B29" w:rsidP="00833B29">
      <w:pPr>
        <w:rPr>
          <w:rFonts w:ascii="宋体" w:eastAsia="宋体" w:hAnsi="宋体"/>
          <w:szCs w:val="21"/>
        </w:rPr>
      </w:pPr>
      <w:r w:rsidRPr="00BE1F3A">
        <w:rPr>
          <w:rFonts w:ascii="宋体" w:eastAsia="宋体" w:hAnsi="宋体" w:hint="eastAsia"/>
          <w:szCs w:val="21"/>
        </w:rPr>
        <w:t xml:space="preserve"> </w:t>
      </w:r>
      <w:r w:rsidRPr="00BE1F3A">
        <w:rPr>
          <w:rFonts w:ascii="宋体" w:eastAsia="宋体" w:hAnsi="宋体"/>
          <w:szCs w:val="21"/>
        </w:rPr>
        <w:t xml:space="preserve">  4. </w:t>
      </w:r>
      <w:r w:rsidRPr="00BE1F3A">
        <w:rPr>
          <w:rFonts w:ascii="宋体" w:eastAsia="宋体" w:hAnsi="宋体" w:hint="eastAsia"/>
          <w:szCs w:val="21"/>
        </w:rPr>
        <w:t>查询靶标C</w:t>
      </w:r>
      <w:r w:rsidRPr="00BE1F3A">
        <w:rPr>
          <w:rFonts w:ascii="宋体" w:eastAsia="宋体" w:hAnsi="宋体"/>
          <w:szCs w:val="21"/>
        </w:rPr>
        <w:t>YP17A1</w:t>
      </w:r>
      <w:r w:rsidRPr="00BE1F3A">
        <w:rPr>
          <w:rFonts w:ascii="宋体" w:eastAsia="宋体" w:hAnsi="宋体" w:hint="eastAsia"/>
          <w:szCs w:val="21"/>
        </w:rPr>
        <w:t>的三维结构信息，可以从U</w:t>
      </w:r>
      <w:r w:rsidRPr="00BE1F3A">
        <w:rPr>
          <w:rFonts w:ascii="宋体" w:eastAsia="宋体" w:hAnsi="宋体"/>
          <w:szCs w:val="21"/>
        </w:rPr>
        <w:t>niprot</w:t>
      </w:r>
      <w:r w:rsidRPr="00BE1F3A">
        <w:rPr>
          <w:rFonts w:ascii="宋体" w:eastAsia="宋体" w:hAnsi="宋体" w:hint="eastAsia"/>
          <w:szCs w:val="21"/>
        </w:rPr>
        <w:t>数据库中链接过去。</w:t>
      </w:r>
    </w:p>
    <w:p w14:paraId="039386B1" w14:textId="77777777" w:rsidR="00833B29" w:rsidRPr="00BE1F3A" w:rsidRDefault="00833B29" w:rsidP="00833B29">
      <w:pPr>
        <w:rPr>
          <w:rFonts w:ascii="宋体" w:eastAsia="宋体" w:hAnsi="宋体"/>
          <w:szCs w:val="21"/>
        </w:rPr>
      </w:pPr>
      <w:r w:rsidRPr="00BE1F3A">
        <w:rPr>
          <w:rFonts w:ascii="宋体" w:eastAsia="宋体" w:hAnsi="宋体"/>
          <w:noProof/>
          <w:szCs w:val="21"/>
        </w:rPr>
        <w:drawing>
          <wp:inline distT="0" distB="0" distL="0" distR="0" wp14:anchorId="1048F1AE" wp14:editId="596C4C44">
            <wp:extent cx="3543300" cy="1909388"/>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557586" cy="1917086"/>
                    </a:xfrm>
                    <a:prstGeom prst="rect">
                      <a:avLst/>
                    </a:prstGeom>
                    <a:noFill/>
                  </pic:spPr>
                </pic:pic>
              </a:graphicData>
            </a:graphic>
          </wp:inline>
        </w:drawing>
      </w:r>
    </w:p>
    <w:p w14:paraId="4DA2E740" w14:textId="77777777" w:rsidR="00833B29" w:rsidRPr="00BE1F3A" w:rsidRDefault="00833B29" w:rsidP="00833B29">
      <w:pPr>
        <w:rPr>
          <w:rFonts w:ascii="宋体" w:eastAsia="宋体" w:hAnsi="宋体"/>
          <w:szCs w:val="21"/>
        </w:rPr>
      </w:pPr>
      <w:r w:rsidRPr="00BE1F3A">
        <w:rPr>
          <w:rFonts w:ascii="宋体" w:eastAsia="宋体" w:hAnsi="宋体"/>
          <w:noProof/>
          <w:szCs w:val="21"/>
        </w:rPr>
        <w:lastRenderedPageBreak/>
        <w:drawing>
          <wp:inline distT="0" distB="0" distL="0" distR="0" wp14:anchorId="2AB6C56A" wp14:editId="40C03EE3">
            <wp:extent cx="3581400" cy="2731859"/>
            <wp:effectExtent l="0" t="0" r="0" b="0"/>
            <wp:docPr id="34" name="图片 8">
              <a:extLst xmlns:a="http://schemas.openxmlformats.org/drawingml/2006/main">
                <a:ext uri="{FF2B5EF4-FFF2-40B4-BE49-F238E27FC236}">
                  <a16:creationId xmlns:a16="http://schemas.microsoft.com/office/drawing/2014/main" id="{4779B302-7699-43D1-8127-8F53844B2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4779B302-7699-43D1-8127-8F53844B2DE4}"/>
                        </a:ext>
                      </a:extLst>
                    </pic:cNvPr>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582867" cy="2732978"/>
                    </a:xfrm>
                    <a:prstGeom prst="rect">
                      <a:avLst/>
                    </a:prstGeom>
                  </pic:spPr>
                </pic:pic>
              </a:graphicData>
            </a:graphic>
          </wp:inline>
        </w:drawing>
      </w:r>
    </w:p>
    <w:p w14:paraId="7D8E6FDE" w14:textId="77777777" w:rsidR="00833B29" w:rsidRPr="00BE1F3A" w:rsidRDefault="00833B29" w:rsidP="00833B29">
      <w:pPr>
        <w:rPr>
          <w:rFonts w:ascii="宋体" w:eastAsia="宋体" w:hAnsi="宋体"/>
          <w:szCs w:val="21"/>
        </w:rPr>
      </w:pPr>
    </w:p>
    <w:p w14:paraId="5C668DE2" w14:textId="77777777" w:rsidR="00833B29" w:rsidRPr="00BE1F3A" w:rsidRDefault="00833B29" w:rsidP="00833B29">
      <w:pPr>
        <w:ind w:firstLine="420"/>
        <w:rPr>
          <w:rFonts w:ascii="宋体" w:eastAsia="宋体" w:hAnsi="宋体"/>
          <w:szCs w:val="21"/>
        </w:rPr>
      </w:pPr>
      <w:r w:rsidRPr="00BE1F3A">
        <w:rPr>
          <w:rFonts w:ascii="宋体" w:eastAsia="宋体" w:hAnsi="宋体"/>
          <w:szCs w:val="21"/>
        </w:rPr>
        <w:t xml:space="preserve">5. </w:t>
      </w:r>
      <w:r w:rsidRPr="00BE1F3A">
        <w:rPr>
          <w:rFonts w:ascii="宋体" w:eastAsia="宋体" w:hAnsi="宋体" w:hint="eastAsia"/>
          <w:szCs w:val="21"/>
        </w:rPr>
        <w:t>将药物分子对接到靶标的结合位点，可以用在线服务器实现。（</w:t>
      </w:r>
      <w:hyperlink r:id="rId79" w:history="1">
        <w:r w:rsidRPr="00BE1F3A">
          <w:rPr>
            <w:rStyle w:val="af"/>
            <w:rFonts w:ascii="宋体" w:eastAsia="宋体" w:hAnsi="宋体"/>
            <w:szCs w:val="21"/>
          </w:rPr>
          <w:t>https://wenmr.science.uu.nl/haddock2.4/</w:t>
        </w:r>
      </w:hyperlink>
      <w:r w:rsidRPr="00BE1F3A">
        <w:rPr>
          <w:rFonts w:ascii="宋体" w:eastAsia="宋体" w:hAnsi="宋体" w:hint="eastAsia"/>
          <w:szCs w:val="21"/>
        </w:rPr>
        <w:t>）</w:t>
      </w:r>
    </w:p>
    <w:p w14:paraId="655E0937" w14:textId="77777777" w:rsidR="00833B29" w:rsidRPr="00BE1F3A" w:rsidRDefault="00833B29" w:rsidP="00833B29">
      <w:pPr>
        <w:rPr>
          <w:rFonts w:ascii="宋体" w:eastAsia="宋体" w:hAnsi="宋体"/>
          <w:szCs w:val="21"/>
        </w:rPr>
      </w:pPr>
      <w:r w:rsidRPr="00BE1F3A">
        <w:rPr>
          <w:rFonts w:ascii="宋体" w:eastAsia="宋体" w:hAnsi="宋体"/>
          <w:noProof/>
          <w:szCs w:val="21"/>
        </w:rPr>
        <w:drawing>
          <wp:inline distT="0" distB="0" distL="0" distR="0" wp14:anchorId="2A3959F7" wp14:editId="753D27DA">
            <wp:extent cx="5274310" cy="3645535"/>
            <wp:effectExtent l="0" t="0" r="2540" b="0"/>
            <wp:docPr id="35" name="内容占位符 4">
              <a:extLst xmlns:a="http://schemas.openxmlformats.org/drawingml/2006/main">
                <a:ext uri="{FF2B5EF4-FFF2-40B4-BE49-F238E27FC236}">
                  <a16:creationId xmlns:a16="http://schemas.microsoft.com/office/drawing/2014/main" id="{10EEE02D-A6A1-4AAC-B680-B1E948C8278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10EEE02D-A6A1-4AAC-B680-B1E948C82783}"/>
                        </a:ext>
                      </a:extLst>
                    </pic:cNvPr>
                    <pic:cNvPicPr>
                      <a:picLocks noGrp="1"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274310" cy="3645535"/>
                    </a:xfrm>
                    <a:prstGeom prst="rect">
                      <a:avLst/>
                    </a:prstGeom>
                  </pic:spPr>
                </pic:pic>
              </a:graphicData>
            </a:graphic>
          </wp:inline>
        </w:drawing>
      </w:r>
    </w:p>
    <w:p w14:paraId="63947552"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4.教学方法</w:t>
      </w:r>
      <w:r>
        <w:rPr>
          <w:rFonts w:hAnsi="宋体" w:cs="宋体"/>
          <w:b/>
          <w:bCs/>
        </w:rPr>
        <w:t>：</w:t>
      </w:r>
    </w:p>
    <w:p w14:paraId="5165ABAC" w14:textId="77777777" w:rsidR="00516975" w:rsidRDefault="00C52FA7">
      <w:pPr>
        <w:pStyle w:val="a5"/>
        <w:numPr>
          <w:ilvl w:val="0"/>
          <w:numId w:val="26"/>
        </w:numPr>
        <w:snapToGrid w:val="0"/>
        <w:ind w:left="845"/>
        <w:rPr>
          <w:rFonts w:hAnsi="宋体" w:cs="宋体"/>
          <w:szCs w:val="21"/>
        </w:rPr>
      </w:pPr>
      <w:r>
        <w:rPr>
          <w:rFonts w:hAnsi="宋体" w:cs="宋体" w:hint="eastAsia"/>
          <w:szCs w:val="21"/>
        </w:rPr>
        <w:t>PPT讲授</w:t>
      </w:r>
      <w:r>
        <w:rPr>
          <w:rFonts w:hAnsi="宋体" w:cs="宋体"/>
          <w:szCs w:val="21"/>
        </w:rPr>
        <w:t>；</w:t>
      </w:r>
    </w:p>
    <w:p w14:paraId="4477BA01" w14:textId="77777777" w:rsidR="00516975" w:rsidRDefault="00C52FA7">
      <w:pPr>
        <w:pStyle w:val="a5"/>
        <w:numPr>
          <w:ilvl w:val="0"/>
          <w:numId w:val="26"/>
        </w:numPr>
        <w:snapToGrid w:val="0"/>
        <w:ind w:left="845"/>
        <w:rPr>
          <w:rFonts w:hAnsi="宋体" w:cs="宋体"/>
          <w:szCs w:val="21"/>
        </w:rPr>
      </w:pPr>
      <w:r>
        <w:rPr>
          <w:rFonts w:hAnsi="宋体" w:cs="宋体"/>
          <w:szCs w:val="21"/>
        </w:rPr>
        <w:t>操作演示。</w:t>
      </w:r>
    </w:p>
    <w:p w14:paraId="40278E02" w14:textId="77777777" w:rsidR="00516975" w:rsidRDefault="00C52FA7" w:rsidP="00142549">
      <w:pPr>
        <w:pStyle w:val="a5"/>
        <w:snapToGrid w:val="0"/>
        <w:spacing w:beforeLines="50" w:before="156" w:afterLines="50" w:after="156"/>
        <w:ind w:firstLineChars="200" w:firstLine="422"/>
        <w:rPr>
          <w:rFonts w:hAnsi="宋体" w:cs="宋体"/>
          <w:b/>
          <w:bCs/>
        </w:rPr>
      </w:pPr>
      <w:r>
        <w:rPr>
          <w:rFonts w:hAnsi="宋体" w:cs="宋体" w:hint="eastAsia"/>
          <w:b/>
          <w:bCs/>
        </w:rPr>
        <w:t>5.教学评价</w:t>
      </w:r>
      <w:r>
        <w:rPr>
          <w:rFonts w:hAnsi="宋体" w:cs="宋体"/>
          <w:b/>
          <w:bCs/>
        </w:rPr>
        <w:t>：</w:t>
      </w:r>
    </w:p>
    <w:p w14:paraId="487FADCE" w14:textId="77777777" w:rsidR="00516975" w:rsidRDefault="00C52FA7">
      <w:pPr>
        <w:pStyle w:val="a5"/>
        <w:snapToGrid w:val="0"/>
        <w:ind w:left="420"/>
        <w:rPr>
          <w:rFonts w:hAnsi="宋体" w:cs="宋体"/>
          <w:szCs w:val="21"/>
        </w:rPr>
      </w:pPr>
      <w:r>
        <w:rPr>
          <w:rFonts w:hAnsi="宋体" w:cs="宋体" w:hint="eastAsia"/>
          <w:szCs w:val="21"/>
        </w:rPr>
        <w:t>回答下列问题：</w:t>
      </w:r>
    </w:p>
    <w:p w14:paraId="653B91D3" w14:textId="77777777" w:rsidR="00BE1F3A" w:rsidRPr="00BE1F3A" w:rsidRDefault="00BE1F3A" w:rsidP="00BE1F3A">
      <w:pPr>
        <w:pStyle w:val="a5"/>
        <w:snapToGrid w:val="0"/>
        <w:ind w:left="420"/>
        <w:rPr>
          <w:rFonts w:hAnsi="宋体" w:cs="宋体"/>
          <w:szCs w:val="21"/>
        </w:rPr>
      </w:pPr>
      <w:r w:rsidRPr="00BE1F3A">
        <w:rPr>
          <w:rFonts w:hAnsi="宋体" w:cs="宋体"/>
          <w:szCs w:val="21"/>
        </w:rPr>
        <w:t>1.</w:t>
      </w:r>
      <w:r w:rsidRPr="00BE1F3A">
        <w:rPr>
          <w:rFonts w:hAnsi="宋体" w:cs="宋体"/>
          <w:szCs w:val="21"/>
        </w:rPr>
        <w:tab/>
        <w:t>如何快速有效地查询疾病、靶标、药物的相关信息？</w:t>
      </w:r>
    </w:p>
    <w:p w14:paraId="39562B43" w14:textId="77777777" w:rsidR="00516975" w:rsidRDefault="00BE1F3A" w:rsidP="00BE1F3A">
      <w:pPr>
        <w:pStyle w:val="a5"/>
        <w:snapToGrid w:val="0"/>
        <w:ind w:left="420"/>
        <w:rPr>
          <w:rFonts w:hAnsi="宋体" w:cs="宋体"/>
          <w:szCs w:val="21"/>
        </w:rPr>
      </w:pPr>
      <w:r w:rsidRPr="00BE1F3A">
        <w:rPr>
          <w:rFonts w:hAnsi="宋体" w:cs="宋体"/>
          <w:szCs w:val="21"/>
        </w:rPr>
        <w:t>2.</w:t>
      </w:r>
      <w:r w:rsidRPr="00BE1F3A">
        <w:rPr>
          <w:rFonts w:hAnsi="宋体" w:cs="宋体"/>
          <w:szCs w:val="21"/>
        </w:rPr>
        <w:tab/>
        <w:t>如何找到药物分子与靶标的作用模式？</w:t>
      </w:r>
    </w:p>
    <w:p w14:paraId="39C67A7D" w14:textId="77777777" w:rsidR="00516975" w:rsidRDefault="00C52FA7" w:rsidP="00142549">
      <w:pPr>
        <w:pStyle w:val="1"/>
        <w:snapToGrid w:val="0"/>
        <w:spacing w:beforeLines="50" w:before="156" w:afterLines="50" w:after="156" w:line="240" w:lineRule="auto"/>
        <w:ind w:firstLineChars="200" w:firstLine="562"/>
        <w:rPr>
          <w:rFonts w:ascii="黑体" w:eastAsia="黑体" w:hAnsi="黑体" w:cs="黑体"/>
          <w:sz w:val="28"/>
        </w:rPr>
      </w:pPr>
      <w:r>
        <w:rPr>
          <w:rFonts w:ascii="黑体" w:eastAsia="黑体" w:hAnsi="黑体" w:cs="黑体" w:hint="eastAsia"/>
          <w:sz w:val="28"/>
        </w:rPr>
        <w:lastRenderedPageBreak/>
        <w:t>四、学时分配</w:t>
      </w:r>
    </w:p>
    <w:p w14:paraId="0E55DC63" w14:textId="77777777" w:rsidR="00516975" w:rsidRDefault="00C52FA7" w:rsidP="00142549">
      <w:pPr>
        <w:widowControl/>
        <w:snapToGrid w:val="0"/>
        <w:spacing w:beforeLines="50" w:before="156" w:afterLines="50" w:after="156"/>
        <w:jc w:val="center"/>
        <w:outlineLvl w:val="1"/>
        <w:rPr>
          <w:rFonts w:ascii="黑体" w:eastAsia="黑体" w:hAnsi="黑体"/>
          <w:b/>
          <w:sz w:val="24"/>
          <w:szCs w:val="24"/>
        </w:rPr>
      </w:pPr>
      <w:r>
        <w:rPr>
          <w:rFonts w:ascii="宋体" w:eastAsia="宋体" w:hAnsi="宋体" w:hint="eastAsia"/>
          <w:b/>
          <w:szCs w:val="21"/>
        </w:rPr>
        <w:t>表2：各章节的具体内容和学时分配表</w:t>
      </w:r>
    </w:p>
    <w:tbl>
      <w:tblPr>
        <w:tblStyle w:val="ad"/>
        <w:tblW w:w="0" w:type="auto"/>
        <w:jc w:val="center"/>
        <w:tblLook w:val="04A0" w:firstRow="1" w:lastRow="0" w:firstColumn="1" w:lastColumn="0" w:noHBand="0" w:noVBand="1"/>
      </w:tblPr>
      <w:tblGrid>
        <w:gridCol w:w="2237"/>
        <w:gridCol w:w="3293"/>
        <w:gridCol w:w="2766"/>
      </w:tblGrid>
      <w:tr w:rsidR="00516975" w14:paraId="2B66DD72" w14:textId="77777777">
        <w:trPr>
          <w:trHeight w:val="340"/>
          <w:jc w:val="center"/>
        </w:trPr>
        <w:tc>
          <w:tcPr>
            <w:tcW w:w="2237" w:type="dxa"/>
            <w:shd w:val="clear" w:color="auto" w:fill="F2F2F2" w:themeFill="background1" w:themeFillShade="F2"/>
            <w:vAlign w:val="center"/>
          </w:tcPr>
          <w:p w14:paraId="0EF486AD" w14:textId="77777777" w:rsidR="00516975" w:rsidRDefault="00C52FA7" w:rsidP="00142549">
            <w:pPr>
              <w:widowControl/>
              <w:snapToGrid w:val="0"/>
              <w:spacing w:beforeLines="50" w:before="156" w:afterLines="50" w:after="156"/>
              <w:jc w:val="center"/>
              <w:rPr>
                <w:rFonts w:ascii="宋体" w:eastAsia="宋体" w:hAnsi="宋体"/>
              </w:rPr>
            </w:pPr>
            <w:r>
              <w:rPr>
                <w:rFonts w:ascii="宋体" w:eastAsia="宋体" w:hAnsi="宋体" w:hint="eastAsia"/>
              </w:rPr>
              <w:t>章节</w:t>
            </w:r>
          </w:p>
        </w:tc>
        <w:tc>
          <w:tcPr>
            <w:tcW w:w="3293" w:type="dxa"/>
            <w:shd w:val="clear" w:color="auto" w:fill="F2F2F2" w:themeFill="background1" w:themeFillShade="F2"/>
            <w:vAlign w:val="center"/>
          </w:tcPr>
          <w:p w14:paraId="55DF63FA" w14:textId="77777777" w:rsidR="00516975" w:rsidRDefault="00C52FA7" w:rsidP="00142549">
            <w:pPr>
              <w:widowControl/>
              <w:snapToGrid w:val="0"/>
              <w:spacing w:beforeLines="50" w:before="156" w:afterLines="50" w:after="156"/>
              <w:jc w:val="center"/>
              <w:rPr>
                <w:rFonts w:ascii="宋体" w:eastAsia="宋体" w:hAnsi="宋体"/>
              </w:rPr>
            </w:pPr>
            <w:r>
              <w:rPr>
                <w:rFonts w:ascii="宋体" w:eastAsia="宋体" w:hAnsi="宋体" w:hint="eastAsia"/>
              </w:rPr>
              <w:t>章节内容</w:t>
            </w:r>
          </w:p>
        </w:tc>
        <w:tc>
          <w:tcPr>
            <w:tcW w:w="2766" w:type="dxa"/>
            <w:shd w:val="clear" w:color="auto" w:fill="F2F2F2" w:themeFill="background1" w:themeFillShade="F2"/>
            <w:vAlign w:val="center"/>
          </w:tcPr>
          <w:p w14:paraId="760B5272" w14:textId="77777777" w:rsidR="00516975" w:rsidRDefault="00C52FA7" w:rsidP="00142549">
            <w:pPr>
              <w:widowControl/>
              <w:snapToGrid w:val="0"/>
              <w:spacing w:beforeLines="50" w:before="156" w:afterLines="50" w:after="156"/>
              <w:jc w:val="center"/>
              <w:rPr>
                <w:rFonts w:ascii="宋体" w:eastAsia="宋体" w:hAnsi="宋体"/>
              </w:rPr>
            </w:pPr>
            <w:r>
              <w:rPr>
                <w:rFonts w:ascii="宋体" w:eastAsia="宋体" w:hAnsi="宋体" w:hint="eastAsia"/>
              </w:rPr>
              <w:t>学时分配</w:t>
            </w:r>
          </w:p>
        </w:tc>
      </w:tr>
      <w:tr w:rsidR="00516975" w14:paraId="4C69AB65" w14:textId="77777777">
        <w:trPr>
          <w:trHeight w:val="580"/>
          <w:jc w:val="center"/>
        </w:trPr>
        <w:tc>
          <w:tcPr>
            <w:tcW w:w="2237" w:type="dxa"/>
            <w:vAlign w:val="center"/>
          </w:tcPr>
          <w:p w14:paraId="244A25F9" w14:textId="77777777" w:rsidR="00516975" w:rsidRDefault="00C52FA7">
            <w:pPr>
              <w:widowControl/>
              <w:snapToGrid w:val="0"/>
              <w:jc w:val="center"/>
              <w:rPr>
                <w:rFonts w:ascii="宋体" w:eastAsia="宋体" w:hAnsi="宋体"/>
              </w:rPr>
            </w:pPr>
            <w:r>
              <w:rPr>
                <w:rFonts w:ascii="宋体" w:eastAsia="宋体" w:hAnsi="宋体" w:hint="eastAsia"/>
              </w:rPr>
              <w:t>第一章</w:t>
            </w:r>
          </w:p>
        </w:tc>
        <w:tc>
          <w:tcPr>
            <w:tcW w:w="3293" w:type="dxa"/>
            <w:vAlign w:val="center"/>
          </w:tcPr>
          <w:p w14:paraId="4B9F86D7" w14:textId="77777777" w:rsidR="00516975" w:rsidRDefault="00C52FA7">
            <w:pPr>
              <w:widowControl/>
              <w:snapToGrid w:val="0"/>
              <w:jc w:val="center"/>
              <w:rPr>
                <w:rFonts w:ascii="宋体" w:eastAsia="宋体" w:hAnsi="宋体"/>
              </w:rPr>
            </w:pPr>
            <w:r>
              <w:rPr>
                <w:rFonts w:ascii="宋体" w:eastAsia="宋体" w:hAnsi="宋体"/>
              </w:rPr>
              <w:t>基因组信息学</w:t>
            </w:r>
            <w:r w:rsidR="00BE1F3A">
              <w:rPr>
                <w:rFonts w:ascii="宋体" w:eastAsia="宋体" w:hAnsi="宋体" w:hint="eastAsia"/>
              </w:rPr>
              <w:t>基础实践</w:t>
            </w:r>
          </w:p>
        </w:tc>
        <w:tc>
          <w:tcPr>
            <w:tcW w:w="2766" w:type="dxa"/>
            <w:vAlign w:val="center"/>
          </w:tcPr>
          <w:p w14:paraId="4204C796" w14:textId="77777777" w:rsidR="00516975" w:rsidRDefault="00C52FA7">
            <w:pPr>
              <w:widowControl/>
              <w:snapToGrid w:val="0"/>
              <w:jc w:val="center"/>
              <w:rPr>
                <w:rFonts w:ascii="宋体" w:eastAsia="宋体" w:hAnsi="宋体"/>
              </w:rPr>
            </w:pPr>
            <w:r>
              <w:rPr>
                <w:rFonts w:ascii="宋体" w:eastAsia="宋体" w:hAnsi="宋体"/>
              </w:rPr>
              <w:t>8</w:t>
            </w:r>
          </w:p>
        </w:tc>
      </w:tr>
      <w:tr w:rsidR="00BE1F3A" w14:paraId="39F20880" w14:textId="77777777">
        <w:trPr>
          <w:trHeight w:val="340"/>
          <w:jc w:val="center"/>
        </w:trPr>
        <w:tc>
          <w:tcPr>
            <w:tcW w:w="2237" w:type="dxa"/>
            <w:vAlign w:val="center"/>
          </w:tcPr>
          <w:p w14:paraId="0CE11CBC" w14:textId="77777777" w:rsidR="00BE1F3A" w:rsidRDefault="00BE1F3A" w:rsidP="00BE1F3A">
            <w:pPr>
              <w:widowControl/>
              <w:snapToGrid w:val="0"/>
              <w:jc w:val="center"/>
              <w:rPr>
                <w:rFonts w:ascii="宋体" w:eastAsia="宋体" w:hAnsi="宋体"/>
              </w:rPr>
            </w:pPr>
            <w:r>
              <w:rPr>
                <w:rFonts w:ascii="宋体" w:eastAsia="宋体" w:hAnsi="宋体" w:hint="eastAsia"/>
              </w:rPr>
              <w:t>第二章</w:t>
            </w:r>
          </w:p>
        </w:tc>
        <w:tc>
          <w:tcPr>
            <w:tcW w:w="3293" w:type="dxa"/>
            <w:vAlign w:val="center"/>
          </w:tcPr>
          <w:p w14:paraId="33180003" w14:textId="77777777" w:rsidR="00BE1F3A" w:rsidRDefault="00BE1F3A" w:rsidP="00BE1F3A">
            <w:pPr>
              <w:widowControl/>
              <w:snapToGrid w:val="0"/>
              <w:jc w:val="center"/>
              <w:rPr>
                <w:rFonts w:ascii="宋体" w:eastAsia="宋体" w:hAnsi="宋体"/>
              </w:rPr>
            </w:pPr>
            <w:r>
              <w:rPr>
                <w:rFonts w:ascii="宋体" w:eastAsia="宋体" w:hAnsi="宋体" w:hint="eastAsia"/>
              </w:rPr>
              <w:t>转录组信息学</w:t>
            </w:r>
          </w:p>
        </w:tc>
        <w:tc>
          <w:tcPr>
            <w:tcW w:w="2766" w:type="dxa"/>
            <w:vAlign w:val="center"/>
          </w:tcPr>
          <w:p w14:paraId="3AC530E8" w14:textId="77777777" w:rsidR="00BE1F3A" w:rsidRDefault="00BE1F3A" w:rsidP="00BE1F3A">
            <w:pPr>
              <w:widowControl/>
              <w:snapToGrid w:val="0"/>
              <w:jc w:val="center"/>
              <w:rPr>
                <w:rFonts w:ascii="宋体" w:eastAsia="宋体" w:hAnsi="宋体"/>
              </w:rPr>
            </w:pPr>
            <w:r>
              <w:rPr>
                <w:rFonts w:ascii="宋体" w:eastAsia="宋体" w:hAnsi="宋体" w:hint="eastAsia"/>
              </w:rPr>
              <w:t>6</w:t>
            </w:r>
          </w:p>
        </w:tc>
      </w:tr>
      <w:tr w:rsidR="00BE1F3A" w14:paraId="1CE13656" w14:textId="77777777">
        <w:trPr>
          <w:trHeight w:val="340"/>
          <w:jc w:val="center"/>
        </w:trPr>
        <w:tc>
          <w:tcPr>
            <w:tcW w:w="2237" w:type="dxa"/>
            <w:vAlign w:val="center"/>
          </w:tcPr>
          <w:p w14:paraId="153CF6A3" w14:textId="77777777" w:rsidR="00BE1F3A" w:rsidRDefault="00BE1F3A" w:rsidP="00BE1F3A">
            <w:pPr>
              <w:widowControl/>
              <w:snapToGrid w:val="0"/>
              <w:jc w:val="center"/>
              <w:rPr>
                <w:rFonts w:ascii="宋体" w:eastAsia="宋体" w:hAnsi="宋体"/>
              </w:rPr>
            </w:pPr>
            <w:r>
              <w:rPr>
                <w:rFonts w:ascii="宋体" w:eastAsia="宋体" w:hAnsi="宋体" w:hint="eastAsia"/>
              </w:rPr>
              <w:t>第三章</w:t>
            </w:r>
          </w:p>
        </w:tc>
        <w:tc>
          <w:tcPr>
            <w:tcW w:w="3293" w:type="dxa"/>
            <w:vAlign w:val="center"/>
          </w:tcPr>
          <w:p w14:paraId="5ECE806A" w14:textId="77777777" w:rsidR="00BE1F3A" w:rsidRDefault="00BE1F3A" w:rsidP="00BE1F3A">
            <w:pPr>
              <w:widowControl/>
              <w:snapToGrid w:val="0"/>
              <w:jc w:val="center"/>
              <w:rPr>
                <w:rFonts w:ascii="宋体" w:eastAsia="宋体" w:hAnsi="宋体"/>
              </w:rPr>
            </w:pPr>
            <w:r>
              <w:rPr>
                <w:rFonts w:ascii="宋体" w:eastAsia="宋体" w:hAnsi="宋体" w:hint="eastAsia"/>
              </w:rPr>
              <w:t>生物分子网络与通路</w:t>
            </w:r>
          </w:p>
        </w:tc>
        <w:tc>
          <w:tcPr>
            <w:tcW w:w="2766" w:type="dxa"/>
            <w:vAlign w:val="center"/>
          </w:tcPr>
          <w:p w14:paraId="33213B00" w14:textId="77777777" w:rsidR="00BE1F3A" w:rsidRDefault="00BE1F3A" w:rsidP="00BE1F3A">
            <w:pPr>
              <w:widowControl/>
              <w:snapToGrid w:val="0"/>
              <w:jc w:val="center"/>
              <w:rPr>
                <w:rFonts w:ascii="宋体" w:eastAsia="宋体" w:hAnsi="宋体"/>
              </w:rPr>
            </w:pPr>
            <w:r>
              <w:rPr>
                <w:rFonts w:ascii="宋体" w:eastAsia="宋体" w:hAnsi="宋体"/>
              </w:rPr>
              <w:t>6</w:t>
            </w:r>
          </w:p>
        </w:tc>
      </w:tr>
      <w:tr w:rsidR="00BE1F3A" w14:paraId="21BF7B29" w14:textId="77777777">
        <w:trPr>
          <w:trHeight w:val="340"/>
          <w:jc w:val="center"/>
        </w:trPr>
        <w:tc>
          <w:tcPr>
            <w:tcW w:w="2237" w:type="dxa"/>
            <w:vAlign w:val="center"/>
          </w:tcPr>
          <w:p w14:paraId="06EE31B9" w14:textId="77777777" w:rsidR="00BE1F3A" w:rsidRDefault="00BE1F3A" w:rsidP="00BE1F3A">
            <w:pPr>
              <w:widowControl/>
              <w:snapToGrid w:val="0"/>
              <w:jc w:val="center"/>
              <w:rPr>
                <w:rFonts w:ascii="宋体" w:eastAsia="宋体" w:hAnsi="宋体"/>
              </w:rPr>
            </w:pPr>
            <w:r>
              <w:rPr>
                <w:rFonts w:ascii="宋体" w:eastAsia="宋体" w:hAnsi="宋体" w:hint="eastAsia"/>
              </w:rPr>
              <w:t>第四章</w:t>
            </w:r>
          </w:p>
        </w:tc>
        <w:tc>
          <w:tcPr>
            <w:tcW w:w="3293" w:type="dxa"/>
            <w:vAlign w:val="center"/>
          </w:tcPr>
          <w:p w14:paraId="7AF64DAF" w14:textId="77777777" w:rsidR="00BE1F3A" w:rsidRDefault="00BE1F3A" w:rsidP="00BE1F3A">
            <w:pPr>
              <w:widowControl/>
              <w:snapToGrid w:val="0"/>
              <w:jc w:val="center"/>
              <w:rPr>
                <w:rFonts w:ascii="宋体" w:eastAsia="宋体" w:hAnsi="宋体"/>
              </w:rPr>
            </w:pPr>
            <w:r>
              <w:rPr>
                <w:rFonts w:ascii="宋体" w:eastAsia="宋体" w:hAnsi="宋体"/>
              </w:rPr>
              <w:t>蛋白质组信息学</w:t>
            </w:r>
          </w:p>
        </w:tc>
        <w:tc>
          <w:tcPr>
            <w:tcW w:w="2766" w:type="dxa"/>
            <w:vAlign w:val="center"/>
          </w:tcPr>
          <w:p w14:paraId="560F3DB7" w14:textId="77777777" w:rsidR="00BE1F3A" w:rsidRDefault="00BE1F3A" w:rsidP="00BE1F3A">
            <w:pPr>
              <w:widowControl/>
              <w:snapToGrid w:val="0"/>
              <w:jc w:val="center"/>
              <w:rPr>
                <w:rFonts w:ascii="宋体" w:eastAsia="宋体" w:hAnsi="宋体"/>
              </w:rPr>
            </w:pPr>
            <w:r>
              <w:rPr>
                <w:rFonts w:ascii="宋体" w:eastAsia="宋体" w:hAnsi="宋体"/>
              </w:rPr>
              <w:t>8</w:t>
            </w:r>
          </w:p>
        </w:tc>
      </w:tr>
      <w:tr w:rsidR="00BE1F3A" w14:paraId="0DED1AF3" w14:textId="77777777">
        <w:trPr>
          <w:trHeight w:val="340"/>
          <w:jc w:val="center"/>
        </w:trPr>
        <w:tc>
          <w:tcPr>
            <w:tcW w:w="2237" w:type="dxa"/>
            <w:vAlign w:val="center"/>
          </w:tcPr>
          <w:p w14:paraId="49E49A07" w14:textId="77777777" w:rsidR="00BE1F3A" w:rsidRDefault="00BE1F3A" w:rsidP="00BE1F3A">
            <w:pPr>
              <w:widowControl/>
              <w:snapToGrid w:val="0"/>
              <w:jc w:val="center"/>
              <w:rPr>
                <w:rFonts w:ascii="宋体" w:eastAsia="宋体" w:hAnsi="宋体"/>
              </w:rPr>
            </w:pPr>
            <w:r>
              <w:rPr>
                <w:rFonts w:ascii="宋体" w:eastAsia="宋体" w:hAnsi="宋体"/>
              </w:rPr>
              <w:t>第五章</w:t>
            </w:r>
          </w:p>
        </w:tc>
        <w:tc>
          <w:tcPr>
            <w:tcW w:w="3293" w:type="dxa"/>
            <w:vAlign w:val="center"/>
          </w:tcPr>
          <w:p w14:paraId="61F5D8FB" w14:textId="77777777" w:rsidR="00BE1F3A" w:rsidRDefault="00BE1F3A" w:rsidP="00BE1F3A">
            <w:pPr>
              <w:widowControl/>
              <w:snapToGrid w:val="0"/>
              <w:jc w:val="center"/>
              <w:rPr>
                <w:rFonts w:ascii="宋体" w:eastAsia="宋体" w:hAnsi="宋体"/>
              </w:rPr>
            </w:pPr>
            <w:r>
              <w:rPr>
                <w:rFonts w:ascii="宋体" w:eastAsia="宋体" w:hAnsi="宋体"/>
              </w:rPr>
              <w:t>计算机辅助药物设计</w:t>
            </w:r>
          </w:p>
        </w:tc>
        <w:tc>
          <w:tcPr>
            <w:tcW w:w="2766" w:type="dxa"/>
            <w:vAlign w:val="center"/>
          </w:tcPr>
          <w:p w14:paraId="2F91F83D" w14:textId="77777777" w:rsidR="00BE1F3A" w:rsidRDefault="00BE1F3A" w:rsidP="00BE1F3A">
            <w:pPr>
              <w:widowControl/>
              <w:snapToGrid w:val="0"/>
              <w:jc w:val="center"/>
              <w:rPr>
                <w:rFonts w:ascii="宋体" w:eastAsia="宋体" w:hAnsi="宋体"/>
              </w:rPr>
            </w:pPr>
            <w:r>
              <w:rPr>
                <w:rFonts w:ascii="宋体" w:eastAsia="宋体" w:hAnsi="宋体"/>
              </w:rPr>
              <w:t>8</w:t>
            </w:r>
          </w:p>
        </w:tc>
      </w:tr>
    </w:tbl>
    <w:p w14:paraId="5C2F8723" w14:textId="77777777" w:rsidR="00516975" w:rsidRDefault="00C52FA7" w:rsidP="00142549">
      <w:pPr>
        <w:pStyle w:val="1"/>
        <w:snapToGrid w:val="0"/>
        <w:spacing w:beforeLines="50" w:before="156" w:afterLines="50" w:after="156" w:line="240" w:lineRule="auto"/>
        <w:ind w:firstLineChars="200" w:firstLine="562"/>
        <w:rPr>
          <w:rFonts w:ascii="黑体" w:eastAsia="黑体" w:hAnsi="黑体" w:cs="黑体"/>
          <w:sz w:val="28"/>
        </w:rPr>
      </w:pPr>
      <w:r>
        <w:rPr>
          <w:rFonts w:ascii="黑体" w:eastAsia="黑体" w:hAnsi="黑体" w:cs="黑体" w:hint="eastAsia"/>
          <w:sz w:val="28"/>
        </w:rPr>
        <w:t>五、教学进度</w:t>
      </w:r>
    </w:p>
    <w:p w14:paraId="26601FA9" w14:textId="77777777" w:rsidR="00516975" w:rsidRDefault="00C52FA7" w:rsidP="00142549">
      <w:pPr>
        <w:widowControl/>
        <w:snapToGrid w:val="0"/>
        <w:spacing w:beforeLines="50" w:before="156" w:afterLines="50" w:after="156"/>
        <w:jc w:val="center"/>
        <w:outlineLvl w:val="1"/>
        <w:rPr>
          <w:rFonts w:ascii="宋体" w:eastAsia="宋体" w:hAnsi="宋体"/>
          <w:szCs w:val="21"/>
        </w:rPr>
      </w:pPr>
      <w:r>
        <w:rPr>
          <w:rFonts w:ascii="宋体" w:eastAsia="宋体" w:hAnsi="宋体" w:hint="eastAsia"/>
          <w:b/>
          <w:szCs w:val="21"/>
        </w:rPr>
        <w:t>表3：教学进度表</w:t>
      </w:r>
    </w:p>
    <w:tbl>
      <w:tblPr>
        <w:tblStyle w:val="ad"/>
        <w:tblW w:w="8333" w:type="dxa"/>
        <w:jc w:val="center"/>
        <w:tblLayout w:type="fixed"/>
        <w:tblLook w:val="04A0" w:firstRow="1" w:lastRow="0" w:firstColumn="1" w:lastColumn="0" w:noHBand="0" w:noVBand="1"/>
      </w:tblPr>
      <w:tblGrid>
        <w:gridCol w:w="747"/>
        <w:gridCol w:w="1296"/>
        <w:gridCol w:w="3197"/>
        <w:gridCol w:w="1276"/>
        <w:gridCol w:w="1817"/>
      </w:tblGrid>
      <w:tr w:rsidR="00516975" w14:paraId="28ABB8F4" w14:textId="77777777" w:rsidTr="005001C0">
        <w:trPr>
          <w:trHeight w:val="340"/>
          <w:tblHeader/>
          <w:jc w:val="center"/>
        </w:trPr>
        <w:tc>
          <w:tcPr>
            <w:tcW w:w="747" w:type="dxa"/>
            <w:shd w:val="clear" w:color="auto" w:fill="F2F2F2" w:themeFill="background1" w:themeFillShade="F2"/>
            <w:vAlign w:val="center"/>
          </w:tcPr>
          <w:p w14:paraId="50AB56FB" w14:textId="77777777" w:rsidR="00516975" w:rsidRDefault="00C52FA7">
            <w:pPr>
              <w:widowControl/>
              <w:snapToGrid w:val="0"/>
              <w:jc w:val="center"/>
              <w:rPr>
                <w:rFonts w:ascii="黑体" w:eastAsia="黑体" w:hAnsi="黑体"/>
                <w:sz w:val="24"/>
                <w:szCs w:val="24"/>
              </w:rPr>
            </w:pPr>
            <w:r>
              <w:rPr>
                <w:rFonts w:ascii="黑体" w:eastAsia="黑体" w:hAnsi="黑体" w:hint="eastAsia"/>
                <w:sz w:val="24"/>
                <w:szCs w:val="24"/>
              </w:rPr>
              <w:t>周次</w:t>
            </w:r>
          </w:p>
        </w:tc>
        <w:tc>
          <w:tcPr>
            <w:tcW w:w="1296" w:type="dxa"/>
            <w:shd w:val="clear" w:color="auto" w:fill="F2F2F2" w:themeFill="background1" w:themeFillShade="F2"/>
            <w:vAlign w:val="center"/>
          </w:tcPr>
          <w:p w14:paraId="5834CB0D" w14:textId="77777777" w:rsidR="00516975" w:rsidRDefault="00C52FA7">
            <w:pPr>
              <w:widowControl/>
              <w:snapToGrid w:val="0"/>
              <w:jc w:val="left"/>
              <w:rPr>
                <w:rFonts w:ascii="黑体" w:eastAsia="黑体" w:hAnsi="黑体"/>
                <w:sz w:val="24"/>
                <w:szCs w:val="24"/>
              </w:rPr>
            </w:pPr>
            <w:r>
              <w:rPr>
                <w:rFonts w:ascii="黑体" w:eastAsia="黑体" w:hAnsi="黑体" w:hint="eastAsia"/>
                <w:sz w:val="24"/>
                <w:szCs w:val="24"/>
              </w:rPr>
              <w:t>章节名称</w:t>
            </w:r>
          </w:p>
        </w:tc>
        <w:tc>
          <w:tcPr>
            <w:tcW w:w="3197" w:type="dxa"/>
            <w:shd w:val="clear" w:color="auto" w:fill="F2F2F2" w:themeFill="background1" w:themeFillShade="F2"/>
            <w:vAlign w:val="center"/>
          </w:tcPr>
          <w:p w14:paraId="7C5E92D4" w14:textId="77777777" w:rsidR="00516975" w:rsidRDefault="00C52FA7">
            <w:pPr>
              <w:widowControl/>
              <w:snapToGrid w:val="0"/>
              <w:jc w:val="left"/>
              <w:rPr>
                <w:rFonts w:ascii="黑体" w:eastAsia="黑体" w:hAnsi="黑体"/>
                <w:sz w:val="24"/>
                <w:szCs w:val="24"/>
              </w:rPr>
            </w:pPr>
            <w:r>
              <w:rPr>
                <w:rFonts w:ascii="黑体" w:eastAsia="黑体" w:hAnsi="黑体" w:hint="eastAsia"/>
                <w:sz w:val="24"/>
                <w:szCs w:val="24"/>
              </w:rPr>
              <w:t>内容提要</w:t>
            </w:r>
          </w:p>
        </w:tc>
        <w:tc>
          <w:tcPr>
            <w:tcW w:w="1276" w:type="dxa"/>
            <w:shd w:val="clear" w:color="auto" w:fill="F2F2F2" w:themeFill="background1" w:themeFillShade="F2"/>
            <w:vAlign w:val="center"/>
          </w:tcPr>
          <w:p w14:paraId="5333B870" w14:textId="77777777" w:rsidR="00516975" w:rsidRDefault="00C52FA7">
            <w:pPr>
              <w:widowControl/>
              <w:snapToGrid w:val="0"/>
              <w:jc w:val="center"/>
              <w:rPr>
                <w:rFonts w:ascii="黑体" w:eastAsia="黑体" w:hAnsi="黑体"/>
                <w:sz w:val="24"/>
                <w:szCs w:val="24"/>
              </w:rPr>
            </w:pPr>
            <w:r>
              <w:rPr>
                <w:rFonts w:ascii="黑体" w:eastAsia="黑体" w:hAnsi="黑体" w:hint="eastAsia"/>
                <w:sz w:val="24"/>
                <w:szCs w:val="24"/>
              </w:rPr>
              <w:t>授课时数</w:t>
            </w:r>
          </w:p>
        </w:tc>
        <w:tc>
          <w:tcPr>
            <w:tcW w:w="1817" w:type="dxa"/>
            <w:shd w:val="clear" w:color="auto" w:fill="F2F2F2" w:themeFill="background1" w:themeFillShade="F2"/>
            <w:vAlign w:val="center"/>
          </w:tcPr>
          <w:p w14:paraId="02379069" w14:textId="77777777" w:rsidR="00516975" w:rsidRDefault="00C52FA7">
            <w:pPr>
              <w:widowControl/>
              <w:snapToGrid w:val="0"/>
              <w:jc w:val="center"/>
              <w:rPr>
                <w:rFonts w:ascii="黑体" w:eastAsia="黑体" w:hAnsi="黑体"/>
                <w:sz w:val="24"/>
                <w:szCs w:val="24"/>
              </w:rPr>
            </w:pPr>
            <w:r>
              <w:rPr>
                <w:rFonts w:ascii="黑体" w:eastAsia="黑体" w:hAnsi="黑体" w:hint="eastAsia"/>
                <w:sz w:val="24"/>
                <w:szCs w:val="24"/>
              </w:rPr>
              <w:t>作业及要求</w:t>
            </w:r>
          </w:p>
        </w:tc>
      </w:tr>
      <w:tr w:rsidR="005001C0" w14:paraId="1A90674F" w14:textId="77777777" w:rsidTr="005001C0">
        <w:trPr>
          <w:trHeight w:val="340"/>
          <w:jc w:val="center"/>
        </w:trPr>
        <w:tc>
          <w:tcPr>
            <w:tcW w:w="747" w:type="dxa"/>
            <w:vAlign w:val="center"/>
          </w:tcPr>
          <w:p w14:paraId="5EE333F2" w14:textId="77777777" w:rsidR="005001C0" w:rsidRDefault="005001C0" w:rsidP="005001C0">
            <w:pPr>
              <w:widowControl/>
              <w:snapToGrid w:val="0"/>
              <w:jc w:val="center"/>
              <w:rPr>
                <w:rFonts w:ascii="宋体" w:eastAsia="宋体" w:hAnsi="宋体"/>
                <w:szCs w:val="21"/>
              </w:rPr>
            </w:pPr>
            <w:r>
              <w:rPr>
                <w:rFonts w:ascii="宋体" w:eastAsia="宋体" w:hAnsi="宋体" w:hint="eastAsia"/>
                <w:szCs w:val="21"/>
              </w:rPr>
              <w:t>1</w:t>
            </w:r>
            <w:r>
              <w:rPr>
                <w:rFonts w:ascii="宋体" w:eastAsia="宋体" w:hAnsi="宋体"/>
                <w:szCs w:val="21"/>
              </w:rPr>
              <w:t>-4</w:t>
            </w:r>
          </w:p>
        </w:tc>
        <w:tc>
          <w:tcPr>
            <w:tcW w:w="1296" w:type="dxa"/>
            <w:vAlign w:val="center"/>
          </w:tcPr>
          <w:p w14:paraId="4D4CAA72" w14:textId="77777777" w:rsidR="005001C0" w:rsidRDefault="005001C0" w:rsidP="005001C0">
            <w:pPr>
              <w:widowControl/>
              <w:snapToGrid w:val="0"/>
              <w:jc w:val="left"/>
              <w:rPr>
                <w:rFonts w:ascii="宋体" w:eastAsia="宋体" w:hAnsi="宋体"/>
                <w:szCs w:val="21"/>
              </w:rPr>
            </w:pPr>
            <w:r>
              <w:rPr>
                <w:rFonts w:ascii="宋体" w:eastAsia="宋体" w:hAnsi="宋体"/>
              </w:rPr>
              <w:t>第一章基因组信息学</w:t>
            </w:r>
            <w:r>
              <w:rPr>
                <w:rFonts w:ascii="宋体" w:eastAsia="宋体" w:hAnsi="宋体" w:hint="eastAsia"/>
              </w:rPr>
              <w:t>基础实践</w:t>
            </w:r>
          </w:p>
        </w:tc>
        <w:tc>
          <w:tcPr>
            <w:tcW w:w="3197" w:type="dxa"/>
            <w:vAlign w:val="center"/>
          </w:tcPr>
          <w:p w14:paraId="1133C7F6" w14:textId="77777777" w:rsidR="005001C0" w:rsidRDefault="005001C0" w:rsidP="00142549">
            <w:pPr>
              <w:pStyle w:val="a5"/>
              <w:snapToGrid w:val="0"/>
              <w:spacing w:beforeLines="50" w:before="156" w:afterLines="50" w:after="156"/>
              <w:jc w:val="left"/>
            </w:pPr>
            <w:r>
              <w:rPr>
                <w:rFonts w:hAnsi="宋体" w:cs="宋体"/>
              </w:rPr>
              <w:t>熟悉并掌握常用基因组及其注释数据库资源的使用；熟练掌握常用序列比对软件的使用。</w:t>
            </w:r>
          </w:p>
        </w:tc>
        <w:tc>
          <w:tcPr>
            <w:tcW w:w="1276" w:type="dxa"/>
            <w:vAlign w:val="center"/>
          </w:tcPr>
          <w:p w14:paraId="0A8AD51A" w14:textId="77777777" w:rsidR="005001C0" w:rsidRDefault="005001C0" w:rsidP="005001C0">
            <w:pPr>
              <w:widowControl/>
              <w:snapToGrid w:val="0"/>
              <w:jc w:val="center"/>
              <w:rPr>
                <w:rFonts w:ascii="宋体" w:eastAsia="宋体" w:hAnsi="宋体"/>
                <w:szCs w:val="21"/>
              </w:rPr>
            </w:pPr>
            <w:r>
              <w:rPr>
                <w:rFonts w:ascii="宋体" w:eastAsia="宋体" w:hAnsi="宋体"/>
                <w:szCs w:val="21"/>
              </w:rPr>
              <w:t>8</w:t>
            </w:r>
          </w:p>
        </w:tc>
        <w:tc>
          <w:tcPr>
            <w:tcW w:w="1817" w:type="dxa"/>
            <w:vAlign w:val="center"/>
          </w:tcPr>
          <w:p w14:paraId="0B1E0AC9" w14:textId="77777777" w:rsidR="005001C0" w:rsidRDefault="005001C0" w:rsidP="005001C0">
            <w:pPr>
              <w:widowControl/>
              <w:snapToGrid w:val="0"/>
              <w:jc w:val="left"/>
              <w:rPr>
                <w:rFonts w:ascii="宋体" w:eastAsia="宋体" w:hAnsi="宋体"/>
                <w:szCs w:val="21"/>
              </w:rPr>
            </w:pPr>
            <w:r>
              <w:rPr>
                <w:rFonts w:ascii="宋体" w:eastAsia="宋体" w:hAnsi="宋体" w:hint="eastAsia"/>
                <w:szCs w:val="21"/>
              </w:rPr>
              <w:t>完成实验报告</w:t>
            </w:r>
          </w:p>
        </w:tc>
      </w:tr>
      <w:tr w:rsidR="005001C0" w14:paraId="3E4C7D77" w14:textId="77777777" w:rsidTr="005001C0">
        <w:trPr>
          <w:trHeight w:val="340"/>
          <w:jc w:val="center"/>
        </w:trPr>
        <w:tc>
          <w:tcPr>
            <w:tcW w:w="747" w:type="dxa"/>
            <w:vAlign w:val="center"/>
          </w:tcPr>
          <w:p w14:paraId="30D81492" w14:textId="77777777" w:rsidR="005001C0" w:rsidRDefault="005001C0" w:rsidP="005001C0">
            <w:pPr>
              <w:widowControl/>
              <w:snapToGrid w:val="0"/>
              <w:jc w:val="center"/>
              <w:rPr>
                <w:rFonts w:ascii="宋体" w:eastAsia="宋体" w:hAnsi="宋体"/>
                <w:szCs w:val="21"/>
              </w:rPr>
            </w:pPr>
            <w:r>
              <w:rPr>
                <w:rFonts w:ascii="宋体" w:eastAsia="宋体" w:hAnsi="宋体"/>
                <w:szCs w:val="21"/>
              </w:rPr>
              <w:t>5</w:t>
            </w:r>
            <w:r>
              <w:rPr>
                <w:rFonts w:ascii="宋体" w:eastAsia="宋体" w:hAnsi="宋体" w:hint="eastAsia"/>
                <w:szCs w:val="21"/>
              </w:rPr>
              <w:t>-</w:t>
            </w:r>
            <w:r>
              <w:rPr>
                <w:rFonts w:ascii="宋体" w:eastAsia="宋体" w:hAnsi="宋体"/>
                <w:szCs w:val="21"/>
              </w:rPr>
              <w:t>7</w:t>
            </w:r>
          </w:p>
        </w:tc>
        <w:tc>
          <w:tcPr>
            <w:tcW w:w="1296" w:type="dxa"/>
            <w:vAlign w:val="center"/>
          </w:tcPr>
          <w:p w14:paraId="6C99FAD4" w14:textId="77777777" w:rsidR="005001C0" w:rsidRDefault="005001C0" w:rsidP="005001C0">
            <w:pPr>
              <w:widowControl/>
              <w:snapToGrid w:val="0"/>
              <w:jc w:val="left"/>
              <w:rPr>
                <w:rFonts w:ascii="宋体" w:eastAsia="宋体" w:hAnsi="宋体"/>
              </w:rPr>
            </w:pPr>
            <w:r>
              <w:rPr>
                <w:rFonts w:ascii="宋体" w:eastAsia="宋体" w:hAnsi="宋体"/>
              </w:rPr>
              <w:t>第二章</w:t>
            </w:r>
            <w:r>
              <w:rPr>
                <w:rFonts w:ascii="宋体" w:eastAsia="宋体" w:hAnsi="宋体" w:hint="eastAsia"/>
                <w:szCs w:val="21"/>
              </w:rPr>
              <w:t>转录组信息学基础实践</w:t>
            </w:r>
          </w:p>
        </w:tc>
        <w:tc>
          <w:tcPr>
            <w:tcW w:w="3197" w:type="dxa"/>
            <w:vAlign w:val="center"/>
          </w:tcPr>
          <w:p w14:paraId="6A389664" w14:textId="77777777" w:rsidR="005001C0" w:rsidRDefault="005001C0" w:rsidP="00142549">
            <w:pPr>
              <w:pStyle w:val="a5"/>
              <w:snapToGrid w:val="0"/>
              <w:spacing w:beforeLines="50" w:before="156" w:afterLines="50" w:after="156"/>
              <w:jc w:val="left"/>
              <w:rPr>
                <w:rFonts w:hAnsi="宋体" w:cs="宋体"/>
                <w:bCs/>
              </w:rPr>
            </w:pPr>
            <w:r>
              <w:rPr>
                <w:rFonts w:hAnsi="宋体" w:cs="宋体"/>
              </w:rPr>
              <w:t>熟悉并掌握常用转录组相关数据库和分析工具的使用；熟悉基因功能注释</w:t>
            </w:r>
            <w:r>
              <w:rPr>
                <w:rFonts w:hAnsi="宋体" w:cs="宋体" w:hint="eastAsia"/>
              </w:rPr>
              <w:t>和聚类分析</w:t>
            </w:r>
            <w:r>
              <w:rPr>
                <w:rFonts w:hAnsi="宋体" w:cs="宋体"/>
              </w:rPr>
              <w:t>相关数据库和分析工具的使用。</w:t>
            </w:r>
          </w:p>
        </w:tc>
        <w:tc>
          <w:tcPr>
            <w:tcW w:w="1276" w:type="dxa"/>
            <w:vAlign w:val="center"/>
          </w:tcPr>
          <w:p w14:paraId="17EE7271" w14:textId="77777777" w:rsidR="005001C0" w:rsidRDefault="005001C0" w:rsidP="005001C0">
            <w:pPr>
              <w:widowControl/>
              <w:snapToGrid w:val="0"/>
              <w:jc w:val="center"/>
              <w:rPr>
                <w:rFonts w:ascii="宋体" w:eastAsia="宋体" w:hAnsi="宋体"/>
                <w:szCs w:val="21"/>
              </w:rPr>
            </w:pPr>
            <w:r>
              <w:rPr>
                <w:rFonts w:ascii="宋体" w:eastAsia="宋体" w:hAnsi="宋体"/>
                <w:szCs w:val="21"/>
              </w:rPr>
              <w:t>6</w:t>
            </w:r>
          </w:p>
        </w:tc>
        <w:tc>
          <w:tcPr>
            <w:tcW w:w="1817" w:type="dxa"/>
            <w:vAlign w:val="center"/>
          </w:tcPr>
          <w:p w14:paraId="31A9130C" w14:textId="77777777" w:rsidR="005001C0" w:rsidRDefault="005001C0" w:rsidP="005001C0">
            <w:pPr>
              <w:widowControl/>
              <w:snapToGrid w:val="0"/>
              <w:jc w:val="left"/>
              <w:rPr>
                <w:rFonts w:ascii="宋体" w:eastAsia="宋体" w:hAnsi="宋体"/>
                <w:szCs w:val="21"/>
              </w:rPr>
            </w:pPr>
            <w:r>
              <w:rPr>
                <w:rFonts w:ascii="宋体" w:eastAsia="宋体" w:hAnsi="宋体" w:hint="eastAsia"/>
                <w:szCs w:val="21"/>
              </w:rPr>
              <w:t>完成实验报告</w:t>
            </w:r>
          </w:p>
        </w:tc>
      </w:tr>
      <w:tr w:rsidR="005001C0" w14:paraId="7C8281A8" w14:textId="77777777" w:rsidTr="005001C0">
        <w:trPr>
          <w:trHeight w:val="340"/>
          <w:jc w:val="center"/>
        </w:trPr>
        <w:tc>
          <w:tcPr>
            <w:tcW w:w="747" w:type="dxa"/>
            <w:vAlign w:val="center"/>
          </w:tcPr>
          <w:p w14:paraId="17760A5C" w14:textId="77777777" w:rsidR="005001C0" w:rsidRDefault="005001C0" w:rsidP="005001C0">
            <w:pPr>
              <w:widowControl/>
              <w:snapToGrid w:val="0"/>
              <w:jc w:val="center"/>
              <w:rPr>
                <w:rFonts w:ascii="宋体" w:eastAsia="宋体" w:hAnsi="宋体"/>
                <w:szCs w:val="21"/>
              </w:rPr>
            </w:pPr>
            <w:r>
              <w:rPr>
                <w:rFonts w:ascii="宋体" w:eastAsia="宋体" w:hAnsi="宋体"/>
                <w:szCs w:val="21"/>
              </w:rPr>
              <w:t>8-10</w:t>
            </w:r>
          </w:p>
        </w:tc>
        <w:tc>
          <w:tcPr>
            <w:tcW w:w="1296" w:type="dxa"/>
            <w:vAlign w:val="center"/>
          </w:tcPr>
          <w:p w14:paraId="267833E1" w14:textId="77777777" w:rsidR="005001C0" w:rsidRDefault="005001C0" w:rsidP="005001C0">
            <w:pPr>
              <w:widowControl/>
              <w:snapToGrid w:val="0"/>
              <w:jc w:val="left"/>
              <w:rPr>
                <w:rFonts w:ascii="宋体" w:eastAsia="宋体" w:hAnsi="宋体"/>
                <w:szCs w:val="21"/>
              </w:rPr>
            </w:pPr>
            <w:r>
              <w:rPr>
                <w:rFonts w:ascii="宋体" w:eastAsia="宋体" w:hAnsi="宋体"/>
                <w:szCs w:val="21"/>
              </w:rPr>
              <w:t>第三章</w:t>
            </w:r>
            <w:r>
              <w:rPr>
                <w:rFonts w:ascii="宋体" w:eastAsia="宋体" w:hAnsi="宋体" w:hint="eastAsia"/>
              </w:rPr>
              <w:t>生物分子网络与通路</w:t>
            </w:r>
          </w:p>
        </w:tc>
        <w:tc>
          <w:tcPr>
            <w:tcW w:w="3197" w:type="dxa"/>
            <w:vAlign w:val="center"/>
          </w:tcPr>
          <w:p w14:paraId="6C6B0B03" w14:textId="77777777" w:rsidR="005001C0" w:rsidRDefault="005001C0" w:rsidP="00142549">
            <w:pPr>
              <w:pStyle w:val="a5"/>
              <w:snapToGrid w:val="0"/>
              <w:spacing w:beforeLines="50" w:before="156" w:afterLines="50" w:after="156"/>
              <w:jc w:val="center"/>
              <w:rPr>
                <w:rFonts w:hAnsi="宋体" w:cs="宋体"/>
              </w:rPr>
            </w:pPr>
            <w:r>
              <w:rPr>
                <w:rFonts w:hAnsi="宋体" w:cs="宋体" w:hint="eastAsia"/>
              </w:rPr>
              <w:t>熟悉并</w:t>
            </w:r>
            <w:r>
              <w:t>掌握生物分子网络的常见类型、</w:t>
            </w:r>
            <w:r>
              <w:rPr>
                <w:rFonts w:hint="eastAsia"/>
              </w:rPr>
              <w:t>常用分析方法</w:t>
            </w:r>
            <w:r>
              <w:t>；</w:t>
            </w:r>
            <w:r>
              <w:rPr>
                <w:rFonts w:hint="eastAsia"/>
              </w:rPr>
              <w:t>熟悉生物分子网络的常用数据库</w:t>
            </w:r>
            <w:r>
              <w:t>；</w:t>
            </w:r>
            <w:r>
              <w:rPr>
                <w:rFonts w:hint="eastAsia"/>
              </w:rPr>
              <w:t>了解生物分子网络的重构方法</w:t>
            </w:r>
            <w:r>
              <w:t>。</w:t>
            </w:r>
          </w:p>
        </w:tc>
        <w:tc>
          <w:tcPr>
            <w:tcW w:w="1276" w:type="dxa"/>
            <w:vAlign w:val="center"/>
          </w:tcPr>
          <w:p w14:paraId="61926ED8" w14:textId="77777777" w:rsidR="005001C0" w:rsidRDefault="005001C0" w:rsidP="005001C0">
            <w:pPr>
              <w:widowControl/>
              <w:snapToGrid w:val="0"/>
              <w:jc w:val="center"/>
              <w:rPr>
                <w:rFonts w:ascii="宋体" w:eastAsia="宋体" w:hAnsi="宋体"/>
                <w:szCs w:val="21"/>
              </w:rPr>
            </w:pPr>
            <w:r>
              <w:rPr>
                <w:rFonts w:ascii="宋体" w:eastAsia="宋体" w:hAnsi="宋体"/>
                <w:szCs w:val="21"/>
              </w:rPr>
              <w:t>6</w:t>
            </w:r>
          </w:p>
        </w:tc>
        <w:tc>
          <w:tcPr>
            <w:tcW w:w="1817" w:type="dxa"/>
            <w:vAlign w:val="center"/>
          </w:tcPr>
          <w:p w14:paraId="49B33EF1" w14:textId="77777777" w:rsidR="005001C0" w:rsidRDefault="005001C0" w:rsidP="005001C0">
            <w:pPr>
              <w:widowControl/>
              <w:snapToGrid w:val="0"/>
              <w:jc w:val="left"/>
              <w:rPr>
                <w:rFonts w:ascii="宋体" w:eastAsia="宋体" w:hAnsi="宋体"/>
                <w:szCs w:val="21"/>
              </w:rPr>
            </w:pPr>
            <w:r>
              <w:rPr>
                <w:rFonts w:ascii="宋体" w:eastAsia="宋体" w:hAnsi="宋体" w:hint="eastAsia"/>
                <w:szCs w:val="21"/>
              </w:rPr>
              <w:t>完成实验报告</w:t>
            </w:r>
          </w:p>
        </w:tc>
      </w:tr>
      <w:tr w:rsidR="005001C0" w14:paraId="7A35DAE8" w14:textId="77777777" w:rsidTr="005001C0">
        <w:trPr>
          <w:trHeight w:val="340"/>
          <w:jc w:val="center"/>
        </w:trPr>
        <w:tc>
          <w:tcPr>
            <w:tcW w:w="747" w:type="dxa"/>
            <w:vAlign w:val="center"/>
          </w:tcPr>
          <w:p w14:paraId="35B50FA1" w14:textId="77777777" w:rsidR="005001C0" w:rsidRDefault="005001C0" w:rsidP="005001C0">
            <w:pPr>
              <w:widowControl/>
              <w:snapToGrid w:val="0"/>
              <w:jc w:val="center"/>
              <w:rPr>
                <w:rFonts w:ascii="宋体" w:eastAsia="宋体" w:hAnsi="宋体"/>
                <w:szCs w:val="21"/>
              </w:rPr>
            </w:pPr>
            <w:r>
              <w:rPr>
                <w:rFonts w:ascii="宋体" w:eastAsia="宋体" w:hAnsi="宋体"/>
                <w:szCs w:val="21"/>
              </w:rPr>
              <w:t>11-14</w:t>
            </w:r>
          </w:p>
        </w:tc>
        <w:tc>
          <w:tcPr>
            <w:tcW w:w="1296" w:type="dxa"/>
            <w:vAlign w:val="center"/>
          </w:tcPr>
          <w:p w14:paraId="7E25683B" w14:textId="77777777" w:rsidR="005001C0" w:rsidRDefault="005001C0" w:rsidP="005001C0">
            <w:pPr>
              <w:widowControl/>
              <w:snapToGrid w:val="0"/>
              <w:jc w:val="left"/>
              <w:rPr>
                <w:rFonts w:ascii="宋体" w:eastAsia="宋体" w:hAnsi="宋体"/>
              </w:rPr>
            </w:pPr>
            <w:r>
              <w:rPr>
                <w:rFonts w:ascii="宋体" w:eastAsia="宋体" w:hAnsi="宋体"/>
              </w:rPr>
              <w:t>第四章蛋白质组信息学</w:t>
            </w:r>
          </w:p>
        </w:tc>
        <w:tc>
          <w:tcPr>
            <w:tcW w:w="3197" w:type="dxa"/>
            <w:vAlign w:val="center"/>
          </w:tcPr>
          <w:p w14:paraId="7C1C89FA" w14:textId="77777777" w:rsidR="005001C0" w:rsidRDefault="005001C0" w:rsidP="00142549">
            <w:pPr>
              <w:pStyle w:val="a5"/>
              <w:snapToGrid w:val="0"/>
              <w:spacing w:beforeLines="50" w:before="156" w:afterLines="50" w:after="156"/>
              <w:jc w:val="left"/>
              <w:rPr>
                <w:rFonts w:hAnsi="宋体" w:cs="宋体"/>
              </w:rPr>
            </w:pPr>
            <w:r>
              <w:t>了解蛋白质</w:t>
            </w:r>
            <w:r>
              <w:rPr>
                <w:rFonts w:hint="eastAsia"/>
              </w:rPr>
              <w:t>相关常用数据库的检索方法；</w:t>
            </w:r>
            <w:r>
              <w:t>熟悉并掌握蛋白质组相关数据库和序列分析工具的使用。</w:t>
            </w:r>
          </w:p>
        </w:tc>
        <w:tc>
          <w:tcPr>
            <w:tcW w:w="1276" w:type="dxa"/>
            <w:vAlign w:val="center"/>
          </w:tcPr>
          <w:p w14:paraId="6DE64769" w14:textId="77777777" w:rsidR="005001C0" w:rsidRDefault="005001C0" w:rsidP="005001C0">
            <w:pPr>
              <w:widowControl/>
              <w:snapToGrid w:val="0"/>
              <w:jc w:val="center"/>
              <w:rPr>
                <w:rFonts w:ascii="宋体" w:eastAsia="宋体" w:hAnsi="宋体"/>
                <w:szCs w:val="21"/>
              </w:rPr>
            </w:pPr>
            <w:r>
              <w:rPr>
                <w:rFonts w:ascii="宋体" w:eastAsia="宋体" w:hAnsi="宋体"/>
                <w:szCs w:val="21"/>
              </w:rPr>
              <w:t>8</w:t>
            </w:r>
          </w:p>
        </w:tc>
        <w:tc>
          <w:tcPr>
            <w:tcW w:w="1817" w:type="dxa"/>
            <w:vAlign w:val="center"/>
          </w:tcPr>
          <w:p w14:paraId="364E7045" w14:textId="77777777" w:rsidR="005001C0" w:rsidRDefault="005001C0" w:rsidP="005001C0">
            <w:pPr>
              <w:widowControl/>
              <w:snapToGrid w:val="0"/>
              <w:rPr>
                <w:rFonts w:ascii="宋体" w:eastAsia="宋体" w:hAnsi="宋体"/>
                <w:szCs w:val="21"/>
              </w:rPr>
            </w:pPr>
            <w:r>
              <w:rPr>
                <w:rFonts w:ascii="宋体" w:eastAsia="宋体" w:hAnsi="宋体" w:hint="eastAsia"/>
                <w:szCs w:val="21"/>
              </w:rPr>
              <w:t>完成实验报告</w:t>
            </w:r>
          </w:p>
        </w:tc>
      </w:tr>
      <w:tr w:rsidR="005001C0" w14:paraId="22B2DB61" w14:textId="77777777" w:rsidTr="005001C0">
        <w:trPr>
          <w:trHeight w:val="340"/>
          <w:jc w:val="center"/>
        </w:trPr>
        <w:tc>
          <w:tcPr>
            <w:tcW w:w="747" w:type="dxa"/>
            <w:vAlign w:val="center"/>
          </w:tcPr>
          <w:p w14:paraId="7F1C004C" w14:textId="77777777" w:rsidR="005001C0" w:rsidRDefault="005001C0" w:rsidP="005001C0">
            <w:pPr>
              <w:widowControl/>
              <w:snapToGrid w:val="0"/>
              <w:jc w:val="center"/>
              <w:rPr>
                <w:rFonts w:ascii="宋体" w:eastAsia="宋体" w:hAnsi="宋体"/>
                <w:szCs w:val="21"/>
              </w:rPr>
            </w:pPr>
            <w:r>
              <w:rPr>
                <w:rFonts w:ascii="宋体" w:eastAsia="宋体" w:hAnsi="宋体"/>
                <w:szCs w:val="21"/>
              </w:rPr>
              <w:t>15-17</w:t>
            </w:r>
          </w:p>
        </w:tc>
        <w:tc>
          <w:tcPr>
            <w:tcW w:w="1296" w:type="dxa"/>
            <w:vAlign w:val="center"/>
          </w:tcPr>
          <w:p w14:paraId="704453ED" w14:textId="77777777" w:rsidR="005001C0" w:rsidRDefault="005001C0" w:rsidP="005001C0">
            <w:pPr>
              <w:widowControl/>
              <w:snapToGrid w:val="0"/>
              <w:jc w:val="left"/>
              <w:rPr>
                <w:rFonts w:ascii="宋体" w:eastAsia="宋体" w:hAnsi="宋体"/>
              </w:rPr>
            </w:pPr>
            <w:r>
              <w:rPr>
                <w:rFonts w:ascii="宋体" w:eastAsia="宋体" w:hAnsi="宋体"/>
              </w:rPr>
              <w:t>第五章</w:t>
            </w:r>
            <w:r>
              <w:rPr>
                <w:rFonts w:ascii="宋体" w:eastAsia="宋体" w:hAnsi="宋体" w:hint="eastAsia"/>
              </w:rPr>
              <w:t>计算机辅助药物发现</w:t>
            </w:r>
          </w:p>
        </w:tc>
        <w:tc>
          <w:tcPr>
            <w:tcW w:w="3197" w:type="dxa"/>
            <w:vAlign w:val="center"/>
          </w:tcPr>
          <w:p w14:paraId="08548FBB" w14:textId="77777777" w:rsidR="005001C0" w:rsidRPr="009F31C6" w:rsidRDefault="005001C0" w:rsidP="00142549">
            <w:pPr>
              <w:pStyle w:val="a5"/>
              <w:snapToGrid w:val="0"/>
              <w:spacing w:beforeLines="50" w:before="156" w:afterLines="50" w:after="156"/>
              <w:rPr>
                <w:rFonts w:hAnsi="宋体" w:cs="宋体"/>
              </w:rPr>
            </w:pPr>
            <w:r w:rsidRPr="009F31C6">
              <w:rPr>
                <w:rFonts w:hAnsi="宋体" w:cs="宋体" w:hint="eastAsia"/>
                <w:bCs/>
              </w:rPr>
              <w:t>掌握</w:t>
            </w:r>
            <w:r>
              <w:t>药物</w:t>
            </w:r>
            <w:r>
              <w:rPr>
                <w:rFonts w:hint="eastAsia"/>
              </w:rPr>
              <w:t>靶标和药物分子相关的数据库和检索工具</w:t>
            </w:r>
            <w:r>
              <w:t>；熟悉药物设计相关方法及软件使用。</w:t>
            </w:r>
          </w:p>
        </w:tc>
        <w:tc>
          <w:tcPr>
            <w:tcW w:w="1276" w:type="dxa"/>
            <w:vAlign w:val="center"/>
          </w:tcPr>
          <w:p w14:paraId="2F1AAA50" w14:textId="77777777" w:rsidR="005001C0" w:rsidRDefault="005001C0" w:rsidP="005001C0">
            <w:pPr>
              <w:widowControl/>
              <w:snapToGrid w:val="0"/>
              <w:jc w:val="center"/>
              <w:rPr>
                <w:rFonts w:ascii="宋体" w:eastAsia="宋体" w:hAnsi="宋体"/>
                <w:szCs w:val="21"/>
              </w:rPr>
            </w:pPr>
            <w:r>
              <w:rPr>
                <w:rFonts w:ascii="宋体" w:eastAsia="宋体" w:hAnsi="宋体"/>
                <w:szCs w:val="21"/>
              </w:rPr>
              <w:t>8</w:t>
            </w:r>
          </w:p>
        </w:tc>
        <w:tc>
          <w:tcPr>
            <w:tcW w:w="1817" w:type="dxa"/>
            <w:vAlign w:val="center"/>
          </w:tcPr>
          <w:p w14:paraId="2D048D70" w14:textId="77777777" w:rsidR="005001C0" w:rsidRDefault="005001C0" w:rsidP="005001C0">
            <w:pPr>
              <w:widowControl/>
              <w:snapToGrid w:val="0"/>
              <w:jc w:val="left"/>
              <w:rPr>
                <w:rFonts w:ascii="宋体" w:eastAsia="宋体" w:hAnsi="宋体"/>
                <w:szCs w:val="21"/>
              </w:rPr>
            </w:pPr>
            <w:r>
              <w:rPr>
                <w:rFonts w:ascii="宋体" w:eastAsia="宋体" w:hAnsi="宋体" w:hint="eastAsia"/>
                <w:szCs w:val="21"/>
              </w:rPr>
              <w:t>完成实验报告</w:t>
            </w:r>
          </w:p>
        </w:tc>
      </w:tr>
    </w:tbl>
    <w:p w14:paraId="4296DBF9" w14:textId="77777777" w:rsidR="00516975" w:rsidRDefault="00C52FA7" w:rsidP="00142549">
      <w:pPr>
        <w:pStyle w:val="1"/>
        <w:snapToGrid w:val="0"/>
        <w:spacing w:beforeLines="50" w:before="156" w:afterLines="50" w:after="156" w:line="240" w:lineRule="auto"/>
        <w:ind w:firstLineChars="200" w:firstLine="562"/>
        <w:rPr>
          <w:rFonts w:ascii="黑体" w:eastAsia="黑体" w:hAnsi="黑体" w:cs="黑体"/>
          <w:sz w:val="28"/>
        </w:rPr>
      </w:pPr>
      <w:r>
        <w:rPr>
          <w:rFonts w:ascii="黑体" w:eastAsia="黑体" w:hAnsi="黑体" w:cs="黑体" w:hint="eastAsia"/>
          <w:sz w:val="28"/>
        </w:rPr>
        <w:t>六、教材及参考书目</w:t>
      </w:r>
    </w:p>
    <w:p w14:paraId="3081C117" w14:textId="77777777" w:rsidR="00516975" w:rsidRPr="005F0D70" w:rsidRDefault="00C52FA7">
      <w:pPr>
        <w:numPr>
          <w:ilvl w:val="0"/>
          <w:numId w:val="28"/>
        </w:numPr>
        <w:snapToGrid w:val="0"/>
        <w:rPr>
          <w:rFonts w:ascii="宋体" w:eastAsia="宋体" w:hAnsi="宋体"/>
        </w:rPr>
      </w:pPr>
      <w:r w:rsidRPr="005F0D70">
        <w:rPr>
          <w:rFonts w:ascii="宋体" w:eastAsia="宋体" w:hAnsi="宋体" w:hint="eastAsia"/>
        </w:rPr>
        <w:t>“十二五”普通高等教育本科国家级规划教材</w:t>
      </w:r>
      <w:r w:rsidRPr="005F0D70">
        <w:rPr>
          <w:rFonts w:ascii="宋体" w:eastAsia="宋体" w:hAnsi="宋体"/>
        </w:rPr>
        <w:t>，生物信息学，李霞</w:t>
      </w:r>
      <w:r w:rsidRPr="005F0D70">
        <w:rPr>
          <w:rFonts w:ascii="宋体" w:eastAsia="宋体" w:hAnsi="宋体" w:hint="eastAsia"/>
        </w:rPr>
        <w:t>，雷健波</w:t>
      </w:r>
      <w:r w:rsidRPr="005F0D70">
        <w:rPr>
          <w:rFonts w:ascii="宋体" w:eastAsia="宋体" w:hAnsi="宋体"/>
        </w:rPr>
        <w:t>，人民卫生出版社，</w:t>
      </w:r>
      <w:r w:rsidRPr="005F0D70">
        <w:rPr>
          <w:rFonts w:ascii="宋体" w:eastAsia="宋体" w:hAnsi="宋体" w:hint="eastAsia"/>
        </w:rPr>
        <w:t>第二版</w:t>
      </w:r>
      <w:r w:rsidRPr="005F0D70">
        <w:rPr>
          <w:rFonts w:ascii="宋体" w:eastAsia="宋体" w:hAnsi="宋体"/>
        </w:rPr>
        <w:t>（201</w:t>
      </w:r>
      <w:r w:rsidRPr="005F0D70">
        <w:rPr>
          <w:rFonts w:ascii="宋体" w:eastAsia="宋体" w:hAnsi="宋体" w:hint="eastAsia"/>
        </w:rPr>
        <w:t>5</w:t>
      </w:r>
      <w:r w:rsidRPr="005F0D70">
        <w:rPr>
          <w:rFonts w:ascii="宋体" w:eastAsia="宋体" w:hAnsi="宋体"/>
        </w:rPr>
        <w:t>年</w:t>
      </w:r>
      <w:r w:rsidRPr="005F0D70">
        <w:rPr>
          <w:rFonts w:ascii="宋体" w:eastAsia="宋体" w:hAnsi="宋体" w:hint="eastAsia"/>
        </w:rPr>
        <w:t>6</w:t>
      </w:r>
      <w:r w:rsidRPr="005F0D70">
        <w:rPr>
          <w:rFonts w:ascii="宋体" w:eastAsia="宋体" w:hAnsi="宋体"/>
        </w:rPr>
        <w:t>月），ISBN：9787117129381</w:t>
      </w:r>
    </w:p>
    <w:p w14:paraId="7CD95CD4" w14:textId="77777777" w:rsidR="00516975" w:rsidRPr="005F0D70" w:rsidRDefault="00C52FA7">
      <w:pPr>
        <w:numPr>
          <w:ilvl w:val="0"/>
          <w:numId w:val="28"/>
        </w:numPr>
        <w:snapToGrid w:val="0"/>
        <w:rPr>
          <w:rFonts w:ascii="宋体" w:eastAsia="宋体" w:hAnsi="宋体"/>
        </w:rPr>
      </w:pPr>
      <w:r w:rsidRPr="005F0D70">
        <w:rPr>
          <w:rFonts w:ascii="宋体" w:eastAsia="宋体" w:hAnsi="宋体"/>
        </w:rPr>
        <w:t>普通高等教育"十一五"规划教材</w:t>
      </w:r>
      <w:r w:rsidRPr="005F0D70">
        <w:rPr>
          <w:rFonts w:ascii="宋体" w:eastAsia="宋体" w:hAnsi="宋体" w:hint="eastAsia"/>
        </w:rPr>
        <w:t>，</w:t>
      </w:r>
      <w:r w:rsidRPr="005F0D70">
        <w:rPr>
          <w:rFonts w:ascii="宋体" w:eastAsia="宋体" w:hAnsi="宋体"/>
        </w:rPr>
        <w:t>生物信息学，陶士珩，科学出版社</w:t>
      </w:r>
      <w:r w:rsidRPr="005F0D70">
        <w:rPr>
          <w:rFonts w:ascii="宋体" w:eastAsia="宋体" w:hAnsi="宋体" w:hint="eastAsia"/>
        </w:rPr>
        <w:t>，</w:t>
      </w:r>
      <w:r w:rsidRPr="005F0D70">
        <w:rPr>
          <w:rFonts w:ascii="宋体" w:eastAsia="宋体" w:hAnsi="宋体"/>
        </w:rPr>
        <w:t>第1版 (2007年8月1日)，</w:t>
      </w:r>
      <w:r w:rsidRPr="005F0D70">
        <w:rPr>
          <w:rFonts w:ascii="宋体" w:eastAsia="宋体" w:hAnsi="宋体"/>
          <w:bCs/>
        </w:rPr>
        <w:t>ISBN：</w:t>
      </w:r>
      <w:r w:rsidRPr="005F0D70">
        <w:rPr>
          <w:rFonts w:ascii="宋体" w:eastAsia="宋体" w:hAnsi="宋体"/>
        </w:rPr>
        <w:t>9787030197719, 7030197712</w:t>
      </w:r>
    </w:p>
    <w:p w14:paraId="39CB2A2D" w14:textId="77777777" w:rsidR="00516975" w:rsidRPr="005F0D70" w:rsidRDefault="00C52FA7">
      <w:pPr>
        <w:numPr>
          <w:ilvl w:val="0"/>
          <w:numId w:val="28"/>
        </w:numPr>
        <w:snapToGrid w:val="0"/>
        <w:rPr>
          <w:rFonts w:ascii="宋体" w:eastAsia="宋体" w:hAnsi="宋体"/>
        </w:rPr>
      </w:pPr>
      <w:r w:rsidRPr="005F0D70">
        <w:rPr>
          <w:rFonts w:ascii="宋体" w:eastAsia="宋体" w:hAnsi="宋体"/>
        </w:rPr>
        <w:t>863生物高技术丛书</w:t>
      </w:r>
      <w:r w:rsidRPr="005F0D70">
        <w:rPr>
          <w:rFonts w:ascii="宋体" w:eastAsia="宋体" w:hAnsi="宋体" w:hint="eastAsia"/>
        </w:rPr>
        <w:t>，</w:t>
      </w:r>
      <w:r w:rsidRPr="005F0D70">
        <w:rPr>
          <w:rFonts w:ascii="宋体" w:eastAsia="宋体" w:hAnsi="宋体"/>
        </w:rPr>
        <w:t>生物信息学，赵国屏，科学出版社</w:t>
      </w:r>
      <w:r w:rsidRPr="005F0D70">
        <w:rPr>
          <w:rFonts w:ascii="宋体" w:eastAsia="宋体" w:hAnsi="宋体" w:hint="eastAsia"/>
        </w:rPr>
        <w:t>，</w:t>
      </w:r>
      <w:r w:rsidRPr="005F0D70">
        <w:rPr>
          <w:rFonts w:ascii="宋体" w:eastAsia="宋体" w:hAnsi="宋体"/>
        </w:rPr>
        <w:t>第1版 (2002年4月1日)，</w:t>
      </w:r>
      <w:r w:rsidRPr="005F0D70">
        <w:rPr>
          <w:rFonts w:ascii="宋体" w:eastAsia="宋体" w:hAnsi="宋体"/>
          <w:bCs/>
        </w:rPr>
        <w:t>ISBN：</w:t>
      </w:r>
      <w:r w:rsidRPr="005F0D70">
        <w:rPr>
          <w:rFonts w:ascii="宋体" w:eastAsia="宋体" w:hAnsi="宋体"/>
        </w:rPr>
        <w:t>9787030098955</w:t>
      </w:r>
      <w:r w:rsidRPr="005F0D70">
        <w:rPr>
          <w:rFonts w:ascii="宋体" w:eastAsia="宋体" w:hAnsi="宋体" w:hint="eastAsia"/>
        </w:rPr>
        <w:t>，</w:t>
      </w:r>
      <w:r w:rsidRPr="005F0D70">
        <w:rPr>
          <w:rFonts w:ascii="宋体" w:eastAsia="宋体" w:hAnsi="宋体"/>
        </w:rPr>
        <w:t>7030098951</w:t>
      </w:r>
    </w:p>
    <w:p w14:paraId="421DCF3F" w14:textId="77777777" w:rsidR="00516975" w:rsidRPr="005F0D70" w:rsidRDefault="00C52FA7">
      <w:pPr>
        <w:numPr>
          <w:ilvl w:val="0"/>
          <w:numId w:val="28"/>
        </w:numPr>
        <w:snapToGrid w:val="0"/>
        <w:rPr>
          <w:rFonts w:ascii="宋体" w:eastAsia="宋体" w:hAnsi="宋体"/>
        </w:rPr>
      </w:pPr>
      <w:r w:rsidRPr="005F0D70">
        <w:rPr>
          <w:rFonts w:ascii="宋体" w:eastAsia="宋体" w:hAnsi="宋体"/>
        </w:rPr>
        <w:lastRenderedPageBreak/>
        <w:t>生物信息学(第2版)(导读版)，霍奇曼(T.Charlie Hodgman) (作者), Andrew French (作者), David R.Westhead (作者)，科学出版社</w:t>
      </w:r>
      <w:r w:rsidRPr="005F0D70">
        <w:rPr>
          <w:rFonts w:ascii="宋体" w:eastAsia="宋体" w:hAnsi="宋体" w:hint="eastAsia"/>
        </w:rPr>
        <w:t>，</w:t>
      </w:r>
      <w:r w:rsidRPr="005F0D70">
        <w:rPr>
          <w:rFonts w:ascii="宋体" w:eastAsia="宋体" w:hAnsi="宋体"/>
        </w:rPr>
        <w:t>第2版 (2010年9月1日)，</w:t>
      </w:r>
      <w:r w:rsidRPr="005F0D70">
        <w:rPr>
          <w:rFonts w:ascii="宋体" w:eastAsia="宋体" w:hAnsi="宋体"/>
          <w:bCs/>
        </w:rPr>
        <w:t>ISBN：</w:t>
      </w:r>
      <w:r w:rsidRPr="005F0D70">
        <w:rPr>
          <w:rFonts w:ascii="宋体" w:eastAsia="宋体" w:hAnsi="宋体"/>
        </w:rPr>
        <w:t>9787030288738, 7030288734</w:t>
      </w:r>
    </w:p>
    <w:p w14:paraId="0CA487FF" w14:textId="77777777" w:rsidR="00516975" w:rsidRPr="005F0D70" w:rsidRDefault="00C52FA7">
      <w:pPr>
        <w:numPr>
          <w:ilvl w:val="0"/>
          <w:numId w:val="28"/>
        </w:numPr>
        <w:snapToGrid w:val="0"/>
        <w:rPr>
          <w:rFonts w:ascii="宋体" w:eastAsia="宋体" w:hAnsi="宋体"/>
        </w:rPr>
      </w:pPr>
      <w:r w:rsidRPr="005F0D70">
        <w:rPr>
          <w:rFonts w:ascii="宋体" w:eastAsia="宋体" w:hAnsi="宋体"/>
        </w:rPr>
        <w:t xml:space="preserve">生物序列分析，Richard Durbin, Sean Eddy, Anders Krogh等 (作者), 王俊, 郭一然, 单杲等 (译者)，科学出版社; 第1版 (2010年8月1日), </w:t>
      </w:r>
      <w:r w:rsidRPr="005F0D70">
        <w:rPr>
          <w:rFonts w:ascii="宋体" w:eastAsia="宋体" w:hAnsi="宋体"/>
          <w:bCs/>
        </w:rPr>
        <w:t>ISBN：</w:t>
      </w:r>
      <w:r w:rsidRPr="005F0D70">
        <w:rPr>
          <w:rFonts w:ascii="宋体" w:eastAsia="宋体" w:hAnsi="宋体"/>
        </w:rPr>
        <w:t>9787030284433，7030284437</w:t>
      </w:r>
    </w:p>
    <w:p w14:paraId="1F01E887" w14:textId="77777777" w:rsidR="00516975" w:rsidRPr="005F0D70" w:rsidRDefault="00C52FA7">
      <w:pPr>
        <w:numPr>
          <w:ilvl w:val="0"/>
          <w:numId w:val="28"/>
        </w:numPr>
        <w:snapToGrid w:val="0"/>
        <w:rPr>
          <w:rFonts w:ascii="宋体" w:eastAsia="宋体" w:hAnsi="宋体"/>
        </w:rPr>
      </w:pPr>
      <w:r w:rsidRPr="005F0D70">
        <w:rPr>
          <w:rFonts w:ascii="宋体" w:eastAsia="宋体" w:hAnsi="宋体"/>
        </w:rPr>
        <w:t>生物信息学:序列与基因组分析 ，</w:t>
      </w:r>
      <w:r w:rsidRPr="005F0D70">
        <w:rPr>
          <w:rFonts w:ascii="宋体" w:eastAsia="宋体" w:hAnsi="宋体" w:hint="eastAsia"/>
        </w:rPr>
        <w:t>David W. Mount</w:t>
      </w:r>
      <w:r w:rsidRPr="005F0D70">
        <w:rPr>
          <w:rFonts w:ascii="宋体" w:eastAsia="宋体" w:hAnsi="宋体"/>
        </w:rPr>
        <w:t xml:space="preserve"> (作者), 曹志伟 (编译)，科学出版社</w:t>
      </w:r>
      <w:r w:rsidRPr="005F0D70">
        <w:rPr>
          <w:rFonts w:ascii="宋体" w:eastAsia="宋体" w:hAnsi="宋体" w:hint="eastAsia"/>
        </w:rPr>
        <w:t>，</w:t>
      </w:r>
      <w:r w:rsidRPr="005F0D70">
        <w:rPr>
          <w:rFonts w:ascii="宋体" w:eastAsia="宋体" w:hAnsi="宋体"/>
        </w:rPr>
        <w:t xml:space="preserve"> 第2版 (2010年2月24日), </w:t>
      </w:r>
      <w:r w:rsidRPr="005F0D70">
        <w:rPr>
          <w:rFonts w:ascii="宋体" w:eastAsia="宋体" w:hAnsi="宋体"/>
          <w:bCs/>
        </w:rPr>
        <w:t>ISBN：</w:t>
      </w:r>
      <w:r w:rsidRPr="005F0D70">
        <w:rPr>
          <w:rFonts w:ascii="宋体" w:eastAsia="宋体" w:hAnsi="宋体"/>
        </w:rPr>
        <w:t>9787030176400，7030176405</w:t>
      </w:r>
    </w:p>
    <w:p w14:paraId="274240F0" w14:textId="77777777" w:rsidR="00516975" w:rsidRPr="005F0D70" w:rsidRDefault="00C52FA7">
      <w:pPr>
        <w:numPr>
          <w:ilvl w:val="0"/>
          <w:numId w:val="28"/>
        </w:numPr>
        <w:snapToGrid w:val="0"/>
        <w:rPr>
          <w:rFonts w:ascii="宋体" w:eastAsia="宋体" w:hAnsi="宋体"/>
        </w:rPr>
      </w:pPr>
      <w:r w:rsidRPr="005F0D70">
        <w:rPr>
          <w:rFonts w:ascii="宋体" w:eastAsia="宋体" w:hAnsi="宋体"/>
          <w:szCs w:val="21"/>
        </w:rPr>
        <w:t>生物信息学与功能基因组学，乔纳森</w:t>
      </w:r>
      <w:r w:rsidRPr="005F0D70">
        <w:rPr>
          <w:rFonts w:ascii="宋体" w:eastAsia="宋体" w:hAnsi="宋体" w:hint="eastAsia"/>
          <w:szCs w:val="21"/>
        </w:rPr>
        <w:t>.</w:t>
      </w:r>
      <w:r w:rsidRPr="005F0D70">
        <w:rPr>
          <w:rFonts w:ascii="宋体" w:eastAsia="宋体" w:hAnsi="宋体"/>
          <w:szCs w:val="21"/>
        </w:rPr>
        <w:t>佩夫斯纳 (作者), 孙之荣 (译者)，化学工业出版社</w:t>
      </w:r>
      <w:r w:rsidRPr="005F0D70">
        <w:rPr>
          <w:rFonts w:ascii="宋体" w:eastAsia="宋体" w:hAnsi="宋体" w:hint="eastAsia"/>
          <w:szCs w:val="21"/>
        </w:rPr>
        <w:t>，</w:t>
      </w:r>
      <w:r w:rsidRPr="005F0D70">
        <w:rPr>
          <w:rFonts w:ascii="宋体" w:eastAsia="宋体" w:hAnsi="宋体"/>
          <w:szCs w:val="21"/>
        </w:rPr>
        <w:t>第1版 (2006年6月1日)，</w:t>
      </w:r>
      <w:r w:rsidRPr="005F0D70">
        <w:rPr>
          <w:rFonts w:ascii="宋体" w:eastAsia="宋体" w:hAnsi="宋体"/>
          <w:bCs/>
        </w:rPr>
        <w:t>ISBN：</w:t>
      </w:r>
      <w:r w:rsidRPr="005F0D70">
        <w:rPr>
          <w:rFonts w:ascii="宋体" w:eastAsia="宋体" w:hAnsi="宋体"/>
          <w:szCs w:val="21"/>
        </w:rPr>
        <w:t xml:space="preserve"> 9787502583835</w:t>
      </w:r>
      <w:r w:rsidRPr="005F0D70">
        <w:rPr>
          <w:rFonts w:ascii="宋体" w:eastAsia="宋体" w:hAnsi="宋体" w:hint="eastAsia"/>
          <w:szCs w:val="21"/>
        </w:rPr>
        <w:t>,</w:t>
      </w:r>
      <w:r w:rsidRPr="005F0D70">
        <w:rPr>
          <w:rFonts w:ascii="宋体" w:eastAsia="宋体" w:hAnsi="宋体"/>
          <w:szCs w:val="21"/>
        </w:rPr>
        <w:t xml:space="preserve"> 7502583831</w:t>
      </w:r>
    </w:p>
    <w:p w14:paraId="33C1EC03" w14:textId="77777777" w:rsidR="00516975" w:rsidRPr="005F0D70" w:rsidRDefault="00C52FA7">
      <w:pPr>
        <w:numPr>
          <w:ilvl w:val="0"/>
          <w:numId w:val="28"/>
        </w:numPr>
        <w:snapToGrid w:val="0"/>
        <w:rPr>
          <w:rFonts w:ascii="宋体" w:eastAsia="宋体" w:hAnsi="宋体"/>
        </w:rPr>
      </w:pPr>
      <w:r w:rsidRPr="005F0D70">
        <w:rPr>
          <w:rFonts w:ascii="宋体" w:eastAsia="宋体" w:hAnsi="宋体"/>
        </w:rPr>
        <w:t>生物信息学导论(Introduction to Bioinformation)，李巍，郑州大学出版社（2004年01月），ISBN:7810484621</w:t>
      </w:r>
    </w:p>
    <w:p w14:paraId="31880B1A" w14:textId="77777777" w:rsidR="00516975" w:rsidRPr="005F0D70" w:rsidRDefault="00C52FA7">
      <w:pPr>
        <w:numPr>
          <w:ilvl w:val="0"/>
          <w:numId w:val="28"/>
        </w:numPr>
        <w:snapToGrid w:val="0"/>
        <w:rPr>
          <w:rFonts w:ascii="宋体" w:eastAsia="宋体" w:hAnsi="宋体"/>
        </w:rPr>
      </w:pPr>
      <w:r w:rsidRPr="005F0D70">
        <w:rPr>
          <w:rFonts w:ascii="宋体" w:eastAsia="宋体" w:hAnsi="宋体"/>
        </w:rPr>
        <w:t>Introduction to Bioinformatics，Arthur Lesk，Oxford University Press ，3 edition (June 2, 2008)，ISBN-10: 0199208042，ISBN-13: 978-0199208043</w:t>
      </w:r>
    </w:p>
    <w:p w14:paraId="49E5BF4C" w14:textId="77777777" w:rsidR="005F0D70" w:rsidRDefault="00C52FA7" w:rsidP="005F0D70">
      <w:pPr>
        <w:numPr>
          <w:ilvl w:val="0"/>
          <w:numId w:val="28"/>
        </w:numPr>
        <w:snapToGrid w:val="0"/>
        <w:rPr>
          <w:rFonts w:ascii="宋体" w:eastAsia="宋体" w:hAnsi="宋体"/>
        </w:rPr>
      </w:pPr>
      <w:r w:rsidRPr="005F0D70">
        <w:rPr>
          <w:rFonts w:ascii="宋体" w:eastAsia="宋体" w:hAnsi="宋体"/>
        </w:rPr>
        <w:t>Introduction to Bioinformatics (Paperback)，Teresa Attwood, David Parry-Smith，Benjamin Cummings (June 9, 2001)，ISBN-10: 0582327881 ，ISBN-13: 978-0582327887</w:t>
      </w:r>
    </w:p>
    <w:p w14:paraId="789E6E20" w14:textId="306A56CF" w:rsidR="00516975" w:rsidRPr="005F0D70" w:rsidRDefault="00C52FA7" w:rsidP="005F0D70">
      <w:pPr>
        <w:numPr>
          <w:ilvl w:val="0"/>
          <w:numId w:val="28"/>
        </w:numPr>
        <w:snapToGrid w:val="0"/>
        <w:rPr>
          <w:rFonts w:ascii="宋体" w:eastAsia="宋体" w:hAnsi="宋体"/>
        </w:rPr>
      </w:pPr>
      <w:r w:rsidRPr="005F0D70">
        <w:rPr>
          <w:rFonts w:ascii="宋体" w:eastAsia="宋体" w:hAnsi="宋体" w:cs="仿宋_GB2312"/>
          <w:szCs w:val="21"/>
        </w:rPr>
        <w:t>Applied Bioinformatics: An Introduction (Paperback)，Paul Maria Selzer, Richard Marhöfer, Andreas Rohwer，Springer，1 edition (February 6, 2008)，ISBN-10: 354072799X ，ISBN-13: 978-3540727996</w:t>
      </w:r>
    </w:p>
    <w:p w14:paraId="70F3C0C7" w14:textId="77777777" w:rsidR="00516975" w:rsidRDefault="00C52FA7" w:rsidP="00142549">
      <w:pPr>
        <w:pStyle w:val="1"/>
        <w:snapToGrid w:val="0"/>
        <w:spacing w:beforeLines="50" w:before="156" w:afterLines="50" w:after="156" w:line="240" w:lineRule="auto"/>
        <w:ind w:firstLineChars="200" w:firstLine="562"/>
        <w:rPr>
          <w:rFonts w:ascii="黑体" w:eastAsia="黑体" w:hAnsi="黑体" w:cs="黑体"/>
          <w:sz w:val="28"/>
        </w:rPr>
      </w:pPr>
      <w:r>
        <w:rPr>
          <w:rFonts w:ascii="黑体" w:eastAsia="黑体" w:hAnsi="黑体" w:cs="黑体" w:hint="eastAsia"/>
          <w:sz w:val="28"/>
        </w:rPr>
        <w:t>七、教学方法</w:t>
      </w:r>
    </w:p>
    <w:p w14:paraId="52377592" w14:textId="77777777" w:rsidR="00516975" w:rsidRDefault="00C52FA7" w:rsidP="00142549">
      <w:pPr>
        <w:widowControl/>
        <w:numPr>
          <w:ilvl w:val="0"/>
          <w:numId w:val="30"/>
        </w:numPr>
        <w:snapToGrid w:val="0"/>
        <w:spacing w:beforeLines="50" w:before="156" w:afterLines="50" w:after="156"/>
        <w:ind w:left="845"/>
        <w:jc w:val="left"/>
        <w:rPr>
          <w:rFonts w:ascii="宋体" w:eastAsia="宋体" w:hAnsi="宋体"/>
        </w:rPr>
      </w:pPr>
      <w:r>
        <w:rPr>
          <w:rFonts w:ascii="宋体" w:eastAsia="宋体" w:hAnsi="宋体"/>
        </w:rPr>
        <w:t>操作演示法：主要针对数据库和软件的讲解，结合PPT和当堂操作演示进行讲授。</w:t>
      </w:r>
    </w:p>
    <w:p w14:paraId="34A655CE" w14:textId="77777777" w:rsidR="00516975" w:rsidRDefault="00C52FA7" w:rsidP="00142549">
      <w:pPr>
        <w:widowControl/>
        <w:numPr>
          <w:ilvl w:val="0"/>
          <w:numId w:val="30"/>
        </w:numPr>
        <w:snapToGrid w:val="0"/>
        <w:spacing w:beforeLines="50" w:before="156" w:afterLines="50" w:after="156"/>
        <w:ind w:left="845"/>
        <w:jc w:val="left"/>
        <w:rPr>
          <w:rFonts w:ascii="宋体" w:eastAsia="宋体" w:hAnsi="宋体"/>
        </w:rPr>
      </w:pPr>
      <w:r>
        <w:rPr>
          <w:rFonts w:ascii="宋体" w:eastAsia="宋体" w:hAnsi="宋体" w:hint="eastAsia"/>
        </w:rPr>
        <w:t>案例教学法</w:t>
      </w:r>
      <w:r>
        <w:rPr>
          <w:rFonts w:ascii="宋体" w:eastAsia="宋体" w:hAnsi="宋体"/>
        </w:rPr>
        <w:t>：主要针对常用数据库和软件的使用，结合PPT展示案例内容进行讲解。</w:t>
      </w:r>
    </w:p>
    <w:p w14:paraId="6C368BA9" w14:textId="77777777" w:rsidR="00516975" w:rsidRDefault="00C52FA7" w:rsidP="00142549">
      <w:pPr>
        <w:widowControl/>
        <w:numPr>
          <w:ilvl w:val="0"/>
          <w:numId w:val="30"/>
        </w:numPr>
        <w:snapToGrid w:val="0"/>
        <w:spacing w:beforeLines="50" w:before="156" w:afterLines="50" w:after="156"/>
        <w:ind w:left="845"/>
        <w:jc w:val="left"/>
        <w:rPr>
          <w:rFonts w:ascii="宋体" w:eastAsia="宋体" w:hAnsi="宋体"/>
        </w:rPr>
      </w:pPr>
      <w:r>
        <w:rPr>
          <w:rFonts w:ascii="宋体" w:eastAsia="宋体" w:hAnsi="宋体" w:hint="eastAsia"/>
        </w:rPr>
        <w:t>讨论法</w:t>
      </w:r>
      <w:r>
        <w:rPr>
          <w:rFonts w:ascii="宋体" w:eastAsia="宋体" w:hAnsi="宋体"/>
        </w:rPr>
        <w:t>：让学生根据所学理论知识和技能以及其中的拓展问题，自主选题、查阅文献资料，总结自学成果，然后课堂汇报、讨论。</w:t>
      </w:r>
    </w:p>
    <w:p w14:paraId="17CB953B" w14:textId="77777777" w:rsidR="00516975" w:rsidRDefault="00C52FA7" w:rsidP="00142549">
      <w:pPr>
        <w:pStyle w:val="1"/>
        <w:snapToGrid w:val="0"/>
        <w:spacing w:beforeLines="50" w:before="156" w:afterLines="50" w:after="156" w:line="240" w:lineRule="auto"/>
        <w:ind w:firstLineChars="200" w:firstLine="562"/>
        <w:rPr>
          <w:rFonts w:ascii="黑体" w:eastAsia="黑体" w:hAnsi="黑体" w:cs="黑体"/>
          <w:sz w:val="28"/>
        </w:rPr>
      </w:pPr>
      <w:r>
        <w:rPr>
          <w:rFonts w:ascii="黑体" w:eastAsia="黑体" w:hAnsi="黑体" w:cs="黑体" w:hint="eastAsia"/>
          <w:sz w:val="28"/>
        </w:rPr>
        <w:t>八、考核方式及评定方法</w:t>
      </w:r>
    </w:p>
    <w:p w14:paraId="7828ADEE" w14:textId="77777777" w:rsidR="00516975" w:rsidRDefault="00C52FA7" w:rsidP="00142549">
      <w:pPr>
        <w:widowControl/>
        <w:snapToGrid w:val="0"/>
        <w:spacing w:beforeLines="50" w:before="156" w:afterLines="50" w:after="156"/>
        <w:ind w:firstLineChars="200" w:firstLine="482"/>
        <w:jc w:val="left"/>
        <w:outlineLvl w:val="1"/>
        <w:rPr>
          <w:rFonts w:ascii="黑体" w:eastAsia="黑体" w:hAnsi="黑体" w:cs="Times New Roman"/>
          <w:b/>
          <w:sz w:val="24"/>
          <w:szCs w:val="24"/>
        </w:rPr>
      </w:pPr>
      <w:r>
        <w:rPr>
          <w:rFonts w:ascii="黑体" w:eastAsia="黑体" w:hAnsi="黑体" w:cs="Times New Roman" w:hint="eastAsia"/>
          <w:b/>
          <w:sz w:val="24"/>
          <w:szCs w:val="24"/>
        </w:rPr>
        <w:t>（一）课程考核与课程目标的对应关系</w:t>
      </w:r>
    </w:p>
    <w:p w14:paraId="4BA577D3" w14:textId="77777777" w:rsidR="00516975" w:rsidRDefault="00C52FA7" w:rsidP="00142549">
      <w:pPr>
        <w:widowControl/>
        <w:snapToGrid w:val="0"/>
        <w:spacing w:beforeLines="50" w:before="156" w:afterLines="50" w:after="156"/>
        <w:jc w:val="center"/>
        <w:outlineLvl w:val="1"/>
        <w:rPr>
          <w:rFonts w:ascii="宋体" w:eastAsia="宋体" w:hAnsi="宋体"/>
          <w:b/>
          <w:szCs w:val="21"/>
        </w:rPr>
      </w:pPr>
      <w:r>
        <w:rPr>
          <w:rFonts w:ascii="宋体" w:eastAsia="宋体" w:hAnsi="宋体" w:hint="eastAsia"/>
          <w:b/>
          <w:szCs w:val="21"/>
        </w:rPr>
        <w:t>表4：课程考核与课程目标的对应关系表宋体</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4097"/>
        <w:gridCol w:w="2849"/>
      </w:tblGrid>
      <w:tr w:rsidR="00516975" w14:paraId="20B59677" w14:textId="77777777">
        <w:trPr>
          <w:trHeight w:val="567"/>
          <w:jc w:val="center"/>
        </w:trPr>
        <w:tc>
          <w:tcPr>
            <w:tcW w:w="1599" w:type="dxa"/>
            <w:shd w:val="clear" w:color="auto" w:fill="F2F2F2" w:themeFill="background1" w:themeFillShade="F2"/>
            <w:vAlign w:val="center"/>
          </w:tcPr>
          <w:p w14:paraId="25F2B6F1" w14:textId="77777777" w:rsidR="00516975" w:rsidRDefault="00C52FA7">
            <w:pPr>
              <w:pStyle w:val="a5"/>
              <w:snapToGrid w:val="0"/>
              <w:jc w:val="center"/>
              <w:rPr>
                <w:rFonts w:hAnsi="宋体"/>
                <w:b/>
              </w:rPr>
            </w:pPr>
            <w:r>
              <w:rPr>
                <w:rFonts w:hAnsi="宋体" w:hint="eastAsia"/>
                <w:b/>
              </w:rPr>
              <w:t>课程目标</w:t>
            </w:r>
          </w:p>
        </w:tc>
        <w:tc>
          <w:tcPr>
            <w:tcW w:w="4097" w:type="dxa"/>
            <w:shd w:val="clear" w:color="auto" w:fill="F2F2F2" w:themeFill="background1" w:themeFillShade="F2"/>
            <w:vAlign w:val="center"/>
          </w:tcPr>
          <w:p w14:paraId="6B60F47E" w14:textId="77777777" w:rsidR="00516975" w:rsidRDefault="00C52FA7">
            <w:pPr>
              <w:pStyle w:val="a5"/>
              <w:snapToGrid w:val="0"/>
              <w:jc w:val="center"/>
              <w:rPr>
                <w:rFonts w:hAnsi="宋体"/>
                <w:b/>
              </w:rPr>
            </w:pPr>
            <w:r>
              <w:rPr>
                <w:rFonts w:hAnsi="宋体" w:hint="eastAsia"/>
                <w:b/>
              </w:rPr>
              <w:t>考核要点</w:t>
            </w:r>
          </w:p>
        </w:tc>
        <w:tc>
          <w:tcPr>
            <w:tcW w:w="2849" w:type="dxa"/>
            <w:shd w:val="clear" w:color="auto" w:fill="F2F2F2" w:themeFill="background1" w:themeFillShade="F2"/>
            <w:vAlign w:val="center"/>
          </w:tcPr>
          <w:p w14:paraId="019087C7" w14:textId="77777777" w:rsidR="00516975" w:rsidRDefault="00C52FA7">
            <w:pPr>
              <w:pStyle w:val="a5"/>
              <w:snapToGrid w:val="0"/>
              <w:jc w:val="center"/>
              <w:rPr>
                <w:rFonts w:hAnsi="宋体"/>
                <w:b/>
              </w:rPr>
            </w:pPr>
            <w:r>
              <w:rPr>
                <w:rFonts w:hAnsi="宋体" w:hint="eastAsia"/>
                <w:b/>
              </w:rPr>
              <w:t>考核方式</w:t>
            </w:r>
          </w:p>
        </w:tc>
      </w:tr>
      <w:tr w:rsidR="007A494F" w14:paraId="6BEB8098" w14:textId="77777777">
        <w:trPr>
          <w:trHeight w:val="567"/>
          <w:jc w:val="center"/>
        </w:trPr>
        <w:tc>
          <w:tcPr>
            <w:tcW w:w="1599" w:type="dxa"/>
            <w:vAlign w:val="center"/>
          </w:tcPr>
          <w:p w14:paraId="715A1D68" w14:textId="77777777" w:rsidR="007A494F" w:rsidRDefault="007A494F" w:rsidP="007A494F">
            <w:pPr>
              <w:pStyle w:val="a5"/>
              <w:snapToGrid w:val="0"/>
              <w:jc w:val="center"/>
              <w:rPr>
                <w:rFonts w:hAnsi="宋体"/>
              </w:rPr>
            </w:pPr>
            <w:r>
              <w:rPr>
                <w:rFonts w:hAnsi="宋体" w:hint="eastAsia"/>
              </w:rPr>
              <w:t>课程目标1</w:t>
            </w:r>
          </w:p>
        </w:tc>
        <w:tc>
          <w:tcPr>
            <w:tcW w:w="4097" w:type="dxa"/>
            <w:vAlign w:val="center"/>
          </w:tcPr>
          <w:p w14:paraId="292723BE" w14:textId="77777777" w:rsidR="007A494F" w:rsidRDefault="007A494F" w:rsidP="00142549">
            <w:pPr>
              <w:pStyle w:val="a5"/>
              <w:snapToGrid w:val="0"/>
              <w:spacing w:beforeLines="50" w:before="156" w:afterLines="50" w:after="156"/>
              <w:jc w:val="left"/>
            </w:pPr>
            <w:r>
              <w:rPr>
                <w:rFonts w:hAnsi="宋体" w:cs="宋体"/>
              </w:rPr>
              <w:t>熟悉并掌握常用基因组及其注释数据库资源的使用；熟练掌握常用序列比对软件的使用。</w:t>
            </w:r>
          </w:p>
        </w:tc>
        <w:tc>
          <w:tcPr>
            <w:tcW w:w="2849" w:type="dxa"/>
            <w:vAlign w:val="center"/>
          </w:tcPr>
          <w:p w14:paraId="5D93031E" w14:textId="77777777" w:rsidR="007A494F" w:rsidRDefault="007A494F" w:rsidP="007A494F">
            <w:pPr>
              <w:pStyle w:val="a5"/>
              <w:snapToGrid w:val="0"/>
              <w:jc w:val="center"/>
              <w:rPr>
                <w:rFonts w:hAnsi="宋体"/>
                <w:b/>
              </w:rPr>
            </w:pPr>
            <w:r>
              <w:rPr>
                <w:rFonts w:hAnsi="宋体" w:hint="eastAsia"/>
                <w:b/>
              </w:rPr>
              <w:t>完成实验报告</w:t>
            </w:r>
          </w:p>
        </w:tc>
      </w:tr>
      <w:tr w:rsidR="007A494F" w14:paraId="454346EA" w14:textId="77777777" w:rsidTr="009839B5">
        <w:trPr>
          <w:trHeight w:val="567"/>
          <w:jc w:val="center"/>
        </w:trPr>
        <w:tc>
          <w:tcPr>
            <w:tcW w:w="1599" w:type="dxa"/>
            <w:vAlign w:val="center"/>
          </w:tcPr>
          <w:p w14:paraId="44B13A3C" w14:textId="77777777" w:rsidR="007A494F" w:rsidRDefault="007A494F" w:rsidP="007A494F">
            <w:pPr>
              <w:pStyle w:val="a5"/>
              <w:snapToGrid w:val="0"/>
              <w:jc w:val="center"/>
              <w:rPr>
                <w:rFonts w:hAnsi="宋体"/>
              </w:rPr>
            </w:pPr>
            <w:r>
              <w:rPr>
                <w:rFonts w:hAnsi="宋体" w:hint="eastAsia"/>
              </w:rPr>
              <w:t>课程目标2</w:t>
            </w:r>
          </w:p>
        </w:tc>
        <w:tc>
          <w:tcPr>
            <w:tcW w:w="4097" w:type="dxa"/>
            <w:vAlign w:val="center"/>
          </w:tcPr>
          <w:p w14:paraId="5E13E2BE" w14:textId="77777777" w:rsidR="007A494F" w:rsidRDefault="007A494F" w:rsidP="00142549">
            <w:pPr>
              <w:pStyle w:val="a5"/>
              <w:snapToGrid w:val="0"/>
              <w:spacing w:beforeLines="50" w:before="156" w:afterLines="50" w:after="156"/>
              <w:jc w:val="left"/>
              <w:rPr>
                <w:rFonts w:hAnsi="宋体" w:cs="宋体"/>
                <w:bCs/>
              </w:rPr>
            </w:pPr>
            <w:r>
              <w:rPr>
                <w:rFonts w:hAnsi="宋体" w:cs="宋体"/>
              </w:rPr>
              <w:t>熟悉并掌握常用转录组相关数据库和分析工具的使用；熟悉基因功能注释</w:t>
            </w:r>
            <w:r>
              <w:rPr>
                <w:rFonts w:hAnsi="宋体" w:cs="宋体" w:hint="eastAsia"/>
              </w:rPr>
              <w:t>和聚类分析</w:t>
            </w:r>
            <w:r>
              <w:rPr>
                <w:rFonts w:hAnsi="宋体" w:cs="宋体"/>
              </w:rPr>
              <w:t>相关数据库和分析工具的使用。</w:t>
            </w:r>
          </w:p>
        </w:tc>
        <w:tc>
          <w:tcPr>
            <w:tcW w:w="2849" w:type="dxa"/>
          </w:tcPr>
          <w:p w14:paraId="3BEE6FC9" w14:textId="77777777" w:rsidR="007A494F" w:rsidRDefault="007A494F" w:rsidP="007A494F">
            <w:pPr>
              <w:jc w:val="center"/>
            </w:pPr>
            <w:r w:rsidRPr="00B90E0A">
              <w:rPr>
                <w:rFonts w:hAnsi="宋体" w:hint="eastAsia"/>
                <w:b/>
              </w:rPr>
              <w:t>完成实验报告</w:t>
            </w:r>
          </w:p>
        </w:tc>
      </w:tr>
      <w:tr w:rsidR="007A494F" w14:paraId="13D33AF5" w14:textId="77777777" w:rsidTr="009839B5">
        <w:trPr>
          <w:trHeight w:val="567"/>
          <w:jc w:val="center"/>
        </w:trPr>
        <w:tc>
          <w:tcPr>
            <w:tcW w:w="1599" w:type="dxa"/>
            <w:vAlign w:val="center"/>
          </w:tcPr>
          <w:p w14:paraId="41045121" w14:textId="77777777" w:rsidR="007A494F" w:rsidRDefault="007A494F" w:rsidP="007A494F">
            <w:pPr>
              <w:pStyle w:val="a5"/>
              <w:snapToGrid w:val="0"/>
              <w:jc w:val="center"/>
              <w:rPr>
                <w:rFonts w:hAnsi="宋体"/>
              </w:rPr>
            </w:pPr>
            <w:r>
              <w:rPr>
                <w:rFonts w:hAnsi="宋体" w:hint="eastAsia"/>
              </w:rPr>
              <w:t>课程目标3</w:t>
            </w:r>
          </w:p>
        </w:tc>
        <w:tc>
          <w:tcPr>
            <w:tcW w:w="4097" w:type="dxa"/>
            <w:vAlign w:val="center"/>
          </w:tcPr>
          <w:p w14:paraId="5DA93BD3" w14:textId="77777777" w:rsidR="007A494F" w:rsidRDefault="007A494F" w:rsidP="00142549">
            <w:pPr>
              <w:pStyle w:val="a5"/>
              <w:snapToGrid w:val="0"/>
              <w:spacing w:beforeLines="50" w:before="156" w:afterLines="50" w:after="156"/>
              <w:jc w:val="center"/>
              <w:rPr>
                <w:rFonts w:hAnsi="宋体" w:cs="宋体"/>
              </w:rPr>
            </w:pPr>
            <w:r>
              <w:rPr>
                <w:rFonts w:hAnsi="宋体" w:cs="宋体" w:hint="eastAsia"/>
              </w:rPr>
              <w:t>熟悉并</w:t>
            </w:r>
            <w:r>
              <w:t>掌握生物分子网络的常见类型、</w:t>
            </w:r>
            <w:r>
              <w:rPr>
                <w:rFonts w:hint="eastAsia"/>
              </w:rPr>
              <w:t>常用分析方法</w:t>
            </w:r>
            <w:r>
              <w:t>；</w:t>
            </w:r>
            <w:r>
              <w:rPr>
                <w:rFonts w:hint="eastAsia"/>
              </w:rPr>
              <w:t>熟悉生物分子网络的常用数据库</w:t>
            </w:r>
            <w:r>
              <w:t>；</w:t>
            </w:r>
            <w:r>
              <w:rPr>
                <w:rFonts w:hint="eastAsia"/>
              </w:rPr>
              <w:t>了解生物分子网络的重构方法</w:t>
            </w:r>
            <w:r>
              <w:t>。</w:t>
            </w:r>
          </w:p>
        </w:tc>
        <w:tc>
          <w:tcPr>
            <w:tcW w:w="2849" w:type="dxa"/>
          </w:tcPr>
          <w:p w14:paraId="4068E984" w14:textId="77777777" w:rsidR="007A494F" w:rsidRDefault="007A494F" w:rsidP="007A494F">
            <w:pPr>
              <w:jc w:val="center"/>
            </w:pPr>
            <w:r w:rsidRPr="00B90E0A">
              <w:rPr>
                <w:rFonts w:hAnsi="宋体" w:hint="eastAsia"/>
                <w:b/>
              </w:rPr>
              <w:t>完成实验报告</w:t>
            </w:r>
          </w:p>
        </w:tc>
      </w:tr>
      <w:tr w:rsidR="007A494F" w14:paraId="00E7DB22" w14:textId="77777777" w:rsidTr="009839B5">
        <w:trPr>
          <w:trHeight w:val="567"/>
          <w:jc w:val="center"/>
        </w:trPr>
        <w:tc>
          <w:tcPr>
            <w:tcW w:w="1599" w:type="dxa"/>
            <w:vAlign w:val="center"/>
          </w:tcPr>
          <w:p w14:paraId="29897FDA" w14:textId="77777777" w:rsidR="007A494F" w:rsidRDefault="007A494F" w:rsidP="007A494F">
            <w:pPr>
              <w:pStyle w:val="a5"/>
              <w:snapToGrid w:val="0"/>
              <w:jc w:val="center"/>
              <w:rPr>
                <w:rFonts w:hAnsi="宋体"/>
              </w:rPr>
            </w:pPr>
            <w:r>
              <w:rPr>
                <w:rFonts w:hAnsi="宋体" w:hint="eastAsia"/>
              </w:rPr>
              <w:t>课程目标</w:t>
            </w:r>
            <w:r>
              <w:rPr>
                <w:rFonts w:hAnsi="宋体"/>
              </w:rPr>
              <w:t>4</w:t>
            </w:r>
          </w:p>
        </w:tc>
        <w:tc>
          <w:tcPr>
            <w:tcW w:w="4097" w:type="dxa"/>
            <w:vAlign w:val="center"/>
          </w:tcPr>
          <w:p w14:paraId="1AFAA68A" w14:textId="77777777" w:rsidR="007A494F" w:rsidRDefault="007A494F" w:rsidP="00142549">
            <w:pPr>
              <w:pStyle w:val="a5"/>
              <w:snapToGrid w:val="0"/>
              <w:spacing w:beforeLines="50" w:before="156" w:afterLines="50" w:after="156"/>
              <w:jc w:val="left"/>
              <w:rPr>
                <w:rFonts w:hAnsi="宋体" w:cs="宋体"/>
              </w:rPr>
            </w:pPr>
            <w:r>
              <w:t>了解蛋白质</w:t>
            </w:r>
            <w:r>
              <w:rPr>
                <w:rFonts w:hint="eastAsia"/>
              </w:rPr>
              <w:t>相关常用数据库的检索方法；</w:t>
            </w:r>
            <w:r>
              <w:t>熟悉并掌握蛋白质组相关数据库和序列分</w:t>
            </w:r>
            <w:r>
              <w:lastRenderedPageBreak/>
              <w:t>析工具的使用。</w:t>
            </w:r>
          </w:p>
        </w:tc>
        <w:tc>
          <w:tcPr>
            <w:tcW w:w="2849" w:type="dxa"/>
          </w:tcPr>
          <w:p w14:paraId="1CD3B588" w14:textId="77777777" w:rsidR="007A494F" w:rsidRDefault="007A494F" w:rsidP="007A494F">
            <w:pPr>
              <w:jc w:val="center"/>
            </w:pPr>
            <w:r w:rsidRPr="00B90E0A">
              <w:rPr>
                <w:rFonts w:hAnsi="宋体" w:hint="eastAsia"/>
                <w:b/>
              </w:rPr>
              <w:lastRenderedPageBreak/>
              <w:t>完成实验报告</w:t>
            </w:r>
          </w:p>
        </w:tc>
      </w:tr>
      <w:tr w:rsidR="007A494F" w14:paraId="539A8A3F" w14:textId="77777777" w:rsidTr="009839B5">
        <w:trPr>
          <w:trHeight w:val="567"/>
          <w:jc w:val="center"/>
        </w:trPr>
        <w:tc>
          <w:tcPr>
            <w:tcW w:w="1599" w:type="dxa"/>
            <w:vAlign w:val="center"/>
          </w:tcPr>
          <w:p w14:paraId="59CE47B8" w14:textId="77777777" w:rsidR="007A494F" w:rsidRDefault="007A494F" w:rsidP="007A494F">
            <w:pPr>
              <w:pStyle w:val="a5"/>
              <w:snapToGrid w:val="0"/>
              <w:jc w:val="center"/>
              <w:rPr>
                <w:rFonts w:hAnsi="宋体"/>
              </w:rPr>
            </w:pPr>
            <w:r>
              <w:rPr>
                <w:rFonts w:hAnsi="宋体" w:hint="eastAsia"/>
              </w:rPr>
              <w:t>课程目标</w:t>
            </w:r>
            <w:r>
              <w:rPr>
                <w:rFonts w:hAnsi="宋体"/>
              </w:rPr>
              <w:t>5</w:t>
            </w:r>
          </w:p>
        </w:tc>
        <w:tc>
          <w:tcPr>
            <w:tcW w:w="4097" w:type="dxa"/>
            <w:vAlign w:val="center"/>
          </w:tcPr>
          <w:p w14:paraId="59A249AA" w14:textId="77777777" w:rsidR="007A494F" w:rsidRPr="009F31C6" w:rsidRDefault="007A494F" w:rsidP="00142549">
            <w:pPr>
              <w:pStyle w:val="a5"/>
              <w:snapToGrid w:val="0"/>
              <w:spacing w:beforeLines="50" w:before="156" w:afterLines="50" w:after="156"/>
              <w:rPr>
                <w:rFonts w:hAnsi="宋体" w:cs="宋体"/>
              </w:rPr>
            </w:pPr>
            <w:r w:rsidRPr="009F31C6">
              <w:rPr>
                <w:rFonts w:hAnsi="宋体" w:cs="宋体" w:hint="eastAsia"/>
                <w:bCs/>
              </w:rPr>
              <w:t>掌握</w:t>
            </w:r>
            <w:r>
              <w:t>药物</w:t>
            </w:r>
            <w:r>
              <w:rPr>
                <w:rFonts w:hint="eastAsia"/>
              </w:rPr>
              <w:t>靶标和药物分子相关的数据库和检索工具</w:t>
            </w:r>
            <w:r>
              <w:t>；熟悉药物设计相关方法及软件使用。</w:t>
            </w:r>
          </w:p>
        </w:tc>
        <w:tc>
          <w:tcPr>
            <w:tcW w:w="2849" w:type="dxa"/>
          </w:tcPr>
          <w:p w14:paraId="41F0F2AC" w14:textId="77777777" w:rsidR="007A494F" w:rsidRDefault="007A494F" w:rsidP="007A494F">
            <w:pPr>
              <w:jc w:val="center"/>
            </w:pPr>
            <w:r w:rsidRPr="00B90E0A">
              <w:rPr>
                <w:rFonts w:hAnsi="宋体" w:hint="eastAsia"/>
                <w:b/>
              </w:rPr>
              <w:t>完成实验报告</w:t>
            </w:r>
          </w:p>
        </w:tc>
      </w:tr>
    </w:tbl>
    <w:p w14:paraId="6AB683F4" w14:textId="77777777" w:rsidR="00516975" w:rsidRDefault="00C52FA7" w:rsidP="00142549">
      <w:pPr>
        <w:widowControl/>
        <w:snapToGrid w:val="0"/>
        <w:spacing w:beforeLines="50" w:before="156" w:afterLines="50" w:after="156"/>
        <w:ind w:firstLineChars="200" w:firstLine="482"/>
        <w:jc w:val="left"/>
        <w:outlineLvl w:val="1"/>
        <w:rPr>
          <w:rFonts w:ascii="黑体" w:eastAsia="黑体" w:hAnsi="黑体" w:cs="Times New Roman"/>
          <w:b/>
          <w:sz w:val="24"/>
          <w:szCs w:val="24"/>
        </w:rPr>
      </w:pPr>
      <w:r>
        <w:rPr>
          <w:rFonts w:ascii="黑体" w:eastAsia="黑体" w:hAnsi="黑体" w:cs="Times New Roman" w:hint="eastAsia"/>
          <w:b/>
          <w:sz w:val="24"/>
          <w:szCs w:val="24"/>
        </w:rPr>
        <w:t xml:space="preserve">（二）评定方法 </w:t>
      </w:r>
    </w:p>
    <w:p w14:paraId="76F10526" w14:textId="77777777" w:rsidR="00516975" w:rsidRPr="007A494F" w:rsidRDefault="007A494F" w:rsidP="00142549">
      <w:pPr>
        <w:widowControl/>
        <w:snapToGrid w:val="0"/>
        <w:spacing w:beforeLines="50" w:before="156" w:afterLines="50" w:after="156"/>
        <w:ind w:left="420"/>
        <w:jc w:val="left"/>
        <w:rPr>
          <w:rFonts w:ascii="宋体" w:eastAsia="宋体" w:hAnsi="宋体"/>
        </w:rPr>
      </w:pPr>
      <w:r>
        <w:rPr>
          <w:rFonts w:ascii="宋体" w:eastAsia="宋体" w:hAnsi="宋体" w:hint="eastAsia"/>
        </w:rPr>
        <w:t>每个实验报告占2</w:t>
      </w:r>
      <w:r w:rsidR="00C52FA7">
        <w:rPr>
          <w:rFonts w:ascii="宋体" w:eastAsia="宋体" w:hAnsi="宋体"/>
        </w:rPr>
        <w:t>0</w:t>
      </w:r>
      <w:r w:rsidR="00C52FA7">
        <w:rPr>
          <w:rFonts w:ascii="宋体" w:eastAsia="宋体" w:hAnsi="宋体" w:hint="eastAsia"/>
        </w:rPr>
        <w:t xml:space="preserve">% </w:t>
      </w:r>
      <w:r>
        <w:rPr>
          <w:rFonts w:ascii="宋体" w:eastAsia="宋体" w:hAnsi="宋体" w:hint="eastAsia"/>
        </w:rPr>
        <w:t>。</w:t>
      </w:r>
    </w:p>
    <w:p w14:paraId="175F7705" w14:textId="77777777" w:rsidR="00516975" w:rsidRDefault="00C52FA7" w:rsidP="00142549">
      <w:pPr>
        <w:widowControl/>
        <w:snapToGrid w:val="0"/>
        <w:spacing w:beforeLines="50" w:before="156" w:afterLines="50" w:after="156"/>
        <w:ind w:firstLineChars="200" w:firstLine="482"/>
        <w:jc w:val="left"/>
        <w:outlineLvl w:val="1"/>
        <w:rPr>
          <w:rFonts w:ascii="黑体" w:eastAsia="黑体" w:hAnsi="黑体" w:cs="Times New Roman"/>
          <w:b/>
          <w:sz w:val="24"/>
          <w:szCs w:val="24"/>
        </w:rPr>
      </w:pPr>
      <w:r>
        <w:rPr>
          <w:rFonts w:ascii="黑体" w:eastAsia="黑体" w:hAnsi="黑体" w:cs="Times New Roman" w:hint="eastAsia"/>
          <w:b/>
          <w:sz w:val="24"/>
          <w:szCs w:val="24"/>
        </w:rPr>
        <w:t>（三）评分标准</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516975" w14:paraId="1309C67F"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4465CA2A"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课程</w:t>
            </w:r>
          </w:p>
          <w:p w14:paraId="100994D0"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5A9EA416"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评分标准</w:t>
            </w:r>
          </w:p>
        </w:tc>
      </w:tr>
      <w:tr w:rsidR="00516975" w14:paraId="0C2FFDA0" w14:textId="77777777">
        <w:trPr>
          <w:trHeight w:val="454"/>
          <w:tblHeader/>
          <w:jc w:val="center"/>
        </w:trPr>
        <w:tc>
          <w:tcPr>
            <w:tcW w:w="993" w:type="dxa"/>
            <w:vMerge/>
            <w:tcBorders>
              <w:left w:val="single" w:sz="4" w:space="0" w:color="auto"/>
              <w:right w:val="single" w:sz="4" w:space="0" w:color="auto"/>
            </w:tcBorders>
            <w:vAlign w:val="center"/>
          </w:tcPr>
          <w:p w14:paraId="7910BC31" w14:textId="77777777" w:rsidR="00516975" w:rsidRDefault="00516975">
            <w:pPr>
              <w:widowControl/>
              <w:snapToGrid w:val="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12109DA3"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227C372E"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125DA5B2"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2DAA6A2B"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7DB7B88D" w14:textId="77777777" w:rsidR="00516975" w:rsidRDefault="00C52FA7">
            <w:pPr>
              <w:widowControl/>
              <w:snapToGrid w:val="0"/>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516975" w14:paraId="39DDBA24" w14:textId="77777777">
        <w:trPr>
          <w:trHeight w:val="449"/>
          <w:tblHeader/>
          <w:jc w:val="center"/>
        </w:trPr>
        <w:tc>
          <w:tcPr>
            <w:tcW w:w="993" w:type="dxa"/>
            <w:vMerge/>
            <w:tcBorders>
              <w:left w:val="single" w:sz="4" w:space="0" w:color="auto"/>
              <w:right w:val="single" w:sz="4" w:space="0" w:color="auto"/>
            </w:tcBorders>
            <w:vAlign w:val="center"/>
          </w:tcPr>
          <w:p w14:paraId="2821951B" w14:textId="77777777" w:rsidR="00516975" w:rsidRDefault="00516975">
            <w:pPr>
              <w:widowControl/>
              <w:snapToGrid w:val="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2B61E635"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65C937F9"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7375388D" w14:textId="77777777" w:rsidR="00516975" w:rsidRDefault="00C52FA7">
            <w:pPr>
              <w:widowControl/>
              <w:snapToGrid w:val="0"/>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7307650B" w14:textId="77777777" w:rsidR="00516975" w:rsidRDefault="00C52FA7">
            <w:pPr>
              <w:widowControl/>
              <w:snapToGrid w:val="0"/>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7DBC3F85" w14:textId="77777777" w:rsidR="00516975" w:rsidRDefault="00C52FA7">
            <w:pPr>
              <w:widowControl/>
              <w:snapToGrid w:val="0"/>
              <w:jc w:val="center"/>
              <w:rPr>
                <w:rFonts w:ascii="宋体" w:eastAsia="宋体" w:hAnsi="宋体"/>
                <w:b/>
                <w:bCs/>
                <w:szCs w:val="21"/>
              </w:rPr>
            </w:pPr>
            <w:r>
              <w:rPr>
                <w:rFonts w:ascii="宋体" w:eastAsia="宋体" w:hAnsi="宋体" w:hint="eastAsia"/>
                <w:b/>
                <w:bCs/>
                <w:szCs w:val="21"/>
              </w:rPr>
              <w:t>不合格</w:t>
            </w:r>
          </w:p>
        </w:tc>
      </w:tr>
      <w:tr w:rsidR="00516975" w14:paraId="1C474856"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0A3AD56B" w14:textId="77777777" w:rsidR="00516975" w:rsidRDefault="00516975">
            <w:pPr>
              <w:widowControl/>
              <w:snapToGrid w:val="0"/>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0E1A1149" w14:textId="77777777" w:rsidR="00516975" w:rsidRDefault="00C52FA7">
            <w:pPr>
              <w:snapToGrid w:val="0"/>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1915E5D4" w14:textId="77777777" w:rsidR="00516975" w:rsidRDefault="00C52FA7">
            <w:pPr>
              <w:snapToGrid w:val="0"/>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781EB45A" w14:textId="77777777" w:rsidR="00516975" w:rsidRDefault="00C52FA7">
            <w:pPr>
              <w:snapToGrid w:val="0"/>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4CF9E5B1" w14:textId="77777777" w:rsidR="00516975" w:rsidRDefault="00C52FA7">
            <w:pPr>
              <w:snapToGrid w:val="0"/>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29EDA107" w14:textId="77777777" w:rsidR="00516975" w:rsidRDefault="00C52FA7">
            <w:pPr>
              <w:snapToGrid w:val="0"/>
              <w:jc w:val="center"/>
              <w:rPr>
                <w:rFonts w:ascii="宋体" w:eastAsia="宋体" w:hAnsi="宋体"/>
                <w:b/>
                <w:bCs/>
                <w:szCs w:val="21"/>
              </w:rPr>
            </w:pPr>
            <w:r>
              <w:rPr>
                <w:rFonts w:ascii="宋体" w:eastAsia="宋体" w:hAnsi="宋体" w:hint="eastAsia"/>
                <w:b/>
                <w:bCs/>
                <w:szCs w:val="21"/>
              </w:rPr>
              <w:t>F</w:t>
            </w:r>
          </w:p>
        </w:tc>
      </w:tr>
      <w:tr w:rsidR="00516975" w14:paraId="02DCE80C"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75AEC6F5" w14:textId="77777777" w:rsidR="00516975" w:rsidRDefault="00C52FA7">
            <w:pPr>
              <w:snapToGrid w:val="0"/>
              <w:jc w:val="center"/>
              <w:rPr>
                <w:rFonts w:ascii="宋体" w:eastAsia="宋体" w:hAnsi="宋体"/>
                <w:b/>
                <w:bCs/>
                <w:kern w:val="0"/>
                <w:szCs w:val="21"/>
              </w:rPr>
            </w:pPr>
            <w:r>
              <w:rPr>
                <w:rFonts w:ascii="宋体" w:eastAsia="宋体" w:hAnsi="宋体" w:hint="eastAsia"/>
                <w:b/>
                <w:bCs/>
                <w:kern w:val="0"/>
                <w:szCs w:val="21"/>
              </w:rPr>
              <w:t>课程</w:t>
            </w:r>
          </w:p>
          <w:p w14:paraId="4D139C4A" w14:textId="77777777" w:rsidR="00516975" w:rsidRDefault="00C52FA7">
            <w:pPr>
              <w:snapToGrid w:val="0"/>
              <w:jc w:val="center"/>
              <w:rPr>
                <w:rFonts w:ascii="宋体" w:eastAsia="宋体" w:hAnsi="宋体"/>
                <w:b/>
                <w:bCs/>
                <w:kern w:val="0"/>
                <w:szCs w:val="21"/>
              </w:rPr>
            </w:pPr>
            <w:r>
              <w:rPr>
                <w:rFonts w:ascii="宋体" w:eastAsia="宋体" w:hAnsi="宋体"/>
                <w:b/>
                <w:bCs/>
                <w:kern w:val="0"/>
                <w:szCs w:val="21"/>
              </w:rPr>
              <w:t>目标1</w:t>
            </w:r>
          </w:p>
        </w:tc>
        <w:tc>
          <w:tcPr>
            <w:tcW w:w="1984" w:type="dxa"/>
            <w:tcBorders>
              <w:top w:val="single" w:sz="4" w:space="0" w:color="auto"/>
              <w:left w:val="single" w:sz="4" w:space="0" w:color="auto"/>
              <w:bottom w:val="single" w:sz="4" w:space="0" w:color="auto"/>
              <w:right w:val="single" w:sz="4" w:space="0" w:color="auto"/>
            </w:tcBorders>
            <w:vAlign w:val="center"/>
          </w:tcPr>
          <w:p w14:paraId="045FA352" w14:textId="77777777" w:rsidR="00516975" w:rsidRDefault="00C52FA7">
            <w:pPr>
              <w:pStyle w:val="a5"/>
              <w:snapToGrid w:val="0"/>
              <w:jc w:val="left"/>
              <w:rPr>
                <w:rFonts w:hAnsi="宋体"/>
                <w:szCs w:val="21"/>
              </w:rPr>
            </w:pPr>
            <w:r>
              <w:rPr>
                <w:rFonts w:hAnsi="宋体"/>
                <w:bCs/>
              </w:rPr>
              <w:t>对于</w:t>
            </w:r>
            <w:r>
              <w:rPr>
                <w:rFonts w:hAnsi="宋体" w:cs="宋体"/>
              </w:rPr>
              <w:t>生物信息学的基本概念、主要研究内容、以及序列比对的基本理论知识</w:t>
            </w:r>
            <w:r>
              <w:rPr>
                <w:rFonts w:hAnsi="宋体"/>
                <w:bCs/>
              </w:rPr>
              <w:t>的理解程度很高；熟练</w:t>
            </w:r>
            <w:r>
              <w:rPr>
                <w:rFonts w:hAnsi="宋体" w:hint="eastAsia"/>
                <w:bCs/>
              </w:rPr>
              <w:t>掌握</w:t>
            </w:r>
            <w:r>
              <w:rPr>
                <w:rFonts w:hAnsi="宋体" w:cs="宋体"/>
              </w:rPr>
              <w:t>常用基因组及其注释数据库资源、常用序列比对软件的使用。</w:t>
            </w:r>
          </w:p>
        </w:tc>
        <w:tc>
          <w:tcPr>
            <w:tcW w:w="1984" w:type="dxa"/>
            <w:tcBorders>
              <w:top w:val="single" w:sz="4" w:space="0" w:color="auto"/>
              <w:left w:val="single" w:sz="4" w:space="0" w:color="auto"/>
              <w:bottom w:val="single" w:sz="4" w:space="0" w:color="auto"/>
              <w:right w:val="single" w:sz="4" w:space="0" w:color="auto"/>
            </w:tcBorders>
          </w:tcPr>
          <w:p w14:paraId="64092B7F" w14:textId="77777777" w:rsidR="00516975" w:rsidRDefault="00C52FA7">
            <w:pPr>
              <w:pStyle w:val="a5"/>
              <w:snapToGrid w:val="0"/>
              <w:jc w:val="left"/>
              <w:rPr>
                <w:rFonts w:hAnsi="宋体"/>
                <w:bCs/>
              </w:rPr>
            </w:pPr>
            <w:r>
              <w:rPr>
                <w:rFonts w:hAnsi="宋体"/>
                <w:bCs/>
              </w:rPr>
              <w:t>对于</w:t>
            </w:r>
            <w:r>
              <w:rPr>
                <w:rFonts w:hAnsi="宋体" w:cs="宋体"/>
              </w:rPr>
              <w:t>生物信息学的基本概念、主要研究内容、以及序列比对的基本理论知识</w:t>
            </w:r>
            <w:r>
              <w:rPr>
                <w:rFonts w:hAnsi="宋体"/>
                <w:bCs/>
              </w:rPr>
              <w:t>的理解程度较好；对于</w:t>
            </w:r>
            <w:r>
              <w:rPr>
                <w:rFonts w:hAnsi="宋体" w:cs="宋体"/>
              </w:rPr>
              <w:t>常用基因组及其注释数据库资源、常用序列比对软件的使用</w:t>
            </w:r>
            <w:r>
              <w:rPr>
                <w:rFonts w:hAnsi="宋体"/>
                <w:bCs/>
              </w:rPr>
              <w:t>方法比较熟悉</w:t>
            </w:r>
            <w:r>
              <w:rPr>
                <w:rFonts w:hAnsi="宋体" w:hint="eastAsia"/>
                <w:bCs/>
              </w:rPr>
              <w:t>。</w:t>
            </w:r>
          </w:p>
        </w:tc>
        <w:tc>
          <w:tcPr>
            <w:tcW w:w="1843" w:type="dxa"/>
            <w:tcBorders>
              <w:top w:val="single" w:sz="4" w:space="0" w:color="auto"/>
              <w:left w:val="single" w:sz="4" w:space="0" w:color="auto"/>
              <w:bottom w:val="single" w:sz="4" w:space="0" w:color="auto"/>
              <w:right w:val="single" w:sz="4" w:space="0" w:color="auto"/>
            </w:tcBorders>
          </w:tcPr>
          <w:p w14:paraId="4ED69581" w14:textId="77777777" w:rsidR="00516975" w:rsidRDefault="00C52FA7">
            <w:pPr>
              <w:pStyle w:val="a5"/>
              <w:snapToGrid w:val="0"/>
              <w:jc w:val="left"/>
              <w:rPr>
                <w:rFonts w:hAnsi="宋体"/>
                <w:bCs/>
              </w:rPr>
            </w:pPr>
            <w:r>
              <w:rPr>
                <w:rFonts w:hAnsi="宋体"/>
                <w:bCs/>
              </w:rPr>
              <w:t>对于</w:t>
            </w:r>
            <w:r>
              <w:rPr>
                <w:rFonts w:hAnsi="宋体" w:cs="宋体"/>
              </w:rPr>
              <w:t>生物信息学的基本概念、主要研究内容、以及序列比对的基本理论知识</w:t>
            </w:r>
            <w:r>
              <w:rPr>
                <w:rFonts w:hAnsi="宋体"/>
                <w:bCs/>
              </w:rPr>
              <w:t>的理解程度一般；对于</w:t>
            </w:r>
            <w:r>
              <w:rPr>
                <w:rFonts w:hAnsi="宋体" w:cs="宋体"/>
              </w:rPr>
              <w:t>常用基因组及其注释数据库资源、常用序列比对软件的使用</w:t>
            </w:r>
            <w:r>
              <w:rPr>
                <w:rFonts w:hAnsi="宋体"/>
                <w:bCs/>
              </w:rPr>
              <w:t>方法的掌握一般。</w:t>
            </w:r>
          </w:p>
        </w:tc>
        <w:tc>
          <w:tcPr>
            <w:tcW w:w="1779" w:type="dxa"/>
            <w:tcBorders>
              <w:top w:val="single" w:sz="4" w:space="0" w:color="auto"/>
              <w:left w:val="single" w:sz="4" w:space="0" w:color="auto"/>
              <w:bottom w:val="single" w:sz="4" w:space="0" w:color="auto"/>
              <w:right w:val="single" w:sz="4" w:space="0" w:color="auto"/>
            </w:tcBorders>
          </w:tcPr>
          <w:p w14:paraId="1932650F" w14:textId="77777777" w:rsidR="00516975" w:rsidRDefault="00C52FA7">
            <w:pPr>
              <w:pStyle w:val="a5"/>
              <w:snapToGrid w:val="0"/>
              <w:jc w:val="left"/>
              <w:rPr>
                <w:rFonts w:hAnsi="宋体"/>
                <w:bCs/>
              </w:rPr>
            </w:pPr>
            <w:r>
              <w:rPr>
                <w:rFonts w:hAnsi="宋体"/>
                <w:bCs/>
              </w:rPr>
              <w:t>对于</w:t>
            </w:r>
            <w:r>
              <w:rPr>
                <w:rFonts w:hAnsi="宋体" w:cs="宋体"/>
              </w:rPr>
              <w:t>生物信息学的基本概念、主要研究内容、以及序列比对的基本理论知识</w:t>
            </w:r>
            <w:r>
              <w:rPr>
                <w:rFonts w:hAnsi="宋体"/>
                <w:bCs/>
              </w:rPr>
              <w:t>的理解程度不足；对于</w:t>
            </w:r>
            <w:r>
              <w:rPr>
                <w:rFonts w:hAnsi="宋体" w:cs="宋体"/>
              </w:rPr>
              <w:t>常用基因组及其注释数据库资源、常用序列比对软件的使用</w:t>
            </w:r>
            <w:r>
              <w:rPr>
                <w:rFonts w:hAnsi="宋体"/>
                <w:bCs/>
              </w:rPr>
              <w:t>方法的掌握不足。</w:t>
            </w:r>
          </w:p>
        </w:tc>
        <w:tc>
          <w:tcPr>
            <w:tcW w:w="1779" w:type="dxa"/>
            <w:tcBorders>
              <w:top w:val="single" w:sz="4" w:space="0" w:color="auto"/>
              <w:left w:val="single" w:sz="4" w:space="0" w:color="auto"/>
              <w:bottom w:val="single" w:sz="4" w:space="0" w:color="auto"/>
              <w:right w:val="single" w:sz="4" w:space="0" w:color="auto"/>
            </w:tcBorders>
          </w:tcPr>
          <w:p w14:paraId="3D5BB935" w14:textId="77777777" w:rsidR="00516975" w:rsidRDefault="00C52FA7">
            <w:pPr>
              <w:pStyle w:val="a5"/>
              <w:snapToGrid w:val="0"/>
              <w:jc w:val="left"/>
              <w:rPr>
                <w:rFonts w:hAnsi="宋体"/>
                <w:bCs/>
              </w:rPr>
            </w:pPr>
            <w:r>
              <w:rPr>
                <w:rFonts w:hAnsi="宋体"/>
                <w:bCs/>
              </w:rPr>
              <w:t>缺乏对</w:t>
            </w:r>
            <w:r>
              <w:rPr>
                <w:rFonts w:hAnsi="宋体" w:cs="宋体"/>
              </w:rPr>
              <w:t>生物信息学的基本概念、主要研究内容、以及序列比对的基本理论知识</w:t>
            </w:r>
            <w:r>
              <w:rPr>
                <w:rFonts w:hAnsi="宋体"/>
                <w:bCs/>
              </w:rPr>
              <w:t>的理解；缺乏对于</w:t>
            </w:r>
            <w:r>
              <w:rPr>
                <w:rFonts w:hAnsi="宋体" w:cs="宋体"/>
              </w:rPr>
              <w:t>常用基因组及其注释数据库资源、常用序列比对软件使用</w:t>
            </w:r>
            <w:r>
              <w:rPr>
                <w:rFonts w:hAnsi="宋体"/>
                <w:bCs/>
              </w:rPr>
              <w:t>方法的认知。</w:t>
            </w:r>
          </w:p>
        </w:tc>
      </w:tr>
      <w:tr w:rsidR="00516975" w14:paraId="26849BDA"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6FBEB3E7" w14:textId="77777777" w:rsidR="00516975" w:rsidRDefault="00C52FA7">
            <w:pPr>
              <w:snapToGrid w:val="0"/>
              <w:jc w:val="center"/>
              <w:rPr>
                <w:rFonts w:ascii="宋体" w:eastAsia="宋体" w:hAnsi="宋体"/>
                <w:b/>
                <w:bCs/>
                <w:kern w:val="0"/>
                <w:szCs w:val="21"/>
              </w:rPr>
            </w:pPr>
            <w:r>
              <w:rPr>
                <w:rFonts w:ascii="宋体" w:eastAsia="宋体" w:hAnsi="宋体" w:hint="eastAsia"/>
                <w:b/>
                <w:bCs/>
                <w:kern w:val="0"/>
                <w:szCs w:val="21"/>
              </w:rPr>
              <w:t>课程</w:t>
            </w:r>
          </w:p>
          <w:p w14:paraId="020890D2" w14:textId="77777777" w:rsidR="00516975" w:rsidRDefault="00C52FA7">
            <w:pPr>
              <w:snapToGrid w:val="0"/>
              <w:jc w:val="center"/>
              <w:rPr>
                <w:rFonts w:ascii="宋体" w:eastAsia="宋体" w:hAnsi="宋体"/>
                <w:b/>
                <w:bCs/>
                <w:kern w:val="0"/>
                <w:szCs w:val="21"/>
              </w:rPr>
            </w:pPr>
            <w:r>
              <w:rPr>
                <w:rFonts w:ascii="宋体" w:eastAsia="宋体" w:hAnsi="宋体"/>
                <w:b/>
                <w:bCs/>
                <w:kern w:val="0"/>
                <w:szCs w:val="21"/>
              </w:rPr>
              <w:t>目标</w:t>
            </w:r>
            <w:r w:rsidR="00DB10F4">
              <w:rPr>
                <w:rFonts w:ascii="宋体" w:eastAsia="宋体" w:hAnsi="宋体"/>
                <w:b/>
                <w:bCs/>
                <w:kern w:val="0"/>
                <w:szCs w:val="21"/>
              </w:rPr>
              <w:t>2</w:t>
            </w:r>
          </w:p>
        </w:tc>
        <w:tc>
          <w:tcPr>
            <w:tcW w:w="1984" w:type="dxa"/>
            <w:tcBorders>
              <w:top w:val="single" w:sz="4" w:space="0" w:color="auto"/>
              <w:left w:val="single" w:sz="4" w:space="0" w:color="auto"/>
              <w:bottom w:val="single" w:sz="4" w:space="0" w:color="auto"/>
              <w:right w:val="single" w:sz="4" w:space="0" w:color="auto"/>
            </w:tcBorders>
            <w:vAlign w:val="center"/>
          </w:tcPr>
          <w:p w14:paraId="1DA88210" w14:textId="77777777" w:rsidR="00516975" w:rsidRDefault="00C52FA7">
            <w:pPr>
              <w:pStyle w:val="a5"/>
              <w:snapToGrid w:val="0"/>
              <w:jc w:val="left"/>
              <w:rPr>
                <w:rFonts w:hAnsi="宋体"/>
                <w:szCs w:val="21"/>
              </w:rPr>
            </w:pPr>
            <w:bookmarkStart w:id="7" w:name="OLE_LINK34"/>
            <w:bookmarkStart w:id="8" w:name="OLE_LINK33"/>
            <w:r>
              <w:rPr>
                <w:rFonts w:hAnsi="宋体"/>
                <w:bCs/>
              </w:rPr>
              <w:t>对于</w:t>
            </w:r>
            <w:r>
              <w:rPr>
                <w:rFonts w:hAnsi="宋体"/>
                <w:szCs w:val="21"/>
              </w:rPr>
              <w:t>转录组学基本概念、技术和方法的</w:t>
            </w:r>
            <w:r>
              <w:rPr>
                <w:rFonts w:hAnsi="宋体"/>
                <w:bCs/>
              </w:rPr>
              <w:t>理解程度很高</w:t>
            </w:r>
            <w:r>
              <w:rPr>
                <w:rFonts w:hAnsi="宋体"/>
                <w:szCs w:val="21"/>
              </w:rPr>
              <w:t>；熟练掌握转录组学常用数据库和分析工具，</w:t>
            </w:r>
            <w:bookmarkEnd w:id="7"/>
            <w:bookmarkEnd w:id="8"/>
            <w:r>
              <w:rPr>
                <w:rFonts w:hAnsi="宋体"/>
                <w:szCs w:val="21"/>
              </w:rPr>
              <w:t>以及常用基因功能注释工具的使用。</w:t>
            </w:r>
          </w:p>
        </w:tc>
        <w:tc>
          <w:tcPr>
            <w:tcW w:w="1984" w:type="dxa"/>
            <w:tcBorders>
              <w:top w:val="single" w:sz="4" w:space="0" w:color="auto"/>
              <w:left w:val="single" w:sz="4" w:space="0" w:color="auto"/>
              <w:bottom w:val="single" w:sz="4" w:space="0" w:color="auto"/>
              <w:right w:val="single" w:sz="4" w:space="0" w:color="auto"/>
            </w:tcBorders>
          </w:tcPr>
          <w:p w14:paraId="64925503" w14:textId="77777777" w:rsidR="00516975" w:rsidRDefault="00C52FA7">
            <w:pPr>
              <w:pStyle w:val="a5"/>
              <w:snapToGrid w:val="0"/>
              <w:jc w:val="left"/>
              <w:rPr>
                <w:rFonts w:hAnsi="宋体"/>
                <w:bCs/>
              </w:rPr>
            </w:pPr>
            <w:bookmarkStart w:id="9" w:name="OLE_LINK35"/>
            <w:bookmarkStart w:id="10" w:name="OLE_LINK36"/>
            <w:r>
              <w:rPr>
                <w:rFonts w:hAnsi="宋体"/>
                <w:bCs/>
              </w:rPr>
              <w:t>对于</w:t>
            </w:r>
            <w:r>
              <w:rPr>
                <w:rFonts w:hAnsi="宋体"/>
                <w:szCs w:val="21"/>
              </w:rPr>
              <w:t>转录组学基本概念、技术和方法的</w:t>
            </w:r>
            <w:r>
              <w:rPr>
                <w:rFonts w:hAnsi="宋体"/>
                <w:bCs/>
              </w:rPr>
              <w:t>理解程度较好</w:t>
            </w:r>
            <w:r>
              <w:rPr>
                <w:rFonts w:hAnsi="宋体"/>
                <w:szCs w:val="21"/>
              </w:rPr>
              <w:t>；对于转录组学常用数据库和分析工具</w:t>
            </w:r>
            <w:bookmarkEnd w:id="9"/>
            <w:bookmarkEnd w:id="10"/>
            <w:r>
              <w:rPr>
                <w:rFonts w:hAnsi="宋体"/>
                <w:szCs w:val="21"/>
              </w:rPr>
              <w:t>，以及常用基因功能注释工具的使用</w:t>
            </w:r>
            <w:r>
              <w:rPr>
                <w:rFonts w:hAnsi="宋体"/>
                <w:bCs/>
              </w:rPr>
              <w:t>方法比较熟悉</w:t>
            </w:r>
            <w:r>
              <w:rPr>
                <w:rFonts w:hAnsi="宋体" w:hint="eastAsia"/>
                <w:bCs/>
              </w:rPr>
              <w:t>。</w:t>
            </w:r>
          </w:p>
        </w:tc>
        <w:tc>
          <w:tcPr>
            <w:tcW w:w="1843" w:type="dxa"/>
            <w:tcBorders>
              <w:top w:val="single" w:sz="4" w:space="0" w:color="auto"/>
              <w:left w:val="single" w:sz="4" w:space="0" w:color="auto"/>
              <w:bottom w:val="single" w:sz="4" w:space="0" w:color="auto"/>
              <w:right w:val="single" w:sz="4" w:space="0" w:color="auto"/>
            </w:tcBorders>
          </w:tcPr>
          <w:p w14:paraId="5CD44395" w14:textId="77777777" w:rsidR="00516975" w:rsidRDefault="00C52FA7">
            <w:pPr>
              <w:pStyle w:val="a5"/>
              <w:snapToGrid w:val="0"/>
              <w:jc w:val="left"/>
              <w:rPr>
                <w:rFonts w:hAnsi="宋体"/>
                <w:bCs/>
              </w:rPr>
            </w:pPr>
            <w:bookmarkStart w:id="11" w:name="OLE_LINK38"/>
            <w:bookmarkStart w:id="12" w:name="OLE_LINK37"/>
            <w:r>
              <w:rPr>
                <w:rFonts w:hAnsi="宋体"/>
                <w:bCs/>
              </w:rPr>
              <w:t>对于</w:t>
            </w:r>
            <w:r>
              <w:rPr>
                <w:rFonts w:hAnsi="宋体"/>
                <w:szCs w:val="21"/>
              </w:rPr>
              <w:t>转录组学基本概念、技术和方法的</w:t>
            </w:r>
            <w:r>
              <w:rPr>
                <w:rFonts w:hAnsi="宋体"/>
                <w:bCs/>
              </w:rPr>
              <w:t>理解程度一般</w:t>
            </w:r>
            <w:r>
              <w:rPr>
                <w:rFonts w:hAnsi="宋体"/>
                <w:szCs w:val="21"/>
              </w:rPr>
              <w:t>；对于转录组学常用数据库和分析工具，以及常用基因功能注释工具使用</w:t>
            </w:r>
            <w:r>
              <w:rPr>
                <w:rFonts w:hAnsi="宋体"/>
                <w:bCs/>
              </w:rPr>
              <w:t>方法的掌握一般</w:t>
            </w:r>
            <w:bookmarkEnd w:id="11"/>
            <w:bookmarkEnd w:id="12"/>
            <w:r>
              <w:rPr>
                <w:rFonts w:hAnsi="宋体"/>
                <w:bCs/>
              </w:rPr>
              <w:t>。</w:t>
            </w:r>
          </w:p>
        </w:tc>
        <w:tc>
          <w:tcPr>
            <w:tcW w:w="1779" w:type="dxa"/>
            <w:tcBorders>
              <w:top w:val="single" w:sz="4" w:space="0" w:color="auto"/>
              <w:left w:val="single" w:sz="4" w:space="0" w:color="auto"/>
              <w:bottom w:val="single" w:sz="4" w:space="0" w:color="auto"/>
              <w:right w:val="single" w:sz="4" w:space="0" w:color="auto"/>
            </w:tcBorders>
          </w:tcPr>
          <w:p w14:paraId="56318FC2" w14:textId="77777777" w:rsidR="00516975" w:rsidRDefault="00C52FA7">
            <w:pPr>
              <w:pStyle w:val="a5"/>
              <w:snapToGrid w:val="0"/>
              <w:jc w:val="left"/>
              <w:rPr>
                <w:rFonts w:hAnsi="宋体"/>
                <w:bCs/>
              </w:rPr>
            </w:pPr>
            <w:bookmarkStart w:id="13" w:name="OLE_LINK39"/>
            <w:bookmarkStart w:id="14" w:name="OLE_LINK40"/>
            <w:r>
              <w:rPr>
                <w:rFonts w:hAnsi="宋体"/>
                <w:bCs/>
              </w:rPr>
              <w:t>对于</w:t>
            </w:r>
            <w:r>
              <w:rPr>
                <w:rFonts w:hAnsi="宋体"/>
                <w:szCs w:val="21"/>
              </w:rPr>
              <w:t>转录组学基本概念、技术和方法的</w:t>
            </w:r>
            <w:r>
              <w:rPr>
                <w:rFonts w:hAnsi="宋体"/>
                <w:bCs/>
              </w:rPr>
              <w:t>理解程度不足</w:t>
            </w:r>
            <w:r>
              <w:rPr>
                <w:rFonts w:hAnsi="宋体"/>
                <w:szCs w:val="21"/>
              </w:rPr>
              <w:t>；对于转录组学常用数据库和分析工具，以及常用基因功能注释工具使用</w:t>
            </w:r>
            <w:r>
              <w:rPr>
                <w:rFonts w:hAnsi="宋体"/>
                <w:bCs/>
              </w:rPr>
              <w:t>方法的掌握不足。</w:t>
            </w:r>
            <w:bookmarkEnd w:id="13"/>
            <w:bookmarkEnd w:id="14"/>
          </w:p>
        </w:tc>
        <w:tc>
          <w:tcPr>
            <w:tcW w:w="1779" w:type="dxa"/>
            <w:tcBorders>
              <w:top w:val="single" w:sz="4" w:space="0" w:color="auto"/>
              <w:left w:val="single" w:sz="4" w:space="0" w:color="auto"/>
              <w:bottom w:val="single" w:sz="4" w:space="0" w:color="auto"/>
              <w:right w:val="single" w:sz="4" w:space="0" w:color="auto"/>
            </w:tcBorders>
          </w:tcPr>
          <w:p w14:paraId="4664DD25" w14:textId="77777777" w:rsidR="00516975" w:rsidRDefault="00C52FA7">
            <w:pPr>
              <w:pStyle w:val="a5"/>
              <w:snapToGrid w:val="0"/>
              <w:jc w:val="left"/>
              <w:rPr>
                <w:rFonts w:hAnsi="宋体"/>
                <w:bCs/>
              </w:rPr>
            </w:pPr>
            <w:bookmarkStart w:id="15" w:name="OLE_LINK42"/>
            <w:bookmarkStart w:id="16" w:name="OLE_LINK41"/>
            <w:r>
              <w:rPr>
                <w:rFonts w:hAnsi="宋体"/>
                <w:bCs/>
              </w:rPr>
              <w:t>缺乏对</w:t>
            </w:r>
            <w:r>
              <w:rPr>
                <w:rFonts w:hAnsi="宋体"/>
                <w:szCs w:val="21"/>
              </w:rPr>
              <w:t>转录组学基本概念、技术和方法</w:t>
            </w:r>
            <w:r>
              <w:rPr>
                <w:rFonts w:hAnsi="宋体" w:hint="eastAsia"/>
                <w:szCs w:val="21"/>
              </w:rPr>
              <w:t>的理解</w:t>
            </w:r>
            <w:r>
              <w:rPr>
                <w:rFonts w:hAnsi="宋体"/>
                <w:szCs w:val="21"/>
              </w:rPr>
              <w:t>；</w:t>
            </w:r>
            <w:r>
              <w:rPr>
                <w:rFonts w:hAnsi="宋体"/>
                <w:bCs/>
              </w:rPr>
              <w:t>缺乏</w:t>
            </w:r>
            <w:r>
              <w:rPr>
                <w:rFonts w:hAnsi="宋体"/>
                <w:szCs w:val="21"/>
              </w:rPr>
              <w:t>对于转录组学常用数据库和分析工具，以及常用基因功能注释工具使用</w:t>
            </w:r>
            <w:r>
              <w:rPr>
                <w:rFonts w:hAnsi="宋体"/>
                <w:bCs/>
              </w:rPr>
              <w:t>方法的认知。</w:t>
            </w:r>
            <w:bookmarkEnd w:id="15"/>
            <w:bookmarkEnd w:id="16"/>
          </w:p>
        </w:tc>
      </w:tr>
      <w:tr w:rsidR="00516975" w14:paraId="036B2F9F"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485BB1A4" w14:textId="77777777" w:rsidR="00516975" w:rsidRDefault="00C52FA7">
            <w:pPr>
              <w:snapToGrid w:val="0"/>
              <w:jc w:val="center"/>
              <w:rPr>
                <w:rFonts w:ascii="宋体" w:eastAsia="宋体" w:hAnsi="宋体"/>
                <w:b/>
                <w:bCs/>
                <w:kern w:val="0"/>
                <w:szCs w:val="21"/>
              </w:rPr>
            </w:pPr>
            <w:r>
              <w:rPr>
                <w:rFonts w:ascii="宋体" w:eastAsia="宋体" w:hAnsi="宋体" w:hint="eastAsia"/>
                <w:b/>
                <w:bCs/>
                <w:kern w:val="0"/>
                <w:szCs w:val="21"/>
              </w:rPr>
              <w:t>课程</w:t>
            </w:r>
          </w:p>
          <w:p w14:paraId="00BACA4E" w14:textId="77777777" w:rsidR="00516975" w:rsidRDefault="00C52FA7">
            <w:pPr>
              <w:snapToGrid w:val="0"/>
              <w:jc w:val="center"/>
              <w:rPr>
                <w:rFonts w:ascii="宋体" w:eastAsia="宋体" w:hAnsi="宋体"/>
                <w:bCs/>
                <w:kern w:val="0"/>
                <w:szCs w:val="21"/>
              </w:rPr>
            </w:pPr>
            <w:r>
              <w:rPr>
                <w:rFonts w:ascii="宋体" w:eastAsia="宋体" w:hAnsi="宋体"/>
                <w:b/>
                <w:bCs/>
                <w:kern w:val="0"/>
                <w:szCs w:val="21"/>
              </w:rPr>
              <w:t>目标</w:t>
            </w:r>
            <w:r w:rsidR="00DB10F4">
              <w:rPr>
                <w:rFonts w:ascii="宋体" w:eastAsia="宋体" w:hAnsi="宋体"/>
                <w:b/>
                <w:bCs/>
                <w:kern w:val="0"/>
                <w:szCs w:val="21"/>
              </w:rPr>
              <w:t>3</w:t>
            </w:r>
          </w:p>
        </w:tc>
        <w:tc>
          <w:tcPr>
            <w:tcW w:w="1984" w:type="dxa"/>
            <w:tcBorders>
              <w:top w:val="single" w:sz="4" w:space="0" w:color="auto"/>
              <w:left w:val="single" w:sz="4" w:space="0" w:color="auto"/>
              <w:bottom w:val="single" w:sz="4" w:space="0" w:color="auto"/>
              <w:right w:val="single" w:sz="4" w:space="0" w:color="auto"/>
            </w:tcBorders>
            <w:vAlign w:val="center"/>
          </w:tcPr>
          <w:p w14:paraId="18EFD121" w14:textId="77777777" w:rsidR="00516975" w:rsidRDefault="00C52FA7" w:rsidP="00142549">
            <w:pPr>
              <w:pStyle w:val="a5"/>
              <w:snapToGrid w:val="0"/>
              <w:spacing w:beforeLines="50" w:before="156" w:afterLines="50" w:after="156"/>
              <w:rPr>
                <w:rFonts w:hAnsi="宋体"/>
                <w:szCs w:val="21"/>
              </w:rPr>
            </w:pPr>
            <w:r>
              <w:rPr>
                <w:rFonts w:hint="eastAsia"/>
              </w:rPr>
              <w:t>对</w:t>
            </w:r>
            <w:r>
              <w:t>生物分子网络的常见类型、</w:t>
            </w:r>
            <w:r>
              <w:rPr>
                <w:rFonts w:hint="eastAsia"/>
              </w:rPr>
              <w:t>常用分析方法理解程度很高</w:t>
            </w:r>
            <w:r>
              <w:t>；</w:t>
            </w:r>
            <w:r>
              <w:rPr>
                <w:rFonts w:hint="eastAsia"/>
              </w:rPr>
              <w:t>熟练掌握生物分子网络的拓扑参数的计算</w:t>
            </w:r>
            <w:r>
              <w:t>，</w:t>
            </w:r>
            <w:r>
              <w:rPr>
                <w:rFonts w:hint="eastAsia"/>
              </w:rPr>
              <w:t>以及常用数据库和工具</w:t>
            </w:r>
            <w:r>
              <w:t>。</w:t>
            </w:r>
          </w:p>
        </w:tc>
        <w:tc>
          <w:tcPr>
            <w:tcW w:w="1984" w:type="dxa"/>
            <w:tcBorders>
              <w:top w:val="single" w:sz="4" w:space="0" w:color="auto"/>
              <w:left w:val="single" w:sz="4" w:space="0" w:color="auto"/>
              <w:bottom w:val="single" w:sz="4" w:space="0" w:color="auto"/>
              <w:right w:val="single" w:sz="4" w:space="0" w:color="auto"/>
            </w:tcBorders>
          </w:tcPr>
          <w:p w14:paraId="43369AB5" w14:textId="77777777" w:rsidR="00516975" w:rsidRDefault="00C52FA7">
            <w:pPr>
              <w:pStyle w:val="a5"/>
              <w:snapToGrid w:val="0"/>
              <w:jc w:val="left"/>
              <w:rPr>
                <w:rFonts w:hAnsi="宋体"/>
                <w:bCs/>
              </w:rPr>
            </w:pPr>
            <w:r>
              <w:rPr>
                <w:rFonts w:hint="eastAsia"/>
              </w:rPr>
              <w:t>对</w:t>
            </w:r>
            <w:r>
              <w:t>生物分子网络的常见类型、</w:t>
            </w:r>
            <w:r>
              <w:rPr>
                <w:rFonts w:hint="eastAsia"/>
              </w:rPr>
              <w:t>常用分析方法理解程度较好</w:t>
            </w:r>
            <w:r>
              <w:t>；</w:t>
            </w:r>
            <w:r>
              <w:rPr>
                <w:rFonts w:hint="eastAsia"/>
              </w:rPr>
              <w:t>对于生物分子网络的拓扑参数的计算</w:t>
            </w:r>
            <w:r>
              <w:t>，</w:t>
            </w:r>
            <w:r>
              <w:rPr>
                <w:rFonts w:hint="eastAsia"/>
              </w:rPr>
              <w:t>以及常用数据库和工具的使用比较熟悉</w:t>
            </w:r>
            <w:r>
              <w:t>。</w:t>
            </w:r>
          </w:p>
        </w:tc>
        <w:tc>
          <w:tcPr>
            <w:tcW w:w="1843" w:type="dxa"/>
            <w:tcBorders>
              <w:top w:val="single" w:sz="4" w:space="0" w:color="auto"/>
              <w:left w:val="single" w:sz="4" w:space="0" w:color="auto"/>
              <w:bottom w:val="single" w:sz="4" w:space="0" w:color="auto"/>
              <w:right w:val="single" w:sz="4" w:space="0" w:color="auto"/>
            </w:tcBorders>
          </w:tcPr>
          <w:p w14:paraId="20D9EE2E" w14:textId="77777777" w:rsidR="00516975" w:rsidRDefault="00C52FA7">
            <w:pPr>
              <w:pStyle w:val="a5"/>
              <w:snapToGrid w:val="0"/>
              <w:jc w:val="left"/>
              <w:rPr>
                <w:rFonts w:hAnsi="宋体"/>
                <w:bCs/>
              </w:rPr>
            </w:pPr>
            <w:r>
              <w:rPr>
                <w:rFonts w:hint="eastAsia"/>
              </w:rPr>
              <w:t>对</w:t>
            </w:r>
            <w:r>
              <w:t>生物分子网络的常见类型、</w:t>
            </w:r>
            <w:r>
              <w:rPr>
                <w:rFonts w:hint="eastAsia"/>
              </w:rPr>
              <w:t>常用分析方法理解程度一般</w:t>
            </w:r>
            <w:r>
              <w:t>；</w:t>
            </w:r>
            <w:r>
              <w:rPr>
                <w:rFonts w:hint="eastAsia"/>
              </w:rPr>
              <w:t>对于生物分子网络的拓扑参数的计算</w:t>
            </w:r>
            <w:r>
              <w:t>，</w:t>
            </w:r>
            <w:r>
              <w:rPr>
                <w:rFonts w:hint="eastAsia"/>
              </w:rPr>
              <w:t>以及常用数据库和工具的使用掌握一般</w:t>
            </w:r>
            <w:r>
              <w:t>。</w:t>
            </w:r>
          </w:p>
        </w:tc>
        <w:tc>
          <w:tcPr>
            <w:tcW w:w="1779" w:type="dxa"/>
            <w:tcBorders>
              <w:top w:val="single" w:sz="4" w:space="0" w:color="auto"/>
              <w:left w:val="single" w:sz="4" w:space="0" w:color="auto"/>
              <w:bottom w:val="single" w:sz="4" w:space="0" w:color="auto"/>
              <w:right w:val="single" w:sz="4" w:space="0" w:color="auto"/>
            </w:tcBorders>
          </w:tcPr>
          <w:p w14:paraId="63932364" w14:textId="77777777" w:rsidR="00516975" w:rsidRDefault="00C52FA7">
            <w:pPr>
              <w:pStyle w:val="a5"/>
              <w:snapToGrid w:val="0"/>
              <w:jc w:val="left"/>
              <w:rPr>
                <w:rFonts w:hAnsi="宋体"/>
                <w:bCs/>
              </w:rPr>
            </w:pPr>
            <w:r>
              <w:rPr>
                <w:rFonts w:hint="eastAsia"/>
              </w:rPr>
              <w:t>对</w:t>
            </w:r>
            <w:r>
              <w:t>生物分子网络的常见类型、</w:t>
            </w:r>
            <w:r>
              <w:rPr>
                <w:rFonts w:hint="eastAsia"/>
              </w:rPr>
              <w:t>常用分析方法理解程度不足</w:t>
            </w:r>
            <w:r>
              <w:t>；</w:t>
            </w:r>
            <w:r>
              <w:rPr>
                <w:rFonts w:hint="eastAsia"/>
              </w:rPr>
              <w:t>对于生物分子网络的拓扑参数的计算</w:t>
            </w:r>
            <w:r>
              <w:t>，</w:t>
            </w:r>
            <w:r>
              <w:rPr>
                <w:rFonts w:hint="eastAsia"/>
              </w:rPr>
              <w:t>以及常用数据库和工具的使用掌握不足</w:t>
            </w:r>
            <w:r>
              <w:t>。</w:t>
            </w:r>
          </w:p>
        </w:tc>
        <w:tc>
          <w:tcPr>
            <w:tcW w:w="1779" w:type="dxa"/>
            <w:tcBorders>
              <w:top w:val="single" w:sz="4" w:space="0" w:color="auto"/>
              <w:left w:val="single" w:sz="4" w:space="0" w:color="auto"/>
              <w:bottom w:val="single" w:sz="4" w:space="0" w:color="auto"/>
              <w:right w:val="single" w:sz="4" w:space="0" w:color="auto"/>
            </w:tcBorders>
          </w:tcPr>
          <w:p w14:paraId="1EC19483" w14:textId="77777777" w:rsidR="00516975" w:rsidRDefault="00C52FA7">
            <w:pPr>
              <w:pStyle w:val="a5"/>
              <w:snapToGrid w:val="0"/>
              <w:jc w:val="left"/>
              <w:rPr>
                <w:rFonts w:hAnsi="宋体"/>
                <w:bCs/>
              </w:rPr>
            </w:pPr>
            <w:r>
              <w:rPr>
                <w:rFonts w:hint="eastAsia"/>
              </w:rPr>
              <w:t>缺乏对</w:t>
            </w:r>
            <w:r>
              <w:t>生物分子网络的常见类型、</w:t>
            </w:r>
            <w:r>
              <w:rPr>
                <w:rFonts w:hint="eastAsia"/>
              </w:rPr>
              <w:t>常用分析方法的理解</w:t>
            </w:r>
            <w:r>
              <w:t>；</w:t>
            </w:r>
            <w:r>
              <w:rPr>
                <w:rFonts w:hint="eastAsia"/>
              </w:rPr>
              <w:t>缺乏对于生物分子网络的拓扑参数的计算</w:t>
            </w:r>
            <w:r>
              <w:t>，</w:t>
            </w:r>
            <w:r>
              <w:rPr>
                <w:rFonts w:hint="eastAsia"/>
              </w:rPr>
              <w:t>以及常用数据库和工具的使用方法的认知</w:t>
            </w:r>
            <w:r>
              <w:t>。</w:t>
            </w:r>
          </w:p>
        </w:tc>
      </w:tr>
      <w:tr w:rsidR="00516975" w14:paraId="5CAF1143"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420EABEC" w14:textId="77777777" w:rsidR="00516975" w:rsidRDefault="00C52FA7">
            <w:pPr>
              <w:snapToGrid w:val="0"/>
              <w:jc w:val="center"/>
              <w:rPr>
                <w:rFonts w:ascii="宋体" w:eastAsia="宋体" w:hAnsi="宋体"/>
                <w:b/>
                <w:bCs/>
                <w:kern w:val="0"/>
                <w:szCs w:val="21"/>
              </w:rPr>
            </w:pPr>
            <w:r>
              <w:rPr>
                <w:rFonts w:ascii="宋体" w:eastAsia="宋体" w:hAnsi="宋体" w:hint="eastAsia"/>
                <w:b/>
                <w:bCs/>
                <w:kern w:val="0"/>
                <w:szCs w:val="21"/>
              </w:rPr>
              <w:t>课程</w:t>
            </w:r>
          </w:p>
          <w:p w14:paraId="47E64950" w14:textId="77777777" w:rsidR="00516975" w:rsidRDefault="00C52FA7">
            <w:pPr>
              <w:snapToGrid w:val="0"/>
              <w:jc w:val="center"/>
              <w:rPr>
                <w:rFonts w:ascii="宋体" w:eastAsia="宋体" w:hAnsi="宋体"/>
                <w:bCs/>
                <w:kern w:val="0"/>
                <w:szCs w:val="21"/>
              </w:rPr>
            </w:pPr>
            <w:r>
              <w:rPr>
                <w:rFonts w:ascii="宋体" w:eastAsia="宋体" w:hAnsi="宋体"/>
                <w:b/>
                <w:bCs/>
                <w:kern w:val="0"/>
                <w:szCs w:val="21"/>
              </w:rPr>
              <w:t>目标</w:t>
            </w:r>
            <w:r w:rsidR="00DB10F4">
              <w:rPr>
                <w:rFonts w:ascii="宋体" w:eastAsia="宋体" w:hAnsi="宋体"/>
                <w:b/>
                <w:bCs/>
                <w:kern w:val="0"/>
                <w:szCs w:val="21"/>
              </w:rPr>
              <w:t>4</w:t>
            </w:r>
          </w:p>
        </w:tc>
        <w:tc>
          <w:tcPr>
            <w:tcW w:w="1984" w:type="dxa"/>
            <w:tcBorders>
              <w:top w:val="single" w:sz="4" w:space="0" w:color="auto"/>
              <w:left w:val="single" w:sz="4" w:space="0" w:color="auto"/>
              <w:bottom w:val="single" w:sz="4" w:space="0" w:color="auto"/>
              <w:right w:val="single" w:sz="4" w:space="0" w:color="auto"/>
            </w:tcBorders>
            <w:vAlign w:val="center"/>
          </w:tcPr>
          <w:p w14:paraId="68974DF6" w14:textId="77777777" w:rsidR="00516975" w:rsidRDefault="00C52FA7">
            <w:pPr>
              <w:pStyle w:val="a5"/>
              <w:snapToGrid w:val="0"/>
              <w:jc w:val="left"/>
              <w:rPr>
                <w:rFonts w:hAnsi="宋体"/>
                <w:szCs w:val="21"/>
              </w:rPr>
            </w:pPr>
            <w:r>
              <w:rPr>
                <w:rFonts w:hAnsi="宋体"/>
                <w:szCs w:val="21"/>
              </w:rPr>
              <w:t>对于</w:t>
            </w:r>
            <w:r>
              <w:rPr>
                <w:rFonts w:hAnsi="宋体" w:hint="eastAsia"/>
                <w:szCs w:val="21"/>
              </w:rPr>
              <w:t>蛋白质组学概念、研究技术及其</w:t>
            </w:r>
            <w:r>
              <w:rPr>
                <w:rFonts w:hAnsi="宋体" w:hint="eastAsia"/>
                <w:szCs w:val="21"/>
              </w:rPr>
              <w:lastRenderedPageBreak/>
              <w:t>应用，蛋白质序列分析方法，以及蛋白质结构测定和分析方法</w:t>
            </w:r>
            <w:r>
              <w:rPr>
                <w:rFonts w:hAnsi="宋体"/>
                <w:szCs w:val="21"/>
              </w:rPr>
              <w:t>的</w:t>
            </w:r>
            <w:r>
              <w:rPr>
                <w:rFonts w:hAnsi="宋体"/>
                <w:bCs/>
              </w:rPr>
              <w:t>理解程度很高</w:t>
            </w:r>
            <w:r>
              <w:rPr>
                <w:rFonts w:hAnsi="宋体" w:hint="eastAsia"/>
                <w:szCs w:val="21"/>
              </w:rPr>
              <w:t>；</w:t>
            </w:r>
            <w:r>
              <w:rPr>
                <w:rFonts w:hAnsi="宋体"/>
                <w:szCs w:val="21"/>
              </w:rPr>
              <w:t>熟练</w:t>
            </w:r>
            <w:r>
              <w:rPr>
                <w:rFonts w:hAnsi="宋体" w:hint="eastAsia"/>
                <w:szCs w:val="21"/>
              </w:rPr>
              <w:t>掌握蛋白质组相关数据库和序列分析工具的使用。</w:t>
            </w:r>
          </w:p>
        </w:tc>
        <w:tc>
          <w:tcPr>
            <w:tcW w:w="1984" w:type="dxa"/>
            <w:tcBorders>
              <w:top w:val="single" w:sz="4" w:space="0" w:color="auto"/>
              <w:left w:val="single" w:sz="4" w:space="0" w:color="auto"/>
              <w:bottom w:val="single" w:sz="4" w:space="0" w:color="auto"/>
              <w:right w:val="single" w:sz="4" w:space="0" w:color="auto"/>
            </w:tcBorders>
            <w:vAlign w:val="center"/>
          </w:tcPr>
          <w:p w14:paraId="0F96D6A6" w14:textId="77777777" w:rsidR="00516975" w:rsidRDefault="00C52FA7">
            <w:pPr>
              <w:pStyle w:val="a5"/>
              <w:snapToGrid w:val="0"/>
              <w:jc w:val="left"/>
              <w:rPr>
                <w:rFonts w:hAnsi="宋体"/>
                <w:szCs w:val="21"/>
              </w:rPr>
            </w:pPr>
            <w:r>
              <w:rPr>
                <w:rFonts w:hAnsi="宋体"/>
                <w:szCs w:val="21"/>
              </w:rPr>
              <w:lastRenderedPageBreak/>
              <w:t>对于</w:t>
            </w:r>
            <w:r>
              <w:rPr>
                <w:rFonts w:hAnsi="宋体" w:hint="eastAsia"/>
                <w:szCs w:val="21"/>
              </w:rPr>
              <w:t>蛋白质组学概念、研究技术及其</w:t>
            </w:r>
            <w:r>
              <w:rPr>
                <w:rFonts w:hAnsi="宋体" w:hint="eastAsia"/>
                <w:szCs w:val="21"/>
              </w:rPr>
              <w:lastRenderedPageBreak/>
              <w:t>应用，蛋白质序列分析方法，以及蛋白质结构测定和分析方法</w:t>
            </w:r>
            <w:r>
              <w:rPr>
                <w:rFonts w:hAnsi="宋体"/>
                <w:szCs w:val="21"/>
              </w:rPr>
              <w:t>的</w:t>
            </w:r>
            <w:r>
              <w:rPr>
                <w:rFonts w:hAnsi="宋体"/>
                <w:bCs/>
              </w:rPr>
              <w:t>理解程度较好</w:t>
            </w:r>
            <w:r>
              <w:rPr>
                <w:rFonts w:hAnsi="宋体" w:hint="eastAsia"/>
                <w:szCs w:val="21"/>
              </w:rPr>
              <w:t>；</w:t>
            </w:r>
            <w:r>
              <w:rPr>
                <w:rFonts w:hAnsi="宋体"/>
                <w:szCs w:val="21"/>
              </w:rPr>
              <w:t>对于</w:t>
            </w:r>
            <w:r>
              <w:rPr>
                <w:rFonts w:hAnsi="宋体" w:hint="eastAsia"/>
                <w:szCs w:val="21"/>
              </w:rPr>
              <w:t>蛋白质组相关数据库和序列分析工具</w:t>
            </w:r>
            <w:r>
              <w:rPr>
                <w:rFonts w:hAnsi="宋体"/>
                <w:szCs w:val="21"/>
              </w:rPr>
              <w:t>的使用</w:t>
            </w:r>
            <w:r>
              <w:rPr>
                <w:rFonts w:hAnsi="宋体"/>
                <w:bCs/>
              </w:rPr>
              <w:t>方法比较熟悉。</w:t>
            </w:r>
          </w:p>
        </w:tc>
        <w:tc>
          <w:tcPr>
            <w:tcW w:w="1843" w:type="dxa"/>
            <w:tcBorders>
              <w:top w:val="single" w:sz="4" w:space="0" w:color="auto"/>
              <w:left w:val="single" w:sz="4" w:space="0" w:color="auto"/>
              <w:bottom w:val="single" w:sz="4" w:space="0" w:color="auto"/>
              <w:right w:val="single" w:sz="4" w:space="0" w:color="auto"/>
            </w:tcBorders>
            <w:vAlign w:val="center"/>
          </w:tcPr>
          <w:p w14:paraId="28B55095" w14:textId="77777777" w:rsidR="00516975" w:rsidRDefault="00C52FA7">
            <w:pPr>
              <w:pStyle w:val="a5"/>
              <w:snapToGrid w:val="0"/>
              <w:jc w:val="left"/>
              <w:rPr>
                <w:rFonts w:hAnsi="宋体"/>
                <w:szCs w:val="21"/>
              </w:rPr>
            </w:pPr>
            <w:r>
              <w:rPr>
                <w:rFonts w:hAnsi="宋体"/>
                <w:szCs w:val="21"/>
              </w:rPr>
              <w:lastRenderedPageBreak/>
              <w:t>对于</w:t>
            </w:r>
            <w:r>
              <w:rPr>
                <w:rFonts w:hAnsi="宋体" w:hint="eastAsia"/>
                <w:szCs w:val="21"/>
              </w:rPr>
              <w:t>蛋白质组学概念、研究技术及</w:t>
            </w:r>
            <w:r>
              <w:rPr>
                <w:rFonts w:hAnsi="宋体" w:hint="eastAsia"/>
                <w:szCs w:val="21"/>
              </w:rPr>
              <w:lastRenderedPageBreak/>
              <w:t>其应用，蛋白质序列分析方法，以及蛋白质结构测定和分析方法</w:t>
            </w:r>
            <w:r>
              <w:rPr>
                <w:rFonts w:hAnsi="宋体"/>
                <w:szCs w:val="21"/>
              </w:rPr>
              <w:t>的</w:t>
            </w:r>
            <w:r>
              <w:rPr>
                <w:rFonts w:hAnsi="宋体"/>
                <w:bCs/>
              </w:rPr>
              <w:t>理解程度较一般</w:t>
            </w:r>
            <w:r>
              <w:rPr>
                <w:rFonts w:hAnsi="宋体" w:hint="eastAsia"/>
                <w:szCs w:val="21"/>
              </w:rPr>
              <w:t>；</w:t>
            </w:r>
            <w:r>
              <w:rPr>
                <w:rFonts w:hAnsi="宋体"/>
                <w:szCs w:val="21"/>
              </w:rPr>
              <w:t>对于</w:t>
            </w:r>
            <w:r>
              <w:rPr>
                <w:rFonts w:hAnsi="宋体" w:hint="eastAsia"/>
                <w:szCs w:val="21"/>
              </w:rPr>
              <w:t>蛋白质组相关数据库和序列分析工具</w:t>
            </w:r>
            <w:r>
              <w:rPr>
                <w:rFonts w:hAnsi="宋体"/>
                <w:bCs/>
              </w:rPr>
              <w:t>的掌握一般。</w:t>
            </w:r>
          </w:p>
        </w:tc>
        <w:tc>
          <w:tcPr>
            <w:tcW w:w="1779" w:type="dxa"/>
            <w:tcBorders>
              <w:top w:val="single" w:sz="4" w:space="0" w:color="auto"/>
              <w:left w:val="single" w:sz="4" w:space="0" w:color="auto"/>
              <w:bottom w:val="single" w:sz="4" w:space="0" w:color="auto"/>
              <w:right w:val="single" w:sz="4" w:space="0" w:color="auto"/>
            </w:tcBorders>
          </w:tcPr>
          <w:p w14:paraId="4EE13966" w14:textId="77777777" w:rsidR="00516975" w:rsidRDefault="00C52FA7">
            <w:pPr>
              <w:pStyle w:val="a5"/>
              <w:snapToGrid w:val="0"/>
              <w:jc w:val="left"/>
              <w:rPr>
                <w:rFonts w:hAnsi="宋体"/>
                <w:bCs/>
              </w:rPr>
            </w:pPr>
            <w:r>
              <w:rPr>
                <w:rFonts w:hAnsi="宋体"/>
                <w:szCs w:val="21"/>
              </w:rPr>
              <w:lastRenderedPageBreak/>
              <w:t>对于</w:t>
            </w:r>
            <w:r>
              <w:rPr>
                <w:rFonts w:hAnsi="宋体" w:hint="eastAsia"/>
                <w:szCs w:val="21"/>
              </w:rPr>
              <w:t>蛋白质组学概念、研究技术</w:t>
            </w:r>
            <w:r>
              <w:rPr>
                <w:rFonts w:hAnsi="宋体" w:hint="eastAsia"/>
                <w:szCs w:val="21"/>
              </w:rPr>
              <w:lastRenderedPageBreak/>
              <w:t>及其应用，蛋白质序列分析方法，以及蛋白质结构测定和分析方法</w:t>
            </w:r>
            <w:r>
              <w:rPr>
                <w:rFonts w:hAnsi="宋体"/>
                <w:szCs w:val="21"/>
              </w:rPr>
              <w:t>的</w:t>
            </w:r>
            <w:r>
              <w:rPr>
                <w:rFonts w:hAnsi="宋体"/>
                <w:bCs/>
              </w:rPr>
              <w:t>理解程度较不足</w:t>
            </w:r>
            <w:r>
              <w:rPr>
                <w:rFonts w:hAnsi="宋体" w:hint="eastAsia"/>
                <w:szCs w:val="21"/>
              </w:rPr>
              <w:t>；</w:t>
            </w:r>
            <w:r>
              <w:rPr>
                <w:rFonts w:hAnsi="宋体"/>
                <w:szCs w:val="21"/>
              </w:rPr>
              <w:t>对于</w:t>
            </w:r>
            <w:r>
              <w:rPr>
                <w:rFonts w:hAnsi="宋体" w:hint="eastAsia"/>
                <w:szCs w:val="21"/>
              </w:rPr>
              <w:t>蛋白质组相关数据库和序列分析工具</w:t>
            </w:r>
            <w:r>
              <w:rPr>
                <w:rFonts w:hAnsi="宋体"/>
                <w:bCs/>
              </w:rPr>
              <w:t>的掌握不足。</w:t>
            </w:r>
          </w:p>
        </w:tc>
        <w:tc>
          <w:tcPr>
            <w:tcW w:w="1779" w:type="dxa"/>
            <w:tcBorders>
              <w:top w:val="single" w:sz="4" w:space="0" w:color="auto"/>
              <w:left w:val="single" w:sz="4" w:space="0" w:color="auto"/>
              <w:bottom w:val="single" w:sz="4" w:space="0" w:color="auto"/>
              <w:right w:val="single" w:sz="4" w:space="0" w:color="auto"/>
            </w:tcBorders>
          </w:tcPr>
          <w:p w14:paraId="3163CCA8" w14:textId="77777777" w:rsidR="00516975" w:rsidRDefault="00C52FA7">
            <w:pPr>
              <w:pStyle w:val="a5"/>
              <w:snapToGrid w:val="0"/>
              <w:jc w:val="left"/>
              <w:rPr>
                <w:rFonts w:hAnsi="宋体"/>
                <w:bCs/>
              </w:rPr>
            </w:pPr>
            <w:r>
              <w:rPr>
                <w:rFonts w:hAnsi="宋体"/>
                <w:szCs w:val="21"/>
              </w:rPr>
              <w:lastRenderedPageBreak/>
              <w:t>缺乏对</w:t>
            </w:r>
            <w:r>
              <w:rPr>
                <w:rFonts w:hAnsi="宋体" w:hint="eastAsia"/>
                <w:szCs w:val="21"/>
              </w:rPr>
              <w:t>蛋白质组学概念、研究技</w:t>
            </w:r>
            <w:r>
              <w:rPr>
                <w:rFonts w:hAnsi="宋体" w:hint="eastAsia"/>
                <w:szCs w:val="21"/>
              </w:rPr>
              <w:lastRenderedPageBreak/>
              <w:t>术及其应用，蛋白质序列分析方法，以及蛋白质结构测定和分析方法</w:t>
            </w:r>
            <w:r>
              <w:rPr>
                <w:rFonts w:hAnsi="宋体"/>
                <w:szCs w:val="21"/>
              </w:rPr>
              <w:t>的</w:t>
            </w:r>
            <w:r>
              <w:rPr>
                <w:rFonts w:hAnsi="宋体"/>
                <w:bCs/>
              </w:rPr>
              <w:t>理解程度较不足</w:t>
            </w:r>
            <w:r>
              <w:rPr>
                <w:rFonts w:hAnsi="宋体" w:hint="eastAsia"/>
                <w:szCs w:val="21"/>
              </w:rPr>
              <w:t>；</w:t>
            </w:r>
            <w:r>
              <w:rPr>
                <w:rFonts w:hAnsi="宋体"/>
                <w:szCs w:val="21"/>
              </w:rPr>
              <w:t>缺乏对于</w:t>
            </w:r>
            <w:r>
              <w:rPr>
                <w:rFonts w:hAnsi="宋体" w:hint="eastAsia"/>
                <w:szCs w:val="21"/>
              </w:rPr>
              <w:t>蛋白质组相关数据库和序列分析工具</w:t>
            </w:r>
            <w:r>
              <w:rPr>
                <w:rFonts w:hAnsi="宋体"/>
                <w:bCs/>
              </w:rPr>
              <w:t>的认知。</w:t>
            </w:r>
          </w:p>
        </w:tc>
      </w:tr>
      <w:tr w:rsidR="00516975" w14:paraId="40DBE82E"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43361513" w14:textId="77777777" w:rsidR="00516975" w:rsidRDefault="00C52FA7">
            <w:pPr>
              <w:snapToGrid w:val="0"/>
              <w:jc w:val="center"/>
              <w:rPr>
                <w:rFonts w:ascii="宋体" w:eastAsia="宋体" w:hAnsi="宋体"/>
                <w:b/>
                <w:bCs/>
                <w:kern w:val="0"/>
                <w:szCs w:val="21"/>
              </w:rPr>
            </w:pPr>
            <w:r>
              <w:rPr>
                <w:rFonts w:ascii="宋体" w:eastAsia="宋体" w:hAnsi="宋体" w:hint="eastAsia"/>
                <w:b/>
                <w:bCs/>
                <w:kern w:val="0"/>
                <w:szCs w:val="21"/>
              </w:rPr>
              <w:lastRenderedPageBreak/>
              <w:t>课程</w:t>
            </w:r>
          </w:p>
          <w:p w14:paraId="0CD35CA9" w14:textId="77777777" w:rsidR="00516975" w:rsidRDefault="00C52FA7">
            <w:pPr>
              <w:snapToGrid w:val="0"/>
              <w:jc w:val="center"/>
              <w:rPr>
                <w:rFonts w:ascii="宋体" w:eastAsia="宋体" w:hAnsi="宋体"/>
                <w:b/>
                <w:bCs/>
                <w:kern w:val="0"/>
                <w:szCs w:val="21"/>
              </w:rPr>
            </w:pPr>
            <w:r>
              <w:rPr>
                <w:rFonts w:ascii="宋体" w:eastAsia="宋体" w:hAnsi="宋体"/>
                <w:b/>
                <w:bCs/>
                <w:kern w:val="0"/>
                <w:szCs w:val="21"/>
              </w:rPr>
              <w:t>目标</w:t>
            </w:r>
            <w:r w:rsidR="00DB10F4">
              <w:rPr>
                <w:rFonts w:ascii="宋体" w:eastAsia="宋体" w:hAnsi="宋体"/>
                <w:b/>
                <w:bCs/>
                <w:kern w:val="0"/>
                <w:szCs w:val="21"/>
              </w:rPr>
              <w:t>5</w:t>
            </w:r>
          </w:p>
        </w:tc>
        <w:tc>
          <w:tcPr>
            <w:tcW w:w="1984" w:type="dxa"/>
            <w:tcBorders>
              <w:top w:val="single" w:sz="4" w:space="0" w:color="auto"/>
              <w:left w:val="single" w:sz="4" w:space="0" w:color="auto"/>
              <w:bottom w:val="single" w:sz="4" w:space="0" w:color="auto"/>
              <w:right w:val="single" w:sz="4" w:space="0" w:color="auto"/>
            </w:tcBorders>
            <w:vAlign w:val="center"/>
          </w:tcPr>
          <w:p w14:paraId="2396824F" w14:textId="77777777" w:rsidR="00516975" w:rsidRDefault="00C52FA7">
            <w:pPr>
              <w:pStyle w:val="a5"/>
              <w:snapToGrid w:val="0"/>
              <w:jc w:val="left"/>
              <w:rPr>
                <w:rFonts w:hAnsi="宋体"/>
                <w:szCs w:val="21"/>
              </w:rPr>
            </w:pPr>
            <w:r>
              <w:rPr>
                <w:rFonts w:hAnsi="宋体" w:hint="eastAsia"/>
                <w:szCs w:val="21"/>
              </w:rPr>
              <w:t>对于药物研究和开发流程、系统药物设计理念和方法的理解程度很高；熟练掌握药物设计相关方法及软件使用。</w:t>
            </w:r>
          </w:p>
        </w:tc>
        <w:tc>
          <w:tcPr>
            <w:tcW w:w="1984" w:type="dxa"/>
            <w:tcBorders>
              <w:top w:val="single" w:sz="4" w:space="0" w:color="auto"/>
              <w:left w:val="single" w:sz="4" w:space="0" w:color="auto"/>
              <w:bottom w:val="single" w:sz="4" w:space="0" w:color="auto"/>
              <w:right w:val="single" w:sz="4" w:space="0" w:color="auto"/>
            </w:tcBorders>
            <w:vAlign w:val="center"/>
          </w:tcPr>
          <w:p w14:paraId="6011CC0A" w14:textId="77777777" w:rsidR="00516975" w:rsidRDefault="00C52FA7">
            <w:pPr>
              <w:pStyle w:val="a5"/>
              <w:snapToGrid w:val="0"/>
              <w:jc w:val="left"/>
              <w:rPr>
                <w:rFonts w:hAnsi="宋体"/>
                <w:szCs w:val="21"/>
              </w:rPr>
            </w:pPr>
            <w:r>
              <w:rPr>
                <w:rFonts w:hAnsi="宋体" w:hint="eastAsia"/>
                <w:szCs w:val="21"/>
              </w:rPr>
              <w:t>对于药物研究和开发流程、系统药物设计理念和方法的理解程度</w:t>
            </w:r>
            <w:r>
              <w:rPr>
                <w:rFonts w:hAnsi="宋体"/>
                <w:szCs w:val="21"/>
              </w:rPr>
              <w:t>较好</w:t>
            </w:r>
            <w:r>
              <w:rPr>
                <w:rFonts w:hAnsi="宋体" w:hint="eastAsia"/>
                <w:szCs w:val="21"/>
              </w:rPr>
              <w:t>；</w:t>
            </w:r>
            <w:r>
              <w:rPr>
                <w:rFonts w:hAnsi="宋体"/>
                <w:szCs w:val="21"/>
              </w:rPr>
              <w:t>对于</w:t>
            </w:r>
            <w:r>
              <w:rPr>
                <w:rFonts w:hAnsi="宋体" w:hint="eastAsia"/>
                <w:szCs w:val="21"/>
              </w:rPr>
              <w:t>药物设计相关方法及软件</w:t>
            </w:r>
            <w:r>
              <w:rPr>
                <w:rFonts w:hAnsi="宋体"/>
                <w:szCs w:val="21"/>
              </w:rPr>
              <w:t>使用</w:t>
            </w:r>
            <w:r>
              <w:rPr>
                <w:rFonts w:hAnsi="宋体"/>
                <w:bCs/>
              </w:rPr>
              <w:t>比较熟悉</w:t>
            </w:r>
            <w:r>
              <w:rPr>
                <w:rFonts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vAlign w:val="center"/>
          </w:tcPr>
          <w:p w14:paraId="25CD9671" w14:textId="77777777" w:rsidR="00516975" w:rsidRDefault="00C52FA7">
            <w:pPr>
              <w:pStyle w:val="a5"/>
              <w:snapToGrid w:val="0"/>
              <w:jc w:val="left"/>
              <w:rPr>
                <w:rFonts w:hAnsi="宋体"/>
                <w:szCs w:val="21"/>
              </w:rPr>
            </w:pPr>
            <w:r>
              <w:rPr>
                <w:rFonts w:hAnsi="宋体" w:hint="eastAsia"/>
                <w:szCs w:val="21"/>
              </w:rPr>
              <w:t>对于药物研究和开发流程、系统药物设计理念和方法的理解程度</w:t>
            </w:r>
            <w:r>
              <w:rPr>
                <w:rFonts w:hAnsi="宋体"/>
                <w:szCs w:val="21"/>
              </w:rPr>
              <w:t>一般</w:t>
            </w:r>
            <w:r>
              <w:rPr>
                <w:rFonts w:hAnsi="宋体" w:hint="eastAsia"/>
                <w:szCs w:val="21"/>
              </w:rPr>
              <w:t>；</w:t>
            </w:r>
            <w:r>
              <w:rPr>
                <w:rFonts w:hAnsi="宋体"/>
                <w:szCs w:val="21"/>
              </w:rPr>
              <w:t>对于</w:t>
            </w:r>
            <w:r>
              <w:rPr>
                <w:rFonts w:hAnsi="宋体" w:hint="eastAsia"/>
                <w:szCs w:val="21"/>
              </w:rPr>
              <w:t>药物设计相关方法及软件</w:t>
            </w:r>
            <w:r>
              <w:rPr>
                <w:rFonts w:hAnsi="宋体"/>
                <w:szCs w:val="21"/>
              </w:rPr>
              <w:t>使用</w:t>
            </w:r>
            <w:r>
              <w:rPr>
                <w:rFonts w:hAnsi="宋体"/>
                <w:bCs/>
              </w:rPr>
              <w:t>的掌握一般。</w:t>
            </w:r>
          </w:p>
        </w:tc>
        <w:tc>
          <w:tcPr>
            <w:tcW w:w="1779" w:type="dxa"/>
            <w:tcBorders>
              <w:top w:val="single" w:sz="4" w:space="0" w:color="auto"/>
              <w:left w:val="single" w:sz="4" w:space="0" w:color="auto"/>
              <w:bottom w:val="single" w:sz="4" w:space="0" w:color="auto"/>
              <w:right w:val="single" w:sz="4" w:space="0" w:color="auto"/>
            </w:tcBorders>
          </w:tcPr>
          <w:p w14:paraId="5B113BB9" w14:textId="77777777" w:rsidR="00516975" w:rsidRDefault="00C52FA7">
            <w:pPr>
              <w:pStyle w:val="a5"/>
              <w:snapToGrid w:val="0"/>
              <w:jc w:val="left"/>
              <w:rPr>
                <w:rFonts w:hAnsi="宋体"/>
                <w:bCs/>
              </w:rPr>
            </w:pPr>
            <w:r>
              <w:rPr>
                <w:rFonts w:hAnsi="宋体" w:hint="eastAsia"/>
                <w:szCs w:val="21"/>
              </w:rPr>
              <w:t>对于药物研究和开发流程、系统药物设计理念和方法的理解程度</w:t>
            </w:r>
            <w:r>
              <w:rPr>
                <w:rFonts w:hAnsi="宋体"/>
                <w:szCs w:val="21"/>
              </w:rPr>
              <w:t>不足</w:t>
            </w:r>
            <w:r>
              <w:rPr>
                <w:rFonts w:hAnsi="宋体" w:hint="eastAsia"/>
                <w:szCs w:val="21"/>
              </w:rPr>
              <w:t>；</w:t>
            </w:r>
            <w:r>
              <w:rPr>
                <w:rFonts w:hAnsi="宋体"/>
                <w:szCs w:val="21"/>
              </w:rPr>
              <w:t>对于</w:t>
            </w:r>
            <w:r>
              <w:rPr>
                <w:rFonts w:hAnsi="宋体" w:hint="eastAsia"/>
                <w:szCs w:val="21"/>
              </w:rPr>
              <w:t>药物设计相关方法及软件</w:t>
            </w:r>
            <w:r>
              <w:rPr>
                <w:rFonts w:hAnsi="宋体"/>
                <w:szCs w:val="21"/>
              </w:rPr>
              <w:t>使用</w:t>
            </w:r>
            <w:r>
              <w:rPr>
                <w:rFonts w:hAnsi="宋体"/>
                <w:bCs/>
              </w:rPr>
              <w:t>的掌握不足</w:t>
            </w:r>
            <w:r>
              <w:rPr>
                <w:rFonts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3F2D1DC5" w14:textId="77777777" w:rsidR="00516975" w:rsidRDefault="00C52FA7">
            <w:pPr>
              <w:pStyle w:val="a5"/>
              <w:snapToGrid w:val="0"/>
              <w:jc w:val="left"/>
              <w:rPr>
                <w:rFonts w:hAnsi="宋体"/>
                <w:bCs/>
              </w:rPr>
            </w:pPr>
            <w:r>
              <w:rPr>
                <w:rFonts w:hAnsi="宋体"/>
                <w:szCs w:val="21"/>
              </w:rPr>
              <w:t>缺乏</w:t>
            </w:r>
            <w:r>
              <w:rPr>
                <w:rFonts w:hAnsi="宋体" w:hint="eastAsia"/>
                <w:szCs w:val="21"/>
              </w:rPr>
              <w:t>对药物研究和开发流程、系统药物设计理念和方法的理解程度</w:t>
            </w:r>
            <w:r>
              <w:rPr>
                <w:rFonts w:hAnsi="宋体"/>
                <w:szCs w:val="21"/>
              </w:rPr>
              <w:t>不足</w:t>
            </w:r>
            <w:r>
              <w:rPr>
                <w:rFonts w:hAnsi="宋体" w:hint="eastAsia"/>
                <w:szCs w:val="21"/>
              </w:rPr>
              <w:t>；</w:t>
            </w:r>
            <w:r>
              <w:rPr>
                <w:rFonts w:hAnsi="宋体"/>
                <w:szCs w:val="21"/>
              </w:rPr>
              <w:t>缺乏对于</w:t>
            </w:r>
            <w:r>
              <w:rPr>
                <w:rFonts w:hAnsi="宋体" w:hint="eastAsia"/>
                <w:szCs w:val="21"/>
              </w:rPr>
              <w:t>药物设计相关方法及软件</w:t>
            </w:r>
            <w:r>
              <w:rPr>
                <w:rFonts w:hAnsi="宋体"/>
                <w:szCs w:val="21"/>
              </w:rPr>
              <w:t>的</w:t>
            </w:r>
            <w:r>
              <w:rPr>
                <w:rFonts w:hAnsi="宋体"/>
                <w:bCs/>
              </w:rPr>
              <w:t>认知</w:t>
            </w:r>
            <w:r>
              <w:rPr>
                <w:rFonts w:hAnsi="宋体" w:hint="eastAsia"/>
                <w:szCs w:val="21"/>
              </w:rPr>
              <w:t>。</w:t>
            </w:r>
          </w:p>
        </w:tc>
      </w:tr>
    </w:tbl>
    <w:p w14:paraId="4F670FD7" w14:textId="77777777" w:rsidR="00516975" w:rsidRDefault="00516975">
      <w:pPr>
        <w:widowControl/>
        <w:snapToGrid w:val="0"/>
        <w:jc w:val="left"/>
        <w:outlineLvl w:val="1"/>
        <w:rPr>
          <w:rFonts w:ascii="宋体" w:eastAsia="宋体" w:hAnsi="宋体"/>
        </w:rPr>
      </w:pPr>
    </w:p>
    <w:sectPr w:rsidR="00516975" w:rsidSect="00F43CA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922B3B" w14:textId="77777777" w:rsidR="00AF712E" w:rsidRDefault="00AF712E" w:rsidP="003221E2">
      <w:r>
        <w:separator/>
      </w:r>
    </w:p>
  </w:endnote>
  <w:endnote w:type="continuationSeparator" w:id="0">
    <w:p w14:paraId="4616ED42" w14:textId="77777777" w:rsidR="00AF712E" w:rsidRDefault="00AF712E" w:rsidP="00322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Liberation Sans">
    <w:altName w:val="Arial"/>
    <w:charset w:val="00"/>
    <w:family w:val="swiss"/>
    <w:pitch w:val="default"/>
    <w:sig w:usb0="A00002AF" w:usb1="500078FB" w:usb2="00000000" w:usb3="00000000" w:csb0="6000009F" w:csb1="DFD70000"/>
  </w:font>
  <w:font w:name="Droid Sans Fallback">
    <w:altName w:val="微软雅黑"/>
    <w:charset w:val="00"/>
    <w:family w:val="auto"/>
    <w:pitch w:val="default"/>
    <w:sig w:usb0="00000000" w:usb1="00000000" w:usb2="00000000" w:usb3="00000000" w:csb0="00040001" w:csb1="00000000"/>
  </w:font>
  <w:font w:name="FreeSans">
    <w:altName w:val="Sylfaen"/>
    <w:charset w:val="00"/>
    <w:family w:val="auto"/>
    <w:pitch w:val="default"/>
    <w:sig w:usb0="E4839EFF" w:usb1="4600FDFF" w:usb2="000030A0" w:usb3="00000584" w:csb0="600001BF" w:csb1="DFF7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Liberation Mono">
    <w:altName w:val="Calibri"/>
    <w:charset w:val="01"/>
    <w:family w:val="modern"/>
    <w:pitch w:val="default"/>
    <w:sig w:usb0="A00002AF" w:usb1="400078FB" w:usb2="00000000" w:usb3="00000000" w:csb0="6000009F" w:csb1="DFD70000"/>
  </w:font>
  <w:font w:name="Nimbus Mono L">
    <w:altName w:val="Calibri"/>
    <w:charset w:val="00"/>
    <w:family w:val="auto"/>
    <w:pitch w:val="default"/>
  </w:font>
  <w:font w:name="Lucida Console">
    <w:panose1 w:val="020B0609040504020204"/>
    <w:charset w:val="00"/>
    <w:family w:val="modern"/>
    <w:pitch w:val="fixed"/>
    <w:sig w:usb0="8000028F" w:usb1="00001800" w:usb2="00000000" w:usb3="00000000" w:csb0="0000001F" w:csb1="00000000"/>
  </w:font>
  <w:font w:name="楷体">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仿宋_GB2312">
    <w:altName w:val="FangSong_GB2312"/>
    <w:charset w:val="86"/>
    <w:family w:val="modern"/>
    <w:pitch w:val="default"/>
    <w:sig w:usb0="00000000" w:usb1="0000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D77114" w14:textId="77777777" w:rsidR="00AF712E" w:rsidRDefault="00AF712E" w:rsidP="003221E2">
      <w:r>
        <w:separator/>
      </w:r>
    </w:p>
  </w:footnote>
  <w:footnote w:type="continuationSeparator" w:id="0">
    <w:p w14:paraId="243BAFE1" w14:textId="77777777" w:rsidR="00AF712E" w:rsidRDefault="00AF712E" w:rsidP="003221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79F2538"/>
    <w:multiLevelType w:val="singleLevel"/>
    <w:tmpl w:val="A79F2538"/>
    <w:lvl w:ilvl="0">
      <w:start w:val="1"/>
      <w:numFmt w:val="decimal"/>
      <w:lvlText w:val="(%1)"/>
      <w:lvlJc w:val="left"/>
      <w:pPr>
        <w:ind w:left="425" w:hanging="425"/>
      </w:pPr>
      <w:rPr>
        <w:rFonts w:hint="default"/>
      </w:rPr>
    </w:lvl>
  </w:abstractNum>
  <w:abstractNum w:abstractNumId="1" w15:restartNumberingAfterBreak="0">
    <w:nsid w:val="A7F952A9"/>
    <w:multiLevelType w:val="singleLevel"/>
    <w:tmpl w:val="A7F952A9"/>
    <w:lvl w:ilvl="0">
      <w:start w:val="1"/>
      <w:numFmt w:val="decimal"/>
      <w:lvlText w:val="(%1)"/>
      <w:lvlJc w:val="left"/>
      <w:pPr>
        <w:ind w:left="425" w:hanging="425"/>
      </w:pPr>
      <w:rPr>
        <w:rFonts w:hint="default"/>
      </w:rPr>
    </w:lvl>
  </w:abstractNum>
  <w:abstractNum w:abstractNumId="2" w15:restartNumberingAfterBreak="0">
    <w:nsid w:val="AA7FDF42"/>
    <w:multiLevelType w:val="singleLevel"/>
    <w:tmpl w:val="AA7FDF42"/>
    <w:lvl w:ilvl="0">
      <w:start w:val="1"/>
      <w:numFmt w:val="decimal"/>
      <w:lvlText w:val="%1."/>
      <w:lvlJc w:val="left"/>
      <w:pPr>
        <w:ind w:left="425" w:hanging="425"/>
      </w:pPr>
      <w:rPr>
        <w:rFonts w:hint="default"/>
      </w:rPr>
    </w:lvl>
  </w:abstractNum>
  <w:abstractNum w:abstractNumId="3" w15:restartNumberingAfterBreak="0">
    <w:nsid w:val="B6862A2F"/>
    <w:multiLevelType w:val="singleLevel"/>
    <w:tmpl w:val="B6862A2F"/>
    <w:lvl w:ilvl="0">
      <w:start w:val="1"/>
      <w:numFmt w:val="decimal"/>
      <w:lvlText w:val="(%1)"/>
      <w:lvlJc w:val="left"/>
      <w:pPr>
        <w:ind w:left="425" w:hanging="425"/>
      </w:pPr>
      <w:rPr>
        <w:rFonts w:hint="default"/>
      </w:rPr>
    </w:lvl>
  </w:abstractNum>
  <w:abstractNum w:abstractNumId="4" w15:restartNumberingAfterBreak="0">
    <w:nsid w:val="B9FB222A"/>
    <w:multiLevelType w:val="singleLevel"/>
    <w:tmpl w:val="B9FB222A"/>
    <w:lvl w:ilvl="0">
      <w:start w:val="1"/>
      <w:numFmt w:val="decimal"/>
      <w:lvlText w:val="(%1)"/>
      <w:lvlJc w:val="left"/>
      <w:pPr>
        <w:ind w:left="425" w:hanging="425"/>
      </w:pPr>
      <w:rPr>
        <w:rFonts w:hint="default"/>
      </w:rPr>
    </w:lvl>
  </w:abstractNum>
  <w:abstractNum w:abstractNumId="5" w15:restartNumberingAfterBreak="0">
    <w:nsid w:val="BEB413B2"/>
    <w:multiLevelType w:val="singleLevel"/>
    <w:tmpl w:val="BEB413B2"/>
    <w:lvl w:ilvl="0">
      <w:start w:val="1"/>
      <w:numFmt w:val="decimal"/>
      <w:lvlText w:val="(%1)"/>
      <w:lvlJc w:val="left"/>
      <w:pPr>
        <w:ind w:left="425" w:hanging="425"/>
      </w:pPr>
      <w:rPr>
        <w:rFonts w:hint="default"/>
      </w:rPr>
    </w:lvl>
  </w:abstractNum>
  <w:abstractNum w:abstractNumId="6" w15:restartNumberingAfterBreak="0">
    <w:nsid w:val="C8FEECBF"/>
    <w:multiLevelType w:val="singleLevel"/>
    <w:tmpl w:val="C8FEECBF"/>
    <w:lvl w:ilvl="0">
      <w:start w:val="1"/>
      <w:numFmt w:val="decimal"/>
      <w:lvlText w:val="(%1)"/>
      <w:lvlJc w:val="left"/>
      <w:pPr>
        <w:ind w:left="425" w:hanging="425"/>
      </w:pPr>
      <w:rPr>
        <w:rFonts w:hint="default"/>
      </w:rPr>
    </w:lvl>
  </w:abstractNum>
  <w:abstractNum w:abstractNumId="7" w15:restartNumberingAfterBreak="0">
    <w:nsid w:val="D7B6CCFF"/>
    <w:multiLevelType w:val="singleLevel"/>
    <w:tmpl w:val="D7B6CCFF"/>
    <w:lvl w:ilvl="0">
      <w:start w:val="1"/>
      <w:numFmt w:val="decimal"/>
      <w:lvlText w:val="(%1)"/>
      <w:lvlJc w:val="left"/>
      <w:pPr>
        <w:ind w:left="425" w:hanging="425"/>
      </w:pPr>
      <w:rPr>
        <w:rFonts w:hint="default"/>
      </w:rPr>
    </w:lvl>
  </w:abstractNum>
  <w:abstractNum w:abstractNumId="8" w15:restartNumberingAfterBreak="0">
    <w:nsid w:val="DDE63F35"/>
    <w:multiLevelType w:val="singleLevel"/>
    <w:tmpl w:val="DDE63F35"/>
    <w:lvl w:ilvl="0">
      <w:start w:val="1"/>
      <w:numFmt w:val="decimal"/>
      <w:lvlText w:val="(%1)"/>
      <w:lvlJc w:val="left"/>
      <w:pPr>
        <w:ind w:left="425" w:hanging="425"/>
      </w:pPr>
      <w:rPr>
        <w:rFonts w:hint="default"/>
      </w:rPr>
    </w:lvl>
  </w:abstractNum>
  <w:abstractNum w:abstractNumId="9" w15:restartNumberingAfterBreak="0">
    <w:nsid w:val="EEEE7BA2"/>
    <w:multiLevelType w:val="singleLevel"/>
    <w:tmpl w:val="EEEE7BA2"/>
    <w:lvl w:ilvl="0">
      <w:start w:val="1"/>
      <w:numFmt w:val="decimal"/>
      <w:lvlText w:val="(%1)"/>
      <w:lvlJc w:val="left"/>
      <w:pPr>
        <w:ind w:left="425" w:hanging="425"/>
      </w:pPr>
      <w:rPr>
        <w:rFonts w:hint="default"/>
      </w:rPr>
    </w:lvl>
  </w:abstractNum>
  <w:abstractNum w:abstractNumId="10" w15:restartNumberingAfterBreak="0">
    <w:nsid w:val="EFCA9450"/>
    <w:multiLevelType w:val="singleLevel"/>
    <w:tmpl w:val="EFCA9450"/>
    <w:lvl w:ilvl="0">
      <w:start w:val="1"/>
      <w:numFmt w:val="decimal"/>
      <w:lvlText w:val="(%1)"/>
      <w:lvlJc w:val="left"/>
      <w:pPr>
        <w:ind w:left="425" w:hanging="425"/>
      </w:pPr>
      <w:rPr>
        <w:rFonts w:hint="default"/>
      </w:rPr>
    </w:lvl>
  </w:abstractNum>
  <w:abstractNum w:abstractNumId="11" w15:restartNumberingAfterBreak="0">
    <w:nsid w:val="EFFFED7C"/>
    <w:multiLevelType w:val="singleLevel"/>
    <w:tmpl w:val="EFFFED7C"/>
    <w:lvl w:ilvl="0">
      <w:start w:val="1"/>
      <w:numFmt w:val="decimal"/>
      <w:lvlText w:val="(%1)"/>
      <w:lvlJc w:val="left"/>
      <w:pPr>
        <w:ind w:left="425" w:hanging="425"/>
      </w:pPr>
      <w:rPr>
        <w:rFonts w:hint="default"/>
      </w:rPr>
    </w:lvl>
  </w:abstractNum>
  <w:abstractNum w:abstractNumId="12" w15:restartNumberingAfterBreak="0">
    <w:nsid w:val="F3F4C87D"/>
    <w:multiLevelType w:val="singleLevel"/>
    <w:tmpl w:val="F3F4C87D"/>
    <w:lvl w:ilvl="0">
      <w:start w:val="1"/>
      <w:numFmt w:val="decimal"/>
      <w:lvlText w:val="%1."/>
      <w:lvlJc w:val="left"/>
      <w:pPr>
        <w:ind w:left="425" w:hanging="425"/>
      </w:pPr>
      <w:rPr>
        <w:rFonts w:hint="default"/>
      </w:rPr>
    </w:lvl>
  </w:abstractNum>
  <w:abstractNum w:abstractNumId="13" w15:restartNumberingAfterBreak="0">
    <w:nsid w:val="F7BBD6CD"/>
    <w:multiLevelType w:val="singleLevel"/>
    <w:tmpl w:val="F7BBD6CD"/>
    <w:lvl w:ilvl="0">
      <w:start w:val="1"/>
      <w:numFmt w:val="decimal"/>
      <w:lvlText w:val="(%1)"/>
      <w:lvlJc w:val="left"/>
      <w:pPr>
        <w:ind w:left="425" w:hanging="425"/>
      </w:pPr>
      <w:rPr>
        <w:rFonts w:hint="default"/>
      </w:rPr>
    </w:lvl>
  </w:abstractNum>
  <w:abstractNum w:abstractNumId="14" w15:restartNumberingAfterBreak="0">
    <w:nsid w:val="F7FC7B92"/>
    <w:multiLevelType w:val="singleLevel"/>
    <w:tmpl w:val="F7FC7B92"/>
    <w:lvl w:ilvl="0">
      <w:start w:val="1"/>
      <w:numFmt w:val="decimal"/>
      <w:lvlText w:val="(%1)"/>
      <w:lvlJc w:val="left"/>
      <w:pPr>
        <w:ind w:left="425" w:hanging="425"/>
      </w:pPr>
      <w:rPr>
        <w:rFonts w:hint="default"/>
      </w:rPr>
    </w:lvl>
  </w:abstractNum>
  <w:abstractNum w:abstractNumId="15" w15:restartNumberingAfterBreak="0">
    <w:nsid w:val="F7FD9793"/>
    <w:multiLevelType w:val="singleLevel"/>
    <w:tmpl w:val="F7FD9793"/>
    <w:lvl w:ilvl="0">
      <w:start w:val="1"/>
      <w:numFmt w:val="decimal"/>
      <w:lvlText w:val="(%1)"/>
      <w:lvlJc w:val="left"/>
      <w:pPr>
        <w:ind w:left="425" w:hanging="425"/>
      </w:pPr>
      <w:rPr>
        <w:rFonts w:hint="default"/>
      </w:rPr>
    </w:lvl>
  </w:abstractNum>
  <w:abstractNum w:abstractNumId="16" w15:restartNumberingAfterBreak="0">
    <w:nsid w:val="F95FDDB8"/>
    <w:multiLevelType w:val="singleLevel"/>
    <w:tmpl w:val="F95FDDB8"/>
    <w:lvl w:ilvl="0">
      <w:start w:val="1"/>
      <w:numFmt w:val="decimal"/>
      <w:lvlText w:val="(%1)"/>
      <w:lvlJc w:val="left"/>
      <w:pPr>
        <w:ind w:left="425" w:hanging="425"/>
      </w:pPr>
      <w:rPr>
        <w:rFonts w:hint="default"/>
      </w:rPr>
    </w:lvl>
  </w:abstractNum>
  <w:abstractNum w:abstractNumId="17" w15:restartNumberingAfterBreak="0">
    <w:nsid w:val="FB392441"/>
    <w:multiLevelType w:val="singleLevel"/>
    <w:tmpl w:val="FB392441"/>
    <w:lvl w:ilvl="0">
      <w:start w:val="1"/>
      <w:numFmt w:val="decimal"/>
      <w:lvlText w:val="(%1)"/>
      <w:lvlJc w:val="left"/>
      <w:pPr>
        <w:ind w:left="425" w:hanging="425"/>
      </w:pPr>
      <w:rPr>
        <w:rFonts w:hint="default"/>
      </w:rPr>
    </w:lvl>
  </w:abstractNum>
  <w:abstractNum w:abstractNumId="18" w15:restartNumberingAfterBreak="0">
    <w:nsid w:val="FBEB4B72"/>
    <w:multiLevelType w:val="singleLevel"/>
    <w:tmpl w:val="FBEB4B72"/>
    <w:lvl w:ilvl="0">
      <w:start w:val="1"/>
      <w:numFmt w:val="decimal"/>
      <w:lvlText w:val="(%1)"/>
      <w:lvlJc w:val="left"/>
      <w:pPr>
        <w:ind w:left="425" w:hanging="425"/>
      </w:pPr>
      <w:rPr>
        <w:rFonts w:hint="default"/>
      </w:rPr>
    </w:lvl>
  </w:abstractNum>
  <w:abstractNum w:abstractNumId="19" w15:restartNumberingAfterBreak="0">
    <w:nsid w:val="FDD66CE8"/>
    <w:multiLevelType w:val="singleLevel"/>
    <w:tmpl w:val="FDD66CE8"/>
    <w:lvl w:ilvl="0">
      <w:start w:val="1"/>
      <w:numFmt w:val="decimal"/>
      <w:lvlText w:val="(%1)"/>
      <w:lvlJc w:val="left"/>
      <w:pPr>
        <w:ind w:left="425" w:hanging="425"/>
      </w:pPr>
      <w:rPr>
        <w:rFonts w:hint="default"/>
      </w:rPr>
    </w:lvl>
  </w:abstractNum>
  <w:abstractNum w:abstractNumId="20" w15:restartNumberingAfterBreak="0">
    <w:nsid w:val="FEFB9BDB"/>
    <w:multiLevelType w:val="singleLevel"/>
    <w:tmpl w:val="FEFB9BDB"/>
    <w:lvl w:ilvl="0">
      <w:start w:val="1"/>
      <w:numFmt w:val="decimal"/>
      <w:lvlText w:val="(%1)"/>
      <w:lvlJc w:val="left"/>
      <w:pPr>
        <w:ind w:left="425" w:hanging="425"/>
      </w:pPr>
      <w:rPr>
        <w:rFonts w:hint="default"/>
      </w:rPr>
    </w:lvl>
  </w:abstractNum>
  <w:abstractNum w:abstractNumId="21" w15:restartNumberingAfterBreak="0">
    <w:nsid w:val="FEFF38EE"/>
    <w:multiLevelType w:val="singleLevel"/>
    <w:tmpl w:val="FEFF38EE"/>
    <w:lvl w:ilvl="0">
      <w:start w:val="1"/>
      <w:numFmt w:val="decimal"/>
      <w:lvlText w:val="(%1)"/>
      <w:lvlJc w:val="left"/>
      <w:pPr>
        <w:ind w:left="425" w:hanging="425"/>
      </w:pPr>
      <w:rPr>
        <w:rFonts w:hint="default"/>
      </w:rPr>
    </w:lvl>
  </w:abstractNum>
  <w:abstractNum w:abstractNumId="22" w15:restartNumberingAfterBreak="0">
    <w:nsid w:val="FFE7A1D3"/>
    <w:multiLevelType w:val="singleLevel"/>
    <w:tmpl w:val="FFE7A1D3"/>
    <w:lvl w:ilvl="0">
      <w:start w:val="1"/>
      <w:numFmt w:val="decimal"/>
      <w:lvlText w:val="(%1)"/>
      <w:lvlJc w:val="left"/>
      <w:pPr>
        <w:ind w:left="425" w:hanging="425"/>
      </w:pPr>
      <w:rPr>
        <w:rFonts w:hint="default"/>
      </w:rPr>
    </w:lvl>
  </w:abstractNum>
  <w:abstractNum w:abstractNumId="23" w15:restartNumberingAfterBreak="0">
    <w:nsid w:val="FFEAD3BE"/>
    <w:multiLevelType w:val="singleLevel"/>
    <w:tmpl w:val="FFEAD3BE"/>
    <w:lvl w:ilvl="0">
      <w:start w:val="1"/>
      <w:numFmt w:val="decimal"/>
      <w:lvlText w:val="(%1)"/>
      <w:lvlJc w:val="left"/>
      <w:pPr>
        <w:ind w:left="425" w:hanging="425"/>
      </w:pPr>
      <w:rPr>
        <w:rFonts w:hint="default"/>
      </w:rPr>
    </w:lvl>
  </w:abstractNum>
  <w:abstractNum w:abstractNumId="24" w15:restartNumberingAfterBreak="0">
    <w:nsid w:val="FFF8B4D4"/>
    <w:multiLevelType w:val="singleLevel"/>
    <w:tmpl w:val="FFF8B4D4"/>
    <w:lvl w:ilvl="0">
      <w:start w:val="1"/>
      <w:numFmt w:val="decimal"/>
      <w:lvlText w:val="(%1)"/>
      <w:lvlJc w:val="left"/>
      <w:pPr>
        <w:ind w:left="425" w:hanging="425"/>
      </w:pPr>
      <w:rPr>
        <w:rFonts w:hint="default"/>
      </w:rPr>
    </w:lvl>
  </w:abstractNum>
  <w:abstractNum w:abstractNumId="25" w15:restartNumberingAfterBreak="0">
    <w:nsid w:val="FFFF5FC4"/>
    <w:multiLevelType w:val="singleLevel"/>
    <w:tmpl w:val="FFFF5FC4"/>
    <w:lvl w:ilvl="0">
      <w:start w:val="1"/>
      <w:numFmt w:val="decimal"/>
      <w:lvlText w:val="(%1)"/>
      <w:lvlJc w:val="left"/>
      <w:pPr>
        <w:ind w:left="425" w:hanging="425"/>
      </w:pPr>
      <w:rPr>
        <w:rFonts w:hint="default"/>
      </w:rPr>
    </w:lvl>
  </w:abstractNum>
  <w:abstractNum w:abstractNumId="26" w15:restartNumberingAfterBreak="0">
    <w:nsid w:val="00000002"/>
    <w:multiLevelType w:val="multilevel"/>
    <w:tmpl w:val="00000002"/>
    <w:lvl w:ilvl="0">
      <w:start w:val="1"/>
      <w:numFmt w:val="decimal"/>
      <w:lvlText w:val="%1."/>
      <w:lvlJc w:val="left"/>
      <w:pPr>
        <w:tabs>
          <w:tab w:val="left" w:pos="720"/>
        </w:tabs>
        <w:ind w:left="720" w:hanging="360"/>
      </w:pPr>
      <w:rPr>
        <w:rFonts w:ascii="Times New Roman" w:eastAsia="黑体" w:hAnsi="Times New Roman" w:cs="Times New Roman"/>
        <w:sz w:val="21"/>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7" w15:restartNumberingAfterBreak="0">
    <w:nsid w:val="045441A2"/>
    <w:multiLevelType w:val="hybridMultilevel"/>
    <w:tmpl w:val="65969C66"/>
    <w:lvl w:ilvl="0" w:tplc="5A54E3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101D5990"/>
    <w:multiLevelType w:val="hybridMultilevel"/>
    <w:tmpl w:val="D5B6458A"/>
    <w:lvl w:ilvl="0" w:tplc="1E4A3C9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9" w15:restartNumberingAfterBreak="0">
    <w:nsid w:val="13887B3A"/>
    <w:multiLevelType w:val="singleLevel"/>
    <w:tmpl w:val="FFE7A1D3"/>
    <w:lvl w:ilvl="0">
      <w:start w:val="1"/>
      <w:numFmt w:val="decimal"/>
      <w:lvlText w:val="(%1)"/>
      <w:lvlJc w:val="left"/>
      <w:pPr>
        <w:ind w:left="425" w:hanging="425"/>
      </w:pPr>
      <w:rPr>
        <w:rFonts w:hint="default"/>
      </w:rPr>
    </w:lvl>
  </w:abstractNum>
  <w:abstractNum w:abstractNumId="30" w15:restartNumberingAfterBreak="0">
    <w:nsid w:val="198707B0"/>
    <w:multiLevelType w:val="multilevel"/>
    <w:tmpl w:val="198707B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D057BE9"/>
    <w:multiLevelType w:val="hybridMultilevel"/>
    <w:tmpl w:val="E0B077BA"/>
    <w:lvl w:ilvl="0" w:tplc="D8BE92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B396400"/>
    <w:multiLevelType w:val="hybridMultilevel"/>
    <w:tmpl w:val="649E8FB2"/>
    <w:lvl w:ilvl="0" w:tplc="26586788">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15:restartNumberingAfterBreak="0">
    <w:nsid w:val="2EB4661A"/>
    <w:multiLevelType w:val="hybridMultilevel"/>
    <w:tmpl w:val="F6664534"/>
    <w:lvl w:ilvl="0" w:tplc="7D4A1E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4CE3B01"/>
    <w:multiLevelType w:val="singleLevel"/>
    <w:tmpl w:val="B9FB222A"/>
    <w:lvl w:ilvl="0">
      <w:start w:val="1"/>
      <w:numFmt w:val="decimal"/>
      <w:lvlText w:val="(%1)"/>
      <w:lvlJc w:val="left"/>
      <w:pPr>
        <w:ind w:left="425" w:hanging="425"/>
      </w:pPr>
      <w:rPr>
        <w:rFonts w:hint="default"/>
      </w:rPr>
    </w:lvl>
  </w:abstractNum>
  <w:abstractNum w:abstractNumId="35" w15:restartNumberingAfterBreak="0">
    <w:nsid w:val="586E36CD"/>
    <w:multiLevelType w:val="singleLevel"/>
    <w:tmpl w:val="B9FB222A"/>
    <w:lvl w:ilvl="0">
      <w:start w:val="1"/>
      <w:numFmt w:val="decimal"/>
      <w:lvlText w:val="(%1)"/>
      <w:lvlJc w:val="left"/>
      <w:pPr>
        <w:ind w:left="425" w:hanging="425"/>
      </w:pPr>
      <w:rPr>
        <w:rFonts w:hint="default"/>
      </w:rPr>
    </w:lvl>
  </w:abstractNum>
  <w:abstractNum w:abstractNumId="36" w15:restartNumberingAfterBreak="0">
    <w:nsid w:val="5D4E416A"/>
    <w:multiLevelType w:val="singleLevel"/>
    <w:tmpl w:val="FDD66CE8"/>
    <w:lvl w:ilvl="0">
      <w:start w:val="1"/>
      <w:numFmt w:val="decimal"/>
      <w:lvlText w:val="(%1)"/>
      <w:lvlJc w:val="left"/>
      <w:pPr>
        <w:ind w:left="425" w:hanging="425"/>
      </w:pPr>
      <w:rPr>
        <w:rFonts w:hint="default"/>
      </w:rPr>
    </w:lvl>
  </w:abstractNum>
  <w:abstractNum w:abstractNumId="37" w15:restartNumberingAfterBreak="0">
    <w:nsid w:val="63656C68"/>
    <w:multiLevelType w:val="hybridMultilevel"/>
    <w:tmpl w:val="E0B077BA"/>
    <w:lvl w:ilvl="0" w:tplc="D8BE92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FDA9A40"/>
    <w:multiLevelType w:val="singleLevel"/>
    <w:tmpl w:val="6FDA9A40"/>
    <w:lvl w:ilvl="0">
      <w:start w:val="1"/>
      <w:numFmt w:val="decimal"/>
      <w:lvlText w:val="(%1)"/>
      <w:lvlJc w:val="left"/>
      <w:pPr>
        <w:ind w:left="425" w:hanging="425"/>
      </w:pPr>
      <w:rPr>
        <w:rFonts w:hint="default"/>
      </w:rPr>
    </w:lvl>
  </w:abstractNum>
  <w:abstractNum w:abstractNumId="39" w15:restartNumberingAfterBreak="0">
    <w:nsid w:val="7DA506BA"/>
    <w:multiLevelType w:val="hybridMultilevel"/>
    <w:tmpl w:val="E5A2F4EE"/>
    <w:lvl w:ilvl="0" w:tplc="99A625C8">
      <w:start w:val="1"/>
      <w:numFmt w:val="decimal"/>
      <w:lvlText w:val="%1)"/>
      <w:lvlJc w:val="left"/>
      <w:pPr>
        <w:ind w:left="640" w:hanging="360"/>
      </w:pPr>
      <w:rPr>
        <w:rFonts w:hint="default"/>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40" w15:restartNumberingAfterBreak="0">
    <w:nsid w:val="7EAFB468"/>
    <w:multiLevelType w:val="singleLevel"/>
    <w:tmpl w:val="7EAFB468"/>
    <w:lvl w:ilvl="0">
      <w:start w:val="1"/>
      <w:numFmt w:val="decimal"/>
      <w:lvlText w:val="(%1)"/>
      <w:lvlJc w:val="left"/>
      <w:pPr>
        <w:ind w:left="425" w:hanging="425"/>
      </w:pPr>
      <w:rPr>
        <w:rFonts w:hint="default"/>
      </w:rPr>
    </w:lvl>
  </w:abstractNum>
  <w:abstractNum w:abstractNumId="41" w15:restartNumberingAfterBreak="0">
    <w:nsid w:val="7EF6C027"/>
    <w:multiLevelType w:val="singleLevel"/>
    <w:tmpl w:val="7EF6C027"/>
    <w:lvl w:ilvl="0">
      <w:start w:val="1"/>
      <w:numFmt w:val="decimal"/>
      <w:lvlText w:val="(%1)"/>
      <w:lvlJc w:val="left"/>
      <w:pPr>
        <w:ind w:left="425" w:hanging="425"/>
      </w:pPr>
      <w:rPr>
        <w:rFonts w:hint="default"/>
      </w:rPr>
    </w:lvl>
  </w:abstractNum>
  <w:abstractNum w:abstractNumId="42" w15:restartNumberingAfterBreak="0">
    <w:nsid w:val="7F844BFC"/>
    <w:multiLevelType w:val="hybridMultilevel"/>
    <w:tmpl w:val="170693F0"/>
    <w:lvl w:ilvl="0" w:tplc="1E4A3C96">
      <w:start w:val="1"/>
      <w:numFmt w:val="decimal"/>
      <w:lvlText w:val="%1."/>
      <w:lvlJc w:val="left"/>
      <w:pPr>
        <w:ind w:left="720" w:hanging="360"/>
      </w:pPr>
      <w:rPr>
        <w:rFonts w:hint="default"/>
      </w:rPr>
    </w:lvl>
    <w:lvl w:ilvl="1" w:tplc="FCA610D4">
      <w:start w:val="1"/>
      <w:numFmt w:val="decimal"/>
      <w:lvlText w:val="%2）"/>
      <w:lvlJc w:val="left"/>
      <w:pPr>
        <w:ind w:left="1500" w:hanging="720"/>
      </w:pPr>
      <w:rPr>
        <w:rFonts w:hint="default"/>
      </w:r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20"/>
  </w:num>
  <w:num w:numId="2">
    <w:abstractNumId w:val="41"/>
  </w:num>
  <w:num w:numId="3">
    <w:abstractNumId w:val="14"/>
  </w:num>
  <w:num w:numId="4">
    <w:abstractNumId w:val="15"/>
  </w:num>
  <w:num w:numId="5">
    <w:abstractNumId w:val="25"/>
  </w:num>
  <w:num w:numId="6">
    <w:abstractNumId w:val="40"/>
  </w:num>
  <w:num w:numId="7">
    <w:abstractNumId w:val="3"/>
  </w:num>
  <w:num w:numId="8">
    <w:abstractNumId w:val="24"/>
  </w:num>
  <w:num w:numId="9">
    <w:abstractNumId w:val="0"/>
  </w:num>
  <w:num w:numId="10">
    <w:abstractNumId w:val="8"/>
  </w:num>
  <w:num w:numId="11">
    <w:abstractNumId w:val="10"/>
  </w:num>
  <w:num w:numId="12">
    <w:abstractNumId w:val="9"/>
  </w:num>
  <w:num w:numId="13">
    <w:abstractNumId w:val="1"/>
  </w:num>
  <w:num w:numId="14">
    <w:abstractNumId w:val="6"/>
  </w:num>
  <w:num w:numId="15">
    <w:abstractNumId w:val="17"/>
  </w:num>
  <w:num w:numId="16">
    <w:abstractNumId w:val="22"/>
  </w:num>
  <w:num w:numId="17">
    <w:abstractNumId w:val="18"/>
  </w:num>
  <w:num w:numId="18">
    <w:abstractNumId w:val="16"/>
  </w:num>
  <w:num w:numId="19">
    <w:abstractNumId w:val="4"/>
  </w:num>
  <w:num w:numId="20">
    <w:abstractNumId w:val="21"/>
  </w:num>
  <w:num w:numId="21">
    <w:abstractNumId w:val="13"/>
  </w:num>
  <w:num w:numId="22">
    <w:abstractNumId w:val="19"/>
  </w:num>
  <w:num w:numId="23">
    <w:abstractNumId w:val="7"/>
  </w:num>
  <w:num w:numId="24">
    <w:abstractNumId w:val="11"/>
  </w:num>
  <w:num w:numId="25">
    <w:abstractNumId w:val="38"/>
  </w:num>
  <w:num w:numId="26">
    <w:abstractNumId w:val="23"/>
  </w:num>
  <w:num w:numId="27">
    <w:abstractNumId w:val="5"/>
  </w:num>
  <w:num w:numId="28">
    <w:abstractNumId w:val="26"/>
  </w:num>
  <w:num w:numId="29">
    <w:abstractNumId w:val="12"/>
  </w:num>
  <w:num w:numId="30">
    <w:abstractNumId w:val="2"/>
  </w:num>
  <w:num w:numId="31">
    <w:abstractNumId w:val="33"/>
  </w:num>
  <w:num w:numId="32">
    <w:abstractNumId w:val="35"/>
  </w:num>
  <w:num w:numId="33">
    <w:abstractNumId w:val="37"/>
  </w:num>
  <w:num w:numId="34">
    <w:abstractNumId w:val="28"/>
  </w:num>
  <w:num w:numId="35">
    <w:abstractNumId w:val="27"/>
  </w:num>
  <w:num w:numId="36">
    <w:abstractNumId w:val="36"/>
  </w:num>
  <w:num w:numId="37">
    <w:abstractNumId w:val="30"/>
  </w:num>
  <w:num w:numId="38">
    <w:abstractNumId w:val="29"/>
  </w:num>
  <w:num w:numId="39">
    <w:abstractNumId w:val="42"/>
  </w:num>
  <w:num w:numId="40">
    <w:abstractNumId w:val="39"/>
  </w:num>
  <w:num w:numId="41">
    <w:abstractNumId w:val="31"/>
  </w:num>
  <w:num w:numId="42">
    <w:abstractNumId w:val="32"/>
  </w:num>
  <w:num w:numId="4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1E5724"/>
    <w:rsid w:val="87BF00E0"/>
    <w:rsid w:val="97FA5260"/>
    <w:rsid w:val="99F3FC40"/>
    <w:rsid w:val="9D7FAEC5"/>
    <w:rsid w:val="9EA2019B"/>
    <w:rsid w:val="9FFDF143"/>
    <w:rsid w:val="9FFF8895"/>
    <w:rsid w:val="A63B4DD0"/>
    <w:rsid w:val="A72716C5"/>
    <w:rsid w:val="A73F0344"/>
    <w:rsid w:val="AEBFB3D5"/>
    <w:rsid w:val="AF37A58C"/>
    <w:rsid w:val="AFDDB99E"/>
    <w:rsid w:val="AFEF8916"/>
    <w:rsid w:val="B7F144D1"/>
    <w:rsid w:val="B9DD5385"/>
    <w:rsid w:val="BB893259"/>
    <w:rsid w:val="BBDF0E2E"/>
    <w:rsid w:val="BCBF76F4"/>
    <w:rsid w:val="BCE700C9"/>
    <w:rsid w:val="BCFF1B3A"/>
    <w:rsid w:val="BCFF4B61"/>
    <w:rsid w:val="BD773B5A"/>
    <w:rsid w:val="BDB705DB"/>
    <w:rsid w:val="BDD581BF"/>
    <w:rsid w:val="BEFE4A0F"/>
    <w:rsid w:val="BF5F80BC"/>
    <w:rsid w:val="BF9F563A"/>
    <w:rsid w:val="BFD51C0B"/>
    <w:rsid w:val="BFDED091"/>
    <w:rsid w:val="BFEE27C5"/>
    <w:rsid w:val="BFFE6292"/>
    <w:rsid w:val="BFFFB834"/>
    <w:rsid w:val="CAFF4AE8"/>
    <w:rsid w:val="CCAE2C98"/>
    <w:rsid w:val="CF3E5D46"/>
    <w:rsid w:val="D2FFB788"/>
    <w:rsid w:val="D3F6E0EE"/>
    <w:rsid w:val="D63DAB05"/>
    <w:rsid w:val="D6FCFDE2"/>
    <w:rsid w:val="DCFDA7D3"/>
    <w:rsid w:val="DD7DB39B"/>
    <w:rsid w:val="DDB7B1AB"/>
    <w:rsid w:val="DDF974F2"/>
    <w:rsid w:val="DE77A521"/>
    <w:rsid w:val="DEDAABC1"/>
    <w:rsid w:val="DF3A2D84"/>
    <w:rsid w:val="DF4F94D2"/>
    <w:rsid w:val="DF57DE05"/>
    <w:rsid w:val="DF5F504A"/>
    <w:rsid w:val="DFA9E008"/>
    <w:rsid w:val="DFBFDA83"/>
    <w:rsid w:val="DFCAF0B5"/>
    <w:rsid w:val="DFDFEF9B"/>
    <w:rsid w:val="DFEFDB96"/>
    <w:rsid w:val="E1F365F5"/>
    <w:rsid w:val="E2FFF62E"/>
    <w:rsid w:val="E6794D1A"/>
    <w:rsid w:val="E7F1CF25"/>
    <w:rsid w:val="EBBBD868"/>
    <w:rsid w:val="EBD4E901"/>
    <w:rsid w:val="EBDE7163"/>
    <w:rsid w:val="EBF79BDD"/>
    <w:rsid w:val="ED599853"/>
    <w:rsid w:val="EDD71BB6"/>
    <w:rsid w:val="EDF67832"/>
    <w:rsid w:val="EF7E5E38"/>
    <w:rsid w:val="EFBE035A"/>
    <w:rsid w:val="EFEFC25B"/>
    <w:rsid w:val="EFF6C115"/>
    <w:rsid w:val="EFFFFF00"/>
    <w:rsid w:val="F2BB474E"/>
    <w:rsid w:val="F2F6F65F"/>
    <w:rsid w:val="F37C8B2F"/>
    <w:rsid w:val="F3F73261"/>
    <w:rsid w:val="F5DEF788"/>
    <w:rsid w:val="F6FFE046"/>
    <w:rsid w:val="F70BFFAC"/>
    <w:rsid w:val="F784D4D0"/>
    <w:rsid w:val="F79D054F"/>
    <w:rsid w:val="F7D7BF49"/>
    <w:rsid w:val="F7E79041"/>
    <w:rsid w:val="F7F7DC93"/>
    <w:rsid w:val="F7FF75E5"/>
    <w:rsid w:val="F94D20CC"/>
    <w:rsid w:val="F9FB798C"/>
    <w:rsid w:val="FB47B2B5"/>
    <w:rsid w:val="FB55E08D"/>
    <w:rsid w:val="FBF4B637"/>
    <w:rsid w:val="FBFC52BD"/>
    <w:rsid w:val="FCDA120F"/>
    <w:rsid w:val="FD9D6F28"/>
    <w:rsid w:val="FDAD99EB"/>
    <w:rsid w:val="FDD7576D"/>
    <w:rsid w:val="FDEBCDA4"/>
    <w:rsid w:val="FDEE3A29"/>
    <w:rsid w:val="FDF7E985"/>
    <w:rsid w:val="FE3E478D"/>
    <w:rsid w:val="FEDF161B"/>
    <w:rsid w:val="FEF8DAC4"/>
    <w:rsid w:val="FF39F30F"/>
    <w:rsid w:val="FF3FEA5B"/>
    <w:rsid w:val="FF6FC6EB"/>
    <w:rsid w:val="FF7DAA53"/>
    <w:rsid w:val="FF7F2253"/>
    <w:rsid w:val="FFAF5D5A"/>
    <w:rsid w:val="FFAF787A"/>
    <w:rsid w:val="FFAFDF50"/>
    <w:rsid w:val="FFB3FD66"/>
    <w:rsid w:val="FFBD3A5B"/>
    <w:rsid w:val="FFBE7CF5"/>
    <w:rsid w:val="FFEB2920"/>
    <w:rsid w:val="FFF59554"/>
    <w:rsid w:val="FFF77598"/>
    <w:rsid w:val="FFF9B28F"/>
    <w:rsid w:val="FFFBE494"/>
    <w:rsid w:val="FFFCD41D"/>
    <w:rsid w:val="FFFDB4BA"/>
    <w:rsid w:val="FFFF1B96"/>
    <w:rsid w:val="FFFF3EC4"/>
    <w:rsid w:val="FFFF44B8"/>
    <w:rsid w:val="FFFFE30B"/>
    <w:rsid w:val="FFFFE9D7"/>
    <w:rsid w:val="00022CBB"/>
    <w:rsid w:val="00077A5F"/>
    <w:rsid w:val="000F054A"/>
    <w:rsid w:val="0011222C"/>
    <w:rsid w:val="00142549"/>
    <w:rsid w:val="00147A5D"/>
    <w:rsid w:val="001E5724"/>
    <w:rsid w:val="00242673"/>
    <w:rsid w:val="00285327"/>
    <w:rsid w:val="002A7568"/>
    <w:rsid w:val="002D4961"/>
    <w:rsid w:val="00313A87"/>
    <w:rsid w:val="003221E2"/>
    <w:rsid w:val="00322986"/>
    <w:rsid w:val="0034254B"/>
    <w:rsid w:val="00343778"/>
    <w:rsid w:val="0038665C"/>
    <w:rsid w:val="00387596"/>
    <w:rsid w:val="004070CF"/>
    <w:rsid w:val="00452DD4"/>
    <w:rsid w:val="00457F0C"/>
    <w:rsid w:val="004822CA"/>
    <w:rsid w:val="005001C0"/>
    <w:rsid w:val="005125BB"/>
    <w:rsid w:val="00516975"/>
    <w:rsid w:val="00556C5A"/>
    <w:rsid w:val="005A0378"/>
    <w:rsid w:val="005E43F4"/>
    <w:rsid w:val="005F0D70"/>
    <w:rsid w:val="006400FB"/>
    <w:rsid w:val="00665621"/>
    <w:rsid w:val="00686F97"/>
    <w:rsid w:val="006E4F82"/>
    <w:rsid w:val="006F64C9"/>
    <w:rsid w:val="007639A2"/>
    <w:rsid w:val="007A494F"/>
    <w:rsid w:val="007C379D"/>
    <w:rsid w:val="007C62ED"/>
    <w:rsid w:val="007E39E3"/>
    <w:rsid w:val="00801F7A"/>
    <w:rsid w:val="008128AD"/>
    <w:rsid w:val="00833B29"/>
    <w:rsid w:val="008560E2"/>
    <w:rsid w:val="00886EBF"/>
    <w:rsid w:val="0095225D"/>
    <w:rsid w:val="009713C5"/>
    <w:rsid w:val="009839B5"/>
    <w:rsid w:val="009E36C4"/>
    <w:rsid w:val="009F31C6"/>
    <w:rsid w:val="00A03BBD"/>
    <w:rsid w:val="00A61EFD"/>
    <w:rsid w:val="00AA4570"/>
    <w:rsid w:val="00AA630A"/>
    <w:rsid w:val="00AC3776"/>
    <w:rsid w:val="00AE3D1A"/>
    <w:rsid w:val="00AE7CFD"/>
    <w:rsid w:val="00AF712E"/>
    <w:rsid w:val="00AF7BFA"/>
    <w:rsid w:val="00B03909"/>
    <w:rsid w:val="00B40ECD"/>
    <w:rsid w:val="00B52FEC"/>
    <w:rsid w:val="00BA23F0"/>
    <w:rsid w:val="00BE1F3A"/>
    <w:rsid w:val="00BE5859"/>
    <w:rsid w:val="00BF4950"/>
    <w:rsid w:val="00C00798"/>
    <w:rsid w:val="00C52FA7"/>
    <w:rsid w:val="00C54636"/>
    <w:rsid w:val="00C91E41"/>
    <w:rsid w:val="00CA53B2"/>
    <w:rsid w:val="00CF5B63"/>
    <w:rsid w:val="00D02F99"/>
    <w:rsid w:val="00D13271"/>
    <w:rsid w:val="00D14471"/>
    <w:rsid w:val="00D16FBA"/>
    <w:rsid w:val="00D417A1"/>
    <w:rsid w:val="00D504B7"/>
    <w:rsid w:val="00D715F7"/>
    <w:rsid w:val="00DB10F4"/>
    <w:rsid w:val="00DD7B5F"/>
    <w:rsid w:val="00DE7849"/>
    <w:rsid w:val="00E05E8B"/>
    <w:rsid w:val="00E366AB"/>
    <w:rsid w:val="00E62ABD"/>
    <w:rsid w:val="00E76E34"/>
    <w:rsid w:val="00ED7F81"/>
    <w:rsid w:val="00F43CAF"/>
    <w:rsid w:val="00F56396"/>
    <w:rsid w:val="00FB77A1"/>
    <w:rsid w:val="00FC24B5"/>
    <w:rsid w:val="00FF0DA7"/>
    <w:rsid w:val="039D9CB6"/>
    <w:rsid w:val="0FB9B4FC"/>
    <w:rsid w:val="143D0F38"/>
    <w:rsid w:val="156F7AE1"/>
    <w:rsid w:val="17FB4477"/>
    <w:rsid w:val="197F36A2"/>
    <w:rsid w:val="1CF9545E"/>
    <w:rsid w:val="1F7BB3F2"/>
    <w:rsid w:val="23CF594B"/>
    <w:rsid w:val="27B737E3"/>
    <w:rsid w:val="2BAEE43F"/>
    <w:rsid w:val="2BC71ABC"/>
    <w:rsid w:val="2DDBCC67"/>
    <w:rsid w:val="2DDFEF88"/>
    <w:rsid w:val="2E9BAE92"/>
    <w:rsid w:val="2F7FB1D5"/>
    <w:rsid w:val="35F9DFCA"/>
    <w:rsid w:val="35FE1E90"/>
    <w:rsid w:val="37BF9D72"/>
    <w:rsid w:val="37FB772A"/>
    <w:rsid w:val="39D7381D"/>
    <w:rsid w:val="39FF0159"/>
    <w:rsid w:val="3DBAB899"/>
    <w:rsid w:val="3DF2168F"/>
    <w:rsid w:val="3F633D04"/>
    <w:rsid w:val="3FBE4084"/>
    <w:rsid w:val="3FDF951C"/>
    <w:rsid w:val="3FEF1DE2"/>
    <w:rsid w:val="3FF70B53"/>
    <w:rsid w:val="475C1147"/>
    <w:rsid w:val="4BFBBC2C"/>
    <w:rsid w:val="4C96A04F"/>
    <w:rsid w:val="4FFE6B22"/>
    <w:rsid w:val="50BF4946"/>
    <w:rsid w:val="517DD919"/>
    <w:rsid w:val="5253DD2F"/>
    <w:rsid w:val="53FF4375"/>
    <w:rsid w:val="55254CDD"/>
    <w:rsid w:val="57336D49"/>
    <w:rsid w:val="59771625"/>
    <w:rsid w:val="59F5B01D"/>
    <w:rsid w:val="5ABD1728"/>
    <w:rsid w:val="5B3D36BB"/>
    <w:rsid w:val="5B646179"/>
    <w:rsid w:val="5BBBE392"/>
    <w:rsid w:val="5C3F301E"/>
    <w:rsid w:val="5CBB8C36"/>
    <w:rsid w:val="5CFEADE4"/>
    <w:rsid w:val="5DEF8777"/>
    <w:rsid w:val="5EDBBF58"/>
    <w:rsid w:val="5FC3FFE0"/>
    <w:rsid w:val="5FF32063"/>
    <w:rsid w:val="5FF715D6"/>
    <w:rsid w:val="63FFA497"/>
    <w:rsid w:val="66519732"/>
    <w:rsid w:val="676B7410"/>
    <w:rsid w:val="67F50A05"/>
    <w:rsid w:val="68FBB726"/>
    <w:rsid w:val="6B355819"/>
    <w:rsid w:val="6B7FD32D"/>
    <w:rsid w:val="6B99DD22"/>
    <w:rsid w:val="6CBBFB23"/>
    <w:rsid w:val="6CFF1EDB"/>
    <w:rsid w:val="6DFF1788"/>
    <w:rsid w:val="6EFE03F8"/>
    <w:rsid w:val="6F7BEF2E"/>
    <w:rsid w:val="6FBEF723"/>
    <w:rsid w:val="6FD508E3"/>
    <w:rsid w:val="6FD57275"/>
    <w:rsid w:val="6FFD769F"/>
    <w:rsid w:val="6FFFE9DE"/>
    <w:rsid w:val="72FF1414"/>
    <w:rsid w:val="732BD6A4"/>
    <w:rsid w:val="737D06F7"/>
    <w:rsid w:val="73F9B3B4"/>
    <w:rsid w:val="7566D305"/>
    <w:rsid w:val="7579A388"/>
    <w:rsid w:val="776F1C02"/>
    <w:rsid w:val="777639A5"/>
    <w:rsid w:val="777B4E04"/>
    <w:rsid w:val="77D2984D"/>
    <w:rsid w:val="77F55E72"/>
    <w:rsid w:val="77FFA286"/>
    <w:rsid w:val="78AEB4B3"/>
    <w:rsid w:val="78DB1061"/>
    <w:rsid w:val="79A7407D"/>
    <w:rsid w:val="79FBF819"/>
    <w:rsid w:val="7B8B8B84"/>
    <w:rsid w:val="7BF60D32"/>
    <w:rsid w:val="7CF93A50"/>
    <w:rsid w:val="7CF9E2C6"/>
    <w:rsid w:val="7D7B842B"/>
    <w:rsid w:val="7D7F07E6"/>
    <w:rsid w:val="7E6EBEA0"/>
    <w:rsid w:val="7E7FF50A"/>
    <w:rsid w:val="7E8AD25F"/>
    <w:rsid w:val="7EEE4D42"/>
    <w:rsid w:val="7EF46AA4"/>
    <w:rsid w:val="7EF6646D"/>
    <w:rsid w:val="7EFBC4F8"/>
    <w:rsid w:val="7EFEE7EE"/>
    <w:rsid w:val="7F6F152B"/>
    <w:rsid w:val="7F7F8096"/>
    <w:rsid w:val="7FBB34A5"/>
    <w:rsid w:val="7FBFEF87"/>
    <w:rsid w:val="7FDB5B43"/>
    <w:rsid w:val="7FECA5EA"/>
    <w:rsid w:val="7FEDF937"/>
    <w:rsid w:val="7FEF3EAE"/>
    <w:rsid w:val="7FF941C6"/>
    <w:rsid w:val="7FFA5626"/>
    <w:rsid w:val="7FFBE114"/>
    <w:rsid w:val="7FFCD1D1"/>
    <w:rsid w:val="7FFCED99"/>
    <w:rsid w:val="7FFD49BA"/>
    <w:rsid w:val="7FFDA076"/>
    <w:rsid w:val="7FFDAD24"/>
    <w:rsid w:val="7FFF05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86788F"/>
  <w15:docId w15:val="{490D997C-6343-4517-9D13-F92680B6D6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7"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43CAF"/>
    <w:pPr>
      <w:widowControl w:val="0"/>
      <w:jc w:val="both"/>
    </w:pPr>
    <w:rPr>
      <w:kern w:val="2"/>
      <w:sz w:val="21"/>
      <w:szCs w:val="22"/>
    </w:rPr>
  </w:style>
  <w:style w:type="paragraph" w:styleId="1">
    <w:name w:val="heading 1"/>
    <w:basedOn w:val="Heading"/>
    <w:next w:val="a0"/>
    <w:uiPriority w:val="9"/>
    <w:qFormat/>
    <w:rsid w:val="00F43CAF"/>
    <w:pPr>
      <w:keepLines/>
      <w:spacing w:before="340" w:after="330" w:line="576" w:lineRule="auto"/>
      <w:outlineLvl w:val="0"/>
    </w:pPr>
    <w:rPr>
      <w:b/>
      <w:kern w:val="44"/>
      <w:sz w:val="44"/>
    </w:rPr>
  </w:style>
  <w:style w:type="paragraph" w:styleId="2">
    <w:name w:val="heading 2"/>
    <w:basedOn w:val="a"/>
    <w:next w:val="a"/>
    <w:uiPriority w:val="9"/>
    <w:unhideWhenUsed/>
    <w:qFormat/>
    <w:rsid w:val="00F43CAF"/>
    <w:pPr>
      <w:keepNext/>
      <w:keepLines/>
      <w:spacing w:before="260" w:after="260" w:line="413" w:lineRule="auto"/>
      <w:outlineLvl w:val="1"/>
    </w:pPr>
    <w:rPr>
      <w:rFonts w:ascii="Arial" w:eastAsia="黑体" w:hAnsi="Arial"/>
      <w:b/>
      <w:sz w:val="32"/>
    </w:rPr>
  </w:style>
  <w:style w:type="paragraph" w:styleId="3">
    <w:name w:val="heading 3"/>
    <w:basedOn w:val="a"/>
    <w:next w:val="a"/>
    <w:uiPriority w:val="9"/>
    <w:unhideWhenUsed/>
    <w:qFormat/>
    <w:rsid w:val="00F43CAF"/>
    <w:pPr>
      <w:keepNext/>
      <w:keepLines/>
      <w:spacing w:before="260" w:after="260" w:line="413" w:lineRule="auto"/>
      <w:outlineLvl w:val="2"/>
    </w:pPr>
    <w:rPr>
      <w:b/>
      <w:sz w:val="32"/>
    </w:rPr>
  </w:style>
  <w:style w:type="paragraph" w:styleId="4">
    <w:name w:val="heading 4"/>
    <w:basedOn w:val="Heading"/>
    <w:next w:val="a0"/>
    <w:qFormat/>
    <w:rsid w:val="00F43CAF"/>
    <w:pPr>
      <w:keepLines/>
      <w:spacing w:before="280" w:after="290" w:line="372" w:lineRule="auto"/>
      <w:outlineLvl w:val="3"/>
    </w:pPr>
    <w:rPr>
      <w:rFonts w:ascii="Arial" w:eastAsia="黑体" w:hAnsi="Arial"/>
      <w: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
    <w:name w:val="Heading"/>
    <w:basedOn w:val="a"/>
    <w:next w:val="a0"/>
    <w:uiPriority w:val="6"/>
    <w:qFormat/>
    <w:rsid w:val="00F43CAF"/>
    <w:pPr>
      <w:keepNext/>
      <w:spacing w:before="240" w:after="120"/>
    </w:pPr>
    <w:rPr>
      <w:rFonts w:ascii="Liberation Sans" w:eastAsia="Droid Sans Fallback" w:hAnsi="Liberation Sans" w:cs="FreeSans"/>
      <w:sz w:val="28"/>
      <w:szCs w:val="28"/>
    </w:rPr>
  </w:style>
  <w:style w:type="paragraph" w:styleId="a0">
    <w:name w:val="Body Text"/>
    <w:basedOn w:val="a"/>
    <w:link w:val="a4"/>
    <w:uiPriority w:val="7"/>
    <w:qFormat/>
    <w:rsid w:val="00F43CAF"/>
    <w:pPr>
      <w:spacing w:after="140" w:line="288" w:lineRule="auto"/>
    </w:pPr>
  </w:style>
  <w:style w:type="paragraph" w:styleId="a5">
    <w:name w:val="Plain Text"/>
    <w:basedOn w:val="a"/>
    <w:link w:val="a6"/>
    <w:uiPriority w:val="99"/>
    <w:qFormat/>
    <w:rsid w:val="00F43CAF"/>
    <w:rPr>
      <w:rFonts w:ascii="宋体" w:eastAsia="宋体" w:hAnsi="Courier New" w:cs="Times New Roman"/>
      <w:szCs w:val="20"/>
    </w:rPr>
  </w:style>
  <w:style w:type="paragraph" w:styleId="a7">
    <w:name w:val="Balloon Text"/>
    <w:basedOn w:val="a"/>
    <w:link w:val="a8"/>
    <w:uiPriority w:val="99"/>
    <w:unhideWhenUsed/>
    <w:qFormat/>
    <w:rsid w:val="00F43CAF"/>
    <w:rPr>
      <w:sz w:val="18"/>
      <w:szCs w:val="18"/>
    </w:rPr>
  </w:style>
  <w:style w:type="paragraph" w:styleId="a9">
    <w:name w:val="footer"/>
    <w:basedOn w:val="a"/>
    <w:link w:val="aa"/>
    <w:uiPriority w:val="99"/>
    <w:unhideWhenUsed/>
    <w:qFormat/>
    <w:rsid w:val="00F43CAF"/>
    <w:pPr>
      <w:tabs>
        <w:tab w:val="center" w:pos="4153"/>
        <w:tab w:val="right" w:pos="8306"/>
      </w:tabs>
      <w:snapToGrid w:val="0"/>
      <w:jc w:val="left"/>
    </w:pPr>
    <w:rPr>
      <w:sz w:val="18"/>
      <w:szCs w:val="18"/>
    </w:rPr>
  </w:style>
  <w:style w:type="paragraph" w:styleId="ab">
    <w:name w:val="header"/>
    <w:basedOn w:val="a"/>
    <w:link w:val="ac"/>
    <w:uiPriority w:val="99"/>
    <w:unhideWhenUsed/>
    <w:qFormat/>
    <w:rsid w:val="00F43CAF"/>
    <w:pPr>
      <w:pBdr>
        <w:bottom w:val="single" w:sz="6" w:space="1" w:color="auto"/>
      </w:pBdr>
      <w:tabs>
        <w:tab w:val="center" w:pos="4153"/>
        <w:tab w:val="right" w:pos="8306"/>
      </w:tabs>
      <w:snapToGrid w:val="0"/>
      <w:jc w:val="center"/>
    </w:pPr>
    <w:rPr>
      <w:sz w:val="18"/>
      <w:szCs w:val="18"/>
    </w:rPr>
  </w:style>
  <w:style w:type="table" w:styleId="ad">
    <w:name w:val="Table Grid"/>
    <w:basedOn w:val="a2"/>
    <w:uiPriority w:val="39"/>
    <w:qFormat/>
    <w:rsid w:val="00F43C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纯文本 字符"/>
    <w:basedOn w:val="a1"/>
    <w:link w:val="a5"/>
    <w:uiPriority w:val="99"/>
    <w:qFormat/>
    <w:rsid w:val="00F43CAF"/>
    <w:rPr>
      <w:rFonts w:ascii="宋体" w:eastAsia="宋体" w:hAnsi="Courier New" w:cs="Times New Roman"/>
      <w:szCs w:val="20"/>
    </w:rPr>
  </w:style>
  <w:style w:type="character" w:customStyle="1" w:styleId="ac">
    <w:name w:val="页眉 字符"/>
    <w:basedOn w:val="a1"/>
    <w:link w:val="ab"/>
    <w:uiPriority w:val="99"/>
    <w:qFormat/>
    <w:rsid w:val="00F43CAF"/>
    <w:rPr>
      <w:sz w:val="18"/>
      <w:szCs w:val="18"/>
    </w:rPr>
  </w:style>
  <w:style w:type="character" w:customStyle="1" w:styleId="aa">
    <w:name w:val="页脚 字符"/>
    <w:basedOn w:val="a1"/>
    <w:link w:val="a9"/>
    <w:uiPriority w:val="99"/>
    <w:qFormat/>
    <w:rsid w:val="00F43CAF"/>
    <w:rPr>
      <w:sz w:val="18"/>
      <w:szCs w:val="18"/>
    </w:rPr>
  </w:style>
  <w:style w:type="character" w:customStyle="1" w:styleId="a8">
    <w:name w:val="批注框文本 字符"/>
    <w:basedOn w:val="a1"/>
    <w:link w:val="a7"/>
    <w:uiPriority w:val="99"/>
    <w:semiHidden/>
    <w:qFormat/>
    <w:rsid w:val="00F43CAF"/>
    <w:rPr>
      <w:sz w:val="18"/>
      <w:szCs w:val="18"/>
    </w:rPr>
  </w:style>
  <w:style w:type="character" w:customStyle="1" w:styleId="IndexLink">
    <w:name w:val="Index Link"/>
    <w:uiPriority w:val="6"/>
    <w:qFormat/>
    <w:rsid w:val="00F43CAF"/>
  </w:style>
  <w:style w:type="character" w:customStyle="1" w:styleId="a4">
    <w:name w:val="正文文本 字符"/>
    <w:link w:val="a0"/>
    <w:uiPriority w:val="7"/>
    <w:qFormat/>
    <w:rsid w:val="00F43CAF"/>
  </w:style>
  <w:style w:type="paragraph" w:customStyle="1" w:styleId="HTMLPreformatted1">
    <w:name w:val="HTML Preformatted1"/>
    <w:basedOn w:val="a"/>
    <w:qFormat/>
    <w:rsid w:val="00F43C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sz w:val="24"/>
    </w:rPr>
  </w:style>
  <w:style w:type="paragraph" w:customStyle="1" w:styleId="PreformattedText">
    <w:name w:val="Preformatted Text"/>
    <w:basedOn w:val="a"/>
    <w:qFormat/>
    <w:rsid w:val="00686F97"/>
    <w:pPr>
      <w:jc w:val="left"/>
    </w:pPr>
    <w:rPr>
      <w:rFonts w:ascii="Liberation Mono" w:eastAsia="Nimbus Mono L" w:hAnsi="Liberation Mono" w:cs="Liberation Mono"/>
      <w:kern w:val="0"/>
      <w:sz w:val="20"/>
      <w:szCs w:val="20"/>
      <w:lang w:bidi="hi-IN"/>
    </w:rPr>
  </w:style>
  <w:style w:type="character" w:customStyle="1" w:styleId="InternetLink">
    <w:name w:val="Internet Link"/>
    <w:qFormat/>
    <w:rsid w:val="00686F97"/>
    <w:rPr>
      <w:color w:val="000080"/>
      <w:u w:val="single"/>
      <w:lang w:val="zh-CN" w:eastAsia="zh-CN" w:bidi="zh-CN"/>
    </w:rPr>
  </w:style>
  <w:style w:type="paragraph" w:styleId="ae">
    <w:name w:val="List Paragraph"/>
    <w:basedOn w:val="a"/>
    <w:uiPriority w:val="34"/>
    <w:qFormat/>
    <w:rsid w:val="00387596"/>
    <w:pPr>
      <w:ind w:firstLineChars="200" w:firstLine="420"/>
    </w:pPr>
  </w:style>
  <w:style w:type="character" w:styleId="af">
    <w:name w:val="Hyperlink"/>
    <w:basedOn w:val="a1"/>
    <w:uiPriority w:val="99"/>
    <w:unhideWhenUsed/>
    <w:rsid w:val="005125BB"/>
    <w:rPr>
      <w:color w:val="0563C1" w:themeColor="hyperlink"/>
      <w:u w:val="single"/>
    </w:rPr>
  </w:style>
  <w:style w:type="paragraph" w:customStyle="1" w:styleId="code">
    <w:name w:val="code"/>
    <w:basedOn w:val="a"/>
    <w:link w:val="code0"/>
    <w:qFormat/>
    <w:rsid w:val="00AC3776"/>
    <w:pPr>
      <w:jc w:val="left"/>
    </w:pPr>
    <w:rPr>
      <w:rFonts w:ascii="Lucida Console" w:eastAsia="楷体" w:hAnsi="Lucida Console"/>
      <w:sz w:val="15"/>
    </w:rPr>
  </w:style>
  <w:style w:type="character" w:customStyle="1" w:styleId="code0">
    <w:name w:val="code 字符"/>
    <w:basedOn w:val="a1"/>
    <w:link w:val="code"/>
    <w:rsid w:val="00AC3776"/>
    <w:rPr>
      <w:rFonts w:ascii="Lucida Console" w:eastAsia="楷体" w:hAnsi="Lucida Console"/>
      <w:kern w:val="2"/>
      <w:sz w:val="15"/>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76731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hyperlink" Target="http://www.expasy.org" TargetMode="External"/><Relationship Id="rId68" Type="http://schemas.openxmlformats.org/officeDocument/2006/relationships/image" Target="media/image56.png"/><Relationship Id="rId16" Type="http://schemas.openxmlformats.org/officeDocument/2006/relationships/image" Target="media/image7.emf"/><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2.png"/><Relationship Id="rId79" Type="http://schemas.openxmlformats.org/officeDocument/2006/relationships/hyperlink" Target="https://wenmr.science.uu.nl/haddock2.4/" TargetMode="Externa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3.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hyperlink" Target="https://www.ncbi.nlm.nih.gov/" TargetMode="External"/><Relationship Id="rId51" Type="http://schemas.openxmlformats.org/officeDocument/2006/relationships/image" Target="media/image41.png"/><Relationship Id="rId72" Type="http://schemas.openxmlformats.org/officeDocument/2006/relationships/image" Target="media/image60.png"/><Relationship Id="rId80"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hyperlink" Target="https://www.ncbi.nlm.nih.gov/genome/browse" TargetMode="External"/><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5.png"/><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8.png"/><Relationship Id="rId75"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yperlink" Target="http://www.rcsb.org" TargetMode="External"/><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4.png"/><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hyperlink" Target="https://cn.string-db.org/" TargetMode="External"/><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41</Pages>
  <Words>2253</Words>
  <Characters>12848</Characters>
  <Application>Microsoft Office Word</Application>
  <DocSecurity>0</DocSecurity>
  <Lines>107</Lines>
  <Paragraphs>30</Paragraphs>
  <ScaleCrop>false</ScaleCrop>
  <Company>P R C</Company>
  <LinksUpToDate>false</LinksUpToDate>
  <CharactersWithSpaces>15071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君陶 刘</cp:lastModifiedBy>
  <cp:revision>4</cp:revision>
  <cp:lastPrinted>2020-12-25T23:17:00Z</cp:lastPrinted>
  <dcterms:created xsi:type="dcterms:W3CDTF">2023-05-09T23:16:00Z</dcterms:created>
  <dcterms:modified xsi:type="dcterms:W3CDTF">2023-08-16T23:52:00Z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2052-11.1.0.10161</vt:lpwstr>
  </property>
</Properties>
</file>