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FCF" w:rsidRDefault="008A1294" w:rsidP="007748D2">
      <w:pPr>
        <w:spacing w:beforeLines="50" w:afterLines="50" w:line="276" w:lineRule="auto"/>
        <w:jc w:val="center"/>
        <w:rPr>
          <w:rFonts w:ascii="黑体" w:eastAsia="黑体" w:hAnsi="黑体"/>
          <w:sz w:val="32"/>
          <w:szCs w:val="32"/>
        </w:rPr>
      </w:pPr>
      <w:r>
        <w:rPr>
          <w:rFonts w:ascii="黑体" w:eastAsia="黑体" w:hAnsi="黑体" w:hint="eastAsia"/>
          <w:sz w:val="32"/>
          <w:szCs w:val="32"/>
        </w:rPr>
        <w:t>《核医学</w:t>
      </w:r>
      <w:r w:rsidR="00394BFB">
        <w:rPr>
          <w:rFonts w:ascii="黑体" w:eastAsia="黑体" w:hAnsi="黑体" w:hint="eastAsia"/>
          <w:sz w:val="32"/>
          <w:szCs w:val="32"/>
        </w:rPr>
        <w:t>（一）</w:t>
      </w:r>
      <w:r>
        <w:rPr>
          <w:rFonts w:ascii="黑体" w:eastAsia="黑体" w:hAnsi="黑体" w:hint="eastAsia"/>
          <w:sz w:val="32"/>
          <w:szCs w:val="32"/>
        </w:rPr>
        <w:t>》课程教学大纲</w:t>
      </w:r>
    </w:p>
    <w:p w:rsidR="00617FCF" w:rsidRDefault="008A1294" w:rsidP="007748D2">
      <w:pPr>
        <w:pStyle w:val="a3"/>
        <w:spacing w:beforeLines="50" w:afterLines="50" w:line="276" w:lineRule="auto"/>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685"/>
        <w:gridCol w:w="1134"/>
        <w:gridCol w:w="2744"/>
      </w:tblGrid>
      <w:tr w:rsidR="00617FCF">
        <w:trPr>
          <w:jc w:val="center"/>
        </w:trPr>
        <w:tc>
          <w:tcPr>
            <w:tcW w:w="1135" w:type="dxa"/>
            <w:vAlign w:val="center"/>
          </w:tcPr>
          <w:p w:rsidR="002970FB"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2970FB" w:rsidRDefault="00394BFB" w:rsidP="007748D2">
            <w:pPr>
              <w:spacing w:beforeLines="50" w:afterLines="50" w:line="276" w:lineRule="auto"/>
              <w:jc w:val="left"/>
              <w:rPr>
                <w:rFonts w:ascii="宋体" w:eastAsia="宋体" w:hAnsi="宋体"/>
              </w:rPr>
            </w:pPr>
            <w:r w:rsidRPr="00394BFB">
              <w:rPr>
                <w:rFonts w:ascii="宋体" w:eastAsia="宋体" w:hAnsi="宋体"/>
              </w:rPr>
              <w:t xml:space="preserve">Nuclear </w:t>
            </w:r>
            <w:proofErr w:type="spellStart"/>
            <w:r w:rsidRPr="00394BFB">
              <w:rPr>
                <w:rFonts w:ascii="宋体" w:eastAsia="宋体" w:hAnsi="宋体"/>
              </w:rPr>
              <w:t>MedicineⅠ</w:t>
            </w:r>
            <w:proofErr w:type="spellEnd"/>
          </w:p>
        </w:tc>
        <w:tc>
          <w:tcPr>
            <w:tcW w:w="1134" w:type="dxa"/>
            <w:vAlign w:val="center"/>
          </w:tcPr>
          <w:p w:rsidR="002970FB"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2970FB" w:rsidRDefault="00BF271F" w:rsidP="007748D2">
            <w:pPr>
              <w:spacing w:beforeLines="50" w:afterLines="50" w:line="276" w:lineRule="auto"/>
              <w:rPr>
                <w:rFonts w:ascii="宋体" w:eastAsia="宋体" w:hAnsi="宋体"/>
              </w:rPr>
            </w:pPr>
            <w:r w:rsidRPr="00BF271F">
              <w:rPr>
                <w:rFonts w:ascii="宋体" w:eastAsia="宋体" w:hAnsi="宋体"/>
              </w:rPr>
              <w:t>CLMB1070</w:t>
            </w:r>
            <w:r>
              <w:rPr>
                <w:rFonts w:ascii="宋体" w:eastAsia="宋体" w:hAnsi="宋体"/>
              </w:rPr>
              <w:t xml:space="preserve"> </w:t>
            </w:r>
          </w:p>
        </w:tc>
      </w:tr>
      <w:tr w:rsidR="00617FCF">
        <w:trPr>
          <w:jc w:val="center"/>
        </w:trPr>
        <w:tc>
          <w:tcPr>
            <w:tcW w:w="1135" w:type="dxa"/>
            <w:vAlign w:val="center"/>
          </w:tcPr>
          <w:p w:rsidR="00617FCF"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45201F" w:rsidRDefault="0045201F" w:rsidP="007748D2">
            <w:pPr>
              <w:spacing w:line="276" w:lineRule="auto"/>
              <w:jc w:val="left"/>
              <w:rPr>
                <w:color w:val="000000"/>
                <w:sz w:val="22"/>
              </w:rPr>
            </w:pPr>
            <w:r>
              <w:rPr>
                <w:rFonts w:hint="eastAsia"/>
                <w:color w:val="000000"/>
                <w:sz w:val="22"/>
              </w:rPr>
              <w:t>专业核心课程</w:t>
            </w:r>
          </w:p>
          <w:p w:rsidR="00617FCF" w:rsidRDefault="00AC7F42" w:rsidP="007748D2">
            <w:pPr>
              <w:spacing w:line="276" w:lineRule="auto"/>
              <w:jc w:val="left"/>
              <w:rPr>
                <w:rFonts w:ascii="宋体" w:eastAsia="宋体" w:hAnsi="宋体" w:cs="宋体"/>
                <w:color w:val="000000"/>
                <w:sz w:val="22"/>
              </w:rPr>
            </w:pPr>
            <w:r w:rsidRPr="00AC7F42">
              <w:rPr>
                <w:rFonts w:hint="eastAsia"/>
                <w:color w:val="000000"/>
                <w:sz w:val="22"/>
              </w:rPr>
              <w:t>专业选修课程</w:t>
            </w:r>
          </w:p>
        </w:tc>
        <w:tc>
          <w:tcPr>
            <w:tcW w:w="1134" w:type="dxa"/>
            <w:vAlign w:val="center"/>
          </w:tcPr>
          <w:p w:rsidR="00617FCF"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617FCF" w:rsidRPr="00BF271F" w:rsidRDefault="00653326" w:rsidP="007748D2">
            <w:pPr>
              <w:spacing w:line="276" w:lineRule="auto"/>
              <w:rPr>
                <w:rFonts w:ascii="宋体" w:eastAsia="宋体" w:hAnsi="宋体" w:cs="宋体"/>
                <w:color w:val="000000"/>
                <w:sz w:val="22"/>
              </w:rPr>
            </w:pPr>
            <w:r>
              <w:rPr>
                <w:rFonts w:hint="eastAsia"/>
                <w:color w:val="000000"/>
                <w:sz w:val="22"/>
              </w:rPr>
              <w:t>临床医学5年制</w:t>
            </w:r>
          </w:p>
        </w:tc>
      </w:tr>
      <w:tr w:rsidR="00617FCF">
        <w:trPr>
          <w:jc w:val="center"/>
        </w:trPr>
        <w:tc>
          <w:tcPr>
            <w:tcW w:w="1135" w:type="dxa"/>
            <w:vAlign w:val="center"/>
          </w:tcPr>
          <w:p w:rsidR="00617FCF"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2970FB" w:rsidRDefault="008A1294" w:rsidP="007748D2">
            <w:pPr>
              <w:spacing w:beforeLines="50" w:afterLines="50" w:line="276" w:lineRule="auto"/>
              <w:jc w:val="left"/>
              <w:rPr>
                <w:rFonts w:ascii="宋体" w:eastAsia="宋体" w:hAnsi="宋体"/>
              </w:rPr>
            </w:pPr>
            <w:r>
              <w:rPr>
                <w:rFonts w:ascii="宋体" w:eastAsia="宋体" w:hAnsi="宋体" w:hint="eastAsia"/>
              </w:rPr>
              <w:t>1</w:t>
            </w:r>
          </w:p>
        </w:tc>
        <w:tc>
          <w:tcPr>
            <w:tcW w:w="1134" w:type="dxa"/>
            <w:vAlign w:val="center"/>
          </w:tcPr>
          <w:p w:rsidR="002970FB"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2970FB" w:rsidRDefault="008A1294" w:rsidP="007748D2">
            <w:pPr>
              <w:spacing w:beforeLines="50" w:afterLines="50" w:line="276" w:lineRule="auto"/>
              <w:rPr>
                <w:rFonts w:ascii="宋体" w:eastAsia="宋体" w:hAnsi="宋体"/>
              </w:rPr>
            </w:pPr>
            <w:r>
              <w:rPr>
                <w:rFonts w:ascii="宋体" w:eastAsia="宋体" w:hAnsi="宋体" w:hint="eastAsia"/>
              </w:rPr>
              <w:t>20</w:t>
            </w:r>
            <w:r w:rsidR="00394BFB">
              <w:rPr>
                <w:rFonts w:ascii="宋体" w:eastAsia="宋体" w:hAnsi="宋体" w:hint="eastAsia"/>
              </w:rPr>
              <w:t>（1</w:t>
            </w:r>
            <w:r w:rsidR="00394BFB">
              <w:rPr>
                <w:rFonts w:ascii="宋体" w:eastAsia="宋体" w:hAnsi="宋体"/>
              </w:rPr>
              <w:t>6</w:t>
            </w:r>
            <w:r w:rsidR="00394BFB">
              <w:rPr>
                <w:rFonts w:ascii="宋体" w:eastAsia="宋体" w:hAnsi="宋体" w:hint="eastAsia"/>
              </w:rPr>
              <w:t>理论+</w:t>
            </w:r>
            <w:r w:rsidR="00394BFB">
              <w:rPr>
                <w:rFonts w:ascii="宋体" w:eastAsia="宋体" w:hAnsi="宋体"/>
              </w:rPr>
              <w:t>4</w:t>
            </w:r>
            <w:r w:rsidR="00394BFB">
              <w:rPr>
                <w:rFonts w:ascii="宋体" w:eastAsia="宋体" w:hAnsi="宋体" w:hint="eastAsia"/>
              </w:rPr>
              <w:t>实践）</w:t>
            </w:r>
          </w:p>
        </w:tc>
      </w:tr>
      <w:tr w:rsidR="00617FCF">
        <w:trPr>
          <w:jc w:val="center"/>
        </w:trPr>
        <w:tc>
          <w:tcPr>
            <w:tcW w:w="1135" w:type="dxa"/>
            <w:vAlign w:val="center"/>
          </w:tcPr>
          <w:p w:rsidR="00617FCF"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2970FB" w:rsidRDefault="00653326" w:rsidP="007748D2">
            <w:pPr>
              <w:spacing w:beforeLines="50" w:afterLines="50" w:line="276" w:lineRule="auto"/>
              <w:jc w:val="left"/>
              <w:rPr>
                <w:rFonts w:ascii="宋体" w:eastAsia="宋体" w:hAnsi="宋体"/>
              </w:rPr>
            </w:pPr>
            <w:r>
              <w:rPr>
                <w:rFonts w:ascii="宋体" w:eastAsia="宋体" w:hAnsi="宋体" w:hint="eastAsia"/>
              </w:rPr>
              <w:t>二</w:t>
            </w:r>
            <w:r w:rsidR="00394BFB">
              <w:rPr>
                <w:rFonts w:ascii="宋体" w:eastAsia="宋体" w:hAnsi="宋体" w:hint="eastAsia"/>
              </w:rPr>
              <w:t>院核医学教研室</w:t>
            </w:r>
          </w:p>
        </w:tc>
        <w:tc>
          <w:tcPr>
            <w:tcW w:w="1134" w:type="dxa"/>
            <w:vAlign w:val="center"/>
          </w:tcPr>
          <w:p w:rsidR="002970FB"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2970FB" w:rsidRDefault="00653326" w:rsidP="007748D2">
            <w:pPr>
              <w:spacing w:beforeLines="50" w:afterLines="50" w:line="276" w:lineRule="auto"/>
              <w:rPr>
                <w:rFonts w:ascii="宋体" w:eastAsia="宋体" w:hAnsi="宋体"/>
              </w:rPr>
            </w:pPr>
            <w:r>
              <w:rPr>
                <w:rFonts w:ascii="宋体" w:eastAsia="宋体" w:hAnsi="宋体" w:hint="eastAsia"/>
              </w:rPr>
              <w:t>2024</w:t>
            </w:r>
            <w:r w:rsidR="008A1294">
              <w:rPr>
                <w:rFonts w:ascii="宋体" w:eastAsia="宋体" w:hAnsi="宋体" w:hint="eastAsia"/>
              </w:rPr>
              <w:t>.0</w:t>
            </w:r>
            <w:r w:rsidR="00D931E5">
              <w:rPr>
                <w:rFonts w:ascii="宋体" w:eastAsia="宋体" w:hAnsi="宋体"/>
              </w:rPr>
              <w:t>8</w:t>
            </w:r>
          </w:p>
        </w:tc>
      </w:tr>
      <w:tr w:rsidR="00617FCF">
        <w:trPr>
          <w:jc w:val="center"/>
        </w:trPr>
        <w:tc>
          <w:tcPr>
            <w:tcW w:w="1135" w:type="dxa"/>
            <w:vAlign w:val="center"/>
          </w:tcPr>
          <w:p w:rsidR="00617FCF" w:rsidRDefault="008A1294" w:rsidP="007748D2">
            <w:pPr>
              <w:spacing w:beforeLines="50" w:afterLines="50" w:line="276" w:lineRule="auto"/>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2970FB" w:rsidRDefault="00394BFB" w:rsidP="007748D2">
            <w:pPr>
              <w:spacing w:beforeLines="50" w:afterLines="50" w:line="276" w:lineRule="auto"/>
              <w:rPr>
                <w:rFonts w:ascii="宋体" w:eastAsia="宋体" w:hAnsi="宋体"/>
              </w:rPr>
            </w:pPr>
            <w:r>
              <w:rPr>
                <w:rFonts w:ascii="宋体" w:eastAsia="宋体" w:hAnsi="宋体" w:hint="eastAsia"/>
              </w:rPr>
              <w:t>《</w:t>
            </w:r>
            <w:r w:rsidR="008A1294">
              <w:rPr>
                <w:rFonts w:ascii="宋体" w:eastAsia="宋体" w:hAnsi="宋体"/>
              </w:rPr>
              <w:t>核医学</w:t>
            </w:r>
            <w:r>
              <w:rPr>
                <w:rFonts w:ascii="宋体" w:eastAsia="宋体" w:hAnsi="宋体" w:hint="eastAsia"/>
              </w:rPr>
              <w:t>》</w:t>
            </w:r>
            <w:r w:rsidR="008A1294">
              <w:rPr>
                <w:rFonts w:ascii="宋体" w:eastAsia="宋体" w:hAnsi="宋体" w:hint="eastAsia"/>
              </w:rPr>
              <w:t>第9版 人民卫生出版社</w:t>
            </w:r>
          </w:p>
        </w:tc>
      </w:tr>
    </w:tbl>
    <w:p w:rsidR="00617FCF" w:rsidRDefault="008A1294" w:rsidP="007748D2">
      <w:pPr>
        <w:pStyle w:val="a3"/>
        <w:spacing w:beforeLines="50" w:afterLines="50" w:line="276" w:lineRule="auto"/>
        <w:ind w:firstLineChars="200" w:firstLine="562"/>
        <w:rPr>
          <w:rFonts w:hAnsi="宋体" w:cs="宋体"/>
        </w:rPr>
      </w:pPr>
      <w:r>
        <w:rPr>
          <w:rFonts w:ascii="黑体" w:eastAsia="黑体" w:hAnsi="黑体" w:cs="宋体" w:hint="eastAsia"/>
          <w:b/>
          <w:sz w:val="28"/>
          <w:szCs w:val="28"/>
        </w:rPr>
        <w:t>二、课程目标</w:t>
      </w:r>
    </w:p>
    <w:p w:rsidR="002970FB" w:rsidRDefault="008A1294" w:rsidP="007748D2">
      <w:pPr>
        <w:pStyle w:val="a3"/>
        <w:spacing w:beforeLines="50" w:afterLines="50" w:line="276"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rsidR="002970FB" w:rsidRDefault="008A1294" w:rsidP="007748D2">
      <w:pPr>
        <w:pStyle w:val="a3"/>
        <w:spacing w:beforeLines="50" w:afterLines="50" w:line="276" w:lineRule="auto"/>
        <w:ind w:firstLineChars="200" w:firstLine="420"/>
        <w:rPr>
          <w:rFonts w:ascii="Cambria" w:hAnsi="Cambria"/>
        </w:rPr>
      </w:pPr>
      <w:r>
        <w:rPr>
          <w:rFonts w:ascii="Cambria" w:hAnsi="Cambria" w:hint="eastAsia"/>
        </w:rPr>
        <w:t>核医学是利用核素及其标记物进行临床诊断、疾病治疗以及生物医学研究的一门学科，是核科学技术与医学相结合的产物，是现代医学的重要组成部分，在医院的临床工作中已经形成了由核医学专科实施核医学诊断治疗工作的体系。</w:t>
      </w:r>
    </w:p>
    <w:p w:rsidR="002970FB" w:rsidRDefault="008A1294" w:rsidP="007748D2">
      <w:pPr>
        <w:pStyle w:val="a3"/>
        <w:spacing w:beforeLines="50" w:afterLines="50" w:line="276" w:lineRule="auto"/>
        <w:ind w:firstLineChars="200" w:firstLine="420"/>
        <w:rPr>
          <w:rFonts w:ascii="Cambria" w:hAnsi="Cambria"/>
        </w:rPr>
      </w:pPr>
      <w:r>
        <w:rPr>
          <w:rFonts w:ascii="Cambria" w:hAnsi="Cambria" w:hint="eastAsia"/>
        </w:rPr>
        <w:t>本门课程的教学主要围绕临床核医学的基本理论、基本知识和基本技能，让医学生熟悉和掌握临床核医学在临床应用的指征、适应证和检查结果评价的相关知识，了解核医学</w:t>
      </w:r>
      <w:r w:rsidR="00653326">
        <w:rPr>
          <w:rFonts w:ascii="Cambria" w:hAnsi="Cambria" w:hint="eastAsia"/>
        </w:rPr>
        <w:t>最新的诊疗进展</w:t>
      </w:r>
      <w:r>
        <w:rPr>
          <w:rFonts w:ascii="Cambria" w:hAnsi="Cambria" w:hint="eastAsia"/>
        </w:rPr>
        <w:t>，并能将本学科的知识灵活运用到临床医学实践中去，同时能利用核医学的技术，结合临床需要进行相应临床科学研究。</w:t>
      </w:r>
      <w:r w:rsidR="00653326" w:rsidRPr="00394BFB">
        <w:rPr>
          <w:rFonts w:hAnsi="宋体" w:hint="eastAsia"/>
        </w:rPr>
        <w:t>培养学生形成良好的医风医德，树立人文意识，培养学生形成良好的诊疗思维习惯，促进独立思考，提高自学能力。</w:t>
      </w:r>
    </w:p>
    <w:p w:rsidR="002970FB" w:rsidRDefault="008A1294" w:rsidP="007748D2">
      <w:pPr>
        <w:pStyle w:val="a3"/>
        <w:spacing w:beforeLines="50" w:afterLines="50" w:line="276" w:lineRule="auto"/>
        <w:ind w:firstLineChars="200" w:firstLine="482"/>
        <w:rPr>
          <w:rFonts w:hAnsi="宋体" w:cs="宋体"/>
          <w:b/>
          <w:bCs/>
        </w:rPr>
      </w:pPr>
      <w:r w:rsidRPr="00394BFB">
        <w:rPr>
          <w:rFonts w:ascii="黑体" w:eastAsia="黑体" w:hAnsi="黑体" w:cs="宋体" w:hint="eastAsia"/>
          <w:b/>
          <w:bCs/>
          <w:sz w:val="24"/>
          <w:szCs w:val="24"/>
        </w:rPr>
        <w:t>（二）课程目标：</w:t>
      </w:r>
      <w:r w:rsidRPr="00394BFB">
        <w:rPr>
          <w:rFonts w:hAnsi="宋体" w:cs="宋体"/>
          <w:b/>
          <w:bCs/>
        </w:rPr>
        <w:t xml:space="preserve"> </w:t>
      </w:r>
    </w:p>
    <w:p w:rsidR="00617FCF" w:rsidRPr="00394BFB" w:rsidRDefault="008A1294" w:rsidP="007748D2">
      <w:pPr>
        <w:spacing w:line="276" w:lineRule="auto"/>
        <w:ind w:firstLineChars="200" w:firstLine="420"/>
        <w:rPr>
          <w:rFonts w:ascii="宋体" w:eastAsia="宋体" w:hAnsi="宋体"/>
        </w:rPr>
      </w:pPr>
      <w:r w:rsidRPr="00394BFB">
        <w:rPr>
          <w:rFonts w:ascii="宋体" w:eastAsia="宋体" w:hAnsi="宋体" w:hint="eastAsia"/>
        </w:rPr>
        <w:t>《核医学》是高等医学教育中的一门重要的临床课程。通过理论学习与实践教学，使学生掌握核医学基本知识、核医学诊断与治疗的原理，方法，特点、适应症及临床意义。熟悉核仪器和放射性药物的基本知识。懂得如何正确选择与合理应用核医学的诊疗方法，充分认识核医学在现代医学中的价值与地位。并具有进一步学习分子影像技术的初步能力。</w:t>
      </w:r>
    </w:p>
    <w:p w:rsidR="00617FCF" w:rsidRDefault="008A1294" w:rsidP="007748D2">
      <w:pPr>
        <w:pStyle w:val="a3"/>
        <w:spacing w:beforeLines="50" w:afterLines="50" w:line="276" w:lineRule="auto"/>
        <w:ind w:firstLineChars="200" w:firstLine="422"/>
        <w:rPr>
          <w:rFonts w:hAnsi="宋体" w:cs="宋体"/>
          <w:b/>
        </w:rPr>
      </w:pPr>
      <w:r>
        <w:rPr>
          <w:rFonts w:hAnsi="宋体" w:cs="宋体" w:hint="eastAsia"/>
          <w:b/>
        </w:rPr>
        <w:t>课程目标1：</w:t>
      </w:r>
    </w:p>
    <w:p w:rsidR="00617FCF" w:rsidRDefault="008A1294" w:rsidP="007748D2">
      <w:pPr>
        <w:pStyle w:val="a3"/>
        <w:spacing w:beforeLines="50" w:afterLines="50" w:line="276" w:lineRule="auto"/>
        <w:ind w:firstLineChars="200" w:firstLine="420"/>
        <w:rPr>
          <w:rFonts w:hAnsi="宋体" w:cs="宋体"/>
        </w:rPr>
      </w:pPr>
      <w:r>
        <w:rPr>
          <w:rFonts w:hAnsi="宋体" w:cs="宋体" w:hint="eastAsia"/>
        </w:rPr>
        <w:t>1．1</w:t>
      </w:r>
      <w:r>
        <w:rPr>
          <w:rFonts w:ascii="Cambria" w:hAnsi="Cambria" w:hint="eastAsia"/>
        </w:rPr>
        <w:t>核医学的</w:t>
      </w:r>
      <w:r w:rsidR="00653326">
        <w:rPr>
          <w:rFonts w:hint="eastAsia"/>
        </w:rPr>
        <w:t>定义、内容、特点</w:t>
      </w:r>
    </w:p>
    <w:p w:rsidR="002970FB" w:rsidRDefault="008A1294" w:rsidP="007748D2">
      <w:pPr>
        <w:pStyle w:val="a3"/>
        <w:spacing w:beforeLines="50" w:afterLines="50" w:line="276" w:lineRule="auto"/>
        <w:ind w:firstLineChars="200" w:firstLine="420"/>
        <w:rPr>
          <w:rFonts w:hAnsi="宋体" w:cs="宋体"/>
        </w:rPr>
      </w:pPr>
      <w:r>
        <w:rPr>
          <w:rFonts w:hAnsi="宋体" w:cs="宋体"/>
        </w:rPr>
        <w:t>1</w:t>
      </w:r>
      <w:r>
        <w:rPr>
          <w:rFonts w:hAnsi="宋体" w:cs="宋体" w:hint="eastAsia"/>
        </w:rPr>
        <w:t>．2</w:t>
      </w:r>
      <w:r>
        <w:rPr>
          <w:rFonts w:ascii="Cambria" w:hAnsi="Cambria" w:hint="eastAsia"/>
        </w:rPr>
        <w:t>核医学</w:t>
      </w:r>
      <w:r w:rsidR="00653326">
        <w:rPr>
          <w:rFonts w:ascii="Cambria" w:hAnsi="Cambria" w:hint="eastAsia"/>
        </w:rPr>
        <w:t>发展与现状</w:t>
      </w:r>
    </w:p>
    <w:p w:rsidR="002970FB" w:rsidRDefault="008A1294" w:rsidP="007748D2">
      <w:pPr>
        <w:pStyle w:val="a3"/>
        <w:spacing w:beforeLines="50" w:afterLines="50" w:line="276" w:lineRule="auto"/>
        <w:ind w:firstLineChars="200" w:firstLine="422"/>
        <w:rPr>
          <w:rFonts w:hAnsi="宋体" w:cs="宋体"/>
          <w:b/>
        </w:rPr>
      </w:pPr>
      <w:r>
        <w:rPr>
          <w:rFonts w:hAnsi="宋体" w:cs="宋体" w:hint="eastAsia"/>
          <w:b/>
        </w:rPr>
        <w:t>课程目标2：</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lastRenderedPageBreak/>
        <w:t>2．1</w:t>
      </w:r>
      <w:r>
        <w:rPr>
          <w:rFonts w:ascii="Cambria" w:hAnsi="Cambria" w:hint="eastAsia"/>
        </w:rPr>
        <w:t>核物理的基本概念</w:t>
      </w:r>
    </w:p>
    <w:p w:rsidR="00E06E53" w:rsidRDefault="008A1294" w:rsidP="007748D2">
      <w:pPr>
        <w:pStyle w:val="a3"/>
        <w:spacing w:beforeLines="50" w:afterLines="50" w:line="276" w:lineRule="auto"/>
        <w:ind w:firstLineChars="200" w:firstLine="420"/>
        <w:rPr>
          <w:rFonts w:hAnsi="宋体" w:cs="宋体"/>
        </w:rPr>
      </w:pPr>
      <w:r>
        <w:rPr>
          <w:rFonts w:hAnsi="宋体" w:cs="宋体"/>
        </w:rPr>
        <w:t>2</w:t>
      </w:r>
      <w:r>
        <w:rPr>
          <w:rFonts w:hAnsi="宋体" w:cs="宋体" w:hint="eastAsia"/>
        </w:rPr>
        <w:t>．2</w:t>
      </w:r>
      <w:r>
        <w:rPr>
          <w:rFonts w:hAnsi="宋体" w:cs="宋体"/>
        </w:rPr>
        <w:t>核医学仪器及</w:t>
      </w:r>
      <w:r w:rsidR="00CA669A">
        <w:rPr>
          <w:rFonts w:hAnsi="宋体" w:cs="宋体" w:hint="eastAsia"/>
        </w:rPr>
        <w:t>放射性</w:t>
      </w:r>
      <w:r>
        <w:rPr>
          <w:rFonts w:hAnsi="宋体" w:cs="宋体"/>
        </w:rPr>
        <w:t>药物</w:t>
      </w:r>
    </w:p>
    <w:p w:rsidR="00E06E53" w:rsidRDefault="008A1294" w:rsidP="007748D2">
      <w:pPr>
        <w:pStyle w:val="a3"/>
        <w:spacing w:beforeLines="50" w:afterLines="50" w:line="276" w:lineRule="auto"/>
        <w:ind w:firstLineChars="200" w:firstLine="420"/>
        <w:rPr>
          <w:rFonts w:hAnsi="宋体" w:cs="宋体"/>
        </w:rPr>
      </w:pPr>
      <w:r>
        <w:rPr>
          <w:rFonts w:hAnsi="宋体" w:cs="宋体"/>
        </w:rPr>
        <w:t>2</w:t>
      </w:r>
      <w:r>
        <w:rPr>
          <w:rFonts w:hAnsi="宋体" w:cs="宋体" w:hint="eastAsia"/>
        </w:rPr>
        <w:t>．3</w:t>
      </w:r>
      <w:r>
        <w:rPr>
          <w:rFonts w:ascii="Cambria" w:hAnsi="Cambria" w:hint="eastAsia"/>
        </w:rPr>
        <w:t>核素示踪与显像技术、分子影像技术、体外分析技术、计算机技术</w:t>
      </w:r>
    </w:p>
    <w:p w:rsidR="00E06E53" w:rsidRDefault="008A1294" w:rsidP="007748D2">
      <w:pPr>
        <w:pStyle w:val="a3"/>
        <w:spacing w:beforeLines="50" w:afterLines="50" w:line="276" w:lineRule="auto"/>
        <w:ind w:firstLineChars="200" w:firstLine="420"/>
        <w:rPr>
          <w:rFonts w:hAnsi="宋体" w:cs="宋体"/>
        </w:rPr>
      </w:pPr>
      <w:r>
        <w:rPr>
          <w:rFonts w:hAnsi="宋体" w:cs="宋体"/>
        </w:rPr>
        <w:t>2</w:t>
      </w:r>
      <w:r>
        <w:rPr>
          <w:rFonts w:hAnsi="宋体" w:cs="宋体" w:hint="eastAsia"/>
        </w:rPr>
        <w:t>．4</w:t>
      </w:r>
      <w:r>
        <w:rPr>
          <w:rFonts w:ascii="Cambria" w:hAnsi="Cambria" w:hint="eastAsia"/>
        </w:rPr>
        <w:t>辐射防护</w:t>
      </w:r>
    </w:p>
    <w:p w:rsidR="00E06E53" w:rsidRDefault="008A1294" w:rsidP="007748D2">
      <w:pPr>
        <w:pStyle w:val="a3"/>
        <w:spacing w:beforeLines="50" w:afterLines="50" w:line="276" w:lineRule="auto"/>
        <w:ind w:firstLineChars="200" w:firstLine="422"/>
        <w:rPr>
          <w:rFonts w:hAnsi="宋体" w:cs="宋体"/>
          <w:b/>
        </w:rPr>
      </w:pPr>
      <w:r>
        <w:rPr>
          <w:rFonts w:hAnsi="宋体" w:cs="宋体" w:hint="eastAsia"/>
          <w:b/>
        </w:rPr>
        <w:t>课程目标3：</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3．1</w:t>
      </w:r>
      <w:r>
        <w:rPr>
          <w:rFonts w:ascii="Cambria" w:hAnsi="Cambria" w:hint="eastAsia"/>
        </w:rPr>
        <w:t>肿瘤显像</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3．2心血管显像</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3．3</w:t>
      </w:r>
      <w:r>
        <w:rPr>
          <w:rFonts w:ascii="Cambria" w:hAnsi="Cambria" w:hint="eastAsia"/>
        </w:rPr>
        <w:t>神经系统</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3．4骨关节系统</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3．5</w:t>
      </w:r>
      <w:r>
        <w:rPr>
          <w:rFonts w:ascii="Cambria" w:hAnsi="Cambria" w:hint="eastAsia"/>
        </w:rPr>
        <w:t>内分泌系统</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3．6泌尿系统</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3．7</w:t>
      </w:r>
      <w:r>
        <w:rPr>
          <w:rFonts w:ascii="Cambria" w:hAnsi="Cambria" w:hint="eastAsia"/>
        </w:rPr>
        <w:t>消化系统</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3．8呼吸系统</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3．9</w:t>
      </w:r>
      <w:r>
        <w:rPr>
          <w:rFonts w:ascii="Cambria" w:hAnsi="Cambria" w:hint="eastAsia"/>
        </w:rPr>
        <w:t>造血与淋巴系统</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3．10炎症显像</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3．11</w:t>
      </w:r>
      <w:r>
        <w:rPr>
          <w:rFonts w:ascii="Cambria" w:hAnsi="Cambria" w:hint="eastAsia"/>
        </w:rPr>
        <w:t>放射性核素治疗概论</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3．12</w:t>
      </w:r>
      <w:r>
        <w:rPr>
          <w:rFonts w:ascii="Cambria" w:hAnsi="Cambria" w:hint="eastAsia"/>
        </w:rPr>
        <w:t>碘</w:t>
      </w:r>
      <w:r>
        <w:rPr>
          <w:rFonts w:ascii="Cambria" w:hAnsi="Cambria"/>
        </w:rPr>
        <w:t>131</w:t>
      </w:r>
      <w:r>
        <w:rPr>
          <w:rFonts w:ascii="Cambria" w:hAnsi="Cambria"/>
        </w:rPr>
        <w:t>治疗甲状腺疾病</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3．13</w:t>
      </w:r>
      <w:r>
        <w:rPr>
          <w:rFonts w:ascii="Cambria" w:hAnsi="Cambria" w:hint="eastAsia"/>
        </w:rPr>
        <w:t>放射性核素治疗恶性肿瘤骨转移</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3．14放射性粒子植入</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3．15</w:t>
      </w:r>
      <w:r>
        <w:rPr>
          <w:rFonts w:ascii="Cambria" w:hAnsi="Cambria" w:hint="eastAsia"/>
        </w:rPr>
        <w:t>其它放射性核素治疗</w:t>
      </w:r>
    </w:p>
    <w:p w:rsidR="00E06E53" w:rsidRDefault="008A1294" w:rsidP="007748D2">
      <w:pPr>
        <w:pStyle w:val="a3"/>
        <w:spacing w:beforeLines="50" w:afterLines="50" w:line="276" w:lineRule="auto"/>
        <w:ind w:firstLineChars="200" w:firstLine="420"/>
        <w:rPr>
          <w:rFonts w:hAnsi="宋体" w:cs="宋体"/>
        </w:rPr>
      </w:pPr>
      <w:r>
        <w:rPr>
          <w:rFonts w:hAnsi="宋体" w:cs="宋体" w:hint="eastAsia"/>
        </w:rPr>
        <w:t>3．16核医学在儿科疾病中的应用</w:t>
      </w:r>
    </w:p>
    <w:p w:rsidR="00E06E53" w:rsidRDefault="00CA669A" w:rsidP="007748D2">
      <w:pPr>
        <w:pStyle w:val="a3"/>
        <w:spacing w:beforeLines="50" w:afterLines="50" w:line="276" w:lineRule="auto"/>
        <w:ind w:firstLineChars="200" w:firstLine="422"/>
        <w:rPr>
          <w:rFonts w:hAnsi="宋体" w:cs="宋体"/>
          <w:b/>
        </w:rPr>
      </w:pPr>
      <w:r>
        <w:rPr>
          <w:rFonts w:hAnsi="宋体" w:cs="宋体" w:hint="eastAsia"/>
          <w:b/>
        </w:rPr>
        <w:t>课程目标4：</w:t>
      </w:r>
    </w:p>
    <w:p w:rsidR="00E06E53" w:rsidRPr="002970FB" w:rsidRDefault="00CA669A" w:rsidP="007748D2">
      <w:pPr>
        <w:pStyle w:val="a3"/>
        <w:spacing w:beforeLines="50" w:afterLines="50" w:line="276" w:lineRule="auto"/>
        <w:ind w:firstLineChars="200" w:firstLine="420"/>
        <w:rPr>
          <w:rFonts w:hAnsi="宋体" w:cs="宋体"/>
        </w:rPr>
      </w:pPr>
      <w:r w:rsidRPr="002970FB">
        <w:rPr>
          <w:rFonts w:hAnsi="宋体" w:cs="宋体" w:hint="eastAsia"/>
        </w:rPr>
        <w:t>4.1核医学见习</w:t>
      </w:r>
    </w:p>
    <w:p w:rsidR="00E06E53" w:rsidRDefault="008A1294" w:rsidP="007748D2">
      <w:pPr>
        <w:pStyle w:val="a3"/>
        <w:spacing w:beforeLines="50" w:afterLines="50" w:line="276" w:lineRule="auto"/>
        <w:ind w:firstLineChars="200" w:firstLine="482"/>
        <w:rPr>
          <w:rFonts w:hAnsi="宋体" w:cs="宋体"/>
          <w:b/>
          <w:bCs/>
        </w:rPr>
      </w:pPr>
      <w:r w:rsidRPr="00394BFB">
        <w:rPr>
          <w:rFonts w:ascii="黑体" w:eastAsia="黑体" w:hAnsi="黑体" w:cs="宋体" w:hint="eastAsia"/>
          <w:b/>
          <w:bCs/>
          <w:sz w:val="24"/>
          <w:szCs w:val="24"/>
        </w:rPr>
        <w:t>（三）课程目标与毕业要求、课程内容的对应关系</w:t>
      </w:r>
    </w:p>
    <w:p w:rsidR="00E06E53" w:rsidRDefault="008A1294" w:rsidP="007748D2">
      <w:pPr>
        <w:pStyle w:val="a3"/>
        <w:spacing w:beforeLines="50" w:afterLines="50" w:line="276"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1959"/>
        <w:gridCol w:w="3118"/>
        <w:gridCol w:w="2688"/>
      </w:tblGrid>
      <w:tr w:rsidR="00617FCF">
        <w:trPr>
          <w:jc w:val="center"/>
        </w:trPr>
        <w:tc>
          <w:tcPr>
            <w:tcW w:w="1302" w:type="dxa"/>
            <w:vAlign w:val="center"/>
          </w:tcPr>
          <w:p w:rsidR="00E06E53" w:rsidRDefault="008A1294" w:rsidP="007748D2">
            <w:pPr>
              <w:pStyle w:val="a3"/>
              <w:spacing w:beforeLines="50" w:afterLines="50" w:line="276" w:lineRule="auto"/>
              <w:jc w:val="center"/>
              <w:rPr>
                <w:rFonts w:ascii="黑体" w:hAnsi="宋体"/>
                <w:b/>
                <w:bCs/>
                <w:szCs w:val="21"/>
              </w:rPr>
            </w:pPr>
            <w:r>
              <w:rPr>
                <w:rFonts w:ascii="黑体" w:hAnsi="宋体" w:hint="eastAsia"/>
                <w:b/>
                <w:bCs/>
                <w:szCs w:val="21"/>
              </w:rPr>
              <w:t>课程目标</w:t>
            </w:r>
          </w:p>
        </w:tc>
        <w:tc>
          <w:tcPr>
            <w:tcW w:w="1959" w:type="dxa"/>
            <w:vAlign w:val="center"/>
          </w:tcPr>
          <w:p w:rsidR="00E06E53" w:rsidRDefault="008A1294" w:rsidP="007748D2">
            <w:pPr>
              <w:pStyle w:val="a3"/>
              <w:spacing w:beforeLines="50" w:afterLines="50" w:line="276" w:lineRule="auto"/>
              <w:jc w:val="center"/>
              <w:rPr>
                <w:rFonts w:hAnsi="宋体" w:cs="宋体"/>
                <w:b/>
              </w:rPr>
            </w:pPr>
            <w:r>
              <w:rPr>
                <w:rFonts w:hAnsi="宋体" w:cs="宋体" w:hint="eastAsia"/>
                <w:b/>
              </w:rPr>
              <w:t>课程子目标</w:t>
            </w:r>
          </w:p>
        </w:tc>
        <w:tc>
          <w:tcPr>
            <w:tcW w:w="3118" w:type="dxa"/>
            <w:vAlign w:val="center"/>
          </w:tcPr>
          <w:p w:rsidR="00E06E53" w:rsidRDefault="008A1294" w:rsidP="007748D2">
            <w:pPr>
              <w:pStyle w:val="a3"/>
              <w:spacing w:beforeLines="50" w:afterLines="50" w:line="276" w:lineRule="auto"/>
              <w:jc w:val="center"/>
              <w:rPr>
                <w:rFonts w:ascii="黑体" w:hAnsi="宋体"/>
                <w:b/>
                <w:bCs/>
                <w:szCs w:val="21"/>
              </w:rPr>
            </w:pPr>
            <w:r>
              <w:rPr>
                <w:rFonts w:ascii="黑体" w:hAnsi="宋体" w:hint="eastAsia"/>
                <w:b/>
                <w:bCs/>
                <w:szCs w:val="21"/>
              </w:rPr>
              <w:t>对应课程内容</w:t>
            </w:r>
          </w:p>
        </w:tc>
        <w:tc>
          <w:tcPr>
            <w:tcW w:w="2688" w:type="dxa"/>
            <w:vAlign w:val="center"/>
          </w:tcPr>
          <w:p w:rsidR="00E06E53" w:rsidRDefault="008A1294" w:rsidP="007748D2">
            <w:pPr>
              <w:pStyle w:val="a3"/>
              <w:spacing w:beforeLines="50" w:afterLines="50" w:line="276" w:lineRule="auto"/>
              <w:jc w:val="center"/>
              <w:rPr>
                <w:rFonts w:ascii="黑体" w:hAnsi="宋体"/>
                <w:b/>
                <w:bCs/>
                <w:szCs w:val="21"/>
              </w:rPr>
            </w:pPr>
            <w:r>
              <w:rPr>
                <w:rFonts w:ascii="黑体" w:hAnsi="宋体" w:hint="eastAsia"/>
                <w:b/>
                <w:bCs/>
                <w:szCs w:val="21"/>
              </w:rPr>
              <w:t>对应毕业要求</w:t>
            </w:r>
          </w:p>
        </w:tc>
      </w:tr>
      <w:tr w:rsidR="00617FCF">
        <w:trPr>
          <w:jc w:val="center"/>
        </w:trPr>
        <w:tc>
          <w:tcPr>
            <w:tcW w:w="1302" w:type="dxa"/>
            <w:vMerge w:val="restart"/>
            <w:vAlign w:val="center"/>
          </w:tcPr>
          <w:p w:rsidR="00617FCF" w:rsidRDefault="008A1294" w:rsidP="007748D2">
            <w:pPr>
              <w:pStyle w:val="a3"/>
              <w:spacing w:beforeLines="50" w:afterLines="50" w:line="276" w:lineRule="auto"/>
              <w:jc w:val="center"/>
              <w:rPr>
                <w:rFonts w:hAnsi="宋体" w:cs="宋体"/>
                <w:szCs w:val="21"/>
              </w:rPr>
            </w:pPr>
            <w:r>
              <w:rPr>
                <w:rFonts w:hAnsi="宋体" w:cs="宋体" w:hint="eastAsia"/>
                <w:szCs w:val="21"/>
              </w:rPr>
              <w:lastRenderedPageBreak/>
              <w:t>课程目标1</w:t>
            </w:r>
          </w:p>
        </w:tc>
        <w:tc>
          <w:tcPr>
            <w:tcW w:w="1959" w:type="dxa"/>
            <w:vAlign w:val="center"/>
          </w:tcPr>
          <w:p w:rsidR="002970FB" w:rsidRDefault="008A1294" w:rsidP="007748D2">
            <w:pPr>
              <w:pStyle w:val="a3"/>
              <w:spacing w:beforeLines="50" w:afterLines="50" w:line="276" w:lineRule="auto"/>
              <w:jc w:val="center"/>
              <w:rPr>
                <w:rFonts w:hAnsi="宋体" w:cs="宋体"/>
              </w:rPr>
            </w:pPr>
            <w:r>
              <w:rPr>
                <w:rFonts w:hAnsi="宋体" w:cs="宋体" w:hint="eastAsia"/>
              </w:rPr>
              <w:t>1.1</w:t>
            </w:r>
          </w:p>
        </w:tc>
        <w:tc>
          <w:tcPr>
            <w:tcW w:w="3118" w:type="dxa"/>
            <w:vAlign w:val="center"/>
          </w:tcPr>
          <w:p w:rsidR="00617FCF" w:rsidRDefault="008A1294" w:rsidP="007748D2">
            <w:pPr>
              <w:spacing w:line="276" w:lineRule="auto"/>
              <w:jc w:val="left"/>
              <w:rPr>
                <w:rFonts w:ascii="Cambria" w:hAnsi="Cambria" w:cs="Times New Roman"/>
                <w:b/>
              </w:rPr>
            </w:pPr>
            <w:r>
              <w:rPr>
                <w:rFonts w:ascii="Cambria" w:hAnsi="Cambria" w:hint="eastAsia"/>
              </w:rPr>
              <w:t>绪论：核医学的</w:t>
            </w:r>
            <w:r w:rsidR="00CA669A">
              <w:rPr>
                <w:rFonts w:hint="eastAsia"/>
              </w:rPr>
              <w:t>定义、内容、特点</w:t>
            </w:r>
          </w:p>
        </w:tc>
        <w:tc>
          <w:tcPr>
            <w:tcW w:w="2688" w:type="dxa"/>
            <w:vAlign w:val="center"/>
          </w:tcPr>
          <w:p w:rsidR="00617FCF" w:rsidRDefault="008A1294" w:rsidP="007748D2">
            <w:pPr>
              <w:pStyle w:val="a3"/>
              <w:spacing w:beforeLines="50" w:afterLines="50" w:line="276" w:lineRule="auto"/>
              <w:rPr>
                <w:rFonts w:hAnsi="宋体" w:cs="宋体"/>
              </w:rPr>
            </w:pPr>
            <w:r>
              <w:rPr>
                <w:rFonts w:ascii="Cambria" w:hAnsi="Cambria" w:hint="eastAsia"/>
              </w:rPr>
              <w:t>掌握核医学的</w:t>
            </w:r>
            <w:r w:rsidR="00724C74">
              <w:rPr>
                <w:rFonts w:hint="eastAsia"/>
              </w:rPr>
              <w:t>定义、内容、特点</w:t>
            </w:r>
          </w:p>
        </w:tc>
      </w:tr>
      <w:tr w:rsidR="00617FCF">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1.2</w:t>
            </w:r>
          </w:p>
        </w:tc>
        <w:tc>
          <w:tcPr>
            <w:tcW w:w="3118" w:type="dxa"/>
            <w:vAlign w:val="center"/>
          </w:tcPr>
          <w:p w:rsidR="00E06E53" w:rsidRDefault="008A1294" w:rsidP="007748D2">
            <w:pPr>
              <w:pStyle w:val="a3"/>
              <w:spacing w:beforeLines="50" w:afterLines="50" w:line="276" w:lineRule="auto"/>
              <w:jc w:val="left"/>
              <w:rPr>
                <w:rFonts w:hAnsi="宋体" w:cs="宋体"/>
              </w:rPr>
            </w:pPr>
            <w:r>
              <w:rPr>
                <w:rFonts w:hAnsi="宋体" w:cs="宋体"/>
              </w:rPr>
              <w:t>绪论</w:t>
            </w:r>
            <w:r>
              <w:rPr>
                <w:rFonts w:hAnsi="宋体" w:cs="宋体" w:hint="eastAsia"/>
              </w:rPr>
              <w:t>：</w:t>
            </w:r>
            <w:r>
              <w:rPr>
                <w:rFonts w:ascii="Cambria" w:hAnsi="Cambria" w:hint="eastAsia"/>
              </w:rPr>
              <w:t>核医学</w:t>
            </w:r>
            <w:r w:rsidR="00CA669A">
              <w:rPr>
                <w:rFonts w:ascii="Cambria" w:hAnsi="Cambria" w:hint="eastAsia"/>
              </w:rPr>
              <w:t>发展与现状</w:t>
            </w:r>
          </w:p>
        </w:tc>
        <w:tc>
          <w:tcPr>
            <w:tcW w:w="2688" w:type="dxa"/>
            <w:vAlign w:val="center"/>
          </w:tcPr>
          <w:p w:rsidR="002970FB" w:rsidRDefault="008A1294" w:rsidP="007748D2">
            <w:pPr>
              <w:pStyle w:val="a3"/>
              <w:spacing w:beforeLines="50" w:afterLines="50" w:line="276" w:lineRule="auto"/>
              <w:rPr>
                <w:rFonts w:hAnsi="宋体" w:cs="宋体"/>
              </w:rPr>
            </w:pPr>
            <w:r>
              <w:rPr>
                <w:rFonts w:ascii="Cambria" w:hAnsi="Cambria" w:hint="eastAsia"/>
              </w:rPr>
              <w:t>了解核医学的发展历史和现状</w:t>
            </w:r>
          </w:p>
        </w:tc>
      </w:tr>
      <w:tr w:rsidR="00617FCF">
        <w:trPr>
          <w:jc w:val="center"/>
        </w:trPr>
        <w:tc>
          <w:tcPr>
            <w:tcW w:w="1302" w:type="dxa"/>
            <w:vMerge w:val="restart"/>
            <w:vAlign w:val="center"/>
          </w:tcPr>
          <w:p w:rsidR="00617FCF" w:rsidRDefault="008A1294" w:rsidP="007748D2">
            <w:pPr>
              <w:pStyle w:val="a3"/>
              <w:spacing w:beforeLines="50" w:afterLines="50" w:line="276" w:lineRule="auto"/>
              <w:jc w:val="center"/>
              <w:rPr>
                <w:rFonts w:hAnsi="宋体" w:cs="宋体"/>
                <w:szCs w:val="21"/>
              </w:rPr>
            </w:pPr>
            <w:r>
              <w:rPr>
                <w:rFonts w:hAnsi="宋体" w:cs="宋体" w:hint="eastAsia"/>
                <w:szCs w:val="21"/>
              </w:rPr>
              <w:t>课程目标2</w:t>
            </w:r>
          </w:p>
        </w:tc>
        <w:tc>
          <w:tcPr>
            <w:tcW w:w="1959" w:type="dxa"/>
            <w:vAlign w:val="center"/>
          </w:tcPr>
          <w:p w:rsidR="002970FB" w:rsidRDefault="008A1294" w:rsidP="007748D2">
            <w:pPr>
              <w:pStyle w:val="a3"/>
              <w:spacing w:beforeLines="50" w:afterLines="50" w:line="276" w:lineRule="auto"/>
              <w:jc w:val="center"/>
              <w:rPr>
                <w:rFonts w:hAnsi="宋体" w:cs="宋体"/>
              </w:rPr>
            </w:pPr>
            <w:r>
              <w:rPr>
                <w:rFonts w:hAnsi="宋体" w:cs="宋体" w:hint="eastAsia"/>
              </w:rPr>
              <w:t>2.1</w:t>
            </w:r>
          </w:p>
        </w:tc>
        <w:tc>
          <w:tcPr>
            <w:tcW w:w="3118" w:type="dxa"/>
            <w:vAlign w:val="center"/>
          </w:tcPr>
          <w:p w:rsidR="002970FB" w:rsidRDefault="008A1294" w:rsidP="007748D2">
            <w:pPr>
              <w:pStyle w:val="a3"/>
              <w:spacing w:beforeLines="50" w:afterLines="50" w:line="276" w:lineRule="auto"/>
              <w:jc w:val="left"/>
              <w:rPr>
                <w:rFonts w:hAnsi="宋体" w:cs="宋体"/>
              </w:rPr>
            </w:pPr>
            <w:r>
              <w:rPr>
                <w:rFonts w:ascii="Cambria" w:hAnsi="Cambria" w:hint="eastAsia"/>
              </w:rPr>
              <w:t>基础篇：核物理的基本概念</w:t>
            </w:r>
          </w:p>
        </w:tc>
        <w:tc>
          <w:tcPr>
            <w:tcW w:w="2688" w:type="dxa"/>
            <w:vAlign w:val="center"/>
          </w:tcPr>
          <w:p w:rsidR="002970FB" w:rsidRDefault="00522F64" w:rsidP="007748D2">
            <w:pPr>
              <w:pStyle w:val="a3"/>
              <w:spacing w:beforeLines="50" w:afterLines="50" w:line="276" w:lineRule="auto"/>
              <w:rPr>
                <w:rFonts w:hAnsi="宋体" w:cs="宋体"/>
              </w:rPr>
            </w:pPr>
            <w:r>
              <w:rPr>
                <w:rFonts w:hAnsi="宋体" w:cs="宋体" w:hint="eastAsia"/>
              </w:rPr>
              <w:t>掌握核物理的基本概念：放射性核素、半衰期</w:t>
            </w:r>
          </w:p>
        </w:tc>
      </w:tr>
      <w:tr w:rsidR="00617FCF">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2.2</w:t>
            </w:r>
          </w:p>
        </w:tc>
        <w:tc>
          <w:tcPr>
            <w:tcW w:w="3118" w:type="dxa"/>
            <w:vAlign w:val="center"/>
          </w:tcPr>
          <w:p w:rsidR="00E06E53" w:rsidRDefault="008A1294" w:rsidP="007748D2">
            <w:pPr>
              <w:pStyle w:val="a3"/>
              <w:spacing w:beforeLines="50" w:afterLines="50" w:line="276" w:lineRule="auto"/>
              <w:jc w:val="left"/>
              <w:rPr>
                <w:rFonts w:ascii="黑体" w:hAnsi="宋体"/>
                <w:b/>
                <w:bCs/>
                <w:szCs w:val="21"/>
              </w:rPr>
            </w:pPr>
            <w:r>
              <w:rPr>
                <w:rFonts w:ascii="Cambria" w:hAnsi="Cambria" w:hint="eastAsia"/>
              </w:rPr>
              <w:t>基础篇：</w:t>
            </w:r>
            <w:r>
              <w:rPr>
                <w:rFonts w:hAnsi="宋体" w:cs="宋体"/>
              </w:rPr>
              <w:t>核医学仪器及</w:t>
            </w:r>
            <w:r w:rsidR="00CA669A">
              <w:rPr>
                <w:rFonts w:hAnsi="宋体" w:cs="宋体" w:hint="eastAsia"/>
              </w:rPr>
              <w:t>放射性</w:t>
            </w:r>
            <w:r>
              <w:rPr>
                <w:rFonts w:hAnsi="宋体" w:cs="宋体"/>
              </w:rPr>
              <w:t>药物</w:t>
            </w:r>
          </w:p>
        </w:tc>
        <w:tc>
          <w:tcPr>
            <w:tcW w:w="2688" w:type="dxa"/>
            <w:vAlign w:val="center"/>
          </w:tcPr>
          <w:p w:rsidR="002970FB" w:rsidRDefault="00522F64" w:rsidP="00522F64">
            <w:pPr>
              <w:pStyle w:val="a3"/>
              <w:spacing w:beforeLines="50" w:afterLines="50" w:line="276" w:lineRule="auto"/>
              <w:rPr>
                <w:rFonts w:hAnsi="宋体" w:cs="宋体"/>
              </w:rPr>
            </w:pPr>
            <w:r>
              <w:rPr>
                <w:rFonts w:hAnsi="宋体" w:cs="宋体" w:hint="eastAsia"/>
              </w:rPr>
              <w:t>掌握放射性探测仪器的基本构成和工作原理； SPECT/CT工作原理与显像特点；PET/CT的工作原理与显像特点</w:t>
            </w:r>
            <w:r w:rsidR="00724C74">
              <w:rPr>
                <w:rFonts w:hAnsi="宋体" w:cs="宋体" w:hint="eastAsia"/>
              </w:rPr>
              <w:t>；</w:t>
            </w:r>
            <w:r w:rsidR="00724C74" w:rsidRPr="00724C74">
              <w:rPr>
                <w:rFonts w:hAnsi="宋体" w:cs="宋体" w:hint="eastAsia"/>
              </w:rPr>
              <w:t>放射性药物类型及其各自特点</w:t>
            </w:r>
          </w:p>
        </w:tc>
      </w:tr>
      <w:tr w:rsidR="00617FCF">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2.3</w:t>
            </w:r>
          </w:p>
        </w:tc>
        <w:tc>
          <w:tcPr>
            <w:tcW w:w="3118" w:type="dxa"/>
            <w:vAlign w:val="center"/>
          </w:tcPr>
          <w:p w:rsidR="00E06E53" w:rsidRDefault="008A1294" w:rsidP="007748D2">
            <w:pPr>
              <w:pStyle w:val="a3"/>
              <w:spacing w:beforeLines="50" w:afterLines="50" w:line="276" w:lineRule="auto"/>
              <w:jc w:val="left"/>
              <w:rPr>
                <w:rFonts w:ascii="黑体" w:hAnsi="宋体"/>
                <w:b/>
                <w:bCs/>
                <w:szCs w:val="21"/>
              </w:rPr>
            </w:pPr>
            <w:r>
              <w:rPr>
                <w:rFonts w:ascii="Cambria" w:hAnsi="Cambria" w:hint="eastAsia"/>
              </w:rPr>
              <w:t>基础篇：核素示踪与显像技术、分子影像技术、体外分析技术、计算机技术</w:t>
            </w:r>
          </w:p>
        </w:tc>
        <w:tc>
          <w:tcPr>
            <w:tcW w:w="2688" w:type="dxa"/>
            <w:vAlign w:val="center"/>
          </w:tcPr>
          <w:p w:rsidR="002970FB" w:rsidRDefault="00724C74" w:rsidP="00522F64">
            <w:pPr>
              <w:pStyle w:val="a3"/>
              <w:spacing w:beforeLines="50" w:afterLines="50" w:line="276" w:lineRule="auto"/>
              <w:rPr>
                <w:rFonts w:hAnsi="宋体" w:cs="宋体"/>
              </w:rPr>
            </w:pPr>
            <w:r>
              <w:rPr>
                <w:rFonts w:ascii="Cambria" w:hAnsi="Cambria" w:hint="eastAsia"/>
              </w:rPr>
              <w:t>掌握</w:t>
            </w:r>
            <w:r>
              <w:rPr>
                <w:rFonts w:hAnsi="宋体" w:cs="宋体" w:hint="eastAsia"/>
              </w:rPr>
              <w:t>放射性核素显像技术的方法学原理</w:t>
            </w:r>
            <w:r w:rsidR="00522F64">
              <w:rPr>
                <w:rFonts w:hAnsi="宋体" w:cs="宋体" w:hint="eastAsia"/>
              </w:rPr>
              <w:t>；</w:t>
            </w:r>
            <w:r w:rsidR="00522F64" w:rsidRPr="00EF37BF">
              <w:rPr>
                <w:rFonts w:hAnsi="宋体" w:cs="宋体" w:hint="eastAsia"/>
                <w:color w:val="000000"/>
                <w:kern w:val="0"/>
                <w:szCs w:val="21"/>
              </w:rPr>
              <w:t>放射性核素显像方式的类型与特点</w:t>
            </w:r>
            <w:r w:rsidR="00522F64">
              <w:rPr>
                <w:rFonts w:hAnsi="宋体" w:cs="宋体" w:hint="eastAsia"/>
                <w:color w:val="000000"/>
                <w:kern w:val="0"/>
                <w:szCs w:val="21"/>
              </w:rPr>
              <w:t>；</w:t>
            </w:r>
            <w:r w:rsidR="00522F64">
              <w:rPr>
                <w:rFonts w:hAnsi="宋体" w:cs="宋体" w:hint="eastAsia"/>
              </w:rPr>
              <w:t>核医学分子影像的概念与特点</w:t>
            </w:r>
            <w:r>
              <w:rPr>
                <w:rFonts w:hAnsi="宋体" w:cs="宋体" w:hint="eastAsia"/>
              </w:rPr>
              <w:t>；</w:t>
            </w:r>
            <w:r w:rsidR="00D45F50">
              <w:rPr>
                <w:rFonts w:hAnsi="宋体" w:cs="宋体" w:hint="eastAsia"/>
              </w:rPr>
              <w:t>放射免疫分析与免疫放射分析；</w:t>
            </w:r>
            <w:r w:rsidR="00522F64">
              <w:rPr>
                <w:rFonts w:hAnsi="宋体" w:cs="宋体" w:hint="eastAsia"/>
              </w:rPr>
              <w:t>PACS系统的概念及应用</w:t>
            </w:r>
            <w:r w:rsidR="00D45F50">
              <w:rPr>
                <w:rFonts w:hAnsi="宋体" w:cs="宋体" w:hint="eastAsia"/>
              </w:rPr>
              <w:t>；</w:t>
            </w:r>
          </w:p>
        </w:tc>
      </w:tr>
      <w:tr w:rsidR="00617FCF">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2.4</w:t>
            </w:r>
          </w:p>
        </w:tc>
        <w:tc>
          <w:tcPr>
            <w:tcW w:w="3118" w:type="dxa"/>
            <w:vAlign w:val="center"/>
          </w:tcPr>
          <w:p w:rsidR="00E06E53" w:rsidRDefault="008A1294" w:rsidP="007748D2">
            <w:pPr>
              <w:pStyle w:val="a3"/>
              <w:spacing w:beforeLines="50" w:afterLines="50" w:line="276" w:lineRule="auto"/>
              <w:jc w:val="left"/>
              <w:rPr>
                <w:rFonts w:ascii="黑体" w:hAnsi="宋体"/>
                <w:b/>
                <w:bCs/>
                <w:szCs w:val="21"/>
              </w:rPr>
            </w:pPr>
            <w:r>
              <w:rPr>
                <w:rFonts w:ascii="Cambria" w:hAnsi="Cambria" w:hint="eastAsia"/>
              </w:rPr>
              <w:t>基础篇：辐射防护</w:t>
            </w:r>
          </w:p>
        </w:tc>
        <w:tc>
          <w:tcPr>
            <w:tcW w:w="2688" w:type="dxa"/>
            <w:vAlign w:val="center"/>
          </w:tcPr>
          <w:p w:rsidR="00E06E53" w:rsidRDefault="008A1294" w:rsidP="00522F64">
            <w:pPr>
              <w:pStyle w:val="a3"/>
              <w:spacing w:beforeLines="50" w:afterLines="50" w:line="276" w:lineRule="auto"/>
              <w:rPr>
                <w:rFonts w:ascii="Cambria" w:hAnsi="Cambria"/>
              </w:rPr>
            </w:pPr>
            <w:r>
              <w:rPr>
                <w:rFonts w:ascii="Cambria" w:hAnsi="Cambria" w:hint="eastAsia"/>
              </w:rPr>
              <w:t>掌握</w:t>
            </w:r>
            <w:r w:rsidR="00D45F50">
              <w:rPr>
                <w:rFonts w:hAnsi="宋体" w:cs="宋体" w:hint="eastAsia"/>
              </w:rPr>
              <w:t>辐射防护原则及措施；核医学辐射防护</w:t>
            </w:r>
          </w:p>
        </w:tc>
      </w:tr>
      <w:tr w:rsidR="00617FCF">
        <w:trPr>
          <w:jc w:val="center"/>
        </w:trPr>
        <w:tc>
          <w:tcPr>
            <w:tcW w:w="1302" w:type="dxa"/>
            <w:vMerge w:val="restart"/>
            <w:vAlign w:val="center"/>
          </w:tcPr>
          <w:p w:rsidR="00617FCF" w:rsidRDefault="008A1294" w:rsidP="007748D2">
            <w:pPr>
              <w:pStyle w:val="a3"/>
              <w:spacing w:beforeLines="50" w:afterLines="50" w:line="276" w:lineRule="auto"/>
              <w:jc w:val="center"/>
              <w:rPr>
                <w:rFonts w:hAnsi="宋体" w:cs="宋体"/>
                <w:szCs w:val="21"/>
              </w:rPr>
            </w:pPr>
            <w:r>
              <w:rPr>
                <w:rFonts w:hAnsi="宋体" w:cs="宋体" w:hint="eastAsia"/>
                <w:szCs w:val="21"/>
              </w:rPr>
              <w:t>课程目标3</w:t>
            </w:r>
          </w:p>
        </w:tc>
        <w:tc>
          <w:tcPr>
            <w:tcW w:w="1959" w:type="dxa"/>
            <w:vAlign w:val="center"/>
          </w:tcPr>
          <w:p w:rsidR="002970FB" w:rsidRDefault="008A1294" w:rsidP="007748D2">
            <w:pPr>
              <w:pStyle w:val="a3"/>
              <w:spacing w:beforeLines="50" w:afterLines="50" w:line="276" w:lineRule="auto"/>
              <w:jc w:val="center"/>
              <w:rPr>
                <w:rFonts w:hAnsi="宋体" w:cs="宋体"/>
              </w:rPr>
            </w:pPr>
            <w:r>
              <w:rPr>
                <w:rFonts w:hAnsi="宋体" w:cs="宋体" w:hint="eastAsia"/>
                <w:szCs w:val="21"/>
              </w:rPr>
              <w:t>3.1</w:t>
            </w:r>
          </w:p>
        </w:tc>
        <w:tc>
          <w:tcPr>
            <w:tcW w:w="3118" w:type="dxa"/>
            <w:vAlign w:val="center"/>
          </w:tcPr>
          <w:p w:rsidR="002970FB" w:rsidRDefault="008A1294" w:rsidP="007748D2">
            <w:pPr>
              <w:pStyle w:val="a3"/>
              <w:spacing w:beforeLines="50" w:afterLines="50" w:line="276" w:lineRule="auto"/>
              <w:jc w:val="left"/>
              <w:rPr>
                <w:rFonts w:ascii="黑体" w:hAnsi="宋体"/>
                <w:b/>
                <w:bCs/>
                <w:szCs w:val="21"/>
              </w:rPr>
            </w:pPr>
            <w:r>
              <w:rPr>
                <w:rFonts w:ascii="Cambria" w:hAnsi="Cambria" w:hint="eastAsia"/>
              </w:rPr>
              <w:t>临床篇：肿瘤显像</w:t>
            </w:r>
          </w:p>
        </w:tc>
        <w:tc>
          <w:tcPr>
            <w:tcW w:w="2688" w:type="dxa"/>
            <w:vAlign w:val="center"/>
          </w:tcPr>
          <w:p w:rsidR="00E06E53" w:rsidRDefault="008A1294" w:rsidP="00180966">
            <w:pPr>
              <w:pStyle w:val="a3"/>
              <w:spacing w:beforeLines="50" w:afterLines="50" w:line="276" w:lineRule="auto"/>
              <w:rPr>
                <w:rFonts w:hAnsi="宋体" w:cs="宋体"/>
              </w:rPr>
            </w:pPr>
            <w:r w:rsidRPr="00180966">
              <w:rPr>
                <w:rFonts w:hAnsi="宋体" w:cs="宋体" w:hint="eastAsia"/>
              </w:rPr>
              <w:t>掌握</w:t>
            </w:r>
            <w:r w:rsidR="00D45F50">
              <w:rPr>
                <w:rFonts w:hAnsi="宋体" w:cs="宋体" w:hint="eastAsia"/>
              </w:rPr>
              <w:t>18F-FDG PET/CT显像的基本原理、适应证和图像评价；18F-FDG PET/CT在恶性肿瘤诊断和鉴别诊断、分期与再分期、疗效监测与预后评价、放射治疗生物靶区勾画中的应用</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3.2</w:t>
            </w:r>
          </w:p>
        </w:tc>
        <w:tc>
          <w:tcPr>
            <w:tcW w:w="3118" w:type="dxa"/>
            <w:vAlign w:val="center"/>
          </w:tcPr>
          <w:p w:rsidR="00617FCF" w:rsidRDefault="008A1294" w:rsidP="00F859FE">
            <w:pPr>
              <w:spacing w:line="276" w:lineRule="auto"/>
            </w:pPr>
            <w:r>
              <w:rPr>
                <w:rFonts w:ascii="Cambria" w:hAnsi="Cambria" w:hint="eastAsia"/>
              </w:rPr>
              <w:t>临床篇：心血管系统</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心肌灌注显像、心肌代谢显像和存活心肌评估在冠心病诊治中的应用价值</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3.4</w:t>
            </w:r>
          </w:p>
        </w:tc>
        <w:tc>
          <w:tcPr>
            <w:tcW w:w="3118" w:type="dxa"/>
            <w:vAlign w:val="center"/>
          </w:tcPr>
          <w:p w:rsidR="00617FCF" w:rsidRDefault="008A1294" w:rsidP="00F859FE">
            <w:pPr>
              <w:spacing w:line="276" w:lineRule="auto"/>
            </w:pPr>
            <w:r>
              <w:rPr>
                <w:rFonts w:ascii="Cambria" w:hAnsi="Cambria" w:hint="eastAsia"/>
              </w:rPr>
              <w:t>临床篇：神经系统</w:t>
            </w:r>
          </w:p>
        </w:tc>
        <w:tc>
          <w:tcPr>
            <w:tcW w:w="2688" w:type="dxa"/>
            <w:vAlign w:val="center"/>
          </w:tcPr>
          <w:p w:rsidR="002970FB" w:rsidRDefault="008A1294" w:rsidP="007748D2">
            <w:pPr>
              <w:pStyle w:val="a3"/>
              <w:spacing w:beforeLines="50" w:afterLines="50" w:line="276" w:lineRule="auto"/>
              <w:jc w:val="center"/>
              <w:rPr>
                <w:rFonts w:hAnsi="宋体" w:cs="宋体"/>
              </w:rPr>
            </w:pPr>
            <w:r>
              <w:rPr>
                <w:rFonts w:hAnsi="宋体" w:cs="宋体" w:hint="eastAsia"/>
              </w:rPr>
              <w:t>掌握</w:t>
            </w:r>
            <w:r w:rsidR="00F859FE">
              <w:rPr>
                <w:rFonts w:hAnsi="宋体" w:cs="宋体" w:hint="eastAsia"/>
              </w:rPr>
              <w:t>脑血流灌注显像；</w:t>
            </w:r>
            <w:r w:rsidR="00341AAE">
              <w:rPr>
                <w:rFonts w:hAnsi="宋体" w:cs="宋体" w:hint="eastAsia"/>
              </w:rPr>
              <w:t>脑葡萄糖代谢显像的原理</w:t>
            </w:r>
            <w:r w:rsidR="00341AAE" w:rsidRPr="00941C86">
              <w:rPr>
                <w:rFonts w:hAnsi="宋体" w:cs="宋体" w:hint="eastAsia"/>
              </w:rPr>
              <w:t>、图像分析、临床应用</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3.5</w:t>
            </w:r>
          </w:p>
        </w:tc>
        <w:tc>
          <w:tcPr>
            <w:tcW w:w="3118" w:type="dxa"/>
            <w:vAlign w:val="center"/>
          </w:tcPr>
          <w:p w:rsidR="00617FCF" w:rsidRDefault="008A1294" w:rsidP="00F859FE">
            <w:pPr>
              <w:spacing w:line="276" w:lineRule="auto"/>
            </w:pPr>
            <w:r>
              <w:rPr>
                <w:rFonts w:ascii="Cambria" w:hAnsi="Cambria" w:hint="eastAsia"/>
              </w:rPr>
              <w:t>临床篇：</w:t>
            </w:r>
            <w:r w:rsidR="00F859FE">
              <w:rPr>
                <w:rFonts w:ascii="Cambria" w:hAnsi="Cambria" w:hint="eastAsia"/>
              </w:rPr>
              <w:t>骨骼</w:t>
            </w:r>
            <w:r>
              <w:rPr>
                <w:rFonts w:ascii="Cambria" w:hAnsi="Cambria" w:hint="eastAsia"/>
              </w:rPr>
              <w:t>系统</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F859FE">
              <w:rPr>
                <w:rFonts w:hAnsi="宋体" w:cs="宋体" w:hint="eastAsia"/>
              </w:rPr>
              <w:t>骨显像的原理；</w:t>
            </w:r>
            <w:r w:rsidR="00341AAE">
              <w:rPr>
                <w:rFonts w:hAnsi="宋体" w:cs="宋体" w:hint="eastAsia"/>
              </w:rPr>
              <w:t>单光子显像剂及临床应用</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3.6</w:t>
            </w:r>
          </w:p>
        </w:tc>
        <w:tc>
          <w:tcPr>
            <w:tcW w:w="3118" w:type="dxa"/>
            <w:vAlign w:val="center"/>
          </w:tcPr>
          <w:p w:rsidR="00617FCF" w:rsidRDefault="008A1294" w:rsidP="00F859FE">
            <w:pPr>
              <w:spacing w:line="276" w:lineRule="auto"/>
            </w:pPr>
            <w:r>
              <w:rPr>
                <w:rFonts w:ascii="Cambria" w:hAnsi="Cambria" w:hint="eastAsia"/>
              </w:rPr>
              <w:t>临床篇：内分泌系统</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甲状腺功能检查；</w:t>
            </w:r>
            <w:r w:rsidR="00341AAE" w:rsidRPr="009062C1">
              <w:rPr>
                <w:rFonts w:hAnsi="宋体" w:cs="宋体" w:hint="eastAsia"/>
              </w:rPr>
              <w:t>甲状腺显像及甲状旁腺显像的原理、显像剂、临床应用；摄碘率检测</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3.7</w:t>
            </w:r>
          </w:p>
        </w:tc>
        <w:tc>
          <w:tcPr>
            <w:tcW w:w="3118" w:type="dxa"/>
            <w:vAlign w:val="center"/>
          </w:tcPr>
          <w:p w:rsidR="00617FCF" w:rsidRDefault="008A1294" w:rsidP="00F859FE">
            <w:pPr>
              <w:spacing w:line="276" w:lineRule="auto"/>
            </w:pPr>
            <w:r>
              <w:rPr>
                <w:rFonts w:ascii="Cambria" w:hAnsi="Cambria" w:hint="eastAsia"/>
              </w:rPr>
              <w:t>临床篇：泌尿系统</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肾动态显像原理、显像</w:t>
            </w:r>
            <w:proofErr w:type="gramStart"/>
            <w:r w:rsidR="00341AAE">
              <w:rPr>
                <w:rFonts w:hAnsi="宋体" w:cs="宋体" w:hint="eastAsia"/>
              </w:rPr>
              <w:t>剂及其</w:t>
            </w:r>
            <w:proofErr w:type="gramEnd"/>
            <w:r w:rsidR="00341AAE">
              <w:rPr>
                <w:rFonts w:hAnsi="宋体" w:cs="宋体" w:hint="eastAsia"/>
              </w:rPr>
              <w:t>临床应用价值；利尿介入试验；肾图</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3.8</w:t>
            </w:r>
          </w:p>
        </w:tc>
        <w:tc>
          <w:tcPr>
            <w:tcW w:w="3118" w:type="dxa"/>
            <w:vAlign w:val="center"/>
          </w:tcPr>
          <w:p w:rsidR="00617FCF" w:rsidRDefault="008A1294" w:rsidP="00F859FE">
            <w:pPr>
              <w:spacing w:line="276" w:lineRule="auto"/>
            </w:pPr>
            <w:r>
              <w:rPr>
                <w:rFonts w:ascii="Cambria" w:hAnsi="Cambria" w:hint="eastAsia"/>
              </w:rPr>
              <w:t>临床篇：消化系统</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异</w:t>
            </w:r>
            <w:r w:rsidR="00F859FE">
              <w:rPr>
                <w:rFonts w:hAnsi="宋体" w:cs="宋体" w:hint="eastAsia"/>
              </w:rPr>
              <w:t>位</w:t>
            </w:r>
            <w:r w:rsidR="00341AAE">
              <w:rPr>
                <w:rFonts w:hAnsi="宋体" w:cs="宋体" w:hint="eastAsia"/>
              </w:rPr>
              <w:t>胃黏膜显像、肝胆显像以及唾液腺显像的</w:t>
            </w:r>
            <w:r w:rsidR="00341AAE" w:rsidRPr="004C1C29">
              <w:rPr>
                <w:rFonts w:hAnsi="宋体" w:cs="宋体" w:hint="eastAsia"/>
              </w:rPr>
              <w:t>原理、显像剂、图像分析、</w:t>
            </w:r>
            <w:r w:rsidR="00341AAE">
              <w:rPr>
                <w:rFonts w:hAnsi="宋体" w:cs="宋体" w:hint="eastAsia"/>
              </w:rPr>
              <w:t>临床应用</w:t>
            </w:r>
          </w:p>
        </w:tc>
      </w:tr>
      <w:tr w:rsidR="00617FCF" w:rsidTr="00F859FE">
        <w:trPr>
          <w:jc w:val="center"/>
        </w:trPr>
        <w:tc>
          <w:tcPr>
            <w:tcW w:w="1302" w:type="dxa"/>
            <w:vMerge w:val="restart"/>
            <w:vAlign w:val="center"/>
          </w:tcPr>
          <w:p w:rsidR="00617FCF" w:rsidRDefault="00617FCF" w:rsidP="007748D2">
            <w:pPr>
              <w:pStyle w:val="a3"/>
              <w:spacing w:beforeLines="50" w:afterLines="50" w:line="276" w:lineRule="auto"/>
              <w:jc w:val="center"/>
              <w:rPr>
                <w:rFonts w:hAnsi="宋体" w:cs="宋体"/>
                <w:szCs w:val="21"/>
              </w:rPr>
            </w:pPr>
          </w:p>
        </w:tc>
        <w:tc>
          <w:tcPr>
            <w:tcW w:w="1959" w:type="dxa"/>
            <w:vAlign w:val="center"/>
          </w:tcPr>
          <w:p w:rsidR="002970FB" w:rsidRDefault="008A1294" w:rsidP="007748D2">
            <w:pPr>
              <w:pStyle w:val="a3"/>
              <w:spacing w:beforeLines="50" w:afterLines="50" w:line="276" w:lineRule="auto"/>
              <w:jc w:val="center"/>
              <w:rPr>
                <w:rFonts w:hAnsi="宋体" w:cs="宋体"/>
              </w:rPr>
            </w:pPr>
            <w:r>
              <w:rPr>
                <w:rFonts w:hAnsi="宋体" w:cs="宋体" w:hint="eastAsia"/>
              </w:rPr>
              <w:t>3.9</w:t>
            </w:r>
          </w:p>
        </w:tc>
        <w:tc>
          <w:tcPr>
            <w:tcW w:w="3118" w:type="dxa"/>
            <w:vAlign w:val="center"/>
          </w:tcPr>
          <w:p w:rsidR="00617FCF" w:rsidRDefault="008A1294" w:rsidP="00F859FE">
            <w:pPr>
              <w:spacing w:line="276" w:lineRule="auto"/>
            </w:pPr>
            <w:r>
              <w:rPr>
                <w:rFonts w:ascii="Cambria" w:hAnsi="Cambria" w:hint="eastAsia"/>
              </w:rPr>
              <w:t>临床篇：呼吸系统</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肺灌注/肺通气显像的原理与方法；肺栓塞的诊断与疗效评价；</w:t>
            </w:r>
            <w:r w:rsidR="00341AAE" w:rsidDel="00EC5494">
              <w:rPr>
                <w:rFonts w:hAnsi="宋体" w:cs="宋体" w:hint="eastAsia"/>
              </w:rPr>
              <w:t xml:space="preserve"> </w:t>
            </w:r>
            <w:r w:rsidR="00341AAE">
              <w:rPr>
                <w:rFonts w:hAnsi="宋体" w:cs="宋体" w:hint="eastAsia"/>
              </w:rPr>
              <w:t>COPD评价</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3.10</w:t>
            </w:r>
          </w:p>
        </w:tc>
        <w:tc>
          <w:tcPr>
            <w:tcW w:w="3118" w:type="dxa"/>
            <w:vAlign w:val="center"/>
          </w:tcPr>
          <w:p w:rsidR="00617FCF" w:rsidRDefault="008A1294" w:rsidP="00F859FE">
            <w:pPr>
              <w:spacing w:line="276" w:lineRule="auto"/>
            </w:pPr>
            <w:r>
              <w:rPr>
                <w:rFonts w:ascii="Cambria" w:hAnsi="Cambria" w:hint="eastAsia"/>
              </w:rPr>
              <w:t>临床篇：造血与淋巴系统</w:t>
            </w:r>
          </w:p>
        </w:tc>
        <w:tc>
          <w:tcPr>
            <w:tcW w:w="2688" w:type="dxa"/>
            <w:vAlign w:val="center"/>
          </w:tcPr>
          <w:p w:rsidR="002970FB" w:rsidRDefault="008A1294" w:rsidP="007748D2">
            <w:pPr>
              <w:pStyle w:val="a3"/>
              <w:spacing w:beforeLines="50" w:afterLines="50" w:line="276" w:lineRule="auto"/>
              <w:rPr>
                <w:rFonts w:hAnsi="宋体" w:cs="宋体"/>
                <w:sz w:val="18"/>
              </w:rPr>
            </w:pPr>
            <w:r>
              <w:rPr>
                <w:rFonts w:hAnsi="宋体" w:cs="宋体" w:hint="eastAsia"/>
              </w:rPr>
              <w:t>掌握</w:t>
            </w:r>
            <w:r w:rsidR="00341AAE">
              <w:rPr>
                <w:rFonts w:hAnsi="宋体" w:cs="宋体" w:hint="eastAsia"/>
              </w:rPr>
              <w:t>骨髓显像、脾显像、淋巴显像的原理、显像剂及临床应用</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3.11</w:t>
            </w:r>
          </w:p>
        </w:tc>
        <w:tc>
          <w:tcPr>
            <w:tcW w:w="3118" w:type="dxa"/>
            <w:vAlign w:val="center"/>
          </w:tcPr>
          <w:p w:rsidR="00617FCF" w:rsidRDefault="008A1294" w:rsidP="00F859FE">
            <w:pPr>
              <w:spacing w:line="276" w:lineRule="auto"/>
            </w:pPr>
            <w:r>
              <w:rPr>
                <w:rFonts w:ascii="Cambria" w:hAnsi="Cambria" w:hint="eastAsia"/>
              </w:rPr>
              <w:t>临床篇：炎症显像</w:t>
            </w:r>
          </w:p>
        </w:tc>
        <w:tc>
          <w:tcPr>
            <w:tcW w:w="2688" w:type="dxa"/>
            <w:vAlign w:val="center"/>
          </w:tcPr>
          <w:p w:rsidR="002970FB" w:rsidRDefault="008A1294" w:rsidP="00F859FE">
            <w:pPr>
              <w:pStyle w:val="a3"/>
              <w:spacing w:beforeLines="50" w:afterLines="50" w:line="276" w:lineRule="auto"/>
              <w:rPr>
                <w:rFonts w:hAnsi="宋体" w:cs="宋体"/>
              </w:rPr>
            </w:pPr>
            <w:r>
              <w:rPr>
                <w:rFonts w:hAnsi="宋体" w:cs="宋体" w:hint="eastAsia"/>
              </w:rPr>
              <w:t>掌握</w:t>
            </w:r>
            <w:r w:rsidR="00341AAE">
              <w:rPr>
                <w:rFonts w:hAnsi="宋体" w:cs="宋体" w:hint="eastAsia"/>
              </w:rPr>
              <w:t>18F-FDG PET/CT</w:t>
            </w:r>
            <w:r w:rsidR="00341AAE" w:rsidRPr="00FF7CBE">
              <w:rPr>
                <w:rFonts w:hAnsi="宋体" w:cs="宋体" w:hint="eastAsia"/>
              </w:rPr>
              <w:t>炎症显像的原理及临床应用</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3.12</w:t>
            </w:r>
          </w:p>
        </w:tc>
        <w:tc>
          <w:tcPr>
            <w:tcW w:w="3118" w:type="dxa"/>
            <w:vAlign w:val="center"/>
          </w:tcPr>
          <w:p w:rsidR="00617FCF" w:rsidRDefault="008A1294" w:rsidP="00F859FE">
            <w:pPr>
              <w:spacing w:line="276" w:lineRule="auto"/>
            </w:pPr>
            <w:r>
              <w:rPr>
                <w:rFonts w:ascii="Cambria" w:hAnsi="Cambria" w:hint="eastAsia"/>
              </w:rPr>
              <w:t>临床篇：放射性核素治疗概论</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放射性核素靶</w:t>
            </w:r>
            <w:proofErr w:type="gramStart"/>
            <w:r w:rsidR="00341AAE">
              <w:rPr>
                <w:rFonts w:hAnsi="宋体" w:cs="宋体" w:hint="eastAsia"/>
              </w:rPr>
              <w:t>向治疗</w:t>
            </w:r>
            <w:proofErr w:type="gramEnd"/>
            <w:r w:rsidR="00341AAE">
              <w:rPr>
                <w:rFonts w:hAnsi="宋体" w:cs="宋体" w:hint="eastAsia"/>
              </w:rPr>
              <w:t>原理及放射性核素内照射治疗特点</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3.13</w:t>
            </w:r>
          </w:p>
        </w:tc>
        <w:tc>
          <w:tcPr>
            <w:tcW w:w="3118" w:type="dxa"/>
            <w:vAlign w:val="center"/>
          </w:tcPr>
          <w:p w:rsidR="00617FCF" w:rsidRDefault="008A1294" w:rsidP="00F859FE">
            <w:pPr>
              <w:tabs>
                <w:tab w:val="left" w:pos="1853"/>
              </w:tabs>
              <w:spacing w:line="276" w:lineRule="auto"/>
            </w:pPr>
            <w:r>
              <w:rPr>
                <w:rFonts w:ascii="Cambria" w:hAnsi="Cambria" w:hint="eastAsia"/>
              </w:rPr>
              <w:t>临床篇：碘</w:t>
            </w:r>
            <w:r>
              <w:rPr>
                <w:rFonts w:ascii="Cambria" w:hAnsi="Cambria"/>
              </w:rPr>
              <w:t>131</w:t>
            </w:r>
            <w:r>
              <w:rPr>
                <w:rFonts w:ascii="Cambria" w:hAnsi="Cambria"/>
              </w:rPr>
              <w:t>治疗甲状腺疾病</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sidRPr="006F374A">
              <w:rPr>
                <w:rFonts w:hAnsi="宋体" w:cs="宋体" w:hint="eastAsia"/>
              </w:rPr>
              <w:t>碘</w:t>
            </w:r>
            <w:r w:rsidR="00341AAE" w:rsidRPr="006F374A">
              <w:rPr>
                <w:rFonts w:hAnsi="宋体" w:cs="宋体"/>
              </w:rPr>
              <w:t>131</w:t>
            </w:r>
            <w:r w:rsidR="00341AAE">
              <w:rPr>
                <w:rFonts w:hAnsi="宋体" w:cs="宋体"/>
              </w:rPr>
              <w:t>治疗甲亢的适应证及禁忌症；</w:t>
            </w:r>
            <w:r w:rsidR="00341AAE" w:rsidRPr="006F374A">
              <w:rPr>
                <w:rFonts w:hAnsi="宋体" w:cs="宋体"/>
              </w:rPr>
              <w:t>碘131</w:t>
            </w:r>
            <w:r w:rsidR="00341AAE">
              <w:rPr>
                <w:rFonts w:hAnsi="宋体" w:cs="宋体"/>
              </w:rPr>
              <w:t>治疗分化型甲状腺癌术后残留</w:t>
            </w:r>
            <w:r w:rsidR="00341AAE" w:rsidRPr="006F374A">
              <w:rPr>
                <w:rFonts w:hAnsi="宋体" w:cs="宋体"/>
              </w:rPr>
              <w:t>、转</w:t>
            </w:r>
            <w:r w:rsidR="00341AAE" w:rsidRPr="006F374A">
              <w:rPr>
                <w:rFonts w:hAnsi="宋体" w:cs="宋体"/>
              </w:rPr>
              <w:lastRenderedPageBreak/>
              <w:t>移的适应证及禁忌症</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3.14</w:t>
            </w:r>
          </w:p>
        </w:tc>
        <w:tc>
          <w:tcPr>
            <w:tcW w:w="3118" w:type="dxa"/>
            <w:vAlign w:val="center"/>
          </w:tcPr>
          <w:p w:rsidR="00617FCF" w:rsidRDefault="008A1294" w:rsidP="00F859FE">
            <w:pPr>
              <w:spacing w:line="276" w:lineRule="auto"/>
            </w:pPr>
            <w:r>
              <w:rPr>
                <w:rFonts w:ascii="Cambria" w:hAnsi="Cambria" w:hint="eastAsia"/>
              </w:rPr>
              <w:t>临床篇：放射性核素治疗恶性肿瘤骨转移</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放射性核素治疗恶性肿瘤骨转移的适应证及禁忌症</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3.15</w:t>
            </w:r>
          </w:p>
        </w:tc>
        <w:tc>
          <w:tcPr>
            <w:tcW w:w="3118" w:type="dxa"/>
            <w:vAlign w:val="center"/>
          </w:tcPr>
          <w:p w:rsidR="00617FCF" w:rsidRDefault="008A1294" w:rsidP="00F859FE">
            <w:pPr>
              <w:tabs>
                <w:tab w:val="left" w:pos="870"/>
              </w:tabs>
              <w:spacing w:line="276" w:lineRule="auto"/>
            </w:pPr>
            <w:r>
              <w:rPr>
                <w:rFonts w:ascii="Cambria" w:hAnsi="Cambria" w:hint="eastAsia"/>
              </w:rPr>
              <w:t>临床篇：</w:t>
            </w:r>
            <w:r>
              <w:rPr>
                <w:rFonts w:ascii="Cambria" w:hAnsi="Cambria"/>
              </w:rPr>
              <w:tab/>
            </w:r>
            <w:r>
              <w:rPr>
                <w:rFonts w:ascii="Cambria" w:hAnsi="Cambria" w:hint="eastAsia"/>
              </w:rPr>
              <w:t>放射性粒子植入</w:t>
            </w:r>
          </w:p>
        </w:tc>
        <w:tc>
          <w:tcPr>
            <w:tcW w:w="2688" w:type="dxa"/>
            <w:vAlign w:val="center"/>
          </w:tcPr>
          <w:p w:rsidR="002970FB"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放射性粒子植入的适应症及禁忌症</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3.16</w:t>
            </w:r>
          </w:p>
        </w:tc>
        <w:tc>
          <w:tcPr>
            <w:tcW w:w="3118" w:type="dxa"/>
            <w:vAlign w:val="center"/>
          </w:tcPr>
          <w:p w:rsidR="00617FCF" w:rsidRDefault="008A1294" w:rsidP="00F859FE">
            <w:pPr>
              <w:spacing w:line="276" w:lineRule="auto"/>
            </w:pPr>
            <w:r>
              <w:rPr>
                <w:rFonts w:ascii="Cambria" w:hAnsi="Cambria" w:hint="eastAsia"/>
              </w:rPr>
              <w:t>临床篇：其它放射性核素治疗</w:t>
            </w:r>
          </w:p>
        </w:tc>
        <w:tc>
          <w:tcPr>
            <w:tcW w:w="2688" w:type="dxa"/>
            <w:vAlign w:val="center"/>
          </w:tcPr>
          <w:p w:rsidR="00617FCF" w:rsidRDefault="008A1294" w:rsidP="007748D2">
            <w:pPr>
              <w:pStyle w:val="a3"/>
              <w:spacing w:beforeLines="50" w:afterLines="50" w:line="276" w:lineRule="auto"/>
              <w:rPr>
                <w:rFonts w:hAnsi="宋体" w:cs="宋体"/>
              </w:rPr>
            </w:pPr>
            <w:r>
              <w:rPr>
                <w:rFonts w:hAnsi="宋体" w:cs="宋体" w:hint="eastAsia"/>
              </w:rPr>
              <w:t>掌握</w:t>
            </w:r>
            <w:r w:rsidR="00341AAE">
              <w:rPr>
                <w:rFonts w:hAnsi="宋体" w:cs="宋体" w:hint="eastAsia"/>
              </w:rPr>
              <w:t>放射性核素敷贴治疗</w:t>
            </w:r>
            <w:r w:rsidR="00F859FE">
              <w:rPr>
                <w:rFonts w:hAnsi="宋体" w:cs="宋体" w:hint="eastAsia"/>
              </w:rPr>
              <w:t>的临床应用</w:t>
            </w:r>
          </w:p>
        </w:tc>
      </w:tr>
      <w:tr w:rsidR="00617FCF" w:rsidTr="00F859FE">
        <w:trPr>
          <w:jc w:val="center"/>
        </w:trPr>
        <w:tc>
          <w:tcPr>
            <w:tcW w:w="1302" w:type="dxa"/>
            <w:vMerge/>
            <w:vAlign w:val="center"/>
          </w:tcPr>
          <w:p w:rsidR="00E06E53" w:rsidRDefault="00E06E53" w:rsidP="007748D2">
            <w:pPr>
              <w:pStyle w:val="a3"/>
              <w:spacing w:beforeLines="50" w:afterLines="50" w:line="276" w:lineRule="auto"/>
              <w:jc w:val="center"/>
              <w:rPr>
                <w:rFonts w:hAnsi="宋体" w:cs="宋体"/>
                <w:szCs w:val="21"/>
              </w:rPr>
            </w:pPr>
          </w:p>
        </w:tc>
        <w:tc>
          <w:tcPr>
            <w:tcW w:w="1959" w:type="dxa"/>
            <w:vAlign w:val="center"/>
          </w:tcPr>
          <w:p w:rsidR="00E06E53" w:rsidRDefault="008A1294" w:rsidP="007748D2">
            <w:pPr>
              <w:pStyle w:val="a3"/>
              <w:spacing w:beforeLines="50" w:afterLines="50" w:line="276" w:lineRule="auto"/>
              <w:jc w:val="center"/>
              <w:rPr>
                <w:rFonts w:hAnsi="宋体" w:cs="宋体"/>
              </w:rPr>
            </w:pPr>
            <w:r>
              <w:rPr>
                <w:rFonts w:hAnsi="宋体" w:cs="宋体" w:hint="eastAsia"/>
              </w:rPr>
              <w:t>3.17</w:t>
            </w:r>
          </w:p>
        </w:tc>
        <w:tc>
          <w:tcPr>
            <w:tcW w:w="3118" w:type="dxa"/>
            <w:vAlign w:val="center"/>
          </w:tcPr>
          <w:p w:rsidR="00617FCF" w:rsidRDefault="008A1294" w:rsidP="00F859FE">
            <w:pPr>
              <w:spacing w:line="276" w:lineRule="auto"/>
            </w:pPr>
            <w:r>
              <w:rPr>
                <w:rFonts w:ascii="Cambria" w:hAnsi="Cambria" w:hint="eastAsia"/>
              </w:rPr>
              <w:t>临床篇：核医学在儿科疾病中的应用</w:t>
            </w:r>
          </w:p>
        </w:tc>
        <w:tc>
          <w:tcPr>
            <w:tcW w:w="2688" w:type="dxa"/>
            <w:vAlign w:val="center"/>
          </w:tcPr>
          <w:p w:rsidR="00617FCF" w:rsidRDefault="008A1294" w:rsidP="007748D2">
            <w:pPr>
              <w:pStyle w:val="a3"/>
              <w:spacing w:beforeLines="50" w:afterLines="50" w:line="276" w:lineRule="auto"/>
              <w:rPr>
                <w:rFonts w:hAnsi="宋体" w:cs="宋体"/>
              </w:rPr>
            </w:pPr>
            <w:r>
              <w:rPr>
                <w:rFonts w:hAnsi="宋体" w:cs="宋体" w:hint="eastAsia"/>
              </w:rPr>
              <w:t>掌握</w:t>
            </w:r>
            <w:r w:rsidR="00F859FE" w:rsidRPr="00EB5E1A">
              <w:rPr>
                <w:rFonts w:hAnsi="宋体" w:cs="宋体" w:hint="eastAsia"/>
              </w:rPr>
              <w:t>儿科核医学检查要点：剂量及防护</w:t>
            </w:r>
          </w:p>
        </w:tc>
      </w:tr>
      <w:tr w:rsidR="00617FCF" w:rsidTr="00F859FE">
        <w:trPr>
          <w:jc w:val="center"/>
        </w:trPr>
        <w:tc>
          <w:tcPr>
            <w:tcW w:w="1302" w:type="dxa"/>
            <w:vAlign w:val="center"/>
          </w:tcPr>
          <w:p w:rsidR="00617FCF" w:rsidRDefault="008A1294" w:rsidP="007748D2">
            <w:pPr>
              <w:pStyle w:val="a3"/>
              <w:spacing w:beforeLines="50" w:afterLines="50" w:line="276" w:lineRule="auto"/>
              <w:jc w:val="center"/>
              <w:rPr>
                <w:rFonts w:hAnsi="宋体" w:cs="宋体"/>
                <w:szCs w:val="21"/>
              </w:rPr>
            </w:pPr>
            <w:r>
              <w:rPr>
                <w:rFonts w:hAnsi="宋体" w:cs="宋体"/>
                <w:szCs w:val="21"/>
              </w:rPr>
              <w:t>课程目标</w:t>
            </w:r>
            <w:r>
              <w:rPr>
                <w:rFonts w:hAnsi="宋体" w:cs="宋体" w:hint="eastAsia"/>
                <w:szCs w:val="21"/>
              </w:rPr>
              <w:t>4</w:t>
            </w:r>
          </w:p>
        </w:tc>
        <w:tc>
          <w:tcPr>
            <w:tcW w:w="1959" w:type="dxa"/>
            <w:vAlign w:val="center"/>
          </w:tcPr>
          <w:p w:rsidR="00617FCF" w:rsidRDefault="00CA669A" w:rsidP="007748D2">
            <w:pPr>
              <w:pStyle w:val="a3"/>
              <w:spacing w:beforeLines="50" w:afterLines="50" w:line="276" w:lineRule="auto"/>
              <w:jc w:val="center"/>
              <w:rPr>
                <w:rFonts w:hAnsi="宋体" w:cs="宋体"/>
              </w:rPr>
            </w:pPr>
            <w:r>
              <w:rPr>
                <w:rFonts w:hAnsi="宋体" w:cs="宋体" w:hint="eastAsia"/>
              </w:rPr>
              <w:t>4.1</w:t>
            </w:r>
          </w:p>
        </w:tc>
        <w:tc>
          <w:tcPr>
            <w:tcW w:w="3118" w:type="dxa"/>
            <w:vAlign w:val="center"/>
          </w:tcPr>
          <w:p w:rsidR="00617FCF" w:rsidRDefault="008A1294" w:rsidP="00F859FE">
            <w:pPr>
              <w:spacing w:line="276" w:lineRule="auto"/>
              <w:rPr>
                <w:rFonts w:ascii="Cambria" w:hAnsi="Cambria"/>
              </w:rPr>
            </w:pPr>
            <w:r>
              <w:rPr>
                <w:rFonts w:ascii="Cambria" w:hAnsi="Cambria" w:hint="eastAsia"/>
              </w:rPr>
              <w:t>核医学见习</w:t>
            </w:r>
          </w:p>
        </w:tc>
        <w:tc>
          <w:tcPr>
            <w:tcW w:w="2688" w:type="dxa"/>
            <w:vAlign w:val="center"/>
          </w:tcPr>
          <w:p w:rsidR="00617FCF" w:rsidRDefault="008A1294" w:rsidP="007748D2">
            <w:pPr>
              <w:pStyle w:val="a3"/>
              <w:spacing w:beforeLines="50" w:afterLines="50" w:line="276" w:lineRule="auto"/>
              <w:rPr>
                <w:rFonts w:hAnsi="宋体" w:cs="宋体"/>
              </w:rPr>
            </w:pPr>
            <w:r>
              <w:rPr>
                <w:rFonts w:hAnsi="宋体" w:hint="eastAsia"/>
                <w:kern w:val="0"/>
                <w:szCs w:val="21"/>
              </w:rPr>
              <w:t>对核医学场所、仪器、项目有</w:t>
            </w:r>
            <w:r w:rsidR="00341AAE">
              <w:rPr>
                <w:rFonts w:hAnsi="宋体" w:hint="eastAsia"/>
                <w:kern w:val="0"/>
                <w:szCs w:val="21"/>
              </w:rPr>
              <w:t>直观的</w:t>
            </w:r>
            <w:r>
              <w:rPr>
                <w:rFonts w:hAnsi="宋体" w:hint="eastAsia"/>
                <w:kern w:val="0"/>
                <w:szCs w:val="21"/>
              </w:rPr>
              <w:t>认识</w:t>
            </w:r>
          </w:p>
        </w:tc>
      </w:tr>
    </w:tbl>
    <w:p w:rsidR="00617FCF" w:rsidRDefault="00617FCF" w:rsidP="007748D2">
      <w:pPr>
        <w:spacing w:beforeLines="50" w:afterLines="50" w:line="276" w:lineRule="auto"/>
        <w:ind w:firstLineChars="200" w:firstLine="420"/>
        <w:rPr>
          <w:rFonts w:ascii="宋体" w:eastAsia="宋体" w:hAnsi="宋体"/>
          <w:szCs w:val="21"/>
        </w:rPr>
      </w:pPr>
    </w:p>
    <w:p w:rsidR="00617FCF" w:rsidRDefault="008A1294" w:rsidP="007748D2">
      <w:pPr>
        <w:spacing w:beforeLines="50" w:afterLines="50" w:line="276" w:lineRule="auto"/>
        <w:ind w:firstLineChars="200" w:firstLine="562"/>
        <w:rPr>
          <w:rFonts w:ascii="黑体" w:eastAsia="黑体" w:hAnsi="黑体"/>
          <w:b/>
          <w:sz w:val="28"/>
          <w:szCs w:val="28"/>
        </w:rPr>
      </w:pPr>
      <w:r>
        <w:rPr>
          <w:rFonts w:ascii="黑体" w:eastAsia="黑体" w:hAnsi="黑体" w:hint="eastAsia"/>
          <w:b/>
          <w:sz w:val="28"/>
          <w:szCs w:val="28"/>
        </w:rPr>
        <w:t>三、教学内容</w:t>
      </w:r>
    </w:p>
    <w:p w:rsidR="00617FCF" w:rsidRDefault="008A1294" w:rsidP="007748D2">
      <w:pPr>
        <w:widowControl/>
        <w:spacing w:beforeLines="50" w:afterLines="50" w:line="276" w:lineRule="auto"/>
        <w:jc w:val="center"/>
        <w:rPr>
          <w:rFonts w:ascii="宋体" w:eastAsia="宋体" w:hAnsi="宋体" w:cs="宋体"/>
          <w:color w:val="000000"/>
          <w:kern w:val="0"/>
          <w:szCs w:val="21"/>
        </w:rPr>
      </w:pPr>
      <w:r>
        <w:rPr>
          <w:rFonts w:ascii="宋体" w:eastAsia="宋体" w:hAnsi="宋体" w:cs="宋体" w:hint="eastAsia"/>
          <w:color w:val="000000"/>
          <w:kern w:val="0"/>
          <w:szCs w:val="21"/>
        </w:rPr>
        <w:t>绪论</w:t>
      </w:r>
    </w:p>
    <w:p w:rsidR="00617FCF" w:rsidRDefault="008A1294" w:rsidP="007748D2">
      <w:pPr>
        <w:pStyle w:val="a9"/>
        <w:widowControl/>
        <w:numPr>
          <w:ilvl w:val="0"/>
          <w:numId w:val="1"/>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color w:val="000000"/>
          <w:kern w:val="0"/>
          <w:szCs w:val="21"/>
        </w:rPr>
        <w:t>1.</w:t>
      </w:r>
      <w:r w:rsidR="000B03FA">
        <w:rPr>
          <w:rFonts w:ascii="宋体" w:hAnsi="宋体" w:cs="宋体" w:hint="eastAsia"/>
          <w:color w:val="000000"/>
          <w:kern w:val="0"/>
          <w:szCs w:val="21"/>
        </w:rPr>
        <w:t>掌握核医学的定义、内容和特点。</w:t>
      </w:r>
    </w:p>
    <w:p w:rsidR="00617FCF" w:rsidRDefault="008A1294" w:rsidP="007748D2">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color w:val="000000"/>
          <w:kern w:val="0"/>
          <w:szCs w:val="21"/>
        </w:rPr>
        <w:t>2.</w:t>
      </w:r>
      <w:r w:rsidR="000B03FA">
        <w:rPr>
          <w:rFonts w:ascii="宋体" w:hAnsi="宋体" w:cs="宋体" w:hint="eastAsia"/>
          <w:color w:val="000000"/>
          <w:kern w:val="0"/>
          <w:szCs w:val="21"/>
        </w:rPr>
        <w:t>熟悉现代核医学与分子影像学的新技术应用及其进展。</w:t>
      </w:r>
    </w:p>
    <w:p w:rsidR="00617FCF" w:rsidRDefault="008A1294" w:rsidP="007748D2">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color w:val="000000"/>
          <w:kern w:val="0"/>
          <w:szCs w:val="21"/>
        </w:rPr>
        <w:t>3.了解核医学发展历史与现状，引导同学们热爱核医学学科、激发同学们学习核医学专业知识的热情和内在驱动力，为今后的临床工作打下良好基础。</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0B03FA"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核医学的定义、内容和特点；</w:t>
      </w:r>
      <w:r w:rsidR="00662C56">
        <w:rPr>
          <w:rFonts w:ascii="宋体" w:eastAsia="宋体" w:hAnsi="宋体" w:cs="宋体" w:hint="eastAsia"/>
          <w:color w:val="000000"/>
          <w:kern w:val="0"/>
          <w:szCs w:val="21"/>
        </w:rPr>
        <w:t>分子核医学与人工智能最新进展。</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 xml:space="preserve">   1.</w:t>
      </w:r>
      <w:r w:rsidR="000B03FA">
        <w:rPr>
          <w:rFonts w:ascii="宋体" w:eastAsia="宋体" w:hAnsi="宋体" w:cs="宋体" w:hint="eastAsia"/>
          <w:color w:val="000000"/>
          <w:kern w:val="0"/>
          <w:szCs w:val="21"/>
        </w:rPr>
        <w:t>核医学定义、内容</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sidR="000B03FA">
        <w:rPr>
          <w:rFonts w:ascii="宋体" w:eastAsia="宋体" w:hAnsi="宋体" w:cs="宋体" w:hint="eastAsia"/>
          <w:color w:val="000000"/>
          <w:kern w:val="0"/>
          <w:szCs w:val="21"/>
        </w:rPr>
        <w:t>核医学特点</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sidR="000B03FA">
        <w:rPr>
          <w:rFonts w:ascii="宋体" w:eastAsia="宋体" w:hAnsi="宋体" w:cs="宋体" w:hint="eastAsia"/>
          <w:color w:val="000000"/>
          <w:kern w:val="0"/>
          <w:szCs w:val="21"/>
        </w:rPr>
        <w:t>核医学发展与现状</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2970FB"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lastRenderedPageBreak/>
        <w:t>讲授法</w:t>
      </w:r>
      <w:r w:rsidR="008A1294">
        <w:rPr>
          <w:rFonts w:ascii="宋体" w:hAnsi="宋体" w:cs="宋体" w:hint="eastAsia"/>
          <w:color w:val="000000"/>
          <w:kern w:val="0"/>
          <w:szCs w:val="21"/>
        </w:rPr>
        <w:t>、任务驱动法、</w:t>
      </w:r>
      <w:r w:rsidR="00662C56">
        <w:rPr>
          <w:rFonts w:ascii="宋体" w:hAnsi="宋体" w:cs="宋体" w:hint="eastAsia"/>
          <w:color w:val="000000"/>
          <w:kern w:val="0"/>
          <w:szCs w:val="21"/>
        </w:rPr>
        <w:t>读书指导法、</w:t>
      </w:r>
      <w:r w:rsidR="008A1294">
        <w:rPr>
          <w:rFonts w:ascii="宋体" w:hAnsi="宋体" w:cs="宋体" w:hint="eastAsia"/>
          <w:color w:val="000000"/>
          <w:kern w:val="0"/>
          <w:szCs w:val="21"/>
        </w:rPr>
        <w:t>自主学习法</w:t>
      </w:r>
    </w:p>
    <w:p w:rsidR="00617FCF" w:rsidRDefault="00617FCF" w:rsidP="007748D2">
      <w:pPr>
        <w:pStyle w:val="a9"/>
        <w:spacing w:line="276" w:lineRule="auto"/>
        <w:ind w:left="420" w:firstLineChars="0" w:firstLine="0"/>
        <w:jc w:val="center"/>
        <w:rPr>
          <w:rFonts w:ascii="宋体" w:hAnsi="宋体" w:cs="宋体"/>
        </w:rPr>
      </w:pPr>
    </w:p>
    <w:p w:rsidR="00617FCF" w:rsidRDefault="008A1294" w:rsidP="007748D2">
      <w:pPr>
        <w:pStyle w:val="a9"/>
        <w:spacing w:line="276" w:lineRule="auto"/>
        <w:ind w:left="780" w:firstLineChars="0" w:firstLine="0"/>
        <w:jc w:val="center"/>
        <w:rPr>
          <w:rFonts w:ascii="宋体" w:hAnsi="宋体" w:cs="宋体"/>
        </w:rPr>
      </w:pPr>
      <w:r>
        <w:rPr>
          <w:rFonts w:ascii="宋体" w:hAnsi="宋体" w:cs="宋体" w:hint="eastAsia"/>
        </w:rPr>
        <w:t>第一篇 基础篇</w:t>
      </w: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核物理知识</w:t>
      </w:r>
    </w:p>
    <w:p w:rsidR="00617FCF" w:rsidRDefault="008A1294" w:rsidP="007748D2">
      <w:pPr>
        <w:pStyle w:val="a9"/>
        <w:widowControl/>
        <w:numPr>
          <w:ilvl w:val="0"/>
          <w:numId w:val="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1.掌握核物理的基本概念</w:t>
      </w:r>
      <w:r w:rsidR="002970FB">
        <w:rPr>
          <w:rFonts w:ascii="宋体" w:hAnsi="宋体" w:cs="宋体" w:hint="eastAsia"/>
        </w:rPr>
        <w:t>：放射性核素、半衰期</w:t>
      </w:r>
      <w:r>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2970FB">
        <w:rPr>
          <w:rFonts w:ascii="宋体" w:hAnsi="宋体" w:cs="宋体" w:hint="eastAsia"/>
        </w:rPr>
        <w:t>核物理其他基本概念；</w:t>
      </w:r>
      <w:r>
        <w:rPr>
          <w:rFonts w:ascii="宋体" w:hAnsi="宋体" w:cs="宋体" w:hint="eastAsia"/>
        </w:rPr>
        <w:t>带电粒子和光子与物质相互作用方式。</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3.了解核衰变</w:t>
      </w:r>
      <w:r w:rsidR="00662C56">
        <w:rPr>
          <w:rFonts w:ascii="宋体" w:hAnsi="宋体" w:cs="宋体" w:hint="eastAsia"/>
        </w:rPr>
        <w:t>方式</w:t>
      </w:r>
      <w:r w:rsidR="00066A76">
        <w:rPr>
          <w:rFonts w:ascii="宋体" w:hAnsi="宋体" w:cs="宋体" w:hint="eastAsia"/>
        </w:rPr>
        <w:t>及规律</w:t>
      </w:r>
      <w:r>
        <w:rPr>
          <w:rFonts w:ascii="宋体" w:hAnsi="宋体" w:cs="宋体" w:hint="eastAsia"/>
        </w:rPr>
        <w:t>。</w:t>
      </w:r>
    </w:p>
    <w:p w:rsidR="00617FCF" w:rsidRDefault="008A1294" w:rsidP="007748D2">
      <w:pPr>
        <w:pStyle w:val="a9"/>
        <w:widowControl/>
        <w:numPr>
          <w:ilvl w:val="0"/>
          <w:numId w:val="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617FCF"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rPr>
        <w:t>核素、同位素、同质异能素、放射性核素的概念；核衰变</w:t>
      </w:r>
      <w:r w:rsidR="0016060D">
        <w:rPr>
          <w:rFonts w:ascii="宋体" w:eastAsia="宋体" w:hAnsi="宋体" w:cs="宋体" w:hint="eastAsia"/>
        </w:rPr>
        <w:t>及生成核射线的种类；</w:t>
      </w:r>
      <w:r>
        <w:rPr>
          <w:rFonts w:ascii="宋体" w:eastAsia="宋体" w:hAnsi="宋体" w:cs="宋体" w:hint="eastAsia"/>
        </w:rPr>
        <w:t>生物半衰期、有效半衰期的概念；放射性活度的概念</w:t>
      </w:r>
      <w:r w:rsidR="0016060D">
        <w:rPr>
          <w:rFonts w:ascii="宋体" w:eastAsia="宋体" w:hAnsi="宋体" w:cs="宋体" w:hint="eastAsia"/>
        </w:rPr>
        <w:t>；电离与激发、轫致</w:t>
      </w:r>
      <w:r w:rsidR="00E747BD">
        <w:rPr>
          <w:rFonts w:ascii="宋体" w:eastAsia="宋体" w:hAnsi="宋体" w:cs="宋体" w:hint="eastAsia"/>
        </w:rPr>
        <w:t>辐射、湮灭辐射的概念</w:t>
      </w:r>
      <w:r>
        <w:rPr>
          <w:rFonts w:ascii="宋体" w:eastAsia="宋体" w:hAnsi="宋体" w:cs="宋体" w:hint="eastAsia"/>
        </w:rPr>
        <w:t>。</w:t>
      </w:r>
    </w:p>
    <w:p w:rsidR="00617FCF" w:rsidRDefault="008A1294" w:rsidP="007748D2">
      <w:pPr>
        <w:pStyle w:val="a9"/>
        <w:widowControl/>
        <w:numPr>
          <w:ilvl w:val="0"/>
          <w:numId w:val="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617FCF" w:rsidRDefault="008A1294" w:rsidP="007748D2">
      <w:pPr>
        <w:pStyle w:val="a9"/>
        <w:widowControl/>
        <w:numPr>
          <w:ilvl w:val="0"/>
          <w:numId w:val="4"/>
        </w:numPr>
        <w:spacing w:beforeLines="50" w:afterLines="50" w:line="276" w:lineRule="auto"/>
        <w:ind w:firstLineChars="0"/>
        <w:jc w:val="left"/>
        <w:rPr>
          <w:rFonts w:ascii="宋体" w:hAnsi="宋体" w:cs="宋体"/>
          <w:szCs w:val="21"/>
        </w:rPr>
      </w:pPr>
      <w:r>
        <w:rPr>
          <w:rFonts w:ascii="宋体" w:hAnsi="宋体" w:cs="宋体" w:hint="eastAsia"/>
          <w:szCs w:val="21"/>
        </w:rPr>
        <w:t>同位素、核素、同质异能素</w:t>
      </w:r>
    </w:p>
    <w:p w:rsidR="00617FCF" w:rsidRDefault="000B03FA" w:rsidP="007748D2">
      <w:pPr>
        <w:pStyle w:val="a9"/>
        <w:widowControl/>
        <w:spacing w:beforeLines="50" w:afterLines="50" w:line="276" w:lineRule="auto"/>
        <w:ind w:left="1200" w:firstLineChars="0" w:firstLine="0"/>
        <w:jc w:val="left"/>
        <w:rPr>
          <w:rFonts w:ascii="宋体" w:hAnsi="宋体" w:cs="宋体"/>
          <w:szCs w:val="21"/>
        </w:rPr>
      </w:pPr>
      <w:r>
        <w:rPr>
          <w:rFonts w:ascii="宋体" w:hAnsi="宋体" w:cs="宋体" w:hint="eastAsia"/>
          <w:szCs w:val="21"/>
        </w:rPr>
        <w:t>原子与原子结构；同位素、核素、同质异能素；稳定核素、放射性核素</w:t>
      </w:r>
    </w:p>
    <w:p w:rsidR="00617FCF"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2.核衰变</w:t>
      </w:r>
    </w:p>
    <w:p w:rsidR="00617FCF" w:rsidRDefault="008A1294" w:rsidP="007748D2">
      <w:pPr>
        <w:widowControl/>
        <w:spacing w:beforeLines="50" w:afterLines="50" w:line="276" w:lineRule="auto"/>
        <w:ind w:firstLineChars="600" w:firstLine="1260"/>
        <w:jc w:val="left"/>
        <w:rPr>
          <w:rFonts w:ascii="宋体" w:eastAsia="宋体" w:hAnsi="宋体" w:cs="宋体"/>
          <w:szCs w:val="21"/>
        </w:rPr>
      </w:pPr>
      <w:r>
        <w:rPr>
          <w:rFonts w:ascii="宋体" w:eastAsia="宋体" w:hAnsi="宋体" w:cs="宋体" w:hint="eastAsia"/>
          <w:szCs w:val="21"/>
        </w:rPr>
        <w:t>核衰变方式；核衰变规律</w:t>
      </w:r>
    </w:p>
    <w:p w:rsidR="00617FCF"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3.射线与物质的相互作用</w:t>
      </w:r>
    </w:p>
    <w:p w:rsidR="00617FCF" w:rsidRDefault="008A1294" w:rsidP="007748D2">
      <w:pPr>
        <w:widowControl/>
        <w:spacing w:beforeLines="50" w:afterLines="50" w:line="276" w:lineRule="auto"/>
        <w:ind w:firstLineChars="600" w:firstLine="1260"/>
        <w:jc w:val="left"/>
        <w:rPr>
          <w:rFonts w:ascii="宋体" w:eastAsia="宋体" w:hAnsi="宋体" w:cs="宋体"/>
          <w:szCs w:val="21"/>
        </w:rPr>
      </w:pPr>
      <w:r>
        <w:rPr>
          <w:rFonts w:ascii="宋体" w:eastAsia="宋体" w:hAnsi="宋体" w:cs="宋体" w:hint="eastAsia"/>
          <w:szCs w:val="21"/>
        </w:rPr>
        <w:t>带电粒子与物质的相互作用；光子与物质的相互作用</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066A76"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E747BD">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核医学仪器</w:t>
      </w:r>
    </w:p>
    <w:p w:rsidR="00617FCF" w:rsidRDefault="008A1294" w:rsidP="007748D2">
      <w:pPr>
        <w:pStyle w:val="a9"/>
        <w:widowControl/>
        <w:numPr>
          <w:ilvl w:val="0"/>
          <w:numId w:val="5"/>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1.掌握放射性探测仪器的基本构成和工作原理；</w:t>
      </w:r>
      <w:r w:rsidR="00066A76">
        <w:rPr>
          <w:rFonts w:ascii="宋体" w:hAnsi="宋体" w:cs="宋体" w:hint="eastAsia"/>
        </w:rPr>
        <w:t xml:space="preserve"> </w:t>
      </w:r>
      <w:r>
        <w:rPr>
          <w:rFonts w:ascii="宋体" w:hAnsi="宋体" w:cs="宋体" w:hint="eastAsia"/>
        </w:rPr>
        <w:t>SPECT</w:t>
      </w:r>
      <w:r w:rsidR="00066A76">
        <w:rPr>
          <w:rFonts w:ascii="宋体" w:hAnsi="宋体" w:cs="宋体" w:hint="eastAsia"/>
        </w:rPr>
        <w:t>/CT</w:t>
      </w:r>
      <w:r>
        <w:rPr>
          <w:rFonts w:ascii="宋体" w:hAnsi="宋体" w:cs="宋体" w:hint="eastAsia"/>
        </w:rPr>
        <w:t>工作原理与显像特点；PET</w:t>
      </w:r>
      <w:r w:rsidR="00066A76">
        <w:rPr>
          <w:rFonts w:ascii="宋体" w:hAnsi="宋体" w:cs="宋体" w:hint="eastAsia"/>
        </w:rPr>
        <w:t>/CT</w:t>
      </w:r>
      <w:r>
        <w:rPr>
          <w:rFonts w:ascii="宋体" w:hAnsi="宋体" w:cs="宋体" w:hint="eastAsia"/>
        </w:rPr>
        <w:t>的</w:t>
      </w:r>
      <w:r w:rsidR="00066A76">
        <w:rPr>
          <w:rFonts w:ascii="宋体" w:hAnsi="宋体" w:cs="宋体" w:hint="eastAsia"/>
        </w:rPr>
        <w:t>工作原理与显像特点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2.熟悉放射性探测的基本原理；</w:t>
      </w:r>
      <w:r w:rsidR="00066A76">
        <w:rPr>
          <w:rFonts w:ascii="宋体" w:hAnsi="宋体" w:cs="宋体" w:hint="eastAsia"/>
        </w:rPr>
        <w:t>r相机的显像原理与动态显像；PET/MR；</w:t>
      </w:r>
      <w:r>
        <w:rPr>
          <w:rFonts w:ascii="宋体" w:hAnsi="宋体" w:cs="宋体" w:hint="eastAsia"/>
        </w:rPr>
        <w:t>常用的脏器功能测定仪器</w:t>
      </w:r>
      <w:r w:rsidR="00066A76">
        <w:rPr>
          <w:rFonts w:ascii="宋体" w:hAnsi="宋体" w:cs="宋体" w:hint="eastAsia"/>
        </w:rPr>
        <w:t>；</w:t>
      </w:r>
      <w:r w:rsidR="00E747BD">
        <w:rPr>
          <w:rFonts w:ascii="宋体" w:hAnsi="宋体" w:cs="宋体" w:hint="eastAsia"/>
        </w:rPr>
        <w:t>正电子药物合成与分装仪器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3.了解多模态生物医学成像系统及动物显像设备。</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066A76" w:rsidP="007748D2">
      <w:pPr>
        <w:widowControl/>
        <w:spacing w:beforeLines="50" w:afterLines="50" w:line="276" w:lineRule="auto"/>
        <w:ind w:firstLineChars="200" w:firstLine="420"/>
        <w:jc w:val="left"/>
        <w:rPr>
          <w:rFonts w:ascii="宋体" w:eastAsia="宋体" w:hAnsi="宋体" w:cs="宋体"/>
          <w:color w:val="000000"/>
          <w:kern w:val="0"/>
          <w:szCs w:val="21"/>
        </w:rPr>
      </w:pPr>
      <w:r w:rsidRPr="00066A76">
        <w:rPr>
          <w:rFonts w:ascii="宋体" w:eastAsia="宋体" w:hAnsi="宋体" w:cs="宋体" w:hint="eastAsia"/>
        </w:rPr>
        <w:lastRenderedPageBreak/>
        <w:t>放射性探测仪器的基本构成和工作原理；</w:t>
      </w:r>
      <w:r w:rsidRPr="00066A76">
        <w:rPr>
          <w:rFonts w:ascii="宋体" w:eastAsia="宋体" w:hAnsi="宋体" w:cs="宋体"/>
        </w:rPr>
        <w:t xml:space="preserve"> SPECT/CT工作原理与显像特点；PET/CT的</w:t>
      </w:r>
      <w:r w:rsidR="00FA0A4C" w:rsidRPr="00FA0A4C">
        <w:rPr>
          <w:rFonts w:ascii="宋体" w:eastAsia="宋体" w:hAnsi="宋体" w:cs="宋体" w:hint="eastAsia"/>
        </w:rPr>
        <w:t>工作原理与显像特点</w:t>
      </w:r>
      <w:r w:rsidR="000B03FA">
        <w:rPr>
          <w:rFonts w:ascii="宋体" w:eastAsia="宋体" w:hAnsi="宋体" w:cs="宋体" w:hint="eastAsia"/>
        </w:rPr>
        <w:t>。</w:t>
      </w:r>
    </w:p>
    <w:p w:rsidR="00617FCF" w:rsidRDefault="008A1294" w:rsidP="007748D2">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1.放射性探测仪器的基本原理</w:t>
      </w:r>
    </w:p>
    <w:p w:rsidR="00617FCF"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放射性探测的基本原理；放射性探测仪器的基本构成和工作原理</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2.r相机</w:t>
      </w:r>
    </w:p>
    <w:p w:rsidR="00617FCF"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r相机的基本结构；r相机的显像原理与动态显像</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3.PECT与SPECT/CT</w:t>
      </w:r>
    </w:p>
    <w:p w:rsidR="00617FCF" w:rsidRDefault="008A1294" w:rsidP="007748D2">
      <w:pPr>
        <w:widowControl/>
        <w:spacing w:beforeLines="50" w:afterLines="50" w:line="276" w:lineRule="auto"/>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SPECT基本结构；SPECT工作原理与显像特点；SPECT数据采集和断层图像重建；SPECT/CT 与图像融合技术</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4.PET 与PET/CT、PET/MR</w:t>
      </w:r>
    </w:p>
    <w:p w:rsidR="00617FCF"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PET的显像原理和基本结构；PET/CT；PET/MR</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5.脏器功能测定仪器</w:t>
      </w:r>
    </w:p>
    <w:p w:rsidR="00617FCF"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甲状腺功能测定仪；肾功能测定仪；多功能测定仪</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6.放射性计数测量仪器</w:t>
      </w:r>
    </w:p>
    <w:p w:rsidR="00617FCF" w:rsidRDefault="008A1294" w:rsidP="007748D2">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γ闪烁计数器；放射免疫测量仪器；手持式r射线探测器；活度计</w:t>
      </w:r>
      <w:r w:rsidR="000B03FA">
        <w:rPr>
          <w:rFonts w:ascii="宋体" w:eastAsia="宋体" w:hAnsi="宋体" w:cs="宋体" w:hint="eastAsia"/>
          <w:color w:val="000000"/>
          <w:kern w:val="0"/>
          <w:szCs w:val="21"/>
        </w:rPr>
        <w:t>；液体闪烁计数器；表面污染和工作场所剂量监测仪；个人剂量监测仪</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7.放射性药物合成、分装仪</w:t>
      </w:r>
    </w:p>
    <w:p w:rsidR="00617FCF"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正电子药物合成模块系统；正电子药物分装仪；碘131</w:t>
      </w:r>
      <w:r w:rsidR="000B03FA">
        <w:rPr>
          <w:rFonts w:ascii="宋体" w:eastAsia="宋体" w:hAnsi="宋体" w:cs="宋体" w:hint="eastAsia"/>
          <w:color w:val="000000"/>
          <w:kern w:val="0"/>
          <w:szCs w:val="21"/>
        </w:rPr>
        <w:t>自动分装仪</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 xml:space="preserve">  </w:t>
      </w:r>
      <w:r w:rsidR="00FA0A4C">
        <w:rPr>
          <w:rFonts w:ascii="宋体" w:hAnsi="宋体" w:cs="宋体" w:hint="eastAsia"/>
          <w:color w:val="000000"/>
          <w:kern w:val="0"/>
          <w:szCs w:val="21"/>
        </w:rPr>
        <w:t>直观演示法、讲授法、</w:t>
      </w:r>
      <w:r w:rsidR="00E747BD">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放射性药物</w:t>
      </w:r>
    </w:p>
    <w:p w:rsidR="00617FCF" w:rsidRDefault="008A1294" w:rsidP="007748D2">
      <w:pPr>
        <w:pStyle w:val="a9"/>
        <w:widowControl/>
        <w:numPr>
          <w:ilvl w:val="0"/>
          <w:numId w:val="6"/>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1.掌握放射性药物的</w:t>
      </w:r>
      <w:r w:rsidR="00FA0A4C">
        <w:rPr>
          <w:rFonts w:ascii="宋体" w:hAnsi="宋体" w:cs="宋体" w:hint="eastAsia"/>
        </w:rPr>
        <w:t>类型及其各自特点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0B03FA">
        <w:rPr>
          <w:rFonts w:ascii="宋体" w:hAnsi="宋体" w:cs="宋体" w:hint="eastAsia"/>
        </w:rPr>
        <w:t>熟悉放射性核素的标记率、放射化学纯度、放射性比活度的定义。</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3.了解放射性核素的来源;放射性药物的标记方法和质量控制;放射性药物正确使用原则及不良反应的处理</w:t>
      </w:r>
      <w:r w:rsidR="00E747BD">
        <w:rPr>
          <w:rFonts w:ascii="宋体" w:hAnsi="宋体" w:cs="宋体" w:hint="eastAsia"/>
        </w:rPr>
        <w:t>；新型放射性药物临床转化</w:t>
      </w:r>
      <w:r>
        <w:rPr>
          <w:rFonts w:ascii="宋体" w:hAnsi="宋体" w:cs="宋体" w:hint="eastAsia"/>
        </w:rPr>
        <w:t>。</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E747BD"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rPr>
        <w:lastRenderedPageBreak/>
        <w:t>放射性药物</w:t>
      </w:r>
      <w:r w:rsidR="00FA0A4C">
        <w:rPr>
          <w:rFonts w:ascii="宋体" w:eastAsia="宋体" w:hAnsi="宋体" w:cs="宋体" w:hint="eastAsia"/>
        </w:rPr>
        <w:t>的类型及其各自特点</w:t>
      </w:r>
      <w:r w:rsidR="000B03FA">
        <w:rPr>
          <w:rFonts w:ascii="宋体" w:eastAsia="宋体" w:hAnsi="宋体" w:cs="宋体" w:hint="eastAsia"/>
        </w:rPr>
        <w:t>。</w:t>
      </w:r>
    </w:p>
    <w:p w:rsidR="00617FCF" w:rsidRDefault="008A1294" w:rsidP="007748D2">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1.放射性药物性能及类别</w:t>
      </w:r>
    </w:p>
    <w:p w:rsidR="00617FCF"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放射性药物基本特性；诊断用放射性药物；治疗用放射性药物</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2.放射性核素的来源</w:t>
      </w:r>
    </w:p>
    <w:p w:rsidR="00617FCF"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核反应堆生产；医用回旋加速器生产；放射性核素发生器生产</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3.放射性药物制备及质量控制</w:t>
      </w:r>
    </w:p>
    <w:p w:rsidR="00617FCF"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放射性药物标记常用方法；放射性药物质量控制35</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4.放射性药物使用</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正确使用；不良反应；不良反应的预防及处理</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5.新型放射性药物临床转化</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FA0A4C"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E747BD">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核素示踪与核医学显像技术</w:t>
      </w:r>
    </w:p>
    <w:p w:rsidR="00617FCF" w:rsidRDefault="008A1294" w:rsidP="007748D2">
      <w:pPr>
        <w:pStyle w:val="a9"/>
        <w:widowControl/>
        <w:numPr>
          <w:ilvl w:val="0"/>
          <w:numId w:val="7"/>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w:t>
      </w:r>
      <w:r w:rsidR="00EF37BF">
        <w:rPr>
          <w:rFonts w:ascii="宋体" w:hAnsi="宋体" w:cs="宋体" w:hint="eastAsia"/>
        </w:rPr>
        <w:t>掌握</w:t>
      </w:r>
      <w:r>
        <w:rPr>
          <w:rFonts w:ascii="宋体" w:hAnsi="宋体" w:cs="宋体" w:hint="eastAsia"/>
        </w:rPr>
        <w:t>放射性核素显像技术的方法学原理</w:t>
      </w:r>
      <w:r w:rsidR="00EF37BF">
        <w:rPr>
          <w:rFonts w:ascii="宋体" w:hAnsi="宋体" w:cs="宋体" w:hint="eastAsia"/>
        </w:rPr>
        <w:t>；放射性核素显像方式的类型与特点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EF37BF">
        <w:rPr>
          <w:rFonts w:ascii="宋体" w:hAnsi="宋体" w:cs="宋体" w:hint="eastAsia"/>
        </w:rPr>
        <w:t>放射性核素示踪技术</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EF37BF">
        <w:rPr>
          <w:rFonts w:ascii="宋体" w:hAnsi="宋体" w:cs="宋体" w:hint="eastAsia"/>
        </w:rPr>
        <w:t>核医学影像在医学中应用的特点和优势</w:t>
      </w:r>
      <w:r>
        <w:rPr>
          <w:rFonts w:ascii="宋体" w:hAnsi="宋体" w:cs="宋体" w:hint="eastAsia"/>
        </w:rPr>
        <w:t>。</w:t>
      </w:r>
    </w:p>
    <w:p w:rsidR="00617FCF" w:rsidRDefault="00EF37BF" w:rsidP="007748D2">
      <w:pPr>
        <w:widowControl/>
        <w:spacing w:beforeLines="50" w:afterLines="50" w:line="276"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 教学重难点</w:t>
      </w:r>
    </w:p>
    <w:p w:rsidR="00EF37BF" w:rsidRDefault="00EF37BF" w:rsidP="007748D2">
      <w:pPr>
        <w:widowControl/>
        <w:spacing w:beforeLines="50" w:afterLines="50" w:line="276" w:lineRule="auto"/>
        <w:ind w:firstLineChars="200" w:firstLine="420"/>
        <w:jc w:val="left"/>
        <w:rPr>
          <w:rFonts w:ascii="宋体" w:eastAsia="宋体" w:hAnsi="宋体" w:cs="宋体" w:hint="eastAsia"/>
          <w:color w:val="000000"/>
          <w:kern w:val="0"/>
          <w:szCs w:val="21"/>
        </w:rPr>
      </w:pPr>
      <w:r w:rsidRPr="00EF37BF">
        <w:rPr>
          <w:rFonts w:ascii="宋体" w:eastAsia="宋体" w:hAnsi="宋体" w:cs="宋体" w:hint="eastAsia"/>
          <w:color w:val="000000"/>
          <w:kern w:val="0"/>
          <w:szCs w:val="21"/>
        </w:rPr>
        <w:t>放射性核素显像技术的方法学原理；放射性核素显像方式的类型与特点</w:t>
      </w:r>
      <w:r w:rsidR="000B03FA">
        <w:rPr>
          <w:rFonts w:ascii="宋体" w:eastAsia="宋体" w:hAnsi="宋体" w:cs="宋体" w:hint="eastAsia"/>
          <w:color w:val="000000"/>
          <w:kern w:val="0"/>
          <w:szCs w:val="21"/>
        </w:rPr>
        <w:t>。</w:t>
      </w:r>
    </w:p>
    <w:p w:rsidR="00EF37BF" w:rsidRDefault="00EF37BF" w:rsidP="007748D2">
      <w:pPr>
        <w:widowControl/>
        <w:spacing w:beforeLines="50" w:afterLines="50" w:line="276"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3. 教学内容</w:t>
      </w:r>
    </w:p>
    <w:p w:rsidR="00EF37BF" w:rsidRDefault="00EF37BF" w:rsidP="007748D2">
      <w:pPr>
        <w:widowControl/>
        <w:spacing w:beforeLines="50" w:afterLines="50" w:line="276" w:lineRule="auto"/>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1.放射性</w:t>
      </w:r>
      <w:r w:rsidRPr="00EF37BF">
        <w:rPr>
          <w:rFonts w:ascii="宋体" w:eastAsia="宋体" w:hAnsi="宋体" w:cs="宋体" w:hint="eastAsia"/>
          <w:color w:val="000000"/>
          <w:kern w:val="0"/>
          <w:szCs w:val="21"/>
        </w:rPr>
        <w:t>示踪技术</w:t>
      </w:r>
    </w:p>
    <w:p w:rsidR="00EF37BF" w:rsidRDefault="00EF37BF" w:rsidP="007748D2">
      <w:pPr>
        <w:widowControl/>
        <w:spacing w:beforeLines="50" w:afterLines="50" w:line="276"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007748D2">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基本原理与类型；方法学特点</w:t>
      </w:r>
    </w:p>
    <w:p w:rsidR="00EF37BF" w:rsidRDefault="00EF37BF" w:rsidP="007748D2">
      <w:pPr>
        <w:widowControl/>
        <w:spacing w:beforeLines="50" w:afterLines="50" w:line="276" w:lineRule="auto"/>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w:t>
      </w:r>
      <w:r w:rsidRPr="00EF37BF">
        <w:rPr>
          <w:rFonts w:hint="eastAsia"/>
        </w:rPr>
        <w:t xml:space="preserve"> </w:t>
      </w:r>
      <w:r w:rsidRPr="00EF37BF">
        <w:rPr>
          <w:rFonts w:ascii="宋体" w:eastAsia="宋体" w:hAnsi="宋体" w:cs="宋体" w:hint="eastAsia"/>
          <w:color w:val="000000"/>
          <w:kern w:val="0"/>
          <w:szCs w:val="21"/>
        </w:rPr>
        <w:t>放射性核素显像技术</w:t>
      </w:r>
    </w:p>
    <w:p w:rsidR="00EF37BF" w:rsidRDefault="00EF37BF" w:rsidP="007748D2">
      <w:pPr>
        <w:widowControl/>
        <w:spacing w:beforeLines="50" w:afterLines="50" w:line="276"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007748D2">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方法学原理；显像类型与特点；图像分析要点；</w:t>
      </w:r>
      <w:r w:rsidRPr="00EF37BF">
        <w:rPr>
          <w:rFonts w:ascii="宋体" w:eastAsia="宋体" w:hAnsi="宋体" w:cs="宋体" w:hint="eastAsia"/>
          <w:color w:val="000000"/>
          <w:kern w:val="0"/>
          <w:szCs w:val="21"/>
        </w:rPr>
        <w:t>放射性核素显像</w:t>
      </w:r>
      <w:r>
        <w:rPr>
          <w:rFonts w:ascii="宋体" w:eastAsia="宋体" w:hAnsi="宋体" w:cs="宋体" w:hint="eastAsia"/>
          <w:color w:val="000000"/>
          <w:kern w:val="0"/>
          <w:szCs w:val="21"/>
        </w:rPr>
        <w:t>的特点</w:t>
      </w:r>
    </w:p>
    <w:p w:rsidR="00EF37BF" w:rsidRPr="00EF37BF" w:rsidRDefault="00EF37BF"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 教学方法</w:t>
      </w:r>
    </w:p>
    <w:p w:rsidR="00617FCF" w:rsidRDefault="007748D2"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E747BD">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lastRenderedPageBreak/>
        <w:t>核医学分子影像</w:t>
      </w:r>
    </w:p>
    <w:p w:rsidR="00617FCF" w:rsidRDefault="008A1294" w:rsidP="007748D2">
      <w:pPr>
        <w:pStyle w:val="a9"/>
        <w:widowControl/>
        <w:numPr>
          <w:ilvl w:val="0"/>
          <w:numId w:val="8"/>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 掌握核医学分子影像</w:t>
      </w:r>
      <w:r w:rsidR="0072182C">
        <w:rPr>
          <w:rFonts w:ascii="宋体" w:hAnsi="宋体" w:cs="宋体" w:hint="eastAsia"/>
        </w:rPr>
        <w:t>的概念与特点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7748D2">
        <w:rPr>
          <w:rFonts w:ascii="宋体" w:hAnsi="宋体" w:cs="宋体" w:hint="eastAsia"/>
        </w:rPr>
        <w:t xml:space="preserve"> </w:t>
      </w:r>
      <w:r>
        <w:rPr>
          <w:rFonts w:ascii="宋体" w:hAnsi="宋体" w:cs="宋体" w:hint="eastAsia"/>
        </w:rPr>
        <w:t>熟悉</w:t>
      </w:r>
      <w:r w:rsidR="007748D2">
        <w:rPr>
          <w:rFonts w:ascii="宋体" w:hAnsi="宋体" w:cs="宋体" w:hint="eastAsia"/>
        </w:rPr>
        <w:t>影像组学的概念；</w:t>
      </w:r>
      <w:r>
        <w:rPr>
          <w:rFonts w:ascii="宋体" w:hAnsi="宋体" w:cs="宋体" w:hint="eastAsia"/>
        </w:rPr>
        <w:t>核医学分子影像</w:t>
      </w:r>
      <w:r w:rsidR="0072182C">
        <w:rPr>
          <w:rFonts w:ascii="宋体" w:hAnsi="宋体" w:cs="宋体" w:hint="eastAsia"/>
        </w:rPr>
        <w:t>与影像组学</w:t>
      </w:r>
      <w:r>
        <w:rPr>
          <w:rFonts w:ascii="宋体" w:hAnsi="宋体" w:cs="宋体" w:hint="eastAsia"/>
        </w:rPr>
        <w:t>的临床应用。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72182C">
        <w:rPr>
          <w:rFonts w:ascii="宋体" w:hAnsi="宋体" w:cs="宋体" w:hint="eastAsia"/>
        </w:rPr>
        <w:t>核医学分子影像与影像组学的前瞻研究</w:t>
      </w:r>
      <w:r>
        <w:rPr>
          <w:rFonts w:ascii="宋体" w:hAnsi="宋体" w:cs="宋体" w:hint="eastAsia"/>
        </w:rPr>
        <w:t>。</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核医学分子影像的概念和特点</w:t>
      </w:r>
      <w:r w:rsidR="000B03FA">
        <w:rPr>
          <w:rFonts w:ascii="宋体" w:eastAsia="宋体" w:hAnsi="宋体" w:cs="宋体" w:hint="eastAsia"/>
        </w:rPr>
        <w:t>。</w:t>
      </w:r>
    </w:p>
    <w:p w:rsidR="00617FCF" w:rsidRDefault="008A1294" w:rsidP="007748D2">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617FCF"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1.分子影像与核医学分子影像的概念</w:t>
      </w:r>
    </w:p>
    <w:p w:rsidR="002970FB" w:rsidRDefault="008A1294" w:rsidP="007748D2">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分子影像学与核医学分子影像的概念；核医学分子影像的特点；核医学分子影像的主要内容</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2.核医学分子影像的应用实例</w:t>
      </w:r>
    </w:p>
    <w:p w:rsidR="002970FB" w:rsidRDefault="008A1294" w:rsidP="007748D2">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核医学分子影像在精准医学中的支撑作用；核医学分子影像与新药创制；核医</w:t>
      </w:r>
      <w:r w:rsidR="000B03FA">
        <w:rPr>
          <w:rFonts w:ascii="宋体" w:eastAsia="宋体" w:hAnsi="宋体" w:cs="宋体" w:hint="eastAsia"/>
          <w:color w:val="000000"/>
          <w:kern w:val="0"/>
          <w:szCs w:val="21"/>
        </w:rPr>
        <w:t>学分子影像的常用临床应用；核医学分子影像在新型治疗方法中的应用</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3.核医学分子影像与影像组学</w:t>
      </w:r>
    </w:p>
    <w:p w:rsidR="002970FB"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影像组学的概念；核医学分子影像在影像组学的应用</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任务驱动法、自主学习法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体外分析技术</w:t>
      </w:r>
    </w:p>
    <w:p w:rsidR="002970FB" w:rsidRDefault="008A1294" w:rsidP="007748D2">
      <w:pPr>
        <w:pStyle w:val="a9"/>
        <w:widowControl/>
        <w:numPr>
          <w:ilvl w:val="0"/>
          <w:numId w:val="9"/>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w:t>
      </w:r>
      <w:r w:rsidR="007748D2">
        <w:rPr>
          <w:rFonts w:ascii="宋体" w:hAnsi="宋体" w:cs="宋体" w:hint="eastAsia"/>
        </w:rPr>
        <w:t>掌握</w:t>
      </w:r>
      <w:r w:rsidR="000B03FA">
        <w:rPr>
          <w:rFonts w:ascii="宋体" w:hAnsi="宋体" w:cs="宋体" w:hint="eastAsia"/>
        </w:rPr>
        <w:t>放射免疫分析与免疫放射分析原理、基本试剂组成及两者比较。</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7748D2">
        <w:rPr>
          <w:rFonts w:ascii="宋体" w:hAnsi="宋体" w:cs="宋体" w:hint="eastAsia"/>
        </w:rPr>
        <w:t>常用非放射性标记免疫分析技术的基本原理；非放射性标记免疫分析优点；</w:t>
      </w:r>
      <w:r w:rsidR="000B03FA">
        <w:rPr>
          <w:rFonts w:ascii="宋体" w:hAnsi="宋体" w:cs="宋体" w:hint="eastAsia"/>
        </w:rPr>
        <w:t>体外分析实验室质量控制。</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3.了解体外分析实验室管理方法、体外分析项目。</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放射免疫分析与免疫放射分析；</w:t>
      </w:r>
      <w:r w:rsidR="00D361D2">
        <w:rPr>
          <w:rFonts w:ascii="宋体" w:hAnsi="宋体" w:cs="宋体" w:hint="eastAsia"/>
        </w:rPr>
        <w:t>酶标记、化学发光、电化学发光免疫分析；液相色谱-质谱联用</w:t>
      </w:r>
      <w:r w:rsidR="000B03FA">
        <w:rPr>
          <w:rFonts w:ascii="宋体" w:hAnsi="宋体" w:cs="宋体" w:hint="eastAsia"/>
        </w:rPr>
        <w:t>技术。</w:t>
      </w:r>
    </w:p>
    <w:p w:rsidR="00617FCF" w:rsidRDefault="008A1294" w:rsidP="007748D2">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1.放射性标记分析技术</w:t>
      </w:r>
    </w:p>
    <w:p w:rsidR="002970FB"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放射免疫分析；免疫放射分析；放射受体分析与受体的放射配体结合分析</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2.非放射性标记免疫分析技术</w:t>
      </w:r>
    </w:p>
    <w:p w:rsidR="002970FB" w:rsidRDefault="008A1294" w:rsidP="007748D2">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酶标记免疫分析；化学发光免疫分析；电化学发光免疫分析；光激化学发光免疫分析；时间分辨荧光免疫分析；上转换发光免疫分析技术</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3.其他体外分析方法</w:t>
      </w:r>
    </w:p>
    <w:p w:rsidR="002970FB"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液相色谱-质谱联用技术；分子诊断技术；流式细胞技术</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4.体外分析实验室质量控制</w:t>
      </w:r>
    </w:p>
    <w:p w:rsidR="002970FB" w:rsidRDefault="008A1294" w:rsidP="007748D2">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人员要求；设施和环境管理；设备试剂耗材管理；分析前质量控制；分析中质量控制；分析后质量控制；实验室信息管理；实验室风险管理</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5.用体外分析实验室管理方法简介</w:t>
      </w:r>
    </w:p>
    <w:p w:rsidR="002970FB" w:rsidRDefault="008A1294" w:rsidP="007748D2">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核医学体外分析实验室管理规范；医学实验室质量和能力认可准则；</w:t>
      </w:r>
      <w:proofErr w:type="gramStart"/>
      <w:r>
        <w:rPr>
          <w:rFonts w:ascii="宋体" w:eastAsia="宋体" w:hAnsi="宋体" w:cs="宋体" w:hint="eastAsia"/>
          <w:color w:val="000000"/>
          <w:kern w:val="0"/>
          <w:szCs w:val="21"/>
        </w:rPr>
        <w:t>六西格玛</w:t>
      </w:r>
      <w:proofErr w:type="gramEnd"/>
      <w:r>
        <w:rPr>
          <w:rFonts w:ascii="宋体" w:eastAsia="宋体" w:hAnsi="宋体" w:cs="宋体" w:hint="eastAsia"/>
          <w:color w:val="000000"/>
          <w:kern w:val="0"/>
          <w:szCs w:val="21"/>
        </w:rPr>
        <w:t>质量管理；6S</w:t>
      </w:r>
      <w:r w:rsidR="000B03FA">
        <w:rPr>
          <w:rFonts w:ascii="宋体" w:eastAsia="宋体" w:hAnsi="宋体" w:cs="宋体" w:hint="eastAsia"/>
          <w:color w:val="000000"/>
          <w:kern w:val="0"/>
          <w:szCs w:val="21"/>
        </w:rPr>
        <w:t>管理</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6.体外分析的临床应用</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7748D2"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讲授法、直观演示法</w:t>
      </w:r>
      <w:r w:rsidR="0072182C">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计算机技术在核医学中的应用</w:t>
      </w:r>
    </w:p>
    <w:p w:rsidR="002970FB" w:rsidRDefault="008A1294" w:rsidP="007748D2">
      <w:pPr>
        <w:pStyle w:val="a9"/>
        <w:widowControl/>
        <w:numPr>
          <w:ilvl w:val="0"/>
          <w:numId w:val="10"/>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w:t>
      </w:r>
      <w:r w:rsidR="007748D2">
        <w:rPr>
          <w:rFonts w:ascii="宋体" w:hAnsi="宋体" w:cs="宋体" w:hint="eastAsia"/>
        </w:rPr>
        <w:t>PACS系统的概念及应用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2.熟悉核医学设备中的计算机技术及系统；</w:t>
      </w:r>
      <w:r w:rsidR="007748D2">
        <w:rPr>
          <w:rFonts w:ascii="宋体" w:hAnsi="宋体" w:cs="宋体" w:hint="eastAsia"/>
        </w:rPr>
        <w:t>计算机在核医学常规图像采集、处理的应用；</w:t>
      </w:r>
      <w:r>
        <w:rPr>
          <w:rFonts w:ascii="宋体" w:hAnsi="宋体" w:cs="宋体" w:hint="eastAsia"/>
        </w:rPr>
        <w:t>DICOM</w:t>
      </w:r>
      <w:r w:rsidR="000B03FA">
        <w:rPr>
          <w:rFonts w:ascii="宋体" w:hAnsi="宋体" w:cs="宋体" w:hint="eastAsia"/>
        </w:rPr>
        <w:t>标准的基本意义和作用。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3.了解计算机技术在核医学领域的最新应用。</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7748D2" w:rsidP="007748D2">
      <w:pPr>
        <w:widowControl/>
        <w:spacing w:beforeLines="50" w:afterLines="50" w:line="276" w:lineRule="auto"/>
        <w:ind w:firstLineChars="200" w:firstLine="420"/>
        <w:jc w:val="left"/>
        <w:rPr>
          <w:rFonts w:ascii="宋体" w:eastAsia="宋体" w:hAnsi="宋体" w:cs="宋体"/>
          <w:color w:val="000000"/>
          <w:kern w:val="0"/>
          <w:szCs w:val="21"/>
        </w:rPr>
      </w:pPr>
      <w:r w:rsidRPr="007748D2">
        <w:rPr>
          <w:rFonts w:ascii="宋体" w:eastAsia="宋体" w:hAnsi="宋体" w:cs="宋体"/>
        </w:rPr>
        <w:t>PACS系统的概念及应用</w:t>
      </w:r>
      <w:r w:rsidR="000B03FA">
        <w:rPr>
          <w:rFonts w:ascii="宋体" w:eastAsia="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1.核医学设备中的计算机系统</w:t>
      </w:r>
    </w:p>
    <w:p w:rsidR="002970FB"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采集工作站和图像处理工作站；嵌入式计算机系统；数字化显像设备</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2.核医学图像处理</w:t>
      </w:r>
    </w:p>
    <w:p w:rsidR="002970FB"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图像重建技术；图像显示；图像</w:t>
      </w:r>
      <w:r w:rsidR="000B03FA">
        <w:rPr>
          <w:rFonts w:ascii="宋体" w:eastAsia="宋体" w:hAnsi="宋体" w:cs="宋体" w:hint="eastAsia"/>
          <w:color w:val="000000"/>
          <w:kern w:val="0"/>
          <w:szCs w:val="21"/>
        </w:rPr>
        <w:t>处理技术</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3．与核医学相关的医院数据系统</w:t>
      </w:r>
    </w:p>
    <w:p w:rsidR="002970FB"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医学数字成像和通信；PACS系统；RIS系统与HIS</w:t>
      </w:r>
      <w:r w:rsidR="000B03FA">
        <w:rPr>
          <w:rFonts w:ascii="宋体" w:eastAsia="宋体" w:hAnsi="宋体" w:cs="宋体" w:hint="eastAsia"/>
          <w:color w:val="000000"/>
          <w:kern w:val="0"/>
          <w:szCs w:val="21"/>
        </w:rPr>
        <w:t>系统</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4．辅助诊断技术与人工智能诊疗</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任务驱动法、参观教学法、自主学习法</w:t>
      </w:r>
    </w:p>
    <w:p w:rsidR="00617FCF" w:rsidRPr="007748D2"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辐射防护</w:t>
      </w:r>
    </w:p>
    <w:p w:rsidR="002970FB"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1.掌握辐射防护原则及措施；</w:t>
      </w:r>
      <w:r w:rsidR="000B03FA">
        <w:rPr>
          <w:rFonts w:ascii="宋体" w:hAnsi="宋体" w:cs="宋体" w:hint="eastAsia"/>
        </w:rPr>
        <w:t>核医学辐射防护。</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7748D2">
        <w:rPr>
          <w:rFonts w:ascii="宋体" w:hAnsi="宋体" w:cs="宋体" w:hint="eastAsia"/>
        </w:rPr>
        <w:t>电离辐射相关基本概念；</w:t>
      </w:r>
      <w:r>
        <w:rPr>
          <w:rFonts w:ascii="宋体" w:hAnsi="宋体" w:cs="宋体" w:hint="eastAsia"/>
        </w:rPr>
        <w:t>电离辐射生物效应；</w:t>
      </w:r>
      <w:r w:rsidR="000B03FA">
        <w:rPr>
          <w:rFonts w:ascii="宋体" w:hAnsi="宋体" w:cs="宋体" w:hint="eastAsia"/>
        </w:rPr>
        <w:t>辐射剂量单位。</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3.了解作用于人体的放射源；核医学辐射防护相关法规、标准。</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辐射防护原则及措施；</w:t>
      </w:r>
      <w:r w:rsidR="00D543F8">
        <w:rPr>
          <w:rFonts w:ascii="宋体" w:eastAsia="宋体" w:hAnsi="宋体" w:cs="宋体" w:hint="eastAsia"/>
        </w:rPr>
        <w:t>核医学辐射防护</w:t>
      </w:r>
      <w:r w:rsidR="000B03FA">
        <w:rPr>
          <w:rFonts w:ascii="宋体" w:eastAsia="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1.作用于人体的电离辐射</w:t>
      </w:r>
    </w:p>
    <w:p w:rsidR="002970FB"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天然辐射；医疗辐射；其他辐射</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2.辐射剂量</w:t>
      </w:r>
    </w:p>
    <w:p w:rsidR="002970FB" w:rsidRDefault="000B03FA"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辐射剂量单位；辐射防护辅助剂量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3.电离辐射生物学效应</w:t>
      </w:r>
    </w:p>
    <w:p w:rsidR="002970FB"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辐射生物</w:t>
      </w:r>
      <w:r w:rsidR="000B03FA">
        <w:rPr>
          <w:rFonts w:ascii="宋体" w:eastAsia="宋体" w:hAnsi="宋体" w:cs="宋体" w:hint="eastAsia"/>
          <w:szCs w:val="21"/>
        </w:rPr>
        <w:t>学效应及作用机制；辐射生物学效应分类；影响辐射对机体作用的因素</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4.辐射防护</w:t>
      </w:r>
    </w:p>
    <w:p w:rsidR="002970FB"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放射防护的目的、</w:t>
      </w:r>
      <w:r w:rsidR="000B03FA">
        <w:rPr>
          <w:rFonts w:ascii="宋体" w:eastAsia="宋体" w:hAnsi="宋体" w:cs="宋体" w:hint="eastAsia"/>
          <w:szCs w:val="21"/>
        </w:rPr>
        <w:t>基本原则和措施；电离辐射防护的剂量限值；外照射防护；内照射防护</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5.核医学辐射防护</w:t>
      </w:r>
    </w:p>
    <w:p w:rsidR="002970FB" w:rsidRDefault="008A1294" w:rsidP="007748D2">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t>核医学工作场所布局及放射防护要求；核医学诊断、治疗放射防护要求；放</w:t>
      </w:r>
      <w:r w:rsidR="000B03FA">
        <w:rPr>
          <w:rFonts w:ascii="宋体" w:hAnsi="宋体" w:cs="宋体" w:hint="eastAsia"/>
          <w:szCs w:val="21"/>
        </w:rPr>
        <w:t>射工作人员健康监测；放射性废物处理原则；放射卫生防护法规与政策</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7748D2"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讲授法、直观演示法</w:t>
      </w:r>
      <w:r w:rsidR="00D543F8">
        <w:rPr>
          <w:rFonts w:ascii="宋体" w:hAnsi="宋体" w:cs="宋体" w:hint="eastAsia"/>
          <w:color w:val="000000"/>
          <w:kern w:val="0"/>
          <w:szCs w:val="21"/>
        </w:rPr>
        <w:t>、任务驱动法、读书指导法、参观教学法、自主学习法</w:t>
      </w:r>
    </w:p>
    <w:p w:rsidR="00617FCF" w:rsidRDefault="00617FCF" w:rsidP="007748D2">
      <w:pPr>
        <w:spacing w:line="276" w:lineRule="auto"/>
        <w:rPr>
          <w:rFonts w:ascii="宋体" w:eastAsia="宋体" w:hAnsi="宋体" w:cs="宋体"/>
        </w:rPr>
      </w:pPr>
    </w:p>
    <w:p w:rsidR="00617FCF" w:rsidRDefault="008A1294" w:rsidP="007748D2">
      <w:pPr>
        <w:pStyle w:val="a9"/>
        <w:spacing w:line="276" w:lineRule="auto"/>
        <w:ind w:left="780" w:firstLineChars="0" w:firstLine="0"/>
        <w:jc w:val="center"/>
        <w:rPr>
          <w:rFonts w:ascii="宋体" w:hAnsi="宋体" w:cs="宋体"/>
        </w:rPr>
      </w:pPr>
      <w:r>
        <w:rPr>
          <w:rFonts w:ascii="宋体" w:hAnsi="宋体" w:cs="宋体" w:hint="eastAsia"/>
        </w:rPr>
        <w:lastRenderedPageBreak/>
        <w:t>第二篇 临床篇</w:t>
      </w: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肿瘤显像</w:t>
      </w:r>
    </w:p>
    <w:p w:rsidR="002970FB" w:rsidRDefault="008A1294" w:rsidP="007748D2">
      <w:pPr>
        <w:pStyle w:val="a9"/>
        <w:widowControl/>
        <w:numPr>
          <w:ilvl w:val="0"/>
          <w:numId w:val="11"/>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1.掌握18F-FDG PET/CT显像的基本原理、适应证和图像评价；18F-FDG PET/CT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在恶性肿瘤诊断和鉴别诊断</w:t>
      </w:r>
      <w:r w:rsidR="008C555F">
        <w:rPr>
          <w:rFonts w:ascii="宋体" w:hAnsi="宋体" w:cs="宋体" w:hint="eastAsia"/>
        </w:rPr>
        <w:t>、分期与再分期、疗效监测与预后评价、放射治疗生物靶区勾画</w:t>
      </w:r>
      <w:r w:rsidR="000B03FA">
        <w:rPr>
          <w:rFonts w:ascii="宋体" w:hAnsi="宋体" w:cs="宋体" w:hint="eastAsia"/>
        </w:rPr>
        <w:t>中的应用。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E048F4">
        <w:rPr>
          <w:rFonts w:ascii="宋体" w:hAnsi="宋体" w:cs="宋体" w:hint="eastAsia"/>
        </w:rPr>
        <w:t>熟悉</w:t>
      </w:r>
      <w:r>
        <w:rPr>
          <w:rFonts w:ascii="宋体" w:hAnsi="宋体" w:cs="宋体" w:hint="eastAsia"/>
        </w:rPr>
        <w:t>肿瘤单光子显像 Tc99m-MIBI 的原理和应用；前哨淋巴结显像的原理和应用。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3.了解其他代谢显像</w:t>
      </w:r>
      <w:r w:rsidR="008C555F">
        <w:rPr>
          <w:rFonts w:ascii="宋体" w:hAnsi="宋体" w:cs="宋体" w:hint="eastAsia"/>
        </w:rPr>
        <w:t>、</w:t>
      </w:r>
      <w:r>
        <w:rPr>
          <w:rFonts w:ascii="宋体" w:hAnsi="宋体" w:cs="宋体" w:hint="eastAsia"/>
        </w:rPr>
        <w:t>受体显像</w:t>
      </w:r>
      <w:r w:rsidR="008C555F">
        <w:rPr>
          <w:rFonts w:ascii="宋体" w:hAnsi="宋体" w:cs="宋体" w:hint="eastAsia"/>
        </w:rPr>
        <w:t>、</w:t>
      </w:r>
      <w:r>
        <w:rPr>
          <w:rFonts w:ascii="宋体" w:hAnsi="宋体" w:cs="宋体" w:hint="eastAsia"/>
        </w:rPr>
        <w:t>放射免疫显像</w:t>
      </w:r>
      <w:r w:rsidR="008C555F">
        <w:rPr>
          <w:rFonts w:ascii="宋体" w:hAnsi="宋体" w:cs="宋体" w:hint="eastAsia"/>
        </w:rPr>
        <w:t>、其他肿瘤单光子显像</w:t>
      </w:r>
      <w:r>
        <w:rPr>
          <w:rFonts w:ascii="宋体" w:hAnsi="宋体" w:cs="宋体" w:hint="eastAsia"/>
        </w:rPr>
        <w:t>的原理</w:t>
      </w:r>
      <w:r w:rsidR="008C555F">
        <w:rPr>
          <w:rFonts w:ascii="宋体" w:hAnsi="宋体" w:cs="宋体" w:hint="eastAsia"/>
        </w:rPr>
        <w:t>、显像剂、应用</w:t>
      </w:r>
      <w:r>
        <w:rPr>
          <w:rFonts w:ascii="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18F-FDG PET/CT显像的基本原理、适应证和图像评价；18F-FDG PET/CT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在恶性肿瘤诊断和鉴别诊断</w:t>
      </w:r>
      <w:r w:rsidR="00F14A4D">
        <w:rPr>
          <w:rFonts w:ascii="宋体" w:hAnsi="宋体" w:cs="宋体" w:hint="eastAsia"/>
        </w:rPr>
        <w:t>、分期与再分期、疗效监测与预后评价、放射治疗生物靶区勾画</w:t>
      </w:r>
      <w:r w:rsidR="00E048F4">
        <w:rPr>
          <w:rFonts w:ascii="宋体" w:hAnsi="宋体" w:cs="宋体" w:hint="eastAsia"/>
        </w:rPr>
        <w:t>中的应用</w:t>
      </w:r>
      <w:r w:rsidR="000B03FA">
        <w:rPr>
          <w:rFonts w:ascii="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1.PET/CT肿瘤显像</w:t>
      </w:r>
    </w:p>
    <w:p w:rsidR="002970FB"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葡萄糖代谢显像；其他代谢显像；受体显像；放射免疫显像</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2.18F-FDG PET/CT在肿瘤的临床应用</w:t>
      </w:r>
    </w:p>
    <w:p w:rsidR="002970FB" w:rsidRDefault="008A1294" w:rsidP="007748D2">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诊断和鉴别诊断；分期与再分期；疗效监测与预后评价；放射治疗生物靶区勾画中的应用</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3.SPECT/CT 肿瘤显像</w:t>
      </w:r>
    </w:p>
    <w:p w:rsidR="002970FB"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Tc99m标记药物肿瘤显像；其他核素标记肿瘤显像</w:t>
      </w:r>
    </w:p>
    <w:p w:rsidR="002970FB"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4.前哨淋巴结显像</w:t>
      </w:r>
    </w:p>
    <w:p w:rsidR="002970FB" w:rsidRDefault="000B03FA"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显像原理与方法；临床应用</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F14A4D"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8A1294">
        <w:rPr>
          <w:rFonts w:ascii="宋体" w:hAnsi="宋体" w:cs="宋体" w:hint="eastAsia"/>
          <w:color w:val="000000"/>
          <w:kern w:val="0"/>
          <w:szCs w:val="21"/>
        </w:rPr>
        <w:t>讨论法、练习法、任务驱动法、</w:t>
      </w:r>
      <w:r>
        <w:rPr>
          <w:rFonts w:ascii="宋体" w:hAnsi="宋体" w:cs="宋体" w:hint="eastAsia"/>
          <w:color w:val="000000"/>
          <w:kern w:val="0"/>
          <w:szCs w:val="21"/>
        </w:rPr>
        <w:t>读书指导法、</w:t>
      </w:r>
      <w:r w:rsidR="008A1294">
        <w:rPr>
          <w:rFonts w:ascii="宋体" w:hAnsi="宋体" w:cs="宋体" w:hint="eastAsia"/>
          <w:color w:val="000000"/>
          <w:kern w:val="0"/>
          <w:szCs w:val="21"/>
        </w:rPr>
        <w:t>案例教学法、自主学习法</w:t>
      </w:r>
    </w:p>
    <w:p w:rsidR="00617FCF" w:rsidRDefault="00617FCF" w:rsidP="007748D2">
      <w:pPr>
        <w:spacing w:line="276" w:lineRule="auto"/>
        <w:ind w:left="420"/>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心血管系统</w:t>
      </w:r>
    </w:p>
    <w:p w:rsidR="002970FB" w:rsidRDefault="008A1294" w:rsidP="007748D2">
      <w:pPr>
        <w:pStyle w:val="a9"/>
        <w:widowControl/>
        <w:numPr>
          <w:ilvl w:val="0"/>
          <w:numId w:val="12"/>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1.掌握心肌灌注显像</w:t>
      </w:r>
      <w:r w:rsidR="007F3145">
        <w:rPr>
          <w:rFonts w:ascii="宋体" w:hAnsi="宋体" w:cs="宋体" w:hint="eastAsia"/>
        </w:rPr>
        <w:t>、</w:t>
      </w:r>
      <w:r>
        <w:rPr>
          <w:rFonts w:ascii="宋体" w:hAnsi="宋体" w:cs="宋体" w:hint="eastAsia"/>
        </w:rPr>
        <w:t>心肌代谢显像</w:t>
      </w:r>
      <w:r w:rsidR="007F3145">
        <w:rPr>
          <w:rFonts w:ascii="宋体" w:hAnsi="宋体" w:cs="宋体" w:hint="eastAsia"/>
        </w:rPr>
        <w:t>和存活心肌评估</w:t>
      </w:r>
      <w:r w:rsidR="000B03FA">
        <w:rPr>
          <w:rFonts w:ascii="宋体" w:hAnsi="宋体" w:cs="宋体" w:hint="eastAsia"/>
        </w:rPr>
        <w:t>在冠心病诊治中的应用价值。</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0B03FA">
        <w:rPr>
          <w:rFonts w:ascii="宋体" w:hAnsi="宋体" w:cs="宋体" w:hint="eastAsia"/>
        </w:rPr>
        <w:t>熟悉心血池显像在心功能评价中的应用价值。</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7F3145">
        <w:rPr>
          <w:rFonts w:ascii="宋体" w:hAnsi="宋体" w:cs="宋体" w:hint="eastAsia"/>
        </w:rPr>
        <w:t>其他</w:t>
      </w:r>
      <w:r>
        <w:rPr>
          <w:rFonts w:ascii="宋体" w:hAnsi="宋体" w:cs="宋体" w:hint="eastAsia"/>
        </w:rPr>
        <w:t>心血管核医学的检查方法。</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心肌灌注显像</w:t>
      </w:r>
      <w:r w:rsidR="007F3145">
        <w:rPr>
          <w:rFonts w:ascii="宋体" w:eastAsia="宋体" w:hAnsi="宋体" w:cs="宋体" w:hint="eastAsia"/>
        </w:rPr>
        <w:t>、</w:t>
      </w:r>
      <w:r>
        <w:rPr>
          <w:rFonts w:ascii="宋体" w:eastAsia="宋体" w:hAnsi="宋体" w:cs="宋体" w:hint="eastAsia"/>
        </w:rPr>
        <w:t>心肌代谢显像</w:t>
      </w:r>
      <w:r w:rsidR="007F3145">
        <w:rPr>
          <w:rFonts w:ascii="宋体" w:hAnsi="宋体" w:cs="宋体" w:hint="eastAsia"/>
        </w:rPr>
        <w:t>和存活心肌评估</w:t>
      </w:r>
      <w:r>
        <w:rPr>
          <w:rFonts w:ascii="宋体" w:eastAsia="宋体" w:hAnsi="宋体" w:cs="宋体" w:hint="eastAsia"/>
        </w:rPr>
        <w:t>在冠心病诊治中的应用价值</w:t>
      </w:r>
      <w:r w:rsidR="000B03FA">
        <w:rPr>
          <w:rFonts w:ascii="宋体" w:eastAsia="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E06E53"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1.心肌灌注显像</w:t>
      </w:r>
    </w:p>
    <w:p w:rsidR="00E06E53" w:rsidRDefault="008A1294" w:rsidP="007748D2">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原理与显像剂；</w:t>
      </w:r>
      <w:r w:rsidR="000B03FA">
        <w:rPr>
          <w:rFonts w:ascii="宋体" w:eastAsia="宋体" w:hAnsi="宋体" w:cs="宋体" w:hint="eastAsia"/>
          <w:color w:val="000000"/>
          <w:kern w:val="0"/>
          <w:szCs w:val="21"/>
        </w:rPr>
        <w:t>显像方法；图像分析；临床应用；心肌灌注显像与相关诊断技术的比较</w:t>
      </w:r>
    </w:p>
    <w:p w:rsidR="00E06E53"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2.心肌代谢显像与存活心肌评估</w:t>
      </w:r>
    </w:p>
    <w:p w:rsidR="00E06E53" w:rsidRDefault="000B03FA"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心肌代谢显像的种类；存活心肌的评估；临床应用</w:t>
      </w:r>
    </w:p>
    <w:p w:rsidR="00E06E53" w:rsidRDefault="008A1294" w:rsidP="007748D2">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3.心血池显像</w:t>
      </w:r>
    </w:p>
    <w:p w:rsidR="00E06E53" w:rsidRDefault="008A1294"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原理与方法；图像分析；临床应用；心血池显像与</w:t>
      </w:r>
      <w:r w:rsidR="000B03FA">
        <w:rPr>
          <w:rFonts w:ascii="宋体" w:eastAsia="宋体" w:hAnsi="宋体" w:cs="宋体" w:hint="eastAsia"/>
          <w:color w:val="000000"/>
          <w:kern w:val="0"/>
          <w:szCs w:val="21"/>
        </w:rPr>
        <w:t>相关影像技术的比较</w:t>
      </w:r>
    </w:p>
    <w:p w:rsidR="00E06E53" w:rsidRDefault="002B31EB" w:rsidP="007748D2">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4.拓展其他心血管核医学检查方法：心肌纤维化显像、心肌淀粉样变性显像</w:t>
      </w:r>
    </w:p>
    <w:p w:rsidR="00E06E53"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2B31EB"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神经系统</w:t>
      </w:r>
    </w:p>
    <w:p w:rsidR="002970FB" w:rsidRDefault="008A1294" w:rsidP="007748D2">
      <w:pPr>
        <w:pStyle w:val="a9"/>
        <w:widowControl/>
        <w:numPr>
          <w:ilvl w:val="0"/>
          <w:numId w:val="1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w:t>
      </w:r>
      <w:r w:rsidR="00E048F4">
        <w:rPr>
          <w:rFonts w:ascii="宋体" w:hAnsi="宋体" w:cs="宋体" w:hint="eastAsia"/>
        </w:rPr>
        <w:t>掌握脑血流灌注显像；</w:t>
      </w:r>
      <w:r>
        <w:rPr>
          <w:rFonts w:ascii="宋体" w:hAnsi="宋体" w:cs="宋体" w:hint="eastAsia"/>
        </w:rPr>
        <w:t>脑</w:t>
      </w:r>
      <w:r w:rsidR="004F23E5">
        <w:rPr>
          <w:rFonts w:ascii="宋体" w:hAnsi="宋体" w:cs="宋体" w:hint="eastAsia"/>
        </w:rPr>
        <w:t>葡萄糖</w:t>
      </w:r>
      <w:r>
        <w:rPr>
          <w:rFonts w:ascii="宋体" w:hAnsi="宋体" w:cs="宋体" w:hint="eastAsia"/>
        </w:rPr>
        <w:t>代谢显像的原理</w:t>
      </w:r>
      <w:r w:rsidR="004F23E5">
        <w:rPr>
          <w:rFonts w:ascii="宋体" w:hAnsi="宋体" w:cs="宋体" w:hint="eastAsia"/>
        </w:rPr>
        <w:t>、图像分析、临床应用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proofErr w:type="gramStart"/>
      <w:r>
        <w:rPr>
          <w:rFonts w:ascii="宋体" w:hAnsi="宋体" w:cs="宋体" w:hint="eastAsia"/>
        </w:rPr>
        <w:t>熟悉</w:t>
      </w:r>
      <w:r w:rsidR="00E048F4">
        <w:rPr>
          <w:rFonts w:ascii="宋体" w:hAnsi="宋体" w:cs="宋体" w:hint="eastAsia"/>
        </w:rPr>
        <w:t>脑</w:t>
      </w:r>
      <w:proofErr w:type="gramEnd"/>
      <w:r w:rsidR="00E048F4">
        <w:rPr>
          <w:rFonts w:ascii="宋体" w:hAnsi="宋体" w:cs="宋体" w:hint="eastAsia"/>
        </w:rPr>
        <w:t>受体显像及其他脑PET显像；脑脊液间隙显像</w:t>
      </w:r>
      <w:r w:rsidR="000B03FA">
        <w:rPr>
          <w:rFonts w:ascii="宋体" w:hAnsi="宋体" w:cs="宋体" w:hint="eastAsia"/>
        </w:rPr>
        <w:t>。</w:t>
      </w:r>
    </w:p>
    <w:p w:rsidR="00617FCF" w:rsidRPr="00E048F4" w:rsidRDefault="008A1294" w:rsidP="00E048F4">
      <w:pPr>
        <w:pStyle w:val="a9"/>
        <w:spacing w:line="276" w:lineRule="auto"/>
        <w:ind w:left="780" w:firstLineChars="0" w:firstLine="0"/>
        <w:rPr>
          <w:rFonts w:ascii="宋体" w:hAnsi="宋体" w:cs="宋体"/>
        </w:rPr>
      </w:pPr>
      <w:r>
        <w:rPr>
          <w:rFonts w:ascii="宋体" w:hAnsi="宋体" w:cs="宋体" w:hint="eastAsia"/>
        </w:rPr>
        <w:t>3.了解</w:t>
      </w:r>
      <w:r w:rsidR="00E048F4">
        <w:rPr>
          <w:rFonts w:ascii="宋体" w:hAnsi="宋体" w:cs="宋体" w:hint="eastAsia"/>
        </w:rPr>
        <w:t>其他脑代谢显像；</w:t>
      </w:r>
      <w:r>
        <w:rPr>
          <w:rFonts w:ascii="宋体" w:hAnsi="宋体" w:cs="宋体" w:hint="eastAsia"/>
        </w:rPr>
        <w:t>脑血管显像的原理和方法</w:t>
      </w:r>
      <w:r w:rsidR="000B03FA">
        <w:rPr>
          <w:rFonts w:ascii="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E048F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脑血流灌注显像；</w:t>
      </w:r>
      <w:r w:rsidR="008A1294">
        <w:rPr>
          <w:rFonts w:ascii="宋体" w:eastAsia="宋体" w:hAnsi="宋体" w:cs="宋体" w:hint="eastAsia"/>
        </w:rPr>
        <w:t>脑</w:t>
      </w:r>
      <w:r w:rsidR="004F23E5">
        <w:rPr>
          <w:rFonts w:ascii="宋体" w:eastAsia="宋体" w:hAnsi="宋体" w:cs="宋体" w:hint="eastAsia"/>
        </w:rPr>
        <w:t>葡萄糖</w:t>
      </w:r>
      <w:r w:rsidR="008A1294">
        <w:rPr>
          <w:rFonts w:ascii="宋体" w:eastAsia="宋体" w:hAnsi="宋体" w:cs="宋体" w:hint="eastAsia"/>
        </w:rPr>
        <w:t>代谢显像的原理</w:t>
      </w:r>
      <w:r w:rsidR="00941C86" w:rsidRPr="00941C86">
        <w:rPr>
          <w:rFonts w:ascii="宋体" w:eastAsia="宋体" w:hAnsi="宋体" w:cs="宋体" w:hint="eastAsia"/>
        </w:rPr>
        <w:t>、图像分析、临床应用</w:t>
      </w:r>
      <w:r w:rsidR="000B03FA">
        <w:rPr>
          <w:rFonts w:ascii="宋体" w:eastAsia="宋体" w:hAnsi="宋体" w:cs="宋体" w:hint="eastAsia"/>
        </w:rPr>
        <w:t>。</w:t>
      </w:r>
    </w:p>
    <w:p w:rsidR="002970FB"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1.常用显像方法和原理</w:t>
      </w:r>
    </w:p>
    <w:p w:rsidR="002970FB" w:rsidRDefault="008A1294" w:rsidP="007748D2">
      <w:pPr>
        <w:widowControl/>
        <w:spacing w:beforeLines="50" w:afterLines="50" w:line="276" w:lineRule="auto"/>
        <w:ind w:leftChars="400" w:left="840"/>
        <w:jc w:val="left"/>
        <w:rPr>
          <w:rFonts w:ascii="宋体" w:eastAsia="宋体" w:hAnsi="宋体" w:cs="宋体"/>
          <w:szCs w:val="21"/>
        </w:rPr>
      </w:pPr>
      <w:r>
        <w:rPr>
          <w:rFonts w:ascii="宋体" w:eastAsia="宋体" w:hAnsi="宋体" w:cs="宋体" w:hint="eastAsia"/>
          <w:szCs w:val="21"/>
        </w:rPr>
        <w:t>脑血流灌注显像；脑代谢显像；脑受体显像；脑脊液间隙显像；脑血管和血脑屏障功能显像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2.临床应用</w:t>
      </w:r>
    </w:p>
    <w:p w:rsidR="002970FB" w:rsidRDefault="008A1294" w:rsidP="007748D2">
      <w:pPr>
        <w:widowControl/>
        <w:spacing w:beforeLines="50" w:afterLines="50" w:line="276" w:lineRule="auto"/>
        <w:ind w:leftChars="400" w:left="840"/>
        <w:jc w:val="left"/>
        <w:rPr>
          <w:rFonts w:ascii="宋体" w:eastAsia="宋体" w:hAnsi="宋体" w:cs="宋体"/>
          <w:szCs w:val="21"/>
        </w:rPr>
      </w:pPr>
      <w:r>
        <w:rPr>
          <w:rFonts w:ascii="宋体" w:eastAsia="宋体" w:hAnsi="宋体" w:cs="宋体" w:hint="eastAsia"/>
          <w:szCs w:val="21"/>
        </w:rPr>
        <w:t>脑血管疾病；癫痫；阿尔茨海默病；帕金森病；脑积水、脑脊液漏、脑脊液分流术后疗效观察；脑功能研究；其他</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3.与相关影像学的比较</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4.教学方法 </w:t>
      </w:r>
    </w:p>
    <w:p w:rsidR="00617FCF" w:rsidRPr="00E048F4" w:rsidRDefault="00941C86"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ind w:left="420"/>
        <w:rPr>
          <w:rFonts w:ascii="宋体" w:eastAsia="宋体" w:hAnsi="宋体" w:cs="宋体"/>
        </w:rPr>
      </w:pPr>
    </w:p>
    <w:p w:rsidR="00617FCF" w:rsidRDefault="00E048F4" w:rsidP="007748D2">
      <w:pPr>
        <w:pStyle w:val="a9"/>
        <w:numPr>
          <w:ilvl w:val="0"/>
          <w:numId w:val="2"/>
        </w:numPr>
        <w:spacing w:line="276" w:lineRule="auto"/>
        <w:ind w:firstLineChars="0"/>
        <w:rPr>
          <w:rFonts w:ascii="宋体" w:hAnsi="宋体" w:cs="宋体"/>
        </w:rPr>
      </w:pPr>
      <w:r>
        <w:rPr>
          <w:rFonts w:ascii="宋体" w:hAnsi="宋体" w:cs="宋体" w:hint="eastAsia"/>
        </w:rPr>
        <w:t>骨骼</w:t>
      </w:r>
      <w:r w:rsidR="008A1294">
        <w:rPr>
          <w:rFonts w:ascii="宋体" w:hAnsi="宋体" w:cs="宋体" w:hint="eastAsia"/>
        </w:rPr>
        <w:t>系统</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rsidR="00617FCF" w:rsidRDefault="008A1294" w:rsidP="00E048F4">
      <w:pPr>
        <w:spacing w:line="276" w:lineRule="auto"/>
        <w:ind w:left="420" w:firstLineChars="100" w:firstLine="210"/>
        <w:rPr>
          <w:rFonts w:ascii="宋体" w:eastAsia="宋体" w:hAnsi="宋体" w:cs="宋体"/>
        </w:rPr>
      </w:pPr>
      <w:r>
        <w:rPr>
          <w:rFonts w:ascii="宋体" w:eastAsia="宋体" w:hAnsi="宋体" w:cs="宋体" w:hint="eastAsia"/>
        </w:rPr>
        <w:t>1.掌握骨显像的原</w:t>
      </w:r>
      <w:r w:rsidR="00E048F4">
        <w:rPr>
          <w:rFonts w:ascii="宋体" w:eastAsia="宋体" w:hAnsi="宋体" w:cs="宋体" w:hint="eastAsia"/>
        </w:rPr>
        <w:t>理；</w:t>
      </w:r>
      <w:r w:rsidR="00CB4C3C">
        <w:rPr>
          <w:rFonts w:ascii="宋体" w:eastAsia="宋体" w:hAnsi="宋体" w:cs="宋体" w:hint="eastAsia"/>
        </w:rPr>
        <w:t>单光子显像剂</w:t>
      </w:r>
      <w:r w:rsidR="000B03FA">
        <w:rPr>
          <w:rFonts w:ascii="宋体" w:eastAsia="宋体" w:hAnsi="宋体" w:cs="宋体" w:hint="eastAsia"/>
        </w:rPr>
        <w:t>及临床应用。</w:t>
      </w:r>
    </w:p>
    <w:p w:rsidR="00617FCF" w:rsidRDefault="008A1294" w:rsidP="00E048F4">
      <w:pPr>
        <w:spacing w:line="276" w:lineRule="auto"/>
        <w:ind w:left="420" w:firstLineChars="100" w:firstLine="210"/>
        <w:rPr>
          <w:rFonts w:ascii="宋体" w:eastAsia="宋体" w:hAnsi="宋体" w:cs="宋体"/>
        </w:rPr>
      </w:pPr>
      <w:r>
        <w:rPr>
          <w:rFonts w:ascii="宋体" w:eastAsia="宋体" w:hAnsi="宋体" w:cs="宋体" w:hint="eastAsia"/>
        </w:rPr>
        <w:t>2.</w:t>
      </w:r>
      <w:proofErr w:type="gramStart"/>
      <w:r>
        <w:rPr>
          <w:rFonts w:ascii="宋体" w:eastAsia="宋体" w:hAnsi="宋体" w:cs="宋体" w:hint="eastAsia"/>
        </w:rPr>
        <w:t>熟悉骨</w:t>
      </w:r>
      <w:proofErr w:type="gramEnd"/>
      <w:r>
        <w:rPr>
          <w:rFonts w:ascii="宋体" w:eastAsia="宋体" w:hAnsi="宋体" w:cs="宋体" w:hint="eastAsia"/>
        </w:rPr>
        <w:t>显像的</w:t>
      </w:r>
      <w:r w:rsidR="00CB4C3C">
        <w:rPr>
          <w:rFonts w:ascii="宋体" w:eastAsia="宋体" w:hAnsi="宋体" w:cs="宋体" w:hint="eastAsia"/>
        </w:rPr>
        <w:t>显像</w:t>
      </w:r>
      <w:r w:rsidR="000B03FA">
        <w:rPr>
          <w:rFonts w:ascii="宋体" w:eastAsia="宋体" w:hAnsi="宋体" w:cs="宋体" w:hint="eastAsia"/>
        </w:rPr>
        <w:t>方法及图像分析。</w:t>
      </w:r>
    </w:p>
    <w:p w:rsidR="00617FCF" w:rsidRDefault="008A1294" w:rsidP="00E048F4">
      <w:pPr>
        <w:spacing w:line="276" w:lineRule="auto"/>
        <w:ind w:left="420" w:firstLineChars="100" w:firstLine="210"/>
        <w:rPr>
          <w:rFonts w:ascii="宋体" w:eastAsia="宋体" w:hAnsi="宋体" w:cs="宋体"/>
        </w:rPr>
      </w:pPr>
      <w:r>
        <w:rPr>
          <w:rFonts w:ascii="宋体" w:eastAsia="宋体" w:hAnsi="宋体" w:cs="宋体" w:hint="eastAsia"/>
        </w:rPr>
        <w:t>3.了解骨密度的测定；</w:t>
      </w:r>
      <w:r w:rsidR="00E048F4">
        <w:rPr>
          <w:rFonts w:ascii="宋体" w:eastAsia="宋体" w:hAnsi="宋体" w:cs="宋体" w:hint="eastAsia"/>
        </w:rPr>
        <w:t>正电子显像剂及临床应用</w:t>
      </w:r>
      <w:r w:rsidR="000B03FA">
        <w:rPr>
          <w:rFonts w:ascii="宋体" w:eastAsia="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骨显像的</w:t>
      </w:r>
      <w:r w:rsidR="00E048F4">
        <w:rPr>
          <w:rFonts w:ascii="宋体" w:eastAsia="宋体" w:hAnsi="宋体" w:cs="宋体" w:hint="eastAsia"/>
        </w:rPr>
        <w:t>原理；</w:t>
      </w:r>
      <w:r w:rsidR="00CB4C3C">
        <w:rPr>
          <w:rFonts w:ascii="宋体" w:eastAsia="宋体" w:hAnsi="宋体" w:cs="宋体" w:hint="eastAsia"/>
        </w:rPr>
        <w:t>单光子显像剂</w:t>
      </w:r>
      <w:r>
        <w:rPr>
          <w:rFonts w:ascii="宋体" w:eastAsia="宋体" w:hAnsi="宋体" w:cs="宋体" w:hint="eastAsia"/>
        </w:rPr>
        <w:t>及临床应用</w:t>
      </w:r>
      <w:r w:rsidR="000B03FA">
        <w:rPr>
          <w:rFonts w:ascii="宋体" w:eastAsia="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1.骨显像的原理、方法及图像分析</w:t>
      </w:r>
    </w:p>
    <w:p w:rsidR="002970FB" w:rsidRDefault="000B03FA"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原理；显像剂；显像方法；图像分析</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2.临床应用</w:t>
      </w:r>
    </w:p>
    <w:p w:rsidR="002970FB" w:rsidRDefault="008A1294" w:rsidP="007748D2">
      <w:pPr>
        <w:widowControl/>
        <w:spacing w:beforeLines="50" w:afterLines="50" w:line="276" w:lineRule="auto"/>
        <w:ind w:leftChars="400" w:left="840"/>
        <w:jc w:val="left"/>
        <w:rPr>
          <w:rFonts w:ascii="宋体" w:eastAsia="宋体" w:hAnsi="宋体" w:cs="宋体"/>
          <w:szCs w:val="21"/>
        </w:rPr>
      </w:pPr>
      <w:r>
        <w:rPr>
          <w:rFonts w:ascii="宋体" w:eastAsia="宋体" w:hAnsi="宋体" w:cs="宋体" w:hint="eastAsia"/>
          <w:szCs w:val="21"/>
        </w:rPr>
        <w:t>转移性骨肿瘤；原发性骨肿瘤</w:t>
      </w:r>
      <w:r w:rsidR="000B03FA">
        <w:rPr>
          <w:rFonts w:ascii="宋体" w:eastAsia="宋体" w:hAnsi="宋体" w:cs="宋体" w:hint="eastAsia"/>
          <w:szCs w:val="21"/>
        </w:rPr>
        <w:t>；骨代谢性疾病；骨感染性疾病；骨缺血性疾病；骨创伤；骨关节疾病</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3.骨密度的测定</w:t>
      </w:r>
    </w:p>
    <w:p w:rsidR="002970FB" w:rsidRDefault="000B03FA"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原理与方法；影响因素和诊断标准；临床应用</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CB4C3C"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内分泌系统</w:t>
      </w:r>
    </w:p>
    <w:p w:rsidR="002970FB" w:rsidRDefault="008A1294" w:rsidP="007748D2">
      <w:pPr>
        <w:pStyle w:val="a9"/>
        <w:widowControl/>
        <w:numPr>
          <w:ilvl w:val="0"/>
          <w:numId w:val="14"/>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1.掌握甲状腺功能检查</w:t>
      </w:r>
      <w:r w:rsidR="009062C1">
        <w:rPr>
          <w:rFonts w:ascii="宋体" w:hAnsi="宋体" w:cs="宋体" w:hint="eastAsia"/>
        </w:rPr>
        <w:t>；</w:t>
      </w:r>
      <w:r>
        <w:rPr>
          <w:rFonts w:ascii="宋体" w:hAnsi="宋体" w:cs="宋体" w:hint="eastAsia"/>
        </w:rPr>
        <w:t>甲状腺显像及甲状旁腺显像的原理</w:t>
      </w:r>
      <w:r w:rsidR="009062C1">
        <w:rPr>
          <w:rFonts w:ascii="宋体" w:hAnsi="宋体" w:cs="宋体" w:hint="eastAsia"/>
        </w:rPr>
        <w:t>、显像剂、临床应用</w:t>
      </w:r>
      <w:r>
        <w:rPr>
          <w:rFonts w:ascii="宋体" w:hAnsi="宋体" w:cs="宋体" w:hint="eastAsia"/>
        </w:rPr>
        <w:t>；</w:t>
      </w:r>
      <w:r w:rsidR="009062C1">
        <w:rPr>
          <w:rFonts w:ascii="宋体" w:hAnsi="宋体" w:cs="宋体" w:hint="eastAsia"/>
        </w:rPr>
        <w:t>摄碘率检测</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9062C1">
        <w:rPr>
          <w:rFonts w:ascii="宋体" w:hAnsi="宋体" w:cs="宋体" w:hint="eastAsia"/>
        </w:rPr>
        <w:t>肾上腺髓质显像的原理、显像剂、临床应用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9062C1">
        <w:rPr>
          <w:rFonts w:ascii="宋体" w:hAnsi="宋体" w:cs="宋体" w:hint="eastAsia"/>
        </w:rPr>
        <w:t>过氯酸盐释放试验、甲状腺激素抑制试验</w:t>
      </w:r>
      <w:r>
        <w:rPr>
          <w:rFonts w:ascii="宋体" w:hAnsi="宋体" w:cs="宋体" w:hint="eastAsia"/>
        </w:rPr>
        <w:t>。</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9062C1"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甲状腺功能检查；</w:t>
      </w:r>
      <w:r w:rsidRPr="009062C1">
        <w:rPr>
          <w:rFonts w:ascii="宋体" w:eastAsia="宋体" w:hAnsi="宋体" w:cs="宋体" w:hint="eastAsia"/>
        </w:rPr>
        <w:t>甲状腺显像及甲状旁腺显像的原理、显像剂、临床应用；摄碘率检测</w:t>
      </w:r>
      <w:r w:rsidR="000B03FA">
        <w:rPr>
          <w:rFonts w:ascii="宋体" w:eastAsia="宋体" w:hAnsi="宋体" w:cs="宋体" w:hint="eastAsia"/>
        </w:rPr>
        <w:t>。</w:t>
      </w:r>
    </w:p>
    <w:p w:rsidR="002970FB"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lastRenderedPageBreak/>
        <w:t>1.甲状腺</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甲状腺功能测定；甲状腺显像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2.甲状旁腺显像</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原理与方法；适应证与禁忌证；图像分析；临床应用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3.肾上腺显像</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原理与方法；图像分析；临床应用</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062C1"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泌尿系统</w:t>
      </w:r>
    </w:p>
    <w:p w:rsidR="002970FB" w:rsidRDefault="008A1294" w:rsidP="007748D2">
      <w:pPr>
        <w:pStyle w:val="a9"/>
        <w:widowControl/>
        <w:numPr>
          <w:ilvl w:val="0"/>
          <w:numId w:val="15"/>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1.掌握肾动态显像原理</w:t>
      </w:r>
      <w:r w:rsidR="00D41F30">
        <w:rPr>
          <w:rFonts w:ascii="宋体" w:hAnsi="宋体" w:cs="宋体" w:hint="eastAsia"/>
        </w:rPr>
        <w:t>、显像</w:t>
      </w:r>
      <w:proofErr w:type="gramStart"/>
      <w:r w:rsidR="00D41F30">
        <w:rPr>
          <w:rFonts w:ascii="宋体" w:hAnsi="宋体" w:cs="宋体" w:hint="eastAsia"/>
        </w:rPr>
        <w:t>剂</w:t>
      </w:r>
      <w:r>
        <w:rPr>
          <w:rFonts w:ascii="宋体" w:hAnsi="宋体" w:cs="宋体" w:hint="eastAsia"/>
        </w:rPr>
        <w:t>及其</w:t>
      </w:r>
      <w:proofErr w:type="gramEnd"/>
      <w:r>
        <w:rPr>
          <w:rFonts w:ascii="宋体" w:hAnsi="宋体" w:cs="宋体" w:hint="eastAsia"/>
        </w:rPr>
        <w:t>临床应用价值；</w:t>
      </w:r>
      <w:r w:rsidR="00D41F30">
        <w:rPr>
          <w:rFonts w:ascii="宋体" w:hAnsi="宋体" w:cs="宋体" w:hint="eastAsia"/>
        </w:rPr>
        <w:t>利尿介入试验；肾图</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proofErr w:type="gramStart"/>
      <w:r>
        <w:rPr>
          <w:rFonts w:ascii="宋体" w:hAnsi="宋体" w:cs="宋体" w:hint="eastAsia"/>
        </w:rPr>
        <w:t>熟悉肾</w:t>
      </w:r>
      <w:proofErr w:type="gramEnd"/>
      <w:r>
        <w:rPr>
          <w:rFonts w:ascii="宋体" w:hAnsi="宋体" w:cs="宋体" w:hint="eastAsia"/>
        </w:rPr>
        <w:t>动态显像的</w:t>
      </w:r>
      <w:r w:rsidR="00D41F30">
        <w:rPr>
          <w:rFonts w:ascii="宋体" w:hAnsi="宋体" w:cs="宋体" w:hint="eastAsia"/>
        </w:rPr>
        <w:t>图像分析</w:t>
      </w:r>
      <w:r>
        <w:rPr>
          <w:rFonts w:ascii="宋体" w:hAnsi="宋体" w:cs="宋体" w:hint="eastAsia"/>
        </w:rPr>
        <w:t>；</w:t>
      </w:r>
      <w:r w:rsidR="00D41F30">
        <w:rPr>
          <w:rFonts w:ascii="宋体" w:hAnsi="宋体" w:cs="宋体" w:hint="eastAsia"/>
        </w:rPr>
        <w:t>卡托普利介入试验</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w:t>
      </w:r>
      <w:r w:rsidR="00E048F4">
        <w:rPr>
          <w:rFonts w:ascii="宋体" w:hAnsi="宋体" w:cs="宋体" w:hint="eastAsia"/>
        </w:rPr>
        <w:t>了解</w:t>
      </w:r>
      <w:r w:rsidR="00D41F30">
        <w:rPr>
          <w:rFonts w:ascii="宋体" w:hAnsi="宋体" w:cs="宋体" w:hint="eastAsia"/>
        </w:rPr>
        <w:t>肾静态显像</w:t>
      </w:r>
      <w:r>
        <w:rPr>
          <w:rFonts w:ascii="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D41F30" w:rsidP="007748D2">
      <w:pPr>
        <w:pStyle w:val="a9"/>
        <w:spacing w:line="276" w:lineRule="auto"/>
        <w:ind w:left="780" w:firstLineChars="0" w:firstLine="0"/>
        <w:rPr>
          <w:rFonts w:ascii="宋体" w:hAnsi="宋体" w:cs="宋体"/>
        </w:rPr>
      </w:pPr>
      <w:r>
        <w:rPr>
          <w:rFonts w:ascii="宋体" w:hAnsi="宋体" w:cs="宋体" w:hint="eastAsia"/>
        </w:rPr>
        <w:t>肾动态显像原理、显像</w:t>
      </w:r>
      <w:proofErr w:type="gramStart"/>
      <w:r>
        <w:rPr>
          <w:rFonts w:ascii="宋体" w:hAnsi="宋体" w:cs="宋体" w:hint="eastAsia"/>
        </w:rPr>
        <w:t>剂及其</w:t>
      </w:r>
      <w:proofErr w:type="gramEnd"/>
      <w:r>
        <w:rPr>
          <w:rFonts w:ascii="宋体" w:hAnsi="宋体" w:cs="宋体" w:hint="eastAsia"/>
        </w:rPr>
        <w:t>临床应用价值；利尿介入试验；肾图</w:t>
      </w:r>
      <w:r w:rsidR="000B03FA">
        <w:rPr>
          <w:rFonts w:ascii="宋体" w:hAnsi="宋体" w:cs="宋体" w:hint="eastAsia"/>
        </w:rPr>
        <w:t>。</w:t>
      </w:r>
    </w:p>
    <w:p w:rsidR="002970FB"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1.肾动态显像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原理与方法；介入试验；图像分析</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2.肾功能测定</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肾图；肾小球滤过率测定；</w:t>
      </w:r>
      <w:proofErr w:type="gramStart"/>
      <w:r>
        <w:rPr>
          <w:rFonts w:ascii="宋体" w:eastAsia="宋体" w:hAnsi="宋体" w:cs="宋体" w:hint="eastAsia"/>
          <w:szCs w:val="21"/>
        </w:rPr>
        <w:t>肾有效</w:t>
      </w:r>
      <w:proofErr w:type="gramEnd"/>
      <w:r>
        <w:rPr>
          <w:rFonts w:ascii="宋体" w:eastAsia="宋体" w:hAnsi="宋体" w:cs="宋体" w:hint="eastAsia"/>
          <w:szCs w:val="21"/>
        </w:rPr>
        <w:t>血浆流量测定</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3．肾动态显像及肾功能测定临床应用</w:t>
      </w:r>
    </w:p>
    <w:p w:rsidR="002970FB" w:rsidRDefault="008A1294" w:rsidP="007748D2">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判断肾实质功能；</w:t>
      </w:r>
      <w:proofErr w:type="gramStart"/>
      <w:r>
        <w:rPr>
          <w:rFonts w:ascii="宋体" w:eastAsia="宋体" w:hAnsi="宋体" w:cs="宋体" w:hint="eastAsia"/>
          <w:szCs w:val="21"/>
        </w:rPr>
        <w:t>评价分肾实质</w:t>
      </w:r>
      <w:proofErr w:type="gramEnd"/>
      <w:r>
        <w:rPr>
          <w:rFonts w:ascii="宋体" w:eastAsia="宋体" w:hAnsi="宋体" w:cs="宋体" w:hint="eastAsia"/>
          <w:szCs w:val="21"/>
        </w:rPr>
        <w:t>功能</w:t>
      </w:r>
      <w:r w:rsidR="000B03FA">
        <w:rPr>
          <w:rFonts w:ascii="宋体" w:eastAsia="宋体" w:hAnsi="宋体" w:cs="宋体" w:hint="eastAsia"/>
          <w:szCs w:val="21"/>
        </w:rPr>
        <w:t>；上尿路梗阻的诊断与鉴别诊断；诊断肾血管性高血压；其他疾病应用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4.肾静态显像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原理与方法；正常影像；临床应用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5.与其他相关检查技术的比较</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D41F30"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ind w:firstLineChars="200" w:firstLine="420"/>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消化系统</w:t>
      </w:r>
    </w:p>
    <w:p w:rsidR="002970FB" w:rsidRDefault="008A1294" w:rsidP="007748D2">
      <w:pPr>
        <w:pStyle w:val="a9"/>
        <w:widowControl/>
        <w:numPr>
          <w:ilvl w:val="0"/>
          <w:numId w:val="16"/>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1.掌握异</w:t>
      </w:r>
      <w:r w:rsidR="00E048F4">
        <w:rPr>
          <w:rFonts w:ascii="宋体" w:hAnsi="宋体" w:cs="宋体" w:hint="eastAsia"/>
        </w:rPr>
        <w:t>位胃黏膜显像、</w:t>
      </w:r>
      <w:r>
        <w:rPr>
          <w:rFonts w:ascii="宋体" w:hAnsi="宋体" w:cs="宋体" w:hint="eastAsia"/>
        </w:rPr>
        <w:t>肝胆显像以及唾液腺显像的</w:t>
      </w:r>
      <w:r w:rsidR="00D41F30">
        <w:rPr>
          <w:rFonts w:ascii="宋体" w:hAnsi="宋体" w:cs="宋体" w:hint="eastAsia"/>
        </w:rPr>
        <w:t>原理、显像剂、图像分析、</w:t>
      </w:r>
      <w:r w:rsidR="000B03FA">
        <w:rPr>
          <w:rFonts w:ascii="宋体" w:hAnsi="宋体" w:cs="宋体" w:hint="eastAsia"/>
        </w:rPr>
        <w:t>临床应用。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D41F30">
        <w:rPr>
          <w:rFonts w:ascii="宋体" w:hAnsi="宋体" w:cs="宋体" w:hint="eastAsia"/>
        </w:rPr>
        <w:t>消化道出血显像</w:t>
      </w:r>
      <w:r>
        <w:rPr>
          <w:rFonts w:ascii="宋体" w:hAnsi="宋体" w:cs="宋体" w:hint="eastAsia"/>
        </w:rPr>
        <w:t>；</w:t>
      </w:r>
      <w:r w:rsidR="000B03FA">
        <w:rPr>
          <w:rFonts w:ascii="宋体" w:hAnsi="宋体" w:cs="宋体" w:hint="eastAsia"/>
        </w:rPr>
        <w:t>肝血流灌注和肝血池显像。</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D41F30">
        <w:rPr>
          <w:rFonts w:ascii="宋体" w:hAnsi="宋体" w:cs="宋体" w:hint="eastAsia"/>
        </w:rPr>
        <w:t>消化道动力学研究；</w:t>
      </w:r>
      <w:r w:rsidR="00E048F4">
        <w:rPr>
          <w:rFonts w:ascii="宋体" w:hAnsi="宋体" w:cs="宋体" w:hint="eastAsia"/>
        </w:rPr>
        <w:t>13C、14C消化道功能检测</w:t>
      </w:r>
      <w:r>
        <w:rPr>
          <w:rFonts w:ascii="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异</w:t>
      </w:r>
      <w:r w:rsidR="00E048F4">
        <w:rPr>
          <w:rFonts w:ascii="宋体" w:eastAsia="宋体" w:hAnsi="宋体" w:cs="宋体" w:hint="eastAsia"/>
        </w:rPr>
        <w:t>位</w:t>
      </w:r>
      <w:r>
        <w:rPr>
          <w:rFonts w:ascii="宋体" w:eastAsia="宋体" w:hAnsi="宋体" w:cs="宋体" w:hint="eastAsia"/>
        </w:rPr>
        <w:t>胃黏膜显像、肝胆显像以及唾液腺显像的</w:t>
      </w:r>
      <w:r w:rsidR="004C1C29" w:rsidRPr="004C1C29">
        <w:rPr>
          <w:rFonts w:ascii="宋体" w:eastAsia="宋体" w:hAnsi="宋体" w:cs="宋体" w:hint="eastAsia"/>
        </w:rPr>
        <w:t>原理、显像剂、图像分析、</w:t>
      </w:r>
      <w:r>
        <w:rPr>
          <w:rFonts w:ascii="宋体" w:eastAsia="宋体" w:hAnsi="宋体" w:cs="宋体" w:hint="eastAsia"/>
        </w:rPr>
        <w:t>临床应用</w:t>
      </w:r>
      <w:r w:rsidR="000B03FA">
        <w:rPr>
          <w:rFonts w:ascii="宋体" w:eastAsia="宋体" w:hAnsi="宋体" w:cs="宋体" w:hint="eastAsia"/>
        </w:rPr>
        <w:t>。</w:t>
      </w:r>
    </w:p>
    <w:p w:rsidR="002970FB"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1.放射性核素肝胆动态显像</w:t>
      </w:r>
    </w:p>
    <w:p w:rsidR="002970FB" w:rsidRDefault="000B03FA" w:rsidP="007748D2">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szCs w:val="21"/>
        </w:rPr>
        <w:t>原理与方法；适应证；影像分析；临床应用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2.消化道出血显像</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原理与方法；影像分析；临床应用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3.异位胃黏膜显像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梅克尔憩室显像；Barrett</w:t>
      </w:r>
      <w:r w:rsidR="000B03FA">
        <w:rPr>
          <w:rFonts w:ascii="宋体" w:eastAsia="宋体" w:hAnsi="宋体" w:cs="宋体" w:hint="eastAsia"/>
          <w:szCs w:val="21"/>
        </w:rPr>
        <w:t>食管显像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4.消化道动力学研究</w:t>
      </w:r>
    </w:p>
    <w:p w:rsidR="002970FB" w:rsidRDefault="008A1294" w:rsidP="007748D2">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食管通过显像；胃食管反流显像；胃排空显像；十二指肠-胃反流显像；小肠通过显像；99mTc-GSA肝功能评价</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5.唾液腺显像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原理与方法；影像分析；临床评价</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6.肝血流灌注和肝血池显像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原理与方法；适应证；影像分析；临床评价</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7.消化系统功能检测</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C13或C14尿素呼气试验诊断幽门螺杆</w:t>
      </w:r>
      <w:proofErr w:type="gramStart"/>
      <w:r>
        <w:rPr>
          <w:rFonts w:ascii="宋体" w:eastAsia="宋体" w:hAnsi="宋体" w:cs="宋体" w:hint="eastAsia"/>
          <w:szCs w:val="21"/>
        </w:rPr>
        <w:t>菌</w:t>
      </w:r>
      <w:proofErr w:type="gramEnd"/>
      <w:r>
        <w:rPr>
          <w:rFonts w:ascii="宋体" w:eastAsia="宋体" w:hAnsi="宋体" w:cs="宋体" w:hint="eastAsia"/>
          <w:szCs w:val="21"/>
        </w:rPr>
        <w:t>感染；C 14-</w:t>
      </w:r>
      <w:r w:rsidR="000B03FA">
        <w:rPr>
          <w:rFonts w:ascii="宋体" w:eastAsia="宋体" w:hAnsi="宋体" w:cs="宋体" w:hint="eastAsia"/>
          <w:szCs w:val="21"/>
        </w:rPr>
        <w:t>氨基比林呼气试验评价肝功能</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4C1C29"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呼吸系统</w:t>
      </w:r>
    </w:p>
    <w:p w:rsidR="002970FB" w:rsidRDefault="008A1294" w:rsidP="007748D2">
      <w:pPr>
        <w:pStyle w:val="a9"/>
        <w:widowControl/>
        <w:numPr>
          <w:ilvl w:val="0"/>
          <w:numId w:val="17"/>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lastRenderedPageBreak/>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1.掌握肺灌注/肺通气显像的原理与方法；肺栓塞的诊断</w:t>
      </w:r>
      <w:r w:rsidR="00EC5494">
        <w:rPr>
          <w:rFonts w:ascii="宋体" w:hAnsi="宋体" w:cs="宋体" w:hint="eastAsia"/>
        </w:rPr>
        <w:t>与疗效评价</w:t>
      </w:r>
      <w:r>
        <w:rPr>
          <w:rFonts w:ascii="宋体" w:hAnsi="宋体" w:cs="宋体" w:hint="eastAsia"/>
        </w:rPr>
        <w:t>；</w:t>
      </w:r>
      <w:r w:rsidR="00EC5494" w:rsidDel="00EC5494">
        <w:rPr>
          <w:rFonts w:ascii="宋体" w:hAnsi="宋体" w:cs="宋体" w:hint="eastAsia"/>
        </w:rPr>
        <w:t xml:space="preserve"> </w:t>
      </w:r>
      <w:r>
        <w:rPr>
          <w:rFonts w:ascii="宋体" w:hAnsi="宋体" w:cs="宋体" w:hint="eastAsia"/>
        </w:rPr>
        <w:t>COPD</w:t>
      </w:r>
      <w:r w:rsidR="00EC5494">
        <w:rPr>
          <w:rFonts w:ascii="宋体" w:hAnsi="宋体" w:cs="宋体" w:hint="eastAsia"/>
        </w:rPr>
        <w:t>评价</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proofErr w:type="gramStart"/>
      <w:r>
        <w:rPr>
          <w:rFonts w:ascii="宋体" w:hAnsi="宋体" w:cs="宋体" w:hint="eastAsia"/>
        </w:rPr>
        <w:t>熟悉肺</w:t>
      </w:r>
      <w:proofErr w:type="gramEnd"/>
      <w:r>
        <w:rPr>
          <w:rFonts w:ascii="宋体" w:hAnsi="宋体" w:cs="宋体" w:hint="eastAsia"/>
        </w:rPr>
        <w:t>灌注/肺通气显像的图像分析与结果判断；</w:t>
      </w:r>
      <w:r w:rsidR="00E048F4">
        <w:rPr>
          <w:rFonts w:ascii="宋体" w:hAnsi="宋体" w:cs="宋体" w:hint="eastAsia"/>
        </w:rPr>
        <w:t>双下肢深静脉显像的原理、方法、图像分析、临床应用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w:t>
      </w:r>
      <w:proofErr w:type="gramStart"/>
      <w:r>
        <w:rPr>
          <w:rFonts w:ascii="宋体" w:hAnsi="宋体" w:cs="宋体" w:hint="eastAsia"/>
        </w:rPr>
        <w:t>了解</w:t>
      </w:r>
      <w:r w:rsidR="00E048F4">
        <w:rPr>
          <w:rFonts w:ascii="宋体" w:hAnsi="宋体" w:cs="宋体" w:hint="eastAsia"/>
        </w:rPr>
        <w:t>肺减容</w:t>
      </w:r>
      <w:proofErr w:type="gramEnd"/>
      <w:r w:rsidR="00E048F4">
        <w:rPr>
          <w:rFonts w:ascii="宋体" w:hAnsi="宋体" w:cs="宋体" w:hint="eastAsia"/>
        </w:rPr>
        <w:t>手术前后功能评价与预测</w:t>
      </w:r>
      <w:r>
        <w:rPr>
          <w:rFonts w:ascii="宋体" w:hAnsi="宋体" w:cs="宋体" w:hint="eastAsia"/>
        </w:rPr>
        <w:t>。</w:t>
      </w:r>
    </w:p>
    <w:p w:rsidR="002970FB" w:rsidRDefault="008A1294" w:rsidP="007748D2">
      <w:pPr>
        <w:pStyle w:val="a9"/>
        <w:widowControl/>
        <w:numPr>
          <w:ilvl w:val="0"/>
          <w:numId w:val="17"/>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2970FB" w:rsidRDefault="00EC5494" w:rsidP="007748D2">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rPr>
        <w:t>肺灌注/肺通气显像的原理与方法；肺栓塞的诊断与疗效评价；</w:t>
      </w:r>
      <w:r w:rsidDel="00EC5494">
        <w:rPr>
          <w:rFonts w:ascii="宋体" w:hAnsi="宋体" w:cs="宋体" w:hint="eastAsia"/>
        </w:rPr>
        <w:t xml:space="preserve"> </w:t>
      </w:r>
      <w:r>
        <w:rPr>
          <w:rFonts w:ascii="宋体" w:hAnsi="宋体" w:cs="宋体" w:hint="eastAsia"/>
        </w:rPr>
        <w:t>COPD评价</w:t>
      </w:r>
      <w:r w:rsidR="000B03FA">
        <w:rPr>
          <w:rFonts w:ascii="宋体" w:hAnsi="宋体" w:cs="宋体" w:hint="eastAsia"/>
        </w:rPr>
        <w:t>。</w:t>
      </w:r>
    </w:p>
    <w:p w:rsidR="002970FB" w:rsidRDefault="008A1294" w:rsidP="007748D2">
      <w:pPr>
        <w:pStyle w:val="a9"/>
        <w:widowControl/>
        <w:numPr>
          <w:ilvl w:val="0"/>
          <w:numId w:val="17"/>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1.肺灌注与通气功能显像</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肺灌注显像原理与方法；肺通气显像原理与方法</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2.临床应用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肺栓塞的诊断与疗效评价；</w:t>
      </w:r>
      <w:proofErr w:type="gramStart"/>
      <w:r>
        <w:rPr>
          <w:rFonts w:ascii="宋体" w:eastAsia="宋体" w:hAnsi="宋体" w:cs="宋体" w:hint="eastAsia"/>
          <w:szCs w:val="21"/>
        </w:rPr>
        <w:t>肺减容</w:t>
      </w:r>
      <w:proofErr w:type="gramEnd"/>
      <w:r>
        <w:rPr>
          <w:rFonts w:ascii="宋体" w:eastAsia="宋体" w:hAnsi="宋体" w:cs="宋体" w:hint="eastAsia"/>
          <w:szCs w:val="21"/>
        </w:rPr>
        <w:t>手术前后功能评价与预测；COPD</w:t>
      </w:r>
      <w:r w:rsidR="000B03FA">
        <w:rPr>
          <w:rFonts w:ascii="宋体" w:eastAsia="宋体" w:hAnsi="宋体" w:cs="宋体" w:hint="eastAsia"/>
          <w:szCs w:val="21"/>
        </w:rPr>
        <w:t>评价</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3.双下肢深静脉显像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显像原理；显像方法；图像分析；下肢深静脉</w:t>
      </w:r>
      <w:r w:rsidR="000B03FA">
        <w:rPr>
          <w:rFonts w:ascii="宋体" w:eastAsia="宋体" w:hAnsi="宋体" w:cs="宋体" w:hint="eastAsia"/>
          <w:szCs w:val="21"/>
        </w:rPr>
        <w:t>血栓的诊断</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4.与其他影像 学检查的比较</w:t>
      </w:r>
    </w:p>
    <w:p w:rsidR="002970FB" w:rsidRDefault="008A1294" w:rsidP="007748D2">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超声心动图；胸部X射线平片；CT</w:t>
      </w:r>
      <w:r w:rsidR="000B03FA">
        <w:rPr>
          <w:rFonts w:ascii="宋体" w:eastAsia="宋体" w:hAnsi="宋体" w:cs="宋体" w:hint="eastAsia"/>
          <w:szCs w:val="21"/>
        </w:rPr>
        <w:t>肺血管造影；磁共振肺血管造影；肺动脉造影检查</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EC5494"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ind w:firstLineChars="200" w:firstLine="420"/>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造血与淋巴系统</w:t>
      </w:r>
    </w:p>
    <w:p w:rsidR="002970FB" w:rsidRDefault="008A1294" w:rsidP="007748D2">
      <w:pPr>
        <w:pStyle w:val="a9"/>
        <w:widowControl/>
        <w:numPr>
          <w:ilvl w:val="0"/>
          <w:numId w:val="18"/>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1.掌握骨髓显像、脾显像、淋巴显像的原理</w:t>
      </w:r>
      <w:r w:rsidR="00EC5494">
        <w:rPr>
          <w:rFonts w:ascii="宋体" w:hAnsi="宋体" w:cs="宋体" w:hint="eastAsia"/>
        </w:rPr>
        <w:t>、显像剂</w:t>
      </w:r>
      <w:r w:rsidR="000B03FA">
        <w:rPr>
          <w:rFonts w:ascii="宋体" w:hAnsi="宋体" w:cs="宋体" w:hint="eastAsia"/>
        </w:rPr>
        <w:t>及临床应用。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0B03FA">
        <w:rPr>
          <w:rFonts w:ascii="宋体" w:hAnsi="宋体" w:cs="宋体" w:hint="eastAsia"/>
        </w:rPr>
        <w:t>熟悉骨髓显像、脾显像、淋巴显像的图像分析。</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3.了解骨髓显像、脾显像、淋巴显像的显像方法。</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骨髓显像、脾显像、淋巴显像的原理</w:t>
      </w:r>
      <w:r w:rsidR="00EC5494">
        <w:rPr>
          <w:rFonts w:ascii="宋体" w:hAnsi="宋体" w:cs="宋体" w:hint="eastAsia"/>
        </w:rPr>
        <w:t>、显像剂</w:t>
      </w:r>
      <w:r w:rsidR="00E048F4">
        <w:rPr>
          <w:rFonts w:ascii="宋体" w:hAnsi="宋体" w:cs="宋体" w:hint="eastAsia"/>
        </w:rPr>
        <w:t>及临床应用</w:t>
      </w:r>
      <w:r w:rsidR="000B03FA">
        <w:rPr>
          <w:rFonts w:ascii="宋体" w:hAnsi="宋体" w:cs="宋体" w:hint="eastAsia"/>
        </w:rPr>
        <w:t>。</w:t>
      </w:r>
    </w:p>
    <w:p w:rsidR="00617FCF"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1.骨髓显像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lastRenderedPageBreak/>
        <w:t>原理与显像剂；显</w:t>
      </w:r>
      <w:r w:rsidR="000B03FA">
        <w:rPr>
          <w:rFonts w:ascii="宋体" w:eastAsia="宋体" w:hAnsi="宋体" w:cs="宋体" w:hint="eastAsia"/>
          <w:szCs w:val="21"/>
        </w:rPr>
        <w:t>像方法；影像分析；临床应用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脾</w:t>
      </w:r>
      <w:proofErr w:type="gramEnd"/>
      <w:r>
        <w:rPr>
          <w:rFonts w:ascii="宋体" w:eastAsia="宋体" w:hAnsi="宋体" w:cs="宋体" w:hint="eastAsia"/>
          <w:szCs w:val="21"/>
        </w:rPr>
        <w:t>显像</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3.淋巴显像</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Pr="00E048F4" w:rsidRDefault="00EC5494"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ind w:left="420"/>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第十八章  炎症显像</w:t>
      </w:r>
    </w:p>
    <w:p w:rsidR="002970FB" w:rsidRDefault="008A1294" w:rsidP="007748D2">
      <w:pPr>
        <w:pStyle w:val="a9"/>
        <w:widowControl/>
        <w:numPr>
          <w:ilvl w:val="0"/>
          <w:numId w:val="19"/>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1.掌握18F-FDG PET/CT</w:t>
      </w:r>
      <w:r w:rsidR="00EC5494">
        <w:rPr>
          <w:rFonts w:ascii="宋体" w:hAnsi="宋体" w:cs="宋体" w:hint="eastAsia"/>
        </w:rPr>
        <w:t>炎症显像的原理及临床应用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EC5494">
        <w:rPr>
          <w:rFonts w:ascii="宋体" w:hAnsi="宋体" w:cs="宋体" w:hint="eastAsia"/>
        </w:rPr>
        <w:t>67Ga</w:t>
      </w:r>
      <w:r w:rsidR="00FF7CBE">
        <w:rPr>
          <w:rFonts w:ascii="宋体" w:hAnsi="宋体" w:cs="宋体" w:hint="eastAsia"/>
        </w:rPr>
        <w:t>炎症显像</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FF7CBE">
        <w:rPr>
          <w:rFonts w:ascii="宋体" w:hAnsi="宋体" w:cs="宋体" w:hint="eastAsia"/>
        </w:rPr>
        <w:t>放射性核素标记白细胞显像及其他</w:t>
      </w:r>
      <w:r>
        <w:rPr>
          <w:rFonts w:ascii="宋体" w:hAnsi="宋体" w:cs="宋体" w:hint="eastAsia"/>
        </w:rPr>
        <w:t>炎症显像方法。</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18F-FDG PET/CT</w:t>
      </w:r>
      <w:r w:rsidR="00FF7CBE" w:rsidRPr="00FF7CBE">
        <w:rPr>
          <w:rFonts w:ascii="宋体" w:eastAsia="宋体" w:hAnsi="宋体" w:cs="宋体" w:hint="eastAsia"/>
        </w:rPr>
        <w:t>炎症显像的原理及临床应用</w:t>
      </w:r>
      <w:r w:rsidR="000B03FA">
        <w:rPr>
          <w:rFonts w:ascii="宋体" w:eastAsia="宋体" w:hAnsi="宋体" w:cs="宋体" w:hint="eastAsia"/>
        </w:rPr>
        <w:t>。</w:t>
      </w:r>
    </w:p>
    <w:p w:rsidR="002970FB" w:rsidRDefault="008A1294" w:rsidP="007748D2">
      <w:pPr>
        <w:pStyle w:val="a9"/>
        <w:widowControl/>
        <w:numPr>
          <w:ilvl w:val="0"/>
          <w:numId w:val="19"/>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1.18F-FDG炎症显像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原理与方法；临床应用</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2.其他炎症显像</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 xml:space="preserve">Ga67 </w:t>
      </w:r>
      <w:r w:rsidR="000B03FA">
        <w:rPr>
          <w:rFonts w:ascii="宋体" w:eastAsia="宋体" w:hAnsi="宋体" w:cs="宋体" w:hint="eastAsia"/>
          <w:szCs w:val="21"/>
        </w:rPr>
        <w:t>显像；放射性核素标记白细胞显像；其他显像方法</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FF7CBE"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pStyle w:val="a9"/>
        <w:spacing w:line="276" w:lineRule="auto"/>
        <w:ind w:left="420" w:firstLineChars="0" w:firstLine="0"/>
        <w:rPr>
          <w:rFonts w:ascii="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第十九章  放射性核素治疗概论</w:t>
      </w:r>
    </w:p>
    <w:p w:rsidR="002970FB" w:rsidRDefault="008A1294" w:rsidP="007748D2">
      <w:pPr>
        <w:pStyle w:val="a9"/>
        <w:widowControl/>
        <w:numPr>
          <w:ilvl w:val="0"/>
          <w:numId w:val="20"/>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1.掌握放射性核素靶</w:t>
      </w:r>
      <w:proofErr w:type="gramStart"/>
      <w:r>
        <w:rPr>
          <w:rFonts w:ascii="宋体" w:hAnsi="宋体" w:cs="宋体" w:hint="eastAsia"/>
        </w:rPr>
        <w:t>向治疗</w:t>
      </w:r>
      <w:proofErr w:type="gramEnd"/>
      <w:r>
        <w:rPr>
          <w:rFonts w:ascii="宋体" w:hAnsi="宋体" w:cs="宋体" w:hint="eastAsia"/>
        </w:rPr>
        <w:t>原理及</w:t>
      </w:r>
      <w:r w:rsidR="006F374A">
        <w:rPr>
          <w:rFonts w:ascii="宋体" w:hAnsi="宋体" w:cs="宋体" w:hint="eastAsia"/>
        </w:rPr>
        <w:t>放射性核素内照射治疗特点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0B03FA">
        <w:rPr>
          <w:rFonts w:ascii="宋体" w:hAnsi="宋体" w:cs="宋体" w:hint="eastAsia"/>
        </w:rPr>
        <w:t>放射性核素选择与评价。</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3.了解常用的治疗用放射性核素</w:t>
      </w:r>
      <w:r w:rsidR="006F374A">
        <w:rPr>
          <w:rFonts w:ascii="宋体" w:hAnsi="宋体" w:cs="宋体" w:hint="eastAsia"/>
        </w:rPr>
        <w:t>；放射性核素治疗存在的问题</w:t>
      </w:r>
      <w:r>
        <w:rPr>
          <w:rFonts w:ascii="宋体" w:hAnsi="宋体" w:cs="宋体" w:hint="eastAsia"/>
        </w:rPr>
        <w:t>。</w:t>
      </w:r>
    </w:p>
    <w:p w:rsidR="002970FB" w:rsidRDefault="008A1294" w:rsidP="007748D2">
      <w:pPr>
        <w:pStyle w:val="a9"/>
        <w:widowControl/>
        <w:numPr>
          <w:ilvl w:val="0"/>
          <w:numId w:val="20"/>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2970FB" w:rsidRDefault="008A1294" w:rsidP="007748D2">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rPr>
        <w:lastRenderedPageBreak/>
        <w:t>放射性核素靶</w:t>
      </w:r>
      <w:proofErr w:type="gramStart"/>
      <w:r>
        <w:rPr>
          <w:rFonts w:ascii="宋体" w:hAnsi="宋体" w:cs="宋体" w:hint="eastAsia"/>
        </w:rPr>
        <w:t>向治疗</w:t>
      </w:r>
      <w:proofErr w:type="gramEnd"/>
      <w:r>
        <w:rPr>
          <w:rFonts w:ascii="宋体" w:hAnsi="宋体" w:cs="宋体" w:hint="eastAsia"/>
        </w:rPr>
        <w:t>原理及</w:t>
      </w:r>
      <w:r w:rsidR="006F374A">
        <w:rPr>
          <w:rFonts w:ascii="宋体" w:hAnsi="宋体" w:cs="宋体" w:hint="eastAsia"/>
        </w:rPr>
        <w:t>放射性核素内照射治疗特点</w:t>
      </w:r>
      <w:r w:rsidR="000B03FA">
        <w:rPr>
          <w:rFonts w:ascii="宋体" w:hAnsi="宋体" w:cs="宋体" w:hint="eastAsia"/>
        </w:rPr>
        <w:t>。</w:t>
      </w:r>
    </w:p>
    <w:p w:rsidR="002970FB" w:rsidRDefault="008A1294" w:rsidP="007748D2">
      <w:pPr>
        <w:pStyle w:val="a9"/>
        <w:widowControl/>
        <w:numPr>
          <w:ilvl w:val="0"/>
          <w:numId w:val="20"/>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7748D2">
      <w:pPr>
        <w:widowControl/>
        <w:spacing w:beforeLines="50" w:afterLines="50" w:line="276" w:lineRule="auto"/>
        <w:ind w:left="420" w:firstLineChars="100" w:firstLine="210"/>
        <w:jc w:val="left"/>
        <w:rPr>
          <w:rFonts w:ascii="宋体" w:eastAsia="宋体" w:hAnsi="宋体" w:cs="宋体"/>
          <w:szCs w:val="21"/>
        </w:rPr>
      </w:pPr>
      <w:r>
        <w:rPr>
          <w:rFonts w:ascii="宋体" w:eastAsia="宋体" w:hAnsi="宋体" w:cs="宋体" w:hint="eastAsia"/>
          <w:szCs w:val="21"/>
        </w:rPr>
        <w:t>1.放射性核素治疗原理</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放射性核素靶</w:t>
      </w:r>
      <w:proofErr w:type="gramStart"/>
      <w:r>
        <w:rPr>
          <w:rFonts w:ascii="宋体" w:eastAsia="宋体" w:hAnsi="宋体" w:cs="宋体" w:hint="eastAsia"/>
          <w:szCs w:val="21"/>
        </w:rPr>
        <w:t>向治疗</w:t>
      </w:r>
      <w:proofErr w:type="gramEnd"/>
      <w:r>
        <w:rPr>
          <w:rFonts w:ascii="宋体" w:eastAsia="宋体" w:hAnsi="宋体" w:cs="宋体" w:hint="eastAsia"/>
          <w:szCs w:val="21"/>
        </w:rPr>
        <w:t>原</w:t>
      </w:r>
      <w:r w:rsidR="000B03FA">
        <w:rPr>
          <w:rFonts w:ascii="宋体" w:eastAsia="宋体" w:hAnsi="宋体" w:cs="宋体" w:hint="eastAsia"/>
          <w:szCs w:val="21"/>
        </w:rPr>
        <w:t>理；放射性核素内照射治疗特点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2.常用的治疗用放射性核素</w:t>
      </w:r>
    </w:p>
    <w:p w:rsidR="002970FB" w:rsidRDefault="008A1294" w:rsidP="007748D2">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选择或评价治疗用放射</w:t>
      </w:r>
      <w:r w:rsidR="000B03FA">
        <w:rPr>
          <w:rFonts w:ascii="宋体" w:eastAsia="宋体" w:hAnsi="宋体" w:cs="宋体" w:hint="eastAsia"/>
          <w:szCs w:val="21"/>
        </w:rPr>
        <w:t>性核素的主要指标；治疗常用的放射性核素；治疗剂量估算与辐射评估</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3.放射性核素治疗 存在的问题及可能的解决方法</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放射性核素治疗存在的问题；可能的解决方法</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E048F4"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6F374A">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第二十章  碘131治疗甲状腺疾病</w:t>
      </w:r>
    </w:p>
    <w:p w:rsidR="002970FB" w:rsidRDefault="008A1294" w:rsidP="007748D2">
      <w:pPr>
        <w:pStyle w:val="a9"/>
        <w:widowControl/>
        <w:numPr>
          <w:ilvl w:val="0"/>
          <w:numId w:val="21"/>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教学目标</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1.掌握碘131治疗甲亢</w:t>
      </w:r>
      <w:r w:rsidR="006F374A">
        <w:rPr>
          <w:rFonts w:ascii="宋体" w:hAnsi="宋体" w:cs="宋体" w:hint="eastAsia"/>
        </w:rPr>
        <w:t>的适应证及禁忌症；碘131治疗</w:t>
      </w:r>
      <w:r>
        <w:rPr>
          <w:rFonts w:ascii="宋体" w:hAnsi="宋体" w:cs="宋体" w:hint="eastAsia"/>
        </w:rPr>
        <w:t>分化型甲状腺癌术后残留</w:t>
      </w:r>
      <w:r w:rsidR="006F374A">
        <w:rPr>
          <w:rFonts w:ascii="宋体" w:hAnsi="宋体" w:cs="宋体" w:hint="eastAsia"/>
        </w:rPr>
        <w:t>、</w:t>
      </w:r>
      <w:r>
        <w:rPr>
          <w:rFonts w:ascii="宋体" w:hAnsi="宋体" w:cs="宋体" w:hint="eastAsia"/>
        </w:rPr>
        <w:t>转移</w:t>
      </w:r>
      <w:r w:rsidR="006F374A">
        <w:rPr>
          <w:rFonts w:ascii="宋体" w:hAnsi="宋体" w:cs="宋体" w:hint="eastAsia"/>
        </w:rPr>
        <w:t>的</w:t>
      </w:r>
      <w:r>
        <w:rPr>
          <w:rFonts w:ascii="宋体" w:hAnsi="宋体" w:cs="宋体" w:hint="eastAsia"/>
        </w:rPr>
        <w:t>适应证及</w:t>
      </w:r>
      <w:r w:rsidR="006F374A">
        <w:rPr>
          <w:rFonts w:ascii="宋体" w:hAnsi="宋体" w:cs="宋体" w:hint="eastAsia"/>
        </w:rPr>
        <w:t>禁忌症</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2.熟悉碘131治疗甲亢及甲状腺癌的方法</w:t>
      </w:r>
      <w:r w:rsidR="006F374A">
        <w:rPr>
          <w:rFonts w:ascii="宋体" w:hAnsi="宋体" w:cs="宋体" w:hint="eastAsia"/>
        </w:rPr>
        <w:t>；碘131治疗甲亢及甲状腺癌的不良反应及其处理</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3.了解治疗病房管理与辐射防护措施。</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6F374A" w:rsidP="007748D2">
      <w:pPr>
        <w:widowControl/>
        <w:spacing w:beforeLines="50" w:afterLines="50" w:line="276" w:lineRule="auto"/>
        <w:ind w:firstLineChars="200" w:firstLine="420"/>
        <w:jc w:val="left"/>
        <w:rPr>
          <w:rFonts w:ascii="宋体" w:eastAsia="宋体" w:hAnsi="宋体" w:cs="宋体"/>
          <w:color w:val="000000"/>
          <w:kern w:val="0"/>
          <w:szCs w:val="21"/>
        </w:rPr>
      </w:pPr>
      <w:r w:rsidRPr="006F374A">
        <w:rPr>
          <w:rFonts w:ascii="宋体" w:eastAsia="宋体" w:hAnsi="宋体" w:cs="宋体" w:hint="eastAsia"/>
        </w:rPr>
        <w:t>碘</w:t>
      </w:r>
      <w:r w:rsidRPr="006F374A">
        <w:rPr>
          <w:rFonts w:ascii="宋体" w:eastAsia="宋体" w:hAnsi="宋体" w:cs="宋体"/>
        </w:rPr>
        <w:t>131</w:t>
      </w:r>
      <w:r>
        <w:rPr>
          <w:rFonts w:ascii="宋体" w:eastAsia="宋体" w:hAnsi="宋体" w:cs="宋体"/>
        </w:rPr>
        <w:t>治疗甲亢的适应证及禁忌症；</w:t>
      </w:r>
      <w:r w:rsidRPr="006F374A">
        <w:rPr>
          <w:rFonts w:ascii="宋体" w:eastAsia="宋体" w:hAnsi="宋体" w:cs="宋体"/>
        </w:rPr>
        <w:t>碘131</w:t>
      </w:r>
      <w:r>
        <w:rPr>
          <w:rFonts w:ascii="宋体" w:eastAsia="宋体" w:hAnsi="宋体" w:cs="宋体"/>
        </w:rPr>
        <w:t>治疗分化型甲状腺癌术后残留</w:t>
      </w:r>
      <w:r w:rsidRPr="006F374A">
        <w:rPr>
          <w:rFonts w:ascii="宋体" w:eastAsia="宋体" w:hAnsi="宋体" w:cs="宋体"/>
        </w:rPr>
        <w:t>、转移的适应证及禁忌症</w:t>
      </w:r>
      <w:r w:rsidR="000B03FA">
        <w:rPr>
          <w:rFonts w:ascii="宋体" w:eastAsia="宋体" w:hAnsi="宋体" w:cs="宋体" w:hint="eastAsia"/>
        </w:rPr>
        <w:t>。</w:t>
      </w:r>
    </w:p>
    <w:p w:rsidR="002970FB" w:rsidRDefault="008A1294" w:rsidP="007748D2">
      <w:pPr>
        <w:pStyle w:val="a9"/>
        <w:widowControl/>
        <w:numPr>
          <w:ilvl w:val="0"/>
          <w:numId w:val="21"/>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1.甲状腺功能亢进症</w:t>
      </w:r>
    </w:p>
    <w:p w:rsidR="002970FB" w:rsidRDefault="000B03FA"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病因和临床表现；诊断与鉴别诊断；常见并发症；甲亢治疗方法的选择</w:t>
      </w:r>
    </w:p>
    <w:p w:rsidR="002970FB"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2.碘131治疗甲状腺功能亢进症</w:t>
      </w:r>
    </w:p>
    <w:p w:rsidR="002970FB" w:rsidRDefault="008A1294" w:rsidP="007748D2">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t>131I 治疗甲亢的目标、适应证和禁忌证；治疗前准备；治疗剂量的</w:t>
      </w:r>
      <w:r w:rsidR="000B03FA">
        <w:rPr>
          <w:rFonts w:ascii="宋体" w:hAnsi="宋体" w:cs="宋体" w:hint="eastAsia"/>
          <w:szCs w:val="21"/>
        </w:rPr>
        <w:t>确定与修正；给药方法及注意事项；常见的治疗反应及处理；疗效评价</w:t>
      </w:r>
    </w:p>
    <w:p w:rsidR="002970FB"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3.碘131治疗分化型甲状腺癌</w:t>
      </w:r>
    </w:p>
    <w:p w:rsidR="002970FB" w:rsidRDefault="008A1294" w:rsidP="007748D2">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lastRenderedPageBreak/>
        <w:t>甲状腺癌的流行病学与组织学分类；分化型甲状腺癌的初始手术治疗与术后危险度分层；分化型甲状腺癌碘131治疗适应证与禁忌证；131I治疗前准备；131I治疗方法；随访及疗效评价；增强转移灶摄取131I</w:t>
      </w:r>
      <w:r w:rsidR="000B03FA">
        <w:rPr>
          <w:rFonts w:ascii="宋体" w:hAnsi="宋体" w:cs="宋体" w:hint="eastAsia"/>
          <w:szCs w:val="21"/>
        </w:rPr>
        <w:t>功能的方法；治疗病房管理与辐射防护措施病案分析</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921D4"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案例教学法、自主学习法、讨论法、</w:t>
      </w:r>
      <w:r w:rsidR="006F374A">
        <w:rPr>
          <w:rFonts w:ascii="宋体" w:hAnsi="宋体" w:cs="宋体" w:hint="eastAsia"/>
          <w:color w:val="000000"/>
          <w:kern w:val="0"/>
          <w:szCs w:val="21"/>
        </w:rPr>
        <w:t>讲授法、</w:t>
      </w:r>
      <w:r>
        <w:rPr>
          <w:rFonts w:ascii="宋体" w:hAnsi="宋体" w:cs="宋体" w:hint="eastAsia"/>
          <w:color w:val="000000"/>
          <w:kern w:val="0"/>
          <w:szCs w:val="21"/>
        </w:rPr>
        <w:t>练习法、任务驱动法、读书指导法</w:t>
      </w:r>
    </w:p>
    <w:p w:rsidR="00617FCF" w:rsidRDefault="00617FCF" w:rsidP="00E048F4">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第二十一章  放射性核素治疗恶性肿瘤骨转移</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rsidR="00617FCF" w:rsidRDefault="008A1294" w:rsidP="007748D2">
      <w:pPr>
        <w:spacing w:line="276" w:lineRule="auto"/>
        <w:ind w:left="420" w:firstLineChars="200" w:firstLine="420"/>
        <w:rPr>
          <w:rFonts w:ascii="宋体" w:eastAsia="宋体" w:hAnsi="宋体" w:cs="宋体"/>
        </w:rPr>
      </w:pPr>
      <w:r>
        <w:rPr>
          <w:rFonts w:ascii="宋体" w:eastAsia="宋体" w:hAnsi="宋体" w:cs="宋体" w:hint="eastAsia"/>
        </w:rPr>
        <w:t>1.掌握放射性核素治疗恶性肿瘤骨转移的适应证及</w:t>
      </w:r>
      <w:r w:rsidR="006F374A">
        <w:rPr>
          <w:rFonts w:ascii="宋体" w:eastAsia="宋体" w:hAnsi="宋体" w:cs="宋体" w:hint="eastAsia"/>
        </w:rPr>
        <w:t>禁忌症</w:t>
      </w:r>
      <w:r w:rsidR="000B03FA">
        <w:rPr>
          <w:rFonts w:ascii="宋体" w:eastAsia="宋体" w:hAnsi="宋体" w:cs="宋体" w:hint="eastAsia"/>
        </w:rPr>
        <w:t>。</w:t>
      </w:r>
    </w:p>
    <w:p w:rsidR="00617FCF" w:rsidRDefault="008A1294" w:rsidP="007748D2">
      <w:pPr>
        <w:spacing w:line="276" w:lineRule="auto"/>
        <w:ind w:left="420" w:firstLineChars="200" w:firstLine="420"/>
        <w:rPr>
          <w:rFonts w:ascii="宋体" w:eastAsia="宋体" w:hAnsi="宋体" w:cs="宋体"/>
        </w:rPr>
      </w:pPr>
      <w:r>
        <w:rPr>
          <w:rFonts w:ascii="宋体" w:eastAsia="宋体" w:hAnsi="宋体" w:cs="宋体" w:hint="eastAsia"/>
        </w:rPr>
        <w:t>2.熟悉</w:t>
      </w:r>
      <w:r w:rsidR="006F374A">
        <w:rPr>
          <w:rFonts w:ascii="宋体" w:eastAsia="宋体" w:hAnsi="宋体" w:cs="宋体" w:hint="eastAsia"/>
        </w:rPr>
        <w:t>放射性核素治疗恶性肿瘤骨转移的</w:t>
      </w:r>
      <w:r w:rsidR="009921D4">
        <w:rPr>
          <w:rFonts w:ascii="宋体" w:eastAsia="宋体" w:hAnsi="宋体" w:cs="宋体" w:hint="eastAsia"/>
        </w:rPr>
        <w:t>原理；</w:t>
      </w:r>
      <w:r>
        <w:rPr>
          <w:rFonts w:ascii="宋体" w:eastAsia="宋体" w:hAnsi="宋体" w:cs="宋体" w:hint="eastAsia"/>
        </w:rPr>
        <w:t>恶性肿瘤骨转移的常用放射性药物及其特性</w:t>
      </w:r>
      <w:r w:rsidR="000B03FA">
        <w:rPr>
          <w:rFonts w:ascii="宋体" w:eastAsia="宋体" w:hAnsi="宋体" w:cs="宋体" w:hint="eastAsia"/>
        </w:rPr>
        <w:t>。</w:t>
      </w:r>
    </w:p>
    <w:p w:rsidR="00617FCF" w:rsidRDefault="008A1294" w:rsidP="007748D2">
      <w:pPr>
        <w:spacing w:line="276" w:lineRule="auto"/>
        <w:ind w:left="420" w:firstLineChars="200" w:firstLine="420"/>
        <w:rPr>
          <w:rFonts w:ascii="宋体" w:eastAsia="宋体" w:hAnsi="宋体" w:cs="宋体"/>
        </w:rPr>
      </w:pPr>
      <w:r>
        <w:rPr>
          <w:rFonts w:ascii="宋体" w:eastAsia="宋体" w:hAnsi="宋体" w:cs="宋体" w:hint="eastAsia"/>
        </w:rPr>
        <w:t>3.了解恶性肿瘤骨转移的综合治疗方法。</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放射性核素治疗恶性肿瘤骨转移的适应证及</w:t>
      </w:r>
      <w:r w:rsidR="009921D4">
        <w:rPr>
          <w:rFonts w:ascii="宋体" w:eastAsia="宋体" w:hAnsi="宋体" w:cs="宋体" w:hint="eastAsia"/>
        </w:rPr>
        <w:t>禁忌症</w:t>
      </w:r>
      <w:r w:rsidR="000B03FA">
        <w:rPr>
          <w:rFonts w:ascii="宋体" w:eastAsia="宋体" w:hAnsi="宋体" w:cs="宋体" w:hint="eastAsia"/>
        </w:rPr>
        <w:t>。</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1.常用放射性药物</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原理；放射性药物</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2.临床应用</w:t>
      </w:r>
    </w:p>
    <w:p w:rsidR="002970FB" w:rsidRDefault="008A1294" w:rsidP="007748D2">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适应证和禁忌证；治疗前准备及注意事项；治疗方法；疗效的评价标准和随访观察指标；疗效观察及影</w:t>
      </w:r>
      <w:r w:rsidR="000B03FA">
        <w:rPr>
          <w:rFonts w:ascii="宋体" w:eastAsia="宋体" w:hAnsi="宋体" w:cs="宋体" w:hint="eastAsia"/>
          <w:szCs w:val="21"/>
        </w:rPr>
        <w:t>响疗效的因素；不良反应；重复治疗指征；综合治疗；治疗方法的选择</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921D4" w:rsidP="00EB5E1A">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案例教学法、自主学习法、讨论法、讲授法、练习法、任务驱动法、读书指导法</w:t>
      </w:r>
    </w:p>
    <w:p w:rsidR="00617FCF" w:rsidRDefault="00617FCF" w:rsidP="007748D2">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第二十二章  放射性粒子植入</w:t>
      </w:r>
    </w:p>
    <w:p w:rsidR="002970FB" w:rsidRDefault="008A1294" w:rsidP="007748D2">
      <w:pPr>
        <w:pStyle w:val="a9"/>
        <w:widowControl/>
        <w:numPr>
          <w:ilvl w:val="0"/>
          <w:numId w:val="22"/>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1.掌握放射性粒子植入的</w:t>
      </w:r>
      <w:r w:rsidR="009921D4">
        <w:rPr>
          <w:rFonts w:ascii="宋体" w:hAnsi="宋体" w:cs="宋体" w:hint="eastAsia"/>
        </w:rPr>
        <w:t>适应症及禁忌症</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2.熟悉放射性粒子植入的原理、</w:t>
      </w:r>
      <w:r w:rsidR="009921D4">
        <w:rPr>
          <w:rFonts w:ascii="宋体" w:hAnsi="宋体" w:cs="宋体" w:hint="eastAsia"/>
        </w:rPr>
        <w:t>特征、</w:t>
      </w:r>
      <w:r>
        <w:rPr>
          <w:rFonts w:ascii="宋体" w:hAnsi="宋体" w:cs="宋体" w:hint="eastAsia"/>
        </w:rPr>
        <w:t>技</w:t>
      </w:r>
      <w:r w:rsidR="000B03FA">
        <w:rPr>
          <w:rFonts w:ascii="宋体" w:hAnsi="宋体" w:cs="宋体" w:hint="eastAsia"/>
        </w:rPr>
        <w:t>术流程。</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3.了解治疗计划及验证方法。</w:t>
      </w:r>
    </w:p>
    <w:p w:rsidR="002970FB" w:rsidRDefault="008A1294" w:rsidP="007748D2">
      <w:pPr>
        <w:pStyle w:val="a9"/>
        <w:widowControl/>
        <w:numPr>
          <w:ilvl w:val="0"/>
          <w:numId w:val="22"/>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2970FB" w:rsidRDefault="008A1294" w:rsidP="007748D2">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rPr>
        <w:lastRenderedPageBreak/>
        <w:t>放射性粒子植入的</w:t>
      </w:r>
      <w:r w:rsidR="009921D4">
        <w:rPr>
          <w:rFonts w:ascii="宋体" w:hAnsi="宋体" w:cs="宋体" w:hint="eastAsia"/>
        </w:rPr>
        <w:t>适应症及禁忌症</w:t>
      </w:r>
      <w:r w:rsidR="000B03FA">
        <w:rPr>
          <w:rFonts w:ascii="宋体" w:hAnsi="宋体" w:cs="宋体" w:hint="eastAsia"/>
        </w:rPr>
        <w:t>。</w:t>
      </w:r>
    </w:p>
    <w:p w:rsidR="002970FB" w:rsidRDefault="008A1294" w:rsidP="007748D2">
      <w:pPr>
        <w:pStyle w:val="a9"/>
        <w:widowControl/>
        <w:numPr>
          <w:ilvl w:val="0"/>
          <w:numId w:val="22"/>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1.治疗原理与粒子特性</w:t>
      </w:r>
    </w:p>
    <w:p w:rsidR="002970FB" w:rsidRDefault="000B03FA"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基本原理；粒子种类及物理特性；治疗技术；治疗计划与剂量验证</w:t>
      </w:r>
    </w:p>
    <w:p w:rsidR="002970FB" w:rsidRDefault="008A1294" w:rsidP="007748D2">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2.临床应用</w:t>
      </w:r>
    </w:p>
    <w:p w:rsidR="002970FB" w:rsidRDefault="000B03FA" w:rsidP="007748D2">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t>治疗前列腺癌；治疗非小细胞肺癌；治疗胰腺癌；治疗头颈部肿瘤</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921D4" w:rsidP="00EB5E1A">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案例教学法、自主学习法、讨论法、讲授法、练习法、任务驱动法、读书指导法</w:t>
      </w:r>
    </w:p>
    <w:p w:rsidR="00617FCF" w:rsidRDefault="00617FCF" w:rsidP="007748D2">
      <w:pPr>
        <w:pStyle w:val="a9"/>
        <w:spacing w:line="276" w:lineRule="auto"/>
        <w:ind w:left="420" w:firstLineChars="0" w:firstLine="0"/>
        <w:jc w:val="center"/>
        <w:rPr>
          <w:rFonts w:ascii="宋体" w:hAnsi="宋体" w:cs="宋体"/>
          <w:color w:val="000000"/>
          <w:kern w:val="0"/>
          <w:szCs w:val="21"/>
        </w:rPr>
      </w:pPr>
    </w:p>
    <w:p w:rsidR="00617FCF" w:rsidRDefault="00617FCF" w:rsidP="007748D2">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第二十三章  其它放射性核素治疗</w:t>
      </w:r>
    </w:p>
    <w:p w:rsidR="002970FB" w:rsidRDefault="008A1294" w:rsidP="007748D2">
      <w:pPr>
        <w:pStyle w:val="a9"/>
        <w:widowControl/>
        <w:numPr>
          <w:ilvl w:val="0"/>
          <w:numId w:val="2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教学目标</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1.掌握放射性核素敷贴治疗</w:t>
      </w:r>
      <w:r w:rsidR="00F859FE">
        <w:rPr>
          <w:rFonts w:hAnsi="宋体" w:cs="宋体" w:hint="eastAsia"/>
        </w:rPr>
        <w:t>的临床应用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EB5E1A">
        <w:rPr>
          <w:rFonts w:ascii="宋体" w:hAnsi="宋体" w:cs="宋体" w:hint="eastAsia"/>
        </w:rPr>
        <w:t>I</w:t>
      </w:r>
      <w:r>
        <w:rPr>
          <w:rFonts w:ascii="宋体" w:hAnsi="宋体" w:cs="宋体" w:hint="eastAsia"/>
        </w:rPr>
        <w:t>131MIBG治疗、放射免疫导向治疗、受体</w:t>
      </w:r>
      <w:proofErr w:type="gramStart"/>
      <w:r>
        <w:rPr>
          <w:rFonts w:ascii="宋体" w:hAnsi="宋体" w:cs="宋体" w:hint="eastAsia"/>
        </w:rPr>
        <w:t>介</w:t>
      </w:r>
      <w:proofErr w:type="gramEnd"/>
      <w:r>
        <w:rPr>
          <w:rFonts w:ascii="宋体" w:hAnsi="宋体" w:cs="宋体" w:hint="eastAsia"/>
        </w:rPr>
        <w:t>导治疗、基因靶向治疗</w:t>
      </w:r>
      <w:r w:rsidR="009921D4">
        <w:rPr>
          <w:rFonts w:ascii="宋体" w:hAnsi="宋体" w:cs="宋体" w:hint="eastAsia"/>
        </w:rPr>
        <w:t>、</w:t>
      </w:r>
      <w:r>
        <w:rPr>
          <w:rFonts w:ascii="宋体" w:hAnsi="宋体" w:cs="宋体" w:hint="eastAsia"/>
        </w:rPr>
        <w:t>肝癌动脉导管介入治疗</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3.了解血管内放射性支架介入治疗、硼中子俘获治疗、重离子治疗</w:t>
      </w:r>
      <w:r w:rsidR="009921D4">
        <w:rPr>
          <w:rFonts w:ascii="宋体" w:hAnsi="宋体" w:cs="宋体" w:hint="eastAsia"/>
        </w:rPr>
        <w:t>、</w:t>
      </w:r>
      <w:r>
        <w:rPr>
          <w:rFonts w:ascii="宋体" w:hAnsi="宋体" w:cs="宋体" w:hint="eastAsia"/>
        </w:rPr>
        <w:t>核素示踪干细胞治疗。</w:t>
      </w:r>
    </w:p>
    <w:p w:rsidR="002970FB" w:rsidRDefault="008A1294" w:rsidP="007748D2">
      <w:pPr>
        <w:pStyle w:val="a9"/>
        <w:widowControl/>
        <w:numPr>
          <w:ilvl w:val="0"/>
          <w:numId w:val="2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2970FB" w:rsidRDefault="008A1294" w:rsidP="007748D2">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rPr>
        <w:t>放射性核素敷贴治疗</w:t>
      </w:r>
      <w:r w:rsidR="00F859FE">
        <w:rPr>
          <w:rFonts w:hAnsi="宋体" w:cs="宋体" w:hint="eastAsia"/>
        </w:rPr>
        <w:t>的临床应用</w:t>
      </w:r>
      <w:r w:rsidR="000B03FA">
        <w:rPr>
          <w:rFonts w:hAnsi="宋体" w:cs="宋体" w:hint="eastAsia"/>
        </w:rPr>
        <w:t>。</w:t>
      </w:r>
    </w:p>
    <w:p w:rsidR="002970FB" w:rsidRDefault="008A1294" w:rsidP="007748D2">
      <w:pPr>
        <w:pStyle w:val="a9"/>
        <w:widowControl/>
        <w:numPr>
          <w:ilvl w:val="0"/>
          <w:numId w:val="2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1.放射性药物生物靶向治疗</w:t>
      </w:r>
    </w:p>
    <w:p w:rsidR="002970FB" w:rsidRDefault="000B03FA"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放射免疫导向治疗；受体</w:t>
      </w:r>
      <w:proofErr w:type="gramStart"/>
      <w:r>
        <w:rPr>
          <w:rFonts w:ascii="宋体" w:eastAsia="宋体" w:hAnsi="宋体" w:cs="宋体" w:hint="eastAsia"/>
          <w:szCs w:val="21"/>
        </w:rPr>
        <w:t>介</w:t>
      </w:r>
      <w:proofErr w:type="gramEnd"/>
      <w:r>
        <w:rPr>
          <w:rFonts w:ascii="宋体" w:eastAsia="宋体" w:hAnsi="宋体" w:cs="宋体" w:hint="eastAsia"/>
          <w:szCs w:val="21"/>
        </w:rPr>
        <w:t>导核素治疗；基因靶向治疗</w:t>
      </w:r>
    </w:p>
    <w:p w:rsidR="002970FB" w:rsidRDefault="008A1294" w:rsidP="007748D2">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2.其他治疗</w:t>
      </w:r>
    </w:p>
    <w:p w:rsidR="002970FB" w:rsidRDefault="008A1294" w:rsidP="007748D2">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t>放射性核素敷贴治疗；嗜铬细胞瘤、神经母细胞瘤的131I-MIBG治疗；肝癌动脉导管介入治疗；血管内放射性支架</w:t>
      </w:r>
      <w:r w:rsidR="000B03FA">
        <w:rPr>
          <w:rFonts w:ascii="宋体" w:hAnsi="宋体" w:cs="宋体" w:hint="eastAsia"/>
          <w:szCs w:val="21"/>
        </w:rPr>
        <w:t>介入治疗；硼中子俘获治疗及重离子治疗；放射性核素示踪干细胞应用</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921D4" w:rsidP="00EB5E1A">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案例教学法、自主学习法、讨论法、讲授法、练习法、任务驱动法、读书指导法</w:t>
      </w:r>
    </w:p>
    <w:p w:rsidR="00617FCF" w:rsidRPr="009921D4" w:rsidRDefault="00617FCF" w:rsidP="007748D2">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第二十四章  核医学在儿科疾病中的应用</w:t>
      </w:r>
    </w:p>
    <w:p w:rsidR="002970FB" w:rsidRDefault="008A1294" w:rsidP="007748D2">
      <w:pPr>
        <w:pStyle w:val="a9"/>
        <w:widowControl/>
        <w:numPr>
          <w:ilvl w:val="0"/>
          <w:numId w:val="24"/>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lastRenderedPageBreak/>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w:t>
      </w:r>
      <w:r w:rsidR="00EB5E1A">
        <w:rPr>
          <w:rFonts w:ascii="宋体" w:hAnsi="宋体" w:cs="宋体" w:hint="eastAsia"/>
        </w:rPr>
        <w:t>儿科核医学检查要点：剂量及防护</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EB5E1A">
        <w:rPr>
          <w:rFonts w:ascii="宋体" w:hAnsi="宋体" w:cs="宋体" w:hint="eastAsia"/>
        </w:rPr>
        <w:t>儿科核医学在骨骼、泌尿、消化的临床应用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3.了解放射性核素治疗神经母细胞瘤。</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EB5E1A" w:rsidP="007748D2">
      <w:pPr>
        <w:widowControl/>
        <w:spacing w:beforeLines="50" w:afterLines="50" w:line="276" w:lineRule="auto"/>
        <w:ind w:firstLineChars="200" w:firstLine="420"/>
        <w:jc w:val="left"/>
        <w:rPr>
          <w:rFonts w:ascii="宋体" w:eastAsia="宋体" w:hAnsi="宋体" w:cs="宋体"/>
          <w:color w:val="000000"/>
          <w:kern w:val="0"/>
          <w:szCs w:val="21"/>
        </w:rPr>
      </w:pPr>
      <w:r w:rsidRPr="00EB5E1A">
        <w:rPr>
          <w:rFonts w:ascii="宋体" w:eastAsia="宋体" w:hAnsi="宋体" w:cs="宋体" w:hint="eastAsia"/>
        </w:rPr>
        <w:t>儿科核医学检查要点：剂量及防护</w:t>
      </w:r>
      <w:r w:rsidR="000B03FA">
        <w:rPr>
          <w:rFonts w:ascii="宋体" w:eastAsia="宋体" w:hAnsi="宋体" w:cs="宋体" w:hint="eastAsia"/>
        </w:rPr>
        <w:t>。</w:t>
      </w:r>
    </w:p>
    <w:p w:rsidR="002970FB"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1.儿科核医学检查特点</w:t>
      </w:r>
    </w:p>
    <w:p w:rsidR="002970FB" w:rsidRDefault="000B03FA" w:rsidP="007748D2">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准备工作；放射性药物剂量</w:t>
      </w:r>
    </w:p>
    <w:p w:rsidR="002970FB" w:rsidRDefault="008A1294" w:rsidP="007748D2">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2.常见儿科疾病的核医学诊断应用</w:t>
      </w:r>
    </w:p>
    <w:p w:rsidR="00E06E53"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骨骼系统；泌尿系统；消化系统；内分泌</w:t>
      </w:r>
      <w:r w:rsidR="000B03FA">
        <w:rPr>
          <w:rFonts w:ascii="宋体" w:eastAsia="宋体" w:hAnsi="宋体" w:cs="宋体" w:hint="eastAsia"/>
          <w:color w:val="000000"/>
          <w:kern w:val="0"/>
          <w:szCs w:val="21"/>
        </w:rPr>
        <w:t>系统；神经系统；循环系统；呼吸系统；造血与淋巴系统；肿瘤与炎症</w:t>
      </w:r>
    </w:p>
    <w:p w:rsidR="00E06E53" w:rsidRDefault="008A1294" w:rsidP="007748D2">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3.常见儿科疾病的核医学治疗应用</w:t>
      </w:r>
    </w:p>
    <w:p w:rsidR="00E06E53" w:rsidRDefault="008A1294" w:rsidP="007748D2">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甲状腺疾病放射性核素治疗；神经母细胞瘤131I-MIBG</w:t>
      </w:r>
      <w:r w:rsidR="000B03FA">
        <w:rPr>
          <w:rFonts w:ascii="宋体" w:eastAsia="宋体" w:hAnsi="宋体" w:cs="宋体" w:hint="eastAsia"/>
          <w:color w:val="000000"/>
          <w:kern w:val="0"/>
          <w:szCs w:val="21"/>
        </w:rPr>
        <w:t>治疗</w:t>
      </w:r>
    </w:p>
    <w:p w:rsidR="00E06E53"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EB5E1A">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任务驱动法、自主学习法</w:t>
      </w:r>
    </w:p>
    <w:p w:rsidR="00617FCF" w:rsidRPr="00EB5E1A" w:rsidRDefault="00617FCF" w:rsidP="00EB5E1A">
      <w:pPr>
        <w:spacing w:line="276" w:lineRule="auto"/>
        <w:rPr>
          <w:rFonts w:ascii="宋体" w:hAnsi="宋体" w:cs="宋体"/>
        </w:rPr>
      </w:pPr>
    </w:p>
    <w:p w:rsidR="00617FCF" w:rsidRDefault="008A1294" w:rsidP="007748D2">
      <w:pPr>
        <w:pStyle w:val="a9"/>
        <w:spacing w:line="276" w:lineRule="auto"/>
        <w:ind w:left="420" w:firstLineChars="0" w:firstLine="0"/>
        <w:jc w:val="center"/>
        <w:rPr>
          <w:rFonts w:ascii="宋体" w:hAnsi="宋体" w:cs="宋体"/>
        </w:rPr>
      </w:pPr>
      <w:r>
        <w:rPr>
          <w:rFonts w:ascii="宋体" w:hAnsi="宋体" w:cs="宋体" w:hint="eastAsia"/>
        </w:rPr>
        <w:t>核医学见习</w:t>
      </w:r>
    </w:p>
    <w:p w:rsidR="00617FCF" w:rsidRDefault="008A1294" w:rsidP="007748D2">
      <w:pPr>
        <w:pStyle w:val="a9"/>
        <w:spacing w:line="276" w:lineRule="auto"/>
        <w:ind w:left="420" w:firstLineChars="0" w:firstLine="0"/>
        <w:rPr>
          <w:rFonts w:ascii="宋体" w:hAnsi="宋体" w:cs="宋体"/>
          <w:color w:val="000000"/>
          <w:kern w:val="0"/>
          <w:szCs w:val="21"/>
        </w:rPr>
      </w:pPr>
      <w:r>
        <w:rPr>
          <w:rFonts w:ascii="宋体" w:hAnsi="宋体" w:cs="宋体" w:hint="eastAsia"/>
          <w:color w:val="000000"/>
          <w:kern w:val="0"/>
          <w:szCs w:val="21"/>
        </w:rPr>
        <w:t xml:space="preserve">1教学目标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w:t>
      </w:r>
      <w:r w:rsidR="009921D4">
        <w:rPr>
          <w:rFonts w:ascii="宋体" w:hAnsi="宋体" w:cs="宋体" w:hint="eastAsia"/>
        </w:rPr>
        <w:t>熟悉核医学科的仪器；核医学科检查、治疗项目</w:t>
      </w:r>
      <w:r w:rsidR="000B03FA">
        <w:rPr>
          <w:rFonts w:ascii="宋体" w:hAnsi="宋体" w:cs="宋体" w:hint="eastAsia"/>
        </w:rPr>
        <w:t>。</w:t>
      </w:r>
    </w:p>
    <w:p w:rsidR="00617FCF" w:rsidRPr="00EB5E1A" w:rsidRDefault="008A1294" w:rsidP="00EB5E1A">
      <w:pPr>
        <w:pStyle w:val="a9"/>
        <w:spacing w:line="276" w:lineRule="auto"/>
        <w:ind w:left="780" w:firstLineChars="0" w:firstLine="0"/>
        <w:rPr>
          <w:rFonts w:ascii="宋体" w:hAnsi="宋体" w:cs="宋体"/>
        </w:rPr>
      </w:pPr>
      <w:r>
        <w:rPr>
          <w:rFonts w:ascii="宋体" w:hAnsi="宋体" w:cs="宋体" w:hint="eastAsia"/>
        </w:rPr>
        <w:t>2.了解</w:t>
      </w:r>
      <w:r w:rsidR="009921D4">
        <w:rPr>
          <w:rFonts w:ascii="宋体" w:hAnsi="宋体" w:cs="宋体" w:hint="eastAsia"/>
        </w:rPr>
        <w:t>核医学科的布局、结构</w:t>
      </w:r>
      <w:r w:rsidR="000B03FA">
        <w:rPr>
          <w:rFonts w:ascii="宋体" w:hAnsi="宋体" w:cs="宋体" w:hint="eastAsia"/>
        </w:rPr>
        <w:t>。</w:t>
      </w:r>
    </w:p>
    <w:p w:rsidR="00617FCF"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7748D2">
      <w:pPr>
        <w:widowControl/>
        <w:spacing w:beforeLines="50" w:afterLines="50" w:line="276" w:lineRule="auto"/>
        <w:ind w:left="420"/>
        <w:jc w:val="left"/>
        <w:rPr>
          <w:rFonts w:ascii="宋体" w:eastAsia="宋体" w:hAnsi="宋体" w:cs="宋体"/>
          <w:kern w:val="0"/>
          <w:szCs w:val="21"/>
        </w:rPr>
      </w:pPr>
      <w:r>
        <w:rPr>
          <w:rFonts w:ascii="宋体" w:eastAsia="宋体" w:hAnsi="宋体" w:cs="宋体" w:hint="eastAsia"/>
          <w:kern w:val="0"/>
          <w:szCs w:val="21"/>
        </w:rPr>
        <w:t>对核医学场所、仪器、项目有直观的认识</w:t>
      </w:r>
      <w:r w:rsidR="000B03FA">
        <w:rPr>
          <w:rFonts w:ascii="宋体" w:eastAsia="宋体" w:hAnsi="宋体" w:cs="宋体" w:hint="eastAsia"/>
          <w:kern w:val="0"/>
          <w:szCs w:val="21"/>
        </w:rPr>
        <w:t>。</w:t>
      </w:r>
    </w:p>
    <w:p w:rsidR="002970FB" w:rsidRDefault="008A1294" w:rsidP="007748D2">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7748D2">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核医学介绍</w:t>
      </w:r>
      <w:r w:rsidR="009921D4">
        <w:rPr>
          <w:rFonts w:ascii="宋体" w:eastAsia="宋体" w:hAnsi="宋体" w:cs="宋体" w:hint="eastAsia"/>
          <w:color w:val="000000"/>
          <w:kern w:val="0"/>
          <w:szCs w:val="21"/>
        </w:rPr>
        <w:t>；案例分析、讨论</w:t>
      </w:r>
    </w:p>
    <w:p w:rsidR="002970FB" w:rsidRDefault="008A1294" w:rsidP="007748D2">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color w:val="000000"/>
          <w:kern w:val="0"/>
          <w:szCs w:val="21"/>
        </w:rPr>
        <w:t>直观演示法、参观教学法、案例教学法、</w:t>
      </w:r>
      <w:r w:rsidR="009921D4">
        <w:rPr>
          <w:rFonts w:ascii="宋体" w:hAnsi="宋体" w:cs="宋体" w:hint="eastAsia"/>
          <w:color w:val="000000"/>
          <w:kern w:val="0"/>
          <w:szCs w:val="21"/>
        </w:rPr>
        <w:t>讨论法</w:t>
      </w:r>
    </w:p>
    <w:p w:rsidR="00617FCF" w:rsidRDefault="008A1294" w:rsidP="007748D2">
      <w:pPr>
        <w:widowControl/>
        <w:spacing w:beforeLines="50" w:afterLines="50" w:line="276" w:lineRule="auto"/>
        <w:ind w:firstLineChars="200" w:firstLine="562"/>
        <w:jc w:val="left"/>
      </w:pPr>
      <w:r>
        <w:rPr>
          <w:rFonts w:ascii="黑体" w:eastAsia="黑体" w:hAnsi="黑体" w:hint="eastAsia"/>
          <w:b/>
          <w:sz w:val="28"/>
          <w:szCs w:val="28"/>
        </w:rPr>
        <w:t>四、学时分配</w:t>
      </w:r>
    </w:p>
    <w:p w:rsidR="00617FCF" w:rsidRDefault="008A1294" w:rsidP="007748D2">
      <w:pPr>
        <w:widowControl/>
        <w:spacing w:beforeLines="50" w:afterLines="50" w:line="276" w:lineRule="auto"/>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7"/>
        <w:tblW w:w="0" w:type="auto"/>
        <w:jc w:val="center"/>
        <w:tblLook w:val="04A0"/>
      </w:tblPr>
      <w:tblGrid>
        <w:gridCol w:w="2765"/>
        <w:gridCol w:w="2765"/>
        <w:gridCol w:w="2766"/>
      </w:tblGrid>
      <w:tr w:rsidR="00617FCF" w:rsidRPr="00394BFB">
        <w:trPr>
          <w:trHeight w:val="340"/>
          <w:jc w:val="center"/>
        </w:trPr>
        <w:tc>
          <w:tcPr>
            <w:tcW w:w="2765" w:type="dxa"/>
            <w:vAlign w:val="center"/>
          </w:tcPr>
          <w:p w:rsidR="002970FB" w:rsidRDefault="008A1294" w:rsidP="007748D2">
            <w:pPr>
              <w:widowControl/>
              <w:spacing w:beforeLines="50" w:afterLines="50" w:line="276" w:lineRule="auto"/>
              <w:jc w:val="center"/>
              <w:rPr>
                <w:rFonts w:ascii="黑体" w:eastAsia="黑体" w:hAnsi="黑体"/>
                <w:sz w:val="24"/>
                <w:szCs w:val="28"/>
              </w:rPr>
            </w:pPr>
            <w:r w:rsidRPr="00394BFB">
              <w:rPr>
                <w:rFonts w:ascii="黑体" w:eastAsia="黑体" w:hAnsi="黑体" w:hint="eastAsia"/>
                <w:sz w:val="24"/>
                <w:szCs w:val="28"/>
              </w:rPr>
              <w:lastRenderedPageBreak/>
              <w:t>章节</w:t>
            </w:r>
          </w:p>
        </w:tc>
        <w:tc>
          <w:tcPr>
            <w:tcW w:w="2765" w:type="dxa"/>
            <w:vAlign w:val="center"/>
          </w:tcPr>
          <w:p w:rsidR="002970FB" w:rsidRDefault="008A1294" w:rsidP="007748D2">
            <w:pPr>
              <w:widowControl/>
              <w:spacing w:beforeLines="50" w:afterLines="50" w:line="276" w:lineRule="auto"/>
              <w:jc w:val="center"/>
              <w:rPr>
                <w:rFonts w:ascii="黑体" w:eastAsia="黑体" w:hAnsi="黑体"/>
                <w:sz w:val="24"/>
                <w:szCs w:val="28"/>
              </w:rPr>
            </w:pPr>
            <w:r w:rsidRPr="00394BFB">
              <w:rPr>
                <w:rFonts w:ascii="黑体" w:eastAsia="黑体" w:hAnsi="黑体" w:hint="eastAsia"/>
                <w:sz w:val="24"/>
                <w:szCs w:val="28"/>
              </w:rPr>
              <w:t>章节内容</w:t>
            </w:r>
          </w:p>
        </w:tc>
        <w:tc>
          <w:tcPr>
            <w:tcW w:w="2766" w:type="dxa"/>
            <w:vAlign w:val="center"/>
          </w:tcPr>
          <w:p w:rsidR="002970FB" w:rsidRDefault="008A1294" w:rsidP="007748D2">
            <w:pPr>
              <w:widowControl/>
              <w:spacing w:beforeLines="50" w:afterLines="50" w:line="276" w:lineRule="auto"/>
              <w:jc w:val="center"/>
              <w:rPr>
                <w:rFonts w:ascii="黑体" w:eastAsia="黑体" w:hAnsi="黑体"/>
                <w:sz w:val="24"/>
                <w:szCs w:val="28"/>
              </w:rPr>
            </w:pPr>
            <w:r w:rsidRPr="00394BFB">
              <w:rPr>
                <w:rFonts w:ascii="黑体" w:eastAsia="黑体" w:hAnsi="黑体" w:hint="eastAsia"/>
                <w:sz w:val="24"/>
                <w:szCs w:val="28"/>
              </w:rPr>
              <w:t>学时分配</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绪论</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绪论</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0.3</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第一章</w:t>
            </w:r>
          </w:p>
        </w:tc>
        <w:tc>
          <w:tcPr>
            <w:tcW w:w="2765" w:type="dxa"/>
            <w:vAlign w:val="center"/>
          </w:tcPr>
          <w:p w:rsidR="002970FB" w:rsidRDefault="00407E89" w:rsidP="007748D2">
            <w:pPr>
              <w:widowControl/>
              <w:spacing w:beforeLines="50" w:afterLines="50" w:line="276" w:lineRule="auto"/>
              <w:jc w:val="center"/>
              <w:rPr>
                <w:rFonts w:ascii="宋体" w:eastAsia="宋体" w:hAnsi="宋体"/>
              </w:rPr>
            </w:pPr>
            <w:r>
              <w:rPr>
                <w:rFonts w:ascii="宋体" w:eastAsia="宋体" w:hAnsi="宋体" w:hint="eastAsia"/>
              </w:rPr>
              <w:t>核医学物理基础</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0.3</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第二章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核医学仪器</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0.3</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第三章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放射性药物</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w:t>
            </w:r>
            <w:r w:rsidR="00407E89">
              <w:rPr>
                <w:rFonts w:ascii="宋体" w:eastAsia="宋体" w:hAnsi="宋体" w:hint="eastAsia"/>
              </w:rPr>
              <w:t>3</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第四章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核素示踪与核医学显像技术</w:t>
            </w:r>
          </w:p>
        </w:tc>
        <w:tc>
          <w:tcPr>
            <w:tcW w:w="2766" w:type="dxa"/>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w:t>
            </w:r>
            <w:r w:rsidR="00407E89">
              <w:rPr>
                <w:rFonts w:ascii="宋体" w:eastAsia="宋体" w:hAnsi="宋体" w:hint="eastAsia"/>
              </w:rPr>
              <w:t>3</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第五章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核医学分子影像</w:t>
            </w:r>
          </w:p>
        </w:tc>
        <w:tc>
          <w:tcPr>
            <w:tcW w:w="2766" w:type="dxa"/>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w:t>
            </w:r>
            <w:r w:rsidR="00E86008">
              <w:rPr>
                <w:rFonts w:ascii="宋体" w:eastAsia="宋体" w:hAnsi="宋体" w:hint="eastAsia"/>
              </w:rPr>
              <w:t>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第六章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体外分析技术</w:t>
            </w:r>
          </w:p>
        </w:tc>
        <w:tc>
          <w:tcPr>
            <w:tcW w:w="2766" w:type="dxa"/>
          </w:tcPr>
          <w:p w:rsidR="002970FB" w:rsidRDefault="00E86008" w:rsidP="007748D2">
            <w:pPr>
              <w:widowControl/>
              <w:spacing w:beforeLines="50" w:afterLines="50" w:line="276" w:lineRule="auto"/>
              <w:jc w:val="center"/>
              <w:rPr>
                <w:rFonts w:ascii="宋体" w:eastAsia="宋体" w:hAnsi="宋体"/>
              </w:rPr>
            </w:pPr>
            <w:r>
              <w:rPr>
                <w:rFonts w:ascii="宋体" w:eastAsia="宋体" w:hAnsi="宋体" w:hint="eastAsia"/>
              </w:rPr>
              <w:t>2</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第七章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计算机技术在核医学中的应用</w:t>
            </w:r>
          </w:p>
        </w:tc>
        <w:tc>
          <w:tcPr>
            <w:tcW w:w="2766" w:type="dxa"/>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第八章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辐射防护</w:t>
            </w:r>
          </w:p>
        </w:tc>
        <w:tc>
          <w:tcPr>
            <w:tcW w:w="2766" w:type="dxa"/>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0.3</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第九章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肿瘤显像</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1.5</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心血管系统</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1.5</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第十一章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神经系统</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第十二章</w:t>
            </w:r>
          </w:p>
        </w:tc>
        <w:tc>
          <w:tcPr>
            <w:tcW w:w="2765" w:type="dxa"/>
            <w:vAlign w:val="center"/>
          </w:tcPr>
          <w:p w:rsidR="002970FB" w:rsidRDefault="00407E89" w:rsidP="007748D2">
            <w:pPr>
              <w:widowControl/>
              <w:spacing w:beforeLines="50" w:afterLines="50" w:line="276" w:lineRule="auto"/>
              <w:jc w:val="center"/>
              <w:rPr>
                <w:rFonts w:ascii="宋体" w:eastAsia="宋体" w:hAnsi="宋体"/>
              </w:rPr>
            </w:pPr>
            <w:r>
              <w:rPr>
                <w:rFonts w:ascii="宋体" w:eastAsia="宋体" w:hAnsi="宋体" w:hint="eastAsia"/>
              </w:rPr>
              <w:t>骨骼</w:t>
            </w:r>
            <w:r w:rsidR="008A1294">
              <w:rPr>
                <w:rFonts w:ascii="宋体" w:eastAsia="宋体" w:hAnsi="宋体" w:hint="eastAsia"/>
              </w:rPr>
              <w:t>系统</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第十三章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内分泌系统。</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第十四章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泌尿系统</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第十五章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消化系统</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第十六章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呼吸系统</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第十七章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造血与淋巴系统</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0.5</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lastRenderedPageBreak/>
              <w:t>第十八章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炎症显像</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0.5</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第十九章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放射性核素治疗概论</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w:t>
            </w:r>
            <w:r w:rsidR="00407E89">
              <w:rPr>
                <w:rFonts w:ascii="宋体" w:eastAsia="宋体" w:hAnsi="宋体" w:hint="eastAsia"/>
              </w:rPr>
              <w:t>3</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第二十章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碘</w:t>
            </w:r>
            <w:r>
              <w:rPr>
                <w:rFonts w:ascii="宋体" w:eastAsia="宋体" w:hAnsi="宋体"/>
              </w:rPr>
              <w:t>131治疗甲状腺疾病</w:t>
            </w:r>
          </w:p>
        </w:tc>
        <w:tc>
          <w:tcPr>
            <w:tcW w:w="2766" w:type="dxa"/>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0.</w:t>
            </w:r>
            <w:r w:rsidR="00407E89">
              <w:rPr>
                <w:rFonts w:ascii="宋体" w:eastAsia="宋体" w:hAnsi="宋体" w:hint="eastAsia"/>
              </w:rPr>
              <w:t>7</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第二十一章</w:t>
            </w:r>
          </w:p>
        </w:tc>
        <w:tc>
          <w:tcPr>
            <w:tcW w:w="2765" w:type="dxa"/>
            <w:vAlign w:val="center"/>
          </w:tcPr>
          <w:p w:rsidR="002970FB" w:rsidRDefault="008A1294" w:rsidP="007748D2">
            <w:pPr>
              <w:widowControl/>
              <w:spacing w:beforeLines="50" w:afterLines="50" w:line="276" w:lineRule="auto"/>
              <w:jc w:val="center"/>
              <w:rPr>
                <w:rFonts w:ascii="宋体" w:eastAsia="宋体" w:hAnsi="宋体"/>
                <w:sz w:val="18"/>
              </w:rPr>
            </w:pPr>
            <w:r>
              <w:rPr>
                <w:rFonts w:ascii="宋体" w:eastAsia="宋体" w:hAnsi="宋体" w:hint="eastAsia"/>
              </w:rPr>
              <w:t>放射性核素治疗恶性肿瘤骨转移</w:t>
            </w:r>
          </w:p>
        </w:tc>
        <w:tc>
          <w:tcPr>
            <w:tcW w:w="2766" w:type="dxa"/>
          </w:tcPr>
          <w:p w:rsidR="002970FB" w:rsidRDefault="008A1294" w:rsidP="007748D2">
            <w:pPr>
              <w:widowControl/>
              <w:spacing w:beforeLines="50" w:afterLines="50" w:line="276" w:lineRule="auto"/>
              <w:jc w:val="center"/>
              <w:rPr>
                <w:rFonts w:ascii="宋体" w:eastAsia="宋体" w:hAnsi="宋体"/>
                <w:sz w:val="18"/>
              </w:rPr>
            </w:pPr>
            <w:r>
              <w:rPr>
                <w:rFonts w:ascii="宋体" w:eastAsia="宋体" w:hAnsi="宋体" w:hint="eastAsia"/>
              </w:rPr>
              <w:t>0.</w:t>
            </w:r>
            <w:r w:rsidR="00407E89">
              <w:rPr>
                <w:rFonts w:ascii="宋体" w:eastAsia="宋体" w:hAnsi="宋体" w:hint="eastAsia"/>
              </w:rPr>
              <w:t>5</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第二十二章</w:t>
            </w:r>
          </w:p>
        </w:tc>
        <w:tc>
          <w:tcPr>
            <w:tcW w:w="2765" w:type="dxa"/>
            <w:vAlign w:val="center"/>
          </w:tcPr>
          <w:p w:rsidR="002970FB" w:rsidRDefault="008A1294" w:rsidP="007748D2">
            <w:pPr>
              <w:widowControl/>
              <w:spacing w:beforeLines="50" w:afterLines="50" w:line="276" w:lineRule="auto"/>
              <w:jc w:val="center"/>
              <w:rPr>
                <w:rFonts w:ascii="宋体" w:eastAsia="宋体" w:hAnsi="宋体"/>
                <w:sz w:val="18"/>
              </w:rPr>
            </w:pPr>
            <w:r>
              <w:rPr>
                <w:rFonts w:ascii="宋体" w:eastAsia="宋体" w:hAnsi="宋体" w:hint="eastAsia"/>
              </w:rPr>
              <w:t>放射性粒子植入</w:t>
            </w:r>
          </w:p>
        </w:tc>
        <w:tc>
          <w:tcPr>
            <w:tcW w:w="2766" w:type="dxa"/>
          </w:tcPr>
          <w:p w:rsidR="002970FB" w:rsidRDefault="008A1294" w:rsidP="007748D2">
            <w:pPr>
              <w:widowControl/>
              <w:spacing w:beforeLines="50" w:afterLines="50" w:line="276" w:lineRule="auto"/>
              <w:jc w:val="center"/>
              <w:rPr>
                <w:rFonts w:ascii="宋体" w:eastAsia="宋体" w:hAnsi="宋体"/>
                <w:sz w:val="18"/>
              </w:rPr>
            </w:pPr>
            <w:r>
              <w:rPr>
                <w:rFonts w:ascii="宋体" w:eastAsia="宋体" w:hAnsi="宋体" w:hint="eastAsia"/>
              </w:rPr>
              <w:t>0.</w:t>
            </w:r>
            <w:r w:rsidR="00407E89">
              <w:rPr>
                <w:rFonts w:ascii="宋体" w:eastAsia="宋体" w:hAnsi="宋体" w:hint="eastAsia"/>
              </w:rPr>
              <w:t>3</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第二十三章</w:t>
            </w:r>
          </w:p>
        </w:tc>
        <w:tc>
          <w:tcPr>
            <w:tcW w:w="2765" w:type="dxa"/>
            <w:vAlign w:val="center"/>
          </w:tcPr>
          <w:p w:rsidR="002970FB" w:rsidRDefault="008A1294" w:rsidP="007748D2">
            <w:pPr>
              <w:widowControl/>
              <w:spacing w:beforeLines="50" w:afterLines="50" w:line="276" w:lineRule="auto"/>
              <w:jc w:val="center"/>
              <w:rPr>
                <w:rFonts w:ascii="宋体" w:eastAsia="宋体" w:hAnsi="宋体"/>
                <w:sz w:val="18"/>
              </w:rPr>
            </w:pPr>
            <w:r>
              <w:rPr>
                <w:rFonts w:ascii="宋体" w:eastAsia="宋体" w:hAnsi="宋体" w:hint="eastAsia"/>
              </w:rPr>
              <w:t>其它放射性核素治疗</w:t>
            </w:r>
          </w:p>
        </w:tc>
        <w:tc>
          <w:tcPr>
            <w:tcW w:w="2766" w:type="dxa"/>
          </w:tcPr>
          <w:p w:rsidR="002970FB" w:rsidRDefault="008A1294" w:rsidP="007748D2">
            <w:pPr>
              <w:widowControl/>
              <w:spacing w:beforeLines="50" w:afterLines="50" w:line="276" w:lineRule="auto"/>
              <w:jc w:val="center"/>
              <w:rPr>
                <w:rFonts w:ascii="宋体" w:eastAsia="宋体" w:hAnsi="宋体"/>
                <w:sz w:val="18"/>
              </w:rPr>
            </w:pPr>
            <w:r>
              <w:rPr>
                <w:rFonts w:ascii="宋体" w:eastAsia="宋体" w:hAnsi="宋体" w:hint="eastAsia"/>
              </w:rPr>
              <w:t>0.</w:t>
            </w:r>
            <w:r w:rsidR="00407E89">
              <w:rPr>
                <w:rFonts w:ascii="宋体" w:eastAsia="宋体" w:hAnsi="宋体" w:hint="eastAsia"/>
              </w:rPr>
              <w:t>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第二十四章</w:t>
            </w:r>
          </w:p>
        </w:tc>
        <w:tc>
          <w:tcPr>
            <w:tcW w:w="2765" w:type="dxa"/>
            <w:vAlign w:val="center"/>
          </w:tcPr>
          <w:p w:rsidR="002970FB" w:rsidRDefault="008A1294" w:rsidP="007748D2">
            <w:pPr>
              <w:widowControl/>
              <w:spacing w:beforeLines="50" w:afterLines="50" w:line="276" w:lineRule="auto"/>
              <w:jc w:val="center"/>
              <w:rPr>
                <w:rFonts w:ascii="宋体" w:eastAsia="宋体" w:hAnsi="宋体"/>
                <w:sz w:val="18"/>
              </w:rPr>
            </w:pPr>
            <w:r>
              <w:rPr>
                <w:rFonts w:ascii="宋体" w:eastAsia="宋体" w:hAnsi="宋体" w:hint="eastAsia"/>
              </w:rPr>
              <w:t>核医学在儿科疾病中的应用</w:t>
            </w:r>
          </w:p>
        </w:tc>
        <w:tc>
          <w:tcPr>
            <w:tcW w:w="2766" w:type="dxa"/>
            <w:vAlign w:val="center"/>
          </w:tcPr>
          <w:p w:rsidR="002970FB" w:rsidRDefault="00407E89" w:rsidP="007748D2">
            <w:pPr>
              <w:widowControl/>
              <w:spacing w:beforeLines="50" w:afterLines="50" w:line="276" w:lineRule="auto"/>
              <w:jc w:val="center"/>
              <w:rPr>
                <w:rFonts w:ascii="宋体" w:eastAsia="宋体" w:hAnsi="宋体"/>
              </w:rPr>
            </w:pPr>
            <w:r>
              <w:rPr>
                <w:rFonts w:ascii="宋体" w:eastAsia="宋体" w:hAnsi="宋体" w:hint="eastAsia"/>
              </w:rPr>
              <w:t>0.1</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见习</w:t>
            </w:r>
          </w:p>
        </w:tc>
        <w:tc>
          <w:tcPr>
            <w:tcW w:w="2765"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核医学介绍</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2</w:t>
            </w:r>
          </w:p>
        </w:tc>
      </w:tr>
      <w:tr w:rsidR="00617FCF">
        <w:trPr>
          <w:trHeight w:val="340"/>
          <w:jc w:val="center"/>
        </w:trPr>
        <w:tc>
          <w:tcPr>
            <w:tcW w:w="2765" w:type="dxa"/>
            <w:vAlign w:val="center"/>
          </w:tcPr>
          <w:p w:rsidR="00617FCF" w:rsidRDefault="008A1294" w:rsidP="007748D2">
            <w:pPr>
              <w:widowControl/>
              <w:spacing w:beforeLines="50" w:afterLines="50" w:line="276" w:lineRule="auto"/>
              <w:jc w:val="center"/>
              <w:rPr>
                <w:rFonts w:ascii="宋体" w:eastAsia="宋体" w:hAnsi="宋体"/>
              </w:rPr>
            </w:pPr>
            <w:r>
              <w:rPr>
                <w:rFonts w:ascii="宋体" w:eastAsia="宋体" w:hAnsi="宋体" w:hint="eastAsia"/>
              </w:rPr>
              <w:t>见习</w:t>
            </w:r>
          </w:p>
        </w:tc>
        <w:tc>
          <w:tcPr>
            <w:tcW w:w="2765" w:type="dxa"/>
            <w:vAlign w:val="center"/>
          </w:tcPr>
          <w:p w:rsidR="002970FB" w:rsidRDefault="00E86008" w:rsidP="007748D2">
            <w:pPr>
              <w:widowControl/>
              <w:spacing w:beforeLines="50" w:afterLines="50" w:line="276" w:lineRule="auto"/>
              <w:jc w:val="center"/>
              <w:rPr>
                <w:rFonts w:ascii="宋体" w:eastAsia="宋体" w:hAnsi="宋体"/>
              </w:rPr>
            </w:pPr>
            <w:r>
              <w:rPr>
                <w:rFonts w:ascii="宋体" w:eastAsia="宋体" w:hAnsi="宋体" w:hint="eastAsia"/>
              </w:rPr>
              <w:t>案例分析讨论</w:t>
            </w:r>
          </w:p>
        </w:tc>
        <w:tc>
          <w:tcPr>
            <w:tcW w:w="2766" w:type="dxa"/>
            <w:vAlign w:val="center"/>
          </w:tcPr>
          <w:p w:rsidR="002970FB" w:rsidRDefault="008A1294" w:rsidP="007748D2">
            <w:pPr>
              <w:widowControl/>
              <w:spacing w:beforeLines="50" w:afterLines="50" w:line="276" w:lineRule="auto"/>
              <w:jc w:val="center"/>
              <w:rPr>
                <w:rFonts w:ascii="宋体" w:eastAsia="宋体" w:hAnsi="宋体"/>
              </w:rPr>
            </w:pPr>
            <w:r>
              <w:rPr>
                <w:rFonts w:ascii="宋体" w:eastAsia="宋体" w:hAnsi="宋体" w:hint="eastAsia"/>
              </w:rPr>
              <w:t>2</w:t>
            </w:r>
          </w:p>
        </w:tc>
      </w:tr>
    </w:tbl>
    <w:p w:rsidR="00617FCF" w:rsidRDefault="008A1294" w:rsidP="007748D2">
      <w:pPr>
        <w:widowControl/>
        <w:spacing w:beforeLines="50" w:afterLines="50" w:line="276" w:lineRule="auto"/>
        <w:ind w:firstLineChars="200" w:firstLine="562"/>
        <w:jc w:val="left"/>
      </w:pPr>
      <w:r>
        <w:rPr>
          <w:rFonts w:ascii="黑体" w:eastAsia="黑体" w:hAnsi="黑体" w:hint="eastAsia"/>
          <w:b/>
          <w:sz w:val="28"/>
          <w:szCs w:val="28"/>
        </w:rPr>
        <w:t>五、教学进度</w:t>
      </w:r>
    </w:p>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b/>
          <w:szCs w:val="21"/>
        </w:rPr>
        <w:t>表3：教学进度表</w:t>
      </w:r>
    </w:p>
    <w:tbl>
      <w:tblPr>
        <w:tblStyle w:val="a7"/>
        <w:tblW w:w="0" w:type="auto"/>
        <w:jc w:val="center"/>
        <w:tblLook w:val="04A0"/>
      </w:tblPr>
      <w:tblGrid>
        <w:gridCol w:w="1642"/>
        <w:gridCol w:w="929"/>
        <w:gridCol w:w="1145"/>
        <w:gridCol w:w="1145"/>
        <w:gridCol w:w="1145"/>
        <w:gridCol w:w="1386"/>
        <w:gridCol w:w="904"/>
      </w:tblGrid>
      <w:tr w:rsidR="00617FCF">
        <w:trPr>
          <w:trHeight w:val="340"/>
          <w:jc w:val="center"/>
        </w:trPr>
        <w:tc>
          <w:tcPr>
            <w:tcW w:w="1642" w:type="dxa"/>
            <w:vAlign w:val="center"/>
          </w:tcPr>
          <w:p w:rsidR="002970FB" w:rsidRDefault="008A1294" w:rsidP="007748D2">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rsidR="002970FB" w:rsidRDefault="008A1294" w:rsidP="007748D2">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rsidR="002970FB" w:rsidRDefault="008A1294" w:rsidP="007748D2">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rsidR="00E06E53" w:rsidRDefault="008A1294" w:rsidP="007748D2">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rsidR="00E06E53" w:rsidRDefault="008A1294" w:rsidP="007748D2">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rsidR="00E06E53" w:rsidRDefault="008A1294" w:rsidP="007748D2">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rsidR="00E06E53" w:rsidRDefault="008A1294" w:rsidP="007748D2">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备注</w:t>
            </w: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1</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绪论</w:t>
            </w:r>
          </w:p>
          <w:p w:rsidR="00617FCF" w:rsidRDefault="008A1294" w:rsidP="007748D2">
            <w:pPr>
              <w:widowControl/>
              <w:spacing w:beforeLines="50" w:afterLines="50" w:line="276" w:lineRule="auto"/>
              <w:jc w:val="center"/>
              <w:rPr>
                <w:rFonts w:ascii="宋体" w:eastAsia="宋体" w:hAnsi="宋体"/>
                <w:szCs w:val="21"/>
              </w:rPr>
            </w:pPr>
            <w:r>
              <w:rPr>
                <w:rFonts w:ascii="Cambria" w:eastAsia="等线" w:hAnsi="Cambria" w:cs="Times New Roman" w:hint="eastAsia"/>
              </w:rPr>
              <w:t>第</w:t>
            </w:r>
            <w:r>
              <w:rPr>
                <w:rFonts w:ascii="Cambria" w:eastAsia="等线" w:hAnsi="Cambria" w:cs="Times New Roman" w:hint="eastAsia"/>
              </w:rPr>
              <w:t>1-</w:t>
            </w:r>
            <w:r>
              <w:rPr>
                <w:rFonts w:ascii="Cambria" w:hAnsi="Cambria" w:hint="eastAsia"/>
              </w:rPr>
              <w:t>5</w:t>
            </w:r>
            <w:r>
              <w:rPr>
                <w:rFonts w:ascii="Cambria" w:hAnsi="Cambria" w:hint="eastAsia"/>
              </w:rPr>
              <w:t>、</w:t>
            </w:r>
            <w:r>
              <w:rPr>
                <w:rFonts w:ascii="Cambria" w:hAnsi="Cambria" w:hint="eastAsia"/>
              </w:rPr>
              <w:t>7</w:t>
            </w:r>
            <w:r>
              <w:rPr>
                <w:rFonts w:ascii="Cambria" w:hAnsi="Cambria" w:hint="eastAsia"/>
              </w:rPr>
              <w:t>、</w:t>
            </w:r>
            <w:r>
              <w:rPr>
                <w:rFonts w:ascii="Cambria" w:hAnsi="Cambria" w:hint="eastAsia"/>
              </w:rPr>
              <w:t>8</w:t>
            </w:r>
            <w:r>
              <w:rPr>
                <w:rFonts w:ascii="Cambria" w:eastAsia="等线" w:hAnsi="Cambria" w:cs="Times New Roman" w:hint="eastAsia"/>
              </w:rPr>
              <w:t>章</w:t>
            </w:r>
          </w:p>
        </w:tc>
        <w:tc>
          <w:tcPr>
            <w:tcW w:w="1145" w:type="dxa"/>
            <w:vAlign w:val="center"/>
          </w:tcPr>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核医学基础</w:t>
            </w: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tcPr>
          <w:p w:rsidR="002970FB" w:rsidRDefault="002970FB" w:rsidP="007748D2">
            <w:pPr>
              <w:spacing w:beforeLines="50" w:afterLines="50" w:line="276" w:lineRule="auto"/>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hAnsi="Cambria" w:hint="eastAsia"/>
              </w:rPr>
              <w:t>第六章</w:t>
            </w:r>
            <w:r>
              <w:rPr>
                <w:rFonts w:ascii="Cambria" w:hAnsi="Cambria"/>
              </w:rPr>
              <w:tab/>
            </w:r>
          </w:p>
          <w:p w:rsidR="00617FCF" w:rsidRDefault="00617FCF" w:rsidP="007748D2">
            <w:pPr>
              <w:spacing w:line="276" w:lineRule="auto"/>
              <w:jc w:val="center"/>
              <w:rPr>
                <w:rFonts w:ascii="Cambria" w:eastAsia="等线" w:hAnsi="Cambria" w:cs="Times New Roman"/>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体外分析技术</w:t>
            </w:r>
          </w:p>
          <w:p w:rsidR="00617FCF" w:rsidRDefault="00617FCF" w:rsidP="007748D2">
            <w:pPr>
              <w:spacing w:line="276" w:lineRule="auto"/>
              <w:jc w:val="center"/>
              <w:rPr>
                <w:rFonts w:ascii="Cambria" w:eastAsia="等线" w:hAnsi="Cambria" w:cs="Times New Roman"/>
              </w:rPr>
            </w:pP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tcPr>
          <w:p w:rsidR="002970FB" w:rsidRDefault="002970FB" w:rsidP="007748D2">
            <w:pPr>
              <w:spacing w:beforeLines="50" w:afterLines="50" w:line="276" w:lineRule="auto"/>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3</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w:t>
            </w:r>
            <w:r w:rsidR="00407E89">
              <w:rPr>
                <w:rFonts w:ascii="Cambria" w:eastAsia="等线" w:hAnsi="Cambria" w:cs="Times New Roman" w:hint="eastAsia"/>
              </w:rPr>
              <w:t>九</w:t>
            </w:r>
            <w:r>
              <w:rPr>
                <w:rFonts w:ascii="Cambria" w:eastAsia="等线" w:hAnsi="Cambria" w:cs="Times New Roman" w:hint="eastAsia"/>
              </w:rPr>
              <w:t>章第十</w:t>
            </w:r>
            <w:r w:rsidR="00407E89">
              <w:rPr>
                <w:rFonts w:ascii="Cambria" w:eastAsia="等线" w:hAnsi="Cambria" w:cs="Times New Roman" w:hint="eastAsia"/>
              </w:rPr>
              <w:t>八</w:t>
            </w:r>
            <w:r>
              <w:rPr>
                <w:rFonts w:ascii="Cambria" w:eastAsia="等线" w:hAnsi="Cambria" w:cs="Times New Roman" w:hint="eastAsia"/>
              </w:rPr>
              <w:t>章</w:t>
            </w:r>
          </w:p>
        </w:tc>
        <w:tc>
          <w:tcPr>
            <w:tcW w:w="1145" w:type="dxa"/>
            <w:vAlign w:val="center"/>
          </w:tcPr>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肿瘤显像</w:t>
            </w:r>
          </w:p>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炎症显像</w:t>
            </w: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tcPr>
          <w:p w:rsidR="002970FB" w:rsidRDefault="002970FB" w:rsidP="007748D2">
            <w:pPr>
              <w:spacing w:beforeLines="50" w:afterLines="50" w:line="276" w:lineRule="auto"/>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4</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w:t>
            </w:r>
            <w:r w:rsidR="00D972E6">
              <w:rPr>
                <w:rFonts w:ascii="Cambria" w:eastAsia="等线" w:hAnsi="Cambria" w:cs="Times New Roman" w:hint="eastAsia"/>
              </w:rPr>
              <w:t>十</w:t>
            </w:r>
            <w:r>
              <w:rPr>
                <w:rFonts w:ascii="Cambria" w:eastAsia="等线" w:hAnsi="Cambria" w:cs="Times New Roman" w:hint="eastAsia"/>
              </w:rPr>
              <w:t>章</w:t>
            </w:r>
          </w:p>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w:t>
            </w:r>
            <w:r w:rsidR="00D972E6">
              <w:rPr>
                <w:rFonts w:ascii="Cambria" w:eastAsia="等线" w:hAnsi="Cambria" w:cs="Times New Roman" w:hint="eastAsia"/>
              </w:rPr>
              <w:t>七</w:t>
            </w:r>
            <w:r>
              <w:rPr>
                <w:rFonts w:ascii="Cambria" w:eastAsia="等线" w:hAnsi="Cambria" w:cs="Times New Roman" w:hint="eastAsia"/>
              </w:rPr>
              <w:t>章</w:t>
            </w:r>
          </w:p>
        </w:tc>
        <w:tc>
          <w:tcPr>
            <w:tcW w:w="1145" w:type="dxa"/>
            <w:vAlign w:val="center"/>
          </w:tcPr>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心血管系统</w:t>
            </w:r>
          </w:p>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造血与淋巴系统</w:t>
            </w:r>
          </w:p>
          <w:p w:rsidR="00617FCF" w:rsidRDefault="00617FCF" w:rsidP="007748D2">
            <w:pPr>
              <w:spacing w:line="276" w:lineRule="auto"/>
              <w:jc w:val="center"/>
              <w:rPr>
                <w:rFonts w:ascii="Cambria" w:eastAsia="等线" w:hAnsi="Cambria" w:cs="Times New Roman"/>
              </w:rPr>
            </w:pP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lastRenderedPageBreak/>
              <w:t>5</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w:t>
            </w:r>
            <w:r w:rsidR="00D972E6">
              <w:rPr>
                <w:rFonts w:ascii="Cambria" w:eastAsia="等线" w:hAnsi="Cambria" w:cs="Times New Roman" w:hint="eastAsia"/>
              </w:rPr>
              <w:t>一</w:t>
            </w:r>
            <w:r>
              <w:rPr>
                <w:rFonts w:ascii="Cambria" w:eastAsia="等线" w:hAnsi="Cambria" w:cs="Times New Roman" w:hint="eastAsia"/>
              </w:rPr>
              <w:t>章</w:t>
            </w:r>
          </w:p>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w:t>
            </w:r>
            <w:r w:rsidR="00D972E6">
              <w:rPr>
                <w:rFonts w:ascii="Cambria" w:eastAsia="等线" w:hAnsi="Cambria" w:cs="Times New Roman" w:hint="eastAsia"/>
              </w:rPr>
              <w:t>三</w:t>
            </w:r>
            <w:r>
              <w:rPr>
                <w:rFonts w:ascii="Cambria" w:eastAsia="等线" w:hAnsi="Cambria" w:cs="Times New Roman" w:hint="eastAsia"/>
              </w:rPr>
              <w:t>章</w:t>
            </w:r>
          </w:p>
        </w:tc>
        <w:tc>
          <w:tcPr>
            <w:tcW w:w="1145" w:type="dxa"/>
            <w:vAlign w:val="center"/>
          </w:tcPr>
          <w:p w:rsidR="00617FCF" w:rsidRDefault="00D972E6" w:rsidP="007748D2">
            <w:pPr>
              <w:spacing w:line="276" w:lineRule="auto"/>
              <w:jc w:val="center"/>
              <w:rPr>
                <w:rFonts w:ascii="Cambria" w:eastAsia="等线" w:hAnsi="Cambria" w:cs="Times New Roman"/>
              </w:rPr>
            </w:pPr>
            <w:r>
              <w:rPr>
                <w:rFonts w:ascii="Cambria" w:eastAsia="等线" w:hAnsi="Cambria" w:cs="Times New Roman" w:hint="eastAsia"/>
              </w:rPr>
              <w:t>神经系统</w:t>
            </w:r>
          </w:p>
          <w:p w:rsidR="00617FCF" w:rsidRDefault="00D972E6" w:rsidP="007748D2">
            <w:pPr>
              <w:spacing w:line="276" w:lineRule="auto"/>
              <w:jc w:val="center"/>
              <w:rPr>
                <w:rFonts w:ascii="Cambria" w:eastAsia="等线" w:hAnsi="Cambria" w:cs="Times New Roman"/>
              </w:rPr>
            </w:pPr>
            <w:r>
              <w:rPr>
                <w:rFonts w:ascii="Cambria" w:eastAsia="等线" w:hAnsi="Cambria" w:cs="Times New Roman" w:hint="eastAsia"/>
              </w:rPr>
              <w:t>内分泌系统</w:t>
            </w: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6</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第十二章</w:t>
            </w:r>
          </w:p>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w:t>
            </w:r>
            <w:r w:rsidR="00D972E6">
              <w:rPr>
                <w:rFonts w:ascii="Cambria" w:eastAsia="等线" w:hAnsi="Cambria" w:cs="Times New Roman" w:hint="eastAsia"/>
              </w:rPr>
              <w:t>十六</w:t>
            </w:r>
            <w:r>
              <w:rPr>
                <w:rFonts w:ascii="Cambria" w:eastAsia="等线" w:hAnsi="Cambria" w:cs="Times New Roman" w:hint="eastAsia"/>
              </w:rPr>
              <w:t>章</w:t>
            </w:r>
          </w:p>
        </w:tc>
        <w:tc>
          <w:tcPr>
            <w:tcW w:w="1145" w:type="dxa"/>
            <w:vAlign w:val="center"/>
          </w:tcPr>
          <w:p w:rsidR="00617FCF" w:rsidRDefault="00D972E6" w:rsidP="007748D2">
            <w:pPr>
              <w:spacing w:line="276" w:lineRule="auto"/>
              <w:jc w:val="center"/>
              <w:rPr>
                <w:rFonts w:ascii="Cambria" w:eastAsia="等线" w:hAnsi="Cambria" w:cs="Times New Roman"/>
              </w:rPr>
            </w:pPr>
            <w:r>
              <w:rPr>
                <w:rFonts w:ascii="Cambria" w:eastAsia="等线" w:hAnsi="Cambria" w:cs="Times New Roman" w:hint="eastAsia"/>
              </w:rPr>
              <w:t>骨骼</w:t>
            </w:r>
            <w:r w:rsidR="008A1294">
              <w:rPr>
                <w:rFonts w:ascii="Cambria" w:eastAsia="等线" w:hAnsi="Cambria" w:cs="Times New Roman" w:hint="eastAsia"/>
              </w:rPr>
              <w:t>系统</w:t>
            </w:r>
          </w:p>
          <w:p w:rsidR="00617FCF" w:rsidRDefault="00D972E6" w:rsidP="007748D2">
            <w:pPr>
              <w:spacing w:line="276" w:lineRule="auto"/>
              <w:jc w:val="center"/>
              <w:rPr>
                <w:rFonts w:ascii="Cambria" w:eastAsia="等线" w:hAnsi="Cambria" w:cs="Times New Roman"/>
              </w:rPr>
            </w:pPr>
            <w:r>
              <w:rPr>
                <w:rFonts w:ascii="Cambria" w:eastAsia="等线" w:hAnsi="Cambria" w:cs="Times New Roman" w:hint="eastAsia"/>
              </w:rPr>
              <w:t>呼吸系统</w:t>
            </w: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7</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第十四章</w:t>
            </w:r>
          </w:p>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第十五章</w:t>
            </w: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消化系统、泌尿系统</w:t>
            </w: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8</w:t>
            </w:r>
          </w:p>
        </w:tc>
        <w:tc>
          <w:tcPr>
            <w:tcW w:w="929" w:type="dxa"/>
            <w:vAlign w:val="center"/>
          </w:tcPr>
          <w:p w:rsidR="00617FCF" w:rsidRDefault="00617FCF" w:rsidP="007748D2">
            <w:pPr>
              <w:widowControl/>
              <w:spacing w:beforeLines="50" w:afterLines="50" w:line="276" w:lineRule="auto"/>
              <w:jc w:val="center"/>
              <w:rPr>
                <w:rFonts w:ascii="宋体" w:eastAsia="宋体" w:hAnsi="宋体"/>
                <w:szCs w:val="21"/>
              </w:rPr>
            </w:pPr>
          </w:p>
        </w:tc>
        <w:tc>
          <w:tcPr>
            <w:tcW w:w="1145" w:type="dxa"/>
            <w:vAlign w:val="center"/>
          </w:tcPr>
          <w:p w:rsidR="00E06E53" w:rsidRDefault="008A1294" w:rsidP="007748D2">
            <w:pPr>
              <w:spacing w:line="276" w:lineRule="auto"/>
              <w:jc w:val="center"/>
              <w:rPr>
                <w:rFonts w:ascii="Cambria" w:eastAsia="等线" w:hAnsi="Cambria" w:cs="Times New Roman"/>
                <w:sz w:val="18"/>
              </w:rPr>
            </w:pPr>
            <w:r>
              <w:rPr>
                <w:rFonts w:ascii="Cambria" w:eastAsia="等线" w:hAnsi="Cambria" w:cs="Times New Roman" w:hint="eastAsia"/>
              </w:rPr>
              <w:t>第</w:t>
            </w:r>
            <w:r w:rsidR="00D972E6">
              <w:rPr>
                <w:rFonts w:ascii="Cambria" w:eastAsia="等线" w:hAnsi="Cambria" w:cs="Times New Roman" w:hint="eastAsia"/>
              </w:rPr>
              <w:t>19-24</w:t>
            </w:r>
            <w:r w:rsidR="00D972E6">
              <w:rPr>
                <w:rFonts w:ascii="Cambria" w:eastAsia="等线" w:hAnsi="Cambria" w:cs="Times New Roman" w:hint="eastAsia"/>
              </w:rPr>
              <w:t>章</w:t>
            </w: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放射性核素治疗</w:t>
            </w:r>
          </w:p>
          <w:p w:rsidR="00D972E6" w:rsidRDefault="00D972E6" w:rsidP="007748D2">
            <w:pPr>
              <w:spacing w:line="276" w:lineRule="auto"/>
              <w:jc w:val="center"/>
              <w:rPr>
                <w:rFonts w:ascii="Cambria" w:eastAsia="等线" w:hAnsi="Cambria" w:cs="Times New Roman"/>
              </w:rPr>
            </w:pPr>
            <w:r>
              <w:rPr>
                <w:rFonts w:ascii="Cambria" w:eastAsia="等线" w:hAnsi="Cambria" w:cs="Times New Roman" w:hint="eastAsia"/>
              </w:rPr>
              <w:t>核医学在儿科疾病的应用</w:t>
            </w: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7</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见习</w:t>
            </w: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宋体" w:eastAsia="宋体" w:hAnsi="宋体" w:cs="宋体" w:hint="eastAsia"/>
                <w:sz w:val="24"/>
                <w:szCs w:val="24"/>
              </w:rPr>
              <w:t>核医学介绍</w:t>
            </w: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8</w:t>
            </w:r>
          </w:p>
        </w:tc>
        <w:tc>
          <w:tcPr>
            <w:tcW w:w="929"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见习</w:t>
            </w:r>
          </w:p>
        </w:tc>
        <w:tc>
          <w:tcPr>
            <w:tcW w:w="1145" w:type="dxa"/>
            <w:vAlign w:val="center"/>
          </w:tcPr>
          <w:p w:rsidR="00617FCF" w:rsidRDefault="00D972E6" w:rsidP="007748D2">
            <w:pPr>
              <w:spacing w:line="276" w:lineRule="auto"/>
              <w:jc w:val="center"/>
              <w:rPr>
                <w:rFonts w:ascii="宋体" w:eastAsia="宋体" w:hAnsi="宋体" w:cs="宋体"/>
                <w:sz w:val="24"/>
                <w:szCs w:val="24"/>
              </w:rPr>
            </w:pPr>
            <w:r>
              <w:rPr>
                <w:rFonts w:ascii="宋体" w:eastAsia="宋体" w:hAnsi="宋体" w:cs="宋体" w:hint="eastAsia"/>
                <w:sz w:val="24"/>
                <w:szCs w:val="24"/>
              </w:rPr>
              <w:t>病例分析讨论</w:t>
            </w:r>
          </w:p>
        </w:tc>
        <w:tc>
          <w:tcPr>
            <w:tcW w:w="1145" w:type="dxa"/>
            <w:vAlign w:val="center"/>
          </w:tcPr>
          <w:p w:rsidR="00617FCF"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7748D2">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7748D2">
            <w:pPr>
              <w:widowControl/>
              <w:spacing w:beforeLines="50" w:afterLines="50" w:line="276" w:lineRule="auto"/>
              <w:jc w:val="center"/>
              <w:rPr>
                <w:rFonts w:ascii="宋体" w:eastAsia="宋体" w:hAnsi="宋体"/>
                <w:szCs w:val="21"/>
              </w:rPr>
            </w:pPr>
          </w:p>
        </w:tc>
      </w:tr>
    </w:tbl>
    <w:p w:rsidR="00617FCF" w:rsidRDefault="008A1294" w:rsidP="007748D2">
      <w:pPr>
        <w:widowControl/>
        <w:spacing w:beforeLines="50" w:afterLines="50" w:line="276" w:lineRule="auto"/>
        <w:ind w:firstLineChars="200" w:firstLine="562"/>
        <w:jc w:val="left"/>
      </w:pPr>
      <w:r>
        <w:rPr>
          <w:rFonts w:ascii="黑体" w:eastAsia="黑体" w:hAnsi="黑体" w:hint="eastAsia"/>
          <w:b/>
          <w:sz w:val="28"/>
          <w:szCs w:val="28"/>
        </w:rPr>
        <w:t>六、教材及参考书目</w:t>
      </w:r>
    </w:p>
    <w:p w:rsidR="002970FB" w:rsidRDefault="008A1294" w:rsidP="007748D2">
      <w:pPr>
        <w:spacing w:beforeLines="50" w:afterLines="50" w:line="276" w:lineRule="auto"/>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核医学</w:t>
      </w:r>
      <w:r w:rsidR="00394BFB">
        <w:rPr>
          <w:rFonts w:ascii="宋体" w:eastAsia="宋体" w:hAnsi="宋体" w:hint="eastAsia"/>
        </w:rPr>
        <w:t>，</w:t>
      </w:r>
      <w:r>
        <w:rPr>
          <w:rFonts w:ascii="宋体" w:eastAsia="宋体" w:hAnsi="宋体" w:hint="eastAsia"/>
        </w:rPr>
        <w:t>第9版</w:t>
      </w:r>
      <w:r w:rsidR="00394BFB">
        <w:rPr>
          <w:rFonts w:ascii="宋体" w:eastAsia="宋体" w:hAnsi="宋体" w:hint="eastAsia"/>
        </w:rPr>
        <w:t>，</w:t>
      </w:r>
      <w:proofErr w:type="gramStart"/>
      <w:r>
        <w:rPr>
          <w:rFonts w:ascii="宋体" w:eastAsia="宋体" w:hAnsi="宋体" w:hint="eastAsia"/>
        </w:rPr>
        <w:t>王荣福等</w:t>
      </w:r>
      <w:proofErr w:type="gramEnd"/>
      <w:r>
        <w:rPr>
          <w:rFonts w:ascii="宋体" w:eastAsia="宋体" w:hAnsi="宋体" w:hint="eastAsia"/>
        </w:rPr>
        <w:t>，人民卫生出版社，2</w:t>
      </w:r>
      <w:r>
        <w:rPr>
          <w:rFonts w:ascii="宋体" w:eastAsia="宋体" w:hAnsi="宋体"/>
        </w:rPr>
        <w:t>018.</w:t>
      </w:r>
    </w:p>
    <w:p w:rsidR="002970FB" w:rsidRDefault="008A1294" w:rsidP="007748D2">
      <w:pPr>
        <w:widowControl/>
        <w:spacing w:beforeLines="50" w:afterLines="50" w:line="276" w:lineRule="auto"/>
        <w:jc w:val="left"/>
        <w:rPr>
          <w:rFonts w:ascii="宋体" w:eastAsia="宋体" w:hAnsi="宋体"/>
        </w:rPr>
      </w:pPr>
      <w:r>
        <w:rPr>
          <w:rFonts w:ascii="宋体" w:eastAsia="宋体" w:hAnsi="宋体" w:hint="eastAsia"/>
        </w:rPr>
        <w:t>2．</w:t>
      </w:r>
      <w:r w:rsidR="006D0F64">
        <w:rPr>
          <w:rFonts w:ascii="宋体" w:eastAsia="宋体" w:hAnsi="宋体" w:hint="eastAsia"/>
        </w:rPr>
        <w:t>核医学</w:t>
      </w:r>
      <w:r>
        <w:rPr>
          <w:rFonts w:ascii="宋体" w:eastAsia="宋体" w:hAnsi="宋体" w:hint="eastAsia"/>
        </w:rPr>
        <w:t>与分子影像</w:t>
      </w:r>
      <w:r w:rsidR="00394BFB">
        <w:rPr>
          <w:rFonts w:ascii="宋体" w:eastAsia="宋体" w:hAnsi="宋体" w:hint="eastAsia"/>
        </w:rPr>
        <w:t>，</w:t>
      </w:r>
      <w:r>
        <w:rPr>
          <w:rFonts w:ascii="宋体" w:eastAsia="宋体" w:hAnsi="宋体" w:hint="eastAsia"/>
        </w:rPr>
        <w:t>第</w:t>
      </w:r>
      <w:r w:rsidR="006D0F64">
        <w:rPr>
          <w:rFonts w:ascii="宋体" w:eastAsia="宋体" w:hAnsi="宋体" w:hint="eastAsia"/>
        </w:rPr>
        <w:t>4</w:t>
      </w:r>
      <w:r>
        <w:rPr>
          <w:rFonts w:ascii="宋体" w:eastAsia="宋体" w:hAnsi="宋体" w:hint="eastAsia"/>
        </w:rPr>
        <w:t>版</w:t>
      </w:r>
      <w:r w:rsidR="00394BFB">
        <w:rPr>
          <w:rFonts w:ascii="宋体" w:eastAsia="宋体" w:hAnsi="宋体" w:hint="eastAsia"/>
        </w:rPr>
        <w:t>，</w:t>
      </w:r>
      <w:r w:rsidR="006D0F64">
        <w:rPr>
          <w:rFonts w:ascii="宋体" w:eastAsia="宋体" w:hAnsi="宋体" w:hint="eastAsia"/>
        </w:rPr>
        <w:t>黄钢、李亚明</w:t>
      </w:r>
      <w:r w:rsidRPr="008A1294">
        <w:rPr>
          <w:rFonts w:ascii="宋体" w:eastAsia="宋体" w:hAnsi="宋体"/>
        </w:rPr>
        <w:t>主编</w:t>
      </w:r>
      <w:r>
        <w:rPr>
          <w:rFonts w:ascii="宋体" w:eastAsia="宋体" w:hAnsi="宋体" w:hint="eastAsia"/>
        </w:rPr>
        <w:t>，人民卫生出版社，2</w:t>
      </w:r>
      <w:r>
        <w:rPr>
          <w:rFonts w:ascii="宋体" w:eastAsia="宋体" w:hAnsi="宋体"/>
        </w:rPr>
        <w:t>0</w:t>
      </w:r>
      <w:r w:rsidR="006D0F64">
        <w:rPr>
          <w:rFonts w:ascii="宋体" w:eastAsia="宋体" w:hAnsi="宋体" w:hint="eastAsia"/>
        </w:rPr>
        <w:t>22</w:t>
      </w:r>
      <w:r>
        <w:rPr>
          <w:rFonts w:ascii="宋体" w:eastAsia="宋体" w:hAnsi="宋体"/>
        </w:rPr>
        <w:t>.</w:t>
      </w:r>
    </w:p>
    <w:p w:rsidR="002970FB" w:rsidRDefault="008A1294" w:rsidP="007748D2">
      <w:pPr>
        <w:widowControl/>
        <w:spacing w:beforeLines="50" w:afterLines="50" w:line="276" w:lineRule="auto"/>
        <w:jc w:val="left"/>
        <w:rPr>
          <w:rFonts w:ascii="宋体" w:eastAsia="宋体" w:hAnsi="宋体" w:hint="eastAsia"/>
        </w:rPr>
      </w:pPr>
      <w:r>
        <w:rPr>
          <w:rFonts w:ascii="宋体" w:eastAsia="宋体" w:hAnsi="宋体" w:hint="eastAsia"/>
        </w:rPr>
        <w:t xml:space="preserve">3. </w:t>
      </w:r>
      <w:r w:rsidR="00140DF3">
        <w:rPr>
          <w:rFonts w:ascii="宋体" w:eastAsia="宋体" w:hAnsi="宋体" w:hint="eastAsia"/>
        </w:rPr>
        <w:t>中华医学会.临床诊疗指南.核医学分册，人民卫生出版社，2006</w:t>
      </w:r>
      <w:r w:rsidR="006D0F64">
        <w:rPr>
          <w:rFonts w:ascii="宋体" w:eastAsia="宋体" w:hAnsi="宋体" w:hint="eastAsia"/>
        </w:rPr>
        <w:t>.</w:t>
      </w:r>
    </w:p>
    <w:p w:rsidR="006D0F64" w:rsidRDefault="006D0F64" w:rsidP="007748D2">
      <w:pPr>
        <w:widowControl/>
        <w:spacing w:beforeLines="50" w:afterLines="50" w:line="276" w:lineRule="auto"/>
        <w:jc w:val="left"/>
        <w:rPr>
          <w:rFonts w:ascii="宋体" w:eastAsia="宋体" w:hAnsi="宋体" w:hint="eastAsia"/>
        </w:rPr>
      </w:pPr>
      <w:r>
        <w:rPr>
          <w:rFonts w:ascii="宋体" w:eastAsia="宋体" w:hAnsi="宋体" w:hint="eastAsia"/>
        </w:rPr>
        <w:t>4. PET/CT影像</w:t>
      </w:r>
      <w:r w:rsidR="00922B0F">
        <w:rPr>
          <w:rFonts w:ascii="宋体" w:eastAsia="宋体" w:hAnsi="宋体" w:hint="eastAsia"/>
        </w:rPr>
        <w:t>循证解析与操作规范，第1版，石洪成主编，上海科学技术出版社，2019.</w:t>
      </w:r>
    </w:p>
    <w:p w:rsidR="00922B0F" w:rsidRDefault="00922B0F" w:rsidP="007748D2">
      <w:pPr>
        <w:widowControl/>
        <w:spacing w:beforeLines="50" w:afterLines="50" w:line="276" w:lineRule="auto"/>
        <w:jc w:val="left"/>
        <w:rPr>
          <w:rFonts w:ascii="宋体" w:eastAsia="宋体" w:hAnsi="宋体"/>
        </w:rPr>
      </w:pPr>
      <w:r>
        <w:rPr>
          <w:rFonts w:ascii="宋体" w:eastAsia="宋体" w:hAnsi="宋体" w:hint="eastAsia"/>
        </w:rPr>
        <w:t>5. 核医学病例图谱，第1版，付占立、何作祥主编，北京大学医学出版社，2022.</w:t>
      </w:r>
    </w:p>
    <w:p w:rsidR="002970FB" w:rsidRDefault="008A1294" w:rsidP="007748D2">
      <w:pPr>
        <w:widowControl/>
        <w:spacing w:beforeLines="50" w:afterLines="50" w:line="276" w:lineRule="auto"/>
        <w:ind w:firstLineChars="200" w:firstLine="562"/>
        <w:jc w:val="left"/>
        <w:rPr>
          <w:rFonts w:ascii="宋体" w:eastAsia="宋体" w:hAnsi="宋体"/>
        </w:rPr>
      </w:pPr>
      <w:r>
        <w:rPr>
          <w:rFonts w:ascii="黑体" w:eastAsia="黑体" w:hAnsi="黑体" w:hint="eastAsia"/>
          <w:b/>
          <w:sz w:val="28"/>
          <w:szCs w:val="28"/>
        </w:rPr>
        <w:t>七、教学方法</w:t>
      </w:r>
    </w:p>
    <w:p w:rsidR="002970FB"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1．讲授法 教师通过简明、生动的口头语言，向学生传授知识。主要包括当堂授课及网络授课等；</w:t>
      </w:r>
    </w:p>
    <w:p w:rsidR="00E06E53"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2．讨论法 在教师的指导下，学生以全班或小组为单位，围绕教材的中心问题，各抒己见，通过讨论或辩论活动，获得知识或巩固知识；</w:t>
      </w:r>
      <w:r>
        <w:rPr>
          <w:rFonts w:ascii="宋体" w:eastAsia="宋体" w:hAnsi="宋体"/>
        </w:rPr>
        <w:t xml:space="preserve"> </w:t>
      </w:r>
    </w:p>
    <w:p w:rsidR="00E06E53"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3.直观演示法 教师在课堂上通过展示各种实物、直观教具或进行示范性实验，让学生通过观察获得感性认识；主要运用在利用实体器官模型，给学生以直观印象；</w:t>
      </w:r>
    </w:p>
    <w:p w:rsidR="00E06E53"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4.练习法 学生在教师的指导下巩固知识、运用知识、形成技能技巧；</w:t>
      </w:r>
    </w:p>
    <w:p w:rsidR="00E06E53"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lastRenderedPageBreak/>
        <w:t>5.读书指导法 教师指导学生通过阅读教科书或参考书，以获得知识、巩固知识、培养学生自学能力；给学生提供参考书目，供课后学习；</w:t>
      </w:r>
    </w:p>
    <w:p w:rsidR="00E06E53"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6.任务驱动法 给学生布置探究性的学习任务，学生查阅资料，对知识体系进行整理，再选出代表进行讲解，最后由教师进行总结；通过课后练习，梳理当堂所学知识；</w:t>
      </w:r>
    </w:p>
    <w:p w:rsidR="00E06E53"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7.参观教学法 组织或指导学生到医院进行实地观察、调查、研究和学习，从而对核医学获得新的认知、巩固已学知识；</w:t>
      </w:r>
    </w:p>
    <w:p w:rsidR="00E06E53"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8.案例教学法 提供典型案例，以真实案例为对象，以学生活动为主体的教学；</w:t>
      </w:r>
    </w:p>
    <w:p w:rsidR="00E06E53"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9.自主学习法 为了充分拓展学生的视野，培养学生的学习习惯和自主学习能力，锻炼学生的综合素质，通常给学生留思考题或对遇到一些生产问题，让学生利用网络资源自主学习的方式寻找答案，提出解决问题的措施，然后提出讨论评价。</w:t>
      </w:r>
    </w:p>
    <w:p w:rsidR="00E06E53" w:rsidRDefault="008A1294" w:rsidP="007748D2">
      <w:pPr>
        <w:widowControl/>
        <w:spacing w:beforeLines="50" w:afterLines="50" w:line="276" w:lineRule="auto"/>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rsidR="00E06E53" w:rsidRDefault="008A1294" w:rsidP="007748D2">
      <w:pPr>
        <w:widowControl/>
        <w:spacing w:beforeLines="50" w:afterLines="50" w:line="276" w:lineRule="auto"/>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rsidR="00E06E53" w:rsidRDefault="008A1294" w:rsidP="007748D2">
      <w:pPr>
        <w:widowControl/>
        <w:spacing w:beforeLines="50" w:afterLines="50" w:line="276" w:lineRule="auto"/>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7"/>
        <w:gridCol w:w="2849"/>
        <w:gridCol w:w="2849"/>
      </w:tblGrid>
      <w:tr w:rsidR="00617FCF">
        <w:trPr>
          <w:trHeight w:val="567"/>
          <w:jc w:val="center"/>
        </w:trPr>
        <w:tc>
          <w:tcPr>
            <w:tcW w:w="2847" w:type="dxa"/>
            <w:vAlign w:val="center"/>
          </w:tcPr>
          <w:p w:rsidR="00E06E53" w:rsidRDefault="008A1294" w:rsidP="007748D2">
            <w:pPr>
              <w:pStyle w:val="a3"/>
              <w:spacing w:beforeLines="50" w:afterLines="50" w:line="276" w:lineRule="auto"/>
              <w:jc w:val="center"/>
              <w:rPr>
                <w:rFonts w:hAnsi="宋体"/>
                <w:b/>
              </w:rPr>
            </w:pPr>
            <w:r>
              <w:rPr>
                <w:rFonts w:hAnsi="宋体" w:hint="eastAsia"/>
                <w:b/>
              </w:rPr>
              <w:t>课程目标</w:t>
            </w:r>
          </w:p>
        </w:tc>
        <w:tc>
          <w:tcPr>
            <w:tcW w:w="2849" w:type="dxa"/>
            <w:vAlign w:val="center"/>
          </w:tcPr>
          <w:p w:rsidR="00E06E53" w:rsidRDefault="008A1294" w:rsidP="007748D2">
            <w:pPr>
              <w:pStyle w:val="a3"/>
              <w:spacing w:beforeLines="50" w:afterLines="50" w:line="276" w:lineRule="auto"/>
              <w:jc w:val="center"/>
              <w:rPr>
                <w:rFonts w:hAnsi="宋体"/>
                <w:b/>
              </w:rPr>
            </w:pPr>
            <w:r>
              <w:rPr>
                <w:rFonts w:hAnsi="宋体" w:hint="eastAsia"/>
                <w:b/>
              </w:rPr>
              <w:t>考核要点</w:t>
            </w:r>
          </w:p>
        </w:tc>
        <w:tc>
          <w:tcPr>
            <w:tcW w:w="2849" w:type="dxa"/>
            <w:vAlign w:val="center"/>
          </w:tcPr>
          <w:p w:rsidR="00E06E53" w:rsidRDefault="008A1294" w:rsidP="007748D2">
            <w:pPr>
              <w:pStyle w:val="a3"/>
              <w:spacing w:beforeLines="50" w:afterLines="50" w:line="276" w:lineRule="auto"/>
              <w:jc w:val="center"/>
              <w:rPr>
                <w:rFonts w:hAnsi="宋体"/>
                <w:b/>
              </w:rPr>
            </w:pPr>
            <w:r>
              <w:rPr>
                <w:rFonts w:hAnsi="宋体" w:hint="eastAsia"/>
                <w:b/>
              </w:rPr>
              <w:t>考核方式</w:t>
            </w:r>
          </w:p>
        </w:tc>
      </w:tr>
      <w:tr w:rsidR="00617FCF">
        <w:trPr>
          <w:trHeight w:val="567"/>
          <w:jc w:val="center"/>
        </w:trPr>
        <w:tc>
          <w:tcPr>
            <w:tcW w:w="2847" w:type="dxa"/>
            <w:vAlign w:val="center"/>
          </w:tcPr>
          <w:p w:rsidR="00617FCF" w:rsidRDefault="008A1294" w:rsidP="007748D2">
            <w:pPr>
              <w:pStyle w:val="a3"/>
              <w:spacing w:beforeLines="50" w:afterLines="50" w:line="276" w:lineRule="auto"/>
              <w:jc w:val="center"/>
              <w:rPr>
                <w:rFonts w:hAnsi="宋体"/>
              </w:rPr>
            </w:pPr>
            <w:r>
              <w:rPr>
                <w:rFonts w:hAnsi="宋体" w:hint="eastAsia"/>
              </w:rPr>
              <w:t>课程目标1</w:t>
            </w:r>
          </w:p>
        </w:tc>
        <w:tc>
          <w:tcPr>
            <w:tcW w:w="2849" w:type="dxa"/>
            <w:vAlign w:val="center"/>
          </w:tcPr>
          <w:p w:rsidR="002970FB" w:rsidRDefault="008A1294" w:rsidP="007748D2">
            <w:pPr>
              <w:widowControl/>
              <w:spacing w:beforeLines="50" w:afterLines="50" w:line="276" w:lineRule="auto"/>
              <w:rPr>
                <w:rFonts w:ascii="宋体" w:eastAsia="宋体" w:hAnsi="宋体"/>
              </w:rPr>
            </w:pPr>
            <w:r>
              <w:rPr>
                <w:rFonts w:ascii="宋体" w:eastAsia="宋体" w:hAnsi="宋体" w:hint="eastAsia"/>
              </w:rPr>
              <w:t>核医学的定义、内容和特点</w:t>
            </w:r>
          </w:p>
        </w:tc>
        <w:tc>
          <w:tcPr>
            <w:tcW w:w="2849" w:type="dxa"/>
            <w:vAlign w:val="center"/>
          </w:tcPr>
          <w:p w:rsidR="002970FB" w:rsidRDefault="008A1294" w:rsidP="007748D2">
            <w:pPr>
              <w:pStyle w:val="a3"/>
              <w:spacing w:beforeLines="50" w:afterLines="50" w:line="276" w:lineRule="auto"/>
              <w:rPr>
                <w:rFonts w:hAnsi="宋体"/>
                <w:b/>
              </w:rPr>
            </w:pPr>
            <w:r>
              <w:rPr>
                <w:rFonts w:ascii="Arial" w:hAnsi="Arial" w:cs="Arial"/>
                <w:color w:val="191919"/>
                <w:sz w:val="20"/>
                <w:shd w:val="clear" w:color="auto" w:fill="FFFFFF"/>
              </w:rPr>
              <w:t>课</w:t>
            </w:r>
            <w:r>
              <w:rPr>
                <w:rFonts w:hAnsi="宋体" w:cstheme="minorBidi"/>
                <w:szCs w:val="22"/>
              </w:rPr>
              <w:t>堂</w:t>
            </w:r>
            <w:r>
              <w:rPr>
                <w:rFonts w:hAnsi="宋体" w:cstheme="minorBidi" w:hint="eastAsia"/>
                <w:szCs w:val="22"/>
              </w:rPr>
              <w:t>提问、</w:t>
            </w:r>
            <w:r>
              <w:rPr>
                <w:rFonts w:hAnsi="宋体" w:cstheme="minorBidi"/>
                <w:szCs w:val="22"/>
              </w:rPr>
              <w:t>课后</w:t>
            </w:r>
            <w:r w:rsidR="00140DF3">
              <w:rPr>
                <w:rFonts w:hAnsi="宋体" w:cstheme="minorBidi" w:hint="eastAsia"/>
                <w:szCs w:val="22"/>
              </w:rPr>
              <w:t>思考题</w:t>
            </w:r>
            <w:r>
              <w:rPr>
                <w:rFonts w:hAnsi="宋体" w:cstheme="minorBidi"/>
                <w:szCs w:val="22"/>
              </w:rPr>
              <w:t>、</w:t>
            </w:r>
            <w:r>
              <w:rPr>
                <w:rFonts w:hAnsi="宋体" w:cstheme="minorBidi" w:hint="eastAsia"/>
                <w:szCs w:val="22"/>
              </w:rPr>
              <w:t>期末笔试</w:t>
            </w:r>
          </w:p>
        </w:tc>
      </w:tr>
      <w:tr w:rsidR="00617FCF">
        <w:trPr>
          <w:trHeight w:val="567"/>
          <w:jc w:val="center"/>
        </w:trPr>
        <w:tc>
          <w:tcPr>
            <w:tcW w:w="2847" w:type="dxa"/>
            <w:vMerge w:val="restart"/>
            <w:vAlign w:val="center"/>
          </w:tcPr>
          <w:p w:rsidR="00617FCF" w:rsidRDefault="008A1294" w:rsidP="007748D2">
            <w:pPr>
              <w:pStyle w:val="a3"/>
              <w:spacing w:beforeLines="50" w:afterLines="50" w:line="276" w:lineRule="auto"/>
              <w:jc w:val="center"/>
              <w:rPr>
                <w:rFonts w:hAnsi="宋体"/>
              </w:rPr>
            </w:pPr>
            <w:r>
              <w:rPr>
                <w:rFonts w:hAnsi="宋体" w:hint="eastAsia"/>
              </w:rPr>
              <w:t>课程目标2</w:t>
            </w:r>
          </w:p>
        </w:tc>
        <w:tc>
          <w:tcPr>
            <w:tcW w:w="2849" w:type="dxa"/>
            <w:vAlign w:val="center"/>
          </w:tcPr>
          <w:p w:rsidR="002970FB" w:rsidRDefault="00922B0F" w:rsidP="007748D2">
            <w:pPr>
              <w:widowControl/>
              <w:spacing w:beforeLines="50" w:afterLines="50" w:line="276" w:lineRule="auto"/>
              <w:rPr>
                <w:rFonts w:ascii="宋体" w:eastAsia="宋体" w:hAnsi="宋体"/>
              </w:rPr>
            </w:pPr>
            <w:r>
              <w:rPr>
                <w:rFonts w:hAnsi="宋体" w:cs="宋体" w:hint="eastAsia"/>
              </w:rPr>
              <w:t>物理的基本概念：放射性核素、半衰期</w:t>
            </w:r>
          </w:p>
        </w:tc>
        <w:tc>
          <w:tcPr>
            <w:tcW w:w="2849" w:type="dxa"/>
          </w:tcPr>
          <w:p w:rsidR="002970FB"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140DF3">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922B0F" w:rsidP="007748D2">
            <w:pPr>
              <w:widowControl/>
              <w:spacing w:beforeLines="50" w:afterLines="50" w:line="276" w:lineRule="auto"/>
              <w:rPr>
                <w:rFonts w:ascii="宋体" w:eastAsia="宋体" w:hAnsi="宋体"/>
              </w:rPr>
            </w:pPr>
            <w:r>
              <w:rPr>
                <w:rFonts w:hAnsi="宋体" w:cs="宋体" w:hint="eastAsia"/>
              </w:rPr>
              <w:t>放射性探测仪器的基本构成和工作原理； SPECT/CT工作原理与显像特点；PET/CT的工作原理与显像特点；</w:t>
            </w:r>
            <w:r w:rsidRPr="00724C74">
              <w:rPr>
                <w:rFonts w:hAnsi="宋体" w:cs="宋体" w:hint="eastAsia"/>
              </w:rPr>
              <w:t>放射性药物类型及其各自特点</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140DF3">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922B0F" w:rsidP="007748D2">
            <w:pPr>
              <w:widowControl/>
              <w:spacing w:beforeLines="50" w:afterLines="50" w:line="276" w:lineRule="auto"/>
              <w:rPr>
                <w:rFonts w:ascii="宋体" w:eastAsia="宋体" w:hAnsi="宋体"/>
              </w:rPr>
            </w:pPr>
            <w:r>
              <w:rPr>
                <w:rFonts w:hAnsi="宋体" w:cs="宋体" w:hint="eastAsia"/>
              </w:rPr>
              <w:t>放射性核素显像技术的方法学原理；</w:t>
            </w:r>
            <w:r w:rsidRPr="00EF37BF">
              <w:rPr>
                <w:rFonts w:hAnsi="宋体" w:cs="宋体" w:hint="eastAsia"/>
                <w:color w:val="000000"/>
                <w:kern w:val="0"/>
                <w:szCs w:val="21"/>
              </w:rPr>
              <w:t>放射性核素显像方式的类型与特点</w:t>
            </w:r>
            <w:r>
              <w:rPr>
                <w:rFonts w:hAnsi="宋体" w:cs="宋体" w:hint="eastAsia"/>
                <w:color w:val="000000"/>
                <w:kern w:val="0"/>
                <w:szCs w:val="21"/>
              </w:rPr>
              <w:t>；</w:t>
            </w:r>
            <w:r>
              <w:rPr>
                <w:rFonts w:hAnsi="宋体" w:cs="宋体" w:hint="eastAsia"/>
              </w:rPr>
              <w:t>核医学分子影像的概念与特点；放射免疫分析与免疫放射分析；PACS系统的概念及应用</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140DF3">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922B0F" w:rsidP="007748D2">
            <w:pPr>
              <w:widowControl/>
              <w:spacing w:beforeLines="50" w:afterLines="50" w:line="276" w:lineRule="auto"/>
              <w:rPr>
                <w:rFonts w:ascii="宋体" w:eastAsia="宋体" w:hAnsi="宋体"/>
              </w:rPr>
            </w:pPr>
            <w:r>
              <w:rPr>
                <w:rFonts w:hAnsi="宋体" w:cs="宋体" w:hint="eastAsia"/>
              </w:rPr>
              <w:t>辐射防护原则及措施；核医学辐射防护</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140DF3">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restart"/>
            <w:vAlign w:val="center"/>
          </w:tcPr>
          <w:p w:rsidR="00617FCF" w:rsidRDefault="008A1294" w:rsidP="007748D2">
            <w:pPr>
              <w:pStyle w:val="a3"/>
              <w:spacing w:beforeLines="50" w:afterLines="50" w:line="276" w:lineRule="auto"/>
              <w:jc w:val="center"/>
              <w:rPr>
                <w:rFonts w:hAnsi="宋体"/>
              </w:rPr>
            </w:pPr>
            <w:r>
              <w:rPr>
                <w:rFonts w:hAnsi="宋体" w:hint="eastAsia"/>
              </w:rPr>
              <w:t>课程目标3</w:t>
            </w:r>
          </w:p>
        </w:tc>
        <w:tc>
          <w:tcPr>
            <w:tcW w:w="2849" w:type="dxa"/>
            <w:vAlign w:val="center"/>
          </w:tcPr>
          <w:p w:rsidR="002970FB" w:rsidRDefault="00922B0F" w:rsidP="007748D2">
            <w:pPr>
              <w:widowControl/>
              <w:spacing w:beforeLines="50" w:afterLines="50" w:line="276" w:lineRule="auto"/>
              <w:rPr>
                <w:rFonts w:ascii="宋体" w:eastAsia="宋体" w:hAnsi="宋体"/>
              </w:rPr>
            </w:pPr>
            <w:r>
              <w:rPr>
                <w:rFonts w:hAnsi="宋体" w:cs="宋体" w:hint="eastAsia"/>
              </w:rPr>
              <w:t>18F-FDG PET/CT显像的基本原理、适应证和图像评价；18F-FDG PET/CT在恶性肿瘤诊断和鉴别诊断、分期与再分期、疗效监测与预后评价、放射治疗生物靶区勾画中的应用</w:t>
            </w:r>
          </w:p>
        </w:tc>
        <w:tc>
          <w:tcPr>
            <w:tcW w:w="2849" w:type="dxa"/>
          </w:tcPr>
          <w:p w:rsidR="002970FB"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922B0F" w:rsidP="007748D2">
            <w:pPr>
              <w:widowControl/>
              <w:spacing w:beforeLines="50" w:afterLines="50" w:line="276" w:lineRule="auto"/>
              <w:rPr>
                <w:rFonts w:ascii="宋体" w:eastAsia="宋体" w:hAnsi="宋体"/>
              </w:rPr>
            </w:pPr>
            <w:r>
              <w:rPr>
                <w:rFonts w:hAnsi="宋体" w:cs="宋体" w:hint="eastAsia"/>
              </w:rPr>
              <w:t>心肌灌注显像、心肌代谢显像和存活心肌评估在冠心病诊治中的应用价值</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922B0F" w:rsidP="007748D2">
            <w:pPr>
              <w:widowControl/>
              <w:spacing w:beforeLines="50" w:afterLines="50" w:line="276" w:lineRule="auto"/>
              <w:rPr>
                <w:rFonts w:ascii="宋体" w:eastAsia="宋体" w:hAnsi="宋体"/>
              </w:rPr>
            </w:pPr>
            <w:r>
              <w:rPr>
                <w:rFonts w:hAnsi="宋体" w:cs="宋体" w:hint="eastAsia"/>
              </w:rPr>
              <w:t>脑血流灌注显像；脑葡萄糖代谢显像的原理</w:t>
            </w:r>
            <w:r w:rsidRPr="00941C86">
              <w:rPr>
                <w:rFonts w:hAnsi="宋体" w:cs="宋体" w:hint="eastAsia"/>
              </w:rPr>
              <w:t>、图像分析、临床应用</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骨显像的原理、单光子显像剂及临床应用</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甲状腺功能检查；</w:t>
            </w:r>
            <w:r w:rsidRPr="009062C1">
              <w:rPr>
                <w:rFonts w:hAnsi="宋体" w:cs="宋体" w:hint="eastAsia"/>
              </w:rPr>
              <w:t>甲状腺显像及甲状旁腺显像的原理、显像剂、临床应用；摄碘率检测</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肾动态显像原理、显像</w:t>
            </w:r>
            <w:proofErr w:type="gramStart"/>
            <w:r>
              <w:rPr>
                <w:rFonts w:hAnsi="宋体" w:cs="宋体" w:hint="eastAsia"/>
              </w:rPr>
              <w:t>剂及其</w:t>
            </w:r>
            <w:proofErr w:type="gramEnd"/>
            <w:r>
              <w:rPr>
                <w:rFonts w:hAnsi="宋体" w:cs="宋体" w:hint="eastAsia"/>
              </w:rPr>
              <w:t>临床应用价值；利尿介入试验；肾图</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pStyle w:val="a3"/>
              <w:spacing w:beforeLines="50" w:afterLines="50" w:line="276" w:lineRule="auto"/>
              <w:rPr>
                <w:rFonts w:ascii="Arial" w:hAnsi="Arial" w:cs="Arial"/>
                <w:color w:val="191919"/>
                <w:sz w:val="20"/>
                <w:shd w:val="clear" w:color="auto" w:fill="FFFFFF"/>
              </w:rPr>
            </w:pPr>
            <w:r>
              <w:rPr>
                <w:rFonts w:hAnsi="宋体" w:cs="宋体" w:hint="eastAsia"/>
              </w:rPr>
              <w:t>异位胃黏膜显像、肝胆显像以及唾液腺显像的</w:t>
            </w:r>
            <w:r w:rsidRPr="004C1C29">
              <w:rPr>
                <w:rFonts w:hAnsi="宋体" w:cs="宋体" w:hint="eastAsia"/>
              </w:rPr>
              <w:t>原理、显像剂、图像分析、</w:t>
            </w:r>
            <w:r>
              <w:rPr>
                <w:rFonts w:hAnsi="宋体" w:cs="宋体" w:hint="eastAsia"/>
              </w:rPr>
              <w:t>临床应用</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肺灌注/肺通气显像的原理与方法；肺栓塞的诊断与疗效评价；</w:t>
            </w:r>
            <w:r w:rsidDel="00EC5494">
              <w:rPr>
                <w:rFonts w:hAnsi="宋体" w:cs="宋体" w:hint="eastAsia"/>
              </w:rPr>
              <w:t xml:space="preserve"> </w:t>
            </w:r>
            <w:r>
              <w:rPr>
                <w:rFonts w:hAnsi="宋体" w:cs="宋体" w:hint="eastAsia"/>
              </w:rPr>
              <w:t>COPD评价</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骨髓显像、脾显像、淋巴显像</w:t>
            </w:r>
            <w:r>
              <w:rPr>
                <w:rFonts w:hAnsi="宋体" w:cs="宋体" w:hint="eastAsia"/>
              </w:rPr>
              <w:lastRenderedPageBreak/>
              <w:t>的原理、显像剂及临床应用</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lastRenderedPageBreak/>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w:t>
            </w:r>
            <w:r>
              <w:rPr>
                <w:rFonts w:ascii="Arial" w:hAnsi="Arial" w:cs="Arial" w:hint="eastAsia"/>
                <w:color w:val="191919"/>
                <w:sz w:val="20"/>
                <w:shd w:val="clear" w:color="auto" w:fill="FFFFFF"/>
              </w:rPr>
              <w:lastRenderedPageBreak/>
              <w:t>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18F-FDG PET/CT</w:t>
            </w:r>
            <w:r w:rsidRPr="00FF7CBE">
              <w:rPr>
                <w:rFonts w:hAnsi="宋体" w:cs="宋体" w:hint="eastAsia"/>
              </w:rPr>
              <w:t>炎症显像的原理及临床应用</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放射性核素靶</w:t>
            </w:r>
            <w:proofErr w:type="gramStart"/>
            <w:r>
              <w:rPr>
                <w:rFonts w:hAnsi="宋体" w:cs="宋体" w:hint="eastAsia"/>
              </w:rPr>
              <w:t>向治疗</w:t>
            </w:r>
            <w:proofErr w:type="gramEnd"/>
            <w:r>
              <w:rPr>
                <w:rFonts w:hAnsi="宋体" w:cs="宋体" w:hint="eastAsia"/>
              </w:rPr>
              <w:t>原理及放射性核素内照射治疗特点</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sidRPr="006F374A">
              <w:rPr>
                <w:rFonts w:hAnsi="宋体" w:cs="宋体" w:hint="eastAsia"/>
              </w:rPr>
              <w:t>碘</w:t>
            </w:r>
            <w:r w:rsidRPr="006F374A">
              <w:rPr>
                <w:rFonts w:hAnsi="宋体" w:cs="宋体"/>
              </w:rPr>
              <w:t>131</w:t>
            </w:r>
            <w:r>
              <w:rPr>
                <w:rFonts w:hAnsi="宋体" w:cs="宋体"/>
              </w:rPr>
              <w:t>治疗甲亢的适应证及禁忌症；</w:t>
            </w:r>
            <w:r w:rsidRPr="006F374A">
              <w:rPr>
                <w:rFonts w:hAnsi="宋体" w:cs="宋体"/>
              </w:rPr>
              <w:t>碘131</w:t>
            </w:r>
            <w:r>
              <w:rPr>
                <w:rFonts w:hAnsi="宋体" w:cs="宋体"/>
              </w:rPr>
              <w:t>治疗分化型甲状腺癌术后残留</w:t>
            </w:r>
            <w:r w:rsidRPr="006F374A">
              <w:rPr>
                <w:rFonts w:hAnsi="宋体" w:cs="宋体"/>
              </w:rPr>
              <w:t>、转移的适应证及禁忌症</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放射性核素治疗恶性肿瘤骨转移的适应证及禁忌症</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放射性粒子植入的适应症及禁忌症</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412B6C" w:rsidP="007748D2">
            <w:pPr>
              <w:widowControl/>
              <w:spacing w:beforeLines="50" w:afterLines="50" w:line="276" w:lineRule="auto"/>
              <w:rPr>
                <w:rFonts w:ascii="宋体" w:eastAsia="宋体" w:hAnsi="宋体"/>
              </w:rPr>
            </w:pPr>
            <w:r>
              <w:rPr>
                <w:rFonts w:hAnsi="宋体" w:cs="宋体" w:hint="eastAsia"/>
              </w:rPr>
              <w:t>放射性核素敷贴治疗</w:t>
            </w:r>
            <w:r w:rsidR="00922B0F">
              <w:rPr>
                <w:rFonts w:hAnsi="宋体" w:cs="宋体" w:hint="eastAsia"/>
              </w:rPr>
              <w:t>的临床应用</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7748D2">
            <w:pPr>
              <w:pStyle w:val="a3"/>
              <w:spacing w:beforeLines="50" w:afterLines="50" w:line="276" w:lineRule="auto"/>
              <w:jc w:val="center"/>
              <w:rPr>
                <w:rFonts w:hAnsi="宋体"/>
              </w:rPr>
            </w:pPr>
          </w:p>
        </w:tc>
        <w:tc>
          <w:tcPr>
            <w:tcW w:w="2849" w:type="dxa"/>
            <w:vAlign w:val="center"/>
          </w:tcPr>
          <w:p w:rsidR="00E06E53" w:rsidRDefault="00922B0F" w:rsidP="007748D2">
            <w:pPr>
              <w:widowControl/>
              <w:spacing w:beforeLines="50" w:afterLines="50" w:line="276" w:lineRule="auto"/>
              <w:rPr>
                <w:rFonts w:ascii="宋体" w:eastAsia="宋体" w:hAnsi="宋体"/>
              </w:rPr>
            </w:pPr>
            <w:r w:rsidRPr="00EB5E1A">
              <w:rPr>
                <w:rFonts w:hAnsi="宋体" w:cs="宋体" w:hint="eastAsia"/>
              </w:rPr>
              <w:t>儿科核医学检查要点：剂量及防护</w:t>
            </w:r>
          </w:p>
        </w:tc>
        <w:tc>
          <w:tcPr>
            <w:tcW w:w="2849" w:type="dxa"/>
          </w:tcPr>
          <w:p w:rsidR="00E06E53"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Align w:val="center"/>
          </w:tcPr>
          <w:p w:rsidR="00617FCF" w:rsidRDefault="008A1294" w:rsidP="007748D2">
            <w:pPr>
              <w:pStyle w:val="a3"/>
              <w:spacing w:beforeLines="50" w:afterLines="50" w:line="276" w:lineRule="auto"/>
              <w:jc w:val="center"/>
              <w:rPr>
                <w:rFonts w:hAnsi="宋体"/>
              </w:rPr>
            </w:pPr>
            <w:r>
              <w:rPr>
                <w:rFonts w:hAnsi="宋体" w:hint="eastAsia"/>
              </w:rPr>
              <w:t>课程目标</w:t>
            </w:r>
            <w:r>
              <w:rPr>
                <w:rFonts w:hAnsi="宋体"/>
              </w:rPr>
              <w:t>4</w:t>
            </w:r>
          </w:p>
        </w:tc>
        <w:tc>
          <w:tcPr>
            <w:tcW w:w="2849" w:type="dxa"/>
            <w:vAlign w:val="center"/>
          </w:tcPr>
          <w:p w:rsidR="002970FB" w:rsidRDefault="00412B6C" w:rsidP="007748D2">
            <w:pPr>
              <w:widowControl/>
              <w:spacing w:beforeLines="50" w:afterLines="50" w:line="276" w:lineRule="auto"/>
              <w:rPr>
                <w:rFonts w:ascii="宋体" w:eastAsia="宋体" w:hAnsi="宋体"/>
              </w:rPr>
            </w:pPr>
            <w:r>
              <w:rPr>
                <w:rFonts w:hAnsi="宋体" w:hint="eastAsia"/>
                <w:kern w:val="0"/>
                <w:szCs w:val="21"/>
              </w:rPr>
              <w:t>核医学场所、仪器、项目的认识</w:t>
            </w:r>
          </w:p>
        </w:tc>
        <w:tc>
          <w:tcPr>
            <w:tcW w:w="2849" w:type="dxa"/>
          </w:tcPr>
          <w:p w:rsidR="002970FB" w:rsidRDefault="008A1294" w:rsidP="007748D2">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p>
        </w:tc>
      </w:tr>
    </w:tbl>
    <w:p w:rsidR="00617FCF" w:rsidRDefault="008A1294" w:rsidP="007748D2">
      <w:pPr>
        <w:widowControl/>
        <w:spacing w:beforeLines="50" w:afterLines="50" w:line="276" w:lineRule="auto"/>
        <w:ind w:firstLineChars="200" w:firstLine="482"/>
        <w:jc w:val="left"/>
        <w:rPr>
          <w:rFonts w:ascii="黑体" w:eastAsia="黑体" w:hAnsi="黑体"/>
          <w:b/>
          <w:sz w:val="24"/>
          <w:szCs w:val="24"/>
        </w:rPr>
      </w:pPr>
      <w:r>
        <w:rPr>
          <w:rFonts w:ascii="黑体" w:eastAsia="黑体" w:hAnsi="黑体" w:hint="eastAsia"/>
          <w:b/>
          <w:sz w:val="24"/>
          <w:szCs w:val="24"/>
        </w:rPr>
        <w:t>（二）评定方法</w:t>
      </w:r>
    </w:p>
    <w:p w:rsidR="002970FB" w:rsidRDefault="008A1294" w:rsidP="007748D2">
      <w:pPr>
        <w:widowControl/>
        <w:spacing w:beforeLines="50" w:afterLines="50" w:line="276" w:lineRule="auto"/>
        <w:ind w:firstLineChars="200" w:firstLine="422"/>
        <w:jc w:val="left"/>
        <w:rPr>
          <w:rFonts w:ascii="黑体" w:eastAsia="黑体" w:hAnsi="黑体"/>
          <w:b/>
          <w:sz w:val="24"/>
          <w:szCs w:val="24"/>
        </w:rPr>
      </w:pPr>
      <w:r>
        <w:rPr>
          <w:rFonts w:ascii="宋体" w:eastAsia="宋体" w:hAnsi="宋体" w:hint="eastAsia"/>
          <w:b/>
        </w:rPr>
        <w:t>1．评定方法</w:t>
      </w:r>
    </w:p>
    <w:p w:rsidR="002970FB" w:rsidRDefault="008A1294" w:rsidP="007748D2">
      <w:pPr>
        <w:widowControl/>
        <w:spacing w:beforeLines="50" w:afterLines="50" w:line="276" w:lineRule="auto"/>
        <w:ind w:firstLineChars="200" w:firstLine="420"/>
        <w:jc w:val="left"/>
        <w:rPr>
          <w:rFonts w:ascii="宋体" w:eastAsia="宋体" w:hAnsi="宋体"/>
        </w:rPr>
      </w:pPr>
      <w:r>
        <w:rPr>
          <w:rFonts w:ascii="宋体" w:eastAsia="宋体" w:hAnsi="宋体" w:hint="eastAsia"/>
        </w:rPr>
        <w:t>平时成绩：4</w:t>
      </w:r>
      <w:r>
        <w:rPr>
          <w:rFonts w:ascii="宋体" w:eastAsia="宋体" w:hAnsi="宋体"/>
        </w:rPr>
        <w:t>0%（包括不定期考</w:t>
      </w:r>
      <w:r>
        <w:rPr>
          <w:rFonts w:ascii="宋体" w:eastAsia="宋体" w:hAnsi="宋体" w:hint="eastAsia"/>
        </w:rPr>
        <w:t>勤</w:t>
      </w:r>
      <w:r>
        <w:rPr>
          <w:rFonts w:ascii="宋体" w:eastAsia="宋体" w:hAnsi="宋体"/>
        </w:rPr>
        <w:t>、</w:t>
      </w: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提问及</w:t>
      </w:r>
      <w:r>
        <w:rPr>
          <w:rFonts w:ascii="Arial" w:hAnsi="Arial" w:cs="Arial"/>
          <w:color w:val="191919"/>
          <w:sz w:val="20"/>
          <w:shd w:val="clear" w:color="auto" w:fill="FFFFFF"/>
        </w:rPr>
        <w:t>课后</w:t>
      </w:r>
      <w:r w:rsidR="00412B6C">
        <w:rPr>
          <w:rFonts w:ascii="Arial" w:hAnsi="Arial" w:cs="Arial" w:hint="eastAsia"/>
          <w:color w:val="191919"/>
          <w:sz w:val="20"/>
          <w:shd w:val="clear" w:color="auto" w:fill="FFFFFF"/>
        </w:rPr>
        <w:t>思考题</w:t>
      </w:r>
      <w:r>
        <w:rPr>
          <w:rFonts w:ascii="宋体" w:eastAsia="宋体" w:hAnsi="宋体"/>
        </w:rPr>
        <w:t>）</w:t>
      </w:r>
      <w:r>
        <w:rPr>
          <w:rFonts w:ascii="宋体" w:eastAsia="宋体" w:hAnsi="宋体" w:hint="eastAsia"/>
        </w:rPr>
        <w:t>，期末考试6</w:t>
      </w:r>
      <w:r>
        <w:rPr>
          <w:rFonts w:ascii="宋体" w:eastAsia="宋体" w:hAnsi="宋体"/>
        </w:rPr>
        <w:t>0%</w:t>
      </w:r>
      <w:r>
        <w:rPr>
          <w:rFonts w:ascii="宋体" w:eastAsia="宋体" w:hAnsi="宋体" w:hint="eastAsia"/>
        </w:rPr>
        <w:t xml:space="preserve"> </w:t>
      </w:r>
    </w:p>
    <w:p w:rsidR="002970FB" w:rsidRDefault="008A1294" w:rsidP="007748D2">
      <w:pPr>
        <w:widowControl/>
        <w:spacing w:beforeLines="50" w:afterLines="50" w:line="276" w:lineRule="auto"/>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rsidR="00E06E53" w:rsidRDefault="008A1294" w:rsidP="007748D2">
      <w:pPr>
        <w:widowControl/>
        <w:spacing w:beforeLines="50" w:afterLines="50" w:line="276" w:lineRule="auto"/>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858"/>
        <w:gridCol w:w="1134"/>
        <w:gridCol w:w="2627"/>
      </w:tblGrid>
      <w:tr w:rsidR="00617FCF">
        <w:trPr>
          <w:jc w:val="center"/>
        </w:trPr>
        <w:tc>
          <w:tcPr>
            <w:tcW w:w="2122" w:type="dxa"/>
            <w:tcBorders>
              <w:tl2br w:val="single" w:sz="4" w:space="0" w:color="auto"/>
            </w:tcBorders>
            <w:shd w:val="clear" w:color="auto" w:fill="auto"/>
            <w:vAlign w:val="center"/>
          </w:tcPr>
          <w:p w:rsidR="00E06E53" w:rsidRDefault="008A1294" w:rsidP="007748D2">
            <w:pPr>
              <w:spacing w:beforeLines="50" w:afterLines="50" w:line="276" w:lineRule="auto"/>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rsidR="00E06E53" w:rsidRDefault="008A1294" w:rsidP="007748D2">
            <w:pPr>
              <w:spacing w:beforeLines="50" w:afterLines="50" w:line="276" w:lineRule="auto"/>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rsidR="00E06E53" w:rsidRDefault="008A1294" w:rsidP="007748D2">
            <w:pPr>
              <w:spacing w:beforeLines="50" w:afterLines="50" w:line="276" w:lineRule="auto"/>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rsidR="00E06E53" w:rsidRDefault="008A1294" w:rsidP="007748D2">
            <w:pPr>
              <w:spacing w:beforeLines="50" w:afterLines="50" w:line="276" w:lineRule="auto"/>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rsidR="00E06E53" w:rsidRDefault="008A1294" w:rsidP="007748D2">
            <w:pPr>
              <w:spacing w:beforeLines="50" w:afterLines="50" w:line="276" w:lineRule="auto"/>
              <w:jc w:val="center"/>
              <w:rPr>
                <w:rFonts w:ascii="宋体" w:eastAsia="宋体" w:hAnsi="宋体"/>
                <w:b/>
                <w:bCs/>
                <w:kern w:val="0"/>
                <w:szCs w:val="21"/>
              </w:rPr>
            </w:pPr>
            <w:r>
              <w:rPr>
                <w:rFonts w:ascii="宋体" w:eastAsia="宋体" w:hAnsi="宋体"/>
                <w:b/>
                <w:bCs/>
                <w:kern w:val="0"/>
                <w:szCs w:val="21"/>
              </w:rPr>
              <w:t>总评达成度</w:t>
            </w:r>
          </w:p>
        </w:tc>
      </w:tr>
      <w:tr w:rsidR="00617FCF">
        <w:trPr>
          <w:trHeight w:val="620"/>
          <w:jc w:val="center"/>
        </w:trPr>
        <w:tc>
          <w:tcPr>
            <w:tcW w:w="2122" w:type="dxa"/>
            <w:shd w:val="clear" w:color="auto" w:fill="auto"/>
            <w:vAlign w:val="center"/>
          </w:tcPr>
          <w:p w:rsidR="00617FCF"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rsidR="002970FB"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5</w:t>
            </w:r>
            <w:r>
              <w:rPr>
                <w:rFonts w:ascii="宋体" w:eastAsia="宋体" w:hAnsi="宋体"/>
              </w:rPr>
              <w:t>%</w:t>
            </w:r>
          </w:p>
        </w:tc>
        <w:tc>
          <w:tcPr>
            <w:tcW w:w="1134" w:type="dxa"/>
            <w:vAlign w:val="center"/>
          </w:tcPr>
          <w:p w:rsidR="002970FB"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5</w:t>
            </w:r>
            <w:r>
              <w:rPr>
                <w:rFonts w:ascii="宋体" w:eastAsia="宋体" w:hAnsi="宋体"/>
              </w:rPr>
              <w:t>%</w:t>
            </w:r>
          </w:p>
        </w:tc>
        <w:tc>
          <w:tcPr>
            <w:tcW w:w="2627" w:type="dxa"/>
            <w:vMerge w:val="restart"/>
            <w:shd w:val="clear" w:color="auto" w:fill="auto"/>
            <w:vAlign w:val="center"/>
          </w:tcPr>
          <w:p w:rsidR="002970FB" w:rsidRDefault="008A1294" w:rsidP="007748D2">
            <w:pPr>
              <w:spacing w:beforeLines="50" w:afterLines="50" w:line="276" w:lineRule="auto"/>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4</w:t>
            </w:r>
            <w:r>
              <w:rPr>
                <w:rFonts w:ascii="宋体" w:eastAsia="宋体" w:hAnsi="宋体"/>
                <w:kern w:val="0"/>
                <w:szCs w:val="21"/>
              </w:rPr>
              <w:t>ｘ平时目标成绩+0.</w:t>
            </w:r>
            <w:r>
              <w:rPr>
                <w:rFonts w:ascii="宋体" w:eastAsia="宋体" w:hAnsi="宋体" w:hint="eastAsia"/>
                <w:kern w:val="0"/>
                <w:szCs w:val="21"/>
              </w:rPr>
              <w:t>6</w:t>
            </w:r>
            <w:r>
              <w:rPr>
                <w:rFonts w:ascii="宋体" w:eastAsia="宋体" w:hAnsi="宋体"/>
                <w:kern w:val="0"/>
                <w:szCs w:val="21"/>
              </w:rPr>
              <w:t>ｘ期末目标成绩}/目标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100分。）</w:t>
            </w:r>
          </w:p>
        </w:tc>
      </w:tr>
      <w:tr w:rsidR="00617FCF">
        <w:trPr>
          <w:trHeight w:val="679"/>
          <w:jc w:val="center"/>
        </w:trPr>
        <w:tc>
          <w:tcPr>
            <w:tcW w:w="2122" w:type="dxa"/>
            <w:shd w:val="clear" w:color="auto" w:fill="auto"/>
            <w:vAlign w:val="center"/>
          </w:tcPr>
          <w:p w:rsidR="00617FCF"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rsidR="002970FB" w:rsidRDefault="00B631D2" w:rsidP="007748D2">
            <w:pPr>
              <w:spacing w:beforeLines="50" w:afterLines="50" w:line="276" w:lineRule="auto"/>
              <w:jc w:val="center"/>
              <w:rPr>
                <w:rFonts w:ascii="宋体" w:eastAsia="宋体" w:hAnsi="宋体"/>
                <w:kern w:val="0"/>
                <w:sz w:val="18"/>
                <w:szCs w:val="21"/>
              </w:rPr>
            </w:pPr>
            <w:r>
              <w:rPr>
                <w:rFonts w:ascii="宋体" w:eastAsia="宋体" w:hAnsi="宋体" w:hint="eastAsia"/>
                <w:kern w:val="0"/>
                <w:szCs w:val="21"/>
              </w:rPr>
              <w:t>15</w:t>
            </w:r>
            <w:r w:rsidR="008A1294">
              <w:rPr>
                <w:rFonts w:ascii="宋体" w:eastAsia="宋体" w:hAnsi="宋体"/>
              </w:rPr>
              <w:t>%</w:t>
            </w:r>
          </w:p>
        </w:tc>
        <w:tc>
          <w:tcPr>
            <w:tcW w:w="1134" w:type="dxa"/>
            <w:vAlign w:val="center"/>
          </w:tcPr>
          <w:p w:rsidR="002970FB" w:rsidRDefault="00B631D2" w:rsidP="007748D2">
            <w:pPr>
              <w:spacing w:beforeLines="50" w:afterLines="50" w:line="276" w:lineRule="auto"/>
              <w:jc w:val="center"/>
              <w:rPr>
                <w:rFonts w:ascii="宋体" w:eastAsia="宋体" w:hAnsi="宋体"/>
                <w:kern w:val="0"/>
                <w:sz w:val="18"/>
                <w:szCs w:val="21"/>
              </w:rPr>
            </w:pPr>
            <w:r>
              <w:rPr>
                <w:rFonts w:ascii="宋体" w:eastAsia="宋体" w:hAnsi="宋体" w:hint="eastAsia"/>
                <w:kern w:val="0"/>
                <w:szCs w:val="21"/>
              </w:rPr>
              <w:t>15</w:t>
            </w:r>
            <w:r w:rsidR="008A1294">
              <w:rPr>
                <w:rFonts w:ascii="宋体" w:eastAsia="宋体" w:hAnsi="宋体"/>
              </w:rPr>
              <w:t>%</w:t>
            </w:r>
          </w:p>
        </w:tc>
        <w:tc>
          <w:tcPr>
            <w:tcW w:w="2627" w:type="dxa"/>
            <w:vMerge/>
            <w:shd w:val="clear" w:color="auto" w:fill="auto"/>
            <w:vAlign w:val="center"/>
          </w:tcPr>
          <w:p w:rsidR="00E06E53" w:rsidRDefault="00E06E53" w:rsidP="007748D2">
            <w:pPr>
              <w:spacing w:beforeLines="50" w:afterLines="50" w:line="276" w:lineRule="auto"/>
              <w:rPr>
                <w:rFonts w:ascii="宋体" w:eastAsia="宋体" w:hAnsi="宋体"/>
                <w:kern w:val="0"/>
                <w:szCs w:val="21"/>
              </w:rPr>
            </w:pPr>
          </w:p>
        </w:tc>
      </w:tr>
      <w:tr w:rsidR="00617FCF">
        <w:trPr>
          <w:trHeight w:val="755"/>
          <w:jc w:val="center"/>
        </w:trPr>
        <w:tc>
          <w:tcPr>
            <w:tcW w:w="2122" w:type="dxa"/>
            <w:shd w:val="clear" w:color="auto" w:fill="auto"/>
            <w:vAlign w:val="center"/>
          </w:tcPr>
          <w:p w:rsidR="00617FCF"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rsidR="002970FB" w:rsidRDefault="00B631D2"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75</w:t>
            </w:r>
            <w:r w:rsidR="008A1294">
              <w:rPr>
                <w:rFonts w:ascii="宋体" w:eastAsia="宋体" w:hAnsi="宋体"/>
              </w:rPr>
              <w:t>%</w:t>
            </w:r>
          </w:p>
        </w:tc>
        <w:tc>
          <w:tcPr>
            <w:tcW w:w="1134" w:type="dxa"/>
            <w:vAlign w:val="center"/>
          </w:tcPr>
          <w:p w:rsidR="002970FB" w:rsidRDefault="00B631D2"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75</w:t>
            </w:r>
            <w:r w:rsidR="008A1294">
              <w:rPr>
                <w:rFonts w:ascii="宋体" w:eastAsia="宋体" w:hAnsi="宋体"/>
              </w:rPr>
              <w:t>%</w:t>
            </w:r>
          </w:p>
        </w:tc>
        <w:tc>
          <w:tcPr>
            <w:tcW w:w="2627" w:type="dxa"/>
            <w:vMerge/>
            <w:shd w:val="clear" w:color="auto" w:fill="auto"/>
            <w:vAlign w:val="center"/>
          </w:tcPr>
          <w:p w:rsidR="00E06E53" w:rsidRDefault="00E06E53" w:rsidP="007748D2">
            <w:pPr>
              <w:spacing w:beforeLines="50" w:afterLines="50" w:line="276" w:lineRule="auto"/>
              <w:rPr>
                <w:rFonts w:ascii="宋体" w:eastAsia="宋体" w:hAnsi="宋体"/>
                <w:kern w:val="0"/>
                <w:szCs w:val="21"/>
              </w:rPr>
            </w:pPr>
          </w:p>
        </w:tc>
      </w:tr>
      <w:tr w:rsidR="00617FCF">
        <w:trPr>
          <w:trHeight w:val="755"/>
          <w:jc w:val="center"/>
        </w:trPr>
        <w:tc>
          <w:tcPr>
            <w:tcW w:w="2122" w:type="dxa"/>
            <w:shd w:val="clear" w:color="auto" w:fill="auto"/>
            <w:vAlign w:val="center"/>
          </w:tcPr>
          <w:p w:rsidR="00617FCF"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rsidR="002970FB"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5</w:t>
            </w:r>
            <w:r>
              <w:rPr>
                <w:rFonts w:ascii="宋体" w:eastAsia="宋体" w:hAnsi="宋体"/>
              </w:rPr>
              <w:t>%</w:t>
            </w:r>
          </w:p>
        </w:tc>
        <w:tc>
          <w:tcPr>
            <w:tcW w:w="1134" w:type="dxa"/>
            <w:vAlign w:val="center"/>
          </w:tcPr>
          <w:p w:rsidR="002970FB"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5</w:t>
            </w:r>
            <w:r>
              <w:rPr>
                <w:rFonts w:ascii="宋体" w:eastAsia="宋体" w:hAnsi="宋体"/>
              </w:rPr>
              <w:t>%</w:t>
            </w:r>
          </w:p>
        </w:tc>
        <w:tc>
          <w:tcPr>
            <w:tcW w:w="2627" w:type="dxa"/>
            <w:vMerge/>
            <w:shd w:val="clear" w:color="auto" w:fill="auto"/>
            <w:vAlign w:val="center"/>
          </w:tcPr>
          <w:p w:rsidR="00E06E53" w:rsidRDefault="00E06E53" w:rsidP="007748D2">
            <w:pPr>
              <w:spacing w:beforeLines="50" w:afterLines="50" w:line="276" w:lineRule="auto"/>
              <w:rPr>
                <w:rFonts w:ascii="宋体" w:eastAsia="宋体" w:hAnsi="宋体"/>
                <w:kern w:val="0"/>
                <w:szCs w:val="21"/>
              </w:rPr>
            </w:pPr>
          </w:p>
        </w:tc>
      </w:tr>
    </w:tbl>
    <w:p w:rsidR="00617FCF" w:rsidRDefault="008A1294" w:rsidP="007748D2">
      <w:pPr>
        <w:widowControl/>
        <w:spacing w:beforeLines="50" w:afterLines="50" w:line="276" w:lineRule="auto"/>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4"/>
        <w:gridCol w:w="1984"/>
        <w:gridCol w:w="1843"/>
        <w:gridCol w:w="1779"/>
        <w:gridCol w:w="1779"/>
      </w:tblGrid>
      <w:tr w:rsidR="00617FC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2970FB"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课程</w:t>
            </w:r>
          </w:p>
          <w:p w:rsidR="002970FB"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2970FB"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评分标准</w:t>
            </w:r>
          </w:p>
        </w:tc>
      </w:tr>
      <w:tr w:rsidR="00617FCF">
        <w:trPr>
          <w:trHeight w:val="454"/>
          <w:tblHeader/>
          <w:jc w:val="center"/>
        </w:trPr>
        <w:tc>
          <w:tcPr>
            <w:tcW w:w="993" w:type="dxa"/>
            <w:vMerge/>
            <w:tcBorders>
              <w:left w:val="single" w:sz="4" w:space="0" w:color="auto"/>
              <w:right w:val="single" w:sz="4" w:space="0" w:color="auto"/>
            </w:tcBorders>
            <w:vAlign w:val="center"/>
          </w:tcPr>
          <w:p w:rsidR="00E06E53" w:rsidRDefault="00E06E53" w:rsidP="007748D2">
            <w:pPr>
              <w:widowControl/>
              <w:spacing w:beforeLines="50" w:afterLines="50"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617FCF">
        <w:trPr>
          <w:trHeight w:val="449"/>
          <w:tblHeader/>
          <w:jc w:val="center"/>
        </w:trPr>
        <w:tc>
          <w:tcPr>
            <w:tcW w:w="993" w:type="dxa"/>
            <w:vMerge/>
            <w:tcBorders>
              <w:left w:val="single" w:sz="4" w:space="0" w:color="auto"/>
              <w:right w:val="single" w:sz="4" w:space="0" w:color="auto"/>
            </w:tcBorders>
            <w:vAlign w:val="center"/>
          </w:tcPr>
          <w:p w:rsidR="00E06E53" w:rsidRDefault="00E06E53" w:rsidP="007748D2">
            <w:pPr>
              <w:widowControl/>
              <w:spacing w:beforeLines="50" w:afterLines="50"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widowControl/>
              <w:spacing w:beforeLines="50" w:afterLines="50" w:line="276" w:lineRule="auto"/>
              <w:jc w:val="center"/>
              <w:rPr>
                <w:rFonts w:ascii="宋体" w:eastAsia="宋体" w:hAnsi="宋体"/>
                <w:b/>
                <w:bCs/>
                <w:szCs w:val="21"/>
              </w:rPr>
            </w:pPr>
            <w:r>
              <w:rPr>
                <w:rFonts w:ascii="宋体" w:eastAsia="宋体" w:hAnsi="宋体" w:hint="eastAsia"/>
                <w:b/>
                <w:bCs/>
                <w:szCs w:val="21"/>
              </w:rPr>
              <w:t>不合格</w:t>
            </w:r>
          </w:p>
        </w:tc>
      </w:tr>
      <w:tr w:rsidR="00617FCF">
        <w:trPr>
          <w:trHeight w:val="461"/>
          <w:tblHeader/>
          <w:jc w:val="center"/>
        </w:trPr>
        <w:tc>
          <w:tcPr>
            <w:tcW w:w="993" w:type="dxa"/>
            <w:vMerge/>
            <w:tcBorders>
              <w:left w:val="single" w:sz="4" w:space="0" w:color="auto"/>
              <w:bottom w:val="single" w:sz="4" w:space="0" w:color="auto"/>
              <w:right w:val="single" w:sz="4" w:space="0" w:color="auto"/>
            </w:tcBorders>
            <w:vAlign w:val="center"/>
          </w:tcPr>
          <w:p w:rsidR="00E06E53" w:rsidRDefault="00E06E53" w:rsidP="007748D2">
            <w:pPr>
              <w:widowControl/>
              <w:spacing w:beforeLines="50" w:afterLines="50"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spacing w:beforeLines="50" w:afterLines="50" w:line="276" w:lineRule="auto"/>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spacing w:beforeLines="50" w:afterLines="50" w:line="276" w:lineRule="auto"/>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spacing w:beforeLines="50" w:afterLines="50" w:line="276" w:lineRule="auto"/>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spacing w:beforeLines="50" w:afterLines="50" w:line="276" w:lineRule="auto"/>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spacing w:beforeLines="50" w:afterLines="50" w:line="276" w:lineRule="auto"/>
              <w:jc w:val="center"/>
              <w:rPr>
                <w:rFonts w:ascii="宋体" w:eastAsia="宋体" w:hAnsi="宋体"/>
                <w:b/>
                <w:bCs/>
                <w:szCs w:val="21"/>
              </w:rPr>
            </w:pPr>
            <w:r>
              <w:rPr>
                <w:rFonts w:ascii="宋体" w:eastAsia="宋体" w:hAnsi="宋体" w:hint="eastAsia"/>
                <w:b/>
                <w:bCs/>
                <w:szCs w:val="21"/>
              </w:rPr>
              <w:t>F</w:t>
            </w:r>
          </w:p>
        </w:tc>
      </w:tr>
      <w:tr w:rsidR="00617FC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17FCF" w:rsidRDefault="008A1294" w:rsidP="007748D2">
            <w:pPr>
              <w:spacing w:beforeLines="50" w:afterLines="50" w:line="276" w:lineRule="auto"/>
              <w:jc w:val="center"/>
              <w:rPr>
                <w:rFonts w:ascii="宋体" w:eastAsia="宋体" w:hAnsi="宋体"/>
                <w:b/>
                <w:bCs/>
                <w:kern w:val="0"/>
                <w:szCs w:val="21"/>
              </w:rPr>
            </w:pPr>
            <w:r>
              <w:rPr>
                <w:rFonts w:ascii="宋体" w:eastAsia="宋体" w:hAnsi="宋体" w:hint="eastAsia"/>
                <w:b/>
                <w:bCs/>
                <w:kern w:val="0"/>
                <w:szCs w:val="21"/>
              </w:rPr>
              <w:t>课程</w:t>
            </w:r>
          </w:p>
          <w:p w:rsidR="002970FB" w:rsidRDefault="008A1294" w:rsidP="007748D2">
            <w:pPr>
              <w:spacing w:beforeLines="50" w:afterLines="50" w:line="276" w:lineRule="auto"/>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0262D2">
            <w:pPr>
              <w:spacing w:beforeLines="50" w:afterLines="50" w:line="276" w:lineRule="auto"/>
              <w:rPr>
                <w:rFonts w:ascii="宋体" w:eastAsia="宋体" w:hAnsi="宋体"/>
                <w:szCs w:val="21"/>
              </w:rPr>
            </w:pPr>
            <w:r>
              <w:rPr>
                <w:rFonts w:ascii="宋体" w:eastAsia="宋体" w:hAnsi="宋体" w:hint="eastAsia"/>
              </w:rPr>
              <w:t>对于核医学的定义、内容和特点掌握牢固，并知晓其优缺点</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7748D2">
            <w:pPr>
              <w:spacing w:beforeLines="50" w:afterLines="50" w:line="276" w:lineRule="auto"/>
              <w:rPr>
                <w:rFonts w:ascii="宋体" w:eastAsia="宋体" w:hAnsi="宋体"/>
                <w:szCs w:val="21"/>
              </w:rPr>
            </w:pPr>
            <w:r>
              <w:rPr>
                <w:rFonts w:ascii="宋体" w:eastAsia="宋体" w:hAnsi="宋体" w:hint="eastAsia"/>
              </w:rPr>
              <w:t>对于核医学的定义、内容和特点掌握牢固</w:t>
            </w:r>
          </w:p>
        </w:tc>
        <w:tc>
          <w:tcPr>
            <w:tcW w:w="1843"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hint="eastAsia"/>
              </w:rPr>
              <w:t>对于核医学的定义、内容和特点知识较好掌握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hint="eastAsia"/>
              </w:rPr>
              <w:t>对于核医学的定义、内容和特点知识基本牢固</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szCs w:val="21"/>
              </w:rPr>
              <w:t>未能掌握核医学的基本特性</w:t>
            </w:r>
          </w:p>
        </w:tc>
      </w:tr>
      <w:tr w:rsidR="00617FC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17FCF" w:rsidRDefault="008A1294" w:rsidP="007748D2">
            <w:pPr>
              <w:spacing w:beforeLines="50" w:afterLines="50" w:line="276" w:lineRule="auto"/>
              <w:jc w:val="center"/>
              <w:rPr>
                <w:rFonts w:ascii="宋体" w:eastAsia="宋体" w:hAnsi="宋体"/>
                <w:b/>
                <w:bCs/>
                <w:kern w:val="0"/>
                <w:szCs w:val="21"/>
              </w:rPr>
            </w:pPr>
            <w:r>
              <w:rPr>
                <w:rFonts w:ascii="宋体" w:eastAsia="宋体" w:hAnsi="宋体" w:hint="eastAsia"/>
                <w:b/>
                <w:bCs/>
                <w:kern w:val="0"/>
                <w:szCs w:val="21"/>
              </w:rPr>
              <w:t>课程</w:t>
            </w:r>
          </w:p>
          <w:p w:rsidR="002970FB" w:rsidRDefault="008A1294" w:rsidP="007748D2">
            <w:pPr>
              <w:spacing w:beforeLines="50" w:afterLines="50" w:line="276" w:lineRule="auto"/>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7748D2">
            <w:pPr>
              <w:spacing w:beforeLines="50" w:afterLines="50" w:line="276" w:lineRule="auto"/>
              <w:rPr>
                <w:rFonts w:ascii="宋体" w:eastAsia="宋体" w:hAnsi="宋体"/>
                <w:szCs w:val="21"/>
              </w:rPr>
            </w:pPr>
            <w:r>
              <w:rPr>
                <w:rFonts w:ascii="宋体" w:eastAsia="宋体" w:hAnsi="宋体"/>
                <w:szCs w:val="21"/>
              </w:rPr>
              <w:t>对核物理基本概念、仪器、基本技术及辐射防护</w:t>
            </w:r>
            <w:r>
              <w:rPr>
                <w:rFonts w:ascii="宋体" w:eastAsia="宋体" w:hAnsi="宋体" w:hint="eastAsia"/>
              </w:rPr>
              <w:t>掌握牢固，对核医学的总体有大致的认识</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7748D2">
            <w:pPr>
              <w:spacing w:beforeLines="50" w:afterLines="50" w:line="276" w:lineRule="auto"/>
              <w:rPr>
                <w:rFonts w:ascii="宋体" w:eastAsia="宋体" w:hAnsi="宋体"/>
                <w:szCs w:val="21"/>
              </w:rPr>
            </w:pPr>
            <w:r>
              <w:rPr>
                <w:rFonts w:ascii="宋体" w:eastAsia="宋体" w:hAnsi="宋体"/>
                <w:szCs w:val="21"/>
              </w:rPr>
              <w:t>对核物理基本概念、仪器、基本技术及辐射防护知识</w:t>
            </w:r>
            <w:r>
              <w:rPr>
                <w:rFonts w:ascii="宋体" w:eastAsia="宋体" w:hAnsi="宋体" w:hint="eastAsia"/>
              </w:rPr>
              <w:t>掌握牢固</w:t>
            </w:r>
          </w:p>
        </w:tc>
        <w:tc>
          <w:tcPr>
            <w:tcW w:w="1843"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szCs w:val="21"/>
              </w:rPr>
              <w:t>对核物理基本概念、仪器、基本技术及辐射防护知识较好</w:t>
            </w:r>
            <w:r>
              <w:rPr>
                <w:rFonts w:ascii="宋体" w:eastAsia="宋体" w:hAnsi="宋体" w:hint="eastAsia"/>
              </w:rPr>
              <w:t>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szCs w:val="21"/>
              </w:rPr>
              <w:t>对核物理基本概念、仪器、基本技术及辐射防护知识</w:t>
            </w:r>
            <w:r>
              <w:rPr>
                <w:rFonts w:ascii="宋体" w:eastAsia="宋体" w:hAnsi="宋体" w:hint="eastAsia"/>
                <w:szCs w:val="21"/>
              </w:rPr>
              <w:t>基本</w:t>
            </w:r>
            <w:r>
              <w:rPr>
                <w:rFonts w:ascii="宋体" w:eastAsia="宋体" w:hAnsi="宋体" w:hint="eastAsia"/>
              </w:rPr>
              <w:t>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szCs w:val="21"/>
              </w:rPr>
              <w:t>未能掌握核医学的基本原理及相关技术</w:t>
            </w:r>
          </w:p>
        </w:tc>
      </w:tr>
      <w:tr w:rsidR="00617FC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17FCF" w:rsidRDefault="008A1294" w:rsidP="007748D2">
            <w:pPr>
              <w:spacing w:beforeLines="50" w:afterLines="50" w:line="276" w:lineRule="auto"/>
              <w:jc w:val="center"/>
              <w:rPr>
                <w:rFonts w:ascii="宋体" w:eastAsia="宋体" w:hAnsi="宋体"/>
                <w:b/>
                <w:bCs/>
                <w:kern w:val="0"/>
                <w:szCs w:val="21"/>
              </w:rPr>
            </w:pPr>
            <w:r>
              <w:rPr>
                <w:rFonts w:ascii="宋体" w:eastAsia="宋体" w:hAnsi="宋体" w:hint="eastAsia"/>
                <w:b/>
                <w:bCs/>
                <w:kern w:val="0"/>
                <w:szCs w:val="21"/>
              </w:rPr>
              <w:t>课程</w:t>
            </w:r>
          </w:p>
          <w:p w:rsidR="002970FB" w:rsidRDefault="008A1294" w:rsidP="007748D2">
            <w:pPr>
              <w:spacing w:beforeLines="50" w:afterLines="50" w:line="276" w:lineRule="auto"/>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7748D2">
            <w:pPr>
              <w:spacing w:beforeLines="50" w:afterLines="50" w:line="276" w:lineRule="auto"/>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掌握牢固并能灵活运用，解决问题</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7748D2">
            <w:pPr>
              <w:spacing w:beforeLines="50" w:afterLines="50" w:line="276" w:lineRule="auto"/>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掌握牢固并能解决简单问题</w:t>
            </w:r>
          </w:p>
        </w:tc>
        <w:tc>
          <w:tcPr>
            <w:tcW w:w="1843"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szCs w:val="21"/>
              </w:rPr>
              <w:t>对核医学显像及治疗</w:t>
            </w:r>
            <w:r>
              <w:rPr>
                <w:rFonts w:ascii="宋体" w:eastAsia="宋体" w:hAnsi="宋体" w:hint="eastAsia"/>
              </w:rPr>
              <w:t>知识较好掌握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szCs w:val="21"/>
              </w:rPr>
              <w:t>对核医学显像及治疗</w:t>
            </w:r>
            <w:r>
              <w:rPr>
                <w:rFonts w:ascii="宋体" w:eastAsia="宋体" w:hAnsi="宋体" w:hint="eastAsia"/>
              </w:rPr>
              <w:t>知识基本掌握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szCs w:val="21"/>
              </w:rPr>
              <w:t>对核医学各项检查基本不了解</w:t>
            </w:r>
          </w:p>
        </w:tc>
      </w:tr>
      <w:tr w:rsidR="00617FC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17FCF" w:rsidRDefault="008A1294" w:rsidP="007748D2">
            <w:pPr>
              <w:spacing w:beforeLines="50" w:afterLines="50" w:line="276" w:lineRule="auto"/>
              <w:jc w:val="center"/>
              <w:rPr>
                <w:rFonts w:ascii="宋体" w:eastAsia="宋体" w:hAnsi="宋体"/>
                <w:b/>
                <w:bCs/>
                <w:kern w:val="0"/>
                <w:szCs w:val="21"/>
              </w:rPr>
            </w:pPr>
            <w:r>
              <w:rPr>
                <w:rFonts w:ascii="宋体" w:eastAsia="宋体" w:hAnsi="宋体" w:hint="eastAsia"/>
                <w:b/>
                <w:bCs/>
                <w:kern w:val="0"/>
                <w:szCs w:val="21"/>
              </w:rPr>
              <w:t>课程</w:t>
            </w:r>
          </w:p>
          <w:p w:rsidR="002970FB" w:rsidRDefault="008A1294" w:rsidP="007748D2">
            <w:pPr>
              <w:spacing w:beforeLines="50" w:afterLines="50" w:line="276" w:lineRule="auto"/>
              <w:jc w:val="center"/>
              <w:rPr>
                <w:rFonts w:ascii="宋体" w:eastAsia="宋体" w:hAnsi="宋体"/>
                <w:b/>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vAlign w:val="center"/>
          </w:tcPr>
          <w:p w:rsidR="002970FB"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能结合理论知识对核医学场所、仪器、项目有深入直观的认识</w:t>
            </w:r>
          </w:p>
        </w:tc>
        <w:tc>
          <w:tcPr>
            <w:tcW w:w="1984" w:type="dxa"/>
            <w:tcBorders>
              <w:top w:val="single" w:sz="4" w:space="0" w:color="auto"/>
              <w:left w:val="single" w:sz="4" w:space="0" w:color="auto"/>
              <w:bottom w:val="single" w:sz="4" w:space="0" w:color="auto"/>
              <w:right w:val="single" w:sz="4" w:space="0" w:color="auto"/>
            </w:tcBorders>
            <w:vAlign w:val="center"/>
          </w:tcPr>
          <w:p w:rsidR="002970FB"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对核医学场所、仪器、项目有较深入的认识</w:t>
            </w:r>
          </w:p>
        </w:tc>
        <w:tc>
          <w:tcPr>
            <w:tcW w:w="1843" w:type="dxa"/>
            <w:tcBorders>
              <w:top w:val="single" w:sz="4" w:space="0" w:color="auto"/>
              <w:left w:val="single" w:sz="4" w:space="0" w:color="auto"/>
              <w:bottom w:val="single" w:sz="4" w:space="0" w:color="auto"/>
              <w:right w:val="single" w:sz="4" w:space="0" w:color="auto"/>
            </w:tcBorders>
            <w:vAlign w:val="center"/>
          </w:tcPr>
          <w:p w:rsidR="00E06E53" w:rsidRDefault="008A1294" w:rsidP="007748D2">
            <w:pPr>
              <w:spacing w:beforeLines="50" w:afterLines="50" w:line="276" w:lineRule="auto"/>
              <w:jc w:val="center"/>
              <w:rPr>
                <w:rFonts w:ascii="宋体" w:eastAsia="宋体" w:hAnsi="宋体"/>
                <w:kern w:val="0"/>
                <w:szCs w:val="21"/>
              </w:rPr>
            </w:pPr>
            <w:r>
              <w:rPr>
                <w:rFonts w:ascii="宋体" w:eastAsia="宋体" w:hAnsi="宋体" w:hint="eastAsia"/>
                <w:kern w:val="0"/>
                <w:szCs w:val="21"/>
              </w:rPr>
              <w:t>对核医学场所、仪器、项目有直观的认识</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hint="eastAsia"/>
                <w:kern w:val="0"/>
                <w:szCs w:val="21"/>
              </w:rPr>
              <w:t>对核医学场所、仪器、项目有基本认识</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7748D2">
            <w:pPr>
              <w:spacing w:beforeLines="50" w:afterLines="50" w:line="276" w:lineRule="auto"/>
              <w:rPr>
                <w:rFonts w:ascii="宋体" w:eastAsia="宋体" w:hAnsi="宋体"/>
                <w:szCs w:val="21"/>
              </w:rPr>
            </w:pPr>
            <w:r>
              <w:rPr>
                <w:rFonts w:ascii="宋体" w:eastAsia="宋体" w:hAnsi="宋体"/>
                <w:szCs w:val="21"/>
              </w:rPr>
              <w:t>无理由缺席</w:t>
            </w:r>
          </w:p>
        </w:tc>
      </w:tr>
    </w:tbl>
    <w:p w:rsidR="00617FCF" w:rsidRDefault="00617FCF" w:rsidP="007748D2">
      <w:pPr>
        <w:widowControl/>
        <w:spacing w:line="276" w:lineRule="auto"/>
        <w:jc w:val="left"/>
        <w:rPr>
          <w:rFonts w:ascii="宋体" w:eastAsia="宋体" w:hAnsi="宋体"/>
        </w:rPr>
      </w:pPr>
    </w:p>
    <w:sectPr w:rsidR="00617FCF" w:rsidSect="008D1A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B0F" w:rsidRDefault="00922B0F" w:rsidP="0045201F">
      <w:r>
        <w:separator/>
      </w:r>
    </w:p>
  </w:endnote>
  <w:endnote w:type="continuationSeparator" w:id="0">
    <w:p w:rsidR="00922B0F" w:rsidRDefault="00922B0F" w:rsidP="00452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B0F" w:rsidRDefault="00922B0F" w:rsidP="0045201F">
      <w:r>
        <w:separator/>
      </w:r>
    </w:p>
  </w:footnote>
  <w:footnote w:type="continuationSeparator" w:id="0">
    <w:p w:rsidR="00922B0F" w:rsidRDefault="00922B0F" w:rsidP="004520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1A38"/>
    <w:multiLevelType w:val="multilevel"/>
    <w:tmpl w:val="039C1A3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1658631E"/>
    <w:multiLevelType w:val="multilevel"/>
    <w:tmpl w:val="1658631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17A4347D"/>
    <w:multiLevelType w:val="multilevel"/>
    <w:tmpl w:val="17A4347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19283D60"/>
    <w:multiLevelType w:val="multilevel"/>
    <w:tmpl w:val="19283D6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1C8B3EAE"/>
    <w:multiLevelType w:val="multilevel"/>
    <w:tmpl w:val="1C8B3EA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3344788"/>
    <w:multiLevelType w:val="multilevel"/>
    <w:tmpl w:val="2334478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7897D0D"/>
    <w:multiLevelType w:val="multilevel"/>
    <w:tmpl w:val="27897D0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AD9124D"/>
    <w:multiLevelType w:val="multilevel"/>
    <w:tmpl w:val="2AD9124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F12CE3"/>
    <w:multiLevelType w:val="multilevel"/>
    <w:tmpl w:val="2DF12CE3"/>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nsid w:val="37865FC8"/>
    <w:multiLevelType w:val="multilevel"/>
    <w:tmpl w:val="37865FC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451D19C2"/>
    <w:multiLevelType w:val="multilevel"/>
    <w:tmpl w:val="451D19C2"/>
    <w:lvl w:ilvl="0">
      <w:start w:val="1"/>
      <w:numFmt w:val="japaneseCounting"/>
      <w:lvlText w:val="第%1章"/>
      <w:lvlJc w:val="left"/>
      <w:pPr>
        <w:ind w:left="1245" w:hanging="825"/>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45371178"/>
    <w:multiLevelType w:val="multilevel"/>
    <w:tmpl w:val="4537117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49EA5A0F"/>
    <w:multiLevelType w:val="multilevel"/>
    <w:tmpl w:val="49EA5A0F"/>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4B4B36A7"/>
    <w:multiLevelType w:val="multilevel"/>
    <w:tmpl w:val="4B4B36A7"/>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4BE25F05"/>
    <w:multiLevelType w:val="multilevel"/>
    <w:tmpl w:val="4BE25F0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4FF24D66"/>
    <w:multiLevelType w:val="multilevel"/>
    <w:tmpl w:val="4FF24D66"/>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53D9047E"/>
    <w:multiLevelType w:val="multilevel"/>
    <w:tmpl w:val="53D9047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62937758"/>
    <w:multiLevelType w:val="multilevel"/>
    <w:tmpl w:val="6293775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63AC07F0"/>
    <w:multiLevelType w:val="multilevel"/>
    <w:tmpl w:val="63AC07F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65717B00"/>
    <w:multiLevelType w:val="multilevel"/>
    <w:tmpl w:val="65717B0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78A52383"/>
    <w:multiLevelType w:val="multilevel"/>
    <w:tmpl w:val="78A5238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7A072C9E"/>
    <w:multiLevelType w:val="multilevel"/>
    <w:tmpl w:val="7A072C9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7AE72FD5"/>
    <w:multiLevelType w:val="multilevel"/>
    <w:tmpl w:val="7AE72FD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nsid w:val="7EFA142E"/>
    <w:multiLevelType w:val="multilevel"/>
    <w:tmpl w:val="7EFA142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5"/>
  </w:num>
  <w:num w:numId="2">
    <w:abstractNumId w:val="10"/>
  </w:num>
  <w:num w:numId="3">
    <w:abstractNumId w:val="11"/>
  </w:num>
  <w:num w:numId="4">
    <w:abstractNumId w:val="8"/>
  </w:num>
  <w:num w:numId="5">
    <w:abstractNumId w:val="0"/>
  </w:num>
  <w:num w:numId="6">
    <w:abstractNumId w:val="14"/>
  </w:num>
  <w:num w:numId="7">
    <w:abstractNumId w:val="12"/>
  </w:num>
  <w:num w:numId="8">
    <w:abstractNumId w:val="22"/>
  </w:num>
  <w:num w:numId="9">
    <w:abstractNumId w:val="19"/>
  </w:num>
  <w:num w:numId="10">
    <w:abstractNumId w:val="20"/>
  </w:num>
  <w:num w:numId="11">
    <w:abstractNumId w:val="21"/>
  </w:num>
  <w:num w:numId="12">
    <w:abstractNumId w:val="5"/>
  </w:num>
  <w:num w:numId="13">
    <w:abstractNumId w:val="3"/>
  </w:num>
  <w:num w:numId="14">
    <w:abstractNumId w:val="16"/>
  </w:num>
  <w:num w:numId="15">
    <w:abstractNumId w:val="1"/>
  </w:num>
  <w:num w:numId="16">
    <w:abstractNumId w:val="23"/>
  </w:num>
  <w:num w:numId="17">
    <w:abstractNumId w:val="4"/>
  </w:num>
  <w:num w:numId="18">
    <w:abstractNumId w:val="17"/>
  </w:num>
  <w:num w:numId="19">
    <w:abstractNumId w:val="9"/>
  </w:num>
  <w:num w:numId="20">
    <w:abstractNumId w:val="2"/>
  </w:num>
  <w:num w:numId="21">
    <w:abstractNumId w:val="13"/>
  </w:num>
  <w:num w:numId="22">
    <w:abstractNumId w:val="6"/>
  </w:num>
  <w:num w:numId="23">
    <w:abstractNumId w:val="7"/>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5724"/>
    <w:rsid w:val="000061DC"/>
    <w:rsid w:val="00010EA1"/>
    <w:rsid w:val="00022CBB"/>
    <w:rsid w:val="000262D2"/>
    <w:rsid w:val="00055394"/>
    <w:rsid w:val="00066A76"/>
    <w:rsid w:val="00077A5F"/>
    <w:rsid w:val="00082934"/>
    <w:rsid w:val="00092BAD"/>
    <w:rsid w:val="000B03FA"/>
    <w:rsid w:val="000B5A51"/>
    <w:rsid w:val="000D27EF"/>
    <w:rsid w:val="000F054A"/>
    <w:rsid w:val="00132BB0"/>
    <w:rsid w:val="00140DF3"/>
    <w:rsid w:val="0016060D"/>
    <w:rsid w:val="00180966"/>
    <w:rsid w:val="00195DDE"/>
    <w:rsid w:val="001A6AE5"/>
    <w:rsid w:val="001B5D81"/>
    <w:rsid w:val="001E5724"/>
    <w:rsid w:val="00206AFD"/>
    <w:rsid w:val="00216158"/>
    <w:rsid w:val="00220C78"/>
    <w:rsid w:val="00242673"/>
    <w:rsid w:val="00285327"/>
    <w:rsid w:val="002970FB"/>
    <w:rsid w:val="002975B8"/>
    <w:rsid w:val="002A1D57"/>
    <w:rsid w:val="002A60CB"/>
    <w:rsid w:val="002A7568"/>
    <w:rsid w:val="002B31EB"/>
    <w:rsid w:val="002E791C"/>
    <w:rsid w:val="0030402A"/>
    <w:rsid w:val="00313A87"/>
    <w:rsid w:val="00322986"/>
    <w:rsid w:val="00323D91"/>
    <w:rsid w:val="00327EA2"/>
    <w:rsid w:val="00341AAE"/>
    <w:rsid w:val="0034254B"/>
    <w:rsid w:val="0038665C"/>
    <w:rsid w:val="00391F05"/>
    <w:rsid w:val="00394BFB"/>
    <w:rsid w:val="003E42D9"/>
    <w:rsid w:val="004070CF"/>
    <w:rsid w:val="00407E89"/>
    <w:rsid w:val="00412B6C"/>
    <w:rsid w:val="0045201F"/>
    <w:rsid w:val="0045207B"/>
    <w:rsid w:val="00476716"/>
    <w:rsid w:val="004C1C29"/>
    <w:rsid w:val="004F23E5"/>
    <w:rsid w:val="00522F64"/>
    <w:rsid w:val="00562C48"/>
    <w:rsid w:val="005A0378"/>
    <w:rsid w:val="005F17EF"/>
    <w:rsid w:val="00605307"/>
    <w:rsid w:val="006065D0"/>
    <w:rsid w:val="00617FCF"/>
    <w:rsid w:val="00620ED3"/>
    <w:rsid w:val="00632B87"/>
    <w:rsid w:val="0063678F"/>
    <w:rsid w:val="00653326"/>
    <w:rsid w:val="00662C56"/>
    <w:rsid w:val="006634A3"/>
    <w:rsid w:val="00665621"/>
    <w:rsid w:val="00666C8B"/>
    <w:rsid w:val="006B083D"/>
    <w:rsid w:val="006D0F64"/>
    <w:rsid w:val="006E042C"/>
    <w:rsid w:val="006E0476"/>
    <w:rsid w:val="006E4F82"/>
    <w:rsid w:val="006F374A"/>
    <w:rsid w:val="006F64C9"/>
    <w:rsid w:val="0072182C"/>
    <w:rsid w:val="0072390E"/>
    <w:rsid w:val="00724C74"/>
    <w:rsid w:val="0073687A"/>
    <w:rsid w:val="00745DD4"/>
    <w:rsid w:val="007639A2"/>
    <w:rsid w:val="00766879"/>
    <w:rsid w:val="007748D2"/>
    <w:rsid w:val="007A483F"/>
    <w:rsid w:val="007C379D"/>
    <w:rsid w:val="007C62ED"/>
    <w:rsid w:val="007E3509"/>
    <w:rsid w:val="007E39E3"/>
    <w:rsid w:val="007F3145"/>
    <w:rsid w:val="008061DF"/>
    <w:rsid w:val="00811E0C"/>
    <w:rsid w:val="008128AD"/>
    <w:rsid w:val="00812C35"/>
    <w:rsid w:val="0083592F"/>
    <w:rsid w:val="008560E2"/>
    <w:rsid w:val="00877337"/>
    <w:rsid w:val="00886EBF"/>
    <w:rsid w:val="008A056E"/>
    <w:rsid w:val="008A1294"/>
    <w:rsid w:val="008C555F"/>
    <w:rsid w:val="008D1AC2"/>
    <w:rsid w:val="008E6E22"/>
    <w:rsid w:val="009062C1"/>
    <w:rsid w:val="00910E37"/>
    <w:rsid w:val="00922B0F"/>
    <w:rsid w:val="00941C86"/>
    <w:rsid w:val="009572B3"/>
    <w:rsid w:val="00973791"/>
    <w:rsid w:val="009921D4"/>
    <w:rsid w:val="009A48AD"/>
    <w:rsid w:val="009C703F"/>
    <w:rsid w:val="00A01B04"/>
    <w:rsid w:val="00A03BBD"/>
    <w:rsid w:val="00A06A7A"/>
    <w:rsid w:val="00A21B46"/>
    <w:rsid w:val="00A61EFD"/>
    <w:rsid w:val="00A82028"/>
    <w:rsid w:val="00AA4570"/>
    <w:rsid w:val="00AA630A"/>
    <w:rsid w:val="00AB71F9"/>
    <w:rsid w:val="00AC48F1"/>
    <w:rsid w:val="00AC7F42"/>
    <w:rsid w:val="00AD692A"/>
    <w:rsid w:val="00AE3D1A"/>
    <w:rsid w:val="00B03909"/>
    <w:rsid w:val="00B15313"/>
    <w:rsid w:val="00B25C3B"/>
    <w:rsid w:val="00B40ECD"/>
    <w:rsid w:val="00B54395"/>
    <w:rsid w:val="00B54940"/>
    <w:rsid w:val="00B631D2"/>
    <w:rsid w:val="00B91F14"/>
    <w:rsid w:val="00BA23F0"/>
    <w:rsid w:val="00BE015E"/>
    <w:rsid w:val="00BE169A"/>
    <w:rsid w:val="00BE6C38"/>
    <w:rsid w:val="00BE7E0E"/>
    <w:rsid w:val="00BF2153"/>
    <w:rsid w:val="00BF271F"/>
    <w:rsid w:val="00BF6077"/>
    <w:rsid w:val="00C00798"/>
    <w:rsid w:val="00C1382A"/>
    <w:rsid w:val="00C15F8A"/>
    <w:rsid w:val="00C32D11"/>
    <w:rsid w:val="00C431BE"/>
    <w:rsid w:val="00C53528"/>
    <w:rsid w:val="00C54636"/>
    <w:rsid w:val="00CA53B2"/>
    <w:rsid w:val="00CA669A"/>
    <w:rsid w:val="00CB4C3C"/>
    <w:rsid w:val="00CC2C35"/>
    <w:rsid w:val="00CE7222"/>
    <w:rsid w:val="00CF36DA"/>
    <w:rsid w:val="00D02895"/>
    <w:rsid w:val="00D02F99"/>
    <w:rsid w:val="00D13271"/>
    <w:rsid w:val="00D14471"/>
    <w:rsid w:val="00D3110D"/>
    <w:rsid w:val="00D35A14"/>
    <w:rsid w:val="00D361D2"/>
    <w:rsid w:val="00D417A1"/>
    <w:rsid w:val="00D41F30"/>
    <w:rsid w:val="00D4264D"/>
    <w:rsid w:val="00D45F50"/>
    <w:rsid w:val="00D504B7"/>
    <w:rsid w:val="00D5360A"/>
    <w:rsid w:val="00D543F8"/>
    <w:rsid w:val="00D64B06"/>
    <w:rsid w:val="00D715F7"/>
    <w:rsid w:val="00D92FF9"/>
    <w:rsid w:val="00D931E5"/>
    <w:rsid w:val="00D972E6"/>
    <w:rsid w:val="00DC77F2"/>
    <w:rsid w:val="00DD43F5"/>
    <w:rsid w:val="00DD5136"/>
    <w:rsid w:val="00DD7B5F"/>
    <w:rsid w:val="00DE7849"/>
    <w:rsid w:val="00E048F4"/>
    <w:rsid w:val="00E05E8B"/>
    <w:rsid w:val="00E06E53"/>
    <w:rsid w:val="00E366AB"/>
    <w:rsid w:val="00E40390"/>
    <w:rsid w:val="00E42C72"/>
    <w:rsid w:val="00E4536E"/>
    <w:rsid w:val="00E747BD"/>
    <w:rsid w:val="00E76E34"/>
    <w:rsid w:val="00E86008"/>
    <w:rsid w:val="00EB043A"/>
    <w:rsid w:val="00EB5E1A"/>
    <w:rsid w:val="00EC5494"/>
    <w:rsid w:val="00ED7F81"/>
    <w:rsid w:val="00EE0D12"/>
    <w:rsid w:val="00EF37BF"/>
    <w:rsid w:val="00F1370F"/>
    <w:rsid w:val="00F14A4D"/>
    <w:rsid w:val="00F20B47"/>
    <w:rsid w:val="00F56396"/>
    <w:rsid w:val="00F66ACD"/>
    <w:rsid w:val="00F859FE"/>
    <w:rsid w:val="00FA0A4C"/>
    <w:rsid w:val="00FA3246"/>
    <w:rsid w:val="00FB77A1"/>
    <w:rsid w:val="00FC24B5"/>
    <w:rsid w:val="00FC588E"/>
    <w:rsid w:val="00FD3D8E"/>
    <w:rsid w:val="00FD5F38"/>
    <w:rsid w:val="00FF7CBE"/>
    <w:rsid w:val="0E33347B"/>
    <w:rsid w:val="42330882"/>
    <w:rsid w:val="64FA00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AC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8D1AC2"/>
    <w:rPr>
      <w:rFonts w:ascii="宋体" w:eastAsia="宋体" w:hAnsi="Courier New" w:cs="Times New Roman"/>
      <w:szCs w:val="20"/>
    </w:rPr>
  </w:style>
  <w:style w:type="paragraph" w:styleId="a4">
    <w:name w:val="Balloon Text"/>
    <w:basedOn w:val="a"/>
    <w:link w:val="Char0"/>
    <w:uiPriority w:val="99"/>
    <w:semiHidden/>
    <w:unhideWhenUsed/>
    <w:qFormat/>
    <w:rsid w:val="008D1AC2"/>
    <w:rPr>
      <w:sz w:val="18"/>
      <w:szCs w:val="18"/>
    </w:rPr>
  </w:style>
  <w:style w:type="paragraph" w:styleId="a5">
    <w:name w:val="footer"/>
    <w:basedOn w:val="a"/>
    <w:link w:val="Char1"/>
    <w:uiPriority w:val="99"/>
    <w:unhideWhenUsed/>
    <w:rsid w:val="008D1AC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D1AC2"/>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rsid w:val="008D1A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8D1AC2"/>
    <w:rPr>
      <w:b/>
      <w:bCs/>
    </w:rPr>
  </w:style>
  <w:style w:type="character" w:customStyle="1" w:styleId="Char">
    <w:name w:val="纯文本 Char"/>
    <w:basedOn w:val="a0"/>
    <w:link w:val="a3"/>
    <w:uiPriority w:val="99"/>
    <w:rsid w:val="008D1AC2"/>
    <w:rPr>
      <w:rFonts w:ascii="宋体" w:eastAsia="宋体" w:hAnsi="Courier New" w:cs="Times New Roman"/>
      <w:szCs w:val="20"/>
    </w:rPr>
  </w:style>
  <w:style w:type="character" w:customStyle="1" w:styleId="Char2">
    <w:name w:val="页眉 Char"/>
    <w:basedOn w:val="a0"/>
    <w:link w:val="a6"/>
    <w:uiPriority w:val="99"/>
    <w:rsid w:val="008D1AC2"/>
    <w:rPr>
      <w:sz w:val="18"/>
      <w:szCs w:val="18"/>
    </w:rPr>
  </w:style>
  <w:style w:type="character" w:customStyle="1" w:styleId="Char1">
    <w:name w:val="页脚 Char"/>
    <w:basedOn w:val="a0"/>
    <w:link w:val="a5"/>
    <w:uiPriority w:val="99"/>
    <w:rsid w:val="008D1AC2"/>
    <w:rPr>
      <w:sz w:val="18"/>
      <w:szCs w:val="18"/>
    </w:rPr>
  </w:style>
  <w:style w:type="character" w:customStyle="1" w:styleId="Char0">
    <w:name w:val="批注框文本 Char"/>
    <w:basedOn w:val="a0"/>
    <w:link w:val="a4"/>
    <w:uiPriority w:val="99"/>
    <w:semiHidden/>
    <w:qFormat/>
    <w:rsid w:val="008D1AC2"/>
    <w:rPr>
      <w:sz w:val="18"/>
      <w:szCs w:val="18"/>
    </w:rPr>
  </w:style>
  <w:style w:type="paragraph" w:styleId="a9">
    <w:name w:val="List Paragraph"/>
    <w:basedOn w:val="a"/>
    <w:uiPriority w:val="34"/>
    <w:qFormat/>
    <w:rsid w:val="008D1AC2"/>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74328903">
      <w:bodyDiv w:val="1"/>
      <w:marLeft w:val="0"/>
      <w:marRight w:val="0"/>
      <w:marTop w:val="0"/>
      <w:marBottom w:val="0"/>
      <w:divBdr>
        <w:top w:val="none" w:sz="0" w:space="0" w:color="auto"/>
        <w:left w:val="none" w:sz="0" w:space="0" w:color="auto"/>
        <w:bottom w:val="none" w:sz="0" w:space="0" w:color="auto"/>
        <w:right w:val="none" w:sz="0" w:space="0" w:color="auto"/>
      </w:divBdr>
    </w:div>
    <w:div w:id="557789199">
      <w:bodyDiv w:val="1"/>
      <w:marLeft w:val="0"/>
      <w:marRight w:val="0"/>
      <w:marTop w:val="0"/>
      <w:marBottom w:val="0"/>
      <w:divBdr>
        <w:top w:val="none" w:sz="0" w:space="0" w:color="auto"/>
        <w:left w:val="none" w:sz="0" w:space="0" w:color="auto"/>
        <w:bottom w:val="none" w:sz="0" w:space="0" w:color="auto"/>
        <w:right w:val="none" w:sz="0" w:space="0" w:color="auto"/>
      </w:divBdr>
    </w:div>
    <w:div w:id="906918348">
      <w:bodyDiv w:val="1"/>
      <w:marLeft w:val="0"/>
      <w:marRight w:val="0"/>
      <w:marTop w:val="0"/>
      <w:marBottom w:val="0"/>
      <w:divBdr>
        <w:top w:val="none" w:sz="0" w:space="0" w:color="auto"/>
        <w:left w:val="none" w:sz="0" w:space="0" w:color="auto"/>
        <w:bottom w:val="none" w:sz="0" w:space="0" w:color="auto"/>
        <w:right w:val="none" w:sz="0" w:space="0" w:color="auto"/>
      </w:divBdr>
    </w:div>
    <w:div w:id="1469544805">
      <w:bodyDiv w:val="1"/>
      <w:marLeft w:val="0"/>
      <w:marRight w:val="0"/>
      <w:marTop w:val="0"/>
      <w:marBottom w:val="0"/>
      <w:divBdr>
        <w:top w:val="none" w:sz="0" w:space="0" w:color="auto"/>
        <w:left w:val="none" w:sz="0" w:space="0" w:color="auto"/>
        <w:bottom w:val="none" w:sz="0" w:space="0" w:color="auto"/>
        <w:right w:val="none" w:sz="0" w:space="0" w:color="auto"/>
      </w:divBdr>
    </w:div>
    <w:div w:id="2032025560">
      <w:bodyDiv w:val="1"/>
      <w:marLeft w:val="0"/>
      <w:marRight w:val="0"/>
      <w:marTop w:val="0"/>
      <w:marBottom w:val="0"/>
      <w:divBdr>
        <w:top w:val="none" w:sz="0" w:space="0" w:color="auto"/>
        <w:left w:val="none" w:sz="0" w:space="0" w:color="auto"/>
        <w:bottom w:val="none" w:sz="0" w:space="0" w:color="auto"/>
        <w:right w:val="none" w:sz="0" w:space="0" w:color="auto"/>
      </w:divBdr>
    </w:div>
    <w:div w:id="2093504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29</Pages>
  <Words>2185</Words>
  <Characters>12456</Characters>
  <Application>Microsoft Office Word</Application>
  <DocSecurity>0</DocSecurity>
  <Lines>103</Lines>
  <Paragraphs>29</Paragraphs>
  <ScaleCrop>false</ScaleCrop>
  <Company>P R C</Company>
  <LinksUpToDate>false</LinksUpToDate>
  <CharactersWithSpaces>14612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52</cp:revision>
  <cp:lastPrinted>2020-12-24T07:17:00Z</cp:lastPrinted>
  <dcterms:created xsi:type="dcterms:W3CDTF">2021-06-20T07:25:00Z</dcterms:created>
  <dcterms:modified xsi:type="dcterms:W3CDTF">2024-08-29T04:12:00Z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